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Response to Reviewer 1 Comments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Thanks for your time, and we did following changes on our script according to your feedback:</w:t>
      </w:r>
    </w:p>
    <w:p>
      <w:pPr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Point 1: </w:t>
      </w:r>
      <w:r>
        <w:rPr>
          <w:rFonts w:ascii="Times New Roman" w:hAnsi="Times New Roman" w:cs="Times New Roman"/>
        </w:rPr>
        <w:t>Introduction can be improved</w:t>
      </w:r>
    </w:p>
    <w:p>
      <w:pPr>
        <w:jc w:val="both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color w:val="BB120F"/>
        </w:rPr>
      </w:pPr>
      <w:r>
        <w:rPr>
          <w:rFonts w:ascii="Times New Roman" w:hAnsi="Times New Roman" w:cs="Times New Roman"/>
          <w:b/>
          <w:color w:val="BB120F"/>
        </w:rPr>
        <w:t xml:space="preserve">Response 1: </w:t>
      </w:r>
    </w:p>
    <w:p>
      <w:pPr>
        <w:rPr>
          <w:rFonts w:ascii="Times New Roman" w:hAnsi="Times New Roman" w:cs="Times New Roman"/>
          <w:b w:val="0"/>
          <w:bCs/>
          <w:color w:val="BB120F"/>
        </w:rPr>
      </w:pPr>
      <w:r>
        <w:rPr>
          <w:rFonts w:ascii="Times New Roman" w:hAnsi="Times New Roman" w:cs="Times New Roman"/>
          <w:b w:val="0"/>
          <w:bCs/>
          <w:color w:val="BB120F"/>
        </w:rPr>
        <w:t>We added 4 citation in INTRODUCTION section, these articles focus on deformation mechanism of two phase Ti-Al alloy, ranging from 1980 to 2017.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 w:ascii="Times New Roman" w:hAnsi="Times New Roman" w:cs="Times New Roman"/>
          <w:b w:val="0"/>
          <w:bCs/>
          <w:color w:val="BB120F"/>
          <w:sz w:val="18"/>
          <w:szCs w:val="18"/>
        </w:rPr>
      </w:pPr>
      <w:r>
        <w:rPr>
          <w:rFonts w:hint="eastAsia" w:ascii="Times New Roman" w:hAnsi="Times New Roman" w:cs="Times New Roman"/>
          <w:b w:val="0"/>
          <w:bCs/>
          <w:color w:val="BB120F"/>
          <w:sz w:val="18"/>
          <w:szCs w:val="18"/>
        </w:rPr>
        <w:t>Sastry, S.M.L.; Lipsitt, H.A. Plastic deformation of TiAl and Ti3Al. Proceedings of the 4th International</w:t>
      </w:r>
      <w:r>
        <w:rPr>
          <w:rFonts w:hint="default" w:ascii="Times New Roman" w:hAnsi="Times New Roman" w:cs="Times New Roman"/>
          <w:b w:val="0"/>
          <w:bCs/>
          <w:color w:val="BB120F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 w:val="0"/>
          <w:bCs/>
          <w:color w:val="BB120F"/>
          <w:sz w:val="18"/>
          <w:szCs w:val="18"/>
        </w:rPr>
        <w:t>Conference on Titanium, 1980, pp. 1231–1243.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 w:ascii="Times New Roman" w:hAnsi="Times New Roman" w:cs="Times New Roman"/>
          <w:b w:val="0"/>
          <w:bCs/>
          <w:color w:val="BB120F"/>
          <w:sz w:val="18"/>
          <w:szCs w:val="18"/>
        </w:rPr>
      </w:pPr>
      <w:r>
        <w:rPr>
          <w:rFonts w:hint="eastAsia" w:ascii="Times New Roman" w:hAnsi="Times New Roman" w:cs="Times New Roman"/>
          <w:b w:val="0"/>
          <w:bCs/>
          <w:color w:val="BB120F"/>
          <w:sz w:val="18"/>
          <w:szCs w:val="18"/>
        </w:rPr>
        <w:t>Farenc, S.; Coujou, A.; Couret, A. An in situ study of twin propagation in TiAl. Philosophical</w:t>
      </w:r>
      <w:r>
        <w:rPr>
          <w:rFonts w:hint="default" w:ascii="Times New Roman" w:hAnsi="Times New Roman" w:cs="Times New Roman"/>
          <w:b w:val="0"/>
          <w:bCs/>
          <w:color w:val="BB120F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 w:val="0"/>
          <w:bCs/>
          <w:color w:val="BB120F"/>
          <w:sz w:val="18"/>
          <w:szCs w:val="18"/>
        </w:rPr>
        <w:t>Magazine A: Physics of Condensed Matter, Structure, Defects and Mechanical Properties 1993, 67, 127–142.</w:t>
      </w:r>
      <w:r>
        <w:rPr>
          <w:rFonts w:hint="default" w:ascii="Times New Roman" w:hAnsi="Times New Roman" w:cs="Times New Roman"/>
          <w:b w:val="0"/>
          <w:bCs/>
          <w:color w:val="BB120F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 w:val="0"/>
          <w:bCs/>
          <w:color w:val="BB120F"/>
          <w:sz w:val="18"/>
          <w:szCs w:val="18"/>
        </w:rPr>
        <w:t>doi:10.1080/01418619308207147.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 w:ascii="Times New Roman" w:hAnsi="Times New Roman" w:cs="Times New Roman"/>
          <w:b w:val="0"/>
          <w:bCs/>
          <w:color w:val="BB120F"/>
          <w:sz w:val="18"/>
          <w:szCs w:val="18"/>
        </w:rPr>
      </w:pPr>
      <w:r>
        <w:rPr>
          <w:rFonts w:hint="eastAsia" w:ascii="Times New Roman" w:hAnsi="Times New Roman" w:cs="Times New Roman"/>
          <w:b w:val="0"/>
          <w:bCs/>
          <w:color w:val="BB120F"/>
          <w:sz w:val="18"/>
          <w:szCs w:val="18"/>
        </w:rPr>
        <w:t>Appel, F.; Wagner, R. Microstructure and deformation of two-phase g-titanium aluminides. Materials</w:t>
      </w:r>
      <w:r>
        <w:rPr>
          <w:rFonts w:hint="default" w:ascii="Times New Roman" w:hAnsi="Times New Roman" w:cs="Times New Roman"/>
          <w:b w:val="0"/>
          <w:bCs/>
          <w:color w:val="BB120F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 w:val="0"/>
          <w:bCs/>
          <w:color w:val="BB120F"/>
          <w:sz w:val="18"/>
          <w:szCs w:val="18"/>
        </w:rPr>
        <w:t>Science and Engineering R: Reports 1998, 22, 187–268. doi:10.1016/S0927-796X(97)00018-1.</w:t>
      </w:r>
    </w:p>
    <w:p>
      <w:pPr>
        <w:numPr>
          <w:ilvl w:val="0"/>
          <w:numId w:val="1"/>
        </w:numPr>
        <w:ind w:left="845" w:leftChars="0" w:hanging="425" w:firstLineChars="0"/>
        <w:rPr>
          <w:rFonts w:ascii="Times New Roman" w:hAnsi="Times New Roman" w:cs="Times New Roman"/>
          <w:b w:val="0"/>
          <w:bCs/>
          <w:color w:val="BB120F"/>
          <w:sz w:val="18"/>
          <w:szCs w:val="18"/>
        </w:rPr>
      </w:pPr>
      <w:r>
        <w:rPr>
          <w:rFonts w:hint="eastAsia" w:ascii="Times New Roman" w:hAnsi="Times New Roman" w:cs="Times New Roman"/>
          <w:b w:val="0"/>
          <w:bCs/>
          <w:color w:val="BB120F"/>
          <w:sz w:val="18"/>
          <w:szCs w:val="18"/>
        </w:rPr>
        <w:t>Hempel, N.; Bunn, J.R.; Nitschke-Pagel, T.; Payzant, E.A.; Dilger, K. Study on the residual stress relaxation</w:t>
      </w:r>
      <w:r>
        <w:rPr>
          <w:rFonts w:hint="default" w:ascii="Times New Roman" w:hAnsi="Times New Roman" w:cs="Times New Roman"/>
          <w:b w:val="0"/>
          <w:bCs/>
          <w:color w:val="BB120F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 w:val="0"/>
          <w:bCs/>
          <w:color w:val="BB120F"/>
          <w:sz w:val="18"/>
          <w:szCs w:val="18"/>
        </w:rPr>
        <w:t>in girth-welded steel pipes under bending load using diffraction methods. Materials Science and Engineering</w:t>
      </w:r>
      <w:r>
        <w:rPr>
          <w:rFonts w:hint="default" w:ascii="Times New Roman" w:hAnsi="Times New Roman" w:cs="Times New Roman"/>
          <w:b w:val="0"/>
          <w:bCs/>
          <w:color w:val="BB120F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 w:val="0"/>
          <w:bCs/>
          <w:color w:val="BB120F"/>
          <w:sz w:val="18"/>
          <w:szCs w:val="18"/>
        </w:rPr>
        <w:t>A 2017, 688, 289–300. doi:10.1016/j.msea.2017.02.005.</w:t>
      </w:r>
    </w:p>
    <w:p>
      <w:pPr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</w:rPr>
        <w:t>Point 2: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</w:rPr>
        <w:t>Research design can be improved</w:t>
      </w:r>
    </w:p>
    <w:p>
      <w:pPr>
        <w:jc w:val="both"/>
        <w:rPr>
          <w:rFonts w:ascii="Times New Roman" w:hAnsi="Times New Roman" w:cs="Times New Roman"/>
          <w:color w:val="000000"/>
        </w:rPr>
      </w:pPr>
    </w:p>
    <w:p>
      <w:pPr>
        <w:rPr>
          <w:rFonts w:ascii="Times New Roman" w:hAnsi="Times New Roman" w:cs="Times New Roman"/>
          <w:b/>
          <w:color w:val="BB120F"/>
        </w:rPr>
      </w:pPr>
      <w:r>
        <w:rPr>
          <w:rFonts w:ascii="Times New Roman" w:hAnsi="Times New Roman" w:cs="Times New Roman"/>
          <w:b/>
          <w:color w:val="BB120F"/>
        </w:rPr>
        <w:t xml:space="preserve">Response 2: </w:t>
      </w:r>
    </w:p>
    <w:p>
      <w:pPr>
        <w:rPr>
          <w:rFonts w:ascii="Times New Roman" w:hAnsi="Times New Roman" w:cs="Times New Roman"/>
          <w:b w:val="0"/>
          <w:bCs/>
          <w:color w:val="BB120F"/>
        </w:rPr>
      </w:pPr>
      <w:r>
        <w:rPr>
          <w:rFonts w:ascii="Times New Roman" w:hAnsi="Times New Roman" w:cs="Times New Roman"/>
          <w:b/>
          <w:bCs w:val="0"/>
          <w:color w:val="BB120F"/>
        </w:rPr>
        <w:t>Model Verification</w:t>
      </w:r>
      <w:r>
        <w:rPr>
          <w:rFonts w:ascii="Times New Roman" w:hAnsi="Times New Roman" w:cs="Times New Roman"/>
          <w:b w:val="0"/>
          <w:bCs/>
          <w:color w:val="BB120F"/>
        </w:rPr>
        <w:t>(subsection 2.4) was added into MOLECULAR DYANMICS SIMULATION (section 2). In order to check the accuracy of potential and other simulation parameters, we designed a simplified verifying model, and compared the results with published literature: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 w:ascii="Times New Roman" w:hAnsi="Times New Roman" w:cs="Times New Roman"/>
          <w:b w:val="0"/>
          <w:bCs/>
          <w:color w:val="BB120F"/>
          <w:sz w:val="18"/>
          <w:szCs w:val="18"/>
        </w:rPr>
      </w:pPr>
      <w:r>
        <w:rPr>
          <w:rFonts w:hint="eastAsia" w:ascii="Times New Roman" w:hAnsi="Times New Roman" w:cs="Times New Roman"/>
          <w:b w:val="0"/>
          <w:bCs/>
          <w:color w:val="BB120F"/>
          <w:sz w:val="18"/>
          <w:szCs w:val="18"/>
        </w:rPr>
        <w:t>Chen, J.H.; Cao, R. Chapter 9 - Brittle Fracture of TiAl Alloys and NiTi Memory Alloys. In Micromechanism</w:t>
      </w:r>
      <w:r>
        <w:rPr>
          <w:rFonts w:hint="default" w:ascii="Times New Roman" w:hAnsi="Times New Roman" w:cs="Times New Roman"/>
          <w:b w:val="0"/>
          <w:bCs/>
          <w:color w:val="BB120F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 w:val="0"/>
          <w:bCs/>
          <w:color w:val="BB120F"/>
          <w:sz w:val="18"/>
          <w:szCs w:val="18"/>
        </w:rPr>
        <w:t>of Cleavage Fracture of Metals; Chen, J.H.; Cao, R., Eds.; Butterworth-Heinemann: Boston, 2015; pp. 365–443.doi:https://doi.org/10.1016/B978-0-12-800765-5.00009-5.</w:t>
      </w:r>
    </w:p>
    <w:p>
      <w:pPr>
        <w:numPr>
          <w:ilvl w:val="0"/>
          <w:numId w:val="1"/>
        </w:numPr>
        <w:ind w:left="845" w:leftChars="0" w:hanging="425" w:firstLineChars="0"/>
        <w:rPr>
          <w:rFonts w:ascii="Times New Roman" w:hAnsi="Times New Roman" w:cs="Times New Roman"/>
          <w:b w:val="0"/>
          <w:bCs/>
          <w:color w:val="BB120F"/>
          <w:sz w:val="18"/>
          <w:szCs w:val="18"/>
        </w:rPr>
      </w:pPr>
      <w:r>
        <w:rPr>
          <w:rFonts w:hint="eastAsia" w:ascii="Times New Roman" w:hAnsi="Times New Roman" w:cs="Times New Roman"/>
          <w:b w:val="0"/>
          <w:bCs/>
          <w:color w:val="BB120F"/>
          <w:sz w:val="18"/>
          <w:szCs w:val="18"/>
        </w:rPr>
        <w:t>32. Tang, T.; Kim, S.; Horstemeyer, M.F. Molecular dynamics simulations of void growth and coalescence in</w:t>
      </w:r>
      <w:r>
        <w:rPr>
          <w:rFonts w:hint="default" w:ascii="Times New Roman" w:hAnsi="Times New Roman" w:cs="Times New Roman"/>
          <w:b w:val="0"/>
          <w:bCs/>
          <w:color w:val="BB120F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 w:val="0"/>
          <w:bCs/>
          <w:color w:val="BB120F"/>
          <w:sz w:val="18"/>
          <w:szCs w:val="18"/>
        </w:rPr>
        <w:t xml:space="preserve">single crystal magnesium. Acta </w:t>
      </w:r>
      <w:r>
        <w:rPr>
          <w:rFonts w:hint="default" w:ascii="Times New Roman" w:hAnsi="Times New Roman" w:cs="Times New Roman"/>
          <w:b w:val="0"/>
          <w:bCs/>
          <w:color w:val="BB120F"/>
          <w:sz w:val="18"/>
          <w:szCs w:val="18"/>
        </w:rPr>
        <w:t>m</w:t>
      </w:r>
      <w:r>
        <w:rPr>
          <w:rFonts w:hint="eastAsia" w:ascii="Times New Roman" w:hAnsi="Times New Roman" w:cs="Times New Roman"/>
          <w:b w:val="0"/>
          <w:bCs/>
          <w:color w:val="BB120F"/>
          <w:sz w:val="18"/>
          <w:szCs w:val="18"/>
        </w:rPr>
        <w:t>aterialia 2010, 58, 4742–4759. doi:10.1016/j.actamat.2010.05.011</w:t>
      </w:r>
    </w:p>
    <w:p>
      <w:pPr>
        <w:rPr>
          <w:rFonts w:ascii="Times New Roman" w:hAnsi="Times New Roman" w:cs="Times New Roman"/>
          <w:color w:val="FF0000"/>
        </w:rPr>
      </w:pPr>
    </w:p>
    <w:p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</w:rPr>
        <w:t xml:space="preserve">Point </w:t>
      </w: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Methods description can be improved</w:t>
      </w:r>
    </w:p>
    <w:p>
      <w:pPr>
        <w:rPr>
          <w:rFonts w:ascii="Times New Roman" w:hAnsi="Times New Roman" w:cs="Times New Roman"/>
          <w:color w:val="000000"/>
        </w:rPr>
      </w:pPr>
    </w:p>
    <w:p>
      <w:pPr>
        <w:rPr>
          <w:rFonts w:ascii="Times New Roman" w:hAnsi="Times New Roman" w:cs="Times New Roman"/>
          <w:color w:val="BB120F"/>
        </w:rPr>
      </w:pPr>
      <w:r>
        <w:rPr>
          <w:rFonts w:ascii="Times New Roman" w:hAnsi="Times New Roman" w:cs="Times New Roman"/>
          <w:b/>
          <w:color w:val="BB120F"/>
        </w:rPr>
        <w:t xml:space="preserve">Response </w:t>
      </w:r>
      <w:r>
        <w:rPr>
          <w:rFonts w:ascii="Times New Roman" w:hAnsi="Times New Roman" w:cs="Times New Roman"/>
          <w:b/>
          <w:color w:val="BB120F"/>
        </w:rPr>
        <w:t>3</w:t>
      </w:r>
      <w:r>
        <w:rPr>
          <w:rFonts w:ascii="Times New Roman" w:hAnsi="Times New Roman" w:cs="Times New Roman"/>
          <w:b/>
          <w:color w:val="BB120F"/>
        </w:rPr>
        <w:t>:</w:t>
      </w:r>
      <w:r>
        <w:rPr>
          <w:rFonts w:ascii="Times New Roman" w:hAnsi="Times New Roman" w:cs="Times New Roman"/>
          <w:color w:val="BB120F"/>
        </w:rPr>
        <w:t xml:space="preserve"> </w:t>
      </w:r>
    </w:p>
    <w:p>
      <w:pPr>
        <w:rPr>
          <w:rFonts w:ascii="Times New Roman" w:hAnsi="Times New Roman" w:cs="Times New Roman"/>
          <w:color w:val="BB120F"/>
        </w:rPr>
      </w:pPr>
      <w:r>
        <w:rPr>
          <w:rFonts w:ascii="Times New Roman" w:hAnsi="Times New Roman" w:cs="Times New Roman"/>
          <w:color w:val="BB120F"/>
        </w:rPr>
        <w:t>Detailed description about the selection of strain rate was added in MOLECULAR DYNAMICS SIMULATION(section2). We choose strain rate of  5e8/s</w:t>
      </w:r>
      <w:r>
        <w:rPr>
          <w:rFonts w:ascii="Times New Roman" w:hAnsi="Times New Roman" w:cs="Times New Roman"/>
          <w:color w:val="BB120F"/>
          <w:vertAlign w:val="superscript"/>
        </w:rPr>
        <w:t xml:space="preserve">-1 </w:t>
      </w:r>
      <w:r>
        <w:rPr>
          <w:rFonts w:ascii="Times New Roman" w:hAnsi="Times New Roman" w:cs="Times New Roman"/>
          <w:color w:val="BB120F"/>
        </w:rPr>
        <w:t>according to published work: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 w:ascii="Times New Roman" w:hAnsi="Times New Roman" w:cs="Times New Roman"/>
          <w:b w:val="0"/>
          <w:bCs/>
          <w:color w:val="BB120F"/>
          <w:sz w:val="18"/>
          <w:szCs w:val="18"/>
        </w:rPr>
      </w:pPr>
      <w:r>
        <w:rPr>
          <w:rFonts w:hint="eastAsia" w:ascii="Times New Roman" w:hAnsi="Times New Roman" w:cs="Times New Roman"/>
          <w:b w:val="0"/>
          <w:bCs/>
          <w:color w:val="BB120F"/>
          <w:sz w:val="18"/>
          <w:szCs w:val="18"/>
        </w:rPr>
        <w:t>Brimmo, A.T.; Hassan, M.I.; Shatilla, Y. Transient heat transfer computational model for the stopped</w:t>
      </w:r>
      <w:r>
        <w:rPr>
          <w:rFonts w:hint="default" w:ascii="Times New Roman" w:hAnsi="Times New Roman" w:cs="Times New Roman"/>
          <w:b w:val="0"/>
          <w:bCs/>
          <w:color w:val="BB120F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 w:val="0"/>
          <w:bCs/>
          <w:color w:val="BB120F"/>
          <w:sz w:val="18"/>
          <w:szCs w:val="18"/>
        </w:rPr>
        <w:t>aluminium reduction pot - Cooling techniques evaluation. Applied Thermal Engineering 2014, 73, 114–125.doi:10.1016/j.jmst.2015.12.001.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 w:ascii="Times New Roman" w:hAnsi="Times New Roman" w:cs="Times New Roman"/>
          <w:b w:val="0"/>
          <w:bCs/>
          <w:color w:val="BB120F"/>
          <w:sz w:val="18"/>
          <w:szCs w:val="18"/>
        </w:rPr>
      </w:pPr>
      <w:r>
        <w:rPr>
          <w:rFonts w:hint="eastAsia" w:ascii="Times New Roman" w:hAnsi="Times New Roman" w:cs="Times New Roman"/>
          <w:b w:val="0"/>
          <w:bCs/>
          <w:color w:val="BB120F"/>
          <w:sz w:val="18"/>
          <w:szCs w:val="18"/>
        </w:rPr>
        <w:t>Zhu, T.; Li, J.; Samanta, A.; Leach, A.; Gall, K. Temperature and strain-rate dependence of surfacedislocation nucleation. Physical Review Letters 2008, 100, 025502. doi:10.1103/PhysRevLett.100.025502.</w:t>
      </w:r>
    </w:p>
    <w:p>
      <w:pPr>
        <w:jc w:val="both"/>
        <w:rPr>
          <w:rFonts w:ascii="Times New Roman" w:hAnsi="Times New Roman" w:cs="Times New Roman"/>
          <w:b/>
        </w:rPr>
      </w:pPr>
    </w:p>
    <w:p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</w:rPr>
        <w:t xml:space="preserve">Point </w:t>
      </w:r>
      <w:r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Results presentation can be improved</w:t>
      </w:r>
    </w:p>
    <w:p>
      <w:pPr>
        <w:rPr>
          <w:rFonts w:ascii="Times New Roman" w:hAnsi="Times New Roman" w:cs="Times New Roman"/>
          <w:b/>
          <w:color w:val="BB120F"/>
        </w:rPr>
      </w:pPr>
    </w:p>
    <w:p>
      <w:pPr>
        <w:rPr>
          <w:rFonts w:ascii="Times New Roman" w:hAnsi="Times New Roman" w:cs="Times New Roman"/>
          <w:color w:val="BB120F"/>
        </w:rPr>
      </w:pPr>
      <w:r>
        <w:rPr>
          <w:rFonts w:ascii="Times New Roman" w:hAnsi="Times New Roman" w:cs="Times New Roman"/>
          <w:b/>
          <w:color w:val="BB120F"/>
        </w:rPr>
        <w:t>Response</w:t>
      </w:r>
      <w:r>
        <w:rPr>
          <w:rFonts w:ascii="Times New Roman" w:hAnsi="Times New Roman" w:cs="Times New Roman"/>
          <w:b/>
          <w:color w:val="BB120F"/>
        </w:rPr>
        <w:t xml:space="preserve"> 4</w:t>
      </w:r>
      <w:r>
        <w:rPr>
          <w:rFonts w:ascii="Times New Roman" w:hAnsi="Times New Roman" w:cs="Times New Roman"/>
          <w:b/>
          <w:color w:val="BB120F"/>
        </w:rPr>
        <w:t>:</w:t>
      </w:r>
      <w:r>
        <w:rPr>
          <w:rFonts w:ascii="Times New Roman" w:hAnsi="Times New Roman" w:cs="Times New Roman"/>
          <w:color w:val="BB120F"/>
        </w:rPr>
        <w:t xml:space="preserve"> </w:t>
      </w:r>
    </w:p>
    <w:p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BB120F"/>
        </w:rPr>
        <w:t>Discussion about elastic deformation was added to the RESULTS AND DISCUSSION(section 4).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Point </w:t>
      </w:r>
      <w:r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Conclusion can be improved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BB120F"/>
        </w:rPr>
        <w:t xml:space="preserve">Response </w:t>
      </w:r>
      <w:r>
        <w:rPr>
          <w:rFonts w:ascii="Times New Roman" w:hAnsi="Times New Roman" w:cs="Times New Roman"/>
          <w:b/>
          <w:color w:val="BB120F"/>
        </w:rPr>
        <w:t>5</w:t>
      </w:r>
      <w:r>
        <w:rPr>
          <w:rFonts w:ascii="Times New Roman" w:hAnsi="Times New Roman" w:cs="Times New Roman"/>
          <w:b/>
          <w:color w:val="BB120F"/>
        </w:rPr>
        <w:t>:</w:t>
      </w:r>
      <w:r>
        <w:rPr>
          <w:rFonts w:ascii="Times New Roman" w:hAnsi="Times New Roman" w:cs="Times New Roman"/>
          <w:color w:val="BB120F"/>
        </w:rPr>
        <w:t xml:space="preserve"> </w:t>
      </w:r>
    </w:p>
    <w:p>
      <w:pPr>
        <w:rPr>
          <w:rFonts w:ascii="Times New Roman" w:hAnsi="Times New Roman" w:cs="Times New Roman"/>
          <w:color w:val="BB120F"/>
        </w:rPr>
      </w:pPr>
      <w:r>
        <w:rPr>
          <w:rFonts w:ascii="Times New Roman" w:hAnsi="Times New Roman" w:cs="Times New Roman"/>
          <w:color w:val="BB120F"/>
        </w:rPr>
        <w:t>We add a point conclusion in section:</w:t>
      </w:r>
      <w:r>
        <w:rPr>
          <w:rFonts w:hint="eastAsia" w:ascii="Times New Roman" w:hAnsi="Times New Roman" w:cs="Times New Roman"/>
          <w:color w:val="BB120F"/>
        </w:rPr>
        <w:t>Deformation behavior of two types of grain inside two phase Ti-Al alloy are different due to their crystal structure. Ti</w:t>
      </w:r>
      <w:r>
        <w:rPr>
          <w:rFonts w:hint="eastAsia" w:ascii="Times New Roman" w:hAnsi="Times New Roman" w:cs="Times New Roman"/>
          <w:color w:val="BB120F"/>
          <w:vertAlign w:val="subscript"/>
        </w:rPr>
        <w:t>3</w:t>
      </w:r>
      <w:r>
        <w:rPr>
          <w:rFonts w:hint="eastAsia" w:ascii="Times New Roman" w:hAnsi="Times New Roman" w:cs="Times New Roman"/>
          <w:color w:val="BB120F"/>
        </w:rPr>
        <w:t>Al grain is easy to be deformed during elastic stage.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Mincho">
    <w:altName w:val="MS Gothic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EFB5E"/>
    <w:multiLevelType w:val="singleLevel"/>
    <w:tmpl w:val="7DDEFB5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AF"/>
    <w:rsid w:val="000328FE"/>
    <w:rsid w:val="002B4EE5"/>
    <w:rsid w:val="003738AD"/>
    <w:rsid w:val="003B38DA"/>
    <w:rsid w:val="0049517C"/>
    <w:rsid w:val="00806DA3"/>
    <w:rsid w:val="009574F6"/>
    <w:rsid w:val="00BA334E"/>
    <w:rsid w:val="00BB56F4"/>
    <w:rsid w:val="00BD6E57"/>
    <w:rsid w:val="00D230AF"/>
    <w:rsid w:val="00E54C41"/>
    <w:rsid w:val="77B64ABC"/>
    <w:rsid w:val="7F7F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SimSun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SimSun" w:asciiTheme="minorHAnsi" w:hAnsiTheme="minorHAnsi" w:cstheme="minorBidi"/>
      <w:sz w:val="24"/>
      <w:szCs w:val="24"/>
      <w:lang w:val="en-GB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3">
    <w:name w:val="Title"/>
    <w:basedOn w:val="1"/>
    <w:next w:val="1"/>
    <w:link w:val="7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Title Char"/>
    <w:basedOn w:val="4"/>
    <w:link w:val="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Balloon Text Char"/>
    <w:basedOn w:val="4"/>
    <w:link w:val="2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MDPI AG</Company>
  <Pages>1</Pages>
  <Words>255</Words>
  <Characters>1457</Characters>
  <Lines>12</Lines>
  <Paragraphs>3</Paragraphs>
  <TotalTime>4</TotalTime>
  <ScaleCrop>false</ScaleCrop>
  <LinksUpToDate>false</LinksUpToDate>
  <CharactersWithSpaces>1709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2018-03-20T18:36:00Z</dcterms:created>
  <dc:creator>Alistair Freeland</dc:creator>
  <cp:lastModifiedBy>alex</cp:lastModifiedBy>
  <cp:lastPrinted>2018-03-20T18:29:00Z</cp:lastPrinted>
  <dcterms:modified xsi:type="dcterms:W3CDTF">2018-12-24T18:44:18Z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