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4"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2">
        <w:r>
          <w:rPr>
            <w:rStyle w:val="VerbatimChar"/>
            <w:rStyle w:val="Hyperlink"/>
          </w:rPr>
          <w:t xml:space="preserve">pdf documentation</w:t>
        </w:r>
      </w:hyperlink>
    </w:p>
    <w:p>
      <w:pPr>
        <w:pStyle w:val="BodyText"/>
      </w:pPr>
      <w:hyperlink r:id="rId163">
        <w:r>
          <w:rPr>
            <w:rStyle w:val="VerbatimChar"/>
            <w:rStyle w:val="Hyperlink"/>
          </w:rPr>
          <w:t xml:space="preserve">word documentation</w:t>
        </w:r>
      </w:hyperlink>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4"/>
    <w:bookmarkStart w:id="241" w:name="contents"/>
    <w:p>
      <w:pPr>
        <w:pStyle w:val="Heading1"/>
      </w:pPr>
      <w:bookmarkStart w:id="165" w:name="contents"/>
      <w:r>
        <w:t xml:space="preserve">Contents</w:t>
      </w:r>
      <w:hyperlink w:anchor="contents">
        <w:r>
          <w:rPr>
            <w:rStyle w:val="Hyperlink"/>
          </w:rPr>
          <w:t xml:space="preserve">¶</w:t>
        </w:r>
      </w:hyperlink>
      <w:bookmarkEnd w:id="165"/>
    </w:p>
    <w:p>
      <w:pPr>
        <w:pStyle w:val="Compact"/>
      </w:pPr>
      <w:bookmarkStart w:id="166" w:name="document-installation/index"/>
      <w:bookmarkEnd w:id="166"/>
    </w:p>
    <w:bookmarkStart w:id="212" w:name="installation"/>
    <w:p>
      <w:pPr>
        <w:pStyle w:val="Compact"/>
      </w:pPr>
      <w:bookmarkStart w:id="167" w:name="install"/>
      <w:bookmarkEnd w:id="167"/>
    </w:p>
    <w:p>
      <w:pPr>
        <w:pStyle w:val="Heading2"/>
      </w:pPr>
      <w:bookmarkStart w:id="168" w:name="installation"/>
      <w:r>
        <w:t xml:space="preserve">Installation</w:t>
      </w:r>
      <w:hyperlink w:anchor="installation">
        <w:r>
          <w:rPr>
            <w:rStyle w:val="Hyperlink"/>
          </w:rPr>
          <w:t xml:space="preserve">¶</w:t>
        </w:r>
      </w:hyperlink>
      <w:bookmarkEnd w:id="168"/>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90" w:name="python-requirements"/>
    <w:p>
      <w:pPr>
        <w:pStyle w:val="Compact"/>
      </w:pPr>
      <w:bookmarkStart w:id="169" w:name="require"/>
      <w:bookmarkEnd w:id="169"/>
    </w:p>
    <w:p>
      <w:pPr>
        <w:pStyle w:val="Heading3"/>
      </w:pPr>
      <w:bookmarkStart w:id="170" w:name="python-requirements"/>
      <w:r>
        <w:t xml:space="preserve">Python Requirements</w:t>
      </w:r>
      <w:hyperlink w:anchor="python-requirements">
        <w:r>
          <w:rPr>
            <w:rStyle w:val="Hyperlink"/>
          </w:rPr>
          <w:t xml:space="preserve">¶</w:t>
        </w:r>
      </w:hyperlink>
      <w:bookmarkEnd w:id="170"/>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We highly recommend using</w:t>
      </w:r>
      <w:r>
        <w:t xml:space="preserve"> </w:t>
      </w:r>
      <w:hyperlink r:id="rId171">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3" w:name="optional-make-a-new-environment"/>
    <w:p>
      <w:pPr>
        <w:pStyle w:val="Heading4"/>
      </w:pPr>
      <w:bookmarkStart w:id="172" w:name="optional-make-a-new-environment"/>
      <w:r>
        <w:t xml:space="preserve">0. (Optional) Make a new environment</w:t>
      </w:r>
      <w:hyperlink w:anchor="optional-make-a-new-environment">
        <w:r>
          <w:rPr>
            <w:rStyle w:val="Hyperlink"/>
          </w:rPr>
          <w:t xml:space="preserve">¶</w:t>
        </w:r>
      </w:hyperlink>
      <w:bookmarkEnd w:id="172"/>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73"/>
    <w:bookmarkStart w:id="175" w:name="add-conda-channels"/>
    <w:p>
      <w:pPr>
        <w:pStyle w:val="Heading4"/>
      </w:pPr>
      <w:bookmarkStart w:id="174" w:name="add-conda-channels"/>
      <w:r>
        <w:t xml:space="preserve">1. Add conda channels</w:t>
      </w:r>
      <w:hyperlink w:anchor="add-conda-channels">
        <w:r>
          <w:rPr>
            <w:rStyle w:val="Hyperlink"/>
          </w:rPr>
          <w:t xml:space="preserve">¶</w:t>
        </w:r>
      </w:hyperlink>
      <w:bookmarkEnd w:id="174"/>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5"/>
    <w:bookmarkStart w:id="179" w:name="install-velocyto"/>
    <w:p>
      <w:pPr>
        <w:pStyle w:val="Heading4"/>
      </w:pPr>
      <w:bookmarkStart w:id="177" w:name="install-velocyto"/>
      <w:r>
        <w:t xml:space="preserve">2. Install</w:t>
      </w:r>
      <w:r>
        <w:t xml:space="preserve"> </w:t>
      </w:r>
      <w:hyperlink r:id="rId176">
        <w:r>
          <w:rPr>
            <w:rStyle w:val="Hyperlink"/>
          </w:rPr>
          <w:t xml:space="preserve">velocyto</w:t>
        </w:r>
      </w:hyperlink>
      <w:hyperlink w:anchor="install-velocyto">
        <w:r>
          <w:rPr>
            <w:rStyle w:val="Hyperlink"/>
          </w:rPr>
          <w:t xml:space="preserve">¶</w:t>
        </w:r>
      </w:hyperlink>
      <w:bookmarkEnd w:id="177"/>
    </w:p>
    <w:p>
      <w:pPr>
        <w:pStyle w:val="FirstParagraph"/>
      </w:pPr>
      <w:r>
        <w:t xml:space="preserve">Please install velocyto with the following commands or</w:t>
      </w:r>
      <w:r>
        <w:t xml:space="preserve"> </w:t>
      </w:r>
      <w:hyperlink r:id="rId176">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8">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9"/>
    <w:bookmarkStart w:id="182" w:name="install-scanpy"/>
    <w:p>
      <w:pPr>
        <w:pStyle w:val="Heading4"/>
      </w:pPr>
      <w:bookmarkStart w:id="181" w:name="install-scanpy"/>
      <w:r>
        <w:t xml:space="preserve">3. Install</w:t>
      </w:r>
      <w:r>
        <w:t xml:space="preserve"> </w:t>
      </w:r>
      <w:hyperlink r:id="rId180">
        <w:r>
          <w:rPr>
            <w:rStyle w:val="Hyperlink"/>
          </w:rPr>
          <w:t xml:space="preserve">scanpy</w:t>
        </w:r>
      </w:hyperlink>
      <w:hyperlink w:anchor="install-scanpy">
        <w:r>
          <w:rPr>
            <w:rStyle w:val="Hyperlink"/>
          </w:rPr>
          <w:t xml:space="preserve">¶</w:t>
        </w:r>
      </w:hyperlink>
      <w:bookmarkEnd w:id="181"/>
    </w:p>
    <w:p>
      <w:pPr>
        <w:pStyle w:val="FirstParagraph"/>
      </w:pPr>
      <w:r>
        <w:t xml:space="preserve">Please install scanpy with the following commands or</w:t>
      </w:r>
      <w:r>
        <w:t xml:space="preserve"> </w:t>
      </w:r>
      <w:hyperlink r:id="rId180">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2"/>
    <w:bookmarkStart w:id="185" w:name="install-gimmemotifs"/>
    <w:p>
      <w:pPr>
        <w:pStyle w:val="Heading4"/>
      </w:pPr>
      <w:bookmarkStart w:id="184" w:name="install-gimmemotifs"/>
      <w:r>
        <w:t xml:space="preserve">4. Install</w:t>
      </w:r>
      <w:r>
        <w:t xml:space="preserve"> </w:t>
      </w:r>
      <w:hyperlink r:id="rId183">
        <w:r>
          <w:rPr>
            <w:rStyle w:val="Hyperlink"/>
          </w:rPr>
          <w:t xml:space="preserve">gimmemotifs</w:t>
        </w:r>
      </w:hyperlink>
      <w:hyperlink w:anchor="install-gimmemotifs">
        <w:r>
          <w:rPr>
            <w:rStyle w:val="Hyperlink"/>
          </w:rPr>
          <w:t xml:space="preserve">¶</w:t>
        </w:r>
      </w:hyperlink>
      <w:bookmarkEnd w:id="184"/>
    </w:p>
    <w:p>
      <w:pPr>
        <w:pStyle w:val="FirstParagraph"/>
      </w:pPr>
      <w:r>
        <w:t xml:space="preserve">Please install gimmemotifs with the following commands or</w:t>
      </w:r>
      <w:r>
        <w:t xml:space="preserve"> </w:t>
      </w:r>
      <w:hyperlink r:id="rId183">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5"/>
    <w:bookmarkStart w:id="187" w:name="install-other-python-libraries"/>
    <w:p>
      <w:pPr>
        <w:pStyle w:val="Heading4"/>
      </w:pPr>
      <w:bookmarkStart w:id="186" w:name="install-other-python-libraries"/>
      <w:r>
        <w:t xml:space="preserve">5. Install other python libraries</w:t>
      </w:r>
      <w:hyperlink w:anchor="install-other-python-libraries">
        <w:r>
          <w:rPr>
            <w:rStyle w:val="Hyperlink"/>
          </w:rPr>
          <w:t xml:space="preserve">¶</w:t>
        </w:r>
      </w:hyperlink>
      <w:bookmarkEnd w:id="186"/>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7"/>
    <w:bookmarkStart w:id="189" w:name="install-celloracle-from-github"/>
    <w:p>
      <w:pPr>
        <w:pStyle w:val="Heading4"/>
      </w:pPr>
      <w:bookmarkStart w:id="188" w:name="install-celloracle-from-github"/>
      <w:r>
        <w:t xml:space="preserve">6. install celloracle from github</w:t>
      </w:r>
      <w:hyperlink w:anchor="install-celloracle-from-github">
        <w:r>
          <w:rPr>
            <w:rStyle w:val="Hyperlink"/>
          </w:rPr>
          <w:t xml:space="preserve">¶</w:t>
        </w:r>
      </w:hyperlink>
      <w:bookmarkEnd w:id="188"/>
    </w:p>
    <w:p>
      <w:pPr>
        <w:pStyle w:val="SourceCode"/>
      </w:pPr>
      <w:r>
        <w:rPr>
          <w:rStyle w:val="VerbatimChar"/>
        </w:rPr>
        <w:t xml:space="preserve">pip install git+https://github.com/KenjiKamimoto-wustl122/CellOracle</w:t>
      </w:r>
    </w:p>
    <w:bookmarkEnd w:id="189"/>
    <w:bookmarkEnd w:id="190"/>
    <w:bookmarkStart w:id="211" w:name="r-requirements"/>
    <w:p>
      <w:pPr>
        <w:pStyle w:val="Heading3"/>
      </w:pPr>
      <w:bookmarkStart w:id="191" w:name="r-requirements"/>
      <w:r>
        <w:t xml:space="preserve">R requirements</w:t>
      </w:r>
      <w:hyperlink w:anchor="r-requirements">
        <w:r>
          <w:rPr>
            <w:rStyle w:val="Hyperlink"/>
          </w:rPr>
          <w:t xml:space="preserve">¶</w:t>
        </w:r>
      </w:hyperlink>
      <w:bookmarkEnd w:id="191"/>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2">
        <w:r>
          <w:rPr>
            <w:rStyle w:val="Hyperlink"/>
          </w:rPr>
          <w:t xml:space="preserve">R</w:t>
        </w:r>
      </w:hyperlink>
      <w:r>
        <w:t xml:space="preserve"> </w:t>
      </w:r>
      <w:r>
        <w:t xml:space="preserve">(&gt;=3.5) and R libraries below according to the author’s instruction.</w:t>
      </w:r>
    </w:p>
    <w:bookmarkStart w:id="195" w:name="id3"/>
    <w:p>
      <w:pPr>
        <w:pStyle w:val="Heading4"/>
      </w:pPr>
      <w:bookmarkStart w:id="194" w:name="seurat"/>
      <w:hyperlink r:id="rId193">
        <w:r>
          <w:rPr>
            <w:rStyle w:val="Hyperlink"/>
          </w:rPr>
          <w:t xml:space="preserve">Seurat</w:t>
        </w:r>
      </w:hyperlink>
      <w:hyperlink w:anchor="id3">
        <w:r>
          <w:rPr>
            <w:rStyle w:val="Hyperlink"/>
          </w:rPr>
          <w:t xml:space="preserve">¶</w:t>
        </w:r>
      </w:hyperlink>
      <w:bookmarkEnd w:id="194"/>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3">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5"/>
    <w:bookmarkStart w:id="198" w:name="id5"/>
    <w:p>
      <w:pPr>
        <w:pStyle w:val="Heading4"/>
      </w:pPr>
      <w:bookmarkStart w:id="197" w:name="cicero"/>
      <w:hyperlink r:id="rId196">
        <w:r>
          <w:rPr>
            <w:rStyle w:val="Hyperlink"/>
          </w:rPr>
          <w:t xml:space="preserve">Cicero</w:t>
        </w:r>
      </w:hyperlink>
      <w:hyperlink w:anchor="id5">
        <w:r>
          <w:rPr>
            <w:rStyle w:val="Hyperlink"/>
          </w:rPr>
          <w:t xml:space="preserve">¶</w:t>
        </w:r>
      </w:hyperlink>
      <w:bookmarkEnd w:id="197"/>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6">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8"/>
    <w:bookmarkStart w:id="201" w:name="id7"/>
    <w:p>
      <w:pPr>
        <w:pStyle w:val="Heading4"/>
      </w:pPr>
      <w:bookmarkStart w:id="200" w:name="igraph"/>
      <w:hyperlink r:id="rId199">
        <w:r>
          <w:rPr>
            <w:rStyle w:val="Hyperlink"/>
          </w:rPr>
          <w:t xml:space="preserve">igraph</w:t>
        </w:r>
      </w:hyperlink>
      <w:hyperlink w:anchor="id7">
        <w:r>
          <w:rPr>
            <w:rStyle w:val="Hyperlink"/>
          </w:rPr>
          <w:t xml:space="preserve">¶</w:t>
        </w:r>
      </w:hyperlink>
      <w:bookmarkEnd w:id="200"/>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9">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1"/>
    <w:bookmarkStart w:id="204" w:name="id9"/>
    <w:p>
      <w:pPr>
        <w:pStyle w:val="Heading4"/>
      </w:pPr>
      <w:bookmarkStart w:id="203" w:name="linkcomm"/>
      <w:hyperlink r:id="rId202">
        <w:r>
          <w:rPr>
            <w:rStyle w:val="Hyperlink"/>
          </w:rPr>
          <w:t xml:space="preserve">linkcomm</w:t>
        </w:r>
      </w:hyperlink>
      <w:hyperlink w:anchor="id9">
        <w:r>
          <w:rPr>
            <w:rStyle w:val="Hyperlink"/>
          </w:rPr>
          <w:t xml:space="preserve">¶</w:t>
        </w:r>
      </w:hyperlink>
      <w:bookmarkEnd w:id="203"/>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2">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4"/>
    <w:bookmarkStart w:id="208" w:name="id11"/>
    <w:p>
      <w:pPr>
        <w:pStyle w:val="Heading4"/>
      </w:pPr>
      <w:bookmarkStart w:id="206" w:name="rnetcarto"/>
      <w:hyperlink r:id="rId205">
        <w:r>
          <w:rPr>
            <w:rStyle w:val="Hyperlink"/>
          </w:rPr>
          <w:t xml:space="preserve">rnetcarto</w:t>
        </w:r>
      </w:hyperlink>
      <w:hyperlink w:anchor="id11">
        <w:r>
          <w:rPr>
            <w:rStyle w:val="Hyperlink"/>
          </w:rPr>
          <w:t xml:space="preserve">¶</w:t>
        </w:r>
      </w:hyperlink>
      <w:bookmarkEnd w:id="206"/>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5">
        <w:r>
          <w:rPr>
            <w:rStyle w:val="Hyperlink"/>
          </w:rPr>
          <w:t xml:space="preserve">the author’s instruction</w:t>
        </w:r>
      </w:hyperlink>
      <w:r>
        <w:t xml:space="preserve"> </w:t>
      </w:r>
      <w:r>
        <w:t xml:space="preserve">.</w:t>
      </w:r>
      <w:r>
        <w:t xml:space="preserve"> </w:t>
      </w:r>
      <w:r>
        <w:t xml:space="preserve">You need to install</w:t>
      </w:r>
      <w:r>
        <w:t xml:space="preserve"> </w:t>
      </w:r>
      <w:hyperlink r:id="rId207">
        <w:r>
          <w:rPr>
            <w:rStyle w:val="Hyperlink"/>
          </w:rPr>
          <w:t xml:space="preserve">the GNU Scientific Libraries</w:t>
        </w:r>
      </w:hyperlink>
      <w:r>
        <w:t xml:space="preserve"> </w:t>
      </w:r>
      <w:r>
        <w:t xml:space="preserve">before installing rnetcarto. Detailed instruction can be found</w:t>
      </w:r>
      <w:r>
        <w:t xml:space="preserve"> </w:t>
      </w:r>
      <w:hyperlink r:id="rId205">
        <w:r>
          <w:rPr>
            <w:rStyle w:val="Hyperlink"/>
          </w:rPr>
          <w:t xml:space="preserve">here</w:t>
        </w:r>
      </w:hyperlink>
      <w:r>
        <w:t xml:space="preserve"> </w:t>
      </w:r>
      <w:r>
        <w:t xml:space="preserve">.</w:t>
      </w:r>
    </w:p>
    <w:bookmarkEnd w:id="208"/>
    <w:bookmarkStart w:id="210" w:name="check-installation"/>
    <w:p>
      <w:pPr>
        <w:pStyle w:val="Heading4"/>
      </w:pPr>
      <w:bookmarkStart w:id="209" w:name="check-installation"/>
      <w:r>
        <w:t xml:space="preserve">Check installation</w:t>
      </w:r>
      <w:hyperlink w:anchor="check-installation">
        <w:r>
          <w:rPr>
            <w:rStyle w:val="Hyperlink"/>
          </w:rPr>
          <w:t xml:space="preserve">¶</w:t>
        </w:r>
      </w:hyperlink>
      <w:bookmarkEnd w:id="209"/>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0"/>
    <w:bookmarkEnd w:id="211"/>
    <w:bookmarkEnd w:id="212"/>
    <w:p>
      <w:pPr>
        <w:pStyle w:val="Compact"/>
      </w:pPr>
      <w:bookmarkStart w:id="213" w:name="document-tutorials/index"/>
      <w:bookmarkEnd w:id="213"/>
    </w:p>
    <w:bookmarkStart w:id="240" w:name="tutorial"/>
    <w:p>
      <w:pPr>
        <w:pStyle w:val="Compact"/>
      </w:pPr>
      <w:bookmarkStart w:id="214" w:name="id1"/>
      <w:bookmarkEnd w:id="214"/>
    </w:p>
    <w:p>
      <w:pPr>
        <w:pStyle w:val="Heading2"/>
      </w:pPr>
      <w:bookmarkStart w:id="215" w:name="tutorial"/>
      <w:r>
        <w:t xml:space="preserve">Tutorial</w:t>
      </w:r>
      <w:hyperlink w:anchor="tutorial">
        <w:r>
          <w:rPr>
            <w:rStyle w:val="Hyperlink"/>
          </w:rPr>
          <w:t xml:space="preserve">¶</w:t>
        </w:r>
      </w:hyperlink>
      <w:bookmarkEnd w:id="215"/>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6">
        <w:r>
          <w:rPr>
            <w:rStyle w:val="Hyperlink"/>
          </w:rPr>
          <w:t xml:space="preserve">here</w:t>
        </w:r>
      </w:hyperlink>
      <w:r>
        <w:t xml:space="preserve"> </w:t>
      </w:r>
      <w:r>
        <w:t xml:space="preserve">.</w:t>
      </w:r>
    </w:p>
    <w:p>
      <w:pPr>
        <w:pStyle w:val="Compact"/>
      </w:pPr>
      <w:bookmarkStart w:id="217" w:name="document-tutorials/atac"/>
      <w:bookmarkEnd w:id="217"/>
    </w:p>
    <w:bookmarkStart w:id="239" w:name="atac-seq-data-preprocessing"/>
    <w:p>
      <w:pPr>
        <w:pStyle w:val="Compact"/>
      </w:pPr>
      <w:bookmarkStart w:id="218" w:name="atac"/>
      <w:bookmarkEnd w:id="218"/>
    </w:p>
    <w:p>
      <w:pPr>
        <w:pStyle w:val="Heading3"/>
      </w:pPr>
      <w:bookmarkStart w:id="219" w:name="atac-seq-data-preprocessing"/>
      <w:r>
        <w:t xml:space="preserve">1. ATAC-seq data preprocessing</w:t>
      </w:r>
      <w:hyperlink w:anchor="atac-seq-data-preprocessing">
        <w:r>
          <w:rPr>
            <w:rStyle w:val="Hyperlink"/>
          </w:rPr>
          <w:t xml:space="preserve">¶</w:t>
        </w:r>
      </w:hyperlink>
      <w:bookmarkEnd w:id="219"/>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6">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8" w:name="a-extract-tf-binding-information-from-scatac-seq-data"/>
    <w:p>
      <w:pPr>
        <w:pStyle w:val="Heading4"/>
      </w:pPr>
      <w:bookmarkStart w:id="220"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0"/>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1">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2" w:name="document-notebooks/01_ATAC-seq_data_processing/option1_scATAC-seq_data_analysis_with_cicero/01_atacdata_to_cicero"/>
      <w:bookmarkEnd w:id="222"/>
    </w:p>
    <w:bookmarkStart w:id="224" w:name="0.-Import-library"/>
    <w:p>
      <w:pPr>
        <w:pStyle w:val="Heading5"/>
      </w:pPr>
      <w:bookmarkStart w:id="223" w:name="import-library"/>
      <w:r>
        <w:t xml:space="preserve">0. Import library</w:t>
      </w:r>
      <w:hyperlink w:anchor="0.-Import-library">
        <w:r>
          <w:rPr>
            <w:rStyle w:val="Hyperlink"/>
          </w:rPr>
          <w:t xml:space="preserve">¶</w:t>
        </w:r>
      </w:hyperlink>
      <w:bookmarkEnd w:id="223"/>
    </w:p>
    <w:p>
      <w:pPr>
        <w:pStyle w:val="SourceCode"/>
      </w:pPr>
      <w:r>
        <w:rPr>
          <w:rStyle w:val="VerbatimChar"/>
        </w:rPr>
        <w:t xml:space="preserve">[2]:</w:t>
      </w:r>
    </w:p>
    <w:p>
      <w:pPr>
        <w:pStyle w:val="SourceCode"/>
      </w:pPr>
      <w:r>
        <w:rPr>
          <w:rStyle w:val="VerbatimChar"/>
        </w:rPr>
        <w:t xml:space="preserve">library(cicero)</w:t>
      </w:r>
    </w:p>
    <w:bookmarkEnd w:id="224"/>
    <w:bookmarkStart w:id="226" w:name="1.-Prepare-data"/>
    <w:p>
      <w:pPr>
        <w:pStyle w:val="Heading5"/>
      </w:pPr>
      <w:bookmarkStart w:id="225" w:name="prepare-data"/>
      <w:r>
        <w:t xml:space="preserve">1. Prepare data</w:t>
      </w:r>
      <w:hyperlink w:anchor="1.-Prepare-data">
        <w:r>
          <w:rPr>
            <w:rStyle w:val="Hyperlink"/>
          </w:rPr>
          <w:t xml:space="preserve">¶</w:t>
        </w:r>
      </w:hyperlink>
      <w:bookmarkEnd w:id="225"/>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6"/>
    <w:bookmarkStart w:id="230" w:name="2.-Load-data-and-make-Cell-Data-Set-(CDS)-object"/>
    <w:p>
      <w:pPr>
        <w:pStyle w:val="Heading5"/>
      </w:pPr>
      <w:bookmarkStart w:id="227" w:name="load-data-and-make-cell-data-set-cds-object"/>
      <w:r>
        <w:t xml:space="preserve">2. Load data and make Cell Data Set (CDS) object</w:t>
      </w:r>
      <w:hyperlink w:anchor="2.-Load-data-and-make-Cell-Data-Set-(CDS)-object">
        <w:r>
          <w:rPr>
            <w:rStyle w:val="Hyperlink"/>
          </w:rPr>
          <w:t xml:space="preserve">¶</w:t>
        </w:r>
      </w:hyperlink>
      <w:bookmarkEnd w:id="227"/>
    </w:p>
    <w:bookmarkStart w:id="229" w:name="2.1.-Process-data-to-make-CDS-object"/>
    <w:p>
      <w:pPr>
        <w:pStyle w:val="Heading6"/>
      </w:pPr>
      <w:bookmarkStart w:id="228" w:name="process-data-to-make-cds-object"/>
      <w:r>
        <w:t xml:space="preserve">2.1. Process data to make CDS object</w:t>
      </w:r>
      <w:hyperlink w:anchor="2.1.-Process-data-to-make-CDS-object">
        <w:r>
          <w:rPr>
            <w:rStyle w:val="Hyperlink"/>
          </w:rPr>
          <w:t xml:space="preserve">¶</w:t>
        </w:r>
      </w:hyperlink>
      <w:bookmarkEnd w:id="228"/>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9"/>
    <w:bookmarkEnd w:id="230"/>
    <w:bookmarkStart w:id="233" w:name="3.-Qauality-check-and-Filtering"/>
    <w:p>
      <w:pPr>
        <w:pStyle w:val="Heading5"/>
      </w:pPr>
      <w:bookmarkStart w:id="231" w:name="qauality-check-and-filtering"/>
      <w:r>
        <w:t xml:space="preserve">3. Qauality check and Filtering</w:t>
      </w:r>
      <w:hyperlink w:anchor="3.-Qauality-check-and-Filtering">
        <w:r>
          <w:rPr>
            <w:rStyle w:val="Hyperlink"/>
          </w:rPr>
          <w:t xml:space="preserve">¶</w:t>
        </w:r>
      </w:hyperlink>
      <w:bookmarkEnd w:id="231"/>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2">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3"/>
    <w:bookmarkStart w:id="235" w:name="4.-Process-cicero-CDS-object"/>
    <w:p>
      <w:pPr>
        <w:pStyle w:val="Heading5"/>
      </w:pPr>
      <w:bookmarkStart w:id="234" w:name="process-cicero-cds-object"/>
      <w:r>
        <w:t xml:space="preserve">4. Process cicero-CDS object</w:t>
      </w:r>
      <w:hyperlink w:anchor="4.-Process-cicero-CDS-object">
        <w:r>
          <w:rPr>
            <w:rStyle w:val="Hyperlink"/>
          </w:rPr>
          <w:t xml:space="preserve">¶</w:t>
        </w:r>
      </w:hyperlink>
      <w:bookmarkEnd w:id="234"/>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5"/>
    <w:bookmarkStart w:id="237" w:name="5.-Run-cicero-to-get-cis-regulatory-connection-scores"/>
    <w:p>
      <w:pPr>
        <w:pStyle w:val="Heading5"/>
      </w:pPr>
      <w:bookmarkStart w:id="236"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6"/>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7"/>
    <w:bookmarkEnd w:id="238"/>
    <w:bookmarkEnd w:id="239"/>
    <w:bookmarkEnd w:id="240"/>
    <w:bookmarkEnd w:id="241"/>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3" w:name="6.-Save-results-for-next-step"/>
    <w:p>
      <w:pPr>
        <w:pStyle w:val="Heading5"/>
      </w:pPr>
      <w:bookmarkStart w:id="242" w:name="save-results-for-next-step"/>
      <w:r>
        <w:t xml:space="preserve">6. Save results for next step</w:t>
      </w:r>
      <w:hyperlink w:anchor="6.-Save-results-for-next-step">
        <w:r>
          <w:rPr>
            <w:rStyle w:val="Hyperlink"/>
          </w:rPr>
          <w:t xml:space="preserve">¶</w:t>
        </w:r>
      </w:hyperlink>
      <w:bookmarkEnd w:id="242"/>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3"/>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4" w:name="document-notebooks/01_ATAC-seq_data_processing/option1_scATAC-seq_data_analysis_with_cicero/02_preprocess_peak_data"/>
      <w:bookmarkEnd w:id="244"/>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6" w:name="0.-Import-libraries"/>
    <w:p>
      <w:pPr>
        <w:pStyle w:val="Heading5"/>
      </w:pPr>
      <w:bookmarkStart w:id="245" w:name="import-libraries"/>
      <w:r>
        <w:t xml:space="preserve">0. Import libraries</w:t>
      </w:r>
      <w:hyperlink w:anchor="0.-Import-libraries">
        <w:r>
          <w:rPr>
            <w:rStyle w:val="Hyperlink"/>
          </w:rPr>
          <w:t xml:space="preserve">¶</w:t>
        </w:r>
      </w:hyperlink>
      <w:bookmarkEnd w:id="24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6"/>
    <w:bookmarkStart w:id="248" w:name="1.-Load-data-made-with-cicero"/>
    <w:p>
      <w:pPr>
        <w:pStyle w:val="Heading5"/>
      </w:pPr>
      <w:bookmarkStart w:id="247" w:name="load-data-made-with-cicero"/>
      <w:r>
        <w:t xml:space="preserve">1. Load data made with cicero</w:t>
      </w:r>
      <w:hyperlink w:anchor="1.-Load-data-made-with-cicero">
        <w:r>
          <w:rPr>
            <w:rStyle w:val="Hyperlink"/>
          </w:rPr>
          <w:t xml:space="preserve">¶</w:t>
        </w:r>
      </w:hyperlink>
      <w:bookmarkEnd w:id="247"/>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8"/>
    <w:bookmarkStart w:id="252" w:name="2.-Make-TSS-annotation"/>
    <w:p>
      <w:pPr>
        <w:pStyle w:val="Heading5"/>
      </w:pPr>
      <w:bookmarkStart w:id="249" w:name="make-tss-annotation"/>
      <w:r>
        <w:t xml:space="preserve">2. Make TSS annotation</w:t>
      </w:r>
      <w:hyperlink w:anchor="2.-Make-TSS-annotation">
        <w:r>
          <w:rPr>
            <w:rStyle w:val="Hyperlink"/>
          </w:rPr>
          <w:t xml:space="preserve">¶</w:t>
        </w:r>
      </w:hyperlink>
      <w:bookmarkEnd w:id="249"/>
    </w:p>
    <w:bookmarkStart w:id="251" w:name="!!-Please-make-sure-that-you-are-setting-correct-reference-genoms."/>
    <w:p>
      <w:pPr>
        <w:pStyle w:val="Heading6"/>
      </w:pPr>
      <w:bookmarkStart w:id="250"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0"/>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1"/>
    <w:bookmarkEnd w:id="252"/>
    <w:bookmarkStart w:id="254" w:name="3.-Integrate-TSS-info-and-cicero-connections"/>
    <w:p>
      <w:pPr>
        <w:pStyle w:val="Heading5"/>
      </w:pPr>
      <w:bookmarkStart w:id="253" w:name="integrate-tss-info-and-cicero-connections"/>
      <w:r>
        <w:t xml:space="preserve">3. Integrate TSS info and cicero connections</w:t>
      </w:r>
      <w:hyperlink w:anchor="3.-Integrate-TSS-info-and-cicero-connections">
        <w:r>
          <w:rPr>
            <w:rStyle w:val="Hyperlink"/>
          </w:rPr>
          <w:t xml:space="preserve">¶</w:t>
        </w:r>
      </w:hyperlink>
      <w:bookmarkEnd w:id="253"/>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4"/>
    <w:bookmarkStart w:id="256" w:name="4.-Filter-peaks"/>
    <w:p>
      <w:pPr>
        <w:pStyle w:val="Heading5"/>
      </w:pPr>
      <w:bookmarkStart w:id="255" w:name="filter-peaks"/>
      <w:r>
        <w:t xml:space="preserve">4. Filter peaks</w:t>
      </w:r>
      <w:hyperlink w:anchor="4.-Filter-peaks">
        <w:r>
          <w:rPr>
            <w:rStyle w:val="Hyperlink"/>
          </w:rPr>
          <w:t xml:space="preserve">¶</w:t>
        </w:r>
      </w:hyperlink>
      <w:bookmarkEnd w:id="255"/>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6"/>
    <w:bookmarkStart w:id="258" w:name="5.-Save-data"/>
    <w:p>
      <w:pPr>
        <w:pStyle w:val="Heading5"/>
      </w:pPr>
      <w:bookmarkStart w:id="257" w:name="save-data"/>
      <w:r>
        <w:t xml:space="preserve">5. Save data</w:t>
      </w:r>
      <w:hyperlink w:anchor="5.-Save-data">
        <w:r>
          <w:rPr>
            <w:rStyle w:val="Hyperlink"/>
          </w:rPr>
          <w:t xml:space="preserve">¶</w:t>
        </w:r>
      </w:hyperlink>
      <w:bookmarkEnd w:id="257"/>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8"/>
    <w:bookmarkStart w:id="269" w:name="b-extract-tf-binding-information-from-bulk-atac-seq-data-or-chip-seq-data"/>
    <w:p>
      <w:pPr>
        <w:pStyle w:val="Heading4"/>
      </w:pPr>
      <w:bookmarkStart w:id="259"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9"/>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0" w:name="document-notebooks/01_ATAC-seq_data_processing/option2_Bulk_ATAC-seq_data/01_preprocess_Bulk_ATAC_seq_peak_data"/>
      <w:bookmarkEnd w:id="260"/>
    </w:p>
    <w:bookmarkStart w:id="262" w:name="0.-Import-libraries"/>
    <w:p>
      <w:pPr>
        <w:pStyle w:val="Heading5"/>
      </w:pPr>
      <w:bookmarkStart w:id="261" w:name="import-libraries-1"/>
      <w:r>
        <w:t xml:space="preserve">0. Import libraries</w:t>
      </w:r>
      <w:hyperlink w:anchor="0.-Import-libraries">
        <w:r>
          <w:rPr>
            <w:rStyle w:val="Hyperlink"/>
          </w:rPr>
          <w:t xml:space="preserve">¶</w:t>
        </w:r>
      </w:hyperlink>
      <w:bookmarkEnd w:id="26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2"/>
    <w:bookmarkStart w:id="264" w:name="1.-Load-bed-file"/>
    <w:p>
      <w:pPr>
        <w:pStyle w:val="Heading5"/>
      </w:pPr>
      <w:bookmarkStart w:id="263" w:name="load-bed-file"/>
      <w:r>
        <w:t xml:space="preserve">1. Load bed file</w:t>
      </w:r>
      <w:hyperlink w:anchor="1.-Load-bed-file">
        <w:r>
          <w:rPr>
            <w:rStyle w:val="Hyperlink"/>
          </w:rPr>
          <w:t xml:space="preserve">¶</w:t>
        </w:r>
      </w:hyperlink>
      <w:bookmarkEnd w:id="263"/>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4"/>
    <w:bookmarkStart w:id="266" w:name="2.-Make-TSS-annotation"/>
    <w:p>
      <w:pPr>
        <w:pStyle w:val="Heading5"/>
      </w:pPr>
      <w:bookmarkStart w:id="265" w:name="make-tss-annotation-1"/>
      <w:r>
        <w:t xml:space="preserve">2. Make TSS annotation</w:t>
      </w:r>
      <w:hyperlink w:anchor="2.-Make-TSS-annotation">
        <w:r>
          <w:rPr>
            <w:rStyle w:val="Hyperlink"/>
          </w:rPr>
          <w:t xml:space="preserve">¶</w:t>
        </w:r>
      </w:hyperlink>
      <w:bookmarkEnd w:id="265"/>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6"/>
    <w:bookmarkStart w:id="268" w:name="3.-Save-data"/>
    <w:p>
      <w:pPr>
        <w:pStyle w:val="Heading5"/>
      </w:pPr>
      <w:bookmarkStart w:id="267" w:name="save-data-1"/>
      <w:r>
        <w:t xml:space="preserve">3. Save data</w:t>
      </w:r>
      <w:hyperlink w:anchor="3.-Save-data">
        <w:r>
          <w:rPr>
            <w:rStyle w:val="Hyperlink"/>
          </w:rPr>
          <w:t xml:space="preserve">¶</w:t>
        </w:r>
      </w:hyperlink>
      <w:bookmarkEnd w:id="267"/>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8"/>
    <w:bookmarkEnd w:id="269"/>
    <w:p>
      <w:pPr>
        <w:pStyle w:val="BodyText"/>
      </w:pPr>
      <w:bookmarkStart w:id="270" w:name="document-tutorials/motifscan"/>
      <w:bookmarkEnd w:id="270"/>
    </w:p>
    <w:bookmarkStart w:id="300" w:name="transcription-factor-binding-motif-scan"/>
    <w:p>
      <w:pPr>
        <w:pStyle w:val="Compact"/>
      </w:pPr>
      <w:bookmarkStart w:id="271" w:name="motifscan"/>
      <w:bookmarkEnd w:id="271"/>
    </w:p>
    <w:p>
      <w:pPr>
        <w:pStyle w:val="Heading3"/>
      </w:pPr>
      <w:bookmarkStart w:id="272" w:name="transcription-factor-binding-motif-scan"/>
      <w:r>
        <w:t xml:space="preserve">2. Transcription factor binding motif scan</w:t>
      </w:r>
      <w:hyperlink w:anchor="transcription-factor-binding-motif-scan">
        <w:r>
          <w:rPr>
            <w:rStyle w:val="Hyperlink"/>
          </w:rPr>
          <w:t xml:space="preserve">¶</w:t>
        </w:r>
      </w:hyperlink>
      <w:bookmarkEnd w:id="272"/>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3" w:name="document-notebooks/02_motif_scan/02_atac_peaks_to_TFinfo_with_celloracle_190901"/>
      <w:bookmarkEnd w:id="273"/>
    </w:p>
    <w:bookmarkStart w:id="275" w:name="0.-Import-libraries"/>
    <w:p>
      <w:pPr>
        <w:pStyle w:val="Heading4"/>
      </w:pPr>
      <w:bookmarkStart w:id="274" w:name="import-libraries-2"/>
      <w:r>
        <w:t xml:space="preserve">0. Import libraries</w:t>
      </w:r>
      <w:hyperlink w:anchor="0.-Import-libraries">
        <w:r>
          <w:rPr>
            <w:rStyle w:val="Hyperlink"/>
          </w:rPr>
          <w:t xml:space="preserve">¶</w:t>
        </w:r>
      </w:hyperlink>
      <w:bookmarkEnd w:id="27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5"/>
    <w:bookmarkStart w:id="277" w:name="1.-Load-data"/>
    <w:p>
      <w:pPr>
        <w:pStyle w:val="Heading4"/>
      </w:pPr>
      <w:bookmarkStart w:id="276" w:name="load-data"/>
      <w:r>
        <w:t xml:space="preserve">1. Load data</w:t>
      </w:r>
      <w:hyperlink w:anchor="1.-Load-data">
        <w:r>
          <w:rPr>
            <w:rStyle w:val="Hyperlink"/>
          </w:rPr>
          <w:t xml:space="preserve">¶</w:t>
        </w:r>
      </w:hyperlink>
      <w:bookmarkEnd w:id="276"/>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7"/>
    <w:bookmarkStart w:id="281" w:name="2.-Check-data"/>
    <w:p>
      <w:pPr>
        <w:pStyle w:val="Heading4"/>
      </w:pPr>
      <w:bookmarkStart w:id="278" w:name="check-data"/>
      <w:r>
        <w:t xml:space="preserve">2. Check data</w:t>
      </w:r>
      <w:hyperlink w:anchor="2.-Check-data">
        <w:r>
          <w:rPr>
            <w:rStyle w:val="Hyperlink"/>
          </w:rPr>
          <w:t xml:space="preserve">¶</w:t>
        </w:r>
      </w:hyperlink>
      <w:bookmarkEnd w:id="278"/>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0" w:name="2.1.-Remove-short-peaks"/>
    <w:p>
      <w:pPr>
        <w:pStyle w:val="Heading5"/>
      </w:pPr>
      <w:bookmarkStart w:id="279" w:name="remove-short-peaks"/>
      <w:r>
        <w:t xml:space="preserve">2.1. Remove short peaks</w:t>
      </w:r>
      <w:hyperlink w:anchor="2.1.-Remove-short-peaks">
        <w:r>
          <w:rPr>
            <w:rStyle w:val="Hyperlink"/>
          </w:rPr>
          <w:t xml:space="preserve">¶</w:t>
        </w:r>
      </w:hyperlink>
      <w:bookmarkEnd w:id="279"/>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0"/>
    <w:bookmarkEnd w:id="281"/>
    <w:bookmarkStart w:id="283" w:name="3.-Instantiate-TFinfo-object-and-search-for-TF-binding-motifs"/>
    <w:p>
      <w:pPr>
        <w:pStyle w:val="Heading4"/>
      </w:pPr>
      <w:bookmarkStart w:id="282"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2"/>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3"/>
    <w:bookmarkStart w:id="287" w:name="3.1-check-reference-genome-installation"/>
    <w:p>
      <w:pPr>
        <w:pStyle w:val="Heading4"/>
      </w:pPr>
      <w:bookmarkStart w:id="284" w:name="check-reference-genome-installation"/>
      <w:r>
        <w:t xml:space="preserve">3.1 check reference genome installation</w:t>
      </w:r>
      <w:hyperlink w:anchor="3.1-check-reference-genome-installation">
        <w:r>
          <w:rPr>
            <w:rStyle w:val="Hyperlink"/>
          </w:rPr>
          <w:t xml:space="preserve">¶</w:t>
        </w:r>
      </w:hyperlink>
      <w:bookmarkEnd w:id="284"/>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6" w:name="3.2.-Install-reference-genome-(if-refgenome-is-not-installed)"/>
    <w:p>
      <w:pPr>
        <w:pStyle w:val="Heading5"/>
      </w:pPr>
      <w:bookmarkStart w:id="285"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5"/>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6"/>
    <w:bookmarkEnd w:id="287"/>
    <w:bookmarkStart w:id="289" w:name="4.-Scan-motifs-and-save-object"/>
    <w:p>
      <w:pPr>
        <w:pStyle w:val="Heading4"/>
      </w:pPr>
      <w:bookmarkStart w:id="288" w:name="scan-motifs-and-save-object"/>
      <w:r>
        <w:t xml:space="preserve">4. Scan motifs and save object</w:t>
      </w:r>
      <w:hyperlink w:anchor="4.-Scan-motifs-and-save-object">
        <w:r>
          <w:rPr>
            <w:rStyle w:val="Hyperlink"/>
          </w:rPr>
          <w:t xml:space="preserve">¶</w:t>
        </w:r>
      </w:hyperlink>
      <w:bookmarkEnd w:id="288"/>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9"/>
    <w:bookmarkStart w:id="291" w:name="5.-Filtering-motifs"/>
    <w:p>
      <w:pPr>
        <w:pStyle w:val="Heading4"/>
      </w:pPr>
      <w:bookmarkStart w:id="290" w:name="filtering-motifs"/>
      <w:r>
        <w:t xml:space="preserve">5. Filtering motifs</w:t>
      </w:r>
      <w:hyperlink w:anchor="5.-Filtering-motifs">
        <w:r>
          <w:rPr>
            <w:rStyle w:val="Hyperlink"/>
          </w:rPr>
          <w:t xml:space="preserve">¶</w:t>
        </w:r>
      </w:hyperlink>
      <w:bookmarkEnd w:id="290"/>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1"/>
    <w:bookmarkStart w:id="297" w:name="6.-Get-Final-results"/>
    <w:p>
      <w:pPr>
        <w:pStyle w:val="Heading4"/>
      </w:pPr>
      <w:bookmarkStart w:id="292" w:name="get-final-results"/>
      <w:r>
        <w:t xml:space="preserve">6. Get Final results</w:t>
      </w:r>
      <w:hyperlink w:anchor="6.-Get-Final-results">
        <w:r>
          <w:rPr>
            <w:rStyle w:val="Hyperlink"/>
          </w:rPr>
          <w:t xml:space="preserve">¶</w:t>
        </w:r>
      </w:hyperlink>
      <w:bookmarkEnd w:id="292"/>
    </w:p>
    <w:bookmarkStart w:id="294" w:name="6.1.-Get-resutls-as-a-dictionary"/>
    <w:p>
      <w:pPr>
        <w:pStyle w:val="Heading5"/>
      </w:pPr>
      <w:bookmarkStart w:id="293" w:name="get-resutls-as-a-dictionary"/>
      <w:r>
        <w:t xml:space="preserve">6.1. Get resutls as a dictionary</w:t>
      </w:r>
      <w:hyperlink w:anchor="6.1.-Get-resutls-as-a-dictionary">
        <w:r>
          <w:rPr>
            <w:rStyle w:val="Hyperlink"/>
          </w:rPr>
          <w:t xml:space="preserve">¶</w:t>
        </w:r>
      </w:hyperlink>
      <w:bookmarkEnd w:id="293"/>
    </w:p>
    <w:p>
      <w:pPr>
        <w:pStyle w:val="SourceCode"/>
      </w:pPr>
      <w:r>
        <w:rPr>
          <w:rStyle w:val="VerbatimChar"/>
        </w:rPr>
        <w:t xml:space="preserve">[18]:</w:t>
      </w:r>
    </w:p>
    <w:p>
      <w:pPr>
        <w:pStyle w:val="SourceCode"/>
      </w:pPr>
      <w:r>
        <w:rPr>
          <w:rStyle w:val="VerbatimChar"/>
        </w:rPr>
        <w:t xml:space="preserve">td = tfi.to_dictionary(dictionary_type="targetgene2TFs")</w:t>
      </w:r>
    </w:p>
    <w:bookmarkEnd w:id="294"/>
    <w:bookmarkStart w:id="296" w:name="6.2.-Get-results-as-a-dataframe"/>
    <w:p>
      <w:pPr>
        <w:pStyle w:val="Heading5"/>
      </w:pPr>
      <w:bookmarkStart w:id="295" w:name="get-results-as-a-dataframe"/>
      <w:r>
        <w:t xml:space="preserve">6.2. Get results as a dataframe</w:t>
      </w:r>
      <w:hyperlink w:anchor="6.2.-Get-results-as-a-dataframe">
        <w:r>
          <w:rPr>
            <w:rStyle w:val="Hyperlink"/>
          </w:rPr>
          <w:t xml:space="preserve">¶</w:t>
        </w:r>
      </w:hyperlink>
      <w:bookmarkEnd w:id="295"/>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6"/>
    <w:bookmarkEnd w:id="297"/>
    <w:bookmarkStart w:id="299" w:name="7.-Save-TFinfo-as-dictionary-and-dataframe"/>
    <w:p>
      <w:pPr>
        <w:pStyle w:val="Heading4"/>
      </w:pPr>
      <w:bookmarkStart w:id="298" w:name="save-tfinfo-as-dictionary-and-dataframe"/>
      <w:r>
        <w:t xml:space="preserve">7. Save TFinfo as dictionary and dataframe</w:t>
      </w:r>
      <w:hyperlink w:anchor="7.-Save-TFinfo-as-dictionary-and-dataframe">
        <w:r>
          <w:rPr>
            <w:rStyle w:val="Hyperlink"/>
          </w:rPr>
          <w:t xml:space="preserve">¶</w:t>
        </w:r>
      </w:hyperlink>
      <w:bookmarkEnd w:id="298"/>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9"/>
    <w:bookmarkEnd w:id="300"/>
    <w:p>
      <w:pPr>
        <w:pStyle w:val="FirstParagraph"/>
      </w:pPr>
      <w:bookmarkStart w:id="301" w:name="document-tutorials/scrnaprocess"/>
      <w:bookmarkEnd w:id="301"/>
    </w:p>
    <w:bookmarkStart w:id="358" w:name="single-cell-rna-seq-data-preprocessing"/>
    <w:p>
      <w:pPr>
        <w:pStyle w:val="Compact"/>
      </w:pPr>
      <w:bookmarkStart w:id="302" w:name="scrnaprocess"/>
      <w:bookmarkEnd w:id="302"/>
    </w:p>
    <w:p>
      <w:pPr>
        <w:pStyle w:val="Heading3"/>
      </w:pPr>
      <w:bookmarkStart w:id="303" w:name="single-cell-rna-seq-data-preprocessing"/>
      <w:r>
        <w:t xml:space="preserve">3. Single-cell RNA-seq data preprocessing</w:t>
      </w:r>
      <w:hyperlink w:anchor="single-cell-rna-seq-data-preprocessing">
        <w:r>
          <w:rPr>
            <w:rStyle w:val="Hyperlink"/>
          </w:rPr>
          <w:t xml:space="preserve">¶</w:t>
        </w:r>
      </w:hyperlink>
      <w:bookmarkEnd w:id="303"/>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4">
        <w:r>
          <w:rPr>
            <w:rStyle w:val="Hyperlink"/>
          </w:rPr>
          <w:t xml:space="preserve">the documentation of scanpy</w:t>
        </w:r>
      </w:hyperlink>
      <w:r>
        <w:t xml:space="preserve"> </w:t>
      </w:r>
      <w:r>
        <w:t xml:space="preserve">and</w:t>
      </w:r>
      <w:r>
        <w:t xml:space="preserve"> </w:t>
      </w:r>
      <w:hyperlink r:id="rId305">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5" w:name="a-scrna-seq-data-preprocessing-with-scanpy"/>
    <w:p>
      <w:pPr>
        <w:pStyle w:val="Heading4"/>
      </w:pPr>
      <w:bookmarkStart w:id="306" w:name="a.-scrna-seq-data-preprocessing-with-scanpy"/>
      <w:r>
        <w:t xml:space="preserve">A. scRNA-seq data preprocessing with scanpy</w:t>
      </w:r>
      <w:hyperlink w:anchor="a-scrna-seq-data-preprocessing-with-scanpy">
        <w:r>
          <w:rPr>
            <w:rStyle w:val="Hyperlink"/>
          </w:rPr>
          <w:t xml:space="preserve">¶</w:t>
        </w:r>
      </w:hyperlink>
      <w:bookmarkEnd w:id="306"/>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7">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8" w:name="document-notebooks/03_scRNA-seq_data_preprocessing/scanpy_preprocessing_with_Paul_etal_2015_data"/>
      <w:bookmarkEnd w:id="308"/>
    </w:p>
    <w:bookmarkStart w:id="310" w:name="0.-Import-libraries"/>
    <w:p>
      <w:pPr>
        <w:pStyle w:val="Heading5"/>
      </w:pPr>
      <w:bookmarkStart w:id="309" w:name="import-libraries-3"/>
      <w:r>
        <w:t xml:space="preserve">0. Import libraries</w:t>
      </w:r>
      <w:hyperlink w:anchor="0.-Import-libraries">
        <w:r>
          <w:rPr>
            <w:rStyle w:val="Hyperlink"/>
          </w:rPr>
          <w:t xml:space="preserve">¶</w:t>
        </w:r>
      </w:hyperlink>
      <w:bookmarkEnd w:id="30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0"/>
    <w:bookmarkStart w:id="313" w:name="1.-Load-data"/>
    <w:p>
      <w:pPr>
        <w:pStyle w:val="Heading5"/>
      </w:pPr>
      <w:bookmarkStart w:id="311" w:name="load-data-1"/>
      <w:r>
        <w:t xml:space="preserve">1. Load data</w:t>
      </w:r>
      <w:hyperlink w:anchor="1.-Load-data">
        <w:r>
          <w:rPr>
            <w:rStyle w:val="Hyperlink"/>
          </w:rPr>
          <w:t xml:space="preserve">¶</w:t>
        </w:r>
      </w:hyperlink>
      <w:bookmarkEnd w:id="311"/>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2">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3"/>
    <w:bookmarkStart w:id="315" w:name="2.-Filtering"/>
    <w:p>
      <w:pPr>
        <w:pStyle w:val="Heading5"/>
      </w:pPr>
      <w:bookmarkStart w:id="314" w:name="filtering"/>
      <w:r>
        <w:t xml:space="preserve">2. Filtering</w:t>
      </w:r>
      <w:hyperlink w:anchor="2.-Filtering">
        <w:r>
          <w:rPr>
            <w:rStyle w:val="Hyperlink"/>
          </w:rPr>
          <w:t xml:space="preserve">¶</w:t>
        </w:r>
      </w:hyperlink>
      <w:bookmarkEnd w:id="314"/>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5"/>
    <w:bookmarkStart w:id="317" w:name="3.-Normalization"/>
    <w:p>
      <w:pPr>
        <w:pStyle w:val="Heading5"/>
      </w:pPr>
      <w:bookmarkStart w:id="316" w:name="normalization"/>
      <w:r>
        <w:t xml:space="preserve">3. Normalization</w:t>
      </w:r>
      <w:hyperlink w:anchor="3.-Normalization">
        <w:r>
          <w:rPr>
            <w:rStyle w:val="Hyperlink"/>
          </w:rPr>
          <w:t xml:space="preserve">¶</w:t>
        </w:r>
      </w:hyperlink>
      <w:bookmarkEnd w:id="316"/>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7"/>
    <w:bookmarkStart w:id="319" w:name="4.-Identification-of-highly-variable-genes"/>
    <w:p>
      <w:pPr>
        <w:pStyle w:val="Heading5"/>
      </w:pPr>
      <w:bookmarkStart w:id="318" w:name="identification-of-highly-variable-genes"/>
      <w:r>
        <w:t xml:space="preserve">4. Identification of highly variable genes</w:t>
      </w:r>
      <w:hyperlink w:anchor="4.-Identification-of-highly-variable-genes">
        <w:r>
          <w:rPr>
            <w:rStyle w:val="Hyperlink"/>
          </w:rPr>
          <w:t xml:space="preserve">¶</w:t>
        </w:r>
      </w:hyperlink>
      <w:bookmarkEnd w:id="318"/>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9"/>
    <w:bookmarkStart w:id="321" w:name="5.-Log-transformation"/>
    <w:p>
      <w:pPr>
        <w:pStyle w:val="Heading5"/>
      </w:pPr>
      <w:bookmarkStart w:id="320" w:name="log-transformation"/>
      <w:r>
        <w:t xml:space="preserve">5. Log transformation</w:t>
      </w:r>
      <w:hyperlink w:anchor="5.-Log-transformation">
        <w:r>
          <w:rPr>
            <w:rStyle w:val="Hyperlink"/>
          </w:rPr>
          <w:t xml:space="preserve">¶</w:t>
        </w:r>
      </w:hyperlink>
      <w:bookmarkEnd w:id="320"/>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1"/>
    <w:bookmarkStart w:id="323" w:name="6.-Dimensional-reduction"/>
    <w:p>
      <w:pPr>
        <w:pStyle w:val="Heading5"/>
      </w:pPr>
      <w:bookmarkStart w:id="322" w:name="dimensional-reduction"/>
      <w:r>
        <w:t xml:space="preserve">6. Dimensional reduction</w:t>
      </w:r>
      <w:hyperlink w:anchor="6.-Dimensional-reduction">
        <w:r>
          <w:rPr>
            <w:rStyle w:val="Hyperlink"/>
          </w:rPr>
          <w:t xml:space="preserve">¶</w:t>
        </w:r>
      </w:hyperlink>
      <w:bookmarkEnd w:id="322"/>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3"/>
    <w:bookmarkStart w:id="325" w:name="7.-Clustering"/>
    <w:p>
      <w:pPr>
        <w:pStyle w:val="Heading5"/>
      </w:pPr>
      <w:bookmarkStart w:id="324" w:name="clustering"/>
      <w:r>
        <w:t xml:space="preserve">7. Clustering</w:t>
      </w:r>
      <w:hyperlink w:anchor="7.-Clustering">
        <w:r>
          <w:rPr>
            <w:rStyle w:val="Hyperlink"/>
          </w:rPr>
          <w:t xml:space="preserve">¶</w:t>
        </w:r>
      </w:hyperlink>
      <w:bookmarkEnd w:id="324"/>
    </w:p>
    <w:p>
      <w:pPr>
        <w:pStyle w:val="SourceCode"/>
      </w:pPr>
      <w:r>
        <w:rPr>
          <w:rStyle w:val="VerbatimChar"/>
        </w:rPr>
        <w:t xml:space="preserve">[11]:</w:t>
      </w:r>
    </w:p>
    <w:p>
      <w:pPr>
        <w:pStyle w:val="SourceCode"/>
      </w:pPr>
      <w:r>
        <w:rPr>
          <w:rStyle w:val="VerbatimChar"/>
        </w:rPr>
        <w:t xml:space="preserve">sc.tl.louvain(adata, resolution=0.8)</w:t>
      </w:r>
    </w:p>
    <w:bookmarkEnd w:id="325"/>
    <w:bookmarkStart w:id="329" w:name="(Optional)-Re-calculate-Dimensional-reduction-graph"/>
    <w:p>
      <w:pPr>
        <w:pStyle w:val="Heading5"/>
      </w:pPr>
      <w:bookmarkStart w:id="326" w:name="optional-re-calculate-dimensional-reduction-graph"/>
      <w:r>
        <w:t xml:space="preserve">(Optional) Re-calculate Dimensional reduction graph</w:t>
      </w:r>
      <w:hyperlink w:anchor="(Optional)-Re-calculate-Dimensional-reduction-graph">
        <w:r>
          <w:rPr>
            <w:rStyle w:val="Hyperlink"/>
          </w:rPr>
          <w:t xml:space="preserve">¶</w:t>
        </w:r>
      </w:hyperlink>
      <w:bookmarkEnd w:id="326"/>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7">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8">
        <w:r>
          <w:rPr>
            <w:rStyle w:val="Hyperlink"/>
          </w:rPr>
          <w:t xml:space="preserve">_images/notebooks_03_scRNA-seq_data_preprocessing_scanpy_preprocessing_with_Paul_etal_2015_data_25_0.png</w:t>
        </w:r>
      </w:hyperlink>
    </w:p>
    <w:bookmarkEnd w:id="329"/>
    <w:bookmarkStart w:id="339" w:name="8.-Check-data"/>
    <w:p>
      <w:pPr>
        <w:pStyle w:val="Heading5"/>
      </w:pPr>
      <w:bookmarkStart w:id="330" w:name="check-data-1"/>
      <w:r>
        <w:t xml:space="preserve">8. Check data</w:t>
      </w:r>
      <w:hyperlink w:anchor="8.-Check-data">
        <w:r>
          <w:rPr>
            <w:rStyle w:val="Hyperlink"/>
          </w:rPr>
          <w:t xml:space="preserve">¶</w:t>
        </w:r>
      </w:hyperlink>
      <w:bookmarkEnd w:id="330"/>
    </w:p>
    <w:bookmarkStart w:id="338" w:name="8.1.-Visualize-marker-gene-expression"/>
    <w:p>
      <w:pPr>
        <w:pStyle w:val="Heading6"/>
      </w:pPr>
      <w:bookmarkStart w:id="331" w:name="visualize-marker-gene-expression"/>
      <w:r>
        <w:t xml:space="preserve">8.1. Visualize marker gene expression</w:t>
      </w:r>
      <w:hyperlink w:anchor="8.1.-Visualize-marker-gene-expression">
        <w:r>
          <w:rPr>
            <w:rStyle w:val="Hyperlink"/>
          </w:rPr>
          <w:t xml:space="preserve">¶</w:t>
        </w:r>
      </w:hyperlink>
      <w:bookmarkEnd w:id="331"/>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2">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3">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4">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5">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6">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7">
        <w:r>
          <w:rPr>
            <w:rStyle w:val="Hyperlink"/>
          </w:rPr>
          <w:t xml:space="preserve">_images/notebooks_03_scRNA-seq_data_preprocessing_scanpy_preprocessing_with_Paul_etal_2015_data_28_11.png</w:t>
        </w:r>
      </w:hyperlink>
    </w:p>
    <w:bookmarkEnd w:id="338"/>
    <w:bookmarkEnd w:id="339"/>
    <w:bookmarkStart w:id="349" w:name="8.-Make-annotation-for-cluster"/>
    <w:p>
      <w:pPr>
        <w:pStyle w:val="Heading5"/>
      </w:pPr>
      <w:bookmarkStart w:id="340" w:name="make-annotation-for-cluster"/>
      <w:r>
        <w:t xml:space="preserve">8. Make annotation for cluster</w:t>
      </w:r>
      <w:hyperlink w:anchor="8.-Make-annotation-for-cluster">
        <w:r>
          <w:rPr>
            <w:rStyle w:val="Hyperlink"/>
          </w:rPr>
          <w:t xml:space="preserve">¶</w:t>
        </w:r>
      </w:hyperlink>
      <w:bookmarkEnd w:id="340"/>
    </w:p>
    <w:p>
      <w:pPr>
        <w:pStyle w:val="FirstParagraph"/>
      </w:pPr>
      <w:r>
        <w:t xml:space="preserve">Based on the marker gene expression and previous report, we will manually make annotation for each cluster.</w:t>
      </w:r>
    </w:p>
    <w:bookmarkStart w:id="344" w:name="8.1.-Make-annotation-(1)"/>
    <w:p>
      <w:pPr>
        <w:pStyle w:val="Heading6"/>
      </w:pPr>
      <w:bookmarkStart w:id="341" w:name="make-annotation-1"/>
      <w:r>
        <w:t xml:space="preserve">8.1. Make annotation (1)</w:t>
      </w:r>
      <w:hyperlink w:anchor="8.1.-Make-annotation-(1)">
        <w:r>
          <w:rPr>
            <w:rStyle w:val="Hyperlink"/>
          </w:rPr>
          <w:t xml:space="preserve">¶</w:t>
        </w:r>
      </w:hyperlink>
      <w:bookmarkEnd w:id="341"/>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2">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3">
        <w:r>
          <w:rPr>
            <w:rStyle w:val="Hyperlink"/>
          </w:rPr>
          <w:t xml:space="preserve">_images/notebooks_03_scRNA-seq_data_preprocessing_scanpy_preprocessing_with_Paul_etal_2015_data_36_1.png</w:t>
        </w:r>
      </w:hyperlink>
    </w:p>
    <w:bookmarkEnd w:id="344"/>
    <w:bookmarkStart w:id="348" w:name="8.2.-Make-annotation-(2)"/>
    <w:p>
      <w:pPr>
        <w:pStyle w:val="Heading6"/>
      </w:pPr>
      <w:bookmarkStart w:id="345" w:name="make-annotation-2"/>
      <w:r>
        <w:t xml:space="preserve">8.2. Make annotation (2)</w:t>
      </w:r>
      <w:hyperlink w:anchor="8.2.-Make-annotation-(2)">
        <w:r>
          <w:rPr>
            <w:rStyle w:val="Hyperlink"/>
          </w:rPr>
          <w:t xml:space="preserve">¶</w:t>
        </w:r>
      </w:hyperlink>
      <w:bookmarkEnd w:id="345"/>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7">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8"/>
    <w:bookmarkEnd w:id="349"/>
    <w:bookmarkStart w:id="352" w:name="9.-(Option)-Subset-cells"/>
    <w:p>
      <w:pPr>
        <w:pStyle w:val="Heading5"/>
      </w:pPr>
      <w:bookmarkStart w:id="350" w:name="option-subset-cells"/>
      <w:r>
        <w:t xml:space="preserve">9. (Option) Subset cells</w:t>
      </w:r>
      <w:hyperlink w:anchor="9.-(Option)-Subset-cells">
        <w:r>
          <w:rPr>
            <w:rStyle w:val="Hyperlink"/>
          </w:rPr>
          <w:t xml:space="preserve">¶</w:t>
        </w:r>
      </w:hyperlink>
      <w:bookmarkEnd w:id="350"/>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1">
        <w:r>
          <w:rPr>
            <w:rStyle w:val="Hyperlink"/>
          </w:rPr>
          <w:t xml:space="preserve">_images/notebooks_03_scRNA-seq_data_preprocessing_scanpy_preprocessing_with_Paul_etal_2015_data_46_0.png</w:t>
        </w:r>
      </w:hyperlink>
    </w:p>
    <w:bookmarkEnd w:id="352"/>
    <w:bookmarkStart w:id="354" w:name="10.-Save-data"/>
    <w:p>
      <w:pPr>
        <w:pStyle w:val="Heading5"/>
      </w:pPr>
      <w:bookmarkStart w:id="353" w:name="save-data-2"/>
      <w:r>
        <w:t xml:space="preserve">10. Save data</w:t>
      </w:r>
      <w:hyperlink w:anchor="10.-Save-data">
        <w:r>
          <w:rPr>
            <w:rStyle w:val="Hyperlink"/>
          </w:rPr>
          <w:t xml:space="preserve">¶</w:t>
        </w:r>
      </w:hyperlink>
      <w:bookmarkEnd w:id="353"/>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4"/>
    <w:bookmarkEnd w:id="355"/>
    <w:bookmarkStart w:id="357" w:name="b-scrna-seq-data-preprocessing-with-seurat"/>
    <w:p>
      <w:pPr>
        <w:pStyle w:val="Heading4"/>
      </w:pPr>
      <w:bookmarkStart w:id="356" w:name="b.-scrna-seq-data-preprocessing-with-seurat"/>
      <w:r>
        <w:t xml:space="preserve">B. scRNA-seq data preprocessing with Seurat</w:t>
      </w:r>
      <w:hyperlink w:anchor="b-scrna-seq-data-preprocessing-with-seurat">
        <w:r>
          <w:rPr>
            <w:rStyle w:val="Hyperlink"/>
          </w:rPr>
          <w:t xml:space="preserve">¶</w:t>
        </w:r>
      </w:hyperlink>
      <w:bookmarkEnd w:id="356"/>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7"/>
    <w:bookmarkEnd w:id="358"/>
    <w:p>
      <w:pPr>
        <w:pStyle w:val="BodyText"/>
      </w:pPr>
      <w:bookmarkStart w:id="359" w:name="document-tutorials/networkanalysis"/>
      <w:bookmarkEnd w:id="359"/>
    </w:p>
    <w:bookmarkStart w:id="489" w:name="network-analysis"/>
    <w:p>
      <w:pPr>
        <w:pStyle w:val="Compact"/>
      </w:pPr>
      <w:bookmarkStart w:id="360" w:name="networkanalysis"/>
      <w:bookmarkEnd w:id="360"/>
    </w:p>
    <w:p>
      <w:pPr>
        <w:pStyle w:val="Heading3"/>
      </w:pPr>
      <w:bookmarkStart w:id="361" w:name="network-analysis"/>
      <w:r>
        <w:t xml:space="preserve">4. Network analysis</w:t>
      </w:r>
      <w:hyperlink w:anchor="network-analysis">
        <w:r>
          <w:rPr>
            <w:rStyle w:val="Hyperlink"/>
          </w:rPr>
          <w:t xml:space="preserve">¶</w:t>
        </w:r>
      </w:hyperlink>
      <w:bookmarkEnd w:id="361"/>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2" w:name="document-notebooks/04_Network_analysis/Network_analysis_with_with_Paul_etal_2015_data"/>
      <w:bookmarkEnd w:id="362"/>
    </w:p>
    <w:bookmarkStart w:id="368" w:name="0.-Import-libraries"/>
    <w:p>
      <w:pPr>
        <w:pStyle w:val="Heading4"/>
      </w:pPr>
      <w:bookmarkStart w:id="363" w:name="import-libraries-4"/>
      <w:r>
        <w:t xml:space="preserve">0. Import libraries</w:t>
      </w:r>
      <w:hyperlink w:anchor="0.-Import-libraries">
        <w:r>
          <w:rPr>
            <w:rStyle w:val="Hyperlink"/>
          </w:rPr>
          <w:t xml:space="preserve">¶</w:t>
        </w:r>
      </w:hyperlink>
      <w:bookmarkEnd w:id="363"/>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5" w:name="0.1.-Check-installation"/>
    <w:p>
      <w:pPr>
        <w:pStyle w:val="Heading5"/>
      </w:pPr>
      <w:bookmarkStart w:id="364" w:name="check-installation-1"/>
      <w:r>
        <w:t xml:space="preserve">0.1. Check installation</w:t>
      </w:r>
      <w:hyperlink w:anchor="0.1.-Check-installation">
        <w:r>
          <w:rPr>
            <w:rStyle w:val="Hyperlink"/>
          </w:rPr>
          <w:t xml:space="preserve">¶</w:t>
        </w:r>
      </w:hyperlink>
      <w:bookmarkEnd w:id="364"/>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5"/>
    <w:bookmarkStart w:id="367" w:name="0.2.-Make-a-folder-to-save-graph"/>
    <w:p>
      <w:pPr>
        <w:pStyle w:val="Heading5"/>
      </w:pPr>
      <w:bookmarkStart w:id="366" w:name="make-a-folder-to-save-graph"/>
      <w:r>
        <w:t xml:space="preserve">0.2. Make a folder to save graph</w:t>
      </w:r>
      <w:hyperlink w:anchor="0.2.-Make-a-folder-to-save-graph">
        <w:r>
          <w:rPr>
            <w:rStyle w:val="Hyperlink"/>
          </w:rPr>
          <w:t xml:space="preserve">¶</w:t>
        </w:r>
      </w:hyperlink>
      <w:bookmarkEnd w:id="366"/>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7"/>
    <w:bookmarkEnd w:id="368"/>
    <w:bookmarkStart w:id="375" w:name="1.-Load-data"/>
    <w:p>
      <w:pPr>
        <w:pStyle w:val="Heading4"/>
      </w:pPr>
      <w:bookmarkStart w:id="369" w:name="load-data-2"/>
      <w:r>
        <w:t xml:space="preserve">1. Load data</w:t>
      </w:r>
      <w:hyperlink w:anchor="1.-Load-data">
        <w:r>
          <w:rPr>
            <w:rStyle w:val="Hyperlink"/>
          </w:rPr>
          <w:t xml:space="preserve">¶</w:t>
        </w:r>
      </w:hyperlink>
      <w:bookmarkEnd w:id="369"/>
    </w:p>
    <w:bookmarkStart w:id="371" w:name="1.1.-Load-processed-gene-expression-data-(anndata)"/>
    <w:p>
      <w:pPr>
        <w:pStyle w:val="Heading5"/>
      </w:pPr>
      <w:bookmarkStart w:id="370" w:name="load-processed-gene-expression-data-anndata"/>
      <w:r>
        <w:t xml:space="preserve">1.1. Load processed gene expression data (anndata)</w:t>
      </w:r>
      <w:hyperlink w:anchor="1.1.-Load-processed-gene-expression-data-(anndata)">
        <w:r>
          <w:rPr>
            <w:rStyle w:val="Hyperlink"/>
          </w:rPr>
          <w:t xml:space="preserve">¶</w:t>
        </w:r>
      </w:hyperlink>
      <w:bookmarkEnd w:id="370"/>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1"/>
    <w:bookmarkStart w:id="374" w:name="1.2.-Load-TF-data."/>
    <w:p>
      <w:pPr>
        <w:pStyle w:val="Heading5"/>
      </w:pPr>
      <w:bookmarkStart w:id="372" w:name="load-tf-data."/>
      <w:r>
        <w:t xml:space="preserve">1.2. Load TF data.</w:t>
      </w:r>
      <w:hyperlink w:anchor="1.2.-Load-TF-data.">
        <w:r>
          <w:rPr>
            <w:rStyle w:val="Hyperlink"/>
          </w:rPr>
          <w:t xml:space="preserve">¶</w:t>
        </w:r>
      </w:hyperlink>
      <w:bookmarkEnd w:id="372"/>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3">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4"/>
    <w:bookmarkEnd w:id="375"/>
    <w:bookmarkStart w:id="387" w:name="2.-Initiate-Oracle-object"/>
    <w:p>
      <w:pPr>
        <w:pStyle w:val="Heading4"/>
      </w:pPr>
      <w:bookmarkStart w:id="376" w:name="initiate-oracle-object"/>
      <w:r>
        <w:t xml:space="preserve">2. Initiate Oracle object</w:t>
      </w:r>
      <w:hyperlink w:anchor="2.-Initiate-Oracle-object">
        <w:r>
          <w:rPr>
            <w:rStyle w:val="Hyperlink"/>
          </w:rPr>
          <w:t xml:space="preserve">¶</w:t>
        </w:r>
      </w:hyperlink>
      <w:bookmarkEnd w:id="376"/>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8" w:name="2.1.-load-gene-expression-data-into-oracle-object."/>
    <w:p>
      <w:pPr>
        <w:pStyle w:val="Heading5"/>
      </w:pPr>
      <w:bookmarkStart w:id="377" w:name="load-gene-expression-data-into-oracle-object."/>
      <w:r>
        <w:t xml:space="preserve">2.1. load gene expression data into oracle object.</w:t>
      </w:r>
      <w:hyperlink w:anchor="2.1.-load-gene-expression-data-into-oracle-object.">
        <w:r>
          <w:rPr>
            <w:rStyle w:val="Hyperlink"/>
          </w:rPr>
          <w:t xml:space="preserve">¶</w:t>
        </w:r>
      </w:hyperlink>
      <w:bookmarkEnd w:id="377"/>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8"/>
    <w:bookmarkStart w:id="380" w:name="2.2.-load-TFinfo-into-oracle-object"/>
    <w:p>
      <w:pPr>
        <w:pStyle w:val="Heading5"/>
      </w:pPr>
      <w:bookmarkStart w:id="379" w:name="load-tfinfo-into-oracle-object"/>
      <w:r>
        <w:t xml:space="preserve">2.2. load TFinfo into oracle object</w:t>
      </w:r>
      <w:hyperlink w:anchor="2.2.-load-TFinfo-into-oracle-object">
        <w:r>
          <w:rPr>
            <w:rStyle w:val="Hyperlink"/>
          </w:rPr>
          <w:t xml:space="preserve">¶</w:t>
        </w:r>
      </w:hyperlink>
      <w:bookmarkEnd w:id="379"/>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0"/>
    <w:bookmarkStart w:id="386" w:name="2.3.-(Optional)-Add-TF-info-manually"/>
    <w:p>
      <w:pPr>
        <w:pStyle w:val="Heading5"/>
      </w:pPr>
      <w:bookmarkStart w:id="381" w:name="optional-add-tf-info-manually"/>
      <w:r>
        <w:t xml:space="preserve">2.3. (Optional) Add TF info manually</w:t>
      </w:r>
      <w:hyperlink w:anchor="2.3.-(Optional)-Add-TF-info-manually">
        <w:r>
          <w:rPr>
            <w:rStyle w:val="Hyperlink"/>
          </w:rPr>
          <w:t xml:space="preserve">¶</w:t>
        </w:r>
      </w:hyperlink>
      <w:bookmarkEnd w:id="381"/>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3" w:name="2.3.1.-Make-TF-info-dictionary-manually"/>
    <w:p>
      <w:pPr>
        <w:pStyle w:val="Heading6"/>
      </w:pPr>
      <w:bookmarkStart w:id="382" w:name="make-tf-info-dictionary-manually"/>
      <w:r>
        <w:t xml:space="preserve">2.3.1. Make TF info dictionary manually</w:t>
      </w:r>
      <w:hyperlink w:anchor="2.3.1.-Make-TF-info-dictionary-manually">
        <w:r>
          <w:rPr>
            <w:rStyle w:val="Hyperlink"/>
          </w:rPr>
          <w:t xml:space="preserve">¶</w:t>
        </w:r>
      </w:hyperlink>
      <w:bookmarkEnd w:id="382"/>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2">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3"/>
    <w:bookmarkStart w:id="385" w:name="2.3.2.-Add-TF-informatio-dictionary-into-the-oracle-object"/>
    <w:p>
      <w:pPr>
        <w:pStyle w:val="Heading6"/>
      </w:pPr>
      <w:bookmarkStart w:id="384"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4"/>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5"/>
    <w:bookmarkEnd w:id="386"/>
    <w:bookmarkEnd w:id="387"/>
    <w:bookmarkStart w:id="394" w:name="3.-Knn-imputation"/>
    <w:p>
      <w:pPr>
        <w:pStyle w:val="Heading4"/>
      </w:pPr>
      <w:bookmarkStart w:id="388" w:name="knn-imputation"/>
      <w:r>
        <w:t xml:space="preserve">3. Knn imputation</w:t>
      </w:r>
      <w:hyperlink w:anchor="3.-Knn-imputation">
        <w:r>
          <w:rPr>
            <w:rStyle w:val="Hyperlink"/>
          </w:rPr>
          <w:t xml:space="preserve">¶</w:t>
        </w:r>
      </w:hyperlink>
      <w:bookmarkEnd w:id="388"/>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1" w:name="3.1.-PCA"/>
    <w:p>
      <w:pPr>
        <w:pStyle w:val="Heading5"/>
      </w:pPr>
      <w:bookmarkStart w:id="389" w:name="pca"/>
      <w:r>
        <w:t xml:space="preserve">3.1. PCA</w:t>
      </w:r>
      <w:hyperlink w:anchor="3.1.-PCA">
        <w:r>
          <w:rPr>
            <w:rStyle w:val="Hyperlink"/>
          </w:rPr>
          <w:t xml:space="preserve">¶</w:t>
        </w:r>
      </w:hyperlink>
      <w:bookmarkEnd w:id="389"/>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0">
        <w:r>
          <w:rPr>
            <w:rStyle w:val="Hyperlink"/>
          </w:rPr>
          <w:t xml:space="preserve">_images/notebooks_04_Network_analysis_Network_analysis_with_with_Paul_etal_2015_data_27_1.png</w:t>
        </w:r>
      </w:hyperlink>
    </w:p>
    <w:bookmarkEnd w:id="391"/>
    <w:bookmarkStart w:id="393" w:name="3.2.-Knn-imputation"/>
    <w:p>
      <w:pPr>
        <w:pStyle w:val="Heading5"/>
      </w:pPr>
      <w:bookmarkStart w:id="392" w:name="knn-imputation-1"/>
      <w:r>
        <w:t xml:space="preserve">3.2. Knn imputation</w:t>
      </w:r>
      <w:hyperlink w:anchor="3.2.-Knn-imputation">
        <w:r>
          <w:rPr>
            <w:rStyle w:val="Hyperlink"/>
          </w:rPr>
          <w:t xml:space="preserve">¶</w:t>
        </w:r>
      </w:hyperlink>
      <w:bookmarkEnd w:id="392"/>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3"/>
    <w:bookmarkEnd w:id="394"/>
    <w:bookmarkStart w:id="396" w:name="4.-Save-and-Load."/>
    <w:p>
      <w:pPr>
        <w:pStyle w:val="Heading4"/>
      </w:pPr>
      <w:bookmarkStart w:id="395" w:name="save-and-load."/>
      <w:r>
        <w:t xml:space="preserve">4. Save and Load.</w:t>
      </w:r>
      <w:hyperlink w:anchor="4.-Save-and-Load.">
        <w:r>
          <w:rPr>
            <w:rStyle w:val="Hyperlink"/>
          </w:rPr>
          <w:t xml:space="preserve">¶</w:t>
        </w:r>
      </w:hyperlink>
      <w:bookmarkEnd w:id="395"/>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6"/>
    <w:bookmarkStart w:id="405" w:name="4.-GRN-calculation"/>
    <w:p>
      <w:pPr>
        <w:pStyle w:val="Heading4"/>
      </w:pPr>
      <w:bookmarkStart w:id="397" w:name="grn-calculation"/>
      <w:r>
        <w:t xml:space="preserve">4. GRN calculation</w:t>
      </w:r>
      <w:hyperlink w:anchor="4.-GRN-calculation">
        <w:r>
          <w:rPr>
            <w:rStyle w:val="Hyperlink"/>
          </w:rPr>
          <w:t xml:space="preserve">¶</w:t>
        </w:r>
      </w:hyperlink>
      <w:bookmarkEnd w:id="397"/>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8">
        <w:r>
          <w:rPr>
            <w:rStyle w:val="Hyperlink"/>
          </w:rPr>
          <w:t xml:space="preserve">_images/notebooks_04_Network_analysis_Network_analysis_with_with_Paul_etal_2015_data_37_0.png</w:t>
        </w:r>
      </w:hyperlink>
    </w:p>
    <w:bookmarkStart w:id="400" w:name="4.1.-Get-GRNs"/>
    <w:p>
      <w:pPr>
        <w:pStyle w:val="Heading5"/>
      </w:pPr>
      <w:bookmarkStart w:id="399" w:name="get-grns"/>
      <w:r>
        <w:t xml:space="preserve">4.1. Get GRNs</w:t>
      </w:r>
      <w:hyperlink w:anchor="4.1.-Get-GRNs">
        <w:r>
          <w:rPr>
            <w:rStyle w:val="Hyperlink"/>
          </w:rPr>
          <w:t xml:space="preserve">¶</w:t>
        </w:r>
      </w:hyperlink>
      <w:bookmarkEnd w:id="399"/>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400"/>
    <w:bookmarkStart w:id="402" w:name="4.2.-(Optional)-Export-GRNs"/>
    <w:p>
      <w:pPr>
        <w:pStyle w:val="Heading5"/>
      </w:pPr>
      <w:bookmarkStart w:id="401" w:name="optional-export-grns"/>
      <w:r>
        <w:t xml:space="preserve">4.2. (Optional) Export GRNs</w:t>
      </w:r>
      <w:hyperlink w:anchor="4.2.-(Optional)-Export-GRNs">
        <w:r>
          <w:rPr>
            <w:rStyle w:val="Hyperlink"/>
          </w:rPr>
          <w:t xml:space="preserve">¶</w:t>
        </w:r>
      </w:hyperlink>
      <w:bookmarkEnd w:id="401"/>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2"/>
    <w:bookmarkStart w:id="404" w:name="4.3.-(Optional)-Change-order"/>
    <w:p>
      <w:pPr>
        <w:pStyle w:val="Heading5"/>
      </w:pPr>
      <w:bookmarkStart w:id="403" w:name="optional-change-order"/>
      <w:r>
        <w:t xml:space="preserve">4.3. (Optional) Change order</w:t>
      </w:r>
      <w:hyperlink w:anchor="4.3.-(Optional)-Change-order">
        <w:r>
          <w:rPr>
            <w:rStyle w:val="Hyperlink"/>
          </w:rPr>
          <w:t xml:space="preserve">¶</w:t>
        </w:r>
      </w:hyperlink>
      <w:bookmarkEnd w:id="403"/>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4"/>
    <w:bookmarkEnd w:id="405"/>
    <w:bookmarkStart w:id="436" w:name="5.-Network-preprocessing"/>
    <w:p>
      <w:pPr>
        <w:pStyle w:val="Heading4"/>
      </w:pPr>
      <w:bookmarkStart w:id="406" w:name="network-preprocessing"/>
      <w:r>
        <w:t xml:space="preserve">5. Network preprocessing</w:t>
      </w:r>
      <w:hyperlink w:anchor="5.-Network-preprocessing">
        <w:r>
          <w:rPr>
            <w:rStyle w:val="Hyperlink"/>
          </w:rPr>
          <w:t xml:space="preserve">¶</w:t>
        </w:r>
      </w:hyperlink>
      <w:bookmarkEnd w:id="406"/>
    </w:p>
    <w:bookmarkStart w:id="408" w:name="5.1.-Filter-network-edges"/>
    <w:p>
      <w:pPr>
        <w:pStyle w:val="Heading5"/>
      </w:pPr>
      <w:bookmarkStart w:id="407" w:name="filter-network-edges"/>
      <w:r>
        <w:t xml:space="preserve">5.1. Filter network edges</w:t>
      </w:r>
      <w:hyperlink w:anchor="5.1.-Filter-network-edges">
        <w:r>
          <w:rPr>
            <w:rStyle w:val="Hyperlink"/>
          </w:rPr>
          <w:t xml:space="preserve">¶</w:t>
        </w:r>
      </w:hyperlink>
      <w:bookmarkEnd w:id="407"/>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8"/>
    <w:bookmarkStart w:id="431" w:name="5.2.-Degree-distribution"/>
    <w:p>
      <w:pPr>
        <w:pStyle w:val="Heading5"/>
      </w:pPr>
      <w:bookmarkStart w:id="409" w:name="degree-distribution"/>
      <w:r>
        <w:t xml:space="preserve">5.2. Degree distribution</w:t>
      </w:r>
      <w:hyperlink w:anchor="5.2.-Degree-distribution">
        <w:r>
          <w:rPr>
            <w:rStyle w:val="Hyperlink"/>
          </w:rPr>
          <w:t xml:space="preserve">¶</w:t>
        </w:r>
      </w:hyperlink>
      <w:bookmarkEnd w:id="409"/>
    </w:p>
    <w:p>
      <w:pPr>
        <w:pStyle w:val="FirstParagraph"/>
      </w:pPr>
      <w:r>
        <w:t xml:space="preserve">For the first step, we examine network degree distribution. Network degree, which is the number of edges for each node, is one of the important metrics to investigate the network structure (</w:t>
      </w:r>
      <w:hyperlink r:id="rId410">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1">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2">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3">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4">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5">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6">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7">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8">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9">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0">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1">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2">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3">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4">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5">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6">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7">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8">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9">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0">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1"/>
    <w:bookmarkStart w:id="433" w:name="5.3.-Calculate-netowrk-score"/>
    <w:p>
      <w:pPr>
        <w:pStyle w:val="Heading5"/>
      </w:pPr>
      <w:bookmarkStart w:id="432" w:name="calculate-netowrk-score"/>
      <w:r>
        <w:t xml:space="preserve">5.3. Calculate netowrk score</w:t>
      </w:r>
      <w:hyperlink w:anchor="5.3.-Calculate-netowrk-score">
        <w:r>
          <w:rPr>
            <w:rStyle w:val="Hyperlink"/>
          </w:rPr>
          <w:t xml:space="preserve">¶</w:t>
        </w:r>
      </w:hyperlink>
      <w:bookmarkEnd w:id="432"/>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3"/>
    <w:bookmarkStart w:id="435" w:name="5.4.-Save"/>
    <w:p>
      <w:pPr>
        <w:pStyle w:val="Heading5"/>
      </w:pPr>
      <w:bookmarkStart w:id="434" w:name="save"/>
      <w:r>
        <w:t xml:space="preserve">5.4. Save</w:t>
      </w:r>
      <w:hyperlink w:anchor="5.4.-Save">
        <w:r>
          <w:rPr>
            <w:rStyle w:val="Hyperlink"/>
          </w:rPr>
          <w:t xml:space="preserve">¶</w:t>
        </w:r>
      </w:hyperlink>
      <w:bookmarkEnd w:id="434"/>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5"/>
    <w:bookmarkEnd w:id="436"/>
    <w:bookmarkStart w:id="479" w:name="6.-Network-analysis;-Network-score-for-each-gene"/>
    <w:p>
      <w:pPr>
        <w:pStyle w:val="Heading4"/>
      </w:pPr>
      <w:bookmarkStart w:id="437" w:name="network-analysis-network-score-for-each-gene"/>
      <w:r>
        <w:t xml:space="preserve">6. Network analysis; Network score for each gene</w:t>
      </w:r>
      <w:hyperlink w:anchor="6.-Network-analysis;-Network-score-for-each-gene">
        <w:r>
          <w:rPr>
            <w:rStyle w:val="Hyperlink"/>
          </w:rPr>
          <w:t xml:space="preserve">¶</w:t>
        </w:r>
      </w:hyperlink>
      <w:bookmarkEnd w:id="437"/>
    </w:p>
    <w:p>
      <w:pPr>
        <w:pStyle w:val="FirstParagraph"/>
      </w:pPr>
      <w:r>
        <w:t xml:space="preserve">Links class has many functions to visualize network score. See the documentation for the details of the functions.</w:t>
      </w:r>
    </w:p>
    <w:bookmarkStart w:id="446" w:name="6.1.-Network-score-in-each-cluster"/>
    <w:p>
      <w:pPr>
        <w:pStyle w:val="Heading5"/>
      </w:pPr>
      <w:bookmarkStart w:id="438" w:name="network-score-in-each-cluster"/>
      <w:r>
        <w:t xml:space="preserve">6.1. Network score in each cluster</w:t>
      </w:r>
      <w:hyperlink w:anchor="6.1.-Network-score-in-each-cluster">
        <w:r>
          <w:rPr>
            <w:rStyle w:val="Hyperlink"/>
          </w:rPr>
          <w:t xml:space="preserve">¶</w:t>
        </w:r>
      </w:hyperlink>
      <w:bookmarkEnd w:id="438"/>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9">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0">
        <w:r>
          <w:rPr>
            <w:rStyle w:val="Hyperlink"/>
          </w:rPr>
          <w:t xml:space="preserve">_images/notebooks_04_Network_analysis_Network_analysis_with_with_Paul_etal_2015_data_65_0.png</w:t>
        </w:r>
      </w:hyperlink>
    </w:p>
    <w:p>
      <w:pPr>
        <w:pStyle w:val="Compact"/>
      </w:pPr>
      <w:hyperlink r:id="rId441">
        <w:r>
          <w:rPr>
            <w:rStyle w:val="Hyperlink"/>
          </w:rPr>
          <w:t xml:space="preserve">_images/notebooks_04_Network_analysis_Network_analysis_with_with_Paul_etal_2015_data_65_1.png</w:t>
        </w:r>
      </w:hyperlink>
    </w:p>
    <w:p>
      <w:pPr>
        <w:pStyle w:val="Compact"/>
      </w:pPr>
      <w:hyperlink r:id="rId442">
        <w:r>
          <w:rPr>
            <w:rStyle w:val="Hyperlink"/>
          </w:rPr>
          <w:t xml:space="preserve">_images/notebooks_04_Network_analysis_Network_analysis_with_with_Paul_etal_2015_data_65_2.png</w:t>
        </w:r>
      </w:hyperlink>
    </w:p>
    <w:p>
      <w:pPr>
        <w:pStyle w:val="Compact"/>
      </w:pPr>
      <w:hyperlink r:id="rId443">
        <w:r>
          <w:rPr>
            <w:rStyle w:val="Hyperlink"/>
          </w:rPr>
          <w:t xml:space="preserve">_images/notebooks_04_Network_analysis_Network_analysis_with_with_Paul_etal_2015_data_65_3.png</w:t>
        </w:r>
      </w:hyperlink>
    </w:p>
    <w:p>
      <w:pPr>
        <w:pStyle w:val="Compact"/>
      </w:pPr>
      <w:hyperlink r:id="rId444">
        <w:r>
          <w:rPr>
            <w:rStyle w:val="Hyperlink"/>
          </w:rPr>
          <w:t xml:space="preserve">_images/notebooks_04_Network_analysis_Network_analysis_with_with_Paul_etal_2015_data_65_4.png</w:t>
        </w:r>
      </w:hyperlink>
    </w:p>
    <w:p>
      <w:pPr>
        <w:pStyle w:val="Compact"/>
      </w:pPr>
      <w:hyperlink r:id="rId445">
        <w:r>
          <w:rPr>
            <w:rStyle w:val="Hyperlink"/>
          </w:rPr>
          <w:t xml:space="preserve">_images/notebooks_04_Network_analysis_Network_analysis_with_with_Paul_etal_2015_data_65_5.png</w:t>
        </w:r>
      </w:hyperlink>
    </w:p>
    <w:bookmarkEnd w:id="446"/>
    <w:bookmarkStart w:id="451" w:name="6.2.-Network-score-comparison-between-two-clusters"/>
    <w:p>
      <w:pPr>
        <w:pStyle w:val="Heading5"/>
      </w:pPr>
      <w:bookmarkStart w:id="447" w:name="network-score-comparison-between-two-clusters"/>
      <w:r>
        <w:t xml:space="preserve">6.2. Network score comparison between two clusters</w:t>
      </w:r>
      <w:hyperlink w:anchor="6.2.-Network-score-comparison-between-two-clusters">
        <w:r>
          <w:rPr>
            <w:rStyle w:val="Hyperlink"/>
          </w:rPr>
          <w:t xml:space="preserve">¶</w:t>
        </w:r>
      </w:hyperlink>
      <w:bookmarkEnd w:id="447"/>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0">
        <w:r>
          <w:rPr>
            <w:rStyle w:val="Hyperlink"/>
          </w:rPr>
          <w:t xml:space="preserve">_images/notebooks_04_Network_analysis_Network_analysis_with_with_Paul_etal_2015_data_70_0.png</w:t>
        </w:r>
      </w:hyperlink>
    </w:p>
    <w:bookmarkEnd w:id="451"/>
    <w:bookmarkStart w:id="454" w:name="6.3.-Network-score-dynamics"/>
    <w:p>
      <w:pPr>
        <w:pStyle w:val="Heading5"/>
      </w:pPr>
      <w:bookmarkStart w:id="452" w:name="network-score-dynamics"/>
      <w:r>
        <w:t xml:space="preserve">6.3. Network score dynamics</w:t>
      </w:r>
      <w:hyperlink w:anchor="6.3.-Network-score-dynamics">
        <w:r>
          <w:rPr>
            <w:rStyle w:val="Hyperlink"/>
          </w:rPr>
          <w:t xml:space="preserve">¶</w:t>
        </w:r>
      </w:hyperlink>
      <w:bookmarkEnd w:id="452"/>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3">
        <w:r>
          <w:rPr>
            <w:rStyle w:val="Hyperlink"/>
          </w:rPr>
          <w:t xml:space="preserve">_images/notebooks_04_Network_analysis_Network_analysis_with_with_Paul_etal_2015_data_72_1.png</w:t>
        </w:r>
      </w:hyperlink>
    </w:p>
    <w:bookmarkEnd w:id="454"/>
    <w:bookmarkStart w:id="478" w:name="6.4.-Gene-cartography-analysis"/>
    <w:p>
      <w:pPr>
        <w:pStyle w:val="Heading5"/>
      </w:pPr>
      <w:bookmarkStart w:id="455" w:name="gene-cartography-analysis"/>
      <w:r>
        <w:t xml:space="preserve">6.4. Gene cartography analysis</w:t>
      </w:r>
      <w:hyperlink w:anchor="6.4.-Gene-cartography-analysis">
        <w:r>
          <w:rPr>
            <w:rStyle w:val="Hyperlink"/>
          </w:rPr>
          <w:t xml:space="preserve">¶</w:t>
        </w:r>
      </w:hyperlink>
      <w:bookmarkEnd w:id="455"/>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6">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7">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8">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9">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0">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1">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2">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3">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4">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5">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6">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7">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8">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9">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0">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1">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2">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3">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4">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5">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6">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7">
        <w:r>
          <w:rPr>
            <w:rStyle w:val="Hyperlink"/>
          </w:rPr>
          <w:t xml:space="preserve">_images/notebooks_04_Network_analysis_Network_analysis_with_with_Paul_etal_2015_data_75_1.png</w:t>
        </w:r>
      </w:hyperlink>
    </w:p>
    <w:bookmarkEnd w:id="478"/>
    <w:bookmarkEnd w:id="479"/>
    <w:bookmarkStart w:id="488" w:name="7.-Network-analysis;-Network-score-distribution"/>
    <w:p>
      <w:pPr>
        <w:pStyle w:val="Heading4"/>
      </w:pPr>
      <w:bookmarkStart w:id="480" w:name="network-analysis-network-score-distribution"/>
      <w:r>
        <w:t xml:space="preserve">7. Network analysis; Network score distribution</w:t>
      </w:r>
      <w:hyperlink w:anchor="7.-Network-analysis;-Network-score-distribution">
        <w:r>
          <w:rPr>
            <w:rStyle w:val="Hyperlink"/>
          </w:rPr>
          <w:t xml:space="preserve">¶</w:t>
        </w:r>
      </w:hyperlink>
      <w:bookmarkEnd w:id="480"/>
    </w:p>
    <w:p>
      <w:pPr>
        <w:pStyle w:val="FirstParagraph"/>
      </w:pPr>
      <w:r>
        <w:t xml:space="preserve">Next, we visualize the distribution of network score to get insight into the global trend of GRNs.</w:t>
      </w:r>
    </w:p>
    <w:bookmarkStart w:id="484" w:name="7.1.-Distribution-of-network-degree"/>
    <w:p>
      <w:pPr>
        <w:pStyle w:val="Heading5"/>
      </w:pPr>
      <w:bookmarkStart w:id="481" w:name="distribution-of-network-degree"/>
      <w:r>
        <w:t xml:space="preserve">7.1. Distribution of network degree</w:t>
      </w:r>
      <w:hyperlink w:anchor="7.1.-Distribution-of-network-degree">
        <w:r>
          <w:rPr>
            <w:rStyle w:val="Hyperlink"/>
          </w:rPr>
          <w:t xml:space="preserve">¶</w:t>
        </w:r>
      </w:hyperlink>
      <w:bookmarkEnd w:id="481"/>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2">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3">
        <w:r>
          <w:rPr>
            <w:rStyle w:val="Hyperlink"/>
          </w:rPr>
          <w:t xml:space="preserve">_images/notebooks_04_Network_analysis_Network_analysis_with_with_Paul_etal_2015_data_79_1.png</w:t>
        </w:r>
      </w:hyperlink>
    </w:p>
    <w:bookmarkEnd w:id="484"/>
    <w:bookmarkStart w:id="487" w:name="7.2.-Distribution-of-netowrk-entolopy"/>
    <w:p>
      <w:pPr>
        <w:pStyle w:val="Heading5"/>
      </w:pPr>
      <w:bookmarkStart w:id="485" w:name="distribution-of-netowrk-entolopy"/>
      <w:r>
        <w:t xml:space="preserve">7.2. Distribution of netowrk entolopy</w:t>
      </w:r>
      <w:hyperlink w:anchor="7.2.-Distribution-of-netowrk-entolopy">
        <w:r>
          <w:rPr>
            <w:rStyle w:val="Hyperlink"/>
          </w:rPr>
          <w:t xml:space="preserve">¶</w:t>
        </w:r>
      </w:hyperlink>
      <w:bookmarkEnd w:id="485"/>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6">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7"/>
    <w:bookmarkEnd w:id="488"/>
    <w:bookmarkEnd w:id="489"/>
    <w:p>
      <w:pPr>
        <w:pStyle w:val="BodyText"/>
      </w:pPr>
      <w:bookmarkStart w:id="490" w:name="document-tutorials/simulation"/>
      <w:bookmarkEnd w:id="490"/>
    </w:p>
    <w:bookmarkStart w:id="541" w:name="simulation-with-grns"/>
    <w:p>
      <w:pPr>
        <w:pStyle w:val="Compact"/>
      </w:pPr>
      <w:bookmarkStart w:id="491" w:name="simulation"/>
      <w:bookmarkEnd w:id="491"/>
    </w:p>
    <w:p>
      <w:pPr>
        <w:pStyle w:val="Heading3"/>
      </w:pPr>
      <w:bookmarkStart w:id="492" w:name="simulation-with-grns"/>
      <w:r>
        <w:t xml:space="preserve">5. Simulation with GRNs</w:t>
      </w:r>
      <w:hyperlink w:anchor="simulation-with-grns">
        <w:r>
          <w:rPr>
            <w:rStyle w:val="Hyperlink"/>
          </w:rPr>
          <w:t xml:space="preserve">¶</w:t>
        </w:r>
      </w:hyperlink>
      <w:bookmarkEnd w:id="492"/>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3" w:name="document-notebooks/05_simulation/Gata1_KO_simulation_with_with_Paul_etal_2015_data"/>
      <w:bookmarkEnd w:id="493"/>
    </w:p>
    <w:bookmarkStart w:id="499" w:name="0.-Import-libraries"/>
    <w:p>
      <w:pPr>
        <w:pStyle w:val="Heading4"/>
      </w:pPr>
      <w:bookmarkStart w:id="494" w:name="import-libraries-5"/>
      <w:r>
        <w:t xml:space="preserve">0. Import libraries</w:t>
      </w:r>
      <w:hyperlink w:anchor="0.-Import-libraries">
        <w:r>
          <w:rPr>
            <w:rStyle w:val="Hyperlink"/>
          </w:rPr>
          <w:t xml:space="preserve">¶</w:t>
        </w:r>
      </w:hyperlink>
      <w:bookmarkEnd w:id="494"/>
    </w:p>
    <w:bookmarkStart w:id="496" w:name="0.1.-Import-public-libraries"/>
    <w:p>
      <w:pPr>
        <w:pStyle w:val="Heading5"/>
      </w:pPr>
      <w:bookmarkStart w:id="495" w:name="import-public-libraries"/>
      <w:r>
        <w:t xml:space="preserve">0.1. Import public libraries</w:t>
      </w:r>
      <w:hyperlink w:anchor="0.1.-Import-public-libraries">
        <w:r>
          <w:rPr>
            <w:rStyle w:val="Hyperlink"/>
          </w:rPr>
          <w:t xml:space="preserve">¶</w:t>
        </w:r>
      </w:hyperlink>
      <w:bookmarkEnd w:id="495"/>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6"/>
    <w:bookmarkStart w:id="498" w:name="0.1.-Make-a-folder-to-save-graph"/>
    <w:p>
      <w:pPr>
        <w:pStyle w:val="Heading5"/>
      </w:pPr>
      <w:bookmarkStart w:id="497" w:name="make-a-folder-to-save-graph-1"/>
      <w:r>
        <w:t xml:space="preserve">0.1. Make a folder to save graph</w:t>
      </w:r>
      <w:hyperlink w:anchor="0.1.-Make-a-folder-to-save-graph">
        <w:r>
          <w:rPr>
            <w:rStyle w:val="Hyperlink"/>
          </w:rPr>
          <w:t xml:space="preserve">¶</w:t>
        </w:r>
      </w:hyperlink>
      <w:bookmarkEnd w:id="497"/>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8"/>
    <w:bookmarkEnd w:id="499"/>
    <w:bookmarkStart w:id="505" w:name="1.-Load-data"/>
    <w:p>
      <w:pPr>
        <w:pStyle w:val="Heading4"/>
      </w:pPr>
      <w:bookmarkStart w:id="500" w:name="load-data-3"/>
      <w:r>
        <w:t xml:space="preserve">1. Load data</w:t>
      </w:r>
      <w:hyperlink w:anchor="1.-Load-data">
        <w:r>
          <w:rPr>
            <w:rStyle w:val="Hyperlink"/>
          </w:rPr>
          <w:t xml:space="preserve">¶</w:t>
        </w:r>
      </w:hyperlink>
      <w:bookmarkEnd w:id="500"/>
    </w:p>
    <w:bookmarkStart w:id="502" w:name="1.1.-Load-processed-oracle-object"/>
    <w:p>
      <w:pPr>
        <w:pStyle w:val="Heading5"/>
      </w:pPr>
      <w:bookmarkStart w:id="501" w:name="load-processed-oracle-object"/>
      <w:r>
        <w:t xml:space="preserve">1.1. Load processed oracle object</w:t>
      </w:r>
      <w:hyperlink w:anchor="1.1.-Load-processed-oracle-object">
        <w:r>
          <w:rPr>
            <w:rStyle w:val="Hyperlink"/>
          </w:rPr>
          <w:t xml:space="preserve">¶</w:t>
        </w:r>
      </w:hyperlink>
      <w:bookmarkEnd w:id="501"/>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2"/>
    <w:bookmarkStart w:id="504" w:name="1.2.-Load-inferred-GRNs"/>
    <w:p>
      <w:pPr>
        <w:pStyle w:val="Heading5"/>
      </w:pPr>
      <w:bookmarkStart w:id="503" w:name="load-inferred-grns"/>
      <w:r>
        <w:t xml:space="preserve">1.2. Load inferred GRNs</w:t>
      </w:r>
      <w:hyperlink w:anchor="1.2.-Load-inferred-GRNs">
        <w:r>
          <w:rPr>
            <w:rStyle w:val="Hyperlink"/>
          </w:rPr>
          <w:t xml:space="preserve">¶</w:t>
        </w:r>
      </w:hyperlink>
      <w:bookmarkEnd w:id="503"/>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4"/>
    <w:bookmarkEnd w:id="505"/>
    <w:bookmarkStart w:id="507" w:name="3.-Make-predictive-models-for-simulation"/>
    <w:p>
      <w:pPr>
        <w:pStyle w:val="Heading4"/>
      </w:pPr>
      <w:bookmarkStart w:id="506" w:name="make-predictive-models-for-simulation"/>
      <w:r>
        <w:t xml:space="preserve">3. Make predictive models for simulation</w:t>
      </w:r>
      <w:hyperlink w:anchor="3.-Make-predictive-models-for-simulation">
        <w:r>
          <w:rPr>
            <w:rStyle w:val="Hyperlink"/>
          </w:rPr>
          <w:t xml:space="preserve">¶</w:t>
        </w:r>
      </w:hyperlink>
      <w:bookmarkEnd w:id="506"/>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7"/>
    <w:bookmarkStart w:id="540" w:name="4.-in-silico-Perturbation-simulation"/>
    <w:p>
      <w:pPr>
        <w:pStyle w:val="Heading4"/>
      </w:pPr>
      <w:bookmarkStart w:id="508" w:name="in-silico-perturbation-simulation"/>
      <w:r>
        <w:t xml:space="preserve">4. in silico Perturbation-simulation</w:t>
      </w:r>
      <w:hyperlink w:anchor="4.-in-silico-Perturbation-simulation">
        <w:r>
          <w:rPr>
            <w:rStyle w:val="Hyperlink"/>
          </w:rPr>
          <w:t xml:space="preserve">¶</w:t>
        </w:r>
      </w:hyperlink>
      <w:bookmarkEnd w:id="508"/>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2" w:name="4.1.-Check-gene-expression-pattern."/>
    <w:p>
      <w:pPr>
        <w:pStyle w:val="Heading5"/>
      </w:pPr>
      <w:bookmarkStart w:id="509" w:name="check-gene-expression-pattern."/>
      <w:r>
        <w:t xml:space="preserve">4.1. Check gene expression pattern.</w:t>
      </w:r>
      <w:hyperlink w:anchor="4.1.-Check-gene-expression-pattern.">
        <w:r>
          <w:rPr>
            <w:rStyle w:val="Hyperlink"/>
          </w:rPr>
          <w:t xml:space="preserve">¶</w:t>
        </w:r>
      </w:hyperlink>
      <w:bookmarkEnd w:id="509"/>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0">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1">
        <w:r>
          <w:rPr>
            <w:rStyle w:val="Hyperlink"/>
          </w:rPr>
          <w:t xml:space="preserve">_images/notebooks_05_simulation_Gata1_KO_simulation_with_with_Paul_etal_2015_data_16_0.png</w:t>
        </w:r>
      </w:hyperlink>
    </w:p>
    <w:bookmarkEnd w:id="512"/>
    <w:bookmarkStart w:id="514" w:name="4.1.-calculate-future-gene-expression-after-perturbation."/>
    <w:p>
      <w:pPr>
        <w:pStyle w:val="Heading5"/>
      </w:pPr>
      <w:bookmarkStart w:id="513"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3"/>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4"/>
    <w:bookmarkStart w:id="517" w:name="4.2.-calculate-transition-probability-between-cells"/>
    <w:p>
      <w:pPr>
        <w:pStyle w:val="Heading5"/>
      </w:pPr>
      <w:bookmarkStart w:id="515" w:name="calculate-transition-probability-between-cells"/>
      <w:r>
        <w:t xml:space="preserve">4.2. calculate transition probability between cells</w:t>
      </w:r>
      <w:hyperlink w:anchor="4.2.-calculate-transition-probability-between-cells">
        <w:r>
          <w:rPr>
            <w:rStyle w:val="Hyperlink"/>
          </w:rPr>
          <w:t xml:space="preserve">¶</w:t>
        </w:r>
      </w:hyperlink>
      <w:bookmarkEnd w:id="515"/>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6">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7"/>
    <w:bookmarkStart w:id="525" w:name="4.3.-Visualization"/>
    <w:p>
      <w:pPr>
        <w:pStyle w:val="Heading5"/>
      </w:pPr>
      <w:bookmarkStart w:id="518" w:name="visualization"/>
      <w:r>
        <w:t xml:space="preserve">4.3. Visualization</w:t>
      </w:r>
      <w:hyperlink w:anchor="4.3.-Visualization">
        <w:r>
          <w:rPr>
            <w:rStyle w:val="Hyperlink"/>
          </w:rPr>
          <w:t xml:space="preserve">¶</w:t>
        </w:r>
      </w:hyperlink>
      <w:bookmarkEnd w:id="518"/>
    </w:p>
    <w:bookmarkStart w:id="521" w:name="4.3.1.-Detailed-directed-trajectory-graph"/>
    <w:p>
      <w:pPr>
        <w:pStyle w:val="Heading6"/>
      </w:pPr>
      <w:bookmarkStart w:id="519" w:name="detailed-directed-trajectory-graph"/>
      <w:r>
        <w:t xml:space="preserve">4.3.1. Detailed directed trajectory graph</w:t>
      </w:r>
      <w:hyperlink w:anchor="4.3.1.-Detailed-directed-trajectory-graph">
        <w:r>
          <w:rPr>
            <w:rStyle w:val="Hyperlink"/>
          </w:rPr>
          <w:t xml:space="preserve">¶</w:t>
        </w:r>
      </w:hyperlink>
      <w:bookmarkEnd w:id="519"/>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0">
        <w:r>
          <w:rPr>
            <w:rStyle w:val="Hyperlink"/>
          </w:rPr>
          <w:t xml:space="preserve">_images/notebooks_05_simulation_Gata1_KO_simulation_with_with_Paul_etal_2015_data_22_1.png</w:t>
        </w:r>
      </w:hyperlink>
    </w:p>
    <w:bookmarkEnd w:id="521"/>
    <w:bookmarkStart w:id="524" w:name="4.3.2.-Grid-graph"/>
    <w:p>
      <w:pPr>
        <w:pStyle w:val="Heading6"/>
      </w:pPr>
      <w:bookmarkStart w:id="522" w:name="grid-graph"/>
      <w:r>
        <w:t xml:space="preserve">4.3.2. Grid graph</w:t>
      </w:r>
      <w:hyperlink w:anchor="4.3.2.-Grid-graph">
        <w:r>
          <w:rPr>
            <w:rStyle w:val="Hyperlink"/>
          </w:rPr>
          <w:t xml:space="preserve">¶</w:t>
        </w:r>
      </w:hyperlink>
      <w:bookmarkEnd w:id="522"/>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3">
        <w:r>
          <w:rPr>
            <w:rStyle w:val="Hyperlink"/>
          </w:rPr>
          <w:t xml:space="preserve">_images/notebooks_05_simulation_Gata1_KO_simulation_with_with_Paul_etal_2015_data_24_0.png</w:t>
        </w:r>
      </w:hyperlink>
    </w:p>
    <w:bookmarkEnd w:id="524"/>
    <w:bookmarkEnd w:id="525"/>
    <w:bookmarkStart w:id="539" w:name="4.4.-Markov-simulation-to-analyze-the-effects-of-perturbation-on-cell-fate-transition"/>
    <w:p>
      <w:pPr>
        <w:pStyle w:val="Heading5"/>
      </w:pPr>
      <w:bookmarkStart w:id="526"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6"/>
    </w:p>
    <w:p>
      <w:pPr>
        <w:pStyle w:val="FirstParagraph"/>
      </w:pPr>
      <w:r>
        <w:t xml:space="preserve">We can also simulate cell state transition with Markof simulation with the transition probability.</w:t>
      </w:r>
    </w:p>
    <w:bookmarkStart w:id="528" w:name="4.4.1.-Do-simulation"/>
    <w:p>
      <w:pPr>
        <w:pStyle w:val="Heading6"/>
      </w:pPr>
      <w:bookmarkStart w:id="527" w:name="do-simulation"/>
      <w:r>
        <w:t xml:space="preserve">4.4.1. Do simulation</w:t>
      </w:r>
      <w:hyperlink w:anchor="4.4.1.-Do-simulation">
        <w:r>
          <w:rPr>
            <w:rStyle w:val="Hyperlink"/>
          </w:rPr>
          <w:t xml:space="preserve">¶</w:t>
        </w:r>
      </w:hyperlink>
      <w:bookmarkEnd w:id="527"/>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8"/>
    <w:bookmarkStart w:id="533" w:name="4.4.2.-Check-the-results-of-simulation-focusing-on-a-specific-cells"/>
    <w:p>
      <w:pPr>
        <w:pStyle w:val="Heading6"/>
      </w:pPr>
      <w:bookmarkStart w:id="529"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9"/>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0">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1">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2">
        <w:r>
          <w:rPr>
            <w:rStyle w:val="Hyperlink"/>
          </w:rPr>
          <w:t xml:space="preserve">_images/notebooks_05_simulation_Gata1_KO_simulation_with_with_Paul_etal_2015_data_32_5.png</w:t>
        </w:r>
      </w:hyperlink>
    </w:p>
    <w:bookmarkEnd w:id="533"/>
    <w:bookmarkStart w:id="538" w:name="4.4.3.-Summarize-the-results-of-simulation-by-plotting-sankey-diagram"/>
    <w:p>
      <w:pPr>
        <w:pStyle w:val="Heading6"/>
      </w:pPr>
      <w:bookmarkStart w:id="534"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4"/>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5">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6">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7">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4"/>
          <w:ilvl w:val="0"/>
        </w:numPr>
      </w:pPr>
      <w:r>
        <w:t xml:space="preserve">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8"/>
    <w:bookmarkEnd w:id="539"/>
    <w:bookmarkEnd w:id="540"/>
    <w:bookmarkEnd w:id="541"/>
    <w:p>
      <w:pPr>
        <w:pStyle w:val="Compact"/>
      </w:pPr>
      <w:bookmarkStart w:id="542" w:name="document-modules/index"/>
      <w:bookmarkEnd w:id="542"/>
    </w:p>
    <w:bookmarkStart w:id="587" w:name="api"/>
    <w:p>
      <w:pPr>
        <w:pStyle w:val="Heading2"/>
      </w:pPr>
      <w:bookmarkStart w:id="543" w:name="api"/>
      <w:r>
        <w:t xml:space="preserve">API</w:t>
      </w:r>
      <w:hyperlink w:anchor="api">
        <w:r>
          <w:rPr>
            <w:rStyle w:val="Hyperlink"/>
          </w:rPr>
          <w:t xml:space="preserve">¶</w:t>
        </w:r>
      </w:hyperlink>
      <w:bookmarkEnd w:id="543"/>
    </w:p>
    <w:bookmarkStart w:id="545" w:name="command-line-api"/>
    <w:p>
      <w:pPr>
        <w:pStyle w:val="Heading3"/>
      </w:pPr>
      <w:bookmarkStart w:id="544" w:name="command-line-api"/>
      <w:r>
        <w:t xml:space="preserve">Command Line API</w:t>
      </w:r>
      <w:hyperlink w:anchor="command-line-api">
        <w:r>
          <w:rPr>
            <w:rStyle w:val="Hyperlink"/>
          </w:rPr>
          <w:t xml:space="preserve">¶</w:t>
        </w:r>
      </w:hyperlink>
      <w:bookmarkEnd w:id="544"/>
    </w:p>
    <w:p>
      <w:pPr>
        <w:pStyle w:val="FirstParagraph"/>
      </w:pPr>
      <w:r>
        <w:t xml:space="preserve">CellOracle have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input of celloracle.</w:t>
      </w:r>
    </w:p>
    <w:p>
      <w:pPr>
        <w:pStyle w:val="SourceCode"/>
      </w:pPr>
      <w:r>
        <w:rPr>
          <w:rStyle w:val="VerbatimChar"/>
        </w:rPr>
        <w:t xml:space="preserve">seuratToAnndata YOUR_SEURAT_OBJECT.Rds OUTPUT_PATH</w:t>
      </w:r>
    </w:p>
    <w:bookmarkEnd w:id="545"/>
    <w:bookmarkStart w:id="586" w:name="python-api"/>
    <w:p>
      <w:pPr>
        <w:pStyle w:val="Heading3"/>
      </w:pPr>
      <w:bookmarkStart w:id="546" w:name="python-api"/>
      <w:r>
        <w:t xml:space="preserve">Python API</w:t>
      </w:r>
      <w:hyperlink w:anchor="python-api">
        <w:r>
          <w:rPr>
            <w:rStyle w:val="Hyperlink"/>
          </w:rPr>
          <w:t xml:space="preserve">¶</w:t>
        </w:r>
      </w:hyperlink>
      <w:bookmarkEnd w:id="546"/>
    </w:p>
    <w:p>
      <w:pPr>
        <w:pStyle w:val="Compact"/>
      </w:pPr>
      <w:bookmarkStart w:id="547" w:name="document-modules/celloracle"/>
      <w:bookmarkEnd w:id="547"/>
    </w:p>
    <w:bookmarkStart w:id="553" w:name="custom-class-in-celloracle"/>
    <w:p>
      <w:pPr>
        <w:pStyle w:val="Heading4"/>
      </w:pPr>
      <w:bookmarkStart w:id="548" w:name="custom-class-in-celloracle"/>
      <w:r>
        <w:t xml:space="preserve">Custom class in celloracle</w:t>
      </w:r>
      <w:hyperlink w:anchor="custom-class-in-celloracle">
        <w:r>
          <w:rPr>
            <w:rStyle w:val="Hyperlink"/>
          </w:rPr>
          <w:t xml:space="preserve">¶</w:t>
        </w:r>
      </w:hyperlink>
      <w:bookmarkEnd w:id="548"/>
    </w:p>
    <w:p>
      <w:pPr>
        <w:pStyle w:val="FirstParagraph"/>
      </w:pPr>
      <w:r>
        <w:t xml:space="preserve">We define some custom classes in celloracle.</w:t>
      </w:r>
    </w:p>
    <w:p>
      <w:pPr>
        <w:pStyle w:val="Compact"/>
      </w:pPr>
      <w:bookmarkStart w:id="549" w:name="module-celloracle"/>
      <w:bookmarkEnd w:id="549"/>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0">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1">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2">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3"/>
    <w:bookmarkStart w:id="560" w:name="modules-for-atac-seq-analysis"/>
    <w:p>
      <w:pPr>
        <w:pStyle w:val="Heading4"/>
      </w:pPr>
      <w:bookmarkStart w:id="554" w:name="modules-for-atac-seq-analysis"/>
      <w:r>
        <w:t xml:space="preserve">Modules for ATAC-seq analysis</w:t>
      </w:r>
      <w:hyperlink w:anchor="modules-for-atac-seq-analysis">
        <w:r>
          <w:rPr>
            <w:rStyle w:val="Hyperlink"/>
          </w:rPr>
          <w:t xml:space="preserve">¶</w:t>
        </w:r>
      </w:hyperlink>
      <w:bookmarkEnd w:id="554"/>
    </w:p>
    <w:p>
      <w:pPr>
        <w:pStyle w:val="Compact"/>
        <w:pStyle w:val="BlockText"/>
      </w:pPr>
      <w:bookmarkStart w:id="555" w:name="document-modules/celloracle.motif_analysis"/>
      <w:bookmarkEnd w:id="555"/>
    </w:p>
    <w:bookmarkStart w:id="559" w:name="module-celloracle.motif_analysis"/>
    <w:p>
      <w:pPr>
        <w:pStyle w:val="Compact"/>
        <w:pStyle w:val="BlockText"/>
      </w:pPr>
      <w:bookmarkStart w:id="556" w:name="celloracle-motif-analysis-module"/>
      <w:bookmarkEnd w:id="556"/>
    </w:p>
    <w:p>
      <w:pPr>
        <w:pStyle w:val="Heading5"/>
        <w:pStyle w:val="BlockText"/>
      </w:pPr>
      <w:bookmarkStart w:id="557" w:name="celloracle.motif_analysis-module"/>
      <w:r>
        <w:t xml:space="preserve">celloracle.motif_analysis module</w:t>
      </w:r>
      <w:hyperlink w:anchor="module-celloracle.motif_analysis">
        <w:r>
          <w:rPr>
            <w:rStyle w:val="Hyperlink"/>
          </w:rPr>
          <w:t xml:space="preserve">¶</w:t>
        </w:r>
      </w:hyperlink>
      <w:bookmarkEnd w:id="557"/>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8">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9"/>
    <w:bookmarkEnd w:id="560"/>
    <w:bookmarkStart w:id="567" w:name="modules-for-network-analysis"/>
    <w:p>
      <w:pPr>
        <w:pStyle w:val="Heading4"/>
      </w:pPr>
      <w:bookmarkStart w:id="561" w:name="modules-for-network-analysis"/>
      <w:r>
        <w:t xml:space="preserve">Modules for Network analysis</w:t>
      </w:r>
      <w:hyperlink w:anchor="modules-for-network-analysis">
        <w:r>
          <w:rPr>
            <w:rStyle w:val="Hyperlink"/>
          </w:rPr>
          <w:t xml:space="preserve">¶</w:t>
        </w:r>
      </w:hyperlink>
      <w:bookmarkEnd w:id="561"/>
    </w:p>
    <w:p>
      <w:pPr>
        <w:pStyle w:val="Compact"/>
        <w:pStyle w:val="BlockText"/>
      </w:pPr>
      <w:bookmarkStart w:id="562" w:name="document-modules/celloracle.network_analysis"/>
      <w:bookmarkEnd w:id="562"/>
    </w:p>
    <w:bookmarkStart w:id="566" w:name="module-celloracle.network_analysis"/>
    <w:p>
      <w:pPr>
        <w:pStyle w:val="Compact"/>
        <w:pStyle w:val="BlockText"/>
      </w:pPr>
      <w:bookmarkStart w:id="563" w:name="celloracle-network-analysis-module"/>
      <w:bookmarkEnd w:id="563"/>
    </w:p>
    <w:p>
      <w:pPr>
        <w:pStyle w:val="Heading5"/>
        <w:pStyle w:val="BlockText"/>
      </w:pPr>
      <w:bookmarkStart w:id="564" w:name="celloracle.network_analysis-module"/>
      <w:r>
        <w:t xml:space="preserve">celloracle.network_analysis module</w:t>
      </w:r>
      <w:hyperlink w:anchor="module-celloracle.network_analysis">
        <w:r>
          <w:rPr>
            <w:rStyle w:val="Hyperlink"/>
          </w:rPr>
          <w:t xml:space="preserve">¶</w:t>
        </w:r>
      </w:hyperlink>
      <w:bookmarkEnd w:id="564"/>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5">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0">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50">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6"/>
    <w:bookmarkEnd w:id="567"/>
    <w:bookmarkStart w:id="585" w:name="other-modules"/>
    <w:p>
      <w:pPr>
        <w:pStyle w:val="Heading4"/>
      </w:pPr>
      <w:bookmarkStart w:id="568" w:name="other-modules"/>
      <w:r>
        <w:t xml:space="preserve">Other modules</w:t>
      </w:r>
      <w:hyperlink w:anchor="other-modules">
        <w:r>
          <w:rPr>
            <w:rStyle w:val="Hyperlink"/>
          </w:rPr>
          <w:t xml:space="preserve">¶</w:t>
        </w:r>
      </w:hyperlink>
      <w:bookmarkEnd w:id="568"/>
    </w:p>
    <w:p>
      <w:pPr>
        <w:pStyle w:val="Compact"/>
        <w:pStyle w:val="BlockText"/>
      </w:pPr>
      <w:bookmarkStart w:id="569" w:name="document-modules/celloracle.go_analysis"/>
      <w:bookmarkEnd w:id="569"/>
    </w:p>
    <w:bookmarkStart w:id="572" w:name="celloracle-go-analysis-module"/>
    <w:p>
      <w:pPr>
        <w:pStyle w:val="Heading5"/>
        <w:pStyle w:val="BlockText"/>
      </w:pPr>
      <w:bookmarkStart w:id="570" w:name="celloracle.go_analysis-module"/>
      <w:r>
        <w:t xml:space="preserve">celloracle.go_analysis module</w:t>
      </w:r>
      <w:hyperlink w:anchor="celloracle-go-analysis-module">
        <w:r>
          <w:rPr>
            <w:rStyle w:val="Hyperlink"/>
          </w:rPr>
          <w:t xml:space="preserve">¶</w:t>
        </w:r>
      </w:hyperlink>
      <w:bookmarkEnd w:id="570"/>
    </w:p>
    <w:p>
      <w:pPr>
        <w:pStyle w:val="Compact"/>
        <w:pStyle w:val="BlockText"/>
        <w:pStyle w:val="BlockText"/>
      </w:pPr>
      <w:bookmarkStart w:id="571" w:name="module-celloracle.go_analysis"/>
      <w:bookmarkEnd w:id="571"/>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2"/>
    <w:p>
      <w:pPr>
        <w:pStyle w:val="Compact"/>
        <w:pStyle w:val="BlockText"/>
      </w:pPr>
      <w:bookmarkStart w:id="573" w:name="document-modules/celloracle.utility"/>
      <w:bookmarkEnd w:id="573"/>
    </w:p>
    <w:bookmarkStart w:id="576" w:name="celloracle-utility-module"/>
    <w:p>
      <w:pPr>
        <w:pStyle w:val="Heading5"/>
        <w:pStyle w:val="BlockText"/>
      </w:pPr>
      <w:bookmarkStart w:id="574" w:name="celloracle.utility-module"/>
      <w:r>
        <w:t xml:space="preserve">celloracle.utility module</w:t>
      </w:r>
      <w:hyperlink w:anchor="celloracle-utility-module">
        <w:r>
          <w:rPr>
            <w:rStyle w:val="Hyperlink"/>
          </w:rPr>
          <w:t xml:space="preserve">¶</w:t>
        </w:r>
      </w:hyperlink>
      <w:bookmarkEnd w:id="574"/>
    </w:p>
    <w:p>
      <w:pPr>
        <w:pStyle w:val="Compact"/>
        <w:pStyle w:val="BlockText"/>
        <w:pStyle w:val="BlockText"/>
      </w:pPr>
      <w:bookmarkStart w:id="575" w:name="module-celloracle.utility"/>
      <w:bookmarkEnd w:id="575"/>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6"/>
    <w:p>
      <w:pPr>
        <w:pStyle w:val="Compact"/>
        <w:pStyle w:val="BlockText"/>
      </w:pPr>
      <w:bookmarkStart w:id="577" w:name="document-modules/celloracle.data"/>
      <w:bookmarkEnd w:id="577"/>
    </w:p>
    <w:bookmarkStart w:id="580" w:name="celloracle-data-module"/>
    <w:p>
      <w:pPr>
        <w:pStyle w:val="Heading5"/>
        <w:pStyle w:val="BlockText"/>
      </w:pPr>
      <w:bookmarkStart w:id="578" w:name="celloracle.data-module"/>
      <w:r>
        <w:t xml:space="preserve">celloracle.data module</w:t>
      </w:r>
      <w:hyperlink w:anchor="celloracle-data-module">
        <w:r>
          <w:rPr>
            <w:rStyle w:val="Hyperlink"/>
          </w:rPr>
          <w:t xml:space="preserve">¶</w:t>
        </w:r>
      </w:hyperlink>
      <w:bookmarkEnd w:id="578"/>
    </w:p>
    <w:p>
      <w:pPr>
        <w:pStyle w:val="Compact"/>
        <w:pStyle w:val="BlockText"/>
        <w:pStyle w:val="BlockText"/>
      </w:pPr>
      <w:bookmarkStart w:id="579" w:name="module-celloracle.data"/>
      <w:bookmarkEnd w:id="579"/>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0"/>
    <w:p>
      <w:pPr>
        <w:pStyle w:val="Compact"/>
        <w:pStyle w:val="BlockText"/>
      </w:pPr>
      <w:bookmarkStart w:id="581" w:name="document-modules/celloracle.data_conversion"/>
      <w:bookmarkEnd w:id="581"/>
    </w:p>
    <w:bookmarkStart w:id="584" w:name="celloracle-data-conversion-module"/>
    <w:p>
      <w:pPr>
        <w:pStyle w:val="Heading5"/>
        <w:pStyle w:val="BlockText"/>
      </w:pPr>
      <w:bookmarkStart w:id="582" w:name="celloracle.data_conversion-module"/>
      <w:r>
        <w:t xml:space="preserve">celloracle.data_conversion module</w:t>
      </w:r>
      <w:hyperlink w:anchor="celloracle-data-conversion-module">
        <w:r>
          <w:rPr>
            <w:rStyle w:val="Hyperlink"/>
          </w:rPr>
          <w:t xml:space="preserve">¶</w:t>
        </w:r>
      </w:hyperlink>
      <w:bookmarkEnd w:id="582"/>
    </w:p>
    <w:p>
      <w:pPr>
        <w:pStyle w:val="Compact"/>
        <w:pStyle w:val="BlockText"/>
        <w:pStyle w:val="BlockText"/>
      </w:pPr>
      <w:bookmarkStart w:id="583" w:name="module-celloracle.data_conversion"/>
      <w:bookmarkEnd w:id="583"/>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4"/>
    <w:bookmarkEnd w:id="585"/>
    <w:bookmarkEnd w:id="586"/>
    <w:bookmarkEnd w:id="587"/>
    <w:p>
      <w:pPr>
        <w:pStyle w:val="Compact"/>
      </w:pPr>
      <w:bookmarkStart w:id="588" w:name="document-changelog"/>
      <w:bookmarkEnd w:id="588"/>
    </w:p>
    <w:bookmarkStart w:id="591" w:name="changelog"/>
    <w:p>
      <w:pPr>
        <w:pStyle w:val="Compact"/>
      </w:pPr>
      <w:bookmarkStart w:id="589" w:name="id1"/>
      <w:bookmarkEnd w:id="589"/>
    </w:p>
    <w:p>
      <w:pPr>
        <w:pStyle w:val="Heading2"/>
      </w:pPr>
      <w:bookmarkStart w:id="590" w:name="changelog"/>
      <w:r>
        <w:t xml:space="preserve">Changelog</w:t>
      </w:r>
      <w:hyperlink w:anchor="changelog">
        <w:r>
          <w:rPr>
            <w:rStyle w:val="Hyperlink"/>
          </w:rPr>
          <w:t xml:space="preserve">¶</w:t>
        </w:r>
      </w:hyperlink>
      <w:bookmarkEnd w:id="590"/>
    </w:p>
    <w:bookmarkEnd w:id="591"/>
    <w:p>
      <w:pPr>
        <w:pStyle w:val="Compact"/>
      </w:pPr>
      <w:bookmarkStart w:id="592" w:name="document-license/index"/>
      <w:bookmarkEnd w:id="592"/>
    </w:p>
    <w:bookmarkStart w:id="595" w:name="license"/>
    <w:p>
      <w:pPr>
        <w:pStyle w:val="Compact"/>
      </w:pPr>
      <w:bookmarkStart w:id="593" w:name="id1"/>
      <w:bookmarkEnd w:id="593"/>
    </w:p>
    <w:p>
      <w:pPr>
        <w:pStyle w:val="Heading2"/>
      </w:pPr>
      <w:bookmarkStart w:id="594" w:name="license"/>
      <w:r>
        <w:t xml:space="preserve">License</w:t>
      </w:r>
      <w:hyperlink w:anchor="license">
        <w:r>
          <w:rPr>
            <w:rStyle w:val="Hyperlink"/>
          </w:rPr>
          <w:t xml:space="preserve">¶</w:t>
        </w:r>
      </w:hyperlink>
      <w:bookmarkEnd w:id="594"/>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5"/>
    <w:p>
      <w:pPr>
        <w:pStyle w:val="Compact"/>
      </w:pPr>
      <w:bookmarkStart w:id="596" w:name="document-citation/index"/>
      <w:bookmarkEnd w:id="596"/>
    </w:p>
    <w:bookmarkStart w:id="605" w:name="authors-and-citations"/>
    <w:p>
      <w:pPr>
        <w:pStyle w:val="Compact"/>
      </w:pPr>
      <w:bookmarkStart w:id="597" w:name="citing"/>
      <w:bookmarkEnd w:id="597"/>
    </w:p>
    <w:p>
      <w:pPr>
        <w:pStyle w:val="Heading2"/>
      </w:pPr>
      <w:bookmarkStart w:id="598" w:name="authors-and-citations"/>
      <w:r>
        <w:t xml:space="preserve">Authors and citations</w:t>
      </w:r>
      <w:hyperlink w:anchor="authors-and-citations">
        <w:r>
          <w:rPr>
            <w:rStyle w:val="Hyperlink"/>
          </w:rPr>
          <w:t xml:space="preserve">¶</w:t>
        </w:r>
      </w:hyperlink>
      <w:bookmarkEnd w:id="598"/>
    </w:p>
    <w:bookmarkStart w:id="600" w:name="cite-celloracle"/>
    <w:p>
      <w:pPr>
        <w:pStyle w:val="Heading3"/>
      </w:pPr>
      <w:bookmarkStart w:id="599" w:name="cite-celloracle"/>
      <w:r>
        <w:t xml:space="preserve">Cite celloracle</w:t>
      </w:r>
      <w:hyperlink w:anchor="cite-celloracle">
        <w:r>
          <w:rPr>
            <w:rStyle w:val="Hyperlink"/>
          </w:rPr>
          <w:t xml:space="preserve">¶</w:t>
        </w:r>
      </w:hyperlink>
      <w:bookmarkEnd w:id="599"/>
    </w:p>
    <w:p>
      <w:pPr>
        <w:pStyle w:val="FirstParagraph"/>
      </w:pPr>
      <w:r>
        <w:t xml:space="preserve">If you use celloracle please cite our bioarxiv preprint</w:t>
      </w:r>
      <w:r>
        <w:t xml:space="preserve"> </w:t>
      </w:r>
      <w:r>
        <w:rPr>
          <w:rStyle w:val="VerbatimChar"/>
        </w:rPr>
        <w:t xml:space="preserve">TITLE</w:t>
      </w:r>
      <w:r>
        <w:t xml:space="preserve">.</w:t>
      </w:r>
    </w:p>
    <w:bookmarkEnd w:id="600"/>
    <w:bookmarkStart w:id="604" w:name="celloracle-software-development"/>
    <w:p>
      <w:pPr>
        <w:pStyle w:val="Heading3"/>
      </w:pPr>
      <w:bookmarkStart w:id="601" w:name="celloracle-software-development"/>
      <w:r>
        <w:t xml:space="preserve">celloracle software development</w:t>
      </w:r>
      <w:hyperlink w:anchor="celloracle-software-development">
        <w:r>
          <w:rPr>
            <w:rStyle w:val="Hyperlink"/>
          </w:rPr>
          <w:t xml:space="preserve">¶</w:t>
        </w:r>
      </w:hyperlink>
      <w:bookmarkEnd w:id="601"/>
    </w:p>
    <w:p>
      <w:pPr>
        <w:pStyle w:val="FirstParagraph"/>
      </w:pPr>
      <w:r>
        <w:t xml:space="preserve">celloracle is developed and maintained by the effort of</w:t>
      </w:r>
      <w:r>
        <w:t xml:space="preserve"> </w:t>
      </w:r>
      <w:hyperlink r:id="rId602">
        <w:r>
          <w:rPr>
            <w:rStyle w:val="Hyperlink"/>
          </w:rPr>
          <w:t xml:space="preserve">the members of Samantha Morris Lab</w:t>
        </w:r>
      </w:hyperlink>
      <w:r>
        <w:t xml:space="preserve">.</w:t>
      </w:r>
      <w:r>
        <w:t xml:space="preserve"> </w:t>
      </w:r>
      <w:r>
        <w:t xml:space="preserve">Please post troubles or questions on</w:t>
      </w:r>
      <w:r>
        <w:t xml:space="preserve"> </w:t>
      </w:r>
      <w:hyperlink r:id="rId603">
        <w:r>
          <w:rPr>
            <w:rStyle w:val="Hyperlink"/>
          </w:rPr>
          <w:t xml:space="preserve">the Github repository</w:t>
        </w:r>
      </w:hyperlink>
      <w:r>
        <w:t xml:space="preserve">.</w:t>
      </w:r>
    </w:p>
    <w:bookmarkEnd w:id="604"/>
    <w:bookmarkEnd w:id="605"/>
    <w:bookmarkStart w:id="610" w:name="indices-and-tables"/>
    <w:p>
      <w:pPr>
        <w:pStyle w:val="Heading1"/>
      </w:pPr>
      <w:bookmarkStart w:id="606" w:name="indices-and-tables"/>
      <w:r>
        <w:t xml:space="preserve">Indices and tables</w:t>
      </w:r>
      <w:hyperlink w:anchor="indices-and-tables">
        <w:r>
          <w:rPr>
            <w:rStyle w:val="Hyperlink"/>
          </w:rPr>
          <w:t xml:space="preserve">¶</w:t>
        </w:r>
      </w:hyperlink>
      <w:bookmarkEnd w:id="606"/>
    </w:p>
    <w:p>
      <w:pPr>
        <w:pStyle w:val="Compact"/>
        <w:numPr>
          <w:numId w:val="1109"/>
          <w:ilvl w:val="0"/>
        </w:numPr>
      </w:pPr>
      <w:hyperlink r:id="rId607">
        <w:r>
          <w:rPr>
            <w:rStyle w:val="Hyperlink"/>
          </w:rPr>
          <w:t xml:space="preserve">Index</w:t>
        </w:r>
      </w:hyperlink>
    </w:p>
    <w:p>
      <w:pPr>
        <w:pStyle w:val="Compact"/>
        <w:numPr>
          <w:numId w:val="1109"/>
          <w:ilvl w:val="0"/>
        </w:numPr>
      </w:pPr>
      <w:hyperlink r:id="rId608">
        <w:r>
          <w:rPr>
            <w:rStyle w:val="Hyperlink"/>
          </w:rPr>
          <w:t xml:space="preserve">Module Index</w:t>
        </w:r>
      </w:hyperlink>
    </w:p>
    <w:p>
      <w:pPr>
        <w:pStyle w:val="Compact"/>
        <w:numPr>
          <w:numId w:val="1109"/>
          <w:ilvl w:val="0"/>
        </w:numPr>
      </w:pPr>
      <w:hyperlink r:id="rId609">
        <w:r>
          <w:rPr>
            <w:rStyle w:val="Hyperlink"/>
          </w:rPr>
          <w:t xml:space="preserve">Search Page</w:t>
        </w:r>
      </w:hyperlink>
    </w:p>
    <w:bookmarkEnd w:id="610"/>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11">
        <w:r>
          <w:rPr>
            <w:rStyle w:val="Hyperlink"/>
          </w:rPr>
          <w:t xml:space="preserve">Sphinx</w:t>
        </w:r>
      </w:hyperlink>
      <w:r>
        <w:t xml:space="preserve"> </w:t>
      </w:r>
      <w:r>
        <w:t xml:space="preserve">using a</w:t>
      </w:r>
      <w:r>
        <w:t xml:space="preserve"> </w:t>
      </w:r>
      <w:hyperlink r:id="rId612">
        <w:r>
          <w:rPr>
            <w:rStyle w:val="Hyperlink"/>
          </w:rPr>
          <w:t xml:space="preserve">theme</w:t>
        </w:r>
      </w:hyperlink>
      <w:r>
        <w:t xml:space="preserve"> </w:t>
      </w:r>
      <w:r>
        <w:t xml:space="preserve">provided by</w:t>
      </w:r>
      <w:r>
        <w:t xml:space="preserve"> </w:t>
      </w:r>
      <w:hyperlink r:id="rId613">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7"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2" Target="http://morrislab.wustl.edu/lab-members/" TargetMode="External" /><Relationship Type="http://schemas.openxmlformats.org/officeDocument/2006/relationships/hyperlink" Id="rId611"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3" Target="https://github.com/KenjiKamimoto-wustl122/CellOracle/issues"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2"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3"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8" Target="py-modindex.html" TargetMode="External" /><Relationship Type="http://schemas.openxmlformats.org/officeDocument/2006/relationships/hyperlink" Id="rId609"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7"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2" Target="http://morrislab.wustl.edu/lab-members/" TargetMode="External" /><Relationship Type="http://schemas.openxmlformats.org/officeDocument/2006/relationships/hyperlink" Id="rId611"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3" Target="https://github.com/KenjiKamimoto-wustl122/CellOracle/issues"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2"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3"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8" Target="py-modindex.html" TargetMode="External" /><Relationship Type="http://schemas.openxmlformats.org/officeDocument/2006/relationships/hyperlink" Id="rId609"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2019-09-28T20:04:04Z</dcterms:created>
  <dcterms:modified xsi:type="dcterms:W3CDTF">2019-09-28T20:04:04Z</dcterms:modified>
</cp:coreProperties>
</file>