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celloracle</w:t>
      </w:r>
      <w:r>
        <w:t xml:space="preserve"> </w:t>
      </w:r>
      <w:r>
        <w:t xml:space="preserve">0.1.0</w:t>
      </w:r>
      <w:r>
        <w:t xml:space="preserve"> </w:t>
      </w:r>
      <w:r>
        <w:t xml:space="preserve">documentation</w:t>
      </w:r>
    </w:p>
    <w:p>
      <w:pPr>
        <w:pStyle w:val="Compact"/>
      </w:pPr>
      <w:hyperlink r:id="rId20">
        <w:r>
          <w:rPr>
            <w:rStyle w:val="Hyperlink"/>
          </w:rPr>
          <w:t xml:space="preserve">celloracle</w:t>
        </w:r>
      </w:hyperlink>
    </w:p>
    <w:p>
      <w:pPr>
        <w:pStyle w:val="Compact"/>
        <w:numPr>
          <w:numId w:val="1001"/>
          <w:ilvl w:val="0"/>
        </w:numPr>
      </w:pPr>
      <w:hyperlink r:id="rId20">
        <w:r>
          <w:rPr>
            <w:rStyle w:val="Hyperlink"/>
          </w:rPr>
          <w:t xml:space="preserve">Welcome to celloracle’s documentation!</w:t>
        </w:r>
      </w:hyperlink>
    </w:p>
    <w:p>
      <w:pPr>
        <w:pStyle w:val="Compact"/>
        <w:numPr>
          <w:numId w:val="1002"/>
          <w:ilvl w:val="0"/>
        </w:numPr>
      </w:pPr>
      <w:hyperlink r:id="rId21">
        <w:r>
          <w:rPr>
            <w:rStyle w:val="Hyperlink"/>
          </w:rPr>
          <w:t xml:space="preserve">Installation</w:t>
        </w:r>
      </w:hyperlink>
    </w:p>
    <w:p>
      <w:pPr>
        <w:pStyle w:val="Compact"/>
        <w:numPr>
          <w:numId w:val="1003"/>
          <w:ilvl w:val="1"/>
        </w:numPr>
      </w:pPr>
      <w:hyperlink r:id="rId22">
        <w:r>
          <w:rPr>
            <w:rStyle w:val="Hyperlink"/>
          </w:rPr>
          <w:t xml:space="preserve">Python Requirements</w:t>
        </w:r>
      </w:hyperlink>
    </w:p>
    <w:p>
      <w:pPr>
        <w:pStyle w:val="Compact"/>
        <w:numPr>
          <w:numId w:val="1004"/>
          <w:ilvl w:val="2"/>
        </w:numPr>
      </w:pPr>
      <w:hyperlink r:id="rId23">
        <w:r>
          <w:rPr>
            <w:rStyle w:val="Hyperlink"/>
          </w:rPr>
          <w:t xml:space="preserve">0. (Optional) Make a new environment</w:t>
        </w:r>
      </w:hyperlink>
    </w:p>
    <w:p>
      <w:pPr>
        <w:pStyle w:val="Compact"/>
        <w:numPr>
          <w:numId w:val="1004"/>
          <w:ilvl w:val="2"/>
        </w:numPr>
      </w:pPr>
      <w:hyperlink r:id="rId24">
        <w:r>
          <w:rPr>
            <w:rStyle w:val="Hyperlink"/>
          </w:rPr>
          <w:t xml:space="preserve">1. Add conda channels</w:t>
        </w:r>
      </w:hyperlink>
    </w:p>
    <w:p>
      <w:pPr>
        <w:pStyle w:val="Compact"/>
        <w:numPr>
          <w:numId w:val="1004"/>
          <w:ilvl w:val="2"/>
        </w:numPr>
      </w:pPr>
      <w:hyperlink r:id="rId25">
        <w:r>
          <w:rPr>
            <w:rStyle w:val="Hyperlink"/>
          </w:rPr>
          <w:t xml:space="preserve">2. Install velocyto</w:t>
        </w:r>
      </w:hyperlink>
    </w:p>
    <w:p>
      <w:pPr>
        <w:pStyle w:val="Compact"/>
        <w:numPr>
          <w:numId w:val="1004"/>
          <w:ilvl w:val="2"/>
        </w:numPr>
      </w:pPr>
      <w:hyperlink r:id="rId26">
        <w:r>
          <w:rPr>
            <w:rStyle w:val="Hyperlink"/>
          </w:rPr>
          <w:t xml:space="preserve">3. Install scanpy</w:t>
        </w:r>
      </w:hyperlink>
    </w:p>
    <w:p>
      <w:pPr>
        <w:pStyle w:val="Compact"/>
        <w:numPr>
          <w:numId w:val="1004"/>
          <w:ilvl w:val="2"/>
        </w:numPr>
      </w:pPr>
      <w:hyperlink r:id="rId27">
        <w:r>
          <w:rPr>
            <w:rStyle w:val="Hyperlink"/>
          </w:rPr>
          <w:t xml:space="preserve">4. Install gimmemotifs</w:t>
        </w:r>
      </w:hyperlink>
    </w:p>
    <w:p>
      <w:pPr>
        <w:pStyle w:val="Compact"/>
        <w:numPr>
          <w:numId w:val="1004"/>
          <w:ilvl w:val="2"/>
        </w:numPr>
      </w:pPr>
      <w:hyperlink r:id="rId28">
        <w:r>
          <w:rPr>
            <w:rStyle w:val="Hyperlink"/>
          </w:rPr>
          <w:t xml:space="preserve">5. Install other python libraries</w:t>
        </w:r>
      </w:hyperlink>
    </w:p>
    <w:p>
      <w:pPr>
        <w:pStyle w:val="Compact"/>
        <w:numPr>
          <w:numId w:val="1004"/>
          <w:ilvl w:val="2"/>
        </w:numPr>
      </w:pPr>
      <w:hyperlink r:id="rId29">
        <w:r>
          <w:rPr>
            <w:rStyle w:val="Hyperlink"/>
          </w:rPr>
          <w:t xml:space="preserve">6. install celloracle from github</w:t>
        </w:r>
      </w:hyperlink>
    </w:p>
    <w:p>
      <w:pPr>
        <w:pStyle w:val="Compact"/>
        <w:numPr>
          <w:numId w:val="1003"/>
          <w:ilvl w:val="1"/>
        </w:numPr>
      </w:pPr>
      <w:hyperlink r:id="rId30">
        <w:r>
          <w:rPr>
            <w:rStyle w:val="Hyperlink"/>
          </w:rPr>
          <w:t xml:space="preserve">R requirements</w:t>
        </w:r>
      </w:hyperlink>
    </w:p>
    <w:p>
      <w:pPr>
        <w:pStyle w:val="Compact"/>
        <w:numPr>
          <w:numId w:val="1005"/>
          <w:ilvl w:val="2"/>
        </w:numPr>
      </w:pPr>
      <w:hyperlink r:id="rId31">
        <w:r>
          <w:rPr>
            <w:rStyle w:val="Hyperlink"/>
          </w:rPr>
          <w:t xml:space="preserve">Seurat</w:t>
        </w:r>
      </w:hyperlink>
    </w:p>
    <w:p>
      <w:pPr>
        <w:pStyle w:val="Compact"/>
        <w:numPr>
          <w:numId w:val="1005"/>
          <w:ilvl w:val="2"/>
        </w:numPr>
      </w:pPr>
      <w:hyperlink r:id="rId32">
        <w:r>
          <w:rPr>
            <w:rStyle w:val="Hyperlink"/>
          </w:rPr>
          <w:t xml:space="preserve">Cicero</w:t>
        </w:r>
      </w:hyperlink>
    </w:p>
    <w:p>
      <w:pPr>
        <w:pStyle w:val="Compact"/>
        <w:numPr>
          <w:numId w:val="1005"/>
          <w:ilvl w:val="2"/>
        </w:numPr>
      </w:pPr>
      <w:hyperlink r:id="rId33">
        <w:r>
          <w:rPr>
            <w:rStyle w:val="Hyperlink"/>
          </w:rPr>
          <w:t xml:space="preserve">igraph</w:t>
        </w:r>
      </w:hyperlink>
    </w:p>
    <w:p>
      <w:pPr>
        <w:pStyle w:val="Compact"/>
        <w:numPr>
          <w:numId w:val="1005"/>
          <w:ilvl w:val="2"/>
        </w:numPr>
      </w:pPr>
      <w:hyperlink r:id="rId34">
        <w:r>
          <w:rPr>
            <w:rStyle w:val="Hyperlink"/>
          </w:rPr>
          <w:t xml:space="preserve">linkcomm</w:t>
        </w:r>
      </w:hyperlink>
    </w:p>
    <w:p>
      <w:pPr>
        <w:pStyle w:val="Compact"/>
        <w:numPr>
          <w:numId w:val="1005"/>
          <w:ilvl w:val="2"/>
        </w:numPr>
      </w:pPr>
      <w:hyperlink r:id="rId35">
        <w:r>
          <w:rPr>
            <w:rStyle w:val="Hyperlink"/>
          </w:rPr>
          <w:t xml:space="preserve">rnetcarto</w:t>
        </w:r>
      </w:hyperlink>
    </w:p>
    <w:p>
      <w:pPr>
        <w:pStyle w:val="Compact"/>
        <w:numPr>
          <w:numId w:val="1005"/>
          <w:ilvl w:val="2"/>
        </w:numPr>
      </w:pPr>
      <w:hyperlink r:id="rId36">
        <w:r>
          <w:rPr>
            <w:rStyle w:val="Hyperlink"/>
          </w:rPr>
          <w:t xml:space="preserve">Check installation</w:t>
        </w:r>
      </w:hyperlink>
    </w:p>
    <w:p>
      <w:pPr>
        <w:pStyle w:val="Compact"/>
        <w:numPr>
          <w:numId w:val="1006"/>
          <w:ilvl w:val="0"/>
        </w:numPr>
      </w:pPr>
      <w:hyperlink r:id="rId37">
        <w:r>
          <w:rPr>
            <w:rStyle w:val="Hyperlink"/>
          </w:rPr>
          <w:t xml:space="preserve">Tutorial</w:t>
        </w:r>
      </w:hyperlink>
    </w:p>
    <w:p>
      <w:pPr>
        <w:pStyle w:val="Compact"/>
        <w:numPr>
          <w:numId w:val="1007"/>
          <w:ilvl w:val="1"/>
        </w:numPr>
      </w:pPr>
      <w:hyperlink r:id="rId38">
        <w:r>
          <w:rPr>
            <w:rStyle w:val="Hyperlink"/>
          </w:rPr>
          <w:t xml:space="preserve">1. ATAC-seq data preprocessing</w:t>
        </w:r>
      </w:hyperlink>
    </w:p>
    <w:p>
      <w:pPr>
        <w:pStyle w:val="Compact"/>
        <w:numPr>
          <w:numId w:val="1008"/>
          <w:ilvl w:val="2"/>
        </w:numPr>
      </w:pPr>
      <w:hyperlink r:id="rId39">
        <w:r>
          <w:rPr>
            <w:rStyle w:val="Hyperlink"/>
          </w:rPr>
          <w:t xml:space="preserve">A. Extract TF binding information from scATAC-seq data</w:t>
        </w:r>
      </w:hyperlink>
    </w:p>
    <w:p>
      <w:pPr>
        <w:pStyle w:val="Compact"/>
        <w:numPr>
          <w:numId w:val="1009"/>
          <w:ilvl w:val="3"/>
        </w:numPr>
      </w:pPr>
      <w:hyperlink r:id="rId40">
        <w:r>
          <w:rPr>
            <w:rStyle w:val="Hyperlink"/>
          </w:rPr>
          <w:t xml:space="preserve">0. Import library</w:t>
        </w:r>
      </w:hyperlink>
    </w:p>
    <w:p>
      <w:pPr>
        <w:pStyle w:val="Compact"/>
        <w:numPr>
          <w:numId w:val="1009"/>
          <w:ilvl w:val="3"/>
        </w:numPr>
      </w:pPr>
      <w:hyperlink r:id="rId41">
        <w:r>
          <w:rPr>
            <w:rStyle w:val="Hyperlink"/>
          </w:rPr>
          <w:t xml:space="preserve">1. Prepare data</w:t>
        </w:r>
      </w:hyperlink>
    </w:p>
    <w:p>
      <w:pPr>
        <w:pStyle w:val="Compact"/>
        <w:numPr>
          <w:numId w:val="1009"/>
          <w:ilvl w:val="3"/>
        </w:numPr>
      </w:pPr>
      <w:hyperlink r:id="rId42">
        <w:r>
          <w:rPr>
            <w:rStyle w:val="Hyperlink"/>
          </w:rPr>
          <w:t xml:space="preserve">2. Load data and make Cell Data Set (CDS) object</w:t>
        </w:r>
      </w:hyperlink>
    </w:p>
    <w:p>
      <w:pPr>
        <w:pStyle w:val="Compact"/>
        <w:numPr>
          <w:numId w:val="1010"/>
          <w:ilvl w:val="4"/>
        </w:numPr>
      </w:pPr>
      <w:hyperlink r:id="rId43">
        <w:r>
          <w:rPr>
            <w:rStyle w:val="Hyperlink"/>
          </w:rPr>
          <w:t xml:space="preserve">2.1. Process data to make CDS object</w:t>
        </w:r>
      </w:hyperlink>
    </w:p>
    <w:p>
      <w:pPr>
        <w:pStyle w:val="Compact"/>
        <w:numPr>
          <w:numId w:val="1009"/>
          <w:ilvl w:val="3"/>
        </w:numPr>
      </w:pPr>
      <w:hyperlink r:id="rId44">
        <w:r>
          <w:rPr>
            <w:rStyle w:val="Hyperlink"/>
          </w:rPr>
          <w:t xml:space="preserve">3. Qauality check and Filtering</w:t>
        </w:r>
      </w:hyperlink>
    </w:p>
    <w:p>
      <w:pPr>
        <w:pStyle w:val="Compact"/>
        <w:numPr>
          <w:numId w:val="1009"/>
          <w:ilvl w:val="3"/>
        </w:numPr>
      </w:pPr>
      <w:hyperlink r:id="rId45">
        <w:r>
          <w:rPr>
            <w:rStyle w:val="Hyperlink"/>
          </w:rPr>
          <w:t xml:space="preserve">4. Process cicero-CDS object</w:t>
        </w:r>
      </w:hyperlink>
    </w:p>
    <w:p>
      <w:pPr>
        <w:pStyle w:val="Compact"/>
        <w:numPr>
          <w:numId w:val="1009"/>
          <w:ilvl w:val="3"/>
        </w:numPr>
      </w:pPr>
      <w:hyperlink r:id="rId46">
        <w:r>
          <w:rPr>
            <w:rStyle w:val="Hyperlink"/>
          </w:rPr>
          <w:t xml:space="preserve">5. Run cicero to get cis-regulatory connection scores</w:t>
        </w:r>
      </w:hyperlink>
    </w:p>
    <w:p>
      <w:pPr>
        <w:pStyle w:val="Compact"/>
        <w:numPr>
          <w:numId w:val="1009"/>
          <w:ilvl w:val="3"/>
        </w:numPr>
      </w:pPr>
      <w:hyperlink r:id="rId47">
        <w:r>
          <w:rPr>
            <w:rStyle w:val="Hyperlink"/>
          </w:rPr>
          <w:t xml:space="preserve">6. Save results for next step</w:t>
        </w:r>
      </w:hyperlink>
    </w:p>
    <w:p>
      <w:pPr>
        <w:pStyle w:val="Compact"/>
        <w:numPr>
          <w:numId w:val="1009"/>
          <w:ilvl w:val="3"/>
        </w:numPr>
      </w:pPr>
      <w:hyperlink r:id="rId48">
        <w:r>
          <w:rPr>
            <w:rStyle w:val="Hyperlink"/>
          </w:rPr>
          <w:t xml:space="preserve">0. Import libraries</w:t>
        </w:r>
      </w:hyperlink>
    </w:p>
    <w:p>
      <w:pPr>
        <w:pStyle w:val="Compact"/>
        <w:numPr>
          <w:numId w:val="1009"/>
          <w:ilvl w:val="3"/>
        </w:numPr>
      </w:pPr>
      <w:hyperlink r:id="rId49">
        <w:r>
          <w:rPr>
            <w:rStyle w:val="Hyperlink"/>
          </w:rPr>
          <w:t xml:space="preserve">1. Load data made with cicero</w:t>
        </w:r>
      </w:hyperlink>
    </w:p>
    <w:p>
      <w:pPr>
        <w:pStyle w:val="Compact"/>
        <w:numPr>
          <w:numId w:val="1009"/>
          <w:ilvl w:val="3"/>
        </w:numPr>
      </w:pPr>
      <w:hyperlink r:id="rId50">
        <w:r>
          <w:rPr>
            <w:rStyle w:val="Hyperlink"/>
          </w:rPr>
          <w:t xml:space="preserve">2. Make TSS annotation</w:t>
        </w:r>
      </w:hyperlink>
    </w:p>
    <w:p>
      <w:pPr>
        <w:pStyle w:val="Compact"/>
        <w:numPr>
          <w:numId w:val="1009"/>
          <w:ilvl w:val="3"/>
        </w:numPr>
      </w:pPr>
      <w:hyperlink r:id="rId51">
        <w:r>
          <w:rPr>
            <w:rStyle w:val="Hyperlink"/>
          </w:rPr>
          <w:t xml:space="preserve">3. Integrate TSS info and cicero connections</w:t>
        </w:r>
      </w:hyperlink>
    </w:p>
    <w:p>
      <w:pPr>
        <w:pStyle w:val="Compact"/>
        <w:numPr>
          <w:numId w:val="1009"/>
          <w:ilvl w:val="3"/>
        </w:numPr>
      </w:pPr>
      <w:hyperlink r:id="rId52">
        <w:r>
          <w:rPr>
            <w:rStyle w:val="Hyperlink"/>
          </w:rPr>
          <w:t xml:space="preserve">4. Filter peaks</w:t>
        </w:r>
      </w:hyperlink>
    </w:p>
    <w:p>
      <w:pPr>
        <w:pStyle w:val="Compact"/>
        <w:numPr>
          <w:numId w:val="1009"/>
          <w:ilvl w:val="3"/>
        </w:numPr>
      </w:pPr>
      <w:hyperlink r:id="rId53">
        <w:r>
          <w:rPr>
            <w:rStyle w:val="Hyperlink"/>
          </w:rPr>
          <w:t xml:space="preserve">5. Save data</w:t>
        </w:r>
      </w:hyperlink>
    </w:p>
    <w:p>
      <w:pPr>
        <w:pStyle w:val="Compact"/>
        <w:numPr>
          <w:numId w:val="1008"/>
          <w:ilvl w:val="2"/>
        </w:numPr>
      </w:pPr>
      <w:hyperlink r:id="rId54">
        <w:r>
          <w:rPr>
            <w:rStyle w:val="Hyperlink"/>
          </w:rPr>
          <w:t xml:space="preserve">B. Extract TF binding information from bulk ATAC-seq data or Chip-seq data</w:t>
        </w:r>
      </w:hyperlink>
    </w:p>
    <w:p>
      <w:pPr>
        <w:pStyle w:val="Compact"/>
        <w:numPr>
          <w:numId w:val="1011"/>
          <w:ilvl w:val="3"/>
        </w:numPr>
      </w:pPr>
      <w:hyperlink r:id="rId55">
        <w:r>
          <w:rPr>
            <w:rStyle w:val="Hyperlink"/>
          </w:rPr>
          <w:t xml:space="preserve">0. Import libraries</w:t>
        </w:r>
      </w:hyperlink>
    </w:p>
    <w:p>
      <w:pPr>
        <w:pStyle w:val="Compact"/>
        <w:numPr>
          <w:numId w:val="1011"/>
          <w:ilvl w:val="3"/>
        </w:numPr>
      </w:pPr>
      <w:hyperlink r:id="rId56">
        <w:r>
          <w:rPr>
            <w:rStyle w:val="Hyperlink"/>
          </w:rPr>
          <w:t xml:space="preserve">1. Load bed file</w:t>
        </w:r>
      </w:hyperlink>
    </w:p>
    <w:p>
      <w:pPr>
        <w:pStyle w:val="Compact"/>
        <w:numPr>
          <w:numId w:val="1011"/>
          <w:ilvl w:val="3"/>
        </w:numPr>
      </w:pPr>
      <w:hyperlink r:id="rId50">
        <w:r>
          <w:rPr>
            <w:rStyle w:val="Hyperlink"/>
          </w:rPr>
          <w:t xml:space="preserve">2. Make TSS annotation</w:t>
        </w:r>
      </w:hyperlink>
    </w:p>
    <w:p>
      <w:pPr>
        <w:pStyle w:val="Compact"/>
        <w:numPr>
          <w:numId w:val="1011"/>
          <w:ilvl w:val="3"/>
        </w:numPr>
      </w:pPr>
      <w:hyperlink r:id="rId57">
        <w:r>
          <w:rPr>
            <w:rStyle w:val="Hyperlink"/>
          </w:rPr>
          <w:t xml:space="preserve">3. Save data</w:t>
        </w:r>
      </w:hyperlink>
    </w:p>
    <w:p>
      <w:pPr>
        <w:pStyle w:val="Compact"/>
        <w:numPr>
          <w:numId w:val="1007"/>
          <w:ilvl w:val="1"/>
        </w:numPr>
      </w:pPr>
      <w:hyperlink r:id="rId58">
        <w:r>
          <w:rPr>
            <w:rStyle w:val="Hyperlink"/>
          </w:rPr>
          <w:t xml:space="preserve">2. Transcription factor binding motif scan</w:t>
        </w:r>
      </w:hyperlink>
    </w:p>
    <w:p>
      <w:pPr>
        <w:pStyle w:val="Compact"/>
        <w:numPr>
          <w:numId w:val="1012"/>
          <w:ilvl w:val="2"/>
        </w:numPr>
      </w:pPr>
      <w:hyperlink r:id="rId59">
        <w:r>
          <w:rPr>
            <w:rStyle w:val="Hyperlink"/>
          </w:rPr>
          <w:t xml:space="preserve">0. Import libraries</w:t>
        </w:r>
      </w:hyperlink>
    </w:p>
    <w:p>
      <w:pPr>
        <w:pStyle w:val="Compact"/>
        <w:numPr>
          <w:numId w:val="1012"/>
          <w:ilvl w:val="2"/>
        </w:numPr>
      </w:pPr>
      <w:hyperlink r:id="rId60">
        <w:r>
          <w:rPr>
            <w:rStyle w:val="Hyperlink"/>
          </w:rPr>
          <w:t xml:space="preserve">1. Load data</w:t>
        </w:r>
      </w:hyperlink>
    </w:p>
    <w:p>
      <w:pPr>
        <w:pStyle w:val="Compact"/>
        <w:numPr>
          <w:numId w:val="1012"/>
          <w:ilvl w:val="2"/>
        </w:numPr>
      </w:pPr>
      <w:hyperlink r:id="rId61">
        <w:r>
          <w:rPr>
            <w:rStyle w:val="Hyperlink"/>
          </w:rPr>
          <w:t xml:space="preserve">2. Check data</w:t>
        </w:r>
      </w:hyperlink>
    </w:p>
    <w:p>
      <w:pPr>
        <w:pStyle w:val="Compact"/>
        <w:numPr>
          <w:numId w:val="1013"/>
          <w:ilvl w:val="3"/>
        </w:numPr>
      </w:pPr>
      <w:hyperlink r:id="rId62">
        <w:r>
          <w:rPr>
            <w:rStyle w:val="Hyperlink"/>
          </w:rPr>
          <w:t xml:space="preserve">2.1. Remove short peaks</w:t>
        </w:r>
      </w:hyperlink>
    </w:p>
    <w:p>
      <w:pPr>
        <w:pStyle w:val="Compact"/>
        <w:numPr>
          <w:numId w:val="1012"/>
          <w:ilvl w:val="2"/>
        </w:numPr>
      </w:pPr>
      <w:hyperlink r:id="rId63">
        <w:r>
          <w:rPr>
            <w:rStyle w:val="Hyperlink"/>
          </w:rPr>
          <w:t xml:space="preserve">3. Instantiate TFinfo object and search for TF binding motifs</w:t>
        </w:r>
      </w:hyperlink>
    </w:p>
    <w:p>
      <w:pPr>
        <w:pStyle w:val="Compact"/>
        <w:numPr>
          <w:numId w:val="1012"/>
          <w:ilvl w:val="2"/>
        </w:numPr>
      </w:pPr>
      <w:hyperlink r:id="rId64">
        <w:r>
          <w:rPr>
            <w:rStyle w:val="Hyperlink"/>
          </w:rPr>
          <w:t xml:space="preserve">3.1 check reference genome installation</w:t>
        </w:r>
      </w:hyperlink>
    </w:p>
    <w:p>
      <w:pPr>
        <w:pStyle w:val="Compact"/>
        <w:numPr>
          <w:numId w:val="1014"/>
          <w:ilvl w:val="3"/>
        </w:numPr>
      </w:pPr>
      <w:hyperlink r:id="rId65">
        <w:r>
          <w:rPr>
            <w:rStyle w:val="Hyperlink"/>
          </w:rPr>
          <w:t xml:space="preserve">3.2. Install reference genome (if refgenome is not installed)</w:t>
        </w:r>
      </w:hyperlink>
    </w:p>
    <w:p>
      <w:pPr>
        <w:pStyle w:val="Compact"/>
        <w:numPr>
          <w:numId w:val="1012"/>
          <w:ilvl w:val="2"/>
        </w:numPr>
      </w:pPr>
      <w:hyperlink r:id="rId66">
        <w:r>
          <w:rPr>
            <w:rStyle w:val="Hyperlink"/>
          </w:rPr>
          <w:t xml:space="preserve">4. Scan motifs and save object</w:t>
        </w:r>
      </w:hyperlink>
    </w:p>
    <w:p>
      <w:pPr>
        <w:pStyle w:val="Compact"/>
        <w:numPr>
          <w:numId w:val="1012"/>
          <w:ilvl w:val="2"/>
        </w:numPr>
      </w:pPr>
      <w:hyperlink r:id="rId67">
        <w:r>
          <w:rPr>
            <w:rStyle w:val="Hyperlink"/>
          </w:rPr>
          <w:t xml:space="preserve">5. Filtering motifs</w:t>
        </w:r>
      </w:hyperlink>
    </w:p>
    <w:p>
      <w:pPr>
        <w:pStyle w:val="Compact"/>
        <w:numPr>
          <w:numId w:val="1012"/>
          <w:ilvl w:val="2"/>
        </w:numPr>
      </w:pPr>
      <w:hyperlink r:id="rId68">
        <w:r>
          <w:rPr>
            <w:rStyle w:val="Hyperlink"/>
          </w:rPr>
          <w:t xml:space="preserve">6. Get Final results</w:t>
        </w:r>
      </w:hyperlink>
    </w:p>
    <w:p>
      <w:pPr>
        <w:pStyle w:val="Compact"/>
        <w:numPr>
          <w:numId w:val="1015"/>
          <w:ilvl w:val="3"/>
        </w:numPr>
      </w:pPr>
      <w:hyperlink r:id="rId69">
        <w:r>
          <w:rPr>
            <w:rStyle w:val="Hyperlink"/>
          </w:rPr>
          <w:t xml:space="preserve">6.1. Get resutls as a dictionary</w:t>
        </w:r>
      </w:hyperlink>
    </w:p>
    <w:p>
      <w:pPr>
        <w:pStyle w:val="Compact"/>
        <w:numPr>
          <w:numId w:val="1015"/>
          <w:ilvl w:val="3"/>
        </w:numPr>
      </w:pPr>
      <w:hyperlink r:id="rId70">
        <w:r>
          <w:rPr>
            <w:rStyle w:val="Hyperlink"/>
          </w:rPr>
          <w:t xml:space="preserve">6.2. Get results as a dataframe</w:t>
        </w:r>
      </w:hyperlink>
    </w:p>
    <w:p>
      <w:pPr>
        <w:pStyle w:val="Compact"/>
        <w:numPr>
          <w:numId w:val="1012"/>
          <w:ilvl w:val="2"/>
        </w:numPr>
      </w:pPr>
      <w:hyperlink r:id="rId71">
        <w:r>
          <w:rPr>
            <w:rStyle w:val="Hyperlink"/>
          </w:rPr>
          <w:t xml:space="preserve">7. Save TFinfo as dictionary and dataframe</w:t>
        </w:r>
      </w:hyperlink>
    </w:p>
    <w:p>
      <w:pPr>
        <w:pStyle w:val="Compact"/>
        <w:numPr>
          <w:numId w:val="1007"/>
          <w:ilvl w:val="1"/>
        </w:numPr>
      </w:pPr>
      <w:hyperlink r:id="rId72">
        <w:r>
          <w:rPr>
            <w:rStyle w:val="Hyperlink"/>
          </w:rPr>
          <w:t xml:space="preserve">3. Single-cell RNA-seq data preprocessing</w:t>
        </w:r>
      </w:hyperlink>
    </w:p>
    <w:p>
      <w:pPr>
        <w:pStyle w:val="Compact"/>
        <w:numPr>
          <w:numId w:val="1016"/>
          <w:ilvl w:val="2"/>
        </w:numPr>
      </w:pPr>
      <w:hyperlink r:id="rId73">
        <w:r>
          <w:rPr>
            <w:rStyle w:val="Hyperlink"/>
          </w:rPr>
          <w:t xml:space="preserve">A. scRNA-seq data preprocessing with scanpy</w:t>
        </w:r>
      </w:hyperlink>
    </w:p>
    <w:p>
      <w:pPr>
        <w:pStyle w:val="Compact"/>
        <w:numPr>
          <w:numId w:val="1017"/>
          <w:ilvl w:val="3"/>
        </w:numPr>
      </w:pPr>
      <w:hyperlink r:id="rId74">
        <w:r>
          <w:rPr>
            <w:rStyle w:val="Hyperlink"/>
          </w:rPr>
          <w:t xml:space="preserve">0. Import libraries</w:t>
        </w:r>
      </w:hyperlink>
    </w:p>
    <w:p>
      <w:pPr>
        <w:pStyle w:val="Compact"/>
        <w:numPr>
          <w:numId w:val="1017"/>
          <w:ilvl w:val="3"/>
        </w:numPr>
      </w:pPr>
      <w:hyperlink r:id="rId60">
        <w:r>
          <w:rPr>
            <w:rStyle w:val="Hyperlink"/>
          </w:rPr>
          <w:t xml:space="preserve">1. Load data</w:t>
        </w:r>
      </w:hyperlink>
    </w:p>
    <w:p>
      <w:pPr>
        <w:pStyle w:val="Compact"/>
        <w:numPr>
          <w:numId w:val="1017"/>
          <w:ilvl w:val="3"/>
        </w:numPr>
      </w:pPr>
      <w:hyperlink r:id="rId75">
        <w:r>
          <w:rPr>
            <w:rStyle w:val="Hyperlink"/>
          </w:rPr>
          <w:t xml:space="preserve">2. Filtering</w:t>
        </w:r>
      </w:hyperlink>
    </w:p>
    <w:p>
      <w:pPr>
        <w:pStyle w:val="Compact"/>
        <w:numPr>
          <w:numId w:val="1017"/>
          <w:ilvl w:val="3"/>
        </w:numPr>
      </w:pPr>
      <w:hyperlink r:id="rId76">
        <w:r>
          <w:rPr>
            <w:rStyle w:val="Hyperlink"/>
          </w:rPr>
          <w:t xml:space="preserve">3. Normalization</w:t>
        </w:r>
      </w:hyperlink>
    </w:p>
    <w:p>
      <w:pPr>
        <w:pStyle w:val="Compact"/>
        <w:numPr>
          <w:numId w:val="1017"/>
          <w:ilvl w:val="3"/>
        </w:numPr>
      </w:pPr>
      <w:hyperlink r:id="rId77">
        <w:r>
          <w:rPr>
            <w:rStyle w:val="Hyperlink"/>
          </w:rPr>
          <w:t xml:space="preserve">4. Variable gene detection</w:t>
        </w:r>
      </w:hyperlink>
    </w:p>
    <w:p>
      <w:pPr>
        <w:pStyle w:val="Compact"/>
        <w:numPr>
          <w:numId w:val="1017"/>
          <w:ilvl w:val="3"/>
        </w:numPr>
      </w:pPr>
      <w:hyperlink r:id="rId78">
        <w:r>
          <w:rPr>
            <w:rStyle w:val="Hyperlink"/>
          </w:rPr>
          <w:t xml:space="preserve">5. Log transformation</w:t>
        </w:r>
      </w:hyperlink>
    </w:p>
    <w:p>
      <w:pPr>
        <w:pStyle w:val="Compact"/>
        <w:numPr>
          <w:numId w:val="1017"/>
          <w:ilvl w:val="3"/>
        </w:numPr>
      </w:pPr>
      <w:hyperlink r:id="rId79">
        <w:r>
          <w:rPr>
            <w:rStyle w:val="Hyperlink"/>
          </w:rPr>
          <w:t xml:space="preserve">6. Dimensional reduction</w:t>
        </w:r>
      </w:hyperlink>
    </w:p>
    <w:p>
      <w:pPr>
        <w:pStyle w:val="Compact"/>
        <w:numPr>
          <w:numId w:val="1017"/>
          <w:ilvl w:val="3"/>
        </w:numPr>
      </w:pPr>
      <w:hyperlink r:id="rId80">
        <w:r>
          <w:rPr>
            <w:rStyle w:val="Hyperlink"/>
          </w:rPr>
          <w:t xml:space="preserve">7. Clustering</w:t>
        </w:r>
      </w:hyperlink>
    </w:p>
    <w:p>
      <w:pPr>
        <w:pStyle w:val="Compact"/>
        <w:numPr>
          <w:numId w:val="1017"/>
          <w:ilvl w:val="3"/>
        </w:numPr>
      </w:pPr>
      <w:hyperlink r:id="rId81">
        <w:r>
          <w:rPr>
            <w:rStyle w:val="Hyperlink"/>
          </w:rPr>
          <w:t xml:space="preserve">(Optional) Re-calculate Dimensional reduction graph</w:t>
        </w:r>
      </w:hyperlink>
    </w:p>
    <w:p>
      <w:pPr>
        <w:pStyle w:val="Compact"/>
        <w:numPr>
          <w:numId w:val="1017"/>
          <w:ilvl w:val="3"/>
        </w:numPr>
      </w:pPr>
      <w:hyperlink r:id="rId82">
        <w:r>
          <w:rPr>
            <w:rStyle w:val="Hyperlink"/>
          </w:rPr>
          <w:t xml:space="preserve">8. Check data</w:t>
        </w:r>
      </w:hyperlink>
    </w:p>
    <w:p>
      <w:pPr>
        <w:pStyle w:val="Compact"/>
        <w:numPr>
          <w:numId w:val="1018"/>
          <w:ilvl w:val="4"/>
        </w:numPr>
      </w:pPr>
      <w:hyperlink r:id="rId83">
        <w:r>
          <w:rPr>
            <w:rStyle w:val="Hyperlink"/>
          </w:rPr>
          <w:t xml:space="preserve">8.1. Visualize marker gene expression</w:t>
        </w:r>
      </w:hyperlink>
    </w:p>
    <w:p>
      <w:pPr>
        <w:pStyle w:val="Compact"/>
        <w:numPr>
          <w:numId w:val="1017"/>
          <w:ilvl w:val="3"/>
        </w:numPr>
      </w:pPr>
      <w:hyperlink r:id="rId84">
        <w:r>
          <w:rPr>
            <w:rStyle w:val="Hyperlink"/>
          </w:rPr>
          <w:t xml:space="preserve">8. Make annotation for cluster</w:t>
        </w:r>
      </w:hyperlink>
    </w:p>
    <w:p>
      <w:pPr>
        <w:pStyle w:val="Compact"/>
        <w:numPr>
          <w:numId w:val="1019"/>
          <w:ilvl w:val="4"/>
        </w:numPr>
      </w:pPr>
      <w:hyperlink r:id="rId85">
        <w:r>
          <w:rPr>
            <w:rStyle w:val="Hyperlink"/>
          </w:rPr>
          <w:t xml:space="preserve">8.1. Make annotation (1)</w:t>
        </w:r>
      </w:hyperlink>
    </w:p>
    <w:p>
      <w:pPr>
        <w:pStyle w:val="Compact"/>
        <w:numPr>
          <w:numId w:val="1019"/>
          <w:ilvl w:val="4"/>
        </w:numPr>
      </w:pPr>
      <w:hyperlink r:id="rId86">
        <w:r>
          <w:rPr>
            <w:rStyle w:val="Hyperlink"/>
          </w:rPr>
          <w:t xml:space="preserve">8.2. Make annotation (2)</w:t>
        </w:r>
      </w:hyperlink>
    </w:p>
    <w:p>
      <w:pPr>
        <w:pStyle w:val="Compact"/>
        <w:numPr>
          <w:numId w:val="1017"/>
          <w:ilvl w:val="3"/>
        </w:numPr>
      </w:pPr>
      <w:hyperlink r:id="rId87">
        <w:r>
          <w:rPr>
            <w:rStyle w:val="Hyperlink"/>
          </w:rPr>
          <w:t xml:space="preserve">9. (Option) Select cell cluster</w:t>
        </w:r>
      </w:hyperlink>
    </w:p>
    <w:p>
      <w:pPr>
        <w:pStyle w:val="Compact"/>
        <w:numPr>
          <w:numId w:val="1017"/>
          <w:ilvl w:val="3"/>
        </w:numPr>
      </w:pPr>
      <w:hyperlink r:id="rId88">
        <w:r>
          <w:rPr>
            <w:rStyle w:val="Hyperlink"/>
          </w:rPr>
          <w:t xml:space="preserve">9. Save data</w:t>
        </w:r>
      </w:hyperlink>
    </w:p>
    <w:p>
      <w:pPr>
        <w:pStyle w:val="Compact"/>
        <w:numPr>
          <w:numId w:val="1016"/>
          <w:ilvl w:val="2"/>
        </w:numPr>
      </w:pPr>
      <w:hyperlink r:id="rId89">
        <w:r>
          <w:rPr>
            <w:rStyle w:val="Hyperlink"/>
          </w:rPr>
          <w:t xml:space="preserve">B. scRNA-seq data preprocessing with Seurat</w:t>
        </w:r>
      </w:hyperlink>
    </w:p>
    <w:p>
      <w:pPr>
        <w:pStyle w:val="Compact"/>
        <w:numPr>
          <w:numId w:val="1007"/>
          <w:ilvl w:val="1"/>
        </w:numPr>
      </w:pPr>
      <w:hyperlink r:id="rId90">
        <w:r>
          <w:rPr>
            <w:rStyle w:val="Hyperlink"/>
          </w:rPr>
          <w:t xml:space="preserve">4. Network analysis</w:t>
        </w:r>
      </w:hyperlink>
    </w:p>
    <w:p>
      <w:pPr>
        <w:pStyle w:val="Compact"/>
        <w:numPr>
          <w:numId w:val="1020"/>
          <w:ilvl w:val="2"/>
        </w:numPr>
      </w:pPr>
      <w:hyperlink r:id="rId91">
        <w:r>
          <w:rPr>
            <w:rStyle w:val="Hyperlink"/>
          </w:rPr>
          <w:t xml:space="preserve">0. Import libraries</w:t>
        </w:r>
      </w:hyperlink>
    </w:p>
    <w:p>
      <w:pPr>
        <w:pStyle w:val="Compact"/>
        <w:numPr>
          <w:numId w:val="1021"/>
          <w:ilvl w:val="3"/>
        </w:numPr>
      </w:pPr>
      <w:hyperlink r:id="rId92">
        <w:r>
          <w:rPr>
            <w:rStyle w:val="Hyperlink"/>
          </w:rPr>
          <w:t xml:space="preserve">0.1. Check installation</w:t>
        </w:r>
      </w:hyperlink>
    </w:p>
    <w:p>
      <w:pPr>
        <w:pStyle w:val="Compact"/>
        <w:numPr>
          <w:numId w:val="1021"/>
          <w:ilvl w:val="3"/>
        </w:numPr>
      </w:pPr>
      <w:hyperlink r:id="rId93">
        <w:r>
          <w:rPr>
            <w:rStyle w:val="Hyperlink"/>
          </w:rPr>
          <w:t xml:space="preserve">0.2. Make a folder to save graph</w:t>
        </w:r>
      </w:hyperlink>
    </w:p>
    <w:p>
      <w:pPr>
        <w:pStyle w:val="Compact"/>
        <w:numPr>
          <w:numId w:val="1020"/>
          <w:ilvl w:val="2"/>
        </w:numPr>
      </w:pPr>
      <w:hyperlink r:id="rId60">
        <w:r>
          <w:rPr>
            <w:rStyle w:val="Hyperlink"/>
          </w:rPr>
          <w:t xml:space="preserve">1. Load data</w:t>
        </w:r>
      </w:hyperlink>
    </w:p>
    <w:p>
      <w:pPr>
        <w:pStyle w:val="Compact"/>
        <w:numPr>
          <w:numId w:val="1022"/>
          <w:ilvl w:val="3"/>
        </w:numPr>
      </w:pPr>
      <w:hyperlink r:id="rId94">
        <w:r>
          <w:rPr>
            <w:rStyle w:val="Hyperlink"/>
          </w:rPr>
          <w:t xml:space="preserve">1.1. Load processed gene expression data (anndata)</w:t>
        </w:r>
      </w:hyperlink>
    </w:p>
    <w:p>
      <w:pPr>
        <w:pStyle w:val="Compact"/>
        <w:numPr>
          <w:numId w:val="1022"/>
          <w:ilvl w:val="3"/>
        </w:numPr>
      </w:pPr>
      <w:hyperlink r:id="rId95">
        <w:r>
          <w:rPr>
            <w:rStyle w:val="Hyperlink"/>
          </w:rPr>
          <w:t xml:space="preserve">1.2. Load TF data.</w:t>
        </w:r>
      </w:hyperlink>
    </w:p>
    <w:p>
      <w:pPr>
        <w:pStyle w:val="Compact"/>
        <w:numPr>
          <w:numId w:val="1020"/>
          <w:ilvl w:val="2"/>
        </w:numPr>
      </w:pPr>
      <w:hyperlink r:id="rId96">
        <w:r>
          <w:rPr>
            <w:rStyle w:val="Hyperlink"/>
          </w:rPr>
          <w:t xml:space="preserve">2. Initiate Oracle object</w:t>
        </w:r>
      </w:hyperlink>
    </w:p>
    <w:p>
      <w:pPr>
        <w:pStyle w:val="Compact"/>
        <w:numPr>
          <w:numId w:val="1023"/>
          <w:ilvl w:val="3"/>
        </w:numPr>
      </w:pPr>
      <w:hyperlink r:id="rId97">
        <w:r>
          <w:rPr>
            <w:rStyle w:val="Hyperlink"/>
          </w:rPr>
          <w:t xml:space="preserve">2.1. load gene expression data into oracle object.</w:t>
        </w:r>
      </w:hyperlink>
    </w:p>
    <w:p>
      <w:pPr>
        <w:pStyle w:val="Compact"/>
        <w:numPr>
          <w:numId w:val="1023"/>
          <w:ilvl w:val="3"/>
        </w:numPr>
      </w:pPr>
      <w:hyperlink r:id="rId98">
        <w:r>
          <w:rPr>
            <w:rStyle w:val="Hyperlink"/>
          </w:rPr>
          <w:t xml:space="preserve">2.2. load TFinfo into oracle object</w:t>
        </w:r>
      </w:hyperlink>
    </w:p>
    <w:p>
      <w:pPr>
        <w:pStyle w:val="Compact"/>
        <w:numPr>
          <w:numId w:val="1023"/>
          <w:ilvl w:val="3"/>
        </w:numPr>
      </w:pPr>
      <w:hyperlink r:id="rId99">
        <w:r>
          <w:rPr>
            <w:rStyle w:val="Hyperlink"/>
          </w:rPr>
          <w:t xml:space="preserve">2.3. (Optional) Add TF info manually</w:t>
        </w:r>
      </w:hyperlink>
    </w:p>
    <w:p>
      <w:pPr>
        <w:pStyle w:val="Compact"/>
        <w:numPr>
          <w:numId w:val="1024"/>
          <w:ilvl w:val="4"/>
        </w:numPr>
      </w:pPr>
      <w:hyperlink r:id="rId100">
        <w:r>
          <w:rPr>
            <w:rStyle w:val="Hyperlink"/>
          </w:rPr>
          <w:t xml:space="preserve">2.3.1. Make TF info dictionary manually</w:t>
        </w:r>
      </w:hyperlink>
    </w:p>
    <w:p>
      <w:pPr>
        <w:pStyle w:val="Compact"/>
        <w:numPr>
          <w:numId w:val="1024"/>
          <w:ilvl w:val="4"/>
        </w:numPr>
      </w:pPr>
      <w:hyperlink r:id="rId101">
        <w:r>
          <w:rPr>
            <w:rStyle w:val="Hyperlink"/>
          </w:rPr>
          <w:t xml:space="preserve">2.3.2. Add TF informatio dictionary into the oracle object</w:t>
        </w:r>
      </w:hyperlink>
    </w:p>
    <w:p>
      <w:pPr>
        <w:pStyle w:val="Compact"/>
        <w:numPr>
          <w:numId w:val="1020"/>
          <w:ilvl w:val="2"/>
        </w:numPr>
      </w:pPr>
      <w:hyperlink r:id="rId102">
        <w:r>
          <w:rPr>
            <w:rStyle w:val="Hyperlink"/>
          </w:rPr>
          <w:t xml:space="preserve">3. Knn imputation</w:t>
        </w:r>
      </w:hyperlink>
    </w:p>
    <w:p>
      <w:pPr>
        <w:pStyle w:val="Compact"/>
        <w:numPr>
          <w:numId w:val="1025"/>
          <w:ilvl w:val="3"/>
        </w:numPr>
      </w:pPr>
      <w:hyperlink r:id="rId103">
        <w:r>
          <w:rPr>
            <w:rStyle w:val="Hyperlink"/>
          </w:rPr>
          <w:t xml:space="preserve">3.1. PCA</w:t>
        </w:r>
      </w:hyperlink>
    </w:p>
    <w:p>
      <w:pPr>
        <w:pStyle w:val="Compact"/>
        <w:numPr>
          <w:numId w:val="1025"/>
          <w:ilvl w:val="3"/>
        </w:numPr>
      </w:pPr>
      <w:hyperlink r:id="rId104">
        <w:r>
          <w:rPr>
            <w:rStyle w:val="Hyperlink"/>
          </w:rPr>
          <w:t xml:space="preserve">3.2. Knn imputation</w:t>
        </w:r>
      </w:hyperlink>
    </w:p>
    <w:p>
      <w:pPr>
        <w:pStyle w:val="Compact"/>
        <w:numPr>
          <w:numId w:val="1020"/>
          <w:ilvl w:val="2"/>
        </w:numPr>
      </w:pPr>
      <w:hyperlink r:id="rId105">
        <w:r>
          <w:rPr>
            <w:rStyle w:val="Hyperlink"/>
          </w:rPr>
          <w:t xml:space="preserve">4. Save and Load.</w:t>
        </w:r>
      </w:hyperlink>
    </w:p>
    <w:p>
      <w:pPr>
        <w:pStyle w:val="Compact"/>
        <w:numPr>
          <w:numId w:val="1020"/>
          <w:ilvl w:val="2"/>
        </w:numPr>
      </w:pPr>
      <w:hyperlink r:id="rId106">
        <w:r>
          <w:rPr>
            <w:rStyle w:val="Hyperlink"/>
          </w:rPr>
          <w:t xml:space="preserve">4. GRN calculation</w:t>
        </w:r>
      </w:hyperlink>
    </w:p>
    <w:p>
      <w:pPr>
        <w:pStyle w:val="Compact"/>
        <w:numPr>
          <w:numId w:val="1020"/>
          <w:ilvl w:val="2"/>
        </w:numPr>
      </w:pPr>
      <w:hyperlink r:id="rId107">
        <w:r>
          <w:rPr>
            <w:rStyle w:val="Hyperlink"/>
          </w:rPr>
          <w:t xml:space="preserve">5. Network preprocessing</w:t>
        </w:r>
      </w:hyperlink>
    </w:p>
    <w:p>
      <w:pPr>
        <w:pStyle w:val="Compact"/>
        <w:numPr>
          <w:numId w:val="1026"/>
          <w:ilvl w:val="3"/>
        </w:numPr>
      </w:pPr>
      <w:hyperlink r:id="rId108">
        <w:r>
          <w:rPr>
            <w:rStyle w:val="Hyperlink"/>
          </w:rPr>
          <w:t xml:space="preserve">5.1. Filter network edges</w:t>
        </w:r>
      </w:hyperlink>
    </w:p>
    <w:p>
      <w:pPr>
        <w:pStyle w:val="Compact"/>
        <w:numPr>
          <w:numId w:val="1026"/>
          <w:ilvl w:val="3"/>
        </w:numPr>
      </w:pPr>
      <w:hyperlink r:id="rId109">
        <w:r>
          <w:rPr>
            <w:rStyle w:val="Hyperlink"/>
          </w:rPr>
          <w:t xml:space="preserve">5.2. Degree distribution</w:t>
        </w:r>
      </w:hyperlink>
    </w:p>
    <w:p>
      <w:pPr>
        <w:pStyle w:val="Compact"/>
        <w:numPr>
          <w:numId w:val="1026"/>
          <w:ilvl w:val="3"/>
        </w:numPr>
      </w:pPr>
      <w:hyperlink r:id="rId110">
        <w:r>
          <w:rPr>
            <w:rStyle w:val="Hyperlink"/>
          </w:rPr>
          <w:t xml:space="preserve">5.3. Calculate netowrk score</w:t>
        </w:r>
      </w:hyperlink>
    </w:p>
    <w:p>
      <w:pPr>
        <w:pStyle w:val="Compact"/>
        <w:numPr>
          <w:numId w:val="1026"/>
          <w:ilvl w:val="3"/>
        </w:numPr>
      </w:pPr>
      <w:hyperlink r:id="rId111">
        <w:r>
          <w:rPr>
            <w:rStyle w:val="Hyperlink"/>
          </w:rPr>
          <w:t xml:space="preserve">5.4. Save</w:t>
        </w:r>
      </w:hyperlink>
    </w:p>
    <w:p>
      <w:pPr>
        <w:pStyle w:val="Compact"/>
        <w:numPr>
          <w:numId w:val="1020"/>
          <w:ilvl w:val="2"/>
        </w:numPr>
      </w:pPr>
      <w:hyperlink r:id="rId112">
        <w:r>
          <w:rPr>
            <w:rStyle w:val="Hyperlink"/>
          </w:rPr>
          <w:t xml:space="preserve">6. Network analysis; Network score for each gene</w:t>
        </w:r>
      </w:hyperlink>
    </w:p>
    <w:p>
      <w:pPr>
        <w:pStyle w:val="Compact"/>
        <w:numPr>
          <w:numId w:val="1027"/>
          <w:ilvl w:val="3"/>
        </w:numPr>
      </w:pPr>
      <w:hyperlink r:id="rId113">
        <w:r>
          <w:rPr>
            <w:rStyle w:val="Hyperlink"/>
          </w:rPr>
          <w:t xml:space="preserve">6.1. Network score in each cluster</w:t>
        </w:r>
      </w:hyperlink>
    </w:p>
    <w:p>
      <w:pPr>
        <w:pStyle w:val="Compact"/>
        <w:numPr>
          <w:numId w:val="1027"/>
          <w:ilvl w:val="3"/>
        </w:numPr>
      </w:pPr>
      <w:hyperlink r:id="rId114">
        <w:r>
          <w:rPr>
            <w:rStyle w:val="Hyperlink"/>
          </w:rPr>
          <w:t xml:space="preserve">6.2. Network score comparison between two clusters</w:t>
        </w:r>
      </w:hyperlink>
    </w:p>
    <w:p>
      <w:pPr>
        <w:pStyle w:val="Compact"/>
        <w:numPr>
          <w:numId w:val="1027"/>
          <w:ilvl w:val="3"/>
        </w:numPr>
      </w:pPr>
      <w:hyperlink r:id="rId115">
        <w:r>
          <w:rPr>
            <w:rStyle w:val="Hyperlink"/>
          </w:rPr>
          <w:t xml:space="preserve">6.3. Network score dynamics</w:t>
        </w:r>
      </w:hyperlink>
    </w:p>
    <w:p>
      <w:pPr>
        <w:pStyle w:val="Compact"/>
        <w:numPr>
          <w:numId w:val="1027"/>
          <w:ilvl w:val="3"/>
        </w:numPr>
      </w:pPr>
      <w:hyperlink r:id="rId116">
        <w:r>
          <w:rPr>
            <w:rStyle w:val="Hyperlink"/>
          </w:rPr>
          <w:t xml:space="preserve">6.4. Gene cartography analysis</w:t>
        </w:r>
      </w:hyperlink>
    </w:p>
    <w:p>
      <w:pPr>
        <w:pStyle w:val="Compact"/>
        <w:numPr>
          <w:numId w:val="1020"/>
          <w:ilvl w:val="2"/>
        </w:numPr>
      </w:pPr>
      <w:hyperlink r:id="rId117">
        <w:r>
          <w:rPr>
            <w:rStyle w:val="Hyperlink"/>
          </w:rPr>
          <w:t xml:space="preserve">7. Network analysis; Network score distribution</w:t>
        </w:r>
      </w:hyperlink>
    </w:p>
    <w:p>
      <w:pPr>
        <w:pStyle w:val="Compact"/>
        <w:numPr>
          <w:numId w:val="1028"/>
          <w:ilvl w:val="3"/>
        </w:numPr>
      </w:pPr>
      <w:hyperlink r:id="rId118">
        <w:r>
          <w:rPr>
            <w:rStyle w:val="Hyperlink"/>
          </w:rPr>
          <w:t xml:space="preserve">7.1. Distribution of network degree</w:t>
        </w:r>
      </w:hyperlink>
    </w:p>
    <w:p>
      <w:pPr>
        <w:pStyle w:val="Compact"/>
        <w:numPr>
          <w:numId w:val="1028"/>
          <w:ilvl w:val="3"/>
        </w:numPr>
      </w:pPr>
      <w:hyperlink r:id="rId119">
        <w:r>
          <w:rPr>
            <w:rStyle w:val="Hyperlink"/>
          </w:rPr>
          <w:t xml:space="preserve">7.2. Distribution of netowrk entolopy</w:t>
        </w:r>
      </w:hyperlink>
    </w:p>
    <w:p>
      <w:pPr>
        <w:pStyle w:val="Compact"/>
        <w:numPr>
          <w:numId w:val="1007"/>
          <w:ilvl w:val="1"/>
        </w:numPr>
      </w:pPr>
      <w:hyperlink r:id="rId120">
        <w:r>
          <w:rPr>
            <w:rStyle w:val="Hyperlink"/>
          </w:rPr>
          <w:t xml:space="preserve">5. Simulation with GRNs</w:t>
        </w:r>
      </w:hyperlink>
    </w:p>
    <w:p>
      <w:pPr>
        <w:pStyle w:val="Compact"/>
        <w:numPr>
          <w:numId w:val="1029"/>
          <w:ilvl w:val="2"/>
        </w:numPr>
      </w:pPr>
      <w:hyperlink r:id="rId121">
        <w:r>
          <w:rPr>
            <w:rStyle w:val="Hyperlink"/>
          </w:rPr>
          <w:t xml:space="preserve">0. Import libraries</w:t>
        </w:r>
      </w:hyperlink>
    </w:p>
    <w:p>
      <w:pPr>
        <w:pStyle w:val="Compact"/>
        <w:numPr>
          <w:numId w:val="1030"/>
          <w:ilvl w:val="3"/>
        </w:numPr>
      </w:pPr>
      <w:hyperlink r:id="rId122">
        <w:r>
          <w:rPr>
            <w:rStyle w:val="Hyperlink"/>
          </w:rPr>
          <w:t xml:space="preserve">0.1. Import public libraries</w:t>
        </w:r>
      </w:hyperlink>
    </w:p>
    <w:p>
      <w:pPr>
        <w:pStyle w:val="Compact"/>
        <w:numPr>
          <w:numId w:val="1030"/>
          <w:ilvl w:val="3"/>
        </w:numPr>
      </w:pPr>
      <w:hyperlink r:id="rId123">
        <w:r>
          <w:rPr>
            <w:rStyle w:val="Hyperlink"/>
          </w:rPr>
          <w:t xml:space="preserve">0.1. Make a folder to save graph</w:t>
        </w:r>
      </w:hyperlink>
    </w:p>
    <w:p>
      <w:pPr>
        <w:pStyle w:val="Compact"/>
        <w:numPr>
          <w:numId w:val="1029"/>
          <w:ilvl w:val="2"/>
        </w:numPr>
      </w:pPr>
      <w:hyperlink r:id="rId60">
        <w:r>
          <w:rPr>
            <w:rStyle w:val="Hyperlink"/>
          </w:rPr>
          <w:t xml:space="preserve">1. Load data</w:t>
        </w:r>
      </w:hyperlink>
    </w:p>
    <w:p>
      <w:pPr>
        <w:pStyle w:val="Compact"/>
        <w:numPr>
          <w:numId w:val="1031"/>
          <w:ilvl w:val="3"/>
        </w:numPr>
      </w:pPr>
      <w:hyperlink r:id="rId124">
        <w:r>
          <w:rPr>
            <w:rStyle w:val="Hyperlink"/>
          </w:rPr>
          <w:t xml:space="preserve">1.1. Load processed oracle object</w:t>
        </w:r>
      </w:hyperlink>
    </w:p>
    <w:p>
      <w:pPr>
        <w:pStyle w:val="Compact"/>
        <w:numPr>
          <w:numId w:val="1031"/>
          <w:ilvl w:val="3"/>
        </w:numPr>
      </w:pPr>
      <w:hyperlink r:id="rId125">
        <w:r>
          <w:rPr>
            <w:rStyle w:val="Hyperlink"/>
          </w:rPr>
          <w:t xml:space="preserve">1.2. Load inferred GRNs</w:t>
        </w:r>
      </w:hyperlink>
    </w:p>
    <w:p>
      <w:pPr>
        <w:pStyle w:val="Compact"/>
        <w:numPr>
          <w:numId w:val="1029"/>
          <w:ilvl w:val="2"/>
        </w:numPr>
      </w:pPr>
      <w:hyperlink r:id="rId126">
        <w:r>
          <w:rPr>
            <w:rStyle w:val="Hyperlink"/>
          </w:rPr>
          <w:t xml:space="preserve">3. Make predictive models for simulation</w:t>
        </w:r>
      </w:hyperlink>
    </w:p>
    <w:p>
      <w:pPr>
        <w:pStyle w:val="Compact"/>
        <w:numPr>
          <w:numId w:val="1029"/>
          <w:ilvl w:val="2"/>
        </w:numPr>
      </w:pPr>
      <w:hyperlink r:id="rId127">
        <w:r>
          <w:rPr>
            <w:rStyle w:val="Hyperlink"/>
          </w:rPr>
          <w:t xml:space="preserve">4. in silico Perturbation-simulation</w:t>
        </w:r>
      </w:hyperlink>
    </w:p>
    <w:p>
      <w:pPr>
        <w:pStyle w:val="Compact"/>
        <w:numPr>
          <w:numId w:val="1032"/>
          <w:ilvl w:val="3"/>
        </w:numPr>
      </w:pPr>
      <w:hyperlink r:id="rId128">
        <w:r>
          <w:rPr>
            <w:rStyle w:val="Hyperlink"/>
          </w:rPr>
          <w:t xml:space="preserve">4.1. Check gene expression pattern.</w:t>
        </w:r>
      </w:hyperlink>
    </w:p>
    <w:p>
      <w:pPr>
        <w:pStyle w:val="Compact"/>
        <w:numPr>
          <w:numId w:val="1032"/>
          <w:ilvl w:val="3"/>
        </w:numPr>
      </w:pPr>
      <w:hyperlink r:id="rId129">
        <w:r>
          <w:rPr>
            <w:rStyle w:val="Hyperlink"/>
          </w:rPr>
          <w:t xml:space="preserve">4.1. calculate future gene expression after perturbation.</w:t>
        </w:r>
      </w:hyperlink>
    </w:p>
    <w:p>
      <w:pPr>
        <w:pStyle w:val="Compact"/>
        <w:numPr>
          <w:numId w:val="1032"/>
          <w:ilvl w:val="3"/>
        </w:numPr>
      </w:pPr>
      <w:hyperlink r:id="rId130">
        <w:r>
          <w:rPr>
            <w:rStyle w:val="Hyperlink"/>
          </w:rPr>
          <w:t xml:space="preserve">4.2. calculate transition probability between cells</w:t>
        </w:r>
      </w:hyperlink>
    </w:p>
    <w:p>
      <w:pPr>
        <w:pStyle w:val="Compact"/>
        <w:numPr>
          <w:numId w:val="1032"/>
          <w:ilvl w:val="3"/>
        </w:numPr>
      </w:pPr>
      <w:hyperlink r:id="rId131">
        <w:r>
          <w:rPr>
            <w:rStyle w:val="Hyperlink"/>
          </w:rPr>
          <w:t xml:space="preserve">4.3. Visualization</w:t>
        </w:r>
      </w:hyperlink>
    </w:p>
    <w:p>
      <w:pPr>
        <w:pStyle w:val="Compact"/>
        <w:numPr>
          <w:numId w:val="1033"/>
          <w:ilvl w:val="4"/>
        </w:numPr>
      </w:pPr>
      <w:hyperlink r:id="rId132">
        <w:r>
          <w:rPr>
            <w:rStyle w:val="Hyperlink"/>
          </w:rPr>
          <w:t xml:space="preserve">4.3.1. Detailed directed trajectory graph</w:t>
        </w:r>
      </w:hyperlink>
    </w:p>
    <w:p>
      <w:pPr>
        <w:pStyle w:val="Compact"/>
        <w:numPr>
          <w:numId w:val="1033"/>
          <w:ilvl w:val="4"/>
        </w:numPr>
      </w:pPr>
      <w:hyperlink r:id="rId133">
        <w:r>
          <w:rPr>
            <w:rStyle w:val="Hyperlink"/>
          </w:rPr>
          <w:t xml:space="preserve">4.3.2. Grid graph</w:t>
        </w:r>
      </w:hyperlink>
    </w:p>
    <w:p>
      <w:pPr>
        <w:pStyle w:val="Compact"/>
        <w:numPr>
          <w:numId w:val="1032"/>
          <w:ilvl w:val="3"/>
        </w:numPr>
      </w:pPr>
      <w:hyperlink r:id="rId134">
        <w:r>
          <w:rPr>
            <w:rStyle w:val="Hyperlink"/>
          </w:rPr>
          <w:t xml:space="preserve">4.4. Markov simulation to analyze the effects of perturbation on cell fate transition</w:t>
        </w:r>
      </w:hyperlink>
    </w:p>
    <w:p>
      <w:pPr>
        <w:pStyle w:val="Compact"/>
        <w:numPr>
          <w:numId w:val="1034"/>
          <w:ilvl w:val="4"/>
        </w:numPr>
      </w:pPr>
      <w:hyperlink r:id="rId135">
        <w:r>
          <w:rPr>
            <w:rStyle w:val="Hyperlink"/>
          </w:rPr>
          <w:t xml:space="preserve">4.4.1. Do simulation</w:t>
        </w:r>
      </w:hyperlink>
    </w:p>
    <w:p>
      <w:pPr>
        <w:pStyle w:val="Compact"/>
        <w:numPr>
          <w:numId w:val="1034"/>
          <w:ilvl w:val="4"/>
        </w:numPr>
      </w:pPr>
      <w:hyperlink r:id="rId136">
        <w:r>
          <w:rPr>
            <w:rStyle w:val="Hyperlink"/>
          </w:rPr>
          <w:t xml:space="preserve">4.4.2. Check the results of simulation focusing on a specific cells</w:t>
        </w:r>
      </w:hyperlink>
    </w:p>
    <w:p>
      <w:pPr>
        <w:pStyle w:val="Compact"/>
        <w:numPr>
          <w:numId w:val="1034"/>
          <w:ilvl w:val="4"/>
        </w:numPr>
      </w:pPr>
      <w:hyperlink r:id="rId137">
        <w:r>
          <w:rPr>
            <w:rStyle w:val="Hyperlink"/>
          </w:rPr>
          <w:t xml:space="preserve">4.4.3. Summarize the results of simulation by plotting sankey diagram</w:t>
        </w:r>
      </w:hyperlink>
    </w:p>
    <w:p>
      <w:pPr>
        <w:pStyle w:val="Compact"/>
        <w:numPr>
          <w:numId w:val="1035"/>
          <w:ilvl w:val="0"/>
        </w:numPr>
      </w:pPr>
      <w:hyperlink r:id="rId138">
        <w:r>
          <w:rPr>
            <w:rStyle w:val="Hyperlink"/>
          </w:rPr>
          <w:t xml:space="preserve">API</w:t>
        </w:r>
      </w:hyperlink>
    </w:p>
    <w:p>
      <w:pPr>
        <w:pStyle w:val="Compact"/>
        <w:numPr>
          <w:numId w:val="1036"/>
          <w:ilvl w:val="1"/>
        </w:numPr>
      </w:pPr>
      <w:hyperlink r:id="rId139">
        <w:r>
          <w:rPr>
            <w:rStyle w:val="Hyperlink"/>
          </w:rPr>
          <w:t xml:space="preserve">Command Line API</w:t>
        </w:r>
      </w:hyperlink>
    </w:p>
    <w:p>
      <w:pPr>
        <w:pStyle w:val="Compact"/>
        <w:numPr>
          <w:numId w:val="1036"/>
          <w:ilvl w:val="1"/>
        </w:numPr>
      </w:pPr>
      <w:hyperlink r:id="rId140">
        <w:r>
          <w:rPr>
            <w:rStyle w:val="Hyperlink"/>
          </w:rPr>
          <w:t xml:space="preserve">Python API</w:t>
        </w:r>
      </w:hyperlink>
    </w:p>
    <w:p>
      <w:pPr>
        <w:pStyle w:val="Compact"/>
        <w:numPr>
          <w:numId w:val="1037"/>
          <w:ilvl w:val="2"/>
        </w:numPr>
      </w:pPr>
      <w:hyperlink r:id="rId141">
        <w:r>
          <w:rPr>
            <w:rStyle w:val="Hyperlink"/>
          </w:rPr>
          <w:t xml:space="preserve">Custom class in celloracle</w:t>
        </w:r>
      </w:hyperlink>
    </w:p>
    <w:p>
      <w:pPr>
        <w:pStyle w:val="Compact"/>
        <w:numPr>
          <w:numId w:val="1037"/>
          <w:ilvl w:val="2"/>
        </w:numPr>
      </w:pPr>
      <w:hyperlink r:id="rId142">
        <w:r>
          <w:rPr>
            <w:rStyle w:val="Hyperlink"/>
          </w:rPr>
          <w:t xml:space="preserve">Modules for ATAC-seq analysis</w:t>
        </w:r>
      </w:hyperlink>
    </w:p>
    <w:p>
      <w:pPr>
        <w:pStyle w:val="Compact"/>
        <w:numPr>
          <w:numId w:val="1038"/>
          <w:ilvl w:val="3"/>
        </w:numPr>
      </w:pPr>
      <w:hyperlink r:id="rId143">
        <w:r>
          <w:rPr>
            <w:rStyle w:val="Hyperlink"/>
          </w:rPr>
          <w:t xml:space="preserve">celloracle.motif_analysis module</w:t>
        </w:r>
      </w:hyperlink>
    </w:p>
    <w:p>
      <w:pPr>
        <w:pStyle w:val="Compact"/>
        <w:numPr>
          <w:numId w:val="1037"/>
          <w:ilvl w:val="2"/>
        </w:numPr>
      </w:pPr>
      <w:hyperlink r:id="rId144">
        <w:r>
          <w:rPr>
            <w:rStyle w:val="Hyperlink"/>
          </w:rPr>
          <w:t xml:space="preserve">Modules for Network analysis</w:t>
        </w:r>
      </w:hyperlink>
    </w:p>
    <w:p>
      <w:pPr>
        <w:pStyle w:val="Compact"/>
        <w:numPr>
          <w:numId w:val="1039"/>
          <w:ilvl w:val="3"/>
        </w:numPr>
      </w:pPr>
      <w:hyperlink r:id="rId145">
        <w:r>
          <w:rPr>
            <w:rStyle w:val="Hyperlink"/>
          </w:rPr>
          <w:t xml:space="preserve">celloracle.network_analysis module</w:t>
        </w:r>
      </w:hyperlink>
    </w:p>
    <w:p>
      <w:pPr>
        <w:pStyle w:val="Compact"/>
        <w:numPr>
          <w:numId w:val="1037"/>
          <w:ilvl w:val="2"/>
        </w:numPr>
      </w:pPr>
      <w:hyperlink r:id="rId146">
        <w:r>
          <w:rPr>
            <w:rStyle w:val="Hyperlink"/>
          </w:rPr>
          <w:t xml:space="preserve">Other modules</w:t>
        </w:r>
      </w:hyperlink>
    </w:p>
    <w:p>
      <w:pPr>
        <w:pStyle w:val="Compact"/>
        <w:numPr>
          <w:numId w:val="1040"/>
          <w:ilvl w:val="3"/>
        </w:numPr>
      </w:pPr>
      <w:hyperlink r:id="rId147">
        <w:r>
          <w:rPr>
            <w:rStyle w:val="Hyperlink"/>
          </w:rPr>
          <w:t xml:space="preserve">celloracle.go_analysis module</w:t>
        </w:r>
      </w:hyperlink>
    </w:p>
    <w:p>
      <w:pPr>
        <w:pStyle w:val="Compact"/>
        <w:numPr>
          <w:numId w:val="1040"/>
          <w:ilvl w:val="3"/>
        </w:numPr>
      </w:pPr>
      <w:hyperlink r:id="rId148">
        <w:r>
          <w:rPr>
            <w:rStyle w:val="Hyperlink"/>
          </w:rPr>
          <w:t xml:space="preserve">celloracle.utility module</w:t>
        </w:r>
      </w:hyperlink>
    </w:p>
    <w:p>
      <w:pPr>
        <w:pStyle w:val="Compact"/>
        <w:numPr>
          <w:numId w:val="1040"/>
          <w:ilvl w:val="3"/>
        </w:numPr>
      </w:pPr>
      <w:hyperlink r:id="rId149">
        <w:r>
          <w:rPr>
            <w:rStyle w:val="Hyperlink"/>
          </w:rPr>
          <w:t xml:space="preserve">celloracle.data module</w:t>
        </w:r>
      </w:hyperlink>
    </w:p>
    <w:p>
      <w:pPr>
        <w:pStyle w:val="Compact"/>
        <w:numPr>
          <w:numId w:val="1040"/>
          <w:ilvl w:val="3"/>
        </w:numPr>
      </w:pPr>
      <w:hyperlink r:id="rId150">
        <w:r>
          <w:rPr>
            <w:rStyle w:val="Hyperlink"/>
          </w:rPr>
          <w:t xml:space="preserve">celloracle.data_conversion module</w:t>
        </w:r>
      </w:hyperlink>
    </w:p>
    <w:p>
      <w:pPr>
        <w:pStyle w:val="Compact"/>
        <w:numPr>
          <w:numId w:val="1041"/>
          <w:ilvl w:val="0"/>
        </w:numPr>
      </w:pPr>
      <w:hyperlink r:id="rId151">
        <w:r>
          <w:rPr>
            <w:rStyle w:val="Hyperlink"/>
          </w:rPr>
          <w:t xml:space="preserve">Changelog</w:t>
        </w:r>
      </w:hyperlink>
    </w:p>
    <w:p>
      <w:pPr>
        <w:pStyle w:val="Compact"/>
        <w:numPr>
          <w:numId w:val="1042"/>
          <w:ilvl w:val="0"/>
        </w:numPr>
      </w:pPr>
      <w:hyperlink r:id="rId152">
        <w:r>
          <w:rPr>
            <w:rStyle w:val="Hyperlink"/>
          </w:rPr>
          <w:t xml:space="preserve">License</w:t>
        </w:r>
      </w:hyperlink>
    </w:p>
    <w:p>
      <w:pPr>
        <w:pStyle w:val="Compact"/>
        <w:numPr>
          <w:numId w:val="1043"/>
          <w:ilvl w:val="0"/>
        </w:numPr>
      </w:pPr>
      <w:hyperlink r:id="rId153">
        <w:r>
          <w:rPr>
            <w:rStyle w:val="Hyperlink"/>
          </w:rPr>
          <w:t xml:space="preserve">Authors and citations</w:t>
        </w:r>
      </w:hyperlink>
    </w:p>
    <w:p>
      <w:pPr>
        <w:pStyle w:val="Compact"/>
        <w:numPr>
          <w:numId w:val="1044"/>
          <w:ilvl w:val="1"/>
        </w:numPr>
      </w:pPr>
      <w:hyperlink r:id="rId154">
        <w:r>
          <w:rPr>
            <w:rStyle w:val="Hyperlink"/>
          </w:rPr>
          <w:t xml:space="preserve">Cite celloracle</w:t>
        </w:r>
      </w:hyperlink>
    </w:p>
    <w:p>
      <w:pPr>
        <w:pStyle w:val="Compact"/>
        <w:numPr>
          <w:numId w:val="1044"/>
          <w:ilvl w:val="1"/>
        </w:numPr>
      </w:pPr>
      <w:hyperlink r:id="rId155">
        <w:r>
          <w:rPr>
            <w:rStyle w:val="Hyperlink"/>
          </w:rPr>
          <w:t xml:space="preserve">celloracle software development</w:t>
        </w:r>
      </w:hyperlink>
    </w:p>
    <w:p>
      <w:pPr>
        <w:pStyle w:val="Compact"/>
      </w:pPr>
      <w:r>
        <w:t xml:space="preserve"> </w:t>
      </w:r>
      <w:hyperlink r:id="rId20">
        <w:r>
          <w:rPr>
            <w:rStyle w:val="Hyperlink"/>
          </w:rPr>
          <w:t xml:space="preserve">celloracle</w:t>
        </w:r>
      </w:hyperlink>
    </w:p>
    <w:p>
      <w:pPr>
        <w:pStyle w:val="Compact"/>
        <w:numPr>
          <w:numId w:val="1045"/>
          <w:ilvl w:val="0"/>
        </w:numPr>
      </w:pPr>
      <w:hyperlink r:id="rId20">
        <w:r>
          <w:rPr>
            <w:rStyle w:val="Hyperlink"/>
          </w:rPr>
          <w:t xml:space="preserve">Docs</w:t>
        </w:r>
      </w:hyperlink>
      <w:r>
        <w:t xml:space="preserve"> </w:t>
      </w:r>
      <w:r>
        <w:t xml:space="preserve">»</w:t>
      </w:r>
    </w:p>
    <w:p>
      <w:pPr>
        <w:pStyle w:val="Compact"/>
        <w:numPr>
          <w:numId w:val="1045"/>
          <w:ilvl w:val="0"/>
        </w:numPr>
      </w:pPr>
      <w:r>
        <w:t xml:space="preserve">celloracle 0.1.0 documentation</w:t>
      </w:r>
    </w:p>
    <w:p>
      <w:r>
        <w:pict>
          <v:rect style="width:0;height:1.5pt" o:hralign="center" o:hrstd="t" o:hr="t"/>
        </w:pict>
      </w:r>
    </w:p>
    <w:bookmarkStart w:id="159" w:name="welcome-to-celloracle-s-documentation"/>
    <w:p>
      <w:pPr>
        <w:pStyle w:val="Heading1"/>
      </w:pPr>
      <w:bookmarkStart w:id="156" w:name="welcome-to-celloracles-documentation"/>
      <w:r>
        <w:t xml:space="preserve">Welcome to celloracle’s documentation!</w:t>
      </w:r>
      <w:hyperlink w:anchor="welcome-to-celloracle-s-documentation">
        <w:r>
          <w:rPr>
            <w:rStyle w:val="Hyperlink"/>
          </w:rPr>
          <w:t xml:space="preserve">¶</w:t>
        </w:r>
      </w:hyperlink>
      <w:bookmarkEnd w:id="156"/>
    </w:p>
    <w:p>
      <w:pPr>
        <w:pStyle w:val="FirstParagraph"/>
      </w:pPr>
      <w:r>
        <w:t xml:space="preserve">CellOracle is a python library for the analysis of Gene Regulatory Network with single cell data.</w:t>
      </w:r>
    </w:p>
    <w:p>
      <w:pPr>
        <w:pStyle w:val="BodyText"/>
      </w:pPr>
      <w:r>
        <w:t xml:space="preserve">Source code and tutorials are available at</w:t>
      </w:r>
      <w:r>
        <w:t xml:space="preserve"> </w:t>
      </w:r>
      <w:hyperlink r:id="rId157">
        <w:r>
          <w:rPr>
            <w:rStyle w:val="Hyperlink"/>
          </w:rPr>
          <w:t xml:space="preserve">celloracle git hub repository</w:t>
        </w:r>
      </w:hyperlink>
    </w:p>
    <w:p>
      <w:pPr>
        <w:pStyle w:val="BodyText"/>
      </w:pPr>
      <w:r>
        <w:t xml:space="preserve">For colleagues. Thank you for your kind help!!</w:t>
      </w:r>
      <w:r>
        <w:t xml:space="preserve"> </w:t>
      </w:r>
      <w:r>
        <w:t xml:space="preserve">Documentation is also available as word file and pdf file.</w:t>
      </w:r>
    </w:p>
    <w:p>
      <w:pPr>
        <w:pStyle w:val="BodyText"/>
      </w:pPr>
      <w:r>
        <w:t xml:space="preserve">Could you please add comments on the files and send back it to Kenji?</w:t>
      </w:r>
      <w:r>
        <w:t xml:space="preserve"> </w:t>
      </w:r>
      <w:r>
        <w:t xml:space="preserve">I appreciate your help!</w:t>
      </w:r>
    </w:p>
    <w:p>
      <w:pPr>
        <w:pStyle w:val="BodyText"/>
      </w:pPr>
      <w:hyperlink r:id="rId158">
        <w:r>
          <w:rPr>
            <w:rStyle w:val="VerbatimChar"/>
            <w:rStyle w:val="Hyperlink"/>
          </w:rPr>
          <w:t xml:space="preserve">pdf version</w:t>
        </w:r>
      </w:hyperlink>
    </w:p>
    <w:p>
      <w:pPr>
        <w:pStyle w:val="BodyText"/>
      </w:pPr>
      <w:r>
        <w:rPr>
          <w:rStyle w:val="VerbatimChar"/>
        </w:rPr>
        <w:t xml:space="preserve">microsoft word version</w:t>
      </w:r>
    </w:p>
    <w:p>
      <w:pPr>
        <w:pStyle w:val="BodyText"/>
      </w:pPr>
      <w:r>
        <w:t xml:space="preserve">Warning</w:t>
      </w:r>
    </w:p>
    <w:p>
      <w:pPr>
        <w:pStyle w:val="BodyText"/>
      </w:pPr>
      <w:r>
        <w:t xml:space="preserve">CellOracle is still under development. It is alpha version and functions in this package may change in the future release.</w:t>
      </w:r>
    </w:p>
    <w:bookmarkEnd w:id="159"/>
    <w:bookmarkStart w:id="236" w:name="contents"/>
    <w:p>
      <w:pPr>
        <w:pStyle w:val="Heading1"/>
      </w:pPr>
      <w:bookmarkStart w:id="160" w:name="contents"/>
      <w:r>
        <w:t xml:space="preserve">Contents</w:t>
      </w:r>
      <w:hyperlink w:anchor="contents">
        <w:r>
          <w:rPr>
            <w:rStyle w:val="Hyperlink"/>
          </w:rPr>
          <w:t xml:space="preserve">¶</w:t>
        </w:r>
      </w:hyperlink>
      <w:bookmarkEnd w:id="160"/>
    </w:p>
    <w:p>
      <w:pPr>
        <w:pStyle w:val="Compact"/>
      </w:pPr>
      <w:bookmarkStart w:id="161" w:name="document-installation/index"/>
      <w:bookmarkEnd w:id="161"/>
    </w:p>
    <w:bookmarkStart w:id="207" w:name="installation"/>
    <w:p>
      <w:pPr>
        <w:pStyle w:val="Compact"/>
      </w:pPr>
      <w:bookmarkStart w:id="162" w:name="install"/>
      <w:bookmarkEnd w:id="162"/>
    </w:p>
    <w:p>
      <w:pPr>
        <w:pStyle w:val="Heading2"/>
      </w:pPr>
      <w:bookmarkStart w:id="163" w:name="installation"/>
      <w:r>
        <w:t xml:space="preserve">Installation</w:t>
      </w:r>
      <w:hyperlink w:anchor="installation">
        <w:r>
          <w:rPr>
            <w:rStyle w:val="Hyperlink"/>
          </w:rPr>
          <w:t xml:space="preserve">¶</w:t>
        </w:r>
      </w:hyperlink>
      <w:bookmarkEnd w:id="163"/>
    </w:p>
    <w:p>
      <w:pPr>
        <w:pStyle w:val="FirstParagraph"/>
      </w:pPr>
      <w:r>
        <w:rPr>
          <w:rStyle w:val="VerbatimChar"/>
        </w:rPr>
        <w:t xml:space="preserve">celloracle</w:t>
      </w:r>
      <w:r>
        <w:t xml:space="preserve"> </w:t>
      </w:r>
      <w:r>
        <w:t xml:space="preserve">use several python libraries and R library. Please follow this guide below to install dependent software of celloracle.</w:t>
      </w:r>
    </w:p>
    <w:bookmarkStart w:id="185" w:name="python-requirements"/>
    <w:p>
      <w:pPr>
        <w:pStyle w:val="Compact"/>
      </w:pPr>
      <w:bookmarkStart w:id="164" w:name="require"/>
      <w:bookmarkEnd w:id="164"/>
    </w:p>
    <w:p>
      <w:pPr>
        <w:pStyle w:val="Heading3"/>
      </w:pPr>
      <w:bookmarkStart w:id="165" w:name="python-requirements"/>
      <w:r>
        <w:t xml:space="preserve">Python Requirements</w:t>
      </w:r>
      <w:hyperlink w:anchor="python-requirements">
        <w:r>
          <w:rPr>
            <w:rStyle w:val="Hyperlink"/>
          </w:rPr>
          <w:t xml:space="preserve">¶</w:t>
        </w:r>
      </w:hyperlink>
      <w:bookmarkEnd w:id="165"/>
    </w:p>
    <w:p>
      <w:pPr>
        <w:pStyle w:val="Compact"/>
        <w:numPr>
          <w:numId w:val="1046"/>
          <w:ilvl w:val="0"/>
        </w:numPr>
      </w:pPr>
      <w:r>
        <w:rPr>
          <w:rStyle w:val="VerbatimChar"/>
        </w:rPr>
        <w:t xml:space="preserve">celloracle</w:t>
      </w:r>
      <w:r>
        <w:t xml:space="preserve"> </w:t>
      </w:r>
      <w:r>
        <w:t xml:space="preserve">was developed with python 3.6. We do not support python 2.7x or python &lt;=3.5.</w:t>
      </w:r>
    </w:p>
    <w:p>
      <w:pPr>
        <w:pStyle w:val="Compact"/>
        <w:numPr>
          <w:numId w:val="1046"/>
          <w:ilvl w:val="0"/>
        </w:numPr>
      </w:pPr>
      <w:r>
        <w:rPr>
          <w:rStyle w:val="VerbatimChar"/>
        </w:rPr>
        <w:t xml:space="preserve">celloracle</w:t>
      </w:r>
      <w:r>
        <w:t xml:space="preserve"> </w:t>
      </w:r>
      <w:r>
        <w:t xml:space="preserve">was depeloped in Linux and MacOS. We do not guarantee that</w:t>
      </w:r>
      <w:r>
        <w:t xml:space="preserve"> </w:t>
      </w:r>
      <w:r>
        <w:rPr>
          <w:rStyle w:val="VerbatimChar"/>
        </w:rPr>
        <w:t xml:space="preserve">celloracle</w:t>
      </w:r>
      <w:r>
        <w:t xml:space="preserve"> </w:t>
      </w:r>
      <w:r>
        <w:t xml:space="preserve">works in in Windows OS.</w:t>
      </w:r>
    </w:p>
    <w:p>
      <w:pPr>
        <w:pStyle w:val="Compact"/>
        <w:numPr>
          <w:numId w:val="1046"/>
          <w:ilvl w:val="0"/>
        </w:numPr>
      </w:pPr>
      <w:r>
        <w:t xml:space="preserve">We highly recommend using</w:t>
      </w:r>
      <w:r>
        <w:t xml:space="preserve"> </w:t>
      </w:r>
      <w:hyperlink r:id="rId166">
        <w:r>
          <w:rPr>
            <w:rStyle w:val="Hyperlink"/>
          </w:rPr>
          <w:t xml:space="preserve">anaconda</w:t>
        </w:r>
      </w:hyperlink>
      <w:r>
        <w:t xml:space="preserve"> </w:t>
      </w:r>
      <w:r>
        <w:t xml:space="preserve">to setup python environment.</w:t>
      </w:r>
    </w:p>
    <w:p>
      <w:pPr>
        <w:pStyle w:val="Compact"/>
        <w:numPr>
          <w:numId w:val="1046"/>
          <w:ilvl w:val="0"/>
        </w:numPr>
      </w:pPr>
      <w:r>
        <w:t xml:space="preserve">Please install all dependent libraries before installing</w:t>
      </w:r>
      <w:r>
        <w:t xml:space="preserve"> </w:t>
      </w:r>
      <w:r>
        <w:rPr>
          <w:rStyle w:val="VerbatimChar"/>
        </w:rPr>
        <w:t xml:space="preserve">celloracle</w:t>
      </w:r>
      <w:r>
        <w:t xml:space="preserve"> </w:t>
      </w:r>
      <w:r>
        <w:t xml:space="preserve">according to the instructions below.</w:t>
      </w:r>
    </w:p>
    <w:p>
      <w:pPr>
        <w:pStyle w:val="Compact"/>
        <w:numPr>
          <w:numId w:val="1046"/>
          <w:ilvl w:val="0"/>
        </w:numPr>
      </w:pPr>
      <w:r>
        <w:rPr>
          <w:rStyle w:val="VerbatimChar"/>
        </w:rPr>
        <w:t xml:space="preserve">celloracle</w:t>
      </w:r>
      <w:r>
        <w:t xml:space="preserve"> </w:t>
      </w:r>
      <w:r>
        <w:t xml:space="preserve">itself is still beta version and it is not available through pypi or anaconda distribution yet. Please install</w:t>
      </w:r>
      <w:r>
        <w:t xml:space="preserve"> </w:t>
      </w:r>
      <w:r>
        <w:rPr>
          <w:rStyle w:val="VerbatimChar"/>
        </w:rPr>
        <w:t xml:space="preserve">celloracle</w:t>
      </w:r>
      <w:r>
        <w:t xml:space="preserve"> </w:t>
      </w:r>
      <w:r>
        <w:t xml:space="preserve">from github repository according to the instruction below.</w:t>
      </w:r>
    </w:p>
    <w:bookmarkStart w:id="168" w:name="optional-make-a-new-environment"/>
    <w:p>
      <w:pPr>
        <w:pStyle w:val="Heading4"/>
      </w:pPr>
      <w:bookmarkStart w:id="167" w:name="optional-make-a-new-environment"/>
      <w:r>
        <w:t xml:space="preserve">0. (Optional) Make a new environment</w:t>
      </w:r>
      <w:hyperlink w:anchor="optional-make-a-new-environment">
        <w:r>
          <w:rPr>
            <w:rStyle w:val="Hyperlink"/>
          </w:rPr>
          <w:t xml:space="preserve">¶</w:t>
        </w:r>
      </w:hyperlink>
      <w:bookmarkEnd w:id="167"/>
    </w:p>
    <w:p>
      <w:pPr>
        <w:pStyle w:val="FirstParagraph"/>
      </w:pPr>
      <w:r>
        <w:t xml:space="preserve">This step is optional. Please make a new virtual environment for celloracle and install dependent libraries in it if you get some software conflicts.</w:t>
      </w:r>
    </w:p>
    <w:p>
      <w:pPr>
        <w:pStyle w:val="SourceCode"/>
      </w:pPr>
      <w:r>
        <w:rPr>
          <w:rStyle w:val="VerbatimChar"/>
        </w:rPr>
        <w:t xml:space="preserve">conda make -n celloracle_env python=3.6</w:t>
      </w:r>
      <w:r>
        <w:br w:type="textWrapping"/>
      </w:r>
      <w:r>
        <w:rPr>
          <w:rStyle w:val="VerbatimChar"/>
        </w:rPr>
        <w:t xml:space="preserve">conda activate celloracle_env</w:t>
      </w:r>
    </w:p>
    <w:bookmarkEnd w:id="168"/>
    <w:bookmarkStart w:id="170" w:name="add-conda-channels"/>
    <w:p>
      <w:pPr>
        <w:pStyle w:val="Heading4"/>
      </w:pPr>
      <w:bookmarkStart w:id="169" w:name="add-conda-channels"/>
      <w:r>
        <w:t xml:space="preserve">1. Add conda channels</w:t>
      </w:r>
      <w:hyperlink w:anchor="add-conda-channels">
        <w:r>
          <w:rPr>
            <w:rStyle w:val="Hyperlink"/>
          </w:rPr>
          <w:t xml:space="preserve">¶</w:t>
        </w:r>
      </w:hyperlink>
      <w:bookmarkEnd w:id="169"/>
    </w:p>
    <w:p>
      <w:pPr>
        <w:pStyle w:val="FirstParagraph"/>
      </w:pPr>
      <w:r>
        <w:t xml:space="preserve">Some libraries below require non-default anaconda channels. Please add the channels below. Instead, you can explicitly enter the channel when you install a library.</w:t>
      </w:r>
    </w:p>
    <w:p>
      <w:pPr>
        <w:pStyle w:val="SourceCode"/>
      </w:pPr>
      <w:r>
        <w:rPr>
          <w:rStyle w:val="VerbatimChar"/>
        </w:rPr>
        <w:t xml:space="preserve">conda config --add channels defaults</w:t>
      </w:r>
      <w:r>
        <w:br w:type="textWrapping"/>
      </w:r>
      <w:r>
        <w:rPr>
          <w:rStyle w:val="VerbatimChar"/>
        </w:rPr>
        <w:t xml:space="preserve">conda config --add channels bioconda</w:t>
      </w:r>
      <w:r>
        <w:br w:type="textWrapping"/>
      </w:r>
      <w:r>
        <w:rPr>
          <w:rStyle w:val="VerbatimChar"/>
        </w:rPr>
        <w:t xml:space="preserve">conda config --add channels conda-forge</w:t>
      </w:r>
    </w:p>
    <w:bookmarkEnd w:id="170"/>
    <w:bookmarkStart w:id="174" w:name="install-velocyto"/>
    <w:p>
      <w:pPr>
        <w:pStyle w:val="Heading4"/>
      </w:pPr>
      <w:bookmarkStart w:id="172" w:name="install-velocyto"/>
      <w:r>
        <w:t xml:space="preserve">2. Install</w:t>
      </w:r>
      <w:r>
        <w:t xml:space="preserve"> </w:t>
      </w:r>
      <w:hyperlink r:id="rId171">
        <w:r>
          <w:rPr>
            <w:rStyle w:val="Hyperlink"/>
          </w:rPr>
          <w:t xml:space="preserve">velocyto</w:t>
        </w:r>
      </w:hyperlink>
      <w:hyperlink w:anchor="install-velocyto">
        <w:r>
          <w:rPr>
            <w:rStyle w:val="Hyperlink"/>
          </w:rPr>
          <w:t xml:space="preserve">¶</w:t>
        </w:r>
      </w:hyperlink>
      <w:bookmarkEnd w:id="172"/>
    </w:p>
    <w:p>
      <w:pPr>
        <w:pStyle w:val="FirstParagraph"/>
      </w:pPr>
      <w:r>
        <w:t xml:space="preserve">Please install velocyto with the following commands or</w:t>
      </w:r>
      <w:r>
        <w:t xml:space="preserve"> </w:t>
      </w:r>
      <w:hyperlink r:id="rId171">
        <w:r>
          <w:rPr>
            <w:rStyle w:val="Hyperlink"/>
          </w:rPr>
          <w:t xml:space="preserve">the author’s instruction</w:t>
        </w:r>
      </w:hyperlink>
      <w:r>
        <w:t xml:space="preserve"> </w:t>
      </w:r>
      <w:r>
        <w:t xml:space="preserve">.</w:t>
      </w:r>
      <w:r>
        <w:t xml:space="preserve"> </w:t>
      </w:r>
      <w:r>
        <w:t xml:space="preserve">On Mac OS, you may have a compile error during velocyto installation. I recommend you installing</w:t>
      </w:r>
      <w:r>
        <w:t xml:space="preserve"> </w:t>
      </w:r>
      <w:hyperlink r:id="rId173">
        <w:r>
          <w:rPr>
            <w:rStyle w:val="Hyperlink"/>
          </w:rPr>
          <w:t xml:space="preserve">Xcode</w:t>
        </w:r>
      </w:hyperlink>
      <w:r>
        <w:t xml:space="preserve"> </w:t>
      </w:r>
      <w:r>
        <w:t xml:space="preserve">in that case.</w:t>
      </w:r>
    </w:p>
    <w:p>
      <w:pPr>
        <w:pStyle w:val="SourceCode"/>
      </w:pPr>
      <w:r>
        <w:rPr>
          <w:rStyle w:val="VerbatimChar"/>
        </w:rPr>
        <w:t xml:space="preserve">conda install numpy scipy cython numba matplotlib scikit-learn h5py click</w:t>
      </w:r>
    </w:p>
    <w:p>
      <w:pPr>
        <w:pStyle w:val="FirstParagraph"/>
      </w:pPr>
      <w:r>
        <w:t xml:space="preserve">Then</w:t>
      </w:r>
    </w:p>
    <w:p>
      <w:pPr>
        <w:pStyle w:val="SourceCode"/>
      </w:pPr>
      <w:r>
        <w:rPr>
          <w:rStyle w:val="VerbatimChar"/>
        </w:rPr>
        <w:t xml:space="preserve">pip install velocyto</w:t>
      </w:r>
    </w:p>
    <w:bookmarkEnd w:id="174"/>
    <w:bookmarkStart w:id="177" w:name="install-scanpy"/>
    <w:p>
      <w:pPr>
        <w:pStyle w:val="Heading4"/>
      </w:pPr>
      <w:bookmarkStart w:id="176" w:name="install-scanpy"/>
      <w:r>
        <w:t xml:space="preserve">3. Install</w:t>
      </w:r>
      <w:r>
        <w:t xml:space="preserve"> </w:t>
      </w:r>
      <w:hyperlink r:id="rId175">
        <w:r>
          <w:rPr>
            <w:rStyle w:val="Hyperlink"/>
          </w:rPr>
          <w:t xml:space="preserve">scanpy</w:t>
        </w:r>
      </w:hyperlink>
      <w:hyperlink w:anchor="install-scanpy">
        <w:r>
          <w:rPr>
            <w:rStyle w:val="Hyperlink"/>
          </w:rPr>
          <w:t xml:space="preserve">¶</w:t>
        </w:r>
      </w:hyperlink>
      <w:bookmarkEnd w:id="176"/>
    </w:p>
    <w:p>
      <w:pPr>
        <w:pStyle w:val="FirstParagraph"/>
      </w:pPr>
      <w:r>
        <w:t xml:space="preserve">Please install scanpy with the following commands or</w:t>
      </w:r>
      <w:r>
        <w:t xml:space="preserve"> </w:t>
      </w:r>
      <w:hyperlink r:id="rId175">
        <w:r>
          <w:rPr>
            <w:rStyle w:val="Hyperlink"/>
          </w:rPr>
          <w:t xml:space="preserve">the author’s instruction</w:t>
        </w:r>
      </w:hyperlink>
      <w:r>
        <w:t xml:space="preserve"> </w:t>
      </w:r>
      <w:r>
        <w:t xml:space="preserve">.</w:t>
      </w:r>
    </w:p>
    <w:p>
      <w:pPr>
        <w:pStyle w:val="SourceCode"/>
      </w:pPr>
      <w:r>
        <w:rPr>
          <w:rStyle w:val="VerbatimChar"/>
        </w:rPr>
        <w:t xml:space="preserve">conda install seaborn scikit-learn statsmodels numba pytables python-igraph louvain</w:t>
      </w:r>
    </w:p>
    <w:p>
      <w:pPr>
        <w:pStyle w:val="FirstParagraph"/>
      </w:pPr>
      <w:r>
        <w:t xml:space="preserve">Then</w:t>
      </w:r>
    </w:p>
    <w:p>
      <w:pPr>
        <w:pStyle w:val="SourceCode"/>
      </w:pPr>
      <w:r>
        <w:rPr>
          <w:rStyle w:val="VerbatimChar"/>
        </w:rPr>
        <w:t xml:space="preserve">pip install scanpy</w:t>
      </w:r>
    </w:p>
    <w:bookmarkEnd w:id="177"/>
    <w:bookmarkStart w:id="180" w:name="install-gimmemotifs"/>
    <w:p>
      <w:pPr>
        <w:pStyle w:val="Heading4"/>
      </w:pPr>
      <w:bookmarkStart w:id="179" w:name="install-gimmemotifs"/>
      <w:r>
        <w:t xml:space="preserve">4. Install</w:t>
      </w:r>
      <w:r>
        <w:t xml:space="preserve"> </w:t>
      </w:r>
      <w:hyperlink r:id="rId178">
        <w:r>
          <w:rPr>
            <w:rStyle w:val="Hyperlink"/>
          </w:rPr>
          <w:t xml:space="preserve">gimmemotifs</w:t>
        </w:r>
      </w:hyperlink>
      <w:hyperlink w:anchor="install-gimmemotifs">
        <w:r>
          <w:rPr>
            <w:rStyle w:val="Hyperlink"/>
          </w:rPr>
          <w:t xml:space="preserve">¶</w:t>
        </w:r>
      </w:hyperlink>
      <w:bookmarkEnd w:id="179"/>
    </w:p>
    <w:p>
      <w:pPr>
        <w:pStyle w:val="FirstParagraph"/>
      </w:pPr>
      <w:r>
        <w:t xml:space="preserve">Please install gimmemotifs with the following commands or</w:t>
      </w:r>
      <w:r>
        <w:t xml:space="preserve"> </w:t>
      </w:r>
      <w:hyperlink r:id="rId178">
        <w:r>
          <w:rPr>
            <w:rStyle w:val="Hyperlink"/>
          </w:rPr>
          <w:t xml:space="preserve">the author’s instruction</w:t>
        </w:r>
      </w:hyperlink>
      <w:r>
        <w:t xml:space="preserve"> </w:t>
      </w:r>
      <w:r>
        <w:t xml:space="preserve">.</w:t>
      </w:r>
    </w:p>
    <w:p>
      <w:pPr>
        <w:pStyle w:val="SourceCode"/>
      </w:pPr>
      <w:r>
        <w:rPr>
          <w:rStyle w:val="VerbatimChar"/>
        </w:rPr>
        <w:t xml:space="preserve">conda install gimmemotifs</w:t>
      </w:r>
    </w:p>
    <w:bookmarkEnd w:id="180"/>
    <w:bookmarkStart w:id="182" w:name="install-other-python-libraries"/>
    <w:p>
      <w:pPr>
        <w:pStyle w:val="Heading4"/>
      </w:pPr>
      <w:bookmarkStart w:id="181" w:name="install-other-python-libraries"/>
      <w:r>
        <w:t xml:space="preserve">5. Install other python libraries</w:t>
      </w:r>
      <w:hyperlink w:anchor="install-other-python-libraries">
        <w:r>
          <w:rPr>
            <w:rStyle w:val="Hyperlink"/>
          </w:rPr>
          <w:t xml:space="preserve">¶</w:t>
        </w:r>
      </w:hyperlink>
      <w:bookmarkEnd w:id="181"/>
    </w:p>
    <w:p>
      <w:pPr>
        <w:pStyle w:val="FirstParagraph"/>
      </w:pPr>
      <w:r>
        <w:t xml:space="preserve">Please install other python libraries below with the following commands.</w:t>
      </w:r>
    </w:p>
    <w:p>
      <w:pPr>
        <w:pStyle w:val="SourceCode"/>
      </w:pPr>
      <w:r>
        <w:rPr>
          <w:rStyle w:val="VerbatimChar"/>
        </w:rPr>
        <w:t xml:space="preserve">conda install goatools pyarrow tqdm joblib jupyter</w:t>
      </w:r>
    </w:p>
    <w:bookmarkEnd w:id="182"/>
    <w:bookmarkStart w:id="184" w:name="install-celloracle-from-github"/>
    <w:p>
      <w:pPr>
        <w:pStyle w:val="Heading4"/>
      </w:pPr>
      <w:bookmarkStart w:id="183" w:name="install-celloracle-from-github"/>
      <w:r>
        <w:t xml:space="preserve">6. install celloracle from github</w:t>
      </w:r>
      <w:hyperlink w:anchor="install-celloracle-from-github">
        <w:r>
          <w:rPr>
            <w:rStyle w:val="Hyperlink"/>
          </w:rPr>
          <w:t xml:space="preserve">¶</w:t>
        </w:r>
      </w:hyperlink>
      <w:bookmarkEnd w:id="183"/>
    </w:p>
    <w:p>
      <w:pPr>
        <w:pStyle w:val="SourceCode"/>
      </w:pPr>
      <w:r>
        <w:rPr>
          <w:rStyle w:val="VerbatimChar"/>
        </w:rPr>
        <w:t xml:space="preserve">pip install git+https://github.com/KenjiKamimoto-wustl122/CellOracle</w:t>
      </w:r>
    </w:p>
    <w:bookmarkEnd w:id="184"/>
    <w:bookmarkEnd w:id="185"/>
    <w:bookmarkStart w:id="206" w:name="r-requirements"/>
    <w:p>
      <w:pPr>
        <w:pStyle w:val="Heading3"/>
      </w:pPr>
      <w:bookmarkStart w:id="186" w:name="r-requirements"/>
      <w:r>
        <w:t xml:space="preserve">R requirements</w:t>
      </w:r>
      <w:hyperlink w:anchor="r-requirements">
        <w:r>
          <w:rPr>
            <w:rStyle w:val="Hyperlink"/>
          </w:rPr>
          <w:t xml:space="preserve">¶</w:t>
        </w:r>
      </w:hyperlink>
      <w:bookmarkEnd w:id="186"/>
    </w:p>
    <w:p>
      <w:pPr>
        <w:pStyle w:val="FirstParagraph"/>
      </w:pPr>
      <w:r>
        <w:rPr>
          <w:rStyle w:val="VerbatimChar"/>
        </w:rPr>
        <w:t xml:space="preserve">celloracle</w:t>
      </w:r>
      <w:r>
        <w:t xml:space="preserve"> </w:t>
      </w:r>
      <w:r>
        <w:t xml:space="preserve">use R library for the network analysis and scATAC-seq analysis.</w:t>
      </w:r>
      <w:r>
        <w:t xml:space="preserve"> </w:t>
      </w:r>
      <w:r>
        <w:t xml:space="preserve">Please install</w:t>
      </w:r>
      <w:r>
        <w:t xml:space="preserve"> </w:t>
      </w:r>
      <w:hyperlink r:id="rId187">
        <w:r>
          <w:rPr>
            <w:rStyle w:val="Hyperlink"/>
          </w:rPr>
          <w:t xml:space="preserve">R</w:t>
        </w:r>
      </w:hyperlink>
      <w:r>
        <w:t xml:space="preserve"> </w:t>
      </w:r>
      <w:r>
        <w:t xml:space="preserve">(&gt;=3.5) and R libraries below according to the author’s instruction.</w:t>
      </w:r>
    </w:p>
    <w:bookmarkStart w:id="190" w:name="id3"/>
    <w:p>
      <w:pPr>
        <w:pStyle w:val="Heading4"/>
      </w:pPr>
      <w:bookmarkStart w:id="189" w:name="seurat"/>
      <w:hyperlink r:id="rId188">
        <w:r>
          <w:rPr>
            <w:rStyle w:val="Hyperlink"/>
          </w:rPr>
          <w:t xml:space="preserve">Seurat</w:t>
        </w:r>
      </w:hyperlink>
      <w:hyperlink w:anchor="id3">
        <w:r>
          <w:rPr>
            <w:rStyle w:val="Hyperlink"/>
          </w:rPr>
          <w:t xml:space="preserve">¶</w:t>
        </w:r>
      </w:hyperlink>
      <w:bookmarkEnd w:id="189"/>
    </w:p>
    <w:p>
      <w:pPr>
        <w:pStyle w:val="FirstParagraph"/>
      </w:pPr>
      <w:r>
        <w:t xml:space="preserve">Please install seurat with the following r-script or</w:t>
      </w:r>
      <w:r>
        <w:t xml:space="preserve"> </w:t>
      </w:r>
      <w:hyperlink r:id="rId188">
        <w:r>
          <w:rPr>
            <w:rStyle w:val="Hyperlink"/>
          </w:rPr>
          <w:t xml:space="preserve">the author’s instruction</w:t>
        </w:r>
      </w:hyperlink>
      <w:r>
        <w:t xml:space="preserve"> </w:t>
      </w:r>
      <w:r>
        <w:t xml:space="preserve">.</w:t>
      </w:r>
      <w:r>
        <w:t xml:space="preserve"> </w:t>
      </w:r>
      <w:r>
        <w:rPr>
          <w:rStyle w:val="VerbatimChar"/>
        </w:rPr>
        <w:t xml:space="preserve">celloracle</w:t>
      </w:r>
      <w:r>
        <w:t xml:space="preserve"> </w:t>
      </w:r>
      <w:r>
        <w:t xml:space="preserve">is compatible with both Seurat V2 and V3.</w:t>
      </w:r>
      <w:r>
        <w:t xml:space="preserve"> </w:t>
      </w:r>
      <w:r>
        <w:t xml:space="preserve">If you use only scanpy for the scRNA-seq preprocessing and do not use Seurat, you can skip installation of Seurat.</w:t>
      </w:r>
    </w:p>
    <w:p>
      <w:pPr>
        <w:pStyle w:val="BodyText"/>
      </w:pPr>
      <w:r>
        <w:t xml:space="preserve">in R console,</w:t>
      </w:r>
    </w:p>
    <w:p>
      <w:pPr>
        <w:pStyle w:val="SourceCode"/>
      </w:pPr>
      <w:r>
        <w:rPr>
          <w:rStyle w:val="VerbatimChar"/>
        </w:rPr>
        <w:t xml:space="preserve">install.packages('Seurat')</w:t>
      </w:r>
    </w:p>
    <w:bookmarkEnd w:id="190"/>
    <w:bookmarkStart w:id="193" w:name="id5"/>
    <w:p>
      <w:pPr>
        <w:pStyle w:val="Heading4"/>
      </w:pPr>
      <w:bookmarkStart w:id="192" w:name="cicero"/>
      <w:hyperlink r:id="rId191">
        <w:r>
          <w:rPr>
            <w:rStyle w:val="Hyperlink"/>
          </w:rPr>
          <w:t xml:space="preserve">Cicero</w:t>
        </w:r>
      </w:hyperlink>
      <w:hyperlink w:anchor="id5">
        <w:r>
          <w:rPr>
            <w:rStyle w:val="Hyperlink"/>
          </w:rPr>
          <w:t xml:space="preserve">¶</w:t>
        </w:r>
      </w:hyperlink>
      <w:bookmarkEnd w:id="192"/>
    </w:p>
    <w:p>
      <w:pPr>
        <w:pStyle w:val="FirstParagraph"/>
      </w:pPr>
      <w:r>
        <w:t xml:space="preserve">Please install Cicero with the following r-script or</w:t>
      </w:r>
      <w:r>
        <w:t xml:space="preserve"> </w:t>
      </w:r>
      <w:hyperlink r:id="rId191">
        <w:r>
          <w:rPr>
            <w:rStyle w:val="Hyperlink"/>
          </w:rPr>
          <w:t xml:space="preserve">the author’s instruction</w:t>
        </w:r>
      </w:hyperlink>
      <w:r>
        <w:t xml:space="preserve"> </w:t>
      </w:r>
      <w:r>
        <w:t xml:space="preserve">.</w:t>
      </w:r>
      <w:r>
        <w:t xml:space="preserve"> </w:t>
      </w:r>
      <w:r>
        <w:t xml:space="preserve">If you will not do scATAC-seq analysis and plan to run</w:t>
      </w:r>
      <w:r>
        <w:t xml:space="preserve"> </w:t>
      </w:r>
      <w:r>
        <w:rPr>
          <w:rStyle w:val="VerbatimChar"/>
        </w:rPr>
        <w:t xml:space="preserve">celloracle</w:t>
      </w:r>
      <w:r>
        <w:t xml:space="preserve"> </w:t>
      </w:r>
      <w:r>
        <w:t xml:space="preserve">with default TF information which was builtin celloracle, you can skip installation of Cicero.</w:t>
      </w:r>
    </w:p>
    <w:p>
      <w:pPr>
        <w:pStyle w:val="BodyText"/>
      </w:pPr>
      <w:r>
        <w:t xml:space="preserve">in R console,</w:t>
      </w:r>
    </w:p>
    <w:p>
      <w:pPr>
        <w:pStyle w:val="SourceCode"/>
      </w:pPr>
      <w:r>
        <w:rPr>
          <w:rStyle w:val="VerbatimChar"/>
        </w:rPr>
        <w:t xml:space="preserve">if (!requireNamespace("BiocManager", quietly = TRUE))</w:t>
      </w:r>
      <w:r>
        <w:br w:type="textWrapping"/>
      </w:r>
      <w:r>
        <w:rPr>
          <w:rStyle w:val="VerbatimChar"/>
        </w:rPr>
        <w:t xml:space="preserve">install.packages("BiocManager")</w:t>
      </w:r>
      <w:r>
        <w:br w:type="textWrapping"/>
      </w:r>
      <w:r>
        <w:rPr>
          <w:rStyle w:val="VerbatimChar"/>
        </w:rPr>
        <w:t xml:space="preserve">BiocManager::install("cicero", version = "3.8")</w:t>
      </w:r>
    </w:p>
    <w:bookmarkEnd w:id="193"/>
    <w:bookmarkStart w:id="196" w:name="id7"/>
    <w:p>
      <w:pPr>
        <w:pStyle w:val="Heading4"/>
      </w:pPr>
      <w:bookmarkStart w:id="195" w:name="igraph"/>
      <w:hyperlink r:id="rId194">
        <w:r>
          <w:rPr>
            <w:rStyle w:val="Hyperlink"/>
          </w:rPr>
          <w:t xml:space="preserve">igraph</w:t>
        </w:r>
      </w:hyperlink>
      <w:hyperlink w:anchor="id7">
        <w:r>
          <w:rPr>
            <w:rStyle w:val="Hyperlink"/>
          </w:rPr>
          <w:t xml:space="preserve">¶</w:t>
        </w:r>
      </w:hyperlink>
      <w:bookmarkEnd w:id="195"/>
    </w:p>
    <w:p>
      <w:pPr>
        <w:pStyle w:val="FirstParagraph"/>
      </w:pPr>
      <w:r>
        <w:t xml:space="preserve">Please install igraph with the following r-script or</w:t>
      </w:r>
      <w:r>
        <w:t xml:space="preserve"> </w:t>
      </w:r>
      <w:hyperlink r:id="rId194">
        <w:r>
          <w:rPr>
            <w:rStyle w:val="Hyperlink"/>
          </w:rPr>
          <w:t xml:space="preserve">the author’s instruction</w:t>
        </w:r>
      </w:hyperlink>
      <w:r>
        <w:t xml:space="preserve"> </w:t>
      </w:r>
      <w:r>
        <w:t xml:space="preserve">.</w:t>
      </w:r>
    </w:p>
    <w:p>
      <w:pPr>
        <w:pStyle w:val="BodyText"/>
      </w:pPr>
      <w:r>
        <w:t xml:space="preserve">in R console,</w:t>
      </w:r>
    </w:p>
    <w:p>
      <w:pPr>
        <w:pStyle w:val="SourceCode"/>
      </w:pPr>
      <w:r>
        <w:rPr>
          <w:rStyle w:val="VerbatimChar"/>
        </w:rPr>
        <w:t xml:space="preserve">install.packages("igraph")</w:t>
      </w:r>
    </w:p>
    <w:bookmarkEnd w:id="196"/>
    <w:bookmarkStart w:id="199" w:name="id9"/>
    <w:p>
      <w:pPr>
        <w:pStyle w:val="Heading4"/>
      </w:pPr>
      <w:bookmarkStart w:id="198" w:name="linkcomm"/>
      <w:hyperlink r:id="rId197">
        <w:r>
          <w:rPr>
            <w:rStyle w:val="Hyperlink"/>
          </w:rPr>
          <w:t xml:space="preserve">linkcomm</w:t>
        </w:r>
      </w:hyperlink>
      <w:hyperlink w:anchor="id9">
        <w:r>
          <w:rPr>
            <w:rStyle w:val="Hyperlink"/>
          </w:rPr>
          <w:t xml:space="preserve">¶</w:t>
        </w:r>
      </w:hyperlink>
      <w:bookmarkEnd w:id="198"/>
    </w:p>
    <w:p>
      <w:pPr>
        <w:pStyle w:val="FirstParagraph"/>
      </w:pPr>
      <w:r>
        <w:t xml:space="preserve">Please install linkcomm with the following r-script or</w:t>
      </w:r>
      <w:r>
        <w:t xml:space="preserve"> </w:t>
      </w:r>
      <w:hyperlink r:id="rId197">
        <w:r>
          <w:rPr>
            <w:rStyle w:val="Hyperlink"/>
          </w:rPr>
          <w:t xml:space="preserve">the author’s instruction</w:t>
        </w:r>
      </w:hyperlink>
      <w:r>
        <w:t xml:space="preserve"> </w:t>
      </w:r>
      <w:r>
        <w:t xml:space="preserve">.</w:t>
      </w:r>
    </w:p>
    <w:p>
      <w:pPr>
        <w:pStyle w:val="BodyText"/>
      </w:pPr>
      <w:r>
        <w:t xml:space="preserve">in R console,</w:t>
      </w:r>
    </w:p>
    <w:p>
      <w:pPr>
        <w:pStyle w:val="SourceCode"/>
      </w:pPr>
      <w:r>
        <w:rPr>
          <w:rStyle w:val="VerbatimChar"/>
        </w:rPr>
        <w:t xml:space="preserve">install.packages("linkcomm")</w:t>
      </w:r>
    </w:p>
    <w:bookmarkEnd w:id="199"/>
    <w:bookmarkStart w:id="203" w:name="id11"/>
    <w:p>
      <w:pPr>
        <w:pStyle w:val="Heading4"/>
      </w:pPr>
      <w:bookmarkStart w:id="201" w:name="rnetcarto"/>
      <w:hyperlink r:id="rId200">
        <w:r>
          <w:rPr>
            <w:rStyle w:val="Hyperlink"/>
          </w:rPr>
          <w:t xml:space="preserve">rnetcarto</w:t>
        </w:r>
      </w:hyperlink>
      <w:hyperlink w:anchor="id11">
        <w:r>
          <w:rPr>
            <w:rStyle w:val="Hyperlink"/>
          </w:rPr>
          <w:t xml:space="preserve">¶</w:t>
        </w:r>
      </w:hyperlink>
      <w:bookmarkEnd w:id="201"/>
    </w:p>
    <w:p>
      <w:pPr>
        <w:pStyle w:val="FirstParagraph"/>
      </w:pPr>
      <w:r>
        <w:t xml:space="preserve">rnetcarto installation is little bit complicated. Please install rnetcarto with</w:t>
      </w:r>
      <w:r>
        <w:t xml:space="preserve"> </w:t>
      </w:r>
      <w:hyperlink r:id="rId200">
        <w:r>
          <w:rPr>
            <w:rStyle w:val="Hyperlink"/>
          </w:rPr>
          <w:t xml:space="preserve">the author’s instruction</w:t>
        </w:r>
      </w:hyperlink>
      <w:r>
        <w:t xml:space="preserve"> </w:t>
      </w:r>
      <w:r>
        <w:t xml:space="preserve">.</w:t>
      </w:r>
      <w:r>
        <w:t xml:space="preserve"> </w:t>
      </w:r>
      <w:r>
        <w:t xml:space="preserve">You also need to install</w:t>
      </w:r>
      <w:r>
        <w:t xml:space="preserve"> </w:t>
      </w:r>
      <w:hyperlink r:id="rId202">
        <w:r>
          <w:rPr>
            <w:rStyle w:val="Hyperlink"/>
          </w:rPr>
          <w:t xml:space="preserve">the GNU Scientific Libraries</w:t>
        </w:r>
      </w:hyperlink>
      <w:r>
        <w:t xml:space="preserve"> </w:t>
      </w:r>
      <w:r>
        <w:t xml:space="preserve">before installing rnetcarto. Detailed instruction can be found</w:t>
      </w:r>
      <w:r>
        <w:t xml:space="preserve"> </w:t>
      </w:r>
      <w:hyperlink r:id="rId200">
        <w:r>
          <w:rPr>
            <w:rStyle w:val="Hyperlink"/>
          </w:rPr>
          <w:t xml:space="preserve">here</w:t>
        </w:r>
      </w:hyperlink>
      <w:r>
        <w:t xml:space="preserve"> </w:t>
      </w:r>
      <w:r>
        <w:t xml:space="preserve">.</w:t>
      </w:r>
    </w:p>
    <w:bookmarkEnd w:id="203"/>
    <w:bookmarkStart w:id="205" w:name="check-installation"/>
    <w:p>
      <w:pPr>
        <w:pStyle w:val="Heading4"/>
      </w:pPr>
      <w:bookmarkStart w:id="204" w:name="check-installation"/>
      <w:r>
        <w:t xml:space="preserve">Check installation</w:t>
      </w:r>
      <w:hyperlink w:anchor="check-installation">
        <w:r>
          <w:rPr>
            <w:rStyle w:val="Hyperlink"/>
          </w:rPr>
          <w:t xml:space="preserve">¶</w:t>
        </w:r>
      </w:hyperlink>
      <w:bookmarkEnd w:id="204"/>
    </w:p>
    <w:p>
      <w:pPr>
        <w:pStyle w:val="FirstParagraph"/>
      </w:pPr>
      <w:r>
        <w:t xml:space="preserve">These R libraries above are necessary for the network analysis in celloracle. You can check installation using celloracle’s function.</w:t>
      </w:r>
    </w:p>
    <w:p>
      <w:pPr>
        <w:pStyle w:val="BodyText"/>
      </w:pPr>
      <w:r>
        <w:t xml:space="preserve">in python console,</w:t>
      </w:r>
    </w:p>
    <w:p>
      <w:pPr>
        <w:pStyle w:val="SourceCode"/>
      </w:pPr>
      <w:r>
        <w:rPr>
          <w:rStyle w:val="VerbatimChar"/>
        </w:rPr>
        <w:t xml:space="preserve">import celloracle as co</w:t>
      </w:r>
      <w:r>
        <w:br w:type="textWrapping"/>
      </w:r>
      <w:r>
        <w:rPr>
          <w:rStyle w:val="VerbatimChar"/>
        </w:rPr>
        <w:t xml:space="preserve">co.network_analysis.test_R_libraries_installation()</w:t>
      </w:r>
    </w:p>
    <w:p>
      <w:pPr>
        <w:pStyle w:val="FirstParagraph"/>
      </w:pPr>
      <w:r>
        <w:t xml:space="preserve">Please make sure that all R libraries are installed. The following message will be shown when all R libraries are appropriately installed.</w:t>
      </w:r>
    </w:p>
    <w:p>
      <w:pPr>
        <w:pStyle w:val="Compact"/>
      </w:pPr>
      <w:r>
        <w:t xml:space="preserve">checking R library installation: gProfileR -&gt; OK</w:t>
      </w:r>
    </w:p>
    <w:p>
      <w:pPr>
        <w:pStyle w:val="Compact"/>
      </w:pPr>
      <w:r>
        <w:t xml:space="preserve">checking R library installation: igraph -&gt; OK</w:t>
      </w:r>
    </w:p>
    <w:p>
      <w:pPr>
        <w:pStyle w:val="Compact"/>
      </w:pPr>
      <w:r>
        <w:t xml:space="preserve">checking R library installation: linkcomm -&gt; OK</w:t>
      </w:r>
    </w:p>
    <w:p>
      <w:pPr>
        <w:pStyle w:val="Compact"/>
      </w:pPr>
      <w:r>
        <w:t xml:space="preserve">checking R library installation: rnetcarto -&gt; OK</w:t>
      </w:r>
    </w:p>
    <w:bookmarkEnd w:id="205"/>
    <w:bookmarkEnd w:id="206"/>
    <w:bookmarkEnd w:id="207"/>
    <w:p>
      <w:pPr>
        <w:pStyle w:val="Compact"/>
      </w:pPr>
      <w:bookmarkStart w:id="208" w:name="document-tutorials/index"/>
      <w:bookmarkEnd w:id="208"/>
    </w:p>
    <w:bookmarkStart w:id="235" w:name="tutorial"/>
    <w:p>
      <w:pPr>
        <w:pStyle w:val="Compact"/>
      </w:pPr>
      <w:bookmarkStart w:id="209" w:name="id1"/>
      <w:bookmarkEnd w:id="209"/>
    </w:p>
    <w:p>
      <w:pPr>
        <w:pStyle w:val="Heading2"/>
      </w:pPr>
      <w:bookmarkStart w:id="210" w:name="tutorial"/>
      <w:r>
        <w:t xml:space="preserve">Tutorial</w:t>
      </w:r>
      <w:hyperlink w:anchor="tutorial">
        <w:r>
          <w:rPr>
            <w:rStyle w:val="Hyperlink"/>
          </w:rPr>
          <w:t xml:space="preserve">¶</w:t>
        </w:r>
      </w:hyperlink>
      <w:bookmarkEnd w:id="210"/>
    </w:p>
    <w:p>
      <w:pPr>
        <w:pStyle w:val="FirstParagraph"/>
      </w:pPr>
      <w:r>
        <w:t xml:space="preserve">Analysis of</w:t>
      </w:r>
      <w:r>
        <w:t xml:space="preserve"> </w:t>
      </w:r>
      <w:r>
        <w:rPr>
          <w:rStyle w:val="VerbatimChar"/>
        </w:rPr>
        <w:t xml:space="preserve">celloracle</w:t>
      </w:r>
      <w:r>
        <w:t xml:space="preserve"> </w:t>
      </w:r>
      <w:r>
        <w:t xml:space="preserve">proceeds through multiple steps below.</w:t>
      </w:r>
      <w:r>
        <w:t xml:space="preserve"> </w:t>
      </w:r>
      <w:r>
        <w:t xml:space="preserve">Please run the notebooks following the order. If you do not have ATAC-seq data and want to use default genome and TF binding information, you can skip the first and second step and start from the third step.</w:t>
      </w:r>
      <w:r>
        <w:t xml:space="preserve"> </w:t>
      </w:r>
      <w:r>
        <w:t xml:space="preserve">Please refer to the</w:t>
      </w:r>
      <w:r>
        <w:t xml:space="preserve"> </w:t>
      </w:r>
      <w:r>
        <w:rPr>
          <w:rStyle w:val="VerbatimChar"/>
        </w:rPr>
        <w:t xml:space="preserve">celloracle</w:t>
      </w:r>
      <w:r>
        <w:t xml:space="preserve"> </w:t>
      </w:r>
      <w:r>
        <w:t xml:space="preserve">paper for detailed information.</w:t>
      </w:r>
    </w:p>
    <w:p>
      <w:pPr>
        <w:pStyle w:val="BodyText"/>
      </w:pPr>
      <w:r>
        <w:t xml:space="preserve">You can download all notebooks from</w:t>
      </w:r>
      <w:r>
        <w:t xml:space="preserve"> </w:t>
      </w:r>
      <w:hyperlink r:id="rId211">
        <w:r>
          <w:rPr>
            <w:rStyle w:val="Hyperlink"/>
          </w:rPr>
          <w:t xml:space="preserve">here</w:t>
        </w:r>
      </w:hyperlink>
      <w:r>
        <w:t xml:space="preserve"> </w:t>
      </w:r>
      <w:r>
        <w:t xml:space="preserve">.</w:t>
      </w:r>
    </w:p>
    <w:p>
      <w:pPr>
        <w:pStyle w:val="Compact"/>
      </w:pPr>
      <w:bookmarkStart w:id="212" w:name="document-tutorials/atac"/>
      <w:bookmarkEnd w:id="212"/>
    </w:p>
    <w:bookmarkStart w:id="234" w:name="atac-seq-data-preprocessing"/>
    <w:p>
      <w:pPr>
        <w:pStyle w:val="Compact"/>
      </w:pPr>
      <w:bookmarkStart w:id="213" w:name="atac"/>
      <w:bookmarkEnd w:id="213"/>
    </w:p>
    <w:p>
      <w:pPr>
        <w:pStyle w:val="Heading3"/>
      </w:pPr>
      <w:bookmarkStart w:id="214" w:name="atac-seq-data-preprocessing"/>
      <w:r>
        <w:t xml:space="preserve">1. ATAC-seq data preprocessing</w:t>
      </w:r>
      <w:hyperlink w:anchor="atac-seq-data-preprocessing">
        <w:r>
          <w:rPr>
            <w:rStyle w:val="Hyperlink"/>
          </w:rPr>
          <w:t xml:space="preserve">¶</w:t>
        </w:r>
      </w:hyperlink>
      <w:bookmarkEnd w:id="214"/>
    </w:p>
    <w:p>
      <w:pPr>
        <w:pStyle w:val="FirstParagraph"/>
      </w:pPr>
      <w:r>
        <w:t xml:space="preserve">Process scATAC-seq data (or bulk ATAC-seq data) to get open accessible promoter/enhancer DNA sequence.</w:t>
      </w:r>
      <w:r>
        <w:t xml:space="preserve"> </w:t>
      </w:r>
      <w:r>
        <w:t xml:space="preserve">If you have a scATAC-seq data, proximal and distal cis-regulatory elements from TSS site can be picked up using</w:t>
      </w:r>
      <w:r>
        <w:t xml:space="preserve"> </w:t>
      </w:r>
      <w:hyperlink r:id="rId191">
        <w:r>
          <w:rPr>
            <w:rStyle w:val="Hyperlink"/>
          </w:rPr>
          <w:t xml:space="preserve">Cicero</w:t>
        </w:r>
      </w:hyperlink>
      <w:r>
        <w:t xml:space="preserve"> </w:t>
      </w:r>
      <w:r>
        <w:t xml:space="preserve">. If you have bulk ATAC-seq data, open accessible DNA elements around TSS site will be picked up.</w:t>
      </w:r>
    </w:p>
    <w:bookmarkStart w:id="233" w:name="a-extract-tf-binding-information-from-scatac-seq-data"/>
    <w:p>
      <w:pPr>
        <w:pStyle w:val="Heading4"/>
      </w:pPr>
      <w:bookmarkStart w:id="215" w:name="a.-extract-tf-binding-information-from-scatac-seq-data"/>
      <w:r>
        <w:t xml:space="preserve">A. Extract TF binding information from scATAC-seq data</w:t>
      </w:r>
      <w:hyperlink w:anchor="a-extract-tf-binding-information-from-scatac-seq-data">
        <w:r>
          <w:rPr>
            <w:rStyle w:val="Hyperlink"/>
          </w:rPr>
          <w:t xml:space="preserve">¶</w:t>
        </w:r>
      </w:hyperlink>
      <w:bookmarkEnd w:id="215"/>
    </w:p>
    <w:p>
      <w:pPr>
        <w:pStyle w:val="FirstParagraph"/>
      </w:pPr>
      <w:r>
        <w:t xml:space="preserve">If you want to use scATAC-seq data, you can start from Cicero analysis to get information of distal cis-regulatory elements.</w:t>
      </w:r>
      <w:r>
        <w:t xml:space="preserve"> </w:t>
      </w:r>
      <w:r>
        <w:t xml:space="preserve">This step use Cicero and do not use celloracle. Please refer to</w:t>
      </w:r>
      <w:r>
        <w:t xml:space="preserve"> </w:t>
      </w:r>
      <w:hyperlink r:id="rId216">
        <w:r>
          <w:rPr>
            <w:rStyle w:val="Hyperlink"/>
          </w:rPr>
          <w:t xml:space="preserve">the documentation of Cicero</w:t>
        </w:r>
      </w:hyperlink>
      <w:r>
        <w:t xml:space="preserve"> </w:t>
      </w:r>
      <w:r>
        <w:t xml:space="preserve">for the detailed usage.</w:t>
      </w:r>
    </w:p>
    <w:p>
      <w:pPr>
        <w:pStyle w:val="BodyText"/>
      </w:pPr>
      <w:r>
        <w:t xml:space="preserve">R notebook</w:t>
      </w:r>
    </w:p>
    <w:p>
      <w:pPr>
        <w:pStyle w:val="Compact"/>
      </w:pPr>
      <w:bookmarkStart w:id="217" w:name="document-notebooks/01_ATAC-seq_data_processing/option1_scATAC-seq_data_analysis_with_cicero/01_atacdata_to_cicero"/>
      <w:bookmarkEnd w:id="217"/>
    </w:p>
    <w:bookmarkStart w:id="219" w:name="0.-Import-library"/>
    <w:p>
      <w:pPr>
        <w:pStyle w:val="Heading5"/>
      </w:pPr>
      <w:bookmarkStart w:id="218" w:name="import-library"/>
      <w:r>
        <w:t xml:space="preserve">0. Import library</w:t>
      </w:r>
      <w:hyperlink w:anchor="0.-Import-library">
        <w:r>
          <w:rPr>
            <w:rStyle w:val="Hyperlink"/>
          </w:rPr>
          <w:t xml:space="preserve">¶</w:t>
        </w:r>
      </w:hyperlink>
      <w:bookmarkEnd w:id="218"/>
    </w:p>
    <w:p>
      <w:pPr>
        <w:pStyle w:val="SourceCode"/>
      </w:pPr>
      <w:r>
        <w:rPr>
          <w:rStyle w:val="VerbatimChar"/>
        </w:rPr>
        <w:t xml:space="preserve">[2]:</w:t>
      </w:r>
    </w:p>
    <w:p>
      <w:pPr>
        <w:pStyle w:val="SourceCode"/>
      </w:pPr>
      <w:r>
        <w:rPr>
          <w:rStyle w:val="VerbatimChar"/>
        </w:rPr>
        <w:t xml:space="preserve"># install cicero before running this script</w:t>
      </w:r>
      <w:r>
        <w:br w:type="textWrapping"/>
      </w:r>
      <w:r>
        <w:rPr>
          <w:rStyle w:val="VerbatimChar"/>
        </w:rPr>
        <w:t xml:space="preserve">rm(list=ls())</w:t>
      </w:r>
      <w:r>
        <w:br w:type="textWrapping"/>
      </w:r>
      <w:r>
        <w:rPr>
          <w:rStyle w:val="VerbatimChar"/>
        </w:rPr>
        <w:t xml:space="preserve">library(cicero)</w:t>
      </w:r>
    </w:p>
    <w:bookmarkEnd w:id="219"/>
    <w:bookmarkStart w:id="221" w:name="1.-Prepare-data"/>
    <w:p>
      <w:pPr>
        <w:pStyle w:val="Heading5"/>
      </w:pPr>
      <w:bookmarkStart w:id="220" w:name="prepare-data"/>
      <w:r>
        <w:t xml:space="preserve">1. Prepare data</w:t>
      </w:r>
      <w:hyperlink w:anchor="1.-Prepare-data">
        <w:r>
          <w:rPr>
            <w:rStyle w:val="Hyperlink"/>
          </w:rPr>
          <w:t xml:space="preserve">¶</w:t>
        </w:r>
      </w:hyperlink>
      <w:bookmarkEnd w:id="220"/>
    </w:p>
    <w:p>
      <w:pPr>
        <w:pStyle w:val="FirstParagraph"/>
      </w:pPr>
      <w:r>
        <w:t xml:space="preserve">In this tutorial we use scAtac-seq data in 10x genomics database. You do not need to download these data when you analyze your scATAC data.</w:t>
      </w:r>
    </w:p>
    <w:p>
      <w:pPr>
        <w:pStyle w:val="SourceCode"/>
      </w:pPr>
      <w:r>
        <w:rPr>
          <w:rStyle w:val="VerbatimChar"/>
        </w:rPr>
        <w:t xml:space="preserve">[4]:</w:t>
      </w:r>
    </w:p>
    <w:p>
      <w:pPr>
        <w:pStyle w:val="SourceCode"/>
      </w:pPr>
      <w:r>
        <w:rPr>
          <w:rStyle w:val="VerbatimChar"/>
        </w:rPr>
        <w:t xml:space="preserve"># create folder to store data</w:t>
      </w:r>
      <w:r>
        <w:br w:type="textWrapping"/>
      </w:r>
      <w:r>
        <w:rPr>
          <w:rStyle w:val="VerbatimChar"/>
        </w:rPr>
        <w:t xml:space="preserve">dir.create("data")</w:t>
      </w:r>
      <w:r>
        <w:br w:type="textWrapping"/>
      </w:r>
      <w:r>
        <w:br w:type="textWrapping"/>
      </w:r>
      <w:r>
        <w:rPr>
          <w:rStyle w:val="VerbatimChar"/>
        </w:rPr>
        <w:t xml:space="preserve"># download demo dataset from 10x genomics</w:t>
      </w:r>
      <w:r>
        <w:br w:type="textWrapping"/>
      </w:r>
      <w:r>
        <w:rPr>
          <w:rStyle w:val="VerbatimChar"/>
        </w:rPr>
        <w:t xml:space="preserve">system("wget -O data/matrix.tar.gz http://cf.10xgenomics.com/samples/cell-atac/1.1.0/atac_v1_E18_brain_fresh_5k/atac_v1_E18_brain_fresh_5k_filtered_peak_bc_matrix.tar.gz")</w:t>
      </w:r>
      <w:r>
        <w:br w:type="textWrapping"/>
      </w:r>
      <w:r>
        <w:br w:type="textWrapping"/>
      </w:r>
      <w:r>
        <w:rPr>
          <w:rStyle w:val="VerbatimChar"/>
        </w:rPr>
        <w:t xml:space="preserve"># unzip data</w:t>
      </w:r>
      <w:r>
        <w:br w:type="textWrapping"/>
      </w:r>
      <w:r>
        <w:rPr>
          <w:rStyle w:val="VerbatimChar"/>
        </w:rPr>
        <w:t xml:space="preserve">system("tar -xvf data/matrix.tar.gz -C data")</w:t>
      </w:r>
    </w:p>
    <w:p>
      <w:pPr>
        <w:pStyle w:val="SourceCode"/>
      </w:pPr>
      <w:r>
        <w:rPr>
          <w:rStyle w:val="VerbatimChar"/>
        </w:rPr>
        <w:t xml:space="preserve">[6]:</w:t>
      </w:r>
    </w:p>
    <w:p>
      <w:pPr>
        <w:pStyle w:val="SourceCode"/>
      </w:pPr>
      <w:r>
        <w:rPr>
          <w:rStyle w:val="VerbatimChar"/>
        </w:rPr>
        <w:t xml:space="preserve"># Just replace the data path below with the data path of your scATAC data if you have your scATAC data.</w:t>
      </w:r>
      <w:r>
        <w:br w:type="textWrapping"/>
      </w:r>
      <w:r>
        <w:br w:type="textWrapping"/>
      </w:r>
      <w:r>
        <w:rPr>
          <w:rStyle w:val="VerbatimChar"/>
        </w:rPr>
        <w:t xml:space="preserve">data_folder &lt;- "data/filtered_peak_bc_matrix"</w:t>
      </w:r>
      <w:r>
        <w:br w:type="textWrapping"/>
      </w:r>
      <w:r>
        <w:rPr>
          <w:rStyle w:val="VerbatimChar"/>
        </w:rPr>
        <w:t xml:space="preserve">output_folder &lt;- "cicero_output"</w:t>
      </w:r>
      <w:r>
        <w:br w:type="textWrapping"/>
      </w:r>
      <w:r>
        <w:rPr>
          <w:rStyle w:val="VerbatimChar"/>
        </w:rPr>
        <w:t xml:space="preserve">dir.create(output_folder)</w:t>
      </w:r>
    </w:p>
    <w:bookmarkEnd w:id="221"/>
    <w:bookmarkStart w:id="225" w:name="2.-Load-data-and-make-Cell-Data-Set-(CDS)-object"/>
    <w:p>
      <w:pPr>
        <w:pStyle w:val="Heading5"/>
      </w:pPr>
      <w:bookmarkStart w:id="222" w:name="load-data-and-make-cell-data-set-cds-object"/>
      <w:r>
        <w:t xml:space="preserve">2. Load data and make Cell Data Set (CDS) object</w:t>
      </w:r>
      <w:hyperlink w:anchor="2.-Load-data-and-make-Cell-Data-Set-(CDS)-object">
        <w:r>
          <w:rPr>
            <w:rStyle w:val="Hyperlink"/>
          </w:rPr>
          <w:t xml:space="preserve">¶</w:t>
        </w:r>
      </w:hyperlink>
      <w:bookmarkEnd w:id="222"/>
    </w:p>
    <w:bookmarkStart w:id="224" w:name="2.1.-Process-data-to-make-CDS-object"/>
    <w:p>
      <w:pPr>
        <w:pStyle w:val="Heading6"/>
      </w:pPr>
      <w:bookmarkStart w:id="223" w:name="process-data-to-make-cds-object"/>
      <w:r>
        <w:t xml:space="preserve">2.1. Process data to make CDS object</w:t>
      </w:r>
      <w:hyperlink w:anchor="2.1.-Process-data-to-make-CDS-object">
        <w:r>
          <w:rPr>
            <w:rStyle w:val="Hyperlink"/>
          </w:rPr>
          <w:t xml:space="preserve">¶</w:t>
        </w:r>
      </w:hyperlink>
      <w:bookmarkEnd w:id="223"/>
    </w:p>
    <w:p>
      <w:pPr>
        <w:pStyle w:val="SourceCode"/>
      </w:pPr>
      <w:r>
        <w:rPr>
          <w:rStyle w:val="VerbatimChar"/>
        </w:rPr>
        <w:t xml:space="preserve">[7]:</w:t>
      </w:r>
    </w:p>
    <w:p>
      <w:pPr>
        <w:pStyle w:val="SourceCode"/>
      </w:pPr>
      <w:r>
        <w:rPr>
          <w:rStyle w:val="VerbatimChar"/>
        </w:rPr>
        <w:t xml:space="preserve"># read in matrix data using the Matrix package</w:t>
      </w:r>
      <w:r>
        <w:br w:type="textWrapping"/>
      </w:r>
      <w:r>
        <w:rPr>
          <w:rStyle w:val="VerbatimChar"/>
        </w:rPr>
        <w:t xml:space="preserve">indata &lt;- Matrix::readMM(paste0(data_folder, "/matrix.mtx"))</w:t>
      </w:r>
      <w:r>
        <w:br w:type="textWrapping"/>
      </w:r>
      <w:r>
        <w:rPr>
          <w:rStyle w:val="VerbatimChar"/>
        </w:rPr>
        <w:t xml:space="preserve"># binarize the matrix</w:t>
      </w:r>
      <w:r>
        <w:br w:type="textWrapping"/>
      </w:r>
      <w:r>
        <w:rPr>
          <w:rStyle w:val="VerbatimChar"/>
        </w:rPr>
        <w:t xml:space="preserve">indata@x[indata@x &gt; 0] &lt;- 1</w:t>
      </w:r>
      <w:r>
        <w:br w:type="textWrapping"/>
      </w:r>
      <w:r>
        <w:br w:type="textWrapping"/>
      </w:r>
      <w:r>
        <w:rPr>
          <w:rStyle w:val="VerbatimChar"/>
        </w:rPr>
        <w:t xml:space="preserve"># format cell info</w:t>
      </w:r>
      <w:r>
        <w:br w:type="textWrapping"/>
      </w:r>
      <w:r>
        <w:rPr>
          <w:rStyle w:val="VerbatimChar"/>
        </w:rPr>
        <w:t xml:space="preserve">cellinfo &lt;- read.table(paste0(data_folder, "/barcodes.tsv"))</w:t>
      </w:r>
      <w:r>
        <w:br w:type="textWrapping"/>
      </w:r>
      <w:r>
        <w:rPr>
          <w:rStyle w:val="VerbatimChar"/>
        </w:rPr>
        <w:t xml:space="preserve">row.names(cellinfo) &lt;- cellinfo$V1</w:t>
      </w:r>
      <w:r>
        <w:br w:type="textWrapping"/>
      </w:r>
      <w:r>
        <w:rPr>
          <w:rStyle w:val="VerbatimChar"/>
        </w:rPr>
        <w:t xml:space="preserve">names(cellinfo) &lt;- "cells"</w:t>
      </w:r>
      <w:r>
        <w:br w:type="textWrapping"/>
      </w:r>
      <w:r>
        <w:br w:type="textWrapping"/>
      </w:r>
      <w:r>
        <w:rPr>
          <w:rStyle w:val="VerbatimChar"/>
        </w:rPr>
        <w:t xml:space="preserve"># format peak info</w:t>
      </w:r>
      <w:r>
        <w:br w:type="textWrapping"/>
      </w:r>
      <w:r>
        <w:rPr>
          <w:rStyle w:val="VerbatimChar"/>
        </w:rPr>
        <w:t xml:space="preserve">peakinfo &lt;- read.table(paste0(data_folder, "/peaks.bed"))</w:t>
      </w:r>
      <w:r>
        <w:br w:type="textWrapping"/>
      </w:r>
      <w:r>
        <w:rPr>
          <w:rStyle w:val="VerbatimChar"/>
        </w:rPr>
        <w:t xml:space="preserve">names(peakinfo) &lt;- c("chr", "bp1", "bp2")</w:t>
      </w:r>
      <w:r>
        <w:br w:type="textWrapping"/>
      </w:r>
      <w:r>
        <w:rPr>
          <w:rStyle w:val="VerbatimChar"/>
        </w:rPr>
        <w:t xml:space="preserve">peakinfo$site_name &lt;- paste(peakinfo$chr, peakinfo$bp1, peakinfo$bp2, sep="_")</w:t>
      </w:r>
      <w:r>
        <w:br w:type="textWrapping"/>
      </w:r>
      <w:r>
        <w:rPr>
          <w:rStyle w:val="VerbatimChar"/>
        </w:rPr>
        <w:t xml:space="preserve">row.names(peakinfo) &lt;- peakinfo$site_name</w:t>
      </w:r>
      <w:r>
        <w:br w:type="textWrapping"/>
      </w:r>
      <w:r>
        <w:br w:type="textWrapping"/>
      </w:r>
      <w:r>
        <w:rPr>
          <w:rStyle w:val="VerbatimChar"/>
        </w:rPr>
        <w:t xml:space="preserve">row.names(indata) &lt;- row.names(peakinfo)</w:t>
      </w:r>
      <w:r>
        <w:br w:type="textWrapping"/>
      </w:r>
      <w:r>
        <w:rPr>
          <w:rStyle w:val="VerbatimChar"/>
        </w:rPr>
        <w:t xml:space="preserve">colnames(indata) &lt;- row.names(cellinfo)</w:t>
      </w:r>
      <w:r>
        <w:br w:type="textWrapping"/>
      </w:r>
      <w:r>
        <w:br w:type="textWrapping"/>
      </w:r>
      <w:r>
        <w:rPr>
          <w:rStyle w:val="VerbatimChar"/>
        </w:rPr>
        <w:t xml:space="preserve"># make CDS</w:t>
      </w:r>
      <w:r>
        <w:br w:type="textWrapping"/>
      </w:r>
      <w:r>
        <w:rPr>
          <w:rStyle w:val="VerbatimChar"/>
        </w:rPr>
        <w:t xml:space="preserve">input_cds &lt;-  suppressWarnings(newCellDataSet(indata,</w:t>
      </w:r>
      <w:r>
        <w:br w:type="textWrapping"/>
      </w:r>
      <w:r>
        <w:rPr>
          <w:rStyle w:val="VerbatimChar"/>
        </w:rPr>
        <w:t xml:space="preserve">                            phenoData = methods::new("AnnotatedDataFrame", data = cellinfo),</w:t>
      </w:r>
      <w:r>
        <w:br w:type="textWrapping"/>
      </w:r>
      <w:r>
        <w:rPr>
          <w:rStyle w:val="VerbatimChar"/>
        </w:rPr>
        <w:t xml:space="preserve">                            featureData = methods::new("AnnotatedDataFrame", data = peakinfo),</w:t>
      </w:r>
      <w:r>
        <w:br w:type="textWrapping"/>
      </w:r>
      <w:r>
        <w:rPr>
          <w:rStyle w:val="VerbatimChar"/>
        </w:rPr>
        <w:t xml:space="preserve">                            expressionFamily=VGAM::binomialff(),</w:t>
      </w:r>
      <w:r>
        <w:br w:type="textWrapping"/>
      </w:r>
      <w:r>
        <w:rPr>
          <w:rStyle w:val="VerbatimChar"/>
        </w:rPr>
        <w:t xml:space="preserve">                            lowerDetectionLimit=0))</w:t>
      </w:r>
      <w:r>
        <w:br w:type="textWrapping"/>
      </w:r>
      <w:r>
        <w:rPr>
          <w:rStyle w:val="VerbatimChar"/>
        </w:rPr>
        <w:t xml:space="preserve">input_cds@expressionFamily@vfamily &lt;- "binomialff"</w:t>
      </w:r>
      <w:r>
        <w:br w:type="textWrapping"/>
      </w:r>
      <w:r>
        <w:rPr>
          <w:rStyle w:val="VerbatimChar"/>
        </w:rPr>
        <w:t xml:space="preserve">input_cds &lt;- monocle::detectGenes(input_cds)</w:t>
      </w:r>
      <w:r>
        <w:br w:type="textWrapping"/>
      </w:r>
      <w:r>
        <w:br w:type="textWrapping"/>
      </w:r>
      <w:r>
        <w:rPr>
          <w:rStyle w:val="VerbatimChar"/>
        </w:rPr>
        <w:t xml:space="preserve">#Ensure there are no peaks included with zero reads</w:t>
      </w:r>
      <w:r>
        <w:br w:type="textWrapping"/>
      </w:r>
      <w:r>
        <w:rPr>
          <w:rStyle w:val="VerbatimChar"/>
        </w:rPr>
        <w:t xml:space="preserve">input_cds &lt;- input_cds[Matrix::rowSums(exprs(input_cds)) &gt;= 100,]</w:t>
      </w:r>
    </w:p>
    <w:bookmarkEnd w:id="224"/>
    <w:bookmarkEnd w:id="225"/>
    <w:bookmarkStart w:id="228" w:name="3.-Qauality-check-and-Filtering"/>
    <w:p>
      <w:pPr>
        <w:pStyle w:val="Heading5"/>
      </w:pPr>
      <w:bookmarkStart w:id="226" w:name="qauality-check-and-filtering"/>
      <w:r>
        <w:t xml:space="preserve">3. Qauality check and Filtering</w:t>
      </w:r>
      <w:hyperlink w:anchor="3.-Qauality-check-and-Filtering">
        <w:r>
          <w:rPr>
            <w:rStyle w:val="Hyperlink"/>
          </w:rPr>
          <w:t xml:space="preserve">¶</w:t>
        </w:r>
      </w:hyperlink>
      <w:bookmarkEnd w:id="226"/>
    </w:p>
    <w:p>
      <w:pPr>
        <w:pStyle w:val="SourceCode"/>
      </w:pPr>
      <w:r>
        <w:rPr>
          <w:rStyle w:val="VerbatimChar"/>
        </w:rPr>
        <w:t xml:space="preserve">[8]:</w:t>
      </w:r>
    </w:p>
    <w:p>
      <w:pPr>
        <w:pStyle w:val="SourceCode"/>
      </w:pPr>
      <w:r>
        <w:rPr>
          <w:rStyle w:val="VerbatimChar"/>
        </w:rPr>
        <w:t xml:space="preserve"># Visualize peak_count_per_cell</w:t>
      </w:r>
      <w:r>
        <w:br w:type="textWrapping"/>
      </w:r>
      <w:r>
        <w:rPr>
          <w:rStyle w:val="VerbatimChar"/>
        </w:rPr>
        <w:t xml:space="preserve">hist(Matrix::colSums(exprs(input_cds)))</w:t>
      </w:r>
    </w:p>
    <w:p>
      <w:pPr>
        <w:pStyle w:val="Compact"/>
      </w:pPr>
      <w:hyperlink r:id="rId227">
        <w:r>
          <w:rPr>
            <w:rStyle w:val="Hyperlink"/>
          </w:rPr>
          <w:t xml:space="preserve">_images/notebooks_01_ATAC-seq_data_processing_option1_scATAC-seq_data_analysis_with_cicero_01_atacdata_to_cicero_8_0.png</w:t>
        </w:r>
      </w:hyperlink>
    </w:p>
    <w:p>
      <w:pPr>
        <w:pStyle w:val="SourceCode"/>
      </w:pPr>
      <w:r>
        <w:rPr>
          <w:rStyle w:val="VerbatimChar"/>
        </w:rPr>
        <w:t xml:space="preserve">[9]:</w:t>
      </w:r>
    </w:p>
    <w:p>
      <w:pPr>
        <w:pStyle w:val="SourceCode"/>
      </w:pPr>
      <w:r>
        <w:rPr>
          <w:rStyle w:val="VerbatimChar"/>
        </w:rPr>
        <w:t xml:space="preserve"># filter cells by peak_count</w:t>
      </w:r>
      <w:r>
        <w:br w:type="textWrapping"/>
      </w:r>
      <w:r>
        <w:rPr>
          <w:rStyle w:val="VerbatimChar"/>
        </w:rPr>
        <w:t xml:space="preserve">max_count &lt;-  15000</w:t>
      </w:r>
      <w:r>
        <w:br w:type="textWrapping"/>
      </w:r>
      <w:r>
        <w:rPr>
          <w:rStyle w:val="VerbatimChar"/>
        </w:rPr>
        <w:t xml:space="preserve">min_count &lt;- 2000</w:t>
      </w:r>
      <w:r>
        <w:br w:type="textWrapping"/>
      </w:r>
      <w:r>
        <w:rPr>
          <w:rStyle w:val="VerbatimChar"/>
        </w:rPr>
        <w:t xml:space="preserve">input_cds &lt;- input_cds[,Matrix::colSums(exprs(input_cds)) &gt;= min_count]</w:t>
      </w:r>
      <w:r>
        <w:br w:type="textWrapping"/>
      </w:r>
      <w:r>
        <w:rPr>
          <w:rStyle w:val="VerbatimChar"/>
        </w:rPr>
        <w:t xml:space="preserve">input_cds &lt;- input_cds[,Matrix::colSums(exprs(input_cds)) &lt;= max_count]</w:t>
      </w:r>
    </w:p>
    <w:bookmarkEnd w:id="228"/>
    <w:bookmarkStart w:id="230" w:name="4.-Process-cicero-CDS-object"/>
    <w:p>
      <w:pPr>
        <w:pStyle w:val="Heading5"/>
      </w:pPr>
      <w:bookmarkStart w:id="229" w:name="process-cicero-cds-object"/>
      <w:r>
        <w:t xml:space="preserve">4. Process cicero-CDS object</w:t>
      </w:r>
      <w:hyperlink w:anchor="4.-Process-cicero-CDS-object">
        <w:r>
          <w:rPr>
            <w:rStyle w:val="Hyperlink"/>
          </w:rPr>
          <w:t xml:space="preserve">¶</w:t>
        </w:r>
      </w:hyperlink>
      <w:bookmarkEnd w:id="229"/>
    </w:p>
    <w:p>
      <w:pPr>
        <w:pStyle w:val="SourceCode"/>
      </w:pPr>
      <w:r>
        <w:rPr>
          <w:rStyle w:val="VerbatimChar"/>
        </w:rPr>
        <w:t xml:space="preserve">[10]:</w:t>
      </w:r>
    </w:p>
    <w:p>
      <w:pPr>
        <w:pStyle w:val="SourceCode"/>
      </w:pPr>
      <w:r>
        <w:rPr>
          <w:rStyle w:val="VerbatimChar"/>
        </w:rPr>
        <w:t xml:space="preserve"># Run cicero to get cis-regulatory networks</w:t>
      </w:r>
      <w:r>
        <w:br w:type="textWrapping"/>
      </w:r>
      <w:r>
        <w:rPr>
          <w:rStyle w:val="VerbatimChar"/>
        </w:rPr>
        <w:t xml:space="preserve">set.seed(2017)</w:t>
      </w:r>
      <w:r>
        <w:br w:type="textWrapping"/>
      </w:r>
      <w:r>
        <w:rPr>
          <w:rStyle w:val="VerbatimChar"/>
        </w:rPr>
        <w:t xml:space="preserve">input_cds &lt;- detectGenes(input_cds)</w:t>
      </w:r>
      <w:r>
        <w:br w:type="textWrapping"/>
      </w:r>
      <w:r>
        <w:rPr>
          <w:rStyle w:val="VerbatimChar"/>
        </w:rPr>
        <w:t xml:space="preserve">input_cds &lt;- estimateSizeFactors(input_cds)</w:t>
      </w:r>
      <w:r>
        <w:br w:type="textWrapping"/>
      </w:r>
      <w:r>
        <w:br w:type="textWrapping"/>
      </w:r>
      <w:r>
        <w:rPr>
          <w:rStyle w:val="VerbatimChar"/>
        </w:rPr>
        <w:t xml:space="preserve">input_cds &lt;- reduceDimension(input_cds, max_components = 2, verbose=T,scaling = FALSE,relative_expr=FALSE,</w:t>
      </w:r>
      <w:r>
        <w:br w:type="textWrapping"/>
      </w:r>
      <w:r>
        <w:rPr>
          <w:rStyle w:val="VerbatimChar"/>
        </w:rPr>
        <w:t xml:space="preserve">                      reduction_method = 'tSNE', norm_method = "none")</w:t>
      </w:r>
      <w:r>
        <w:br w:type="textWrapping"/>
      </w:r>
      <w:r>
        <w:br w:type="textWrapping"/>
      </w:r>
      <w:r>
        <w:rPr>
          <w:rStyle w:val="VerbatimChar"/>
        </w:rPr>
        <w:t xml:space="preserve">tsne_coords &lt;- t(reducedDimA(input_cds))</w:t>
      </w:r>
      <w:r>
        <w:br w:type="textWrapping"/>
      </w:r>
      <w:r>
        <w:rPr>
          <w:rStyle w:val="VerbatimChar"/>
        </w:rPr>
        <w:t xml:space="preserve">row.names(tsne_coords) &lt;- row.names(pData(input_cds))</w:t>
      </w:r>
      <w:r>
        <w:br w:type="textWrapping"/>
      </w:r>
      <w:r>
        <w:rPr>
          <w:rStyle w:val="VerbatimChar"/>
        </w:rPr>
        <w:t xml:space="preserve">cicero_cds &lt;- make_cicero_cds(input_cds, reduced_coordinates = tsne_coords)</w:t>
      </w:r>
      <w:r>
        <w:br w:type="textWrapping"/>
      </w:r>
      <w:r>
        <w:br w:type="textWrapping"/>
      </w:r>
      <w:r>
        <w:rPr>
          <w:rStyle w:val="VerbatimChar"/>
        </w:rPr>
        <w:t xml:space="preserve">saveRDS(cicero_cds, paste0(output_folder, "/cicero_cds.Rds"))</w:t>
      </w:r>
    </w:p>
    <w:p>
      <w:pPr>
        <w:pStyle w:val="SourceCode"/>
      </w:pPr>
      <w:r>
        <w:rPr>
          <w:rStyle w:val="VerbatimChar"/>
        </w:rPr>
        <w:t xml:space="preserve">Remove noise by PCA ...</w:t>
      </w:r>
      <w:r>
        <w:br w:type="textWrapping"/>
      </w:r>
      <w:r>
        <w:br w:type="textWrapping"/>
      </w:r>
      <w:r>
        <w:rPr>
          <w:rStyle w:val="VerbatimChar"/>
        </w:rPr>
        <w:t xml:space="preserve">Reduce dimension by tSNE ...</w:t>
      </w:r>
      <w:r>
        <w:br w:type="textWrapping"/>
      </w:r>
      <w:r>
        <w:br w:type="textWrapping"/>
      </w:r>
      <w:r>
        <w:rPr>
          <w:rStyle w:val="VerbatimChar"/>
        </w:rPr>
        <w:t xml:space="preserve">Overlap QC metrics:</w:t>
      </w:r>
      <w:r>
        <w:br w:type="textWrapping"/>
      </w:r>
      <w:r>
        <w:rPr>
          <w:rStyle w:val="VerbatimChar"/>
        </w:rPr>
        <w:t xml:space="preserve">Cells per bin: 50</w:t>
      </w:r>
      <w:r>
        <w:br w:type="textWrapping"/>
      </w:r>
      <w:r>
        <w:rPr>
          <w:rStyle w:val="VerbatimChar"/>
        </w:rPr>
        <w:t xml:space="preserve">Maximum shared cells bin-bin: 44</w:t>
      </w:r>
      <w:r>
        <w:br w:type="textWrapping"/>
      </w:r>
      <w:r>
        <w:rPr>
          <w:rStyle w:val="VerbatimChar"/>
        </w:rPr>
        <w:t xml:space="preserve">Mean shared cells bin-bin: 0.76256263875674</w:t>
      </w:r>
      <w:r>
        <w:br w:type="textWrapping"/>
      </w:r>
      <w:r>
        <w:rPr>
          <w:rStyle w:val="VerbatimChar"/>
        </w:rPr>
        <w:t xml:space="preserve">Median shared cells bin-bin: 0</w:t>
      </w:r>
    </w:p>
    <w:bookmarkEnd w:id="230"/>
    <w:bookmarkStart w:id="232" w:name="5.-Run-cicero-to-get-cis-regulatory-connection-scores"/>
    <w:p>
      <w:pPr>
        <w:pStyle w:val="Heading5"/>
      </w:pPr>
      <w:bookmarkStart w:id="231" w:name="run-cicero-to-get-cis-regulatory-connection-scores"/>
      <w:r>
        <w:t xml:space="preserve">5. Run cicero to get cis-regulatory connection scores</w:t>
      </w:r>
      <w:hyperlink w:anchor="5.-Run-cicero-to-get-cis-regulatory-connection-scores">
        <w:r>
          <w:rPr>
            <w:rStyle w:val="Hyperlink"/>
          </w:rPr>
          <w:t xml:space="preserve">¶</w:t>
        </w:r>
      </w:hyperlink>
      <w:bookmarkEnd w:id="231"/>
    </w:p>
    <w:p>
      <w:pPr>
        <w:pStyle w:val="SourceCode"/>
      </w:pPr>
      <w:r>
        <w:rPr>
          <w:rStyle w:val="VerbatimChar"/>
        </w:rPr>
        <w:t xml:space="preserve">[11]:</w:t>
      </w:r>
    </w:p>
    <w:p>
      <w:pPr>
        <w:pStyle w:val="SourceCode"/>
      </w:pPr>
      <w:r>
        <w:rPr>
          <w:rStyle w:val="VerbatimChar"/>
        </w:rPr>
        <w:t xml:space="preserve"># import genome length, which is needed for the function, run_cicero</w:t>
      </w:r>
      <w:r>
        <w:br w:type="textWrapping"/>
      </w:r>
      <w:r>
        <w:rPr>
          <w:rStyle w:val="VerbatimChar"/>
        </w:rPr>
        <w:t xml:space="preserve">mm10_chromosome_length &lt;- read.table("./mm10_chromosome_length.txt")</w:t>
      </w:r>
      <w:r>
        <w:br w:type="textWrapping"/>
      </w:r>
      <w:r>
        <w:br w:type="textWrapping"/>
      </w:r>
      <w:r>
        <w:rPr>
          <w:rStyle w:val="VerbatimChar"/>
        </w:rPr>
        <w:t xml:space="preserve"># runc the main function</w:t>
      </w:r>
      <w:r>
        <w:br w:type="textWrapping"/>
      </w:r>
      <w:r>
        <w:rPr>
          <w:rStyle w:val="VerbatimChar"/>
        </w:rPr>
        <w:t xml:space="preserve">conns &lt;- run_cicero(cicero_cds, mm10_chromosome_length) # Takes a few minutes to run</w:t>
      </w:r>
      <w:r>
        <w:br w:type="textWrapping"/>
      </w:r>
      <w:r>
        <w:br w:type="textWrapping"/>
      </w:r>
      <w:r>
        <w:rPr>
          <w:rStyle w:val="VerbatimChar"/>
        </w:rPr>
        <w:t xml:space="preserve"># save results</w:t>
      </w:r>
      <w:r>
        <w:br w:type="textWrapping"/>
      </w:r>
      <w:r>
        <w:rPr>
          <w:rStyle w:val="VerbatimChar"/>
        </w:rPr>
        <w:t xml:space="preserve">saveRDS(conns, paste0(output_folder, "/cicero_connections.Rds"))</w:t>
      </w:r>
      <w:r>
        <w:br w:type="textWrapping"/>
      </w:r>
      <w:r>
        <w:br w:type="textWrapping"/>
      </w:r>
      <w:r>
        <w:rPr>
          <w:rStyle w:val="VerbatimChar"/>
        </w:rPr>
        <w:t xml:space="preserve"># check results</w:t>
      </w:r>
      <w:r>
        <w:br w:type="textWrapping"/>
      </w:r>
      <w:r>
        <w:rPr>
          <w:rStyle w:val="VerbatimChar"/>
        </w:rPr>
        <w:t xml:space="preserve">head(conns)</w:t>
      </w:r>
    </w:p>
    <w:p>
      <w:pPr>
        <w:pStyle w:val="SourceCode"/>
      </w:pPr>
      <w:r>
        <w:rPr>
          <w:rStyle w:val="VerbatimChar"/>
        </w:rPr>
        <w:t xml:space="preserve">[1] "Starting Cicero"</w:t>
      </w:r>
      <w:r>
        <w:br w:type="textWrapping"/>
      </w:r>
      <w:r>
        <w:rPr>
          <w:rStyle w:val="VerbatimChar"/>
        </w:rPr>
        <w:t xml:space="preserve">[1] "Calculating distance_parameter value"</w:t>
      </w:r>
      <w:r>
        <w:br w:type="textWrapping"/>
      </w:r>
      <w:r>
        <w:rPr>
          <w:rStyle w:val="VerbatimChar"/>
        </w:rPr>
        <w:t xml:space="preserve">[1] "Running models"</w:t>
      </w:r>
      <w:r>
        <w:br w:type="textWrapping"/>
      </w:r>
      <w:r>
        <w:rPr>
          <w:rStyle w:val="VerbatimChar"/>
        </w:rPr>
        <w:t xml:space="preserve">[1] "Assembling connections"</w:t>
      </w:r>
      <w:r>
        <w:br w:type="textWrapping"/>
      </w:r>
      <w:r>
        <w:rPr>
          <w:rStyle w:val="VerbatimChar"/>
        </w:rPr>
        <w:t xml:space="preserve">[1] "Done"</w:t>
      </w:r>
    </w:p>
    <w:p>
      <w:pPr>
        <w:pStyle w:val="Compact"/>
      </w:pPr>
      <w:r>
        <w:t xml:space="preserve">A data.frame: 6 × 3</w:t>
      </w:r>
    </w:p>
    <w:bookmarkEnd w:id="232"/>
    <w:bookmarkEnd w:id="233"/>
    <w:bookmarkEnd w:id="234"/>
    <w:bookmarkEnd w:id="235"/>
    <w:bookmarkEnd w:id="236"/>
    <w:p>
      <w:pPr>
        <w:pStyle w:val="BodyText"/>
      </w:pPr>
      <w:r>
        <w:t xml:space="preserve">Peak1</w:t>
      </w:r>
    </w:p>
    <w:p>
      <w:pPr>
        <w:pStyle w:val="BodyText"/>
      </w:pPr>
      <w:r>
        <w:t xml:space="preserve">Peak2</w:t>
      </w:r>
    </w:p>
    <w:p>
      <w:pPr>
        <w:pStyle w:val="BodyText"/>
      </w:pPr>
      <w:r>
        <w:t xml:space="preserve">coaccess</w:t>
      </w:r>
    </w:p>
    <w:p>
      <w:pPr>
        <w:pStyle w:val="BodyText"/>
      </w:pPr>
      <w:r>
        <w:t xml:space="preserve">&lt;fct&gt;</w:t>
      </w:r>
    </w:p>
    <w:p>
      <w:pPr>
        <w:pStyle w:val="BodyText"/>
      </w:pPr>
      <w:r>
        <w:t xml:space="preserve">&lt;fct&gt;</w:t>
      </w:r>
    </w:p>
    <w:p>
      <w:pPr>
        <w:pStyle w:val="BodyText"/>
      </w:pPr>
      <w:r>
        <w:t xml:space="preserve">&lt;dbl&gt;</w:t>
      </w:r>
    </w:p>
    <w:p>
      <w:pPr>
        <w:pStyle w:val="BodyText"/>
      </w:pPr>
      <w:r>
        <w:t xml:space="preserve">2</w:t>
      </w:r>
    </w:p>
    <w:p>
      <w:pPr>
        <w:pStyle w:val="BodyText"/>
      </w:pPr>
      <w:r>
        <w:t xml:space="preserve">chr1_3094484_3095479</w:t>
      </w:r>
    </w:p>
    <w:p>
      <w:pPr>
        <w:pStyle w:val="BodyText"/>
      </w:pPr>
      <w:r>
        <w:t xml:space="preserve">chr1_3113499_3113979</w:t>
      </w:r>
    </w:p>
    <w:p>
      <w:pPr>
        <w:pStyle w:val="BodyText"/>
      </w:pPr>
      <w:r>
        <w:t xml:space="preserve">-0.316289004</w:t>
      </w:r>
    </w:p>
    <w:p>
      <w:pPr>
        <w:pStyle w:val="BodyText"/>
      </w:pPr>
      <w:r>
        <w:t xml:space="preserve">3</w:t>
      </w:r>
    </w:p>
    <w:p>
      <w:pPr>
        <w:pStyle w:val="BodyText"/>
      </w:pPr>
      <w:r>
        <w:t xml:space="preserve">chr1_3094484_3095479</w:t>
      </w:r>
    </w:p>
    <w:p>
      <w:pPr>
        <w:pStyle w:val="BodyText"/>
      </w:pPr>
      <w:r>
        <w:t xml:space="preserve">chr1_3119478_3121690</w:t>
      </w:r>
    </w:p>
    <w:p>
      <w:pPr>
        <w:pStyle w:val="BodyText"/>
      </w:pPr>
      <w:r>
        <w:t xml:space="preserve">-0.419240532</w:t>
      </w:r>
    </w:p>
    <w:p>
      <w:pPr>
        <w:pStyle w:val="BodyText"/>
      </w:pPr>
      <w:r>
        <w:t xml:space="preserve">4</w:t>
      </w:r>
    </w:p>
    <w:p>
      <w:pPr>
        <w:pStyle w:val="BodyText"/>
      </w:pPr>
      <w:r>
        <w:t xml:space="preserve">chr1_3094484_3095479</w:t>
      </w:r>
    </w:p>
    <w:p>
      <w:pPr>
        <w:pStyle w:val="BodyText"/>
      </w:pPr>
      <w:r>
        <w:t xml:space="preserve">chr1_3399730_3400368</w:t>
      </w:r>
    </w:p>
    <w:p>
      <w:pPr>
        <w:pStyle w:val="BodyText"/>
      </w:pPr>
      <w:r>
        <w:t xml:space="preserve">-0.050867246</w:t>
      </w:r>
    </w:p>
    <w:p>
      <w:pPr>
        <w:pStyle w:val="BodyText"/>
      </w:pPr>
      <w:r>
        <w:t xml:space="preserve">5</w:t>
      </w:r>
    </w:p>
    <w:p>
      <w:pPr>
        <w:pStyle w:val="BodyText"/>
      </w:pPr>
      <w:r>
        <w:t xml:space="preserve">chr1_3113499_3113979</w:t>
      </w:r>
    </w:p>
    <w:p>
      <w:pPr>
        <w:pStyle w:val="BodyText"/>
      </w:pPr>
      <w:r>
        <w:t xml:space="preserve">chr1_3094484_3095479</w:t>
      </w:r>
    </w:p>
    <w:p>
      <w:pPr>
        <w:pStyle w:val="BodyText"/>
      </w:pPr>
      <w:r>
        <w:t xml:space="preserve">-0.316289004</w:t>
      </w:r>
    </w:p>
    <w:p>
      <w:pPr>
        <w:pStyle w:val="BodyText"/>
      </w:pPr>
      <w:r>
        <w:t xml:space="preserve">7</w:t>
      </w:r>
    </w:p>
    <w:p>
      <w:pPr>
        <w:pStyle w:val="BodyText"/>
      </w:pPr>
      <w:r>
        <w:t xml:space="preserve">chr1_3113499_3113979</w:t>
      </w:r>
    </w:p>
    <w:p>
      <w:pPr>
        <w:pStyle w:val="BodyText"/>
      </w:pPr>
      <w:r>
        <w:t xml:space="preserve">chr1_3119478_3121690</w:t>
      </w:r>
    </w:p>
    <w:p>
      <w:pPr>
        <w:pStyle w:val="BodyText"/>
      </w:pPr>
      <w:r>
        <w:t xml:space="preserve">0.370342744</w:t>
      </w:r>
    </w:p>
    <w:p>
      <w:pPr>
        <w:pStyle w:val="BodyText"/>
      </w:pPr>
      <w:r>
        <w:t xml:space="preserve">8</w:t>
      </w:r>
    </w:p>
    <w:p>
      <w:pPr>
        <w:pStyle w:val="BodyText"/>
      </w:pPr>
      <w:r>
        <w:t xml:space="preserve">chr1_3113499_3113979</w:t>
      </w:r>
    </w:p>
    <w:p>
      <w:pPr>
        <w:pStyle w:val="BodyText"/>
      </w:pPr>
      <w:r>
        <w:t xml:space="preserve">chr1_3399730_3400368</w:t>
      </w:r>
    </w:p>
    <w:p>
      <w:pPr>
        <w:pStyle w:val="BodyText"/>
      </w:pPr>
      <w:r>
        <w:t xml:space="preserve">-0.009276026</w:t>
      </w:r>
    </w:p>
    <w:bookmarkStart w:id="238" w:name="6.-Save-results-for-next-step"/>
    <w:p>
      <w:pPr>
        <w:pStyle w:val="Heading5"/>
      </w:pPr>
      <w:bookmarkStart w:id="237" w:name="save-results-for-next-step"/>
      <w:r>
        <w:t xml:space="preserve">6. Save results for next step</w:t>
      </w:r>
      <w:hyperlink w:anchor="6.-Save-results-for-next-step">
        <w:r>
          <w:rPr>
            <w:rStyle w:val="Hyperlink"/>
          </w:rPr>
          <w:t xml:space="preserve">¶</w:t>
        </w:r>
      </w:hyperlink>
      <w:bookmarkEnd w:id="237"/>
    </w:p>
    <w:p>
      <w:pPr>
        <w:pStyle w:val="SourceCode"/>
      </w:pPr>
      <w:r>
        <w:rPr>
          <w:rStyle w:val="VerbatimChar"/>
        </w:rPr>
        <w:t xml:space="preserve">[ ]:</w:t>
      </w:r>
    </w:p>
    <w:p>
      <w:pPr>
        <w:pStyle w:val="SourceCode"/>
      </w:pPr>
      <w:r>
        <w:rPr>
          <w:rStyle w:val="VerbatimChar"/>
        </w:rPr>
        <w:t xml:space="preserve">all_peaks &lt;- row.names(exprs(input_cds))</w:t>
      </w:r>
      <w:r>
        <w:br w:type="textWrapping"/>
      </w:r>
      <w:r>
        <w:rPr>
          <w:rStyle w:val="VerbatimChar"/>
        </w:rPr>
        <w:t xml:space="preserve">write.csv(x = all_peaks, file = paste0(output_folder, "/all_peaks.csv"))</w:t>
      </w:r>
      <w:r>
        <w:br w:type="textWrapping"/>
      </w:r>
      <w:r>
        <w:rPr>
          <w:rStyle w:val="VerbatimChar"/>
        </w:rPr>
        <w:t xml:space="preserve">write.csv(x = conns, file = paste0(output_folder, "/cicero_connections.csv"))</w:t>
      </w:r>
    </w:p>
    <w:bookmarkEnd w:id="238"/>
    <w:p>
      <w:pPr>
        <w:pStyle w:val="FirstParagraph"/>
      </w:pPr>
      <w:r>
        <w:t xml:space="preserve">Next, the results of Cicero analysis will be processed with celloracle to make TSS annotations.</w:t>
      </w:r>
    </w:p>
    <w:p>
      <w:pPr>
        <w:pStyle w:val="BodyText"/>
      </w:pPr>
      <w:r>
        <w:t xml:space="preserve">Python notebook</w:t>
      </w:r>
    </w:p>
    <w:p>
      <w:pPr>
        <w:pStyle w:val="Compact"/>
      </w:pPr>
      <w:bookmarkStart w:id="239" w:name="document-notebooks/01_ATAC-seq_data_processing/option1_scATAC-seq_data_analysis_with_cicero/02_preprocess_peak_data"/>
      <w:bookmarkEnd w:id="239"/>
    </w:p>
    <w:p>
      <w:pPr>
        <w:pStyle w:val="BodyText"/>
      </w:pPr>
      <w:r>
        <w:t xml:space="preserve">In this notebook, we use the results of cicero analysis to get active promoter/enhancer DNA peaks. Cicero provides us information about the connection between peaks. First, we pick up peaks around Transcription starting site (TSS). Second, we merge cicero data with the peaks around TSS. Then we remove peaks that have a weak connection to TSS peak. The final product includes TSS peaks and peaks that have a strong connection with TSS peaks. We use this information as an active promoter/enhancer</w:t>
      </w:r>
      <w:r>
        <w:t xml:space="preserve"> </w:t>
      </w:r>
      <w:r>
        <w:t xml:space="preserve">elements.</w:t>
      </w:r>
    </w:p>
    <w:bookmarkStart w:id="241" w:name="0.-Import-libraries"/>
    <w:p>
      <w:pPr>
        <w:pStyle w:val="Heading5"/>
      </w:pPr>
      <w:bookmarkStart w:id="240" w:name="import-libraries"/>
      <w:r>
        <w:t xml:space="preserve">0. Import libraries</w:t>
      </w:r>
      <w:hyperlink w:anchor="0.-Import-libraries">
        <w:r>
          <w:rPr>
            <w:rStyle w:val="Hyperlink"/>
          </w:rPr>
          <w:t xml:space="preserve">¶</w:t>
        </w:r>
      </w:hyperlink>
      <w:bookmarkEnd w:id="240"/>
    </w:p>
    <w:p>
      <w:pPr>
        <w:pStyle w:val="SourceCode"/>
      </w:pPr>
      <w:r>
        <w:rPr>
          <w:rStyle w:val="VerbatimChar"/>
        </w:rPr>
        <w:t xml:space="preserve">[1]:</w:t>
      </w:r>
    </w:p>
    <w:p>
      <w:pPr>
        <w:pStyle w:val="SourceCode"/>
      </w:pPr>
      <w:r>
        <w:rPr>
          <w:rStyle w:val="VerbatimChar"/>
        </w:rPr>
        <w:t xml:space="preserve">import pandas as pd</w:t>
      </w:r>
      <w:r>
        <w:br w:type="textWrapping"/>
      </w:r>
      <w:r>
        <w:rPr>
          <w:rStyle w:val="VerbatimChar"/>
        </w:rPr>
        <w:t xml:space="preserve">import numpy as np</w:t>
      </w:r>
      <w:r>
        <w:br w:type="textWrapping"/>
      </w:r>
      <w:r>
        <w:rPr>
          <w:rStyle w:val="VerbatimChar"/>
        </w:rPr>
        <w:t xml:space="preserve">import matplotlib.pyplot as plt</w:t>
      </w:r>
      <w:r>
        <w:br w:type="textWrapping"/>
      </w:r>
      <w:r>
        <w:rPr>
          <w:rStyle w:val="VerbatimChar"/>
        </w:rPr>
        <w:t xml:space="preserve">%matplotlib inline</w:t>
      </w:r>
      <w:r>
        <w:br w:type="textWrapping"/>
      </w:r>
      <w:r>
        <w:br w:type="textWrapping"/>
      </w:r>
      <w:r>
        <w:rPr>
          <w:rStyle w:val="VerbatimChar"/>
        </w:rPr>
        <w:t xml:space="preserve">import seaborn as sns</w:t>
      </w:r>
      <w:r>
        <w:br w:type="textWrapping"/>
      </w:r>
      <w:r>
        <w:rPr>
          <w:rStyle w:val="VerbatimChar"/>
        </w:rPr>
        <w:t xml:space="preserve">#import time</w:t>
      </w:r>
      <w:r>
        <w:br w:type="textWrapping"/>
      </w:r>
      <w:r>
        <w:br w:type="textWrapping"/>
      </w:r>
      <w:r>
        <w:rPr>
          <w:rStyle w:val="VerbatimChar"/>
        </w:rPr>
        <w:t xml:space="preserve">import os, sys, shutil, importlib, glob</w:t>
      </w:r>
      <w:r>
        <w:br w:type="textWrapping"/>
      </w:r>
      <w:r>
        <w:rPr>
          <w:rStyle w:val="VerbatimChar"/>
        </w:rPr>
        <w:t xml:space="preserve">from tqdm import tqdm_notebook as tqdm</w:t>
      </w:r>
      <w:r>
        <w:br w:type="textWrapping"/>
      </w:r>
      <w:r>
        <w:br w:type="textWrapping"/>
      </w:r>
      <w:r>
        <w:rPr>
          <w:rStyle w:val="VerbatimChar"/>
        </w:rPr>
        <w:t xml:space="preserve">%config InlineBackend.figure_format = 'retina'</w:t>
      </w:r>
      <w:r>
        <w:br w:type="textWrapping"/>
      </w:r>
      <w:r>
        <w:br w:type="textWrapping"/>
      </w:r>
      <w:r>
        <w:rPr>
          <w:rStyle w:val="VerbatimChar"/>
        </w:rPr>
        <w:t xml:space="preserve">plt.rcParams['figure.figsize'] = (15,7)</w:t>
      </w:r>
      <w:r>
        <w:br w:type="textWrapping"/>
      </w:r>
      <w:r>
        <w:rPr>
          <w:rStyle w:val="VerbatimChar"/>
        </w:rPr>
        <w:t xml:space="preserve">plt.rcParams["savefig.dpi"] = 200</w:t>
      </w:r>
      <w:r>
        <w:br w:type="textWrapping"/>
      </w:r>
    </w:p>
    <w:p>
      <w:pPr>
        <w:pStyle w:val="SourceCode"/>
      </w:pPr>
      <w:r>
        <w:rPr>
          <w:rStyle w:val="VerbatimChar"/>
        </w:rPr>
        <w:t xml:space="preserve">[2]:</w:t>
      </w:r>
    </w:p>
    <w:p>
      <w:pPr>
        <w:pStyle w:val="SourceCode"/>
      </w:pPr>
      <w:r>
        <w:rPr>
          <w:rStyle w:val="VerbatimChar"/>
        </w:rPr>
        <w:t xml:space="preserve">from celloracle import motif_analysis as ma</w:t>
      </w:r>
    </w:p>
    <w:bookmarkEnd w:id="241"/>
    <w:bookmarkStart w:id="243" w:name="1.-Load-data-made-with-cicero"/>
    <w:p>
      <w:pPr>
        <w:pStyle w:val="Heading5"/>
      </w:pPr>
      <w:bookmarkStart w:id="242" w:name="load-data-made-with-cicero"/>
      <w:r>
        <w:t xml:space="preserve">1. Load data made with cicero</w:t>
      </w:r>
      <w:hyperlink w:anchor="1.-Load-data-made-with-cicero">
        <w:r>
          <w:rPr>
            <w:rStyle w:val="Hyperlink"/>
          </w:rPr>
          <w:t xml:space="preserve">¶</w:t>
        </w:r>
      </w:hyperlink>
      <w:bookmarkEnd w:id="242"/>
    </w:p>
    <w:p>
      <w:pPr>
        <w:pStyle w:val="SourceCode"/>
      </w:pPr>
      <w:r>
        <w:rPr>
          <w:rStyle w:val="VerbatimChar"/>
        </w:rPr>
        <w:t xml:space="preserve">[3]:</w:t>
      </w:r>
    </w:p>
    <w:p>
      <w:pPr>
        <w:pStyle w:val="SourceCode"/>
      </w:pPr>
      <w:r>
        <w:rPr>
          <w:rStyle w:val="VerbatimChar"/>
        </w:rPr>
        <w:t xml:space="preserve"># load all peaks</w:t>
      </w:r>
      <w:r>
        <w:br w:type="textWrapping"/>
      </w:r>
      <w:r>
        <w:rPr>
          <w:rStyle w:val="VerbatimChar"/>
        </w:rPr>
        <w:t xml:space="preserve">peaks = pd.read_csv("cicero_output/all_peaks.csv", index_col=0)</w:t>
      </w:r>
      <w:r>
        <w:br w:type="textWrapping"/>
      </w:r>
      <w:r>
        <w:rPr>
          <w:rStyle w:val="VerbatimChar"/>
        </w:rPr>
        <w:t xml:space="preserve">peaks = peaks.x.values</w:t>
      </w:r>
      <w:r>
        <w:br w:type="textWrapping"/>
      </w:r>
      <w:r>
        <w:rPr>
          <w:rStyle w:val="VerbatimChar"/>
        </w:rPr>
        <w:t xml:space="preserve">peaks</w:t>
      </w:r>
    </w:p>
    <w:p>
      <w:pPr>
        <w:pStyle w:val="SourceCode"/>
      </w:pPr>
      <w:r>
        <w:rPr>
          <w:rStyle w:val="VerbatimChar"/>
        </w:rPr>
        <w:t xml:space="preserve">[3]:</w:t>
      </w:r>
    </w:p>
    <w:p>
      <w:pPr>
        <w:pStyle w:val="SourceCode"/>
      </w:pPr>
      <w:r>
        <w:rPr>
          <w:rStyle w:val="VerbatimChar"/>
        </w:rPr>
        <w:t xml:space="preserve">array(['chr1_3094484_3095479', 'chr1_3113499_3113979',</w:t>
      </w:r>
      <w:r>
        <w:br w:type="textWrapping"/>
      </w:r>
      <w:r>
        <w:rPr>
          <w:rStyle w:val="VerbatimChar"/>
        </w:rPr>
        <w:t xml:space="preserve">       'chr1_3119478_3121690', ..., 'chrY_90804622_90805450',</w:t>
      </w:r>
      <w:r>
        <w:br w:type="textWrapping"/>
      </w:r>
      <w:r>
        <w:rPr>
          <w:rStyle w:val="VerbatimChar"/>
        </w:rPr>
        <w:t xml:space="preserve">       'chrY_90808626_90809117', 'chrY_90810560_90811167'], dtype=object)</w:t>
      </w:r>
    </w:p>
    <w:p>
      <w:pPr>
        <w:pStyle w:val="SourceCode"/>
      </w:pPr>
      <w:r>
        <w:rPr>
          <w:rStyle w:val="VerbatimChar"/>
        </w:rPr>
        <w:t xml:space="preserve">[4]:</w:t>
      </w:r>
    </w:p>
    <w:p>
      <w:pPr>
        <w:pStyle w:val="SourceCode"/>
      </w:pPr>
      <w:r>
        <w:rPr>
          <w:rStyle w:val="VerbatimChar"/>
        </w:rPr>
        <w:t xml:space="preserve"># load cicero results</w:t>
      </w:r>
      <w:r>
        <w:br w:type="textWrapping"/>
      </w:r>
      <w:r>
        <w:rPr>
          <w:rStyle w:val="VerbatimChar"/>
        </w:rPr>
        <w:t xml:space="preserve">cicero_connections = pd.read_csv("cicero_output/cicero_connections.csv", index_col=0)</w:t>
      </w:r>
      <w:r>
        <w:br w:type="textWrapping"/>
      </w:r>
      <w:r>
        <w:rPr>
          <w:rStyle w:val="VerbatimChar"/>
        </w:rPr>
        <w:t xml:space="preserve">cicero_connections.head()</w:t>
      </w:r>
    </w:p>
    <w:p>
      <w:pPr>
        <w:pStyle w:val="SourceCode"/>
      </w:pPr>
      <w:r>
        <w:rPr>
          <w:rStyle w:val="VerbatimChar"/>
        </w:rPr>
        <w:t xml:space="preserve">/home/k/anaconda3/envs/test/lib/python3.6/site-packages/numpy/lib/arraysetops.py:568: FutureWarning: elementwise comparison failed; returning scalar instead, but in the future will perform elementwise comparison</w:t>
      </w:r>
      <w:r>
        <w:br w:type="textWrapping"/>
      </w:r>
      <w:r>
        <w:rPr>
          <w:rStyle w:val="VerbatimChar"/>
        </w:rPr>
        <w:t xml:space="preserve">  mask |= (ar1 == a)</w:t>
      </w:r>
    </w:p>
    <w:p>
      <w:pPr>
        <w:pStyle w:val="SourceCode"/>
      </w:pPr>
      <w:r>
        <w:rPr>
          <w:rStyle w:val="VerbatimChar"/>
        </w:rPr>
        <w:t xml:space="preserve">[4]:</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Peak1</w:t>
            </w:r>
          </w:p>
        </w:tc>
        <w:tc>
          <w:tcPr>
            <w:tcBorders>
              <w:bottom w:val="single"/>
            </w:tcBorders>
            <w:vAlign w:val="bottom"/>
          </w:tcPr>
          <w:p>
            <w:pPr>
              <w:pStyle w:val="Compact"/>
              <w:jc w:val="left"/>
            </w:pPr>
            <w:r>
              <w:t xml:space="preserve">Peak2</w:t>
            </w:r>
          </w:p>
        </w:tc>
        <w:tc>
          <w:tcPr>
            <w:tcBorders>
              <w:bottom w:val="single"/>
            </w:tcBorders>
            <w:vAlign w:val="bottom"/>
          </w:tcPr>
          <w:p>
            <w:pPr>
              <w:pStyle w:val="Compact"/>
              <w:jc w:val="left"/>
            </w:pPr>
            <w:r>
              <w:t xml:space="preserve">coaccess</w:t>
            </w:r>
          </w:p>
        </w:tc>
      </w:tr>
      <w:tr>
        <w:tc>
          <w:p>
            <w:pPr>
              <w:pStyle w:val="Compact"/>
              <w:jc w:val="left"/>
            </w:pPr>
            <w:r>
              <w:t xml:space="preserve">2</w:t>
            </w:r>
          </w:p>
        </w:tc>
        <w:tc>
          <w:p>
            <w:pPr>
              <w:pStyle w:val="Compact"/>
              <w:jc w:val="left"/>
            </w:pPr>
            <w:r>
              <w:t xml:space="preserve">chr1_3094484_3095479</w:t>
            </w:r>
          </w:p>
        </w:tc>
        <w:tc>
          <w:p>
            <w:pPr>
              <w:pStyle w:val="Compact"/>
              <w:jc w:val="left"/>
            </w:pPr>
            <w:r>
              <w:t xml:space="preserve">chr1_3113499_3113979</w:t>
            </w:r>
          </w:p>
        </w:tc>
        <w:tc>
          <w:p>
            <w:pPr>
              <w:pStyle w:val="Compact"/>
              <w:jc w:val="left"/>
            </w:pPr>
            <w:r>
              <w:t xml:space="preserve">-0.316289</w:t>
            </w:r>
          </w:p>
        </w:tc>
      </w:tr>
      <w:tr>
        <w:tc>
          <w:p>
            <w:pPr>
              <w:pStyle w:val="Compact"/>
              <w:jc w:val="left"/>
            </w:pPr>
            <w:r>
              <w:t xml:space="preserve">3</w:t>
            </w:r>
          </w:p>
        </w:tc>
        <w:tc>
          <w:p>
            <w:pPr>
              <w:pStyle w:val="Compact"/>
              <w:jc w:val="left"/>
            </w:pPr>
            <w:r>
              <w:t xml:space="preserve">chr1_3094484_3095479</w:t>
            </w:r>
          </w:p>
        </w:tc>
        <w:tc>
          <w:p>
            <w:pPr>
              <w:pStyle w:val="Compact"/>
              <w:jc w:val="left"/>
            </w:pPr>
            <w:r>
              <w:t xml:space="preserve">chr1_3119478_3121690</w:t>
            </w:r>
          </w:p>
        </w:tc>
        <w:tc>
          <w:p>
            <w:pPr>
              <w:pStyle w:val="Compact"/>
              <w:jc w:val="left"/>
            </w:pPr>
            <w:r>
              <w:t xml:space="preserve">-0.419241</w:t>
            </w:r>
          </w:p>
        </w:tc>
      </w:tr>
      <w:tr>
        <w:tc>
          <w:p>
            <w:pPr>
              <w:pStyle w:val="Compact"/>
              <w:jc w:val="left"/>
            </w:pPr>
            <w:r>
              <w:t xml:space="preserve">4</w:t>
            </w:r>
          </w:p>
        </w:tc>
        <w:tc>
          <w:p>
            <w:pPr>
              <w:pStyle w:val="Compact"/>
              <w:jc w:val="left"/>
            </w:pPr>
            <w:r>
              <w:t xml:space="preserve">chr1_3094484_3095479</w:t>
            </w:r>
          </w:p>
        </w:tc>
        <w:tc>
          <w:p>
            <w:pPr>
              <w:pStyle w:val="Compact"/>
              <w:jc w:val="left"/>
            </w:pPr>
            <w:r>
              <w:t xml:space="preserve">chr1_3399730_3400368</w:t>
            </w:r>
          </w:p>
        </w:tc>
        <w:tc>
          <w:p>
            <w:pPr>
              <w:pStyle w:val="Compact"/>
              <w:jc w:val="left"/>
            </w:pPr>
            <w:r>
              <w:t xml:space="preserve">-0.050867</w:t>
            </w:r>
          </w:p>
        </w:tc>
      </w:tr>
      <w:tr>
        <w:tc>
          <w:p>
            <w:pPr>
              <w:pStyle w:val="Compact"/>
              <w:jc w:val="left"/>
            </w:pPr>
            <w:r>
              <w:t xml:space="preserve">5</w:t>
            </w:r>
          </w:p>
        </w:tc>
        <w:tc>
          <w:p>
            <w:pPr>
              <w:pStyle w:val="Compact"/>
              <w:jc w:val="left"/>
            </w:pPr>
            <w:r>
              <w:t xml:space="preserve">chr1_3113499_3113979</w:t>
            </w:r>
          </w:p>
        </w:tc>
        <w:tc>
          <w:p>
            <w:pPr>
              <w:pStyle w:val="Compact"/>
              <w:jc w:val="left"/>
            </w:pPr>
            <w:r>
              <w:t xml:space="preserve">chr1_3094484_3095479</w:t>
            </w:r>
          </w:p>
        </w:tc>
        <w:tc>
          <w:p>
            <w:pPr>
              <w:pStyle w:val="Compact"/>
              <w:jc w:val="left"/>
            </w:pPr>
            <w:r>
              <w:t xml:space="preserve">-0.316289</w:t>
            </w:r>
          </w:p>
        </w:tc>
      </w:tr>
      <w:tr>
        <w:tc>
          <w:p>
            <w:pPr>
              <w:pStyle w:val="Compact"/>
              <w:jc w:val="left"/>
            </w:pPr>
            <w:r>
              <w:t xml:space="preserve">7</w:t>
            </w:r>
          </w:p>
        </w:tc>
        <w:tc>
          <w:p>
            <w:pPr>
              <w:pStyle w:val="Compact"/>
              <w:jc w:val="left"/>
            </w:pPr>
            <w:r>
              <w:t xml:space="preserve">chr1_3113499_3113979</w:t>
            </w:r>
          </w:p>
        </w:tc>
        <w:tc>
          <w:p>
            <w:pPr>
              <w:pStyle w:val="Compact"/>
              <w:jc w:val="left"/>
            </w:pPr>
            <w:r>
              <w:t xml:space="preserve">chr1_3119478_3121690</w:t>
            </w:r>
          </w:p>
        </w:tc>
        <w:tc>
          <w:p>
            <w:pPr>
              <w:pStyle w:val="Compact"/>
              <w:jc w:val="left"/>
            </w:pPr>
            <w:r>
              <w:t xml:space="preserve">0.370343</w:t>
            </w:r>
          </w:p>
        </w:tc>
      </w:tr>
    </w:tbl>
    <w:bookmarkEnd w:id="243"/>
    <w:bookmarkStart w:id="245" w:name="2.-Make-TSS-annotation"/>
    <w:p>
      <w:pPr>
        <w:pStyle w:val="Heading5"/>
      </w:pPr>
      <w:bookmarkStart w:id="244" w:name="make-tss-annotation"/>
      <w:r>
        <w:t xml:space="preserve">2. Make TSS annotation</w:t>
      </w:r>
      <w:hyperlink w:anchor="2.-Make-TSS-annotation">
        <w:r>
          <w:rPr>
            <w:rStyle w:val="Hyperlink"/>
          </w:rPr>
          <w:t xml:space="preserve">¶</w:t>
        </w:r>
      </w:hyperlink>
      <w:bookmarkEnd w:id="244"/>
    </w:p>
    <w:p>
      <w:pPr>
        <w:pStyle w:val="FirstParagraph"/>
      </w:pPr>
      <w:r>
        <w:t xml:space="preserve">!! Please make sure that you are setting correct ref genoms.</w:t>
      </w:r>
    </w:p>
    <w:p>
      <w:pPr>
        <w:pStyle w:val="SourceCode"/>
      </w:pPr>
      <w:r>
        <w:rPr>
          <w:rStyle w:val="VerbatimChar"/>
        </w:rPr>
        <w:t xml:space="preserve">[5]:</w:t>
      </w:r>
    </w:p>
    <w:p>
      <w:pPr>
        <w:pStyle w:val="SourceCode"/>
      </w:pPr>
      <w:r>
        <w:rPr>
          <w:rStyle w:val="VerbatimChar"/>
        </w:rPr>
        <w:t xml:space="preserve">tss_annotated = ma.get_tss_info(peak_str_list=peaks, ref_genome="mm10")</w:t>
      </w:r>
      <w:r>
        <w:br w:type="textWrapping"/>
      </w:r>
      <w:r>
        <w:br w:type="textWrapping"/>
      </w:r>
      <w:r>
        <w:rPr>
          <w:rStyle w:val="VerbatimChar"/>
        </w:rPr>
        <w:t xml:space="preserve"># check results</w:t>
      </w:r>
      <w:r>
        <w:br w:type="textWrapping"/>
      </w:r>
      <w:r>
        <w:rPr>
          <w:rStyle w:val="VerbatimChar"/>
        </w:rPr>
        <w:t xml:space="preserve">tss_annotated.tail()</w:t>
      </w:r>
    </w:p>
    <w:p>
      <w:pPr>
        <w:pStyle w:val="SourceCode"/>
      </w:pPr>
      <w:r>
        <w:rPr>
          <w:rStyle w:val="VerbatimChar"/>
        </w:rPr>
        <w:t xml:space="preserve">que bed peaks: 72402</w:t>
      </w:r>
      <w:r>
        <w:br w:type="textWrapping"/>
      </w:r>
      <w:r>
        <w:rPr>
          <w:rStyle w:val="VerbatimChar"/>
        </w:rPr>
        <w:t xml:space="preserve">tss peaks in que: 16987</w:t>
      </w:r>
    </w:p>
    <w:p>
      <w:pPr>
        <w:pStyle w:val="SourceCode"/>
      </w:pPr>
      <w:r>
        <w:rPr>
          <w:rStyle w:val="VerbatimChar"/>
        </w:rPr>
        <w:t xml:space="preserve">[5]:</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chr</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strand</w:t>
            </w:r>
          </w:p>
        </w:tc>
      </w:tr>
      <w:tr>
        <w:tc>
          <w:p>
            <w:pPr>
              <w:pStyle w:val="Compact"/>
              <w:jc w:val="left"/>
            </w:pPr>
            <w:r>
              <w:t xml:space="preserve">16982</w:t>
            </w:r>
          </w:p>
        </w:tc>
        <w:tc>
          <w:p>
            <w:pPr>
              <w:pStyle w:val="Compact"/>
              <w:jc w:val="left"/>
            </w:pPr>
            <w:r>
              <w:t xml:space="preserve">chr1</w:t>
            </w:r>
          </w:p>
        </w:tc>
        <w:tc>
          <w:p>
            <w:pPr>
              <w:pStyle w:val="Compact"/>
              <w:jc w:val="left"/>
            </w:pPr>
            <w:r>
              <w:t xml:space="preserve">55130650</w:t>
            </w:r>
          </w:p>
        </w:tc>
        <w:tc>
          <w:p>
            <w:pPr>
              <w:pStyle w:val="Compact"/>
              <w:jc w:val="left"/>
            </w:pPr>
            <w:r>
              <w:t xml:space="preserve">55132118</w:t>
            </w:r>
          </w:p>
        </w:tc>
        <w:tc>
          <w:p>
            <w:pPr>
              <w:pStyle w:val="Compact"/>
              <w:jc w:val="left"/>
            </w:pPr>
            <w:r>
              <w:t xml:space="preserve">Mob4</w:t>
            </w:r>
          </w:p>
        </w:tc>
        <w:tc>
          <w:p>
            <w:pPr>
              <w:pStyle w:val="Compact"/>
              <w:jc w:val="left"/>
            </w:pPr>
            <w:r>
              <w:t xml:space="preserve">+</w:t>
            </w:r>
          </w:p>
        </w:tc>
      </w:tr>
      <w:tr>
        <w:tc>
          <w:p>
            <w:pPr>
              <w:pStyle w:val="Compact"/>
              <w:jc w:val="left"/>
            </w:pPr>
            <w:r>
              <w:t xml:space="preserve">16983</w:t>
            </w:r>
          </w:p>
        </w:tc>
        <w:tc>
          <w:p>
            <w:pPr>
              <w:pStyle w:val="Compact"/>
              <w:jc w:val="left"/>
            </w:pPr>
            <w:r>
              <w:t xml:space="preserve">chr6</w:t>
            </w:r>
          </w:p>
        </w:tc>
        <w:tc>
          <w:p>
            <w:pPr>
              <w:pStyle w:val="Compact"/>
              <w:jc w:val="left"/>
            </w:pPr>
            <w:r>
              <w:t xml:space="preserve">94499875</w:t>
            </w:r>
          </w:p>
        </w:tc>
        <w:tc>
          <w:p>
            <w:pPr>
              <w:pStyle w:val="Compact"/>
              <w:jc w:val="left"/>
            </w:pPr>
            <w:r>
              <w:t xml:space="preserve">94500767</w:t>
            </w:r>
          </w:p>
        </w:tc>
        <w:tc>
          <w:p>
            <w:pPr>
              <w:pStyle w:val="Compact"/>
              <w:jc w:val="left"/>
            </w:pPr>
            <w:r>
              <w:t xml:space="preserve">Slc25a26</w:t>
            </w:r>
          </w:p>
        </w:tc>
        <w:tc>
          <w:p>
            <w:pPr>
              <w:pStyle w:val="Compact"/>
              <w:jc w:val="left"/>
            </w:pPr>
            <w:r>
              <w:t xml:space="preserve">+</w:t>
            </w:r>
          </w:p>
        </w:tc>
      </w:tr>
      <w:tr>
        <w:tc>
          <w:p>
            <w:pPr>
              <w:pStyle w:val="Compact"/>
              <w:jc w:val="left"/>
            </w:pPr>
            <w:r>
              <w:t xml:space="preserve">16984</w:t>
            </w:r>
          </w:p>
        </w:tc>
        <w:tc>
          <w:p>
            <w:pPr>
              <w:pStyle w:val="Compact"/>
              <w:jc w:val="left"/>
            </w:pPr>
            <w:r>
              <w:t xml:space="preserve">chr19</w:t>
            </w:r>
          </w:p>
        </w:tc>
        <w:tc>
          <w:p>
            <w:pPr>
              <w:pStyle w:val="Compact"/>
              <w:jc w:val="left"/>
            </w:pPr>
            <w:r>
              <w:t xml:space="preserve">45659222</w:t>
            </w:r>
          </w:p>
        </w:tc>
        <w:tc>
          <w:p>
            <w:pPr>
              <w:pStyle w:val="Compact"/>
              <w:jc w:val="left"/>
            </w:pPr>
            <w:r>
              <w:t xml:space="preserve">45660823</w:t>
            </w:r>
          </w:p>
        </w:tc>
        <w:tc>
          <w:p>
            <w:pPr>
              <w:pStyle w:val="Compact"/>
              <w:jc w:val="left"/>
            </w:pPr>
            <w:r>
              <w:t xml:space="preserve">Fbxw4</w:t>
            </w:r>
          </w:p>
        </w:tc>
        <w:tc>
          <w:p>
            <w:pPr>
              <w:pStyle w:val="Compact"/>
              <w:jc w:val="left"/>
            </w:pPr>
            <w:r>
              <w:t xml:space="preserve">-</w:t>
            </w:r>
          </w:p>
        </w:tc>
      </w:tr>
      <w:tr>
        <w:tc>
          <w:p>
            <w:pPr>
              <w:pStyle w:val="Compact"/>
              <w:jc w:val="left"/>
            </w:pPr>
            <w:r>
              <w:t xml:space="preserve">16985</w:t>
            </w:r>
          </w:p>
        </w:tc>
        <w:tc>
          <w:p>
            <w:pPr>
              <w:pStyle w:val="Compact"/>
              <w:jc w:val="left"/>
            </w:pPr>
            <w:r>
              <w:t xml:space="preserve">chr12</w:t>
            </w:r>
          </w:p>
        </w:tc>
        <w:tc>
          <w:p>
            <w:pPr>
              <w:pStyle w:val="Compact"/>
              <w:jc w:val="left"/>
            </w:pPr>
            <w:r>
              <w:t xml:space="preserve">100898848</w:t>
            </w:r>
          </w:p>
        </w:tc>
        <w:tc>
          <w:p>
            <w:pPr>
              <w:pStyle w:val="Compact"/>
              <w:jc w:val="left"/>
            </w:pPr>
            <w:r>
              <w:t xml:space="preserve">100899597</w:t>
            </w:r>
          </w:p>
        </w:tc>
        <w:tc>
          <w:p>
            <w:pPr>
              <w:pStyle w:val="Compact"/>
              <w:jc w:val="left"/>
            </w:pPr>
            <w:r>
              <w:t xml:space="preserve">Gpr68</w:t>
            </w:r>
          </w:p>
        </w:tc>
        <w:tc>
          <w:p>
            <w:pPr>
              <w:pStyle w:val="Compact"/>
              <w:jc w:val="left"/>
            </w:pPr>
            <w:r>
              <w:t xml:space="preserve">-</w:t>
            </w:r>
          </w:p>
        </w:tc>
      </w:tr>
      <w:tr>
        <w:tc>
          <w:p>
            <w:pPr>
              <w:pStyle w:val="Compact"/>
              <w:jc w:val="left"/>
            </w:pPr>
            <w:r>
              <w:t xml:space="preserve">16986</w:t>
            </w:r>
          </w:p>
        </w:tc>
        <w:tc>
          <w:p>
            <w:pPr>
              <w:pStyle w:val="Compact"/>
              <w:jc w:val="left"/>
            </w:pPr>
            <w:r>
              <w:t xml:space="preserve">chr4</w:t>
            </w:r>
          </w:p>
        </w:tc>
        <w:tc>
          <w:p>
            <w:pPr>
              <w:pStyle w:val="Compact"/>
              <w:jc w:val="left"/>
            </w:pPr>
            <w:r>
              <w:t xml:space="preserve">129491262</w:t>
            </w:r>
          </w:p>
        </w:tc>
        <w:tc>
          <w:p>
            <w:pPr>
              <w:pStyle w:val="Compact"/>
              <w:jc w:val="left"/>
            </w:pPr>
            <w:r>
              <w:t xml:space="preserve">129492047</w:t>
            </w:r>
          </w:p>
        </w:tc>
        <w:tc>
          <w:p>
            <w:pPr>
              <w:pStyle w:val="Compact"/>
              <w:jc w:val="left"/>
            </w:pPr>
            <w:r>
              <w:t xml:space="preserve">Fam229a</w:t>
            </w:r>
          </w:p>
        </w:tc>
        <w:tc>
          <w:p>
            <w:pPr>
              <w:pStyle w:val="Compact"/>
              <w:jc w:val="left"/>
            </w:pPr>
            <w:r>
              <w:t xml:space="preserve">-</w:t>
            </w:r>
          </w:p>
        </w:tc>
      </w:tr>
    </w:tbl>
    <w:bookmarkEnd w:id="245"/>
    <w:bookmarkStart w:id="247" w:name="3.-Integrate-TSS-info-and-cicero-connections"/>
    <w:p>
      <w:pPr>
        <w:pStyle w:val="Heading5"/>
      </w:pPr>
      <w:bookmarkStart w:id="246" w:name="integrate-tss-info-and-cicero-connections"/>
      <w:r>
        <w:t xml:space="preserve">3. Integrate TSS info and cicero connections</w:t>
      </w:r>
      <w:hyperlink w:anchor="3.-Integrate-TSS-info-and-cicero-connections">
        <w:r>
          <w:rPr>
            <w:rStyle w:val="Hyperlink"/>
          </w:rPr>
          <w:t xml:space="preserve">¶</w:t>
        </w:r>
      </w:hyperlink>
      <w:bookmarkEnd w:id="246"/>
    </w:p>
    <w:p>
      <w:pPr>
        <w:pStyle w:val="FirstParagraph"/>
      </w:pPr>
      <w:r>
        <w:t xml:space="preserve">The output file after integrartion process have three columns; peak_id, gene_short_name, coaccess. “peak_id” is either of TSS peak or peaks that have cicero connection between TSS peak. “gene_short_name” is gene name of TSS site. “coaccess” is a coacces score between TSS peak. If the score is 1, it means that the peak_id is TSS itself.</w:t>
      </w:r>
    </w:p>
    <w:p>
      <w:pPr>
        <w:pStyle w:val="SourceCode"/>
      </w:pPr>
      <w:r>
        <w:rPr>
          <w:rStyle w:val="VerbatimChar"/>
        </w:rPr>
        <w:t xml:space="preserve">[8]:</w:t>
      </w:r>
    </w:p>
    <w:p>
      <w:pPr>
        <w:pStyle w:val="SourceCode"/>
      </w:pPr>
      <w:r>
        <w:rPr>
          <w:rStyle w:val="VerbatimChar"/>
        </w:rPr>
        <w:t xml:space="preserve">integrated = ma.integrate_tss_peak_with_cicero(tss_peak=tss_annotated,</w:t>
      </w:r>
      <w:r>
        <w:br w:type="textWrapping"/>
      </w:r>
      <w:r>
        <w:rPr>
          <w:rStyle w:val="VerbatimChar"/>
        </w:rPr>
        <w:t xml:space="preserve">                                               cicero_connections=cicero_connections)</w:t>
      </w:r>
      <w:r>
        <w:br w:type="textWrapping"/>
      </w:r>
      <w:r>
        <w:rPr>
          <w:rStyle w:val="VerbatimChar"/>
        </w:rPr>
        <w:t xml:space="preserve">print(integrated.shape)</w:t>
      </w:r>
      <w:r>
        <w:br w:type="textWrapping"/>
      </w:r>
      <w:r>
        <w:rPr>
          <w:rStyle w:val="VerbatimChar"/>
        </w:rPr>
        <w:t xml:space="preserve">integrated.head()</w:t>
      </w:r>
    </w:p>
    <w:p>
      <w:pPr>
        <w:pStyle w:val="SourceCode"/>
      </w:pPr>
      <w:r>
        <w:rPr>
          <w:rStyle w:val="VerbatimChar"/>
        </w:rPr>
        <w:t xml:space="preserve">(263279, 3)</w:t>
      </w:r>
    </w:p>
    <w:p>
      <w:pPr>
        <w:pStyle w:val="SourceCode"/>
      </w:pPr>
      <w:r>
        <w:rPr>
          <w:rStyle w:val="VerbatimChar"/>
        </w:rPr>
        <w:t xml:space="preserve">[8]:</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coaccess</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c>
          <w:p>
            <w:pPr>
              <w:pStyle w:val="Compact"/>
              <w:jc w:val="left"/>
            </w:pPr>
            <w:r>
              <w:t xml:space="preserve">1.000000</w:t>
            </w:r>
          </w:p>
        </w:tc>
      </w:tr>
      <w:tr>
        <w:tc>
          <w:p>
            <w:pPr>
              <w:pStyle w:val="Compact"/>
              <w:jc w:val="left"/>
            </w:pPr>
            <w:r>
              <w:t xml:space="preserve">1</w:t>
            </w:r>
          </w:p>
        </w:tc>
        <w:tc>
          <w:p>
            <w:pPr>
              <w:pStyle w:val="Compact"/>
              <w:jc w:val="left"/>
            </w:pPr>
            <w:r>
              <w:t xml:space="preserve">chr10_100018677_100020384</w:t>
            </w:r>
          </w:p>
        </w:tc>
        <w:tc>
          <w:p>
            <w:pPr>
              <w:pStyle w:val="Compact"/>
              <w:jc w:val="left"/>
            </w:pPr>
            <w:r>
              <w:t xml:space="preserve">Kitl</w:t>
            </w:r>
          </w:p>
        </w:tc>
        <w:tc>
          <w:p>
            <w:pPr>
              <w:pStyle w:val="Compact"/>
              <w:jc w:val="left"/>
            </w:pPr>
            <w:r>
              <w:t xml:space="preserve">0.086299</w:t>
            </w:r>
          </w:p>
        </w:tc>
      </w:tr>
      <w:tr>
        <w:tc>
          <w:p>
            <w:pPr>
              <w:pStyle w:val="Compact"/>
              <w:jc w:val="left"/>
            </w:pPr>
            <w:r>
              <w:t xml:space="preserve">2</w:t>
            </w:r>
          </w:p>
        </w:tc>
        <w:tc>
          <w:p>
            <w:pPr>
              <w:pStyle w:val="Compact"/>
              <w:jc w:val="left"/>
            </w:pPr>
            <w:r>
              <w:t xml:space="preserve">chr10_100050858_100051762</w:t>
            </w:r>
          </w:p>
        </w:tc>
        <w:tc>
          <w:p>
            <w:pPr>
              <w:pStyle w:val="Compact"/>
              <w:jc w:val="left"/>
            </w:pPr>
            <w:r>
              <w:t xml:space="preserve">Kitl</w:t>
            </w:r>
          </w:p>
        </w:tc>
        <w:tc>
          <w:p>
            <w:pPr>
              <w:pStyle w:val="Compact"/>
              <w:jc w:val="left"/>
            </w:pPr>
            <w:r>
              <w:t xml:space="preserve">0.034558</w:t>
            </w:r>
          </w:p>
        </w:tc>
      </w:tr>
      <w:tr>
        <w:tc>
          <w:p>
            <w:pPr>
              <w:pStyle w:val="Compact"/>
              <w:jc w:val="left"/>
            </w:pPr>
            <w:r>
              <w:t xml:space="preserve">3</w:t>
            </w:r>
          </w:p>
        </w:tc>
        <w:tc>
          <w:p>
            <w:pPr>
              <w:pStyle w:val="Compact"/>
              <w:jc w:val="left"/>
            </w:pPr>
            <w:r>
              <w:t xml:space="preserve">chr10_100052829_100053395</w:t>
            </w:r>
          </w:p>
        </w:tc>
        <w:tc>
          <w:p>
            <w:pPr>
              <w:pStyle w:val="Compact"/>
              <w:jc w:val="left"/>
            </w:pPr>
            <w:r>
              <w:t xml:space="preserve">Kitl</w:t>
            </w:r>
          </w:p>
        </w:tc>
        <w:tc>
          <w:p>
            <w:pPr>
              <w:pStyle w:val="Compact"/>
              <w:jc w:val="left"/>
            </w:pPr>
            <w:r>
              <w:t xml:space="preserve">0.167188</w:t>
            </w:r>
          </w:p>
        </w:tc>
      </w:tr>
      <w:tr>
        <w:tc>
          <w:p>
            <w:pPr>
              <w:pStyle w:val="Compact"/>
              <w:jc w:val="left"/>
            </w:pPr>
            <w:r>
              <w:t xml:space="preserve">4</w:t>
            </w:r>
          </w:p>
        </w:tc>
        <w:tc>
          <w:p>
            <w:pPr>
              <w:pStyle w:val="Compact"/>
              <w:jc w:val="left"/>
            </w:pPr>
            <w:r>
              <w:t xml:space="preserve">chr10_100128086_100128882</w:t>
            </w:r>
          </w:p>
        </w:tc>
        <w:tc>
          <w:p>
            <w:pPr>
              <w:pStyle w:val="Compact"/>
              <w:jc w:val="left"/>
            </w:pPr>
            <w:r>
              <w:t xml:space="preserve">Tmtc3</w:t>
            </w:r>
          </w:p>
        </w:tc>
        <w:tc>
          <w:p>
            <w:pPr>
              <w:pStyle w:val="Compact"/>
              <w:jc w:val="left"/>
            </w:pPr>
            <w:r>
              <w:t xml:space="preserve">0.022341</w:t>
            </w:r>
          </w:p>
        </w:tc>
      </w:tr>
    </w:tbl>
    <w:bookmarkEnd w:id="247"/>
    <w:bookmarkStart w:id="249" w:name="4.-Filter-peaks"/>
    <w:p>
      <w:pPr>
        <w:pStyle w:val="Heading5"/>
      </w:pPr>
      <w:bookmarkStart w:id="248" w:name="filter-peaks"/>
      <w:r>
        <w:t xml:space="preserve">4. Filter peaks</w:t>
      </w:r>
      <w:hyperlink w:anchor="4.-Filter-peaks">
        <w:r>
          <w:rPr>
            <w:rStyle w:val="Hyperlink"/>
          </w:rPr>
          <w:t xml:space="preserve">¶</w:t>
        </w:r>
      </w:hyperlink>
      <w:bookmarkEnd w:id="248"/>
    </w:p>
    <w:p>
      <w:pPr>
        <w:pStyle w:val="FirstParagraph"/>
      </w:pPr>
      <w:r>
        <w:t xml:space="preserve">Remove peaks that have weak coaccess score.</w:t>
      </w:r>
    </w:p>
    <w:p>
      <w:pPr>
        <w:pStyle w:val="SourceCode"/>
      </w:pPr>
      <w:r>
        <w:rPr>
          <w:rStyle w:val="VerbatimChar"/>
        </w:rPr>
        <w:t xml:space="preserve">[9]:</w:t>
      </w:r>
    </w:p>
    <w:p>
      <w:pPr>
        <w:pStyle w:val="SourceCode"/>
      </w:pPr>
      <w:r>
        <w:rPr>
          <w:rStyle w:val="VerbatimChar"/>
        </w:rPr>
        <w:t xml:space="preserve">peak = integrated[integrated.coaccess &gt;= 0.8]</w:t>
      </w:r>
      <w:r>
        <w:br w:type="textWrapping"/>
      </w:r>
      <w:r>
        <w:rPr>
          <w:rStyle w:val="VerbatimChar"/>
        </w:rPr>
        <w:t xml:space="preserve">peak = peak[["peak_id", "gene_short_name"]].reset_index(drop=True)</w:t>
      </w:r>
    </w:p>
    <w:p>
      <w:pPr>
        <w:pStyle w:val="SourceCode"/>
      </w:pPr>
      <w:r>
        <w:rPr>
          <w:rStyle w:val="VerbatimChar"/>
        </w:rPr>
        <w:t xml:space="preserve">[10]:</w:t>
      </w:r>
    </w:p>
    <w:p>
      <w:pPr>
        <w:pStyle w:val="SourceCode"/>
      </w:pPr>
      <w:r>
        <w:rPr>
          <w:rStyle w:val="VerbatimChar"/>
        </w:rPr>
        <w:t xml:space="preserve">print(peak.shape)</w:t>
      </w:r>
      <w:r>
        <w:br w:type="textWrapping"/>
      </w:r>
      <w:r>
        <w:rPr>
          <w:rStyle w:val="VerbatimChar"/>
        </w:rPr>
        <w:t xml:space="preserve">peak.head()</w:t>
      </w:r>
    </w:p>
    <w:p>
      <w:pPr>
        <w:pStyle w:val="SourceCode"/>
      </w:pPr>
      <w:r>
        <w:rPr>
          <w:rStyle w:val="VerbatimChar"/>
        </w:rPr>
        <w:t xml:space="preserve">(15680, 2)</w:t>
      </w:r>
    </w:p>
    <w:p>
      <w:pPr>
        <w:pStyle w:val="SourceCode"/>
      </w:pPr>
      <w:r>
        <w:rPr>
          <w:rStyle w:val="VerbatimChar"/>
        </w:rPr>
        <w:t xml:space="preserve">[10]:</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r>
      <w:tr>
        <w:tc>
          <w:p>
            <w:pPr>
              <w:pStyle w:val="Compact"/>
              <w:jc w:val="left"/>
            </w:pPr>
            <w:r>
              <w:t xml:space="preserve">1</w:t>
            </w:r>
          </w:p>
        </w:tc>
        <w:tc>
          <w:p>
            <w:pPr>
              <w:pStyle w:val="Compact"/>
              <w:jc w:val="left"/>
            </w:pPr>
            <w:r>
              <w:t xml:space="preserve">chr10_100486534_100488209</w:t>
            </w:r>
          </w:p>
        </w:tc>
        <w:tc>
          <w:p>
            <w:pPr>
              <w:pStyle w:val="Compact"/>
              <w:jc w:val="left"/>
            </w:pPr>
            <w:r>
              <w:t xml:space="preserve">Tmtc3</w:t>
            </w:r>
          </w:p>
        </w:tc>
      </w:tr>
      <w:tr>
        <w:tc>
          <w:p>
            <w:pPr>
              <w:pStyle w:val="Compact"/>
              <w:jc w:val="left"/>
            </w:pPr>
            <w:r>
              <w:t xml:space="preserve">2</w:t>
            </w:r>
          </w:p>
        </w:tc>
        <w:tc>
          <w:p>
            <w:pPr>
              <w:pStyle w:val="Compact"/>
              <w:jc w:val="left"/>
            </w:pPr>
            <w:r>
              <w:t xml:space="preserve">chr10_100588641_100589556</w:t>
            </w:r>
          </w:p>
        </w:tc>
        <w:tc>
          <w:p>
            <w:pPr>
              <w:pStyle w:val="Compact"/>
              <w:jc w:val="left"/>
            </w:pPr>
            <w:r>
              <w:t xml:space="preserve">4930430F08Rik</w:t>
            </w:r>
          </w:p>
        </w:tc>
      </w:tr>
      <w:tr>
        <w:tc>
          <w:p>
            <w:pPr>
              <w:pStyle w:val="Compact"/>
              <w:jc w:val="left"/>
            </w:pPr>
            <w:r>
              <w:t xml:space="preserve">3</w:t>
            </w:r>
          </w:p>
        </w:tc>
        <w:tc>
          <w:p>
            <w:pPr>
              <w:pStyle w:val="Compact"/>
              <w:jc w:val="left"/>
            </w:pPr>
            <w:r>
              <w:t xml:space="preserve">chr10_100741247_100742505</w:t>
            </w:r>
          </w:p>
        </w:tc>
        <w:tc>
          <w:p>
            <w:pPr>
              <w:pStyle w:val="Compact"/>
              <w:jc w:val="left"/>
            </w:pPr>
            <w:r>
              <w:t xml:space="preserve">Gm35722</w:t>
            </w:r>
          </w:p>
        </w:tc>
      </w:tr>
      <w:tr>
        <w:tc>
          <w:p>
            <w:pPr>
              <w:pStyle w:val="Compact"/>
              <w:jc w:val="left"/>
            </w:pPr>
            <w:r>
              <w:t xml:space="preserve">4</w:t>
            </w:r>
          </w:p>
        </w:tc>
        <w:tc>
          <w:p>
            <w:pPr>
              <w:pStyle w:val="Compact"/>
              <w:jc w:val="left"/>
            </w:pPr>
            <w:r>
              <w:t xml:space="preserve">chr10_101681379_101682124</w:t>
            </w:r>
          </w:p>
        </w:tc>
        <w:tc>
          <w:p>
            <w:pPr>
              <w:pStyle w:val="Compact"/>
              <w:jc w:val="left"/>
            </w:pPr>
            <w:r>
              <w:t xml:space="preserve">Mgat4c</w:t>
            </w:r>
          </w:p>
        </w:tc>
      </w:tr>
    </w:tbl>
    <w:bookmarkEnd w:id="249"/>
    <w:bookmarkStart w:id="251" w:name="5.-Save-data"/>
    <w:p>
      <w:pPr>
        <w:pStyle w:val="Heading5"/>
      </w:pPr>
      <w:bookmarkStart w:id="250" w:name="save-data"/>
      <w:r>
        <w:t xml:space="preserve">5. Save data</w:t>
      </w:r>
      <w:hyperlink w:anchor="5.-Save-data">
        <w:r>
          <w:rPr>
            <w:rStyle w:val="Hyperlink"/>
          </w:rPr>
          <w:t xml:space="preserve">¶</w:t>
        </w:r>
      </w:hyperlink>
      <w:bookmarkEnd w:id="250"/>
    </w:p>
    <w:p>
      <w:pPr>
        <w:pStyle w:val="FirstParagraph"/>
      </w:pPr>
      <w:r>
        <w:t xml:space="preserve">Save the promoter/enhancer peak.</w:t>
      </w:r>
    </w:p>
    <w:p>
      <w:pPr>
        <w:pStyle w:val="SourceCode"/>
      </w:pPr>
      <w:r>
        <w:rPr>
          <w:rStyle w:val="VerbatimChar"/>
        </w:rPr>
        <w:t xml:space="preserve">[11]:</w:t>
      </w:r>
    </w:p>
    <w:p>
      <w:pPr>
        <w:pStyle w:val="SourceCode"/>
      </w:pPr>
      <w:r>
        <w:rPr>
          <w:rStyle w:val="VerbatimChar"/>
        </w:rPr>
        <w:t xml:space="preserve">peak.to_parquet("peak_file.parquet")</w:t>
      </w:r>
    </w:p>
    <w:p>
      <w:pPr>
        <w:pStyle w:val="FirstParagraph"/>
      </w:pPr>
      <w:r>
        <w:t xml:space="preserve">-&gt; go to next notebook</w:t>
      </w:r>
    </w:p>
    <w:bookmarkEnd w:id="251"/>
    <w:bookmarkStart w:id="262" w:name="b-extract-tf-binding-information-from-bulk-atac-seq-data-or-chip-seq-data"/>
    <w:p>
      <w:pPr>
        <w:pStyle w:val="Heading4"/>
      </w:pPr>
      <w:bookmarkStart w:id="252" w:name="b.-extract-tf-binding-information-from-bulk-atac-seq-data-or-chip-seq-data"/>
      <w:r>
        <w:t xml:space="preserve">B. Extract TF binding information from bulk ATAC-seq data or Chip-seq data</w:t>
      </w:r>
      <w:hyperlink w:anchor="b-extract-tf-binding-information-from-bulk-atac-seq-data-or-chip-seq-data">
        <w:r>
          <w:rPr>
            <w:rStyle w:val="Hyperlink"/>
          </w:rPr>
          <w:t xml:space="preserve">¶</w:t>
        </w:r>
      </w:hyperlink>
      <w:bookmarkEnd w:id="252"/>
    </w:p>
    <w:p>
      <w:pPr>
        <w:pStyle w:val="FirstParagraph"/>
      </w:pPr>
      <w:r>
        <w:t xml:space="preserve">Instead of scATAC-seq data bulk DNA-seq data can be used.</w:t>
      </w:r>
    </w:p>
    <w:p>
      <w:pPr>
        <w:pStyle w:val="BodyText"/>
      </w:pPr>
      <w:r>
        <w:t xml:space="preserve">Python notebook</w:t>
      </w:r>
    </w:p>
    <w:p>
      <w:pPr>
        <w:pStyle w:val="Compact"/>
      </w:pPr>
      <w:bookmarkStart w:id="253" w:name="document-notebooks/01_ATAC-seq_data_processing/option2_Bulk_ATAC-seq_data/01_preprocess_Bulk_ATAC_seq_peak_data"/>
      <w:bookmarkEnd w:id="253"/>
    </w:p>
    <w:bookmarkStart w:id="255" w:name="0.-Import-libraries"/>
    <w:p>
      <w:pPr>
        <w:pStyle w:val="Heading5"/>
      </w:pPr>
      <w:bookmarkStart w:id="254" w:name="import-libraries-1"/>
      <w:r>
        <w:t xml:space="preserve">0. Import libraries</w:t>
      </w:r>
      <w:hyperlink w:anchor="0.-Import-libraries">
        <w:r>
          <w:rPr>
            <w:rStyle w:val="Hyperlink"/>
          </w:rPr>
          <w:t xml:space="preserve">¶</w:t>
        </w:r>
      </w:hyperlink>
      <w:bookmarkEnd w:id="254"/>
    </w:p>
    <w:p>
      <w:pPr>
        <w:pStyle w:val="SourceCode"/>
      </w:pPr>
      <w:r>
        <w:rPr>
          <w:rStyle w:val="VerbatimChar"/>
        </w:rPr>
        <w:t xml:space="preserve">[1]:</w:t>
      </w:r>
    </w:p>
    <w:p>
      <w:pPr>
        <w:pStyle w:val="SourceCode"/>
      </w:pPr>
      <w:r>
        <w:rPr>
          <w:rStyle w:val="VerbatimChar"/>
        </w:rPr>
        <w:t xml:space="preserve">import pandas as pd</w:t>
      </w:r>
      <w:r>
        <w:br w:type="textWrapping"/>
      </w:r>
      <w:r>
        <w:rPr>
          <w:rStyle w:val="VerbatimChar"/>
        </w:rPr>
        <w:t xml:space="preserve">import numpy as np</w:t>
      </w:r>
      <w:r>
        <w:br w:type="textWrapping"/>
      </w:r>
      <w:r>
        <w:rPr>
          <w:rStyle w:val="VerbatimChar"/>
        </w:rPr>
        <w:t xml:space="preserve">import matplotlib.pyplot as plt</w:t>
      </w:r>
      <w:r>
        <w:br w:type="textWrapping"/>
      </w:r>
      <w:r>
        <w:rPr>
          <w:rStyle w:val="VerbatimChar"/>
        </w:rPr>
        <w:t xml:space="preserve">%matplotlib inline</w:t>
      </w:r>
      <w:r>
        <w:br w:type="textWrapping"/>
      </w:r>
      <w:r>
        <w:br w:type="textWrapping"/>
      </w:r>
      <w:r>
        <w:rPr>
          <w:rStyle w:val="VerbatimChar"/>
        </w:rPr>
        <w:t xml:space="preserve">import seaborn as sns</w:t>
      </w:r>
      <w:r>
        <w:br w:type="textWrapping"/>
      </w:r>
      <w:r>
        <w:rPr>
          <w:rStyle w:val="VerbatimChar"/>
        </w:rPr>
        <w:t xml:space="preserve">#import time</w:t>
      </w:r>
      <w:r>
        <w:br w:type="textWrapping"/>
      </w:r>
      <w:r>
        <w:br w:type="textWrapping"/>
      </w:r>
      <w:r>
        <w:rPr>
          <w:rStyle w:val="VerbatimChar"/>
        </w:rPr>
        <w:t xml:space="preserve">import os, sys, shutil, importlib, glob</w:t>
      </w:r>
      <w:r>
        <w:br w:type="textWrapping"/>
      </w:r>
      <w:r>
        <w:rPr>
          <w:rStyle w:val="VerbatimChar"/>
        </w:rPr>
        <w:t xml:space="preserve">from tqdm import tqdm_notebook as tqdm</w:t>
      </w:r>
      <w:r>
        <w:br w:type="textWrapping"/>
      </w:r>
      <w:r>
        <w:br w:type="textWrapping"/>
      </w:r>
      <w:r>
        <w:rPr>
          <w:rStyle w:val="VerbatimChar"/>
        </w:rPr>
        <w:t xml:space="preserve">%config InlineBackend.figure_format = 'retina'</w:t>
      </w:r>
      <w:r>
        <w:br w:type="textWrapping"/>
      </w:r>
      <w:r>
        <w:br w:type="textWrapping"/>
      </w:r>
      <w:r>
        <w:rPr>
          <w:rStyle w:val="VerbatimChar"/>
        </w:rPr>
        <w:t xml:space="preserve">plt.rcParams['figure.figsize'] = (15,7)</w:t>
      </w:r>
      <w:r>
        <w:br w:type="textWrapping"/>
      </w:r>
      <w:r>
        <w:rPr>
          <w:rStyle w:val="VerbatimChar"/>
        </w:rPr>
        <w:t xml:space="preserve">plt.rcParams["savefig.dpi"] = 200</w:t>
      </w:r>
      <w:r>
        <w:br w:type="textWrapping"/>
      </w:r>
    </w:p>
    <w:p>
      <w:pPr>
        <w:pStyle w:val="SourceCode"/>
      </w:pPr>
      <w:r>
        <w:rPr>
          <w:rStyle w:val="VerbatimChar"/>
        </w:rPr>
        <w:t xml:space="preserve">[2]:</w:t>
      </w:r>
    </w:p>
    <w:p>
      <w:pPr>
        <w:pStyle w:val="SourceCode"/>
      </w:pPr>
      <w:r>
        <w:rPr>
          <w:rStyle w:val="VerbatimChar"/>
        </w:rPr>
        <w:t xml:space="preserve"># import celloracle function</w:t>
      </w:r>
      <w:r>
        <w:br w:type="textWrapping"/>
      </w:r>
      <w:r>
        <w:rPr>
          <w:rStyle w:val="VerbatimChar"/>
        </w:rPr>
        <w:t xml:space="preserve">from celloracle import motif_analysis as ma</w:t>
      </w:r>
    </w:p>
    <w:bookmarkEnd w:id="255"/>
    <w:bookmarkStart w:id="257" w:name="1.-Load-bed-file"/>
    <w:p>
      <w:pPr>
        <w:pStyle w:val="Heading5"/>
      </w:pPr>
      <w:bookmarkStart w:id="256" w:name="load-bed-file"/>
      <w:r>
        <w:t xml:space="preserve">1. Load bed file</w:t>
      </w:r>
      <w:hyperlink w:anchor="1.-Load-bed-file">
        <w:r>
          <w:rPr>
            <w:rStyle w:val="Hyperlink"/>
          </w:rPr>
          <w:t xml:space="preserve">¶</w:t>
        </w:r>
      </w:hyperlink>
      <w:bookmarkEnd w:id="256"/>
    </w:p>
    <w:p>
      <w:pPr>
        <w:pStyle w:val="FirstParagraph"/>
      </w:pPr>
      <w:r>
        <w:t xml:space="preserve">Import bed file of ATAC-seq data. This script can also be used DNase-seq or Chip-seq data.</w:t>
      </w:r>
    </w:p>
    <w:p>
      <w:pPr>
        <w:pStyle w:val="SourceCode"/>
      </w:pPr>
      <w:r>
        <w:rPr>
          <w:rStyle w:val="VerbatimChar"/>
        </w:rPr>
        <w:t xml:space="preserve">[3]:</w:t>
      </w:r>
    </w:p>
    <w:p>
      <w:pPr>
        <w:pStyle w:val="SourceCode"/>
      </w:pPr>
      <w:r>
        <w:rPr>
          <w:rStyle w:val="VerbatimChar"/>
        </w:rPr>
        <w:t xml:space="preserve">file_path_of_bed_file = "data/all_peaks.bed"</w:t>
      </w:r>
    </w:p>
    <w:p>
      <w:pPr>
        <w:pStyle w:val="SourceCode"/>
      </w:pPr>
      <w:r>
        <w:rPr>
          <w:rStyle w:val="VerbatimChar"/>
        </w:rPr>
        <w:t xml:space="preserve">[4]:</w:t>
      </w:r>
    </w:p>
    <w:p>
      <w:pPr>
        <w:pStyle w:val="SourceCode"/>
      </w:pPr>
      <w:r>
        <w:rPr>
          <w:rStyle w:val="VerbatimChar"/>
        </w:rPr>
        <w:t xml:space="preserve"># load bed_file</w:t>
      </w:r>
      <w:r>
        <w:br w:type="textWrapping"/>
      </w:r>
      <w:r>
        <w:rPr>
          <w:rStyle w:val="VerbatimChar"/>
        </w:rPr>
        <w:t xml:space="preserve">bed = ma.read_bed(file_path_of_bed_file)</w:t>
      </w:r>
      <w:r>
        <w:br w:type="textWrapping"/>
      </w:r>
      <w:r>
        <w:rPr>
          <w:rStyle w:val="VerbatimChar"/>
        </w:rPr>
        <w:t xml:space="preserve">print(bed.shape)</w:t>
      </w:r>
      <w:r>
        <w:br w:type="textWrapping"/>
      </w:r>
      <w:r>
        <w:rPr>
          <w:rStyle w:val="VerbatimChar"/>
        </w:rPr>
        <w:t xml:space="preserve">bed.head()</w:t>
      </w:r>
    </w:p>
    <w:p>
      <w:pPr>
        <w:pStyle w:val="SourceCode"/>
      </w:pPr>
      <w:r>
        <w:rPr>
          <w:rStyle w:val="VerbatimChar"/>
        </w:rPr>
        <w:t xml:space="preserve">(436206, 4)</w:t>
      </w:r>
    </w:p>
    <w:p>
      <w:pPr>
        <w:pStyle w:val="SourceCode"/>
      </w:pPr>
      <w:r>
        <w:rPr>
          <w:rStyle w:val="VerbatimChar"/>
        </w:rPr>
        <w:t xml:space="preserve">[4]:</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chrom</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seqname</w:t>
            </w:r>
          </w:p>
        </w:tc>
      </w:tr>
      <w:tr>
        <w:tc>
          <w:p>
            <w:pPr>
              <w:pStyle w:val="Compact"/>
              <w:jc w:val="left"/>
            </w:pPr>
            <w:r>
              <w:t xml:space="preserve">0</w:t>
            </w:r>
          </w:p>
        </w:tc>
        <w:tc>
          <w:p>
            <w:pPr>
              <w:pStyle w:val="Compact"/>
              <w:jc w:val="left"/>
            </w:pPr>
            <w:r>
              <w:t xml:space="preserve">chr1</w:t>
            </w:r>
          </w:p>
        </w:tc>
        <w:tc>
          <w:p>
            <w:pPr>
              <w:pStyle w:val="Compact"/>
              <w:jc w:val="left"/>
            </w:pPr>
            <w:r>
              <w:t xml:space="preserve">3002478</w:t>
            </w:r>
          </w:p>
        </w:tc>
        <w:tc>
          <w:p>
            <w:pPr>
              <w:pStyle w:val="Compact"/>
              <w:jc w:val="left"/>
            </w:pPr>
            <w:r>
              <w:t xml:space="preserve">3002968</w:t>
            </w:r>
          </w:p>
        </w:tc>
        <w:tc>
          <w:p>
            <w:pPr>
              <w:pStyle w:val="Compact"/>
              <w:jc w:val="left"/>
            </w:pPr>
            <w:r>
              <w:t xml:space="preserve">chr1_3002478_3002968</w:t>
            </w:r>
          </w:p>
        </w:tc>
      </w:tr>
      <w:tr>
        <w:tc>
          <w:p>
            <w:pPr>
              <w:pStyle w:val="Compact"/>
              <w:jc w:val="left"/>
            </w:pPr>
            <w:r>
              <w:t xml:space="preserve">1</w:t>
            </w:r>
          </w:p>
        </w:tc>
        <w:tc>
          <w:p>
            <w:pPr>
              <w:pStyle w:val="Compact"/>
              <w:jc w:val="left"/>
            </w:pPr>
            <w:r>
              <w:t xml:space="preserve">chr1</w:t>
            </w:r>
          </w:p>
        </w:tc>
        <w:tc>
          <w:p>
            <w:pPr>
              <w:pStyle w:val="Compact"/>
              <w:jc w:val="left"/>
            </w:pPr>
            <w:r>
              <w:t xml:space="preserve">3084739</w:t>
            </w:r>
          </w:p>
        </w:tc>
        <w:tc>
          <w:p>
            <w:pPr>
              <w:pStyle w:val="Compact"/>
              <w:jc w:val="left"/>
            </w:pPr>
            <w:r>
              <w:t xml:space="preserve">3085712</w:t>
            </w:r>
          </w:p>
        </w:tc>
        <w:tc>
          <w:p>
            <w:pPr>
              <w:pStyle w:val="Compact"/>
              <w:jc w:val="left"/>
            </w:pPr>
            <w:r>
              <w:t xml:space="preserve">chr1_3084739_3085712</w:t>
            </w:r>
          </w:p>
        </w:tc>
      </w:tr>
      <w:tr>
        <w:tc>
          <w:p>
            <w:pPr>
              <w:pStyle w:val="Compact"/>
              <w:jc w:val="left"/>
            </w:pPr>
            <w:r>
              <w:t xml:space="preserve">2</w:t>
            </w:r>
          </w:p>
        </w:tc>
        <w:tc>
          <w:p>
            <w:pPr>
              <w:pStyle w:val="Compact"/>
              <w:jc w:val="left"/>
            </w:pPr>
            <w:r>
              <w:t xml:space="preserve">chr1</w:t>
            </w:r>
          </w:p>
        </w:tc>
        <w:tc>
          <w:p>
            <w:pPr>
              <w:pStyle w:val="Compact"/>
              <w:jc w:val="left"/>
            </w:pPr>
            <w:r>
              <w:t xml:space="preserve">3103576</w:t>
            </w:r>
          </w:p>
        </w:tc>
        <w:tc>
          <w:p>
            <w:pPr>
              <w:pStyle w:val="Compact"/>
              <w:jc w:val="left"/>
            </w:pPr>
            <w:r>
              <w:t xml:space="preserve">3104022</w:t>
            </w:r>
          </w:p>
        </w:tc>
        <w:tc>
          <w:p>
            <w:pPr>
              <w:pStyle w:val="Compact"/>
              <w:jc w:val="left"/>
            </w:pPr>
            <w:r>
              <w:t xml:space="preserve">chr1_3103576_3104022</w:t>
            </w:r>
          </w:p>
        </w:tc>
      </w:tr>
      <w:tr>
        <w:tc>
          <w:p>
            <w:pPr>
              <w:pStyle w:val="Compact"/>
              <w:jc w:val="left"/>
            </w:pPr>
            <w:r>
              <w:t xml:space="preserve">3</w:t>
            </w:r>
          </w:p>
        </w:tc>
        <w:tc>
          <w:p>
            <w:pPr>
              <w:pStyle w:val="Compact"/>
              <w:jc w:val="left"/>
            </w:pPr>
            <w:r>
              <w:t xml:space="preserve">chr1</w:t>
            </w:r>
          </w:p>
        </w:tc>
        <w:tc>
          <w:p>
            <w:pPr>
              <w:pStyle w:val="Compact"/>
              <w:jc w:val="left"/>
            </w:pPr>
            <w:r>
              <w:t xml:space="preserve">3106871</w:t>
            </w:r>
          </w:p>
        </w:tc>
        <w:tc>
          <w:p>
            <w:pPr>
              <w:pStyle w:val="Compact"/>
              <w:jc w:val="left"/>
            </w:pPr>
            <w:r>
              <w:t xml:space="preserve">3107210</w:t>
            </w:r>
          </w:p>
        </w:tc>
        <w:tc>
          <w:p>
            <w:pPr>
              <w:pStyle w:val="Compact"/>
              <w:jc w:val="left"/>
            </w:pPr>
            <w:r>
              <w:t xml:space="preserve">chr1_3106871_3107210</w:t>
            </w:r>
          </w:p>
        </w:tc>
      </w:tr>
      <w:tr>
        <w:tc>
          <w:p>
            <w:pPr>
              <w:pStyle w:val="Compact"/>
              <w:jc w:val="left"/>
            </w:pPr>
            <w:r>
              <w:t xml:space="preserve">4</w:t>
            </w:r>
          </w:p>
        </w:tc>
        <w:tc>
          <w:p>
            <w:pPr>
              <w:pStyle w:val="Compact"/>
              <w:jc w:val="left"/>
            </w:pPr>
            <w:r>
              <w:t xml:space="preserve">chr1</w:t>
            </w:r>
          </w:p>
        </w:tc>
        <w:tc>
          <w:p>
            <w:pPr>
              <w:pStyle w:val="Compact"/>
              <w:jc w:val="left"/>
            </w:pPr>
            <w:r>
              <w:t xml:space="preserve">3108932</w:t>
            </w:r>
          </w:p>
        </w:tc>
        <w:tc>
          <w:p>
            <w:pPr>
              <w:pStyle w:val="Compact"/>
              <w:jc w:val="left"/>
            </w:pPr>
            <w:r>
              <w:t xml:space="preserve">3109158</w:t>
            </w:r>
          </w:p>
        </w:tc>
        <w:tc>
          <w:p>
            <w:pPr>
              <w:pStyle w:val="Compact"/>
              <w:jc w:val="left"/>
            </w:pPr>
            <w:r>
              <w:t xml:space="preserve">chr1_3108932_3109158</w:t>
            </w:r>
          </w:p>
        </w:tc>
      </w:tr>
    </w:tbl>
    <w:p>
      <w:pPr>
        <w:pStyle w:val="SourceCode"/>
      </w:pPr>
      <w:r>
        <w:rPr>
          <w:rStyle w:val="VerbatimChar"/>
        </w:rPr>
        <w:t xml:space="preserve">[6]:</w:t>
      </w:r>
    </w:p>
    <w:p>
      <w:pPr>
        <w:pStyle w:val="SourceCode"/>
      </w:pPr>
      <w:r>
        <w:rPr>
          <w:rStyle w:val="VerbatimChar"/>
        </w:rPr>
        <w:t xml:space="preserve"># convert bed file into peak name list</w:t>
      </w:r>
      <w:r>
        <w:br w:type="textWrapping"/>
      </w:r>
      <w:r>
        <w:rPr>
          <w:rStyle w:val="VerbatimChar"/>
        </w:rPr>
        <w:t xml:space="preserve">peaks = ma.process_bed_file.df_to_list_peakstr(bed)</w:t>
      </w:r>
      <w:r>
        <w:br w:type="textWrapping"/>
      </w:r>
      <w:r>
        <w:rPr>
          <w:rStyle w:val="VerbatimChar"/>
        </w:rPr>
        <w:t xml:space="preserve">peaks</w:t>
      </w:r>
    </w:p>
    <w:p>
      <w:pPr>
        <w:pStyle w:val="SourceCode"/>
      </w:pPr>
      <w:r>
        <w:rPr>
          <w:rStyle w:val="VerbatimChar"/>
        </w:rPr>
        <w:t xml:space="preserve">[6]:</w:t>
      </w:r>
    </w:p>
    <w:p>
      <w:pPr>
        <w:pStyle w:val="SourceCode"/>
      </w:pPr>
      <w:r>
        <w:rPr>
          <w:rStyle w:val="VerbatimChar"/>
        </w:rPr>
        <w:t xml:space="preserve">array(['chr1_3002478_3002968', 'chr1_3084739_3085712',</w:t>
      </w:r>
      <w:r>
        <w:br w:type="textWrapping"/>
      </w:r>
      <w:r>
        <w:rPr>
          <w:rStyle w:val="VerbatimChar"/>
        </w:rPr>
        <w:t xml:space="preserve">       'chr1_3103576_3104022', ..., 'chrY_631222_631480',</w:t>
      </w:r>
      <w:r>
        <w:br w:type="textWrapping"/>
      </w:r>
      <w:r>
        <w:rPr>
          <w:rStyle w:val="VerbatimChar"/>
        </w:rPr>
        <w:t xml:space="preserve">       'chrY_795887_796426', 'chrY_2397419_2397628'], dtype=object)</w:t>
      </w:r>
    </w:p>
    <w:bookmarkEnd w:id="257"/>
    <w:bookmarkStart w:id="259" w:name="2.-Make-TSS-annotation"/>
    <w:p>
      <w:pPr>
        <w:pStyle w:val="Heading5"/>
      </w:pPr>
      <w:bookmarkStart w:id="258" w:name="make-tss-annotation-1"/>
      <w:r>
        <w:t xml:space="preserve">2. Make TSS annotation</w:t>
      </w:r>
      <w:hyperlink w:anchor="2.-Make-TSS-annotation">
        <w:r>
          <w:rPr>
            <w:rStyle w:val="Hyperlink"/>
          </w:rPr>
          <w:t xml:space="preserve">¶</w:t>
        </w:r>
      </w:hyperlink>
      <w:bookmarkEnd w:id="258"/>
    </w:p>
    <w:p>
      <w:pPr>
        <w:pStyle w:val="FirstParagraph"/>
      </w:pPr>
      <w:r>
        <w:t xml:space="preserve">!! Please make sure that you are setting correct ref genoms.</w:t>
      </w:r>
    </w:p>
    <w:p>
      <w:pPr>
        <w:pStyle w:val="SourceCode"/>
      </w:pPr>
      <w:r>
        <w:rPr>
          <w:rStyle w:val="VerbatimChar"/>
        </w:rPr>
        <w:t xml:space="preserve">[7]:</w:t>
      </w:r>
    </w:p>
    <w:p>
      <w:pPr>
        <w:pStyle w:val="SourceCode"/>
      </w:pPr>
      <w:r>
        <w:rPr>
          <w:rStyle w:val="VerbatimChar"/>
        </w:rPr>
        <w:t xml:space="preserve">tss_annotated = ma.get_tss_info(peak_str_list=peaks, ref_genome="mm9")</w:t>
      </w:r>
      <w:r>
        <w:br w:type="textWrapping"/>
      </w:r>
      <w:r>
        <w:br w:type="textWrapping"/>
      </w:r>
      <w:r>
        <w:rPr>
          <w:rStyle w:val="VerbatimChar"/>
        </w:rPr>
        <w:t xml:space="preserve"># check results</w:t>
      </w:r>
      <w:r>
        <w:br w:type="textWrapping"/>
      </w:r>
      <w:r>
        <w:rPr>
          <w:rStyle w:val="VerbatimChar"/>
        </w:rPr>
        <w:t xml:space="preserve">tss_annotated.tail()</w:t>
      </w:r>
    </w:p>
    <w:p>
      <w:pPr>
        <w:pStyle w:val="SourceCode"/>
      </w:pPr>
      <w:r>
        <w:rPr>
          <w:rStyle w:val="VerbatimChar"/>
        </w:rPr>
        <w:t xml:space="preserve">que bed peaks: 436206</w:t>
      </w:r>
      <w:r>
        <w:br w:type="textWrapping"/>
      </w:r>
      <w:r>
        <w:rPr>
          <w:rStyle w:val="VerbatimChar"/>
        </w:rPr>
        <w:t xml:space="preserve">tss peaks in que: 24822</w:t>
      </w:r>
    </w:p>
    <w:p>
      <w:pPr>
        <w:pStyle w:val="SourceCode"/>
      </w:pPr>
      <w:r>
        <w:rPr>
          <w:rStyle w:val="VerbatimChar"/>
        </w:rPr>
        <w:t xml:space="preserve">[7]:</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chr</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strand</w:t>
            </w:r>
          </w:p>
        </w:tc>
      </w:tr>
      <w:tr>
        <w:tc>
          <w:p>
            <w:pPr>
              <w:pStyle w:val="Compact"/>
              <w:jc w:val="left"/>
            </w:pPr>
            <w:r>
              <w:t xml:space="preserve">24817</w:t>
            </w:r>
          </w:p>
        </w:tc>
        <w:tc>
          <w:p>
            <w:pPr>
              <w:pStyle w:val="Compact"/>
              <w:jc w:val="left"/>
            </w:pPr>
            <w:r>
              <w:t xml:space="preserve">chr2</w:t>
            </w:r>
          </w:p>
        </w:tc>
        <w:tc>
          <w:p>
            <w:pPr>
              <w:pStyle w:val="Compact"/>
              <w:jc w:val="left"/>
            </w:pPr>
            <w:r>
              <w:t xml:space="preserve">60560211</w:t>
            </w:r>
          </w:p>
        </w:tc>
        <w:tc>
          <w:p>
            <w:pPr>
              <w:pStyle w:val="Compact"/>
              <w:jc w:val="left"/>
            </w:pPr>
            <w:r>
              <w:t xml:space="preserve">60561602</w:t>
            </w:r>
          </w:p>
        </w:tc>
        <w:tc>
          <w:p>
            <w:pPr>
              <w:pStyle w:val="Compact"/>
              <w:jc w:val="left"/>
            </w:pPr>
            <w:r>
              <w:t xml:space="preserve">Itgb6</w:t>
            </w:r>
          </w:p>
        </w:tc>
        <w:tc>
          <w:p>
            <w:pPr>
              <w:pStyle w:val="Compact"/>
              <w:jc w:val="left"/>
            </w:pPr>
            <w:r>
              <w:t xml:space="preserve">-</w:t>
            </w:r>
          </w:p>
        </w:tc>
      </w:tr>
      <w:tr>
        <w:tc>
          <w:p>
            <w:pPr>
              <w:pStyle w:val="Compact"/>
              <w:jc w:val="left"/>
            </w:pPr>
            <w:r>
              <w:t xml:space="preserve">24818</w:t>
            </w:r>
          </w:p>
        </w:tc>
        <w:tc>
          <w:p>
            <w:pPr>
              <w:pStyle w:val="Compact"/>
              <w:jc w:val="left"/>
            </w:pPr>
            <w:r>
              <w:t xml:space="preserve">chr15</w:t>
            </w:r>
          </w:p>
        </w:tc>
        <w:tc>
          <w:p>
            <w:pPr>
              <w:pStyle w:val="Compact"/>
              <w:jc w:val="left"/>
            </w:pPr>
            <w:r>
              <w:t xml:space="preserve">3975177</w:t>
            </w:r>
          </w:p>
        </w:tc>
        <w:tc>
          <w:p>
            <w:pPr>
              <w:pStyle w:val="Compact"/>
              <w:jc w:val="left"/>
            </w:pPr>
            <w:r>
              <w:t xml:space="preserve">3978654</w:t>
            </w:r>
          </w:p>
        </w:tc>
        <w:tc>
          <w:p>
            <w:pPr>
              <w:pStyle w:val="Compact"/>
              <w:jc w:val="left"/>
            </w:pPr>
            <w:r>
              <w:t xml:space="preserve">BC037032</w:t>
            </w:r>
          </w:p>
        </w:tc>
        <w:tc>
          <w:p>
            <w:pPr>
              <w:pStyle w:val="Compact"/>
              <w:jc w:val="left"/>
            </w:pPr>
            <w:r>
              <w:t xml:space="preserve">-</w:t>
            </w:r>
          </w:p>
        </w:tc>
      </w:tr>
      <w:tr>
        <w:tc>
          <w:p>
            <w:pPr>
              <w:pStyle w:val="Compact"/>
              <w:jc w:val="left"/>
            </w:pPr>
            <w:r>
              <w:t xml:space="preserve">24819</w:t>
            </w:r>
          </w:p>
        </w:tc>
        <w:tc>
          <w:p>
            <w:pPr>
              <w:pStyle w:val="Compact"/>
              <w:jc w:val="left"/>
            </w:pPr>
            <w:r>
              <w:t xml:space="preserve">chr14</w:t>
            </w:r>
          </w:p>
        </w:tc>
        <w:tc>
          <w:p>
            <w:pPr>
              <w:pStyle w:val="Compact"/>
              <w:jc w:val="left"/>
            </w:pPr>
            <w:r>
              <w:t xml:space="preserve">67690701</w:t>
            </w:r>
          </w:p>
        </w:tc>
        <w:tc>
          <w:p>
            <w:pPr>
              <w:pStyle w:val="Compact"/>
              <w:jc w:val="left"/>
            </w:pPr>
            <w:r>
              <w:t xml:space="preserve">67692101</w:t>
            </w:r>
          </w:p>
        </w:tc>
        <w:tc>
          <w:p>
            <w:pPr>
              <w:pStyle w:val="Compact"/>
              <w:jc w:val="left"/>
            </w:pPr>
            <w:r>
              <w:t xml:space="preserve">Ppp2r2a</w:t>
            </w:r>
          </w:p>
        </w:tc>
        <w:tc>
          <w:p>
            <w:pPr>
              <w:pStyle w:val="Compact"/>
              <w:jc w:val="left"/>
            </w:pPr>
            <w:r>
              <w:t xml:space="preserve">-</w:t>
            </w:r>
          </w:p>
        </w:tc>
      </w:tr>
      <w:tr>
        <w:tc>
          <w:p>
            <w:pPr>
              <w:pStyle w:val="Compact"/>
              <w:jc w:val="left"/>
            </w:pPr>
            <w:r>
              <w:t xml:space="preserve">24820</w:t>
            </w:r>
          </w:p>
        </w:tc>
        <w:tc>
          <w:p>
            <w:pPr>
              <w:pStyle w:val="Compact"/>
              <w:jc w:val="left"/>
            </w:pPr>
            <w:r>
              <w:t xml:space="preserve">chr17</w:t>
            </w:r>
          </w:p>
        </w:tc>
        <w:tc>
          <w:p>
            <w:pPr>
              <w:pStyle w:val="Compact"/>
              <w:jc w:val="left"/>
            </w:pPr>
            <w:r>
              <w:t xml:space="preserve">48455247</w:t>
            </w:r>
          </w:p>
        </w:tc>
        <w:tc>
          <w:p>
            <w:pPr>
              <w:pStyle w:val="Compact"/>
              <w:jc w:val="left"/>
            </w:pPr>
            <w:r>
              <w:t xml:space="preserve">48455773</w:t>
            </w:r>
          </w:p>
        </w:tc>
        <w:tc>
          <w:p>
            <w:pPr>
              <w:pStyle w:val="Compact"/>
              <w:jc w:val="left"/>
            </w:pPr>
            <w:r>
              <w:t xml:space="preserve">B430306N03Rik</w:t>
            </w:r>
          </w:p>
        </w:tc>
        <w:tc>
          <w:p>
            <w:pPr>
              <w:pStyle w:val="Compact"/>
              <w:jc w:val="left"/>
            </w:pPr>
            <w:r>
              <w:t xml:space="preserve">+</w:t>
            </w:r>
          </w:p>
        </w:tc>
      </w:tr>
      <w:tr>
        <w:tc>
          <w:p>
            <w:pPr>
              <w:pStyle w:val="Compact"/>
              <w:jc w:val="left"/>
            </w:pPr>
            <w:r>
              <w:t xml:space="preserve">24821</w:t>
            </w:r>
          </w:p>
        </w:tc>
        <w:tc>
          <w:p>
            <w:pPr>
              <w:pStyle w:val="Compact"/>
              <w:jc w:val="left"/>
            </w:pPr>
            <w:r>
              <w:t xml:space="preserve">chr10</w:t>
            </w:r>
          </w:p>
        </w:tc>
        <w:tc>
          <w:p>
            <w:pPr>
              <w:pStyle w:val="Compact"/>
              <w:jc w:val="left"/>
            </w:pPr>
            <w:r>
              <w:t xml:space="preserve">59861192</w:t>
            </w:r>
          </w:p>
        </w:tc>
        <w:tc>
          <w:p>
            <w:pPr>
              <w:pStyle w:val="Compact"/>
              <w:jc w:val="left"/>
            </w:pPr>
            <w:r>
              <w:t xml:space="preserve">59861608</w:t>
            </w:r>
          </w:p>
        </w:tc>
        <w:tc>
          <w:p>
            <w:pPr>
              <w:pStyle w:val="Compact"/>
              <w:jc w:val="left"/>
            </w:pPr>
            <w:r>
              <w:t xml:space="preserve">Gm17455</w:t>
            </w:r>
          </w:p>
        </w:tc>
        <w:tc>
          <w:p>
            <w:pPr>
              <w:pStyle w:val="Compact"/>
              <w:jc w:val="left"/>
            </w:pPr>
            <w:r>
              <w:t xml:space="preserve">+</w:t>
            </w:r>
          </w:p>
        </w:tc>
      </w:tr>
    </w:tbl>
    <w:p>
      <w:pPr>
        <w:pStyle w:val="SourceCode"/>
      </w:pPr>
      <w:r>
        <w:rPr>
          <w:rStyle w:val="VerbatimChar"/>
        </w:rPr>
        <w:t xml:space="preserve">[9]:</w:t>
      </w:r>
    </w:p>
    <w:p>
      <w:pPr>
        <w:pStyle w:val="SourceCode"/>
      </w:pPr>
      <w:r>
        <w:rPr>
          <w:rStyle w:val="VerbatimChar"/>
        </w:rPr>
        <w:t xml:space="preserve"># change format</w:t>
      </w:r>
      <w:r>
        <w:br w:type="textWrapping"/>
      </w:r>
      <w:r>
        <w:rPr>
          <w:rStyle w:val="VerbatimChar"/>
        </w:rPr>
        <w:t xml:space="preserve">peak_id_tss = ma.process_bed_file.df_to_list_peakstr(tss_annotated)</w:t>
      </w:r>
      <w:r>
        <w:br w:type="textWrapping"/>
      </w:r>
      <w:r>
        <w:rPr>
          <w:rStyle w:val="VerbatimChar"/>
        </w:rPr>
        <w:t xml:space="preserve">tss_annotated = pd.DataFrame({"peak_id": peak_id_tss,</w:t>
      </w:r>
      <w:r>
        <w:br w:type="textWrapping"/>
      </w:r>
      <w:r>
        <w:rPr>
          <w:rStyle w:val="VerbatimChar"/>
        </w:rPr>
        <w:t xml:space="preserve">                              "gene_short_name": tss_annotated.gene_short_name.values})</w:t>
      </w:r>
      <w:r>
        <w:br w:type="textWrapping"/>
      </w:r>
      <w:r>
        <w:rPr>
          <w:rStyle w:val="VerbatimChar"/>
        </w:rPr>
        <w:t xml:space="preserve">tss_annotated = tss_annotated.reset_index(drop=True)</w:t>
      </w:r>
      <w:r>
        <w:br w:type="textWrapping"/>
      </w:r>
      <w:r>
        <w:rPr>
          <w:rStyle w:val="VerbatimChar"/>
        </w:rPr>
        <w:t xml:space="preserve">print(tss_annotated.shape)</w:t>
      </w:r>
      <w:r>
        <w:br w:type="textWrapping"/>
      </w:r>
      <w:r>
        <w:rPr>
          <w:rStyle w:val="VerbatimChar"/>
        </w:rPr>
        <w:t xml:space="preserve">tss_annotated.head()</w:t>
      </w:r>
    </w:p>
    <w:p>
      <w:pPr>
        <w:pStyle w:val="SourceCode"/>
      </w:pPr>
      <w:r>
        <w:rPr>
          <w:rStyle w:val="VerbatimChar"/>
        </w:rPr>
        <w:t xml:space="preserve">(24822, 2)</w:t>
      </w:r>
    </w:p>
    <w:p>
      <w:pPr>
        <w:pStyle w:val="SourceCode"/>
      </w:pPr>
      <w:r>
        <w:rPr>
          <w:rStyle w:val="VerbatimChar"/>
        </w:rPr>
        <w:t xml:space="preserve">[9]:</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r>
      <w:tr>
        <w:tc>
          <w:p>
            <w:pPr>
              <w:pStyle w:val="Compact"/>
              <w:jc w:val="left"/>
            </w:pPr>
            <w:r>
              <w:t xml:space="preserve">0</w:t>
            </w:r>
          </w:p>
        </w:tc>
        <w:tc>
          <w:p>
            <w:pPr>
              <w:pStyle w:val="Compact"/>
              <w:jc w:val="left"/>
            </w:pPr>
            <w:r>
              <w:t xml:space="preserve">chr7_50691730_50692032</w:t>
            </w:r>
          </w:p>
        </w:tc>
        <w:tc>
          <w:p>
            <w:pPr>
              <w:pStyle w:val="Compact"/>
              <w:jc w:val="left"/>
            </w:pPr>
            <w:r>
              <w:t xml:space="preserve">Nkg7</w:t>
            </w:r>
          </w:p>
        </w:tc>
      </w:tr>
      <w:tr>
        <w:tc>
          <w:p>
            <w:pPr>
              <w:pStyle w:val="Compact"/>
              <w:jc w:val="left"/>
            </w:pPr>
            <w:r>
              <w:t xml:space="preserve">1</w:t>
            </w:r>
          </w:p>
        </w:tc>
        <w:tc>
          <w:p>
            <w:pPr>
              <w:pStyle w:val="Compact"/>
              <w:jc w:val="left"/>
            </w:pPr>
            <w:r>
              <w:t xml:space="preserve">chr7_50692077_50692785</w:t>
            </w:r>
          </w:p>
        </w:tc>
        <w:tc>
          <w:p>
            <w:pPr>
              <w:pStyle w:val="Compact"/>
              <w:jc w:val="left"/>
            </w:pPr>
            <w:r>
              <w:t xml:space="preserve">Nkg7</w:t>
            </w:r>
          </w:p>
        </w:tc>
      </w:tr>
      <w:tr>
        <w:tc>
          <w:p>
            <w:pPr>
              <w:pStyle w:val="Compact"/>
              <w:jc w:val="left"/>
            </w:pPr>
            <w:r>
              <w:t xml:space="preserve">2</w:t>
            </w:r>
          </w:p>
        </w:tc>
        <w:tc>
          <w:p>
            <w:pPr>
              <w:pStyle w:val="Compact"/>
              <w:jc w:val="left"/>
            </w:pPr>
            <w:r>
              <w:t xml:space="preserve">chr13_93564413_93564836</w:t>
            </w:r>
          </w:p>
        </w:tc>
        <w:tc>
          <w:p>
            <w:pPr>
              <w:pStyle w:val="Compact"/>
              <w:jc w:val="left"/>
            </w:pPr>
            <w:r>
              <w:t xml:space="preserve">Thbs4</w:t>
            </w:r>
          </w:p>
        </w:tc>
      </w:tr>
      <w:tr>
        <w:tc>
          <w:p>
            <w:pPr>
              <w:pStyle w:val="Compact"/>
              <w:jc w:val="left"/>
            </w:pPr>
            <w:r>
              <w:t xml:space="preserve">3</w:t>
            </w:r>
          </w:p>
        </w:tc>
        <w:tc>
          <w:p>
            <w:pPr>
              <w:pStyle w:val="Compact"/>
              <w:jc w:val="left"/>
            </w:pPr>
            <w:r>
              <w:t xml:space="preserve">chr13_14613429_14615645</w:t>
            </w:r>
          </w:p>
        </w:tc>
        <w:tc>
          <w:p>
            <w:pPr>
              <w:pStyle w:val="Compact"/>
              <w:jc w:val="left"/>
            </w:pPr>
            <w:r>
              <w:t xml:space="preserve">Hecw1</w:t>
            </w:r>
          </w:p>
        </w:tc>
      </w:tr>
      <w:tr>
        <w:tc>
          <w:p>
            <w:pPr>
              <w:pStyle w:val="Compact"/>
              <w:jc w:val="left"/>
            </w:pPr>
            <w:r>
              <w:t xml:space="preserve">4</w:t>
            </w:r>
          </w:p>
        </w:tc>
        <w:tc>
          <w:p>
            <w:pPr>
              <w:pStyle w:val="Compact"/>
              <w:jc w:val="left"/>
            </w:pPr>
            <w:r>
              <w:t xml:space="preserve">chr3_99688753_99689665</w:t>
            </w:r>
          </w:p>
        </w:tc>
        <w:tc>
          <w:p>
            <w:pPr>
              <w:pStyle w:val="Compact"/>
              <w:jc w:val="left"/>
            </w:pPr>
            <w:r>
              <w:t xml:space="preserve">Spag17</w:t>
            </w:r>
          </w:p>
        </w:tc>
      </w:tr>
    </w:tbl>
    <w:bookmarkEnd w:id="259"/>
    <w:bookmarkStart w:id="261" w:name="3.-Save-data"/>
    <w:p>
      <w:pPr>
        <w:pStyle w:val="Heading5"/>
      </w:pPr>
      <w:bookmarkStart w:id="260" w:name="save-data-1"/>
      <w:r>
        <w:t xml:space="preserve">3. Save data</w:t>
      </w:r>
      <w:hyperlink w:anchor="3.-Save-data">
        <w:r>
          <w:rPr>
            <w:rStyle w:val="Hyperlink"/>
          </w:rPr>
          <w:t xml:space="preserve">¶</w:t>
        </w:r>
      </w:hyperlink>
      <w:bookmarkEnd w:id="260"/>
    </w:p>
    <w:p>
      <w:pPr>
        <w:pStyle w:val="SourceCode"/>
      </w:pPr>
      <w:r>
        <w:rPr>
          <w:rStyle w:val="VerbatimChar"/>
        </w:rPr>
        <w:t xml:space="preserve">[10]:</w:t>
      </w:r>
    </w:p>
    <w:p>
      <w:pPr>
        <w:pStyle w:val="SourceCode"/>
      </w:pPr>
      <w:r>
        <w:rPr>
          <w:rStyle w:val="VerbatimChar"/>
        </w:rPr>
        <w:t xml:space="preserve">tss_annotated.to_parquet("peak_file.parquet")</w:t>
      </w:r>
    </w:p>
    <w:p>
      <w:pPr>
        <w:pStyle w:val="FirstParagraph"/>
      </w:pPr>
      <w:r>
        <w:t xml:space="preserve">-&gt; go to next notebook</w:t>
      </w:r>
    </w:p>
    <w:bookmarkEnd w:id="261"/>
    <w:bookmarkEnd w:id="262"/>
    <w:p>
      <w:pPr>
        <w:pStyle w:val="BodyText"/>
      </w:pPr>
      <w:bookmarkStart w:id="263" w:name="document-tutorials/motifscan"/>
      <w:bookmarkEnd w:id="263"/>
    </w:p>
    <w:bookmarkStart w:id="293" w:name="transcription-factor-binding-motif-scan"/>
    <w:p>
      <w:pPr>
        <w:pStyle w:val="Compact"/>
      </w:pPr>
      <w:bookmarkStart w:id="264" w:name="motifscan"/>
      <w:bookmarkEnd w:id="264"/>
    </w:p>
    <w:p>
      <w:pPr>
        <w:pStyle w:val="Heading3"/>
      </w:pPr>
      <w:bookmarkStart w:id="265" w:name="transcription-factor-binding-motif-scan"/>
      <w:r>
        <w:t xml:space="preserve">2. Transcription factor binding motif scan</w:t>
      </w:r>
      <w:hyperlink w:anchor="transcription-factor-binding-motif-scan">
        <w:r>
          <w:rPr>
            <w:rStyle w:val="Hyperlink"/>
          </w:rPr>
          <w:t xml:space="preserve">¶</w:t>
        </w:r>
      </w:hyperlink>
      <w:bookmarkEnd w:id="265"/>
    </w:p>
    <w:p>
      <w:pPr>
        <w:pStyle w:val="FirstParagraph"/>
      </w:pPr>
      <w:r>
        <w:t xml:space="preserve">Promoter/enhancer DNA sequence will be subjected to TF-binding motif scan to get the list of potential regulatory genes for each target gene.</w:t>
      </w:r>
    </w:p>
    <w:p>
      <w:pPr>
        <w:pStyle w:val="BodyText"/>
      </w:pPr>
      <w:r>
        <w:t xml:space="preserve">Python notebook</w:t>
      </w:r>
    </w:p>
    <w:p>
      <w:pPr>
        <w:pStyle w:val="Compact"/>
      </w:pPr>
      <w:bookmarkStart w:id="266" w:name="document-notebooks/02_motif_scan/02_atac_peaks_to_TFinfo_with_celloracle_190901"/>
      <w:bookmarkEnd w:id="266"/>
    </w:p>
    <w:bookmarkStart w:id="268" w:name="0.-Import-libraries"/>
    <w:p>
      <w:pPr>
        <w:pStyle w:val="Heading4"/>
      </w:pPr>
      <w:bookmarkStart w:id="267" w:name="import-libraries-2"/>
      <w:r>
        <w:t xml:space="preserve">0. Import libraries</w:t>
      </w:r>
      <w:hyperlink w:anchor="0.-Import-libraries">
        <w:r>
          <w:rPr>
            <w:rStyle w:val="Hyperlink"/>
          </w:rPr>
          <w:t xml:space="preserve">¶</w:t>
        </w:r>
      </w:hyperlink>
      <w:bookmarkEnd w:id="267"/>
    </w:p>
    <w:p>
      <w:pPr>
        <w:pStyle w:val="SourceCode"/>
      </w:pPr>
      <w:r>
        <w:rPr>
          <w:rStyle w:val="VerbatimChar"/>
        </w:rPr>
        <w:t xml:space="preserve">[1]:</w:t>
      </w:r>
    </w:p>
    <w:p>
      <w:pPr>
        <w:pStyle w:val="SourceCode"/>
      </w:pPr>
      <w:r>
        <w:rPr>
          <w:rStyle w:val="VerbatimChar"/>
        </w:rPr>
        <w:t xml:space="preserve">import pandas as pd</w:t>
      </w:r>
      <w:r>
        <w:br w:type="textWrapping"/>
      </w:r>
      <w:r>
        <w:rPr>
          <w:rStyle w:val="VerbatimChar"/>
        </w:rPr>
        <w:t xml:space="preserve">import numpy as np</w:t>
      </w:r>
      <w:r>
        <w:br w:type="textWrapping"/>
      </w:r>
      <w:r>
        <w:rPr>
          <w:rStyle w:val="VerbatimChar"/>
        </w:rPr>
        <w:t xml:space="preserve">import matplotlib.pyplot as plt</w:t>
      </w:r>
      <w:r>
        <w:br w:type="textWrapping"/>
      </w:r>
      <w:r>
        <w:rPr>
          <w:rStyle w:val="VerbatimChar"/>
        </w:rPr>
        <w:t xml:space="preserve">%matplotlib inline</w:t>
      </w:r>
      <w:r>
        <w:br w:type="textWrapping"/>
      </w:r>
      <w:r>
        <w:br w:type="textWrapping"/>
      </w:r>
      <w:r>
        <w:rPr>
          <w:rStyle w:val="VerbatimChar"/>
        </w:rPr>
        <w:t xml:space="preserve">import seaborn as sns</w:t>
      </w:r>
      <w:r>
        <w:br w:type="textWrapping"/>
      </w:r>
      <w:r>
        <w:rPr>
          <w:rStyle w:val="VerbatimChar"/>
        </w:rPr>
        <w:t xml:space="preserve">#import time</w:t>
      </w:r>
      <w:r>
        <w:br w:type="textWrapping"/>
      </w:r>
      <w:r>
        <w:br w:type="textWrapping"/>
      </w:r>
      <w:r>
        <w:rPr>
          <w:rStyle w:val="VerbatimChar"/>
        </w:rPr>
        <w:t xml:space="preserve">import os, sys, shutil, importlib, glob</w:t>
      </w:r>
      <w:r>
        <w:br w:type="textWrapping"/>
      </w:r>
      <w:r>
        <w:rPr>
          <w:rStyle w:val="VerbatimChar"/>
        </w:rPr>
        <w:t xml:space="preserve">from tqdm import tqdm_notebook as tqdm</w:t>
      </w:r>
      <w:r>
        <w:br w:type="textWrapping"/>
      </w:r>
      <w:r>
        <w:br w:type="textWrapping"/>
      </w:r>
      <w:r>
        <w:rPr>
          <w:rStyle w:val="VerbatimChar"/>
        </w:rPr>
        <w:t xml:space="preserve">%config InlineBackend.figure_format = 'retina'</w:t>
      </w:r>
      <w:r>
        <w:br w:type="textWrapping"/>
      </w:r>
      <w:r>
        <w:br w:type="textWrapping"/>
      </w:r>
      <w:r>
        <w:rPr>
          <w:rStyle w:val="VerbatimChar"/>
        </w:rPr>
        <w:t xml:space="preserve">plt.rcParams['figure.figsize'] = (15,7)</w:t>
      </w:r>
      <w:r>
        <w:br w:type="textWrapping"/>
      </w:r>
      <w:r>
        <w:rPr>
          <w:rStyle w:val="VerbatimChar"/>
        </w:rPr>
        <w:t xml:space="preserve">plt.rcParams["savefig.dpi"] = 600</w:t>
      </w:r>
    </w:p>
    <w:p>
      <w:pPr>
        <w:pStyle w:val="SourceCode"/>
      </w:pPr>
      <w:r>
        <w:rPr>
          <w:rStyle w:val="VerbatimChar"/>
        </w:rPr>
        <w:t xml:space="preserve">[3]:</w:t>
      </w:r>
    </w:p>
    <w:p>
      <w:pPr>
        <w:pStyle w:val="SourceCode"/>
      </w:pPr>
      <w:r>
        <w:rPr>
          <w:rStyle w:val="VerbatimChar"/>
        </w:rPr>
        <w:t xml:space="preserve">from celloracle import motif_analysis as ma</w:t>
      </w:r>
      <w:r>
        <w:br w:type="textWrapping"/>
      </w:r>
      <w:r>
        <w:rPr>
          <w:rStyle w:val="VerbatimChar"/>
        </w:rPr>
        <w:t xml:space="preserve">from celloracle.utility import save_as_pickled_object</w:t>
      </w:r>
    </w:p>
    <w:bookmarkEnd w:id="268"/>
    <w:bookmarkStart w:id="270" w:name="1.-Load-data"/>
    <w:p>
      <w:pPr>
        <w:pStyle w:val="Heading4"/>
      </w:pPr>
      <w:bookmarkStart w:id="269" w:name="load-data"/>
      <w:r>
        <w:t xml:space="preserve">1. Load data</w:t>
      </w:r>
      <w:hyperlink w:anchor="1.-Load-data">
        <w:r>
          <w:rPr>
            <w:rStyle w:val="Hyperlink"/>
          </w:rPr>
          <w:t xml:space="preserve">¶</w:t>
        </w:r>
      </w:hyperlink>
      <w:bookmarkEnd w:id="269"/>
    </w:p>
    <w:p>
      <w:pPr>
        <w:pStyle w:val="FirstParagraph"/>
      </w:pPr>
      <w:r>
        <w:t xml:space="preserve">load annotated peak data.</w:t>
      </w:r>
    </w:p>
    <w:p>
      <w:pPr>
        <w:pStyle w:val="SourceCode"/>
      </w:pPr>
      <w:r>
        <w:rPr>
          <w:rStyle w:val="VerbatimChar"/>
        </w:rPr>
        <w:t xml:space="preserve">[4]:</w:t>
      </w:r>
    </w:p>
    <w:p>
      <w:pPr>
        <w:pStyle w:val="SourceCode"/>
      </w:pPr>
      <w:r>
        <w:rPr>
          <w:rStyle w:val="VerbatimChar"/>
        </w:rPr>
        <w:t xml:space="preserve">peaks = pd.read_parquet("../01_ATAC-seq_data_processing/option1_scATAC-seq_data_analysis_with_cicero/peak_file.parquet")</w:t>
      </w:r>
      <w:r>
        <w:br w:type="textWrapping"/>
      </w:r>
      <w:r>
        <w:rPr>
          <w:rStyle w:val="VerbatimChar"/>
        </w:rPr>
        <w:t xml:space="preserve">peaks.head()</w:t>
      </w:r>
    </w:p>
    <w:p>
      <w:pPr>
        <w:pStyle w:val="SourceCode"/>
      </w:pPr>
      <w:r>
        <w:rPr>
          <w:rStyle w:val="VerbatimChar"/>
        </w:rPr>
        <w:t xml:space="preserve">[4]:</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r>
      <w:tr>
        <w:tc>
          <w:p>
            <w:pPr>
              <w:pStyle w:val="Compact"/>
              <w:jc w:val="left"/>
            </w:pPr>
            <w:r>
              <w:t xml:space="preserve">1</w:t>
            </w:r>
          </w:p>
        </w:tc>
        <w:tc>
          <w:p>
            <w:pPr>
              <w:pStyle w:val="Compact"/>
              <w:jc w:val="left"/>
            </w:pPr>
            <w:r>
              <w:t xml:space="preserve">chr10_100486534_100488209</w:t>
            </w:r>
          </w:p>
        </w:tc>
        <w:tc>
          <w:p>
            <w:pPr>
              <w:pStyle w:val="Compact"/>
              <w:jc w:val="left"/>
            </w:pPr>
            <w:r>
              <w:t xml:space="preserve">Tmtc3</w:t>
            </w:r>
          </w:p>
        </w:tc>
      </w:tr>
      <w:tr>
        <w:tc>
          <w:p>
            <w:pPr>
              <w:pStyle w:val="Compact"/>
              <w:jc w:val="left"/>
            </w:pPr>
            <w:r>
              <w:t xml:space="preserve">2</w:t>
            </w:r>
          </w:p>
        </w:tc>
        <w:tc>
          <w:p>
            <w:pPr>
              <w:pStyle w:val="Compact"/>
              <w:jc w:val="left"/>
            </w:pPr>
            <w:r>
              <w:t xml:space="preserve">chr10_100588641_100589556</w:t>
            </w:r>
          </w:p>
        </w:tc>
        <w:tc>
          <w:p>
            <w:pPr>
              <w:pStyle w:val="Compact"/>
              <w:jc w:val="left"/>
            </w:pPr>
            <w:r>
              <w:t xml:space="preserve">4930430F08Rik</w:t>
            </w:r>
          </w:p>
        </w:tc>
      </w:tr>
      <w:tr>
        <w:tc>
          <w:p>
            <w:pPr>
              <w:pStyle w:val="Compact"/>
              <w:jc w:val="left"/>
            </w:pPr>
            <w:r>
              <w:t xml:space="preserve">3</w:t>
            </w:r>
          </w:p>
        </w:tc>
        <w:tc>
          <w:p>
            <w:pPr>
              <w:pStyle w:val="Compact"/>
              <w:jc w:val="left"/>
            </w:pPr>
            <w:r>
              <w:t xml:space="preserve">chr10_100741247_100742505</w:t>
            </w:r>
          </w:p>
        </w:tc>
        <w:tc>
          <w:p>
            <w:pPr>
              <w:pStyle w:val="Compact"/>
              <w:jc w:val="left"/>
            </w:pPr>
            <w:r>
              <w:t xml:space="preserve">Gm35722</w:t>
            </w:r>
          </w:p>
        </w:tc>
      </w:tr>
      <w:tr>
        <w:tc>
          <w:p>
            <w:pPr>
              <w:pStyle w:val="Compact"/>
              <w:jc w:val="left"/>
            </w:pPr>
            <w:r>
              <w:t xml:space="preserve">4</w:t>
            </w:r>
          </w:p>
        </w:tc>
        <w:tc>
          <w:p>
            <w:pPr>
              <w:pStyle w:val="Compact"/>
              <w:jc w:val="left"/>
            </w:pPr>
            <w:r>
              <w:t xml:space="preserve">chr10_101681379_101682124</w:t>
            </w:r>
          </w:p>
        </w:tc>
        <w:tc>
          <w:p>
            <w:pPr>
              <w:pStyle w:val="Compact"/>
              <w:jc w:val="left"/>
            </w:pPr>
            <w:r>
              <w:t xml:space="preserve">Mgat4c</w:t>
            </w:r>
          </w:p>
        </w:tc>
      </w:tr>
    </w:tbl>
    <w:bookmarkEnd w:id="270"/>
    <w:bookmarkStart w:id="274" w:name="2.-Check-data"/>
    <w:p>
      <w:pPr>
        <w:pStyle w:val="Heading4"/>
      </w:pPr>
      <w:bookmarkStart w:id="271" w:name="check-data"/>
      <w:r>
        <w:t xml:space="preserve">2. Check data</w:t>
      </w:r>
      <w:hyperlink w:anchor="2.-Check-data">
        <w:r>
          <w:rPr>
            <w:rStyle w:val="Hyperlink"/>
          </w:rPr>
          <w:t xml:space="preserve">¶</w:t>
        </w:r>
      </w:hyperlink>
      <w:bookmarkEnd w:id="271"/>
    </w:p>
    <w:p>
      <w:pPr>
        <w:pStyle w:val="SourceCode"/>
      </w:pPr>
      <w:r>
        <w:rPr>
          <w:rStyle w:val="VerbatimChar"/>
        </w:rPr>
        <w:t xml:space="preserve">[5]:</w:t>
      </w:r>
    </w:p>
    <w:p>
      <w:pPr>
        <w:pStyle w:val="SourceCode"/>
      </w:pPr>
      <w:r>
        <w:rPr>
          <w:rStyle w:val="VerbatimChar"/>
        </w:rPr>
        <w:t xml:space="preserve"># check data</w:t>
      </w:r>
      <w:r>
        <w:br w:type="textWrapping"/>
      </w:r>
      <w:r>
        <w:rPr>
          <w:rStyle w:val="VerbatimChar"/>
        </w:rPr>
        <w:t xml:space="preserve">print(f"number of peak: {len(peaks.peak_id.unique())}")</w:t>
      </w:r>
      <w:r>
        <w:br w:type="textWrapping"/>
      </w:r>
      <w:r>
        <w:rPr>
          <w:rStyle w:val="VerbatimChar"/>
        </w:rPr>
        <w:t xml:space="preserve">mean_ = len(peaks.groupby(["gene_short_name", "peak_id"]).count())/len(peaks.gene_short_name.unique())</w:t>
      </w:r>
      <w:r>
        <w:br w:type="textWrapping"/>
      </w:r>
      <w:r>
        <w:rPr>
          <w:rStyle w:val="VerbatimChar"/>
        </w:rPr>
        <w:t xml:space="preserve">print(f"mean peaks per gene: {mean_}")</w:t>
      </w:r>
      <w:r>
        <w:br w:type="textWrapping"/>
      </w:r>
      <w:r>
        <w:br w:type="textWrapping"/>
      </w:r>
      <w:r>
        <w:rPr>
          <w:rStyle w:val="VerbatimChar"/>
        </w:rPr>
        <w:t xml:space="preserve">def getLength(x):</w:t>
      </w:r>
      <w:r>
        <w:br w:type="textWrapping"/>
      </w:r>
      <w:r>
        <w:rPr>
          <w:rStyle w:val="VerbatimChar"/>
        </w:rPr>
        <w:t xml:space="preserve">    a, b, c = x["peak_id"].split("_")</w:t>
      </w:r>
      <w:r>
        <w:br w:type="textWrapping"/>
      </w:r>
      <w:r>
        <w:rPr>
          <w:rStyle w:val="VerbatimChar"/>
        </w:rPr>
        <w:t xml:space="preserve">    return int(c) - int(b)</w:t>
      </w:r>
      <w:r>
        <w:br w:type="textWrapping"/>
      </w:r>
      <w:r>
        <w:br w:type="textWrapping"/>
      </w:r>
      <w:r>
        <w:rPr>
          <w:rStyle w:val="VerbatimChar"/>
        </w:rPr>
        <w:t xml:space="preserve">#</w:t>
      </w:r>
      <w:r>
        <w:br w:type="textWrapping"/>
      </w:r>
      <w:r>
        <w:rPr>
          <w:rStyle w:val="VerbatimChar"/>
        </w:rPr>
        <w:t xml:space="preserve">df = peaks.apply(lambda x: getLength(x), axis=1)</w:t>
      </w:r>
      <w:r>
        <w:br w:type="textWrapping"/>
      </w:r>
      <w:r>
        <w:rPr>
          <w:rStyle w:val="VerbatimChar"/>
        </w:rPr>
        <w:t xml:space="preserve">print(f"mean peak length: {df.values.mean()}")</w:t>
      </w:r>
    </w:p>
    <w:p>
      <w:pPr>
        <w:pStyle w:val="SourceCode"/>
      </w:pPr>
      <w:r>
        <w:rPr>
          <w:rStyle w:val="VerbatimChar"/>
        </w:rPr>
        <w:t xml:space="preserve">number of peak: 13919</w:t>
      </w:r>
      <w:r>
        <w:br w:type="textWrapping"/>
      </w:r>
      <w:r>
        <w:rPr>
          <w:rStyle w:val="VerbatimChar"/>
        </w:rPr>
        <w:t xml:space="preserve">mean peaks per gene: 1.0591731964333964</w:t>
      </w:r>
      <w:r>
        <w:br w:type="textWrapping"/>
      </w:r>
      <w:r>
        <w:rPr>
          <w:rStyle w:val="VerbatimChar"/>
        </w:rPr>
        <w:t xml:space="preserve">mean peak length: 1756.1744260204082</w:t>
      </w:r>
    </w:p>
    <w:bookmarkStart w:id="273" w:name="2.1.-Remove-short-peaks"/>
    <w:p>
      <w:pPr>
        <w:pStyle w:val="Heading5"/>
      </w:pPr>
      <w:bookmarkStart w:id="272" w:name="remove-short-peaks"/>
      <w:r>
        <w:t xml:space="preserve">2.1. Remove short peaks</w:t>
      </w:r>
      <w:hyperlink w:anchor="2.1.-Remove-short-peaks">
        <w:r>
          <w:rPr>
            <w:rStyle w:val="Hyperlink"/>
          </w:rPr>
          <w:t xml:space="preserve">¶</w:t>
        </w:r>
      </w:hyperlink>
      <w:bookmarkEnd w:id="272"/>
    </w:p>
    <w:p>
      <w:pPr>
        <w:pStyle w:val="FirstParagraph"/>
      </w:pPr>
      <w:r>
        <w:t xml:space="preserve">Short peak cannot be used for motif scan. Remove short DNA fragment.</w:t>
      </w:r>
    </w:p>
    <w:p>
      <w:pPr>
        <w:pStyle w:val="SourceCode"/>
      </w:pPr>
      <w:r>
        <w:rPr>
          <w:rStyle w:val="VerbatimChar"/>
        </w:rPr>
        <w:t xml:space="preserve">[6]:</w:t>
      </w:r>
    </w:p>
    <w:p>
      <w:pPr>
        <w:pStyle w:val="SourceCode"/>
      </w:pPr>
      <w:r>
        <w:rPr>
          <w:rStyle w:val="VerbatimChar"/>
        </w:rPr>
        <w:t xml:space="preserve">peaks = peaks[df&gt;=5]</w:t>
      </w:r>
    </w:p>
    <w:bookmarkEnd w:id="273"/>
    <w:bookmarkEnd w:id="274"/>
    <w:bookmarkStart w:id="276" w:name="3.-Instantiate-TFinfo-object-and-search-for-TF-binding-motifs"/>
    <w:p>
      <w:pPr>
        <w:pStyle w:val="Heading4"/>
      </w:pPr>
      <w:bookmarkStart w:id="275" w:name="instantiate-tfinfo-object-and-search-for-tf-binding-motifs"/>
      <w:r>
        <w:t xml:space="preserve">3. Instantiate TFinfo object and search for TF binding motifs</w:t>
      </w:r>
      <w:hyperlink w:anchor="3.-Instantiate-TFinfo-object-and-search-for-TF-binding-motifs">
        <w:r>
          <w:rPr>
            <w:rStyle w:val="Hyperlink"/>
          </w:rPr>
          <w:t xml:space="preserve">¶</w:t>
        </w:r>
      </w:hyperlink>
      <w:bookmarkEnd w:id="275"/>
    </w:p>
    <w:p>
      <w:pPr>
        <w:pStyle w:val="FirstParagraph"/>
      </w:pPr>
      <w:r>
        <w:t xml:space="preserve">In celloracle motif analysis, we use custom class; TFinfo. This class convert peak data into get DNA sequence and scan the DNA sequence searching for TF binding motifs. Then the results of motif scan will be filtered and converted into several files, such as python dictionary or dataframe. These TF information is necessary for celloracle’s GRN inference.</w:t>
      </w:r>
    </w:p>
    <w:bookmarkEnd w:id="276"/>
    <w:bookmarkStart w:id="280" w:name="3.1-check-reference-genome-installation"/>
    <w:p>
      <w:pPr>
        <w:pStyle w:val="Heading4"/>
      </w:pPr>
      <w:bookmarkStart w:id="277" w:name="check-reference-genome-installation"/>
      <w:r>
        <w:t xml:space="preserve">3.1 check reference genome installation</w:t>
      </w:r>
      <w:hyperlink w:anchor="3.1-check-reference-genome-installation">
        <w:r>
          <w:rPr>
            <w:rStyle w:val="Hyperlink"/>
          </w:rPr>
          <w:t xml:space="preserve">¶</w:t>
        </w:r>
      </w:hyperlink>
      <w:bookmarkEnd w:id="277"/>
    </w:p>
    <w:p>
      <w:pPr>
        <w:pStyle w:val="SourceCode"/>
      </w:pPr>
      <w:r>
        <w:rPr>
          <w:rStyle w:val="VerbatimChar"/>
        </w:rPr>
        <w:t xml:space="preserve">[7]:</w:t>
      </w:r>
    </w:p>
    <w:p>
      <w:pPr>
        <w:pStyle w:val="SourceCode"/>
      </w:pPr>
      <w:r>
        <w:rPr>
          <w:rStyle w:val="VerbatimChar"/>
        </w:rPr>
        <w:t xml:space="preserve"># PLEASE make sure that you are setting correct ref genome.</w:t>
      </w:r>
      <w:r>
        <w:br w:type="textWrapping"/>
      </w:r>
      <w:r>
        <w:rPr>
          <w:rStyle w:val="VerbatimChar"/>
        </w:rPr>
        <w:t xml:space="preserve">ref_genome = "mm10"</w:t>
      </w:r>
      <w:r>
        <w:br w:type="textWrapping"/>
      </w:r>
      <w:r>
        <w:br w:type="textWrapping"/>
      </w:r>
      <w:r>
        <w:rPr>
          <w:rStyle w:val="VerbatimChar"/>
        </w:rPr>
        <w:t xml:space="preserve">ma.is_genome_installed(ref_genome=ref_genome)</w:t>
      </w:r>
    </w:p>
    <w:p>
      <w:pPr>
        <w:pStyle w:val="SourceCode"/>
      </w:pPr>
      <w:r>
        <w:rPr>
          <w:rStyle w:val="VerbatimChar"/>
        </w:rPr>
        <w:t xml:space="preserve">genome mm10 is not installed in this environment.</w:t>
      </w:r>
      <w:r>
        <w:br w:type="textWrapping"/>
      </w:r>
      <w:r>
        <w:rPr>
          <w:rStyle w:val="VerbatimChar"/>
        </w:rPr>
        <w:t xml:space="preserve">Please install genome using genomepy.</w:t>
      </w:r>
      <w:r>
        <w:br w:type="textWrapping"/>
      </w:r>
      <w:r>
        <w:rPr>
          <w:rStyle w:val="VerbatimChar"/>
        </w:rPr>
        <w:t xml:space="preserve">e.g.</w:t>
      </w:r>
      <w:r>
        <w:br w:type="textWrapping"/>
      </w:r>
      <w:r>
        <w:rPr>
          <w:rStyle w:val="VerbatimChar"/>
        </w:rPr>
        <w:t xml:space="preserve">    &gt;&gt;&gt; import genomepy</w:t>
      </w:r>
      <w:r>
        <w:br w:type="textWrapping"/>
      </w:r>
      <w:r>
        <w:rPr>
          <w:rStyle w:val="VerbatimChar"/>
        </w:rPr>
        <w:t xml:space="preserve">    &gt;&gt;&gt; genomepy.install_genome("mm9", "UCSC")</w:t>
      </w:r>
    </w:p>
    <w:p>
      <w:pPr>
        <w:pStyle w:val="SourceCode"/>
      </w:pPr>
      <w:r>
        <w:rPr>
          <w:rStyle w:val="VerbatimChar"/>
        </w:rPr>
        <w:t xml:space="preserve">[7]:</w:t>
      </w:r>
    </w:p>
    <w:p>
      <w:pPr>
        <w:pStyle w:val="SourceCode"/>
      </w:pPr>
      <w:r>
        <w:rPr>
          <w:rStyle w:val="VerbatimChar"/>
        </w:rPr>
        <w:t xml:space="preserve">False</w:t>
      </w:r>
    </w:p>
    <w:bookmarkStart w:id="279" w:name="3.2.-Install-reference-genome-(if-refgenome-is-not-installed)"/>
    <w:p>
      <w:pPr>
        <w:pStyle w:val="Heading5"/>
      </w:pPr>
      <w:bookmarkStart w:id="278" w:name="install-reference-genome-if-refgenome-is-not-installed"/>
      <w:r>
        <w:t xml:space="preserve">3.2. Install reference genome (if refgenome is not installed)</w:t>
      </w:r>
      <w:hyperlink w:anchor="3.2.-Install-reference-genome-(if-refgenome-is-not-installed)">
        <w:r>
          <w:rPr>
            <w:rStyle w:val="Hyperlink"/>
          </w:rPr>
          <w:t xml:space="preserve">¶</w:t>
        </w:r>
      </w:hyperlink>
      <w:bookmarkEnd w:id="278"/>
    </w:p>
    <w:p>
      <w:pPr>
        <w:pStyle w:val="SourceCode"/>
      </w:pPr>
      <w:r>
        <w:rPr>
          <w:rStyle w:val="VerbatimChar"/>
        </w:rPr>
        <w:t xml:space="preserve">[9]:</w:t>
      </w:r>
    </w:p>
    <w:p>
      <w:pPr>
        <w:pStyle w:val="SourceCode"/>
      </w:pPr>
      <w:r>
        <w:rPr>
          <w:rStyle w:val="VerbatimChar"/>
        </w:rPr>
        <w:t xml:space="preserve">import genomepy</w:t>
      </w:r>
      <w:r>
        <w:br w:type="textWrapping"/>
      </w:r>
      <w:r>
        <w:rPr>
          <w:rStyle w:val="VerbatimChar"/>
        </w:rPr>
        <w:t xml:space="preserve">genomepy.install_genome(ref_genome, "UCSC")</w:t>
      </w:r>
    </w:p>
    <w:p>
      <w:pPr>
        <w:pStyle w:val="SourceCode"/>
      </w:pPr>
      <w:r>
        <w:rPr>
          <w:rStyle w:val="VerbatimChar"/>
        </w:rPr>
        <w:t xml:space="preserve">downloading from http://hgdownload.soe.ucsc.edu/goldenPath/mm10/bigZips/chromFa.tar.gz...</w:t>
      </w:r>
      <w:r>
        <w:br w:type="textWrapping"/>
      </w:r>
      <w:r>
        <w:rPr>
          <w:rStyle w:val="VerbatimChar"/>
        </w:rPr>
        <w:t xml:space="preserve">done...</w:t>
      </w:r>
      <w:r>
        <w:br w:type="textWrapping"/>
      </w:r>
      <w:r>
        <w:rPr>
          <w:rStyle w:val="VerbatimChar"/>
        </w:rPr>
        <w:t xml:space="preserve">name: mm10</w:t>
      </w:r>
      <w:r>
        <w:br w:type="textWrapping"/>
      </w:r>
      <w:r>
        <w:rPr>
          <w:rStyle w:val="VerbatimChar"/>
        </w:rPr>
        <w:t xml:space="preserve">local name: mm10</w:t>
      </w:r>
      <w:r>
        <w:br w:type="textWrapping"/>
      </w:r>
      <w:r>
        <w:rPr>
          <w:rStyle w:val="VerbatimChar"/>
        </w:rPr>
        <w:t xml:space="preserve">fasta: /home/k/.local/share/genomes/mm10/mm10.fa</w:t>
      </w:r>
    </w:p>
    <w:p>
      <w:pPr>
        <w:pStyle w:val="SourceCode"/>
      </w:pPr>
      <w:r>
        <w:rPr>
          <w:rStyle w:val="VerbatimChar"/>
        </w:rPr>
        <w:t xml:space="preserve">[9]:</w:t>
      </w:r>
    </w:p>
    <w:p>
      <w:pPr>
        <w:pStyle w:val="SourceCode"/>
      </w:pPr>
      <w:r>
        <w:rPr>
          <w:rStyle w:val="VerbatimChar"/>
        </w:rPr>
        <w:t xml:space="preserve"># check again</w:t>
      </w:r>
      <w:r>
        <w:br w:type="textWrapping"/>
      </w:r>
      <w:r>
        <w:rPr>
          <w:rStyle w:val="VerbatimChar"/>
        </w:rPr>
        <w:t xml:space="preserve">ma.is_genome_installed(ref_genome=ref_genome)</w:t>
      </w:r>
    </w:p>
    <w:p>
      <w:pPr>
        <w:pStyle w:val="SourceCode"/>
      </w:pPr>
      <w:r>
        <w:rPr>
          <w:rStyle w:val="VerbatimChar"/>
        </w:rPr>
        <w:t xml:space="preserve">[9]:</w:t>
      </w:r>
    </w:p>
    <w:p>
      <w:pPr>
        <w:pStyle w:val="SourceCode"/>
      </w:pPr>
      <w:r>
        <w:rPr>
          <w:rStyle w:val="VerbatimChar"/>
        </w:rPr>
        <w:t xml:space="preserve">True</w:t>
      </w:r>
    </w:p>
    <w:p>
      <w:pPr>
        <w:pStyle w:val="SourceCode"/>
      </w:pPr>
      <w:r>
        <w:rPr>
          <w:rStyle w:val="VerbatimChar"/>
        </w:rPr>
        <w:t xml:space="preserve">[14]:</w:t>
      </w:r>
    </w:p>
    <w:p>
      <w:pPr>
        <w:pStyle w:val="SourceCode"/>
      </w:pPr>
      <w:r>
        <w:rPr>
          <w:rStyle w:val="VerbatimChar"/>
        </w:rPr>
        <w:t xml:space="preserve"># Instantiate TFinfo object</w:t>
      </w:r>
      <w:r>
        <w:br w:type="textWrapping"/>
      </w:r>
      <w:r>
        <w:rPr>
          <w:rStyle w:val="VerbatimChar"/>
        </w:rPr>
        <w:t xml:space="preserve">tfi = ma.TFinfo(peak_data_frame=peaks, # peak info calculated from ATAC-seq data</w:t>
      </w:r>
      <w:r>
        <w:br w:type="textWrapping"/>
      </w:r>
      <w:r>
        <w:rPr>
          <w:rStyle w:val="VerbatimChar"/>
        </w:rPr>
        <w:t xml:space="preserve">                ref_genome=ref_genome)</w:t>
      </w:r>
    </w:p>
    <w:bookmarkEnd w:id="279"/>
    <w:bookmarkEnd w:id="280"/>
    <w:bookmarkStart w:id="282" w:name="4.-Scan-motifs-and-save-object"/>
    <w:p>
      <w:pPr>
        <w:pStyle w:val="Heading4"/>
      </w:pPr>
      <w:bookmarkStart w:id="281" w:name="scan-motifs-and-save-object"/>
      <w:r>
        <w:t xml:space="preserve">4. Scan motifs and save object</w:t>
      </w:r>
      <w:hyperlink w:anchor="4.-Scan-motifs-and-save-object">
        <w:r>
          <w:rPr>
            <w:rStyle w:val="Hyperlink"/>
          </w:rPr>
          <w:t xml:space="preserve">¶</w:t>
        </w:r>
      </w:hyperlink>
      <w:bookmarkEnd w:id="281"/>
    </w:p>
    <w:p>
      <w:pPr>
        <w:pStyle w:val="FirstParagraph"/>
      </w:pPr>
      <w:r>
        <w:t xml:space="preserve">This step requires computational resource and may take long time</w:t>
      </w:r>
    </w:p>
    <w:p>
      <w:pPr>
        <w:pStyle w:val="SourceCode"/>
      </w:pPr>
      <w:r>
        <w:rPr>
          <w:rStyle w:val="VerbatimChar"/>
        </w:rPr>
        <w:t xml:space="preserve">[15]:</w:t>
      </w:r>
    </w:p>
    <w:p>
      <w:pPr>
        <w:pStyle w:val="SourceCode"/>
      </w:pPr>
      <w:r>
        <w:rPr>
          <w:rStyle w:val="VerbatimChar"/>
        </w:rPr>
        <w:t xml:space="preserve">%%time</w:t>
      </w:r>
      <w:r>
        <w:br w:type="textWrapping"/>
      </w:r>
      <w:r>
        <w:rPr>
          <w:rStyle w:val="VerbatimChar"/>
        </w:rPr>
        <w:t xml:space="preserve"># Scan motifs</w:t>
      </w:r>
      <w:r>
        <w:br w:type="textWrapping"/>
      </w:r>
      <w:r>
        <w:rPr>
          <w:rStyle w:val="VerbatimChar"/>
        </w:rPr>
        <w:t xml:space="preserve">tfi.scan(fpr=0.02, verbose=True)</w:t>
      </w:r>
      <w:r>
        <w:br w:type="textWrapping"/>
      </w:r>
      <w:r>
        <w:br w:type="textWrapping"/>
      </w:r>
      <w:r>
        <w:rPr>
          <w:rStyle w:val="VerbatimChar"/>
        </w:rPr>
        <w:t xml:space="preserve"># sace tfinfo object</w:t>
      </w:r>
      <w:r>
        <w:br w:type="textWrapping"/>
      </w:r>
      <w:r>
        <w:rPr>
          <w:rStyle w:val="VerbatimChar"/>
        </w:rPr>
        <w:t xml:space="preserve">tfi.to_hdf5(file_path="test.celloracle.tfinfo")</w:t>
      </w:r>
    </w:p>
    <w:p>
      <w:pPr>
        <w:pStyle w:val="SourceCode"/>
      </w:pPr>
      <w:r>
        <w:rPr>
          <w:rStyle w:val="VerbatimChar"/>
        </w:rPr>
        <w:t xml:space="preserve">initiating scanner ...</w:t>
      </w:r>
    </w:p>
    <w:p>
      <w:pPr>
        <w:pStyle w:val="SourceCode"/>
      </w:pPr>
      <w:r>
        <w:rPr>
          <w:rStyle w:val="VerbatimChar"/>
        </w:rPr>
        <w:t xml:space="preserve">2019-09-22 23:00:18,604 - INFO - Using background: genome mm10 with length 200</w:t>
      </w:r>
      <w:r>
        <w:br w:type="textWrapping"/>
      </w:r>
      <w:r>
        <w:rPr>
          <w:rStyle w:val="VerbatimChar"/>
        </w:rPr>
        <w:t xml:space="preserve">2019-09-22 23:00:18,986 - INFO - Determining FPR-based threshold</w:t>
      </w:r>
    </w:p>
    <w:p>
      <w:pPr>
        <w:pStyle w:val="SourceCode"/>
      </w:pPr>
      <w:r>
        <w:rPr>
          <w:rStyle w:val="VerbatimChar"/>
        </w:rPr>
        <w:t xml:space="preserve">getting DNA sequences ...</w:t>
      </w:r>
      <w:r>
        <w:br w:type="textWrapping"/>
      </w:r>
      <w:r>
        <w:rPr>
          <w:rStyle w:val="VerbatimChar"/>
        </w:rPr>
        <w:t xml:space="preserve">scanning motifs ...</w:t>
      </w:r>
    </w:p>
    <w:p>
      <w:pPr>
        <w:pStyle w:val="SourceCode"/>
      </w:pPr>
      <w:r>
        <w:br w:type="textWrapping"/>
      </w:r>
      <w:r>
        <w:rPr>
          <w:rStyle w:val="VerbatimChar"/>
        </w:rPr>
        <w:t xml:space="preserve">CPU times: user 52min 23s, sys: 36.8 s, total: 53min</w:t>
      </w:r>
      <w:r>
        <w:br w:type="textWrapping"/>
      </w:r>
      <w:r>
        <w:rPr>
          <w:rStyle w:val="VerbatimChar"/>
        </w:rPr>
        <w:t xml:space="preserve">Wall time: 52min 58s</w:t>
      </w:r>
    </w:p>
    <w:p>
      <w:pPr>
        <w:pStyle w:val="SourceCode"/>
      </w:pPr>
      <w:r>
        <w:rPr>
          <w:rStyle w:val="VerbatimChar"/>
        </w:rPr>
        <w:t xml:space="preserve">[16]:</w:t>
      </w:r>
    </w:p>
    <w:p>
      <w:pPr>
        <w:pStyle w:val="SourceCode"/>
      </w:pPr>
      <w:r>
        <w:rPr>
          <w:rStyle w:val="VerbatimChar"/>
        </w:rPr>
        <w:t xml:space="preserve"># check motif scan results</w:t>
      </w:r>
      <w:r>
        <w:br w:type="textWrapping"/>
      </w:r>
      <w:r>
        <w:rPr>
          <w:rStyle w:val="VerbatimChar"/>
        </w:rPr>
        <w:t xml:space="preserve">tfi.scanned_df.head()</w:t>
      </w:r>
    </w:p>
    <w:p>
      <w:pPr>
        <w:pStyle w:val="SourceCode"/>
      </w:pPr>
      <w:r>
        <w:rPr>
          <w:rStyle w:val="VerbatimChar"/>
        </w:rPr>
        <w:t xml:space="preserve">[16]:</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seqname</w:t>
            </w:r>
          </w:p>
        </w:tc>
        <w:tc>
          <w:tcPr>
            <w:tcBorders>
              <w:bottom w:val="single"/>
            </w:tcBorders>
            <w:vAlign w:val="bottom"/>
          </w:tcPr>
          <w:p>
            <w:pPr>
              <w:pStyle w:val="Compact"/>
              <w:jc w:val="left"/>
            </w:pPr>
            <w:r>
              <w:t xml:space="preserve">motif_id</w:t>
            </w:r>
          </w:p>
        </w:tc>
        <w:tc>
          <w:tcPr>
            <w:tcBorders>
              <w:bottom w:val="single"/>
            </w:tcBorders>
            <w:vAlign w:val="bottom"/>
          </w:tcPr>
          <w:p>
            <w:pPr>
              <w:pStyle w:val="Compact"/>
              <w:jc w:val="left"/>
            </w:pPr>
            <w:r>
              <w:t xml:space="preserve">factors_direct</w:t>
            </w:r>
          </w:p>
        </w:tc>
        <w:tc>
          <w:tcPr>
            <w:tcBorders>
              <w:bottom w:val="single"/>
            </w:tcBorders>
            <w:vAlign w:val="bottom"/>
          </w:tcPr>
          <w:p>
            <w:pPr>
              <w:pStyle w:val="Compact"/>
              <w:jc w:val="left"/>
            </w:pPr>
            <w:r>
              <w:t xml:space="preserve">factors_indirect</w:t>
            </w:r>
          </w:p>
        </w:tc>
        <w:tc>
          <w:tcPr>
            <w:tcBorders>
              <w:bottom w:val="single"/>
            </w:tcBorders>
            <w:vAlign w:val="bottom"/>
          </w:tcPr>
          <w:p>
            <w:pPr>
              <w:pStyle w:val="Compact"/>
              <w:jc w:val="left"/>
            </w:pPr>
            <w:r>
              <w:t xml:space="preserve">score</w:t>
            </w:r>
          </w:p>
        </w:tc>
        <w:tc>
          <w:tcPr>
            <w:tcBorders>
              <w:bottom w:val="single"/>
            </w:tcBorders>
            <w:vAlign w:val="bottom"/>
          </w:tcPr>
          <w:p>
            <w:pPr>
              <w:pStyle w:val="Compact"/>
              <w:jc w:val="left"/>
            </w:pPr>
            <w:r>
              <w:t xml:space="preserve">pos</w:t>
            </w:r>
          </w:p>
        </w:tc>
        <w:tc>
          <w:tcPr>
            <w:tcBorders>
              <w:bottom w:val="single"/>
            </w:tcBorders>
            <w:vAlign w:val="bottom"/>
          </w:tcPr>
          <w:p>
            <w:pPr>
              <w:pStyle w:val="Compact"/>
              <w:jc w:val="left"/>
            </w:pPr>
            <w:r>
              <w:t xml:space="preserve">strand</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GM.5.0.Homeodomain.0001</w:t>
            </w:r>
          </w:p>
        </w:tc>
        <w:tc>
          <w:p>
            <w:pPr>
              <w:pStyle w:val="Compact"/>
              <w:jc w:val="left"/>
            </w:pPr>
            <w:r>
              <w:t xml:space="preserve">TGIF1</w:t>
            </w:r>
          </w:p>
        </w:tc>
        <w:tc>
          <w:p>
            <w:pPr>
              <w:pStyle w:val="Compact"/>
              <w:jc w:val="left"/>
            </w:pPr>
            <w:r>
              <w:t xml:space="preserve">ENSG00000234254, TGIF1</w:t>
            </w:r>
          </w:p>
        </w:tc>
        <w:tc>
          <w:p>
            <w:pPr>
              <w:pStyle w:val="Compact"/>
              <w:jc w:val="left"/>
            </w:pPr>
            <w:r>
              <w:t xml:space="preserve">10.311002</w:t>
            </w:r>
          </w:p>
        </w:tc>
        <w:tc>
          <w:p>
            <w:pPr>
              <w:pStyle w:val="Compact"/>
              <w:jc w:val="left"/>
            </w:pPr>
            <w:r>
              <w:t xml:space="preserve">1003</w:t>
            </w:r>
          </w:p>
        </w:tc>
        <w:tc>
          <w:p>
            <w:pPr>
              <w:pStyle w:val="Compact"/>
              <w:jc w:val="left"/>
            </w:pPr>
            <w:r>
              <w:t xml:space="preserve">1</w:t>
            </w:r>
          </w:p>
        </w:tc>
      </w:tr>
      <w:tr>
        <w:tc>
          <w:p>
            <w:pPr>
              <w:pStyle w:val="Compact"/>
              <w:jc w:val="left"/>
            </w:pPr>
            <w:r>
              <w:t xml:space="preserve">1</w:t>
            </w:r>
          </w:p>
        </w:tc>
        <w:tc>
          <w:p>
            <w:pPr>
              <w:pStyle w:val="Compact"/>
              <w:jc w:val="left"/>
            </w:pPr>
            <w:r>
              <w:t xml:space="preserve">chr10_100015291_100017830</w:t>
            </w:r>
          </w:p>
        </w:tc>
        <w:tc>
          <w:p>
            <w:pPr>
              <w:pStyle w:val="Compact"/>
              <w:jc w:val="left"/>
            </w:pPr>
            <w:r>
              <w:t xml:space="preserve">GM.5.0.Mixed.0001</w:t>
            </w:r>
          </w:p>
        </w:tc>
        <w:tc>
          <w:p>
            <w:pPr>
              <w:pStyle w:val="Compact"/>
            </w:pPr>
          </w:p>
        </w:tc>
        <w:tc>
          <w:p>
            <w:pPr>
              <w:pStyle w:val="Compact"/>
              <w:jc w:val="left"/>
            </w:pPr>
            <w:r>
              <w:t xml:space="preserve">SRF, EGR1</w:t>
            </w:r>
          </w:p>
        </w:tc>
        <w:tc>
          <w:p>
            <w:pPr>
              <w:pStyle w:val="Compact"/>
              <w:jc w:val="left"/>
            </w:pPr>
            <w:r>
              <w:t xml:space="preserve">7.925873</w:t>
            </w:r>
          </w:p>
        </w:tc>
        <w:tc>
          <w:p>
            <w:pPr>
              <w:pStyle w:val="Compact"/>
              <w:jc w:val="left"/>
            </w:pPr>
            <w:r>
              <w:t xml:space="preserve">481</w:t>
            </w:r>
          </w:p>
        </w:tc>
        <w:tc>
          <w:p>
            <w:pPr>
              <w:pStyle w:val="Compact"/>
              <w:jc w:val="left"/>
            </w:pPr>
            <w:r>
              <w:t xml:space="preserve">1</w:t>
            </w:r>
          </w:p>
        </w:tc>
      </w:tr>
      <w:tr>
        <w:tc>
          <w:p>
            <w:pPr>
              <w:pStyle w:val="Compact"/>
              <w:jc w:val="left"/>
            </w:pPr>
            <w:r>
              <w:t xml:space="preserve">2</w:t>
            </w:r>
          </w:p>
        </w:tc>
        <w:tc>
          <w:p>
            <w:pPr>
              <w:pStyle w:val="Compact"/>
              <w:jc w:val="left"/>
            </w:pPr>
            <w:r>
              <w:t xml:space="preserve">chr10_100015291_100017830</w:t>
            </w:r>
          </w:p>
        </w:tc>
        <w:tc>
          <w:p>
            <w:pPr>
              <w:pStyle w:val="Compact"/>
              <w:jc w:val="left"/>
            </w:pPr>
            <w:r>
              <w:t xml:space="preserve">GM.5.0.Mixed.0001</w:t>
            </w:r>
          </w:p>
        </w:tc>
        <w:tc>
          <w:p>
            <w:pPr>
              <w:pStyle w:val="Compact"/>
            </w:pPr>
          </w:p>
        </w:tc>
        <w:tc>
          <w:p>
            <w:pPr>
              <w:pStyle w:val="Compact"/>
              <w:jc w:val="left"/>
            </w:pPr>
            <w:r>
              <w:t xml:space="preserve">SRF, EGR1</w:t>
            </w:r>
          </w:p>
        </w:tc>
        <w:tc>
          <w:p>
            <w:pPr>
              <w:pStyle w:val="Compact"/>
              <w:jc w:val="left"/>
            </w:pPr>
            <w:r>
              <w:t xml:space="preserve">7.321375</w:t>
            </w:r>
          </w:p>
        </w:tc>
        <w:tc>
          <w:p>
            <w:pPr>
              <w:pStyle w:val="Compact"/>
              <w:jc w:val="left"/>
            </w:pPr>
            <w:r>
              <w:t xml:space="preserve">911</w:t>
            </w:r>
          </w:p>
        </w:tc>
        <w:tc>
          <w:p>
            <w:pPr>
              <w:pStyle w:val="Compact"/>
              <w:jc w:val="left"/>
            </w:pPr>
            <w:r>
              <w:t xml:space="preserve">-1</w:t>
            </w:r>
          </w:p>
        </w:tc>
      </w:tr>
      <w:tr>
        <w:tc>
          <w:p>
            <w:pPr>
              <w:pStyle w:val="Compact"/>
              <w:jc w:val="left"/>
            </w:pPr>
            <w:r>
              <w:t xml:space="preserve">3</w:t>
            </w:r>
          </w:p>
        </w:tc>
        <w:tc>
          <w:p>
            <w:pPr>
              <w:pStyle w:val="Compact"/>
              <w:jc w:val="left"/>
            </w:pPr>
            <w:r>
              <w:t xml:space="preserve">chr10_100015291_100017830</w:t>
            </w:r>
          </w:p>
        </w:tc>
        <w:tc>
          <w:p>
            <w:pPr>
              <w:pStyle w:val="Compact"/>
              <w:jc w:val="left"/>
            </w:pPr>
            <w:r>
              <w:t xml:space="preserve">GM.5.0.Mixed.0001</w:t>
            </w:r>
          </w:p>
        </w:tc>
        <w:tc>
          <w:p>
            <w:pPr>
              <w:pStyle w:val="Compact"/>
            </w:pPr>
          </w:p>
        </w:tc>
        <w:tc>
          <w:p>
            <w:pPr>
              <w:pStyle w:val="Compact"/>
              <w:jc w:val="left"/>
            </w:pPr>
            <w:r>
              <w:t xml:space="preserve">SRF, EGR1</w:t>
            </w:r>
          </w:p>
        </w:tc>
        <w:tc>
          <w:p>
            <w:pPr>
              <w:pStyle w:val="Compact"/>
              <w:jc w:val="left"/>
            </w:pPr>
            <w:r>
              <w:t xml:space="preserve">7.276585</w:t>
            </w:r>
          </w:p>
        </w:tc>
        <w:tc>
          <w:p>
            <w:pPr>
              <w:pStyle w:val="Compact"/>
              <w:jc w:val="left"/>
            </w:pPr>
            <w:r>
              <w:t xml:space="preserve">811</w:t>
            </w:r>
          </w:p>
        </w:tc>
        <w:tc>
          <w:p>
            <w:pPr>
              <w:pStyle w:val="Compact"/>
              <w:jc w:val="left"/>
            </w:pPr>
            <w:r>
              <w:t xml:space="preserve">-1</w:t>
            </w:r>
          </w:p>
        </w:tc>
      </w:tr>
      <w:tr>
        <w:tc>
          <w:p>
            <w:pPr>
              <w:pStyle w:val="Compact"/>
              <w:jc w:val="left"/>
            </w:pPr>
            <w:r>
              <w:t xml:space="preserve">4</w:t>
            </w:r>
          </w:p>
        </w:tc>
        <w:tc>
          <w:p>
            <w:pPr>
              <w:pStyle w:val="Compact"/>
              <w:jc w:val="left"/>
            </w:pPr>
            <w:r>
              <w:t xml:space="preserve">chr10_100015291_100017830</w:t>
            </w:r>
          </w:p>
        </w:tc>
        <w:tc>
          <w:p>
            <w:pPr>
              <w:pStyle w:val="Compact"/>
              <w:jc w:val="left"/>
            </w:pPr>
            <w:r>
              <w:t xml:space="preserve">GM.5.0.Nuclear_receptor.0002</w:t>
            </w:r>
          </w:p>
        </w:tc>
        <w:tc>
          <w:p>
            <w:pPr>
              <w:pStyle w:val="Compact"/>
              <w:jc w:val="left"/>
            </w:pPr>
            <w:r>
              <w:t xml:space="preserve">NR2C2</w:t>
            </w:r>
          </w:p>
        </w:tc>
        <w:tc>
          <w:p>
            <w:pPr>
              <w:pStyle w:val="Compact"/>
              <w:jc w:val="left"/>
            </w:pPr>
            <w:r>
              <w:t xml:space="preserve">NR2C2, Nr2c2</w:t>
            </w:r>
          </w:p>
        </w:tc>
        <w:tc>
          <w:p>
            <w:pPr>
              <w:pStyle w:val="Compact"/>
              <w:jc w:val="left"/>
            </w:pPr>
            <w:r>
              <w:t xml:space="preserve">9.067331</w:t>
            </w:r>
          </w:p>
        </w:tc>
        <w:tc>
          <w:p>
            <w:pPr>
              <w:pStyle w:val="Compact"/>
              <w:jc w:val="left"/>
            </w:pPr>
            <w:r>
              <w:t xml:space="preserve">449</w:t>
            </w:r>
          </w:p>
        </w:tc>
        <w:tc>
          <w:p>
            <w:pPr>
              <w:pStyle w:val="Compact"/>
              <w:jc w:val="left"/>
            </w:pPr>
            <w:r>
              <w:t xml:space="preserve">-1</w:t>
            </w:r>
          </w:p>
        </w:tc>
      </w:tr>
    </w:tbl>
    <w:p>
      <w:pPr>
        <w:pStyle w:val="BodyText"/>
      </w:pPr>
      <w:r>
        <w:t xml:space="preserve">We have the score for each sequence and motif_id pair. In the next step we will filter the motifs with low score.</w:t>
      </w:r>
    </w:p>
    <w:bookmarkEnd w:id="282"/>
    <w:bookmarkStart w:id="284" w:name="5.-Filtering-motifs"/>
    <w:p>
      <w:pPr>
        <w:pStyle w:val="Heading4"/>
      </w:pPr>
      <w:bookmarkStart w:id="283" w:name="filtering-motifs"/>
      <w:r>
        <w:t xml:space="preserve">5. Filtering motifs</w:t>
      </w:r>
      <w:hyperlink w:anchor="5.-Filtering-motifs">
        <w:r>
          <w:rPr>
            <w:rStyle w:val="Hyperlink"/>
          </w:rPr>
          <w:t xml:space="preserve">¶</w:t>
        </w:r>
      </w:hyperlink>
      <w:bookmarkEnd w:id="283"/>
    </w:p>
    <w:p>
      <w:pPr>
        <w:pStyle w:val="SourceCode"/>
      </w:pPr>
      <w:r>
        <w:rPr>
          <w:rStyle w:val="VerbatimChar"/>
        </w:rPr>
        <w:t xml:space="preserve">[17]:</w:t>
      </w:r>
    </w:p>
    <w:p>
      <w:pPr>
        <w:pStyle w:val="SourceCode"/>
      </w:pPr>
      <w:r>
        <w:rPr>
          <w:rStyle w:val="VerbatimChar"/>
        </w:rPr>
        <w:t xml:space="preserve"># reset filtering</w:t>
      </w:r>
      <w:r>
        <w:br w:type="textWrapping"/>
      </w:r>
      <w:r>
        <w:rPr>
          <w:rStyle w:val="VerbatimChar"/>
        </w:rPr>
        <w:t xml:space="preserve">tfi.reset_filtering()</w:t>
      </w:r>
      <w:r>
        <w:br w:type="textWrapping"/>
      </w:r>
      <w:r>
        <w:br w:type="textWrapping"/>
      </w:r>
      <w:r>
        <w:rPr>
          <w:rStyle w:val="VerbatimChar"/>
        </w:rPr>
        <w:t xml:space="preserve"># do filtering</w:t>
      </w:r>
      <w:r>
        <w:br w:type="textWrapping"/>
      </w:r>
      <w:r>
        <w:rPr>
          <w:rStyle w:val="VerbatimChar"/>
        </w:rPr>
        <w:t xml:space="preserve">tfi.filter_motifs_by_score(threshold=10.5)</w:t>
      </w:r>
      <w:r>
        <w:br w:type="textWrapping"/>
      </w:r>
      <w:r>
        <w:br w:type="textWrapping"/>
      </w:r>
      <w:r>
        <w:rPr>
          <w:rStyle w:val="VerbatimChar"/>
        </w:rPr>
        <w:t xml:space="preserve"># do post filtering process. Convert results into several file format.</w:t>
      </w:r>
      <w:r>
        <w:br w:type="textWrapping"/>
      </w:r>
      <w:r>
        <w:rPr>
          <w:rStyle w:val="VerbatimChar"/>
        </w:rPr>
        <w:t xml:space="preserve">tfi.make_TFinfo_dataframe_and_dictionary(verbose=True)</w:t>
      </w:r>
    </w:p>
    <w:p>
      <w:pPr>
        <w:pStyle w:val="SourceCode"/>
      </w:pPr>
      <w:r>
        <w:rPr>
          <w:rStyle w:val="VerbatimChar"/>
        </w:rPr>
        <w:t xml:space="preserve">peaks were filtered: 12934005 -&gt; 2285279</w:t>
      </w:r>
      <w:r>
        <w:br w:type="textWrapping"/>
      </w:r>
      <w:r>
        <w:rPr>
          <w:rStyle w:val="VerbatimChar"/>
        </w:rPr>
        <w:t xml:space="preserve">1. converting scanned results into one-hot encoded dataframe.</w:t>
      </w:r>
    </w:p>
    <w:p>
      <w:pPr>
        <w:pStyle w:val="SourceCode"/>
      </w:pPr>
      <w:r>
        <w:br w:type="textWrapping"/>
      </w:r>
      <w:r>
        <w:rPr>
          <w:rStyle w:val="VerbatimChar"/>
        </w:rPr>
        <w:t xml:space="preserve">2. converting results into dictionaries.</w:t>
      </w:r>
      <w:r>
        <w:br w:type="textWrapping"/>
      </w:r>
      <w:r>
        <w:rPr>
          <w:rStyle w:val="VerbatimChar"/>
        </w:rPr>
        <w:t xml:space="preserve">converting scan results into dictionaries...</w:t>
      </w:r>
    </w:p>
    <w:p>
      <w:pPr>
        <w:pStyle w:val="SourceCode"/>
      </w:pPr>
    </w:p>
    <w:p>
      <w:pPr>
        <w:pStyle w:val="SourceCode"/>
      </w:pPr>
    </w:p>
    <w:bookmarkEnd w:id="284"/>
    <w:bookmarkStart w:id="290" w:name="6.-Get-Final-results"/>
    <w:p>
      <w:pPr>
        <w:pStyle w:val="Heading4"/>
      </w:pPr>
      <w:bookmarkStart w:id="285" w:name="get-final-results"/>
      <w:r>
        <w:t xml:space="preserve">6. Get Final results</w:t>
      </w:r>
      <w:hyperlink w:anchor="6.-Get-Final-results">
        <w:r>
          <w:rPr>
            <w:rStyle w:val="Hyperlink"/>
          </w:rPr>
          <w:t xml:space="preserve">¶</w:t>
        </w:r>
      </w:hyperlink>
      <w:bookmarkEnd w:id="285"/>
    </w:p>
    <w:bookmarkStart w:id="287" w:name="6.1.-Get-resutls-as-a-dictionary"/>
    <w:p>
      <w:pPr>
        <w:pStyle w:val="Heading5"/>
      </w:pPr>
      <w:bookmarkStart w:id="286" w:name="get-resutls-as-a-dictionary"/>
      <w:r>
        <w:t xml:space="preserve">6.1. Get resutls as a dictionary</w:t>
      </w:r>
      <w:hyperlink w:anchor="6.1.-Get-resutls-as-a-dictionary">
        <w:r>
          <w:rPr>
            <w:rStyle w:val="Hyperlink"/>
          </w:rPr>
          <w:t xml:space="preserve">¶</w:t>
        </w:r>
      </w:hyperlink>
      <w:bookmarkEnd w:id="286"/>
    </w:p>
    <w:p>
      <w:pPr>
        <w:pStyle w:val="SourceCode"/>
      </w:pPr>
      <w:r>
        <w:rPr>
          <w:rStyle w:val="VerbatimChar"/>
        </w:rPr>
        <w:t xml:space="preserve">[18]:</w:t>
      </w:r>
    </w:p>
    <w:p>
      <w:pPr>
        <w:pStyle w:val="SourceCode"/>
      </w:pPr>
      <w:r>
        <w:rPr>
          <w:rStyle w:val="VerbatimChar"/>
        </w:rPr>
        <w:t xml:space="preserve">td = tfi.to_dictionary(dictionary_type="targetgene2TFs")</w:t>
      </w:r>
    </w:p>
    <w:bookmarkEnd w:id="287"/>
    <w:bookmarkStart w:id="289" w:name="6.2.-Get-results-as-a-dataframe"/>
    <w:p>
      <w:pPr>
        <w:pStyle w:val="Heading5"/>
      </w:pPr>
      <w:bookmarkStart w:id="288" w:name="get-results-as-a-dataframe"/>
      <w:r>
        <w:t xml:space="preserve">6.2. Get results as a dataframe</w:t>
      </w:r>
      <w:hyperlink w:anchor="6.2.-Get-results-as-a-dataframe">
        <w:r>
          <w:rPr>
            <w:rStyle w:val="Hyperlink"/>
          </w:rPr>
          <w:t xml:space="preserve">¶</w:t>
        </w:r>
      </w:hyperlink>
      <w:bookmarkEnd w:id="288"/>
    </w:p>
    <w:p>
      <w:pPr>
        <w:pStyle w:val="SourceCode"/>
      </w:pPr>
      <w:r>
        <w:rPr>
          <w:rStyle w:val="VerbatimChar"/>
        </w:rPr>
        <w:t xml:space="preserve">[20]:</w:t>
      </w:r>
    </w:p>
    <w:p>
      <w:pPr>
        <w:pStyle w:val="SourceCode"/>
      </w:pPr>
      <w:r>
        <w:rPr>
          <w:rStyle w:val="VerbatimChar"/>
        </w:rPr>
        <w:t xml:space="preserve">df = tfi.to_dataframe()</w:t>
      </w:r>
      <w:r>
        <w:br w:type="textWrapping"/>
      </w:r>
      <w:r>
        <w:rPr>
          <w:rStyle w:val="VerbatimChar"/>
        </w:rPr>
        <w:t xml:space="preserve">df.head()</w:t>
      </w:r>
    </w:p>
    <w:p>
      <w:pPr>
        <w:pStyle w:val="SourceCode"/>
      </w:pPr>
      <w:r>
        <w:rPr>
          <w:rStyle w:val="VerbatimChar"/>
        </w:rPr>
        <w:t xml:space="preserve">[20]:</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9430076c15rik</w:t>
            </w:r>
          </w:p>
        </w:tc>
        <w:tc>
          <w:tcPr>
            <w:tcBorders>
              <w:bottom w:val="single"/>
            </w:tcBorders>
            <w:vAlign w:val="bottom"/>
          </w:tcPr>
          <w:p>
            <w:pPr>
              <w:pStyle w:val="Compact"/>
              <w:jc w:val="left"/>
            </w:pPr>
            <w:r>
              <w:t xml:space="preserve">Ac002126.6</w:t>
            </w:r>
          </w:p>
        </w:tc>
        <w:tc>
          <w:tcPr>
            <w:tcBorders>
              <w:bottom w:val="single"/>
            </w:tcBorders>
            <w:vAlign w:val="bottom"/>
          </w:tcPr>
          <w:p>
            <w:pPr>
              <w:pStyle w:val="Compact"/>
              <w:jc w:val="left"/>
            </w:pPr>
            <w:r>
              <w:t xml:space="preserve">Ac012531.1</w:t>
            </w:r>
          </w:p>
        </w:tc>
        <w:tc>
          <w:tcPr>
            <w:tcBorders>
              <w:bottom w:val="single"/>
            </w:tcBorders>
            <w:vAlign w:val="bottom"/>
          </w:tcPr>
          <w:p>
            <w:pPr>
              <w:pStyle w:val="Compact"/>
              <w:jc w:val="left"/>
            </w:pPr>
            <w:r>
              <w:t xml:space="preserve">Ac226150.2</w:t>
            </w:r>
          </w:p>
        </w:tc>
        <w:tc>
          <w:tcPr>
            <w:tcBorders>
              <w:bottom w:val="single"/>
            </w:tcBorders>
            <w:vAlign w:val="bottom"/>
          </w:tcPr>
          <w:p>
            <w:pPr>
              <w:pStyle w:val="Compact"/>
              <w:jc w:val="left"/>
            </w:pPr>
            <w:r>
              <w:t xml:space="preserve">Afp</w:t>
            </w:r>
          </w:p>
        </w:tc>
        <w:tc>
          <w:tcPr>
            <w:tcBorders>
              <w:bottom w:val="single"/>
            </w:tcBorders>
            <w:vAlign w:val="bottom"/>
          </w:tcPr>
          <w:p>
            <w:pPr>
              <w:pStyle w:val="Compact"/>
              <w:jc w:val="left"/>
            </w:pPr>
            <w:r>
              <w:t xml:space="preserve">Ahr</w:t>
            </w:r>
          </w:p>
        </w:tc>
        <w:tc>
          <w:tcPr>
            <w:tcBorders>
              <w:bottom w:val="single"/>
            </w:tcBorders>
            <w:vAlign w:val="bottom"/>
          </w:tcPr>
          <w:p>
            <w:pPr>
              <w:pStyle w:val="Compact"/>
              <w:jc w:val="left"/>
            </w:pPr>
            <w:r>
              <w:t xml:space="preserve">Ahrr</w:t>
            </w:r>
          </w:p>
        </w:tc>
        <w:tc>
          <w:tcPr>
            <w:tcBorders>
              <w:bottom w:val="single"/>
            </w:tcBorders>
            <w:vAlign w:val="bottom"/>
          </w:tcPr>
          <w:p>
            <w:pPr>
              <w:pStyle w:val="Compact"/>
              <w:jc w:val="left"/>
            </w:pPr>
            <w:r>
              <w:t xml:space="preserve">Aire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Znf784</w:t>
            </w:r>
          </w:p>
        </w:tc>
        <w:tc>
          <w:tcPr>
            <w:tcBorders>
              <w:bottom w:val="single"/>
            </w:tcBorders>
            <w:vAlign w:val="bottom"/>
          </w:tcPr>
          <w:p>
            <w:pPr>
              <w:pStyle w:val="Compact"/>
              <w:jc w:val="left"/>
            </w:pPr>
            <w:r>
              <w:t xml:space="preserve">Znf8</w:t>
            </w:r>
          </w:p>
        </w:tc>
        <w:tc>
          <w:tcPr>
            <w:tcBorders>
              <w:bottom w:val="single"/>
            </w:tcBorders>
            <w:vAlign w:val="bottom"/>
          </w:tcPr>
          <w:p>
            <w:pPr>
              <w:pStyle w:val="Compact"/>
              <w:jc w:val="left"/>
            </w:pPr>
            <w:r>
              <w:t xml:space="preserve">Znf816</w:t>
            </w:r>
          </w:p>
        </w:tc>
        <w:tc>
          <w:tcPr>
            <w:tcBorders>
              <w:bottom w:val="single"/>
            </w:tcBorders>
            <w:vAlign w:val="bottom"/>
          </w:tcPr>
          <w:p>
            <w:pPr>
              <w:pStyle w:val="Compact"/>
              <w:jc w:val="left"/>
            </w:pPr>
            <w:r>
              <w:t xml:space="preserve">Znf85</w:t>
            </w:r>
          </w:p>
        </w:tc>
        <w:tc>
          <w:tcPr>
            <w:tcBorders>
              <w:bottom w:val="single"/>
            </w:tcBorders>
            <w:vAlign w:val="bottom"/>
          </w:tcPr>
          <w:p>
            <w:pPr>
              <w:pStyle w:val="Compact"/>
              <w:jc w:val="left"/>
            </w:pPr>
            <w:r>
              <w:t xml:space="preserve">Zscan10</w:t>
            </w:r>
          </w:p>
        </w:tc>
        <w:tc>
          <w:tcPr>
            <w:tcBorders>
              <w:bottom w:val="single"/>
            </w:tcBorders>
            <w:vAlign w:val="bottom"/>
          </w:tcPr>
          <w:p>
            <w:pPr>
              <w:pStyle w:val="Compact"/>
              <w:jc w:val="left"/>
            </w:pPr>
            <w:r>
              <w:t xml:space="preserve">Zscan16</w:t>
            </w:r>
          </w:p>
        </w:tc>
        <w:tc>
          <w:tcPr>
            <w:tcBorders>
              <w:bottom w:val="single"/>
            </w:tcBorders>
            <w:vAlign w:val="bottom"/>
          </w:tcPr>
          <w:p>
            <w:pPr>
              <w:pStyle w:val="Compact"/>
              <w:jc w:val="left"/>
            </w:pPr>
            <w:r>
              <w:t xml:space="preserve">Zscan22</w:t>
            </w:r>
          </w:p>
        </w:tc>
        <w:tc>
          <w:tcPr>
            <w:tcBorders>
              <w:bottom w:val="single"/>
            </w:tcBorders>
            <w:vAlign w:val="bottom"/>
          </w:tcPr>
          <w:p>
            <w:pPr>
              <w:pStyle w:val="Compact"/>
              <w:jc w:val="left"/>
            </w:pPr>
            <w:r>
              <w:t xml:space="preserve">Zscan26</w:t>
            </w:r>
          </w:p>
        </w:tc>
        <w:tc>
          <w:tcPr>
            <w:tcBorders>
              <w:bottom w:val="single"/>
            </w:tcBorders>
            <w:vAlign w:val="bottom"/>
          </w:tcPr>
          <w:p>
            <w:pPr>
              <w:pStyle w:val="Compact"/>
              <w:jc w:val="left"/>
            </w:pPr>
            <w:r>
              <w:t xml:space="preserve">Zscan31</w:t>
            </w:r>
          </w:p>
        </w:tc>
        <w:tc>
          <w:tcPr>
            <w:tcBorders>
              <w:bottom w:val="single"/>
            </w:tcBorders>
            <w:vAlign w:val="bottom"/>
          </w:tcPr>
          <w:p>
            <w:pPr>
              <w:pStyle w:val="Compact"/>
              <w:jc w:val="left"/>
            </w:pPr>
            <w:r>
              <w:t xml:space="preserve">Zscan4</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Pr>
              <w:pStyle w:val="Compact"/>
              <w:jc w:val="left"/>
            </w:pPr>
            <w:r>
              <w:t xml:space="preserve">1</w:t>
            </w:r>
          </w:p>
        </w:tc>
        <w:tc>
          <w:p>
            <w:pPr>
              <w:pStyle w:val="Compact"/>
              <w:jc w:val="left"/>
            </w:pPr>
            <w:r>
              <w:t xml:space="preserve">chr10_100486534_100488209</w:t>
            </w:r>
          </w:p>
        </w:tc>
        <w:tc>
          <w:p>
            <w:pPr>
              <w:pStyle w:val="Compact"/>
              <w:jc w:val="left"/>
            </w:pPr>
            <w:r>
              <w:t xml:space="preserve">Tmtc3</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2</w:t>
            </w:r>
          </w:p>
        </w:tc>
        <w:tc>
          <w:p>
            <w:pPr>
              <w:pStyle w:val="Compact"/>
              <w:jc w:val="left"/>
            </w:pPr>
            <w:r>
              <w:t xml:space="preserve">chr10_100588641_100589556</w:t>
            </w:r>
          </w:p>
        </w:tc>
        <w:tc>
          <w:p>
            <w:pPr>
              <w:pStyle w:val="Compact"/>
              <w:jc w:val="left"/>
            </w:pPr>
            <w:r>
              <w:t xml:space="preserve">4930430F08Rik</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3</w:t>
            </w:r>
          </w:p>
        </w:tc>
        <w:tc>
          <w:p>
            <w:pPr>
              <w:pStyle w:val="Compact"/>
              <w:jc w:val="left"/>
            </w:pPr>
            <w:r>
              <w:t xml:space="preserve">chr10_100741247_100742505</w:t>
            </w:r>
          </w:p>
        </w:tc>
        <w:tc>
          <w:p>
            <w:pPr>
              <w:pStyle w:val="Compact"/>
              <w:jc w:val="left"/>
            </w:pPr>
            <w:r>
              <w:t xml:space="preserve">Gm35722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4</w:t>
            </w:r>
          </w:p>
        </w:tc>
        <w:tc>
          <w:p>
            <w:pPr>
              <w:pStyle w:val="Compact"/>
              <w:jc w:val="left"/>
            </w:pPr>
            <w:r>
              <w:t xml:space="preserve">chr10_101681379_101682124</w:t>
            </w:r>
          </w:p>
        </w:tc>
        <w:tc>
          <w:p>
            <w:pPr>
              <w:pStyle w:val="Compact"/>
              <w:jc w:val="left"/>
            </w:pPr>
            <w:r>
              <w:t xml:space="preserve">Mgat4c</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r>
    </w:tbl>
    <w:p>
      <w:pPr>
        <w:pStyle w:val="BodyText"/>
      </w:pPr>
      <w:r>
        <w:t xml:space="preserve">5 rows × 1092 columns</w:t>
      </w:r>
    </w:p>
    <w:bookmarkEnd w:id="289"/>
    <w:bookmarkEnd w:id="290"/>
    <w:bookmarkStart w:id="292" w:name="7.-Save-TFinfo-as-dictionary-and-dataframe"/>
    <w:p>
      <w:pPr>
        <w:pStyle w:val="Heading4"/>
      </w:pPr>
      <w:bookmarkStart w:id="291" w:name="save-tfinfo-as-dictionary-and-dataframe"/>
      <w:r>
        <w:t xml:space="preserve">7. Save TFinfo as dictionary and dataframe</w:t>
      </w:r>
      <w:hyperlink w:anchor="7.-Save-TFinfo-as-dictionary-and-dataframe">
        <w:r>
          <w:rPr>
            <w:rStyle w:val="Hyperlink"/>
          </w:rPr>
          <w:t xml:space="preserve">¶</w:t>
        </w:r>
      </w:hyperlink>
      <w:bookmarkEnd w:id="291"/>
    </w:p>
    <w:p>
      <w:pPr>
        <w:pStyle w:val="FirstParagraph"/>
      </w:pPr>
      <w:r>
        <w:t xml:space="preserve">we’ll use this information to make GRN. Save this results.</w:t>
      </w:r>
    </w:p>
    <w:p>
      <w:pPr>
        <w:pStyle w:val="SourceCode"/>
      </w:pPr>
      <w:r>
        <w:rPr>
          <w:rStyle w:val="VerbatimChar"/>
        </w:rPr>
        <w:t xml:space="preserve">[21]:</w:t>
      </w:r>
    </w:p>
    <w:p>
      <w:pPr>
        <w:pStyle w:val="SourceCode"/>
      </w:pPr>
      <w:r>
        <w:rPr>
          <w:rStyle w:val="VerbatimChar"/>
        </w:rPr>
        <w:t xml:space="preserve">folder = "TFinfo_outputs"</w:t>
      </w:r>
      <w:r>
        <w:br w:type="textWrapping"/>
      </w:r>
      <w:r>
        <w:rPr>
          <w:rStyle w:val="VerbatimChar"/>
        </w:rPr>
        <w:t xml:space="preserve">os.makedirs(folder, exist_ok=True)</w:t>
      </w:r>
      <w:r>
        <w:br w:type="textWrapping"/>
      </w:r>
      <w:r>
        <w:br w:type="textWrapping"/>
      </w:r>
      <w:r>
        <w:rPr>
          <w:rStyle w:val="VerbatimChar"/>
        </w:rPr>
        <w:t xml:space="preserve"># save TFinfo as a dictionary</w:t>
      </w:r>
      <w:r>
        <w:br w:type="textWrapping"/>
      </w:r>
      <w:r>
        <w:rPr>
          <w:rStyle w:val="VerbatimChar"/>
        </w:rPr>
        <w:t xml:space="preserve">td = tfi.to_dictionary(dictionary_type="targetgene2TFs")</w:t>
      </w:r>
      <w:r>
        <w:br w:type="textWrapping"/>
      </w:r>
      <w:r>
        <w:rPr>
          <w:rStyle w:val="VerbatimChar"/>
        </w:rPr>
        <w:t xml:space="preserve">save_as_pickled_object(td, os.path.join(folder, "TFinfo_targetgene2TFs.pickled"))</w:t>
      </w:r>
      <w:r>
        <w:br w:type="textWrapping"/>
      </w:r>
      <w:r>
        <w:br w:type="textWrapping"/>
      </w:r>
      <w:r>
        <w:rPr>
          <w:rStyle w:val="VerbatimChar"/>
        </w:rPr>
        <w:t xml:space="preserve"># save TFinfo as a dataframe</w:t>
      </w:r>
      <w:r>
        <w:br w:type="textWrapping"/>
      </w:r>
      <w:r>
        <w:rPr>
          <w:rStyle w:val="VerbatimChar"/>
        </w:rPr>
        <w:t xml:space="preserve">df = tfi.to_dataframe()</w:t>
      </w:r>
      <w:r>
        <w:br w:type="textWrapping"/>
      </w:r>
      <w:r>
        <w:rPr>
          <w:rStyle w:val="VerbatimChar"/>
        </w:rPr>
        <w:t xml:space="preserve">df.to_parquet(os.path.join(folder, "TFinfo_dataframe.parquet"))</w:t>
      </w:r>
    </w:p>
    <w:p>
      <w:pPr>
        <w:pStyle w:val="SourceCode"/>
      </w:pPr>
      <w:r>
        <w:rPr>
          <w:rStyle w:val="VerbatimChar"/>
        </w:rPr>
        <w:t xml:space="preserve">[ ]:</w:t>
      </w:r>
    </w:p>
    <w:p>
      <w:pPr>
        <w:pStyle w:val="SourceCode"/>
      </w:pPr>
    </w:p>
    <w:bookmarkEnd w:id="292"/>
    <w:bookmarkEnd w:id="293"/>
    <w:p>
      <w:pPr>
        <w:pStyle w:val="FirstParagraph"/>
      </w:pPr>
      <w:bookmarkStart w:id="294" w:name="document-tutorials/scrnaprocess"/>
      <w:bookmarkEnd w:id="294"/>
    </w:p>
    <w:bookmarkStart w:id="351" w:name="single-cell-rna-seq-data-preprocessing"/>
    <w:p>
      <w:pPr>
        <w:pStyle w:val="Compact"/>
      </w:pPr>
      <w:bookmarkStart w:id="295" w:name="scrnaprocess"/>
      <w:bookmarkEnd w:id="295"/>
    </w:p>
    <w:p>
      <w:pPr>
        <w:pStyle w:val="Heading3"/>
      </w:pPr>
      <w:bookmarkStart w:id="296" w:name="single-cell-rna-seq-data-preprocessing"/>
      <w:r>
        <w:t xml:space="preserve">3. Single-cell RNA-seq data preprocessing</w:t>
      </w:r>
      <w:hyperlink w:anchor="single-cell-rna-seq-data-preprocessing">
        <w:r>
          <w:rPr>
            <w:rStyle w:val="Hyperlink"/>
          </w:rPr>
          <w:t xml:space="preserve">¶</w:t>
        </w:r>
      </w:hyperlink>
      <w:bookmarkEnd w:id="296"/>
    </w:p>
    <w:p>
      <w:pPr>
        <w:pStyle w:val="FirstParagraph"/>
      </w:pPr>
      <w:r>
        <w:t xml:space="preserve">Network analysis and simulation in celloracle require processed scRNA-seq data.</w:t>
      </w:r>
      <w:r>
        <w:t xml:space="preserve"> </w:t>
      </w:r>
      <w:r>
        <w:t xml:space="preserve">We recommend processing scRNA-seq data using either scanpy or Seurat.</w:t>
      </w:r>
      <w:r>
        <w:t xml:space="preserve"> </w:t>
      </w:r>
      <w:r>
        <w:t xml:space="preserve">If you want to know general idea of scRNA-seq data processing, please go to</w:t>
      </w:r>
      <w:r>
        <w:t xml:space="preserve"> </w:t>
      </w:r>
      <w:hyperlink r:id="rId297">
        <w:r>
          <w:rPr>
            <w:rStyle w:val="Hyperlink"/>
          </w:rPr>
          <w:t xml:space="preserve">the documentation of scanpy</w:t>
        </w:r>
      </w:hyperlink>
      <w:r>
        <w:t xml:space="preserve"> </w:t>
      </w:r>
      <w:r>
        <w:t xml:space="preserve">and</w:t>
      </w:r>
      <w:r>
        <w:t xml:space="preserve"> </w:t>
      </w:r>
      <w:hyperlink r:id="rId298">
        <w:r>
          <w:rPr>
            <w:rStyle w:val="Hyperlink"/>
          </w:rPr>
          <w:t xml:space="preserve">the documentation of Seurat</w:t>
        </w:r>
      </w:hyperlink>
      <w:r>
        <w:t xml:space="preserve"> </w:t>
      </w:r>
      <w:r>
        <w:t xml:space="preserve">.</w:t>
      </w:r>
      <w:r>
        <w:t xml:space="preserve"> </w:t>
      </w:r>
      <w:r>
        <w:t xml:space="preserve">This step needs to include data quality check, filtering, normalization, dimensional reduction, clustering and cluster annotation.</w:t>
      </w:r>
      <w:r>
        <w:t xml:space="preserve"> </w:t>
      </w:r>
      <w:r>
        <w:t xml:space="preserve">If you have preprocessed scRNA-seq data, such as anndata or seurat object, you can skip this part.</w:t>
      </w:r>
    </w:p>
    <w:p>
      <w:pPr>
        <w:pStyle w:val="BodyText"/>
      </w:pPr>
      <w:r>
        <w:t xml:space="preserve">Note</w:t>
      </w:r>
    </w:p>
    <w:p>
      <w:pPr>
        <w:pStyle w:val="BodyText"/>
      </w:pPr>
      <w:r>
        <w:t xml:space="preserve">several tips</w:t>
      </w:r>
    </w:p>
    <w:bookmarkStart w:id="348" w:name="a-scrna-seq-data-preprocessing-with-scanpy"/>
    <w:p>
      <w:pPr>
        <w:pStyle w:val="Heading4"/>
      </w:pPr>
      <w:bookmarkStart w:id="299" w:name="a.-scrna-seq-data-preprocessing-with-scanpy"/>
      <w:r>
        <w:t xml:space="preserve">A. scRNA-seq data preprocessing with scanpy</w:t>
      </w:r>
      <w:hyperlink w:anchor="a-scrna-seq-data-preprocessing-with-scanpy">
        <w:r>
          <w:rPr>
            <w:rStyle w:val="Hyperlink"/>
          </w:rPr>
          <w:t xml:space="preserve">¶</w:t>
        </w:r>
      </w:hyperlink>
      <w:bookmarkEnd w:id="299"/>
    </w:p>
    <w:p>
      <w:pPr>
        <w:pStyle w:val="FirstParagraph"/>
      </w:pPr>
      <w:r>
        <w:t xml:space="preserve">scanpy is a python library for the analysis of scRNA-seq data.</w:t>
      </w:r>
    </w:p>
    <w:p>
      <w:pPr>
        <w:pStyle w:val="BodyText"/>
      </w:pPr>
      <w:r>
        <w:t xml:space="preserve">In this tutorial, we use the almost same code as</w:t>
      </w:r>
      <w:r>
        <w:t xml:space="preserve"> </w:t>
      </w:r>
      <w:hyperlink r:id="rId300">
        <w:r>
          <w:rPr>
            <w:rStyle w:val="Hyperlink"/>
          </w:rPr>
          <w:t xml:space="preserve">one of scanpy tutorials</w:t>
        </w:r>
      </w:hyperlink>
      <w:r>
        <w:t xml:space="preserve"> </w:t>
      </w:r>
      <w:r>
        <w:t xml:space="preserve">with some modification.</w:t>
      </w:r>
    </w:p>
    <w:p>
      <w:pPr>
        <w:pStyle w:val="BodyText"/>
      </w:pPr>
      <w:r>
        <w:t xml:space="preserve">Python notebook</w:t>
      </w:r>
    </w:p>
    <w:p>
      <w:pPr>
        <w:pStyle w:val="Compact"/>
      </w:pPr>
      <w:bookmarkStart w:id="301" w:name="document-notebooks/03_scRNA-seq_data_preprocessing/scanpy_preprocessing_with_Paul_etal_2015_data"/>
      <w:bookmarkEnd w:id="301"/>
    </w:p>
    <w:bookmarkStart w:id="303" w:name="0.-Import-libraries"/>
    <w:p>
      <w:pPr>
        <w:pStyle w:val="Heading5"/>
      </w:pPr>
      <w:bookmarkStart w:id="302" w:name="import-libraries-3"/>
      <w:r>
        <w:t xml:space="preserve">0. Import libraries</w:t>
      </w:r>
      <w:hyperlink w:anchor="0.-Import-libraries">
        <w:r>
          <w:rPr>
            <w:rStyle w:val="Hyperlink"/>
          </w:rPr>
          <w:t xml:space="preserve">¶</w:t>
        </w:r>
      </w:hyperlink>
      <w:bookmarkEnd w:id="302"/>
    </w:p>
    <w:p>
      <w:pPr>
        <w:pStyle w:val="SourceCode"/>
      </w:pPr>
      <w:r>
        <w:rPr>
          <w:rStyle w:val="VerbatimChar"/>
        </w:rPr>
        <w:t xml:space="preserve">[1]:</w:t>
      </w:r>
    </w:p>
    <w:p>
      <w:pPr>
        <w:pStyle w:val="SourceCode"/>
      </w:pPr>
      <w:r>
        <w:rPr>
          <w:rStyle w:val="VerbatimChar"/>
        </w:rPr>
        <w:t xml:space="preserve">import os</w:t>
      </w:r>
      <w:r>
        <w:br w:type="textWrapping"/>
      </w:r>
      <w:r>
        <w:rPr>
          <w:rStyle w:val="VerbatimChar"/>
        </w:rPr>
        <w:t xml:space="preserve">import matplotlib.pyplot as plt</w:t>
      </w:r>
      <w:r>
        <w:br w:type="textWrapping"/>
      </w:r>
      <w:r>
        <w:rPr>
          <w:rStyle w:val="VerbatimChar"/>
        </w:rPr>
        <w:t xml:space="preserve">import numpy as np</w:t>
      </w:r>
      <w:r>
        <w:br w:type="textWrapping"/>
      </w:r>
      <w:r>
        <w:rPr>
          <w:rStyle w:val="VerbatimChar"/>
        </w:rPr>
        <w:t xml:space="preserve">import pandas as pd</w:t>
      </w:r>
      <w:r>
        <w:br w:type="textWrapping"/>
      </w:r>
      <w:r>
        <w:rPr>
          <w:rStyle w:val="VerbatimChar"/>
        </w:rPr>
        <w:t xml:space="preserve">import scanpy as sc</w:t>
      </w:r>
    </w:p>
    <w:p>
      <w:pPr>
        <w:pStyle w:val="SourceCode"/>
      </w:pPr>
      <w:r>
        <w:rPr>
          <w:rStyle w:val="VerbatimChar"/>
        </w:rPr>
        <w:t xml:space="preserve">[2]:</w:t>
      </w:r>
    </w:p>
    <w:p>
      <w:pPr>
        <w:pStyle w:val="SourceCode"/>
      </w:pPr>
      <w:r>
        <w:rPr>
          <w:rStyle w:val="VerbatimChar"/>
        </w:rPr>
        <w:t xml:space="preserve">%matplotlib inline</w:t>
      </w:r>
      <w:r>
        <w:br w:type="textWrapping"/>
      </w:r>
      <w:r>
        <w:rPr>
          <w:rStyle w:val="VerbatimChar"/>
        </w:rPr>
        <w:t xml:space="preserve">%config InlineBackend.figure_format = 'retina'</w:t>
      </w:r>
      <w:r>
        <w:br w:type="textWrapping"/>
      </w:r>
      <w:r>
        <w:rPr>
          <w:rStyle w:val="VerbatimChar"/>
        </w:rPr>
        <w:t xml:space="preserve">plt.rcParams["savefig.dpi"] = 300</w:t>
      </w:r>
      <w:r>
        <w:br w:type="textWrapping"/>
      </w:r>
      <w:r>
        <w:rPr>
          <w:rStyle w:val="VerbatimChar"/>
        </w:rPr>
        <w:t xml:space="preserve">plt.rcParams["figure.figsize"] = [12,6]</w:t>
      </w:r>
    </w:p>
    <w:bookmarkEnd w:id="303"/>
    <w:bookmarkStart w:id="306" w:name="1.-Load-data"/>
    <w:p>
      <w:pPr>
        <w:pStyle w:val="Heading5"/>
      </w:pPr>
      <w:bookmarkStart w:id="304" w:name="load-data-1"/>
      <w:r>
        <w:t xml:space="preserve">1. Load data</w:t>
      </w:r>
      <w:hyperlink w:anchor="1.-Load-data">
        <w:r>
          <w:rPr>
            <w:rStyle w:val="Hyperlink"/>
          </w:rPr>
          <w:t xml:space="preserve">¶</w:t>
        </w:r>
      </w:hyperlink>
      <w:bookmarkEnd w:id="304"/>
    </w:p>
    <w:p>
      <w:pPr>
        <w:pStyle w:val="FirstParagraph"/>
      </w:pPr>
      <w:r>
        <w:t xml:space="preserve">In this notebook, we show an example of scRNA-seq preprocessing using scRNA-seq data of hematopoiesis (Paul, F., Arkin, Y., Giladi, A., Jaitin, D. A., Kenigsberg, E., Keren-Shaul, H., et al. (2015). Transcriptional Heterogeneity and Lineage Commitment in Myeloid Progenitors. Cell, 163(7), 1663–1677.</w:t>
      </w:r>
      <w:r>
        <w:t xml:space="preserve"> </w:t>
      </w:r>
      <w:hyperlink r:id="rId305">
        <w:r>
          <w:rPr>
            <w:rStyle w:val="Hyperlink"/>
          </w:rPr>
          <w:t xml:space="preserve">http://doi.org/10.1016/j.cell.2015.11.013</w:t>
        </w:r>
      </w:hyperlink>
      <w:r>
        <w:t xml:space="preserve">). This data can be download using a scanpy’s function.</w:t>
      </w:r>
    </w:p>
    <w:p>
      <w:pPr>
        <w:pStyle w:val="BodyText"/>
      </w:pPr>
      <w:r>
        <w:t xml:space="preserve">Please change the code below if you want to use your data.</w:t>
      </w:r>
    </w:p>
    <w:p>
      <w:pPr>
        <w:pStyle w:val="SourceCode"/>
      </w:pPr>
      <w:r>
        <w:rPr>
          <w:rStyle w:val="VerbatimChar"/>
        </w:rPr>
        <w:t xml:space="preserve">[3]:</w:t>
      </w:r>
    </w:p>
    <w:p>
      <w:pPr>
        <w:pStyle w:val="SourceCode"/>
      </w:pPr>
      <w:r>
        <w:rPr>
          <w:rStyle w:val="VerbatimChar"/>
        </w:rPr>
        <w:t xml:space="preserve"># download dataset. You can change the code blow if you use another data.</w:t>
      </w:r>
      <w:r>
        <w:br w:type="textWrapping"/>
      </w:r>
      <w:r>
        <w:rPr>
          <w:rStyle w:val="VerbatimChar"/>
        </w:rPr>
        <w:t xml:space="preserve">adata = sc.datasets.paul15()</w:t>
      </w:r>
    </w:p>
    <w:p>
      <w:pPr>
        <w:pStyle w:val="SourceCode"/>
      </w:pPr>
      <w:r>
        <w:rPr>
          <w:rStyle w:val="VerbatimChar"/>
        </w:rPr>
        <w:t xml:space="preserve">WARNING: In Scanpy 0.*, this returned logarithmized data. Now it returns non-logarithmized data.</w:t>
      </w:r>
    </w:p>
    <w:p>
      <w:pPr>
        <w:pStyle w:val="SourceCode"/>
      </w:pPr>
      <w:r>
        <w:rPr>
          <w:rStyle w:val="VerbatimChar"/>
        </w:rPr>
        <w:t xml:space="preserve">... storing 'paul15_clusters' as categorical</w:t>
      </w:r>
      <w:r>
        <w:br w:type="textWrapping"/>
      </w:r>
      <w:r>
        <w:rPr>
          <w:rStyle w:val="VerbatimChar"/>
        </w:rPr>
        <w:t xml:space="preserve">Trying to set attribute `.uns` of view, making a copy.</w:t>
      </w:r>
    </w:p>
    <w:bookmarkEnd w:id="306"/>
    <w:bookmarkStart w:id="308" w:name="2.-Filtering"/>
    <w:p>
      <w:pPr>
        <w:pStyle w:val="Heading5"/>
      </w:pPr>
      <w:bookmarkStart w:id="307" w:name="filtering"/>
      <w:r>
        <w:t xml:space="preserve">2. Filtering</w:t>
      </w:r>
      <w:hyperlink w:anchor="2.-Filtering">
        <w:r>
          <w:rPr>
            <w:rStyle w:val="Hyperlink"/>
          </w:rPr>
          <w:t xml:space="preserve">¶</w:t>
        </w:r>
      </w:hyperlink>
      <w:bookmarkEnd w:id="307"/>
    </w:p>
    <w:p>
      <w:pPr>
        <w:pStyle w:val="SourceCode"/>
      </w:pPr>
      <w:r>
        <w:rPr>
          <w:rStyle w:val="VerbatimChar"/>
        </w:rPr>
        <w:t xml:space="preserve">[4]:</w:t>
      </w:r>
    </w:p>
    <w:p>
      <w:pPr>
        <w:pStyle w:val="SourceCode"/>
      </w:pPr>
      <w:r>
        <w:rPr>
          <w:rStyle w:val="VerbatimChar"/>
        </w:rPr>
        <w:t xml:space="preserve"># only consider genes with more than 1 count</w:t>
      </w:r>
      <w:r>
        <w:br w:type="textWrapping"/>
      </w:r>
      <w:r>
        <w:rPr>
          <w:rStyle w:val="VerbatimChar"/>
        </w:rPr>
        <w:t xml:space="preserve">sc.pp.filter_genes(adata, min_counts=1)</w:t>
      </w:r>
    </w:p>
    <w:bookmarkEnd w:id="308"/>
    <w:bookmarkStart w:id="310" w:name="3.-Normalization"/>
    <w:p>
      <w:pPr>
        <w:pStyle w:val="Heading5"/>
      </w:pPr>
      <w:bookmarkStart w:id="309" w:name="normalization"/>
      <w:r>
        <w:t xml:space="preserve">3. Normalization</w:t>
      </w:r>
      <w:hyperlink w:anchor="3.-Normalization">
        <w:r>
          <w:rPr>
            <w:rStyle w:val="Hyperlink"/>
          </w:rPr>
          <w:t xml:space="preserve">¶</w:t>
        </w:r>
      </w:hyperlink>
      <w:bookmarkEnd w:id="309"/>
    </w:p>
    <w:p>
      <w:pPr>
        <w:pStyle w:val="SourceCode"/>
      </w:pPr>
      <w:r>
        <w:rPr>
          <w:rStyle w:val="VerbatimChar"/>
        </w:rPr>
        <w:t xml:space="preserve">[5]:</w:t>
      </w:r>
    </w:p>
    <w:p>
      <w:pPr>
        <w:pStyle w:val="SourceCode"/>
      </w:pPr>
      <w:r>
        <w:rPr>
          <w:rStyle w:val="VerbatimChar"/>
        </w:rPr>
        <w:t xml:space="preserve"># normalize gene expression matrix with total UMI count per cell</w:t>
      </w:r>
      <w:r>
        <w:br w:type="textWrapping"/>
      </w:r>
      <w:r>
        <w:rPr>
          <w:rStyle w:val="VerbatimChar"/>
        </w:rPr>
        <w:t xml:space="preserve">sc.pp.normalize_per_cell(adata, key_n_counts='n_counts_all')</w:t>
      </w:r>
    </w:p>
    <w:bookmarkEnd w:id="310"/>
    <w:bookmarkStart w:id="312" w:name="4.-Variable-gene-detection"/>
    <w:p>
      <w:pPr>
        <w:pStyle w:val="Heading5"/>
      </w:pPr>
      <w:bookmarkStart w:id="311" w:name="variable-gene-detection"/>
      <w:r>
        <w:t xml:space="preserve">4. Variable gene detection</w:t>
      </w:r>
      <w:hyperlink w:anchor="4.-Variable-gene-detection">
        <w:r>
          <w:rPr>
            <w:rStyle w:val="Hyperlink"/>
          </w:rPr>
          <w:t xml:space="preserve">¶</w:t>
        </w:r>
      </w:hyperlink>
      <w:bookmarkEnd w:id="311"/>
    </w:p>
    <w:p>
      <w:pPr>
        <w:pStyle w:val="FirstParagraph"/>
      </w:pPr>
      <w:r>
        <w:t xml:space="preserve">In celloracle we will make GRN and do simulation using many genes. Removing weakly-variable gene genes will reduce calculation time. We recomend using top 2000~3000 variable genes.</w:t>
      </w:r>
    </w:p>
    <w:p>
      <w:pPr>
        <w:pStyle w:val="SourceCode"/>
      </w:pPr>
      <w:r>
        <w:rPr>
          <w:rStyle w:val="VerbatimChar"/>
        </w:rPr>
        <w:t xml:space="preserve">[6]:</w:t>
      </w:r>
    </w:p>
    <w:p>
      <w:pPr>
        <w:pStyle w:val="SourceCode"/>
      </w:pPr>
      <w:r>
        <w:rPr>
          <w:rStyle w:val="VerbatimChar"/>
        </w:rPr>
        <w:t xml:space="preserve"># select top2000 highly-variable genes</w:t>
      </w:r>
      <w:r>
        <w:br w:type="textWrapping"/>
      </w:r>
      <w:r>
        <w:rPr>
          <w:rStyle w:val="VerbatimChar"/>
        </w:rPr>
        <w:t xml:space="preserve">filter_result = sc.pp.filter_genes_dispersion(adata.X,</w:t>
      </w:r>
      <w:r>
        <w:br w:type="textWrapping"/>
      </w:r>
      <w:r>
        <w:rPr>
          <w:rStyle w:val="VerbatimChar"/>
        </w:rPr>
        <w:t xml:space="preserve">                                              flavor='cell_ranger',</w:t>
      </w:r>
      <w:r>
        <w:br w:type="textWrapping"/>
      </w:r>
      <w:r>
        <w:rPr>
          <w:rStyle w:val="VerbatimChar"/>
        </w:rPr>
        <w:t xml:space="preserve">                                              n_top_genes=2000,</w:t>
      </w:r>
      <w:r>
        <w:br w:type="textWrapping"/>
      </w:r>
      <w:r>
        <w:rPr>
          <w:rStyle w:val="VerbatimChar"/>
        </w:rPr>
        <w:t xml:space="preserve">                                              log=False)</w:t>
      </w:r>
      <w:r>
        <w:br w:type="textWrapping"/>
      </w:r>
      <w:r>
        <w:br w:type="textWrapping"/>
      </w:r>
      <w:r>
        <w:rPr>
          <w:rStyle w:val="VerbatimChar"/>
        </w:rPr>
        <w:t xml:space="preserve"># subset the genes</w:t>
      </w:r>
      <w:r>
        <w:br w:type="textWrapping"/>
      </w:r>
      <w:r>
        <w:rPr>
          <w:rStyle w:val="VerbatimChar"/>
        </w:rPr>
        <w:t xml:space="preserve">adata = adata[:, filter_result.gene_subset]</w:t>
      </w:r>
      <w:r>
        <w:br w:type="textWrapping"/>
      </w:r>
      <w:r>
        <w:br w:type="textWrapping"/>
      </w:r>
      <w:r>
        <w:rPr>
          <w:rStyle w:val="VerbatimChar"/>
        </w:rPr>
        <w:t xml:space="preserve"># renormalize after filtering</w:t>
      </w:r>
      <w:r>
        <w:br w:type="textWrapping"/>
      </w:r>
      <w:r>
        <w:rPr>
          <w:rStyle w:val="VerbatimChar"/>
        </w:rPr>
        <w:t xml:space="preserve">sc.pp.normalize_per_cell(adata)</w:t>
      </w:r>
    </w:p>
    <w:p>
      <w:pPr>
        <w:pStyle w:val="SourceCode"/>
      </w:pPr>
      <w:r>
        <w:rPr>
          <w:rStyle w:val="VerbatimChar"/>
        </w:rPr>
        <w:t xml:space="preserve">Trying to set attribute `.obs` of view, making a copy.</w:t>
      </w:r>
    </w:p>
    <w:bookmarkEnd w:id="312"/>
    <w:bookmarkStart w:id="314" w:name="5.-Log-transformation"/>
    <w:p>
      <w:pPr>
        <w:pStyle w:val="Heading5"/>
      </w:pPr>
      <w:bookmarkStart w:id="313" w:name="log-transformation"/>
      <w:r>
        <w:t xml:space="preserve">5. Log transformation</w:t>
      </w:r>
      <w:hyperlink w:anchor="5.-Log-transformation">
        <w:r>
          <w:rPr>
            <w:rStyle w:val="Hyperlink"/>
          </w:rPr>
          <w:t xml:space="preserve">¶</w:t>
        </w:r>
      </w:hyperlink>
      <w:bookmarkEnd w:id="313"/>
    </w:p>
    <w:p>
      <w:pPr>
        <w:pStyle w:val="FirstParagraph"/>
      </w:pPr>
      <w:r>
        <w:t xml:space="preserve">Log transformation and scaling are necessary for many single cell analysis. But we still use non-transformed gene expression data in the celloracle analysis. We keep raw count in anndata with following command.</w:t>
      </w:r>
    </w:p>
    <w:p>
      <w:pPr>
        <w:pStyle w:val="SourceCode"/>
      </w:pPr>
      <w:r>
        <w:rPr>
          <w:rStyle w:val="VerbatimChar"/>
        </w:rPr>
        <w:t xml:space="preserve">[7]:</w:t>
      </w:r>
    </w:p>
    <w:p>
      <w:pPr>
        <w:pStyle w:val="SourceCode"/>
      </w:pPr>
      <w:r>
        <w:rPr>
          <w:rStyle w:val="VerbatimChar"/>
        </w:rPr>
        <w:t xml:space="preserve"># keep raw cont data before log transformation</w:t>
      </w:r>
      <w:r>
        <w:br w:type="textWrapping"/>
      </w:r>
      <w:r>
        <w:rPr>
          <w:rStyle w:val="VerbatimChar"/>
        </w:rPr>
        <w:t xml:space="preserve">adata.raw = adata</w:t>
      </w:r>
      <w:r>
        <w:br w:type="textWrapping"/>
      </w:r>
      <w:r>
        <w:br w:type="textWrapping"/>
      </w:r>
      <w:r>
        <w:rPr>
          <w:rStyle w:val="VerbatimChar"/>
        </w:rPr>
        <w:t xml:space="preserve"># Log transformation and scaling</w:t>
      </w:r>
      <w:r>
        <w:br w:type="textWrapping"/>
      </w:r>
      <w:r>
        <w:rPr>
          <w:rStyle w:val="VerbatimChar"/>
        </w:rPr>
        <w:t xml:space="preserve">sc.pp.log1p(adata)</w:t>
      </w:r>
      <w:r>
        <w:br w:type="textWrapping"/>
      </w:r>
      <w:r>
        <w:rPr>
          <w:rStyle w:val="VerbatimChar"/>
        </w:rPr>
        <w:t xml:space="preserve">sc.pp.scale(adata)</w:t>
      </w:r>
    </w:p>
    <w:p>
      <w:pPr>
        <w:pStyle w:val="SourceCode"/>
      </w:pPr>
      <w:r>
        <w:rPr>
          <w:rStyle w:val="VerbatimChar"/>
        </w:rPr>
        <w:t xml:space="preserve">[8]:</w:t>
      </w:r>
    </w:p>
    <w:p>
      <w:pPr>
        <w:pStyle w:val="SourceCode"/>
      </w:pPr>
      <w:r>
        <w:rPr>
          <w:rStyle w:val="VerbatimChar"/>
        </w:rPr>
        <w:t xml:space="preserve"># (optional) Regressing out some values help reduce batch effects.</w:t>
      </w:r>
      <w:r>
        <w:br w:type="textWrapping"/>
      </w:r>
      <w:r>
        <w:br w:type="textWrapping"/>
      </w:r>
      <w:r>
        <w:rPr>
          <w:rStyle w:val="VerbatimChar"/>
        </w:rPr>
        <w:t xml:space="preserve">#sc.pp.regress_out(adata, ['n_counts', 'percent_mito'])</w:t>
      </w:r>
      <w:r>
        <w:br w:type="textWrapping"/>
      </w:r>
      <w:r>
        <w:rPr>
          <w:rStyle w:val="VerbatimChar"/>
        </w:rPr>
        <w:t xml:space="preserve">#sc.pp.regress_out(adata, ['n_counts'])</w:t>
      </w:r>
    </w:p>
    <w:bookmarkEnd w:id="314"/>
    <w:bookmarkStart w:id="316" w:name="6.-Dimensional-reduction"/>
    <w:p>
      <w:pPr>
        <w:pStyle w:val="Heading5"/>
      </w:pPr>
      <w:bookmarkStart w:id="315" w:name="dimensional-reduction"/>
      <w:r>
        <w:t xml:space="preserve">6. Dimensional reduction</w:t>
      </w:r>
      <w:hyperlink w:anchor="6.-Dimensional-reduction">
        <w:r>
          <w:rPr>
            <w:rStyle w:val="Hyperlink"/>
          </w:rPr>
          <w:t xml:space="preserve">¶</w:t>
        </w:r>
      </w:hyperlink>
      <w:bookmarkEnd w:id="315"/>
    </w:p>
    <w:p>
      <w:pPr>
        <w:pStyle w:val="FirstParagraph"/>
      </w:pPr>
      <w:r>
        <w:t xml:space="preserve">Dimensional reduction is one of the most important parts in the scRNA-seq analysis. In celloracle, we use dimensional reduction embeddings for the simulation of cell transition. We need to select an algorithm for dimensional reduction so that cell-cell relationship is properly represented. We recommend using one of the dimensional reduction algorithms (or trajectory inference algorithms); UMAP, tSNE, diffusion map, Force-directed graph drawing, PAGA.</w:t>
      </w:r>
    </w:p>
    <w:p>
      <w:pPr>
        <w:pStyle w:val="BodyText"/>
      </w:pPr>
      <w:r>
        <w:t xml:space="preserve">In this example, we use a combination of diffusion, force-directed graph drawing, and PAGA.</w:t>
      </w:r>
    </w:p>
    <w:p>
      <w:pPr>
        <w:pStyle w:val="SourceCode"/>
      </w:pPr>
      <w:r>
        <w:rPr>
          <w:rStyle w:val="VerbatimChar"/>
        </w:rPr>
        <w:t xml:space="preserve">[9]:</w:t>
      </w:r>
    </w:p>
    <w:p>
      <w:pPr>
        <w:pStyle w:val="SourceCode"/>
      </w:pPr>
      <w:r>
        <w:rPr>
          <w:rStyle w:val="VerbatimChar"/>
        </w:rPr>
        <w:t xml:space="preserve"># PCA</w:t>
      </w:r>
      <w:r>
        <w:br w:type="textWrapping"/>
      </w:r>
      <w:r>
        <w:rPr>
          <w:rStyle w:val="VerbatimChar"/>
        </w:rPr>
        <w:t xml:space="preserve">sc.tl.pca(adata, svd_solver='arpack')</w:t>
      </w:r>
    </w:p>
    <w:p>
      <w:pPr>
        <w:pStyle w:val="SourceCode"/>
      </w:pPr>
      <w:r>
        <w:rPr>
          <w:rStyle w:val="VerbatimChar"/>
        </w:rPr>
        <w:t xml:space="preserve">[10]:</w:t>
      </w:r>
    </w:p>
    <w:p>
      <w:pPr>
        <w:pStyle w:val="SourceCode"/>
      </w:pPr>
      <w:r>
        <w:rPr>
          <w:rStyle w:val="VerbatimChar"/>
        </w:rPr>
        <w:t xml:space="preserve"># diffusion map</w:t>
      </w:r>
      <w:r>
        <w:br w:type="textWrapping"/>
      </w:r>
      <w:r>
        <w:rPr>
          <w:rStyle w:val="VerbatimChar"/>
        </w:rPr>
        <w:t xml:space="preserve">sc.pp.neighbors(adata, n_neighbors=4, n_pcs=20)</w:t>
      </w:r>
      <w:r>
        <w:br w:type="textWrapping"/>
      </w:r>
      <w:r>
        <w:br w:type="textWrapping"/>
      </w:r>
      <w:r>
        <w:rPr>
          <w:rStyle w:val="VerbatimChar"/>
        </w:rPr>
        <w:t xml:space="preserve">sc.tl.diffmap(adata)</w:t>
      </w:r>
      <w:r>
        <w:br w:type="textWrapping"/>
      </w:r>
      <w:r>
        <w:rPr>
          <w:rStyle w:val="VerbatimChar"/>
        </w:rPr>
        <w:t xml:space="preserve"># calculate neihbors again based on diffusionmap</w:t>
      </w:r>
      <w:r>
        <w:br w:type="textWrapping"/>
      </w:r>
      <w:r>
        <w:rPr>
          <w:rStyle w:val="VerbatimChar"/>
        </w:rPr>
        <w:t xml:space="preserve">sc.pp.neighbors(adata, n_neighbors=10, use_rep='X_diffmap')</w:t>
      </w:r>
    </w:p>
    <w:bookmarkEnd w:id="316"/>
    <w:bookmarkStart w:id="318" w:name="7.-Clustering"/>
    <w:p>
      <w:pPr>
        <w:pStyle w:val="Heading5"/>
      </w:pPr>
      <w:bookmarkStart w:id="317" w:name="clustering"/>
      <w:r>
        <w:t xml:space="preserve">7. Clustering</w:t>
      </w:r>
      <w:hyperlink w:anchor="7.-Clustering">
        <w:r>
          <w:rPr>
            <w:rStyle w:val="Hyperlink"/>
          </w:rPr>
          <w:t xml:space="preserve">¶</w:t>
        </w:r>
      </w:hyperlink>
      <w:bookmarkEnd w:id="317"/>
    </w:p>
    <w:p>
      <w:pPr>
        <w:pStyle w:val="SourceCode"/>
      </w:pPr>
      <w:r>
        <w:rPr>
          <w:rStyle w:val="VerbatimChar"/>
        </w:rPr>
        <w:t xml:space="preserve">[11]:</w:t>
      </w:r>
    </w:p>
    <w:p>
      <w:pPr>
        <w:pStyle w:val="SourceCode"/>
      </w:pPr>
      <w:r>
        <w:rPr>
          <w:rStyle w:val="VerbatimChar"/>
        </w:rPr>
        <w:t xml:space="preserve">sc.tl.louvain(adata, resolution=0.8)</w:t>
      </w:r>
    </w:p>
    <w:bookmarkEnd w:id="318"/>
    <w:bookmarkStart w:id="322" w:name="(Optional)-Re-calculate-Dimensional-reduction-graph"/>
    <w:p>
      <w:pPr>
        <w:pStyle w:val="Heading5"/>
      </w:pPr>
      <w:bookmarkStart w:id="319" w:name="optional-re-calculate-dimensional-reduction-graph"/>
      <w:r>
        <w:t xml:space="preserve">(Optional) Re-calculate Dimensional reduction graph</w:t>
      </w:r>
      <w:hyperlink w:anchor="(Optional)-Re-calculate-Dimensional-reduction-graph">
        <w:r>
          <w:rPr>
            <w:rStyle w:val="Hyperlink"/>
          </w:rPr>
          <w:t xml:space="preserve">¶</w:t>
        </w:r>
      </w:hyperlink>
      <w:bookmarkEnd w:id="319"/>
    </w:p>
    <w:p>
      <w:pPr>
        <w:pStyle w:val="SourceCode"/>
      </w:pPr>
      <w:r>
        <w:rPr>
          <w:rStyle w:val="VerbatimChar"/>
        </w:rPr>
        <w:t xml:space="preserve">[12]:</w:t>
      </w:r>
    </w:p>
    <w:p>
      <w:pPr>
        <w:pStyle w:val="SourceCode"/>
      </w:pPr>
      <w:r>
        <w:rPr>
          <w:rStyle w:val="VerbatimChar"/>
        </w:rPr>
        <w:t xml:space="preserve"># PAGA graph construction</w:t>
      </w:r>
      <w:r>
        <w:br w:type="textWrapping"/>
      </w:r>
      <w:r>
        <w:rPr>
          <w:rStyle w:val="VerbatimChar"/>
        </w:rPr>
        <w:t xml:space="preserve">sc.tl.paga(adata, groups='louvain')</w:t>
      </w:r>
    </w:p>
    <w:p>
      <w:pPr>
        <w:pStyle w:val="SourceCode"/>
      </w:pPr>
      <w:r>
        <w:rPr>
          <w:rStyle w:val="VerbatimChar"/>
        </w:rPr>
        <w:t xml:space="preserve">[13]:</w:t>
      </w:r>
    </w:p>
    <w:p>
      <w:pPr>
        <w:pStyle w:val="SourceCode"/>
      </w:pPr>
      <w:r>
        <w:rPr>
          <w:rStyle w:val="VerbatimChar"/>
        </w:rPr>
        <w:t xml:space="preserve"># check current cluster name</w:t>
      </w:r>
      <w:r>
        <w:br w:type="textWrapping"/>
      </w:r>
      <w:r>
        <w:rPr>
          <w:rStyle w:val="VerbatimChar"/>
        </w:rPr>
        <w:t xml:space="preserve">cluster_list = adata.obs.louvain.unique()</w:t>
      </w:r>
      <w:r>
        <w:br w:type="textWrapping"/>
      </w:r>
      <w:r>
        <w:rPr>
          <w:rStyle w:val="VerbatimChar"/>
        </w:rPr>
        <w:t xml:space="preserve">cluster_list</w:t>
      </w:r>
    </w:p>
    <w:p>
      <w:pPr>
        <w:pStyle w:val="SourceCode"/>
      </w:pPr>
      <w:r>
        <w:rPr>
          <w:rStyle w:val="VerbatimChar"/>
        </w:rPr>
        <w:t xml:space="preserve">[13]:</w:t>
      </w:r>
    </w:p>
    <w:p>
      <w:pPr>
        <w:pStyle w:val="SourceCode"/>
      </w:pPr>
      <w:r>
        <w:rPr>
          <w:rStyle w:val="VerbatimChar"/>
        </w:rPr>
        <w:t xml:space="preserve">[5, 2, 12, 13, 0, ..., 6, 20, 14, 15, 21]</w:t>
      </w:r>
      <w:r>
        <w:br w:type="textWrapping"/>
      </w:r>
      <w:r>
        <w:rPr>
          <w:rStyle w:val="VerbatimChar"/>
        </w:rPr>
        <w:t xml:space="preserve">Length: 23</w:t>
      </w:r>
      <w:r>
        <w:br w:type="textWrapping"/>
      </w:r>
      <w:r>
        <w:rPr>
          <w:rStyle w:val="VerbatimChar"/>
        </w:rPr>
        <w:t xml:space="preserve">Categories (23, object): [5, 2, 12, 13, ..., 20, 14, 15, 21]</w:t>
      </w:r>
    </w:p>
    <w:p>
      <w:pPr>
        <w:pStyle w:val="SourceCode"/>
      </w:pPr>
      <w:r>
        <w:rPr>
          <w:rStyle w:val="VerbatimChar"/>
        </w:rPr>
        <w:t xml:space="preserve">[14]:</w:t>
      </w:r>
    </w:p>
    <w:p>
      <w:pPr>
        <w:pStyle w:val="SourceCode"/>
      </w:pPr>
      <w:r>
        <w:rPr>
          <w:rStyle w:val="VerbatimChar"/>
        </w:rPr>
        <w:t xml:space="preserve">sc.pl.paga(adata)</w:t>
      </w:r>
    </w:p>
    <w:p>
      <w:pPr>
        <w:pStyle w:val="Compact"/>
      </w:pPr>
      <w:hyperlink r:id="rId320">
        <w:r>
          <w:rPr>
            <w:rStyle w:val="Hyperlink"/>
          </w:rPr>
          <w:t xml:space="preserve">_images/notebooks_03_scRNA-seq_data_preprocessing_scanpy_preprocessing_with_Paul_etal_2015_data_22_0.png</w:t>
        </w:r>
      </w:hyperlink>
    </w:p>
    <w:p>
      <w:pPr>
        <w:pStyle w:val="SourceCode"/>
      </w:pPr>
      <w:r>
        <w:rPr>
          <w:rStyle w:val="VerbatimChar"/>
        </w:rPr>
        <w:t xml:space="preserve">[15]:</w:t>
      </w:r>
    </w:p>
    <w:p>
      <w:pPr>
        <w:pStyle w:val="SourceCode"/>
      </w:pPr>
      <w:r>
        <w:rPr>
          <w:rStyle w:val="VerbatimChar"/>
        </w:rPr>
        <w:t xml:space="preserve">sc.tl.draw_graph(adata, init_pos='paga', random_state=123)</w:t>
      </w:r>
    </w:p>
    <w:p>
      <w:pPr>
        <w:pStyle w:val="SourceCode"/>
      </w:pPr>
      <w:r>
        <w:rPr>
          <w:rStyle w:val="VerbatimChar"/>
        </w:rPr>
        <w:t xml:space="preserve">[16]:</w:t>
      </w:r>
    </w:p>
    <w:p>
      <w:pPr>
        <w:pStyle w:val="SourceCode"/>
      </w:pPr>
      <w:r>
        <w:rPr>
          <w:rStyle w:val="VerbatimChar"/>
        </w:rPr>
        <w:t xml:space="preserve">sc.pl.draw_graph(adata, color=['louvain'],</w:t>
      </w:r>
      <w:r>
        <w:br w:type="textWrapping"/>
      </w:r>
      <w:r>
        <w:rPr>
          <w:rStyle w:val="VerbatimChar"/>
        </w:rPr>
        <w:t xml:space="preserve">                 legend_loc='on data')</w:t>
      </w:r>
    </w:p>
    <w:p>
      <w:pPr>
        <w:pStyle w:val="Compact"/>
      </w:pPr>
      <w:hyperlink r:id="rId321">
        <w:r>
          <w:rPr>
            <w:rStyle w:val="Hyperlink"/>
          </w:rPr>
          <w:t xml:space="preserve">_images/notebooks_03_scRNA-seq_data_preprocessing_scanpy_preprocessing_with_Paul_etal_2015_data_24_0.png</w:t>
        </w:r>
      </w:hyperlink>
    </w:p>
    <w:bookmarkEnd w:id="322"/>
    <w:bookmarkStart w:id="332" w:name="8.-Check-data"/>
    <w:p>
      <w:pPr>
        <w:pStyle w:val="Heading5"/>
      </w:pPr>
      <w:bookmarkStart w:id="323" w:name="check-data-1"/>
      <w:r>
        <w:t xml:space="preserve">8. Check data</w:t>
      </w:r>
      <w:hyperlink w:anchor="8.-Check-data">
        <w:r>
          <w:rPr>
            <w:rStyle w:val="Hyperlink"/>
          </w:rPr>
          <w:t xml:space="preserve">¶</w:t>
        </w:r>
      </w:hyperlink>
      <w:bookmarkEnd w:id="323"/>
    </w:p>
    <w:bookmarkStart w:id="331" w:name="8.1.-Visualize-marker-gene-expression"/>
    <w:p>
      <w:pPr>
        <w:pStyle w:val="Heading6"/>
      </w:pPr>
      <w:bookmarkStart w:id="324" w:name="visualize-marker-gene-expression"/>
      <w:r>
        <w:t xml:space="preserve">8.1. Visualize marker gene expression</w:t>
      </w:r>
      <w:hyperlink w:anchor="8.1.-Visualize-marker-gene-expression">
        <w:r>
          <w:rPr>
            <w:rStyle w:val="Hyperlink"/>
          </w:rPr>
          <w:t xml:space="preserve">¶</w:t>
        </w:r>
      </w:hyperlink>
      <w:bookmarkEnd w:id="324"/>
    </w:p>
    <w:p>
      <w:pPr>
        <w:pStyle w:val="SourceCode"/>
      </w:pPr>
      <w:r>
        <w:rPr>
          <w:rStyle w:val="VerbatimChar"/>
        </w:rPr>
        <w:t xml:space="preserve">[17]:</w:t>
      </w:r>
    </w:p>
    <w:p>
      <w:pPr>
        <w:pStyle w:val="SourceCode"/>
      </w:pPr>
      <w:r>
        <w:rPr>
          <w:rStyle w:val="VerbatimChar"/>
        </w:rPr>
        <w:t xml:space="preserve">markers = {"Erythroids":["Gata1", "Klf1", "Gypa", "Hba-a2"],</w:t>
      </w:r>
      <w:r>
        <w:br w:type="textWrapping"/>
      </w:r>
      <w:r>
        <w:rPr>
          <w:rStyle w:val="VerbatimChar"/>
        </w:rPr>
        <w:t xml:space="preserve">           "Megakaryocytes":["Itga2b", "Pbx1", "Sdpr", "Vwf"],</w:t>
      </w:r>
      <w:r>
        <w:br w:type="textWrapping"/>
      </w:r>
      <w:r>
        <w:rPr>
          <w:rStyle w:val="VerbatimChar"/>
        </w:rPr>
        <w:t xml:space="preserve">            "Granulocytes":["Elane", "Cebpe", "Ctsg", "Mpo", "Gfi1"],</w:t>
      </w:r>
      <w:r>
        <w:br w:type="textWrapping"/>
      </w:r>
      <w:r>
        <w:rPr>
          <w:rStyle w:val="VerbatimChar"/>
        </w:rPr>
        <w:t xml:space="preserve">            "Monocytes":["Irf8", "Csf1r", "Ctsg", "Mpo"],</w:t>
      </w:r>
      <w:r>
        <w:br w:type="textWrapping"/>
      </w:r>
      <w:r>
        <w:rPr>
          <w:rStyle w:val="VerbatimChar"/>
        </w:rPr>
        <w:t xml:space="preserve">            "Mast_cells":["Cma1", "Gzmb", "Kit"],</w:t>
      </w:r>
      <w:r>
        <w:br w:type="textWrapping"/>
      </w:r>
      <w:r>
        <w:rPr>
          <w:rStyle w:val="VerbatimChar"/>
        </w:rPr>
        <w:t xml:space="preserve">            "Basophils":["Mcpt8", "Prss34"]</w:t>
      </w:r>
      <w:r>
        <w:br w:type="textWrapping"/>
      </w:r>
      <w:r>
        <w:rPr>
          <w:rStyle w:val="VerbatimChar"/>
        </w:rPr>
        <w:t xml:space="preserve">            }</w:t>
      </w:r>
      <w:r>
        <w:br w:type="textWrapping"/>
      </w:r>
      <w:r>
        <w:br w:type="textWrapping"/>
      </w:r>
      <w:r>
        <w:rPr>
          <w:rStyle w:val="VerbatimChar"/>
        </w:rPr>
        <w:t xml:space="preserve">for cell_type, genes in markers.items():</w:t>
      </w:r>
      <w:r>
        <w:br w:type="textWrapping"/>
      </w:r>
      <w:r>
        <w:rPr>
          <w:rStyle w:val="VerbatimChar"/>
        </w:rPr>
        <w:t xml:space="preserve">    print(f"marker gene of {cell_type}")</w:t>
      </w:r>
      <w:r>
        <w:br w:type="textWrapping"/>
      </w:r>
      <w:r>
        <w:rPr>
          <w:rStyle w:val="VerbatimChar"/>
        </w:rPr>
        <w:t xml:space="preserve">    sc.pl.draw_graph(adata, color=genes, use_raw=False)</w:t>
      </w:r>
      <w:r>
        <w:br w:type="textWrapping"/>
      </w:r>
      <w:r>
        <w:rPr>
          <w:rStyle w:val="VerbatimChar"/>
        </w:rPr>
        <w:t xml:space="preserve">    plt.show()</w:t>
      </w:r>
      <w:r>
        <w:br w:type="textWrapping"/>
      </w:r>
    </w:p>
    <w:p>
      <w:pPr>
        <w:pStyle w:val="SourceCode"/>
      </w:pPr>
      <w:r>
        <w:rPr>
          <w:rStyle w:val="VerbatimChar"/>
        </w:rPr>
        <w:t xml:space="preserve">marker gene of Erythroids</w:t>
      </w:r>
    </w:p>
    <w:p>
      <w:pPr>
        <w:pStyle w:val="Compact"/>
      </w:pPr>
      <w:hyperlink r:id="rId325">
        <w:r>
          <w:rPr>
            <w:rStyle w:val="Hyperlink"/>
          </w:rPr>
          <w:t xml:space="preserve">_images/notebooks_03_scRNA-seq_data_preprocessing_scanpy_preprocessing_with_Paul_etal_2015_data_26_1.png</w:t>
        </w:r>
      </w:hyperlink>
    </w:p>
    <w:p>
      <w:pPr>
        <w:pStyle w:val="SourceCode"/>
      </w:pPr>
      <w:r>
        <w:rPr>
          <w:rStyle w:val="VerbatimChar"/>
        </w:rPr>
        <w:t xml:space="preserve">marker gene of Megakaryocytes</w:t>
      </w:r>
    </w:p>
    <w:p>
      <w:pPr>
        <w:pStyle w:val="Compact"/>
      </w:pPr>
      <w:hyperlink r:id="rId326">
        <w:r>
          <w:rPr>
            <w:rStyle w:val="Hyperlink"/>
          </w:rPr>
          <w:t xml:space="preserve">_images/notebooks_03_scRNA-seq_data_preprocessing_scanpy_preprocessing_with_Paul_etal_2015_data_26_3.png</w:t>
        </w:r>
      </w:hyperlink>
    </w:p>
    <w:p>
      <w:pPr>
        <w:pStyle w:val="SourceCode"/>
      </w:pPr>
      <w:r>
        <w:rPr>
          <w:rStyle w:val="VerbatimChar"/>
        </w:rPr>
        <w:t xml:space="preserve">marker gene of Granulocytes</w:t>
      </w:r>
    </w:p>
    <w:p>
      <w:pPr>
        <w:pStyle w:val="Compact"/>
      </w:pPr>
      <w:hyperlink r:id="rId327">
        <w:r>
          <w:rPr>
            <w:rStyle w:val="Hyperlink"/>
          </w:rPr>
          <w:t xml:space="preserve">_images/notebooks_03_scRNA-seq_data_preprocessing_scanpy_preprocessing_with_Paul_etal_2015_data_26_5.png</w:t>
        </w:r>
      </w:hyperlink>
    </w:p>
    <w:p>
      <w:pPr>
        <w:pStyle w:val="SourceCode"/>
      </w:pPr>
      <w:r>
        <w:rPr>
          <w:rStyle w:val="VerbatimChar"/>
        </w:rPr>
        <w:t xml:space="preserve">marker gene of Monocytes</w:t>
      </w:r>
    </w:p>
    <w:p>
      <w:pPr>
        <w:pStyle w:val="Compact"/>
      </w:pPr>
      <w:hyperlink r:id="rId328">
        <w:r>
          <w:rPr>
            <w:rStyle w:val="Hyperlink"/>
          </w:rPr>
          <w:t xml:space="preserve">_images/notebooks_03_scRNA-seq_data_preprocessing_scanpy_preprocessing_with_Paul_etal_2015_data_26_7.png</w:t>
        </w:r>
      </w:hyperlink>
    </w:p>
    <w:p>
      <w:pPr>
        <w:pStyle w:val="SourceCode"/>
      </w:pPr>
      <w:r>
        <w:rPr>
          <w:rStyle w:val="VerbatimChar"/>
        </w:rPr>
        <w:t xml:space="preserve">marker gene of Mast_cells</w:t>
      </w:r>
    </w:p>
    <w:p>
      <w:pPr>
        <w:pStyle w:val="Compact"/>
      </w:pPr>
      <w:hyperlink r:id="rId329">
        <w:r>
          <w:rPr>
            <w:rStyle w:val="Hyperlink"/>
          </w:rPr>
          <w:t xml:space="preserve">_images/notebooks_03_scRNA-seq_data_preprocessing_scanpy_preprocessing_with_Paul_etal_2015_data_26_9.png</w:t>
        </w:r>
      </w:hyperlink>
    </w:p>
    <w:p>
      <w:pPr>
        <w:pStyle w:val="SourceCode"/>
      </w:pPr>
      <w:r>
        <w:rPr>
          <w:rStyle w:val="VerbatimChar"/>
        </w:rPr>
        <w:t xml:space="preserve">marker gene of Basophils</w:t>
      </w:r>
    </w:p>
    <w:p>
      <w:pPr>
        <w:pStyle w:val="Compact"/>
      </w:pPr>
      <w:hyperlink r:id="rId330">
        <w:r>
          <w:rPr>
            <w:rStyle w:val="Hyperlink"/>
          </w:rPr>
          <w:t xml:space="preserve">_images/notebooks_03_scRNA-seq_data_preprocessing_scanpy_preprocessing_with_Paul_etal_2015_data_26_11.png</w:t>
        </w:r>
      </w:hyperlink>
    </w:p>
    <w:bookmarkEnd w:id="331"/>
    <w:bookmarkEnd w:id="332"/>
    <w:bookmarkStart w:id="342" w:name="8.-Make-annotation-for-cluster"/>
    <w:p>
      <w:pPr>
        <w:pStyle w:val="Heading5"/>
      </w:pPr>
      <w:bookmarkStart w:id="333" w:name="make-annotation-for-cluster"/>
      <w:r>
        <w:t xml:space="preserve">8. Make annotation for cluster</w:t>
      </w:r>
      <w:hyperlink w:anchor="8.-Make-annotation-for-cluster">
        <w:r>
          <w:rPr>
            <w:rStyle w:val="Hyperlink"/>
          </w:rPr>
          <w:t xml:space="preserve">¶</w:t>
        </w:r>
      </w:hyperlink>
      <w:bookmarkEnd w:id="333"/>
    </w:p>
    <w:p>
      <w:pPr>
        <w:pStyle w:val="FirstParagraph"/>
      </w:pPr>
      <w:r>
        <w:t xml:space="preserve">Based on the marker gene expression and previous report, we will manually make annotation for each cluster.</w:t>
      </w:r>
    </w:p>
    <w:bookmarkStart w:id="337" w:name="8.1.-Make-annotation-(1)"/>
    <w:p>
      <w:pPr>
        <w:pStyle w:val="Heading6"/>
      </w:pPr>
      <w:bookmarkStart w:id="334" w:name="make-annotation-1"/>
      <w:r>
        <w:t xml:space="preserve">8.1. Make annotation (1)</w:t>
      </w:r>
      <w:hyperlink w:anchor="8.1.-Make-annotation-(1)">
        <w:r>
          <w:rPr>
            <w:rStyle w:val="Hyperlink"/>
          </w:rPr>
          <w:t xml:space="preserve">¶</w:t>
        </w:r>
      </w:hyperlink>
      <w:bookmarkEnd w:id="334"/>
    </w:p>
    <w:p>
      <w:pPr>
        <w:pStyle w:val="SourceCode"/>
      </w:pPr>
      <w:r>
        <w:rPr>
          <w:rStyle w:val="VerbatimChar"/>
        </w:rPr>
        <w:t xml:space="preserve">[20]:</w:t>
      </w:r>
    </w:p>
    <w:p>
      <w:pPr>
        <w:pStyle w:val="SourceCode"/>
      </w:pPr>
      <w:r>
        <w:rPr>
          <w:rStyle w:val="VerbatimChar"/>
        </w:rPr>
        <w:t xml:space="preserve">sc.pl.draw_graph(adata, color=['louvain', 'paul15_clusters'],</w:t>
      </w:r>
      <w:r>
        <w:br w:type="textWrapping"/>
      </w:r>
      <w:r>
        <w:rPr>
          <w:rStyle w:val="VerbatimChar"/>
        </w:rPr>
        <w:t xml:space="preserve">                 legend_loc='on data')</w:t>
      </w:r>
    </w:p>
    <w:p>
      <w:pPr>
        <w:pStyle w:val="Compact"/>
      </w:pPr>
      <w:hyperlink r:id="rId335">
        <w:r>
          <w:rPr>
            <w:rStyle w:val="Hyperlink"/>
          </w:rPr>
          <w:t xml:space="preserve">_images/notebooks_03_scRNA-seq_data_preprocessing_scanpy_preprocessing_with_Paul_etal_2015_data_30_0.png</w:t>
        </w:r>
      </w:hyperlink>
    </w:p>
    <w:p>
      <w:pPr>
        <w:pStyle w:val="SourceCode"/>
      </w:pPr>
      <w:r>
        <w:rPr>
          <w:rStyle w:val="VerbatimChar"/>
        </w:rPr>
        <w:t xml:space="preserve">[21]:</w:t>
      </w:r>
    </w:p>
    <w:p>
      <w:pPr>
        <w:pStyle w:val="SourceCode"/>
      </w:pPr>
      <w:r>
        <w:rPr>
          <w:rStyle w:val="VerbatimChar"/>
        </w:rPr>
        <w:t xml:space="preserve"># check current cluster name</w:t>
      </w:r>
      <w:r>
        <w:br w:type="textWrapping"/>
      </w:r>
      <w:r>
        <w:rPr>
          <w:rStyle w:val="VerbatimChar"/>
        </w:rPr>
        <w:t xml:space="preserve">cluster_list = adata.obs.louvain.unique()</w:t>
      </w:r>
      <w:r>
        <w:br w:type="textWrapping"/>
      </w:r>
      <w:r>
        <w:rPr>
          <w:rStyle w:val="VerbatimChar"/>
        </w:rPr>
        <w:t xml:space="preserve">cluster_list</w:t>
      </w:r>
    </w:p>
    <w:p>
      <w:pPr>
        <w:pStyle w:val="SourceCode"/>
      </w:pPr>
      <w:r>
        <w:rPr>
          <w:rStyle w:val="VerbatimChar"/>
        </w:rPr>
        <w:t xml:space="preserve">[21]:</w:t>
      </w:r>
    </w:p>
    <w:p>
      <w:pPr>
        <w:pStyle w:val="SourceCode"/>
      </w:pPr>
      <w:r>
        <w:rPr>
          <w:rStyle w:val="VerbatimChar"/>
        </w:rPr>
        <w:t xml:space="preserve">[5, 2, 12, 13, 0, ..., 6, 20, 14, 15, 21]</w:t>
      </w:r>
      <w:r>
        <w:br w:type="textWrapping"/>
      </w:r>
      <w:r>
        <w:rPr>
          <w:rStyle w:val="VerbatimChar"/>
        </w:rPr>
        <w:t xml:space="preserve">Length: 23</w:t>
      </w:r>
      <w:r>
        <w:br w:type="textWrapping"/>
      </w:r>
      <w:r>
        <w:rPr>
          <w:rStyle w:val="VerbatimChar"/>
        </w:rPr>
        <w:t xml:space="preserve">Categories (23, object): [5, 2, 12, 13, ..., 20, 14, 15, 21]</w:t>
      </w:r>
    </w:p>
    <w:p>
      <w:pPr>
        <w:pStyle w:val="SourceCode"/>
      </w:pPr>
      <w:r>
        <w:rPr>
          <w:rStyle w:val="VerbatimChar"/>
        </w:rPr>
        <w:t xml:space="preserve">[22]:</w:t>
      </w:r>
    </w:p>
    <w:p>
      <w:pPr>
        <w:pStyle w:val="SourceCode"/>
      </w:pPr>
      <w:r>
        <w:rPr>
          <w:rStyle w:val="VerbatimChar"/>
        </w:rPr>
        <w:t xml:space="preserve"># make anottation dictionary</w:t>
      </w:r>
      <w:r>
        <w:br w:type="textWrapping"/>
      </w:r>
      <w:r>
        <w:rPr>
          <w:rStyle w:val="VerbatimChar"/>
        </w:rPr>
        <w:t xml:space="preserve">annotation = {"MEP":[5],</w:t>
      </w:r>
      <w:r>
        <w:br w:type="textWrapping"/>
      </w:r>
      <w:r>
        <w:rPr>
          <w:rStyle w:val="VerbatimChar"/>
        </w:rPr>
        <w:t xml:space="preserve">              "Erythroids": [15, 10, 16, 9, 8, 14, 19, 3, 12, 18],</w:t>
      </w:r>
      <w:r>
        <w:br w:type="textWrapping"/>
      </w:r>
      <w:r>
        <w:rPr>
          <w:rStyle w:val="VerbatimChar"/>
        </w:rPr>
        <w:t xml:space="preserve">              "Megakaryocytes":[17, 22],</w:t>
      </w:r>
      <w:r>
        <w:br w:type="textWrapping"/>
      </w:r>
      <w:r>
        <w:rPr>
          <w:rStyle w:val="VerbatimChar"/>
        </w:rPr>
        <w:t xml:space="preserve">              "GMP":[11, 1],</w:t>
      </w:r>
      <w:r>
        <w:br w:type="textWrapping"/>
      </w:r>
      <w:r>
        <w:rPr>
          <w:rStyle w:val="VerbatimChar"/>
        </w:rPr>
        <w:t xml:space="preserve">              "late_GMP" :[0],</w:t>
      </w:r>
      <w:r>
        <w:br w:type="textWrapping"/>
      </w:r>
      <w:r>
        <w:rPr>
          <w:rStyle w:val="VerbatimChar"/>
        </w:rPr>
        <w:t xml:space="preserve">              "Granulocytes":[7, 13, 4],</w:t>
      </w:r>
      <w:r>
        <w:br w:type="textWrapping"/>
      </w:r>
      <w:r>
        <w:rPr>
          <w:rStyle w:val="VerbatimChar"/>
        </w:rPr>
        <w:t xml:space="preserve">              "Monocytes":[6, 2],</w:t>
      </w:r>
      <w:r>
        <w:br w:type="textWrapping"/>
      </w:r>
      <w:r>
        <w:rPr>
          <w:rStyle w:val="VerbatimChar"/>
        </w:rPr>
        <w:t xml:space="preserve">              "DC":[21],</w:t>
      </w:r>
      <w:r>
        <w:br w:type="textWrapping"/>
      </w:r>
      <w:r>
        <w:rPr>
          <w:rStyle w:val="VerbatimChar"/>
        </w:rPr>
        <w:t xml:space="preserve">              "Lymphoid":[20]}</w:t>
      </w:r>
      <w:r>
        <w:br w:type="textWrapping"/>
      </w:r>
      <w:r>
        <w:br w:type="textWrapping"/>
      </w:r>
      <w:r>
        <w:rPr>
          <w:rStyle w:val="VerbatimChar"/>
        </w:rPr>
        <w:t xml:space="preserve"># change dictionary format</w:t>
      </w:r>
      <w:r>
        <w:br w:type="textWrapping"/>
      </w:r>
      <w:r>
        <w:rPr>
          <w:rStyle w:val="VerbatimChar"/>
        </w:rPr>
        <w:t xml:space="preserve">annotation_rev = {}</w:t>
      </w:r>
      <w:r>
        <w:br w:type="textWrapping"/>
      </w:r>
      <w:r>
        <w:rPr>
          <w:rStyle w:val="VerbatimChar"/>
        </w:rPr>
        <w:t xml:space="preserve">for i in cluster_list:</w:t>
      </w:r>
      <w:r>
        <w:br w:type="textWrapping"/>
      </w:r>
      <w:r>
        <w:rPr>
          <w:rStyle w:val="VerbatimChar"/>
        </w:rPr>
        <w:t xml:space="preserve">    for k in annotation:</w:t>
      </w:r>
      <w:r>
        <w:br w:type="textWrapping"/>
      </w:r>
      <w:r>
        <w:rPr>
          <w:rStyle w:val="VerbatimChar"/>
        </w:rPr>
        <w:t xml:space="preserve">        if int(i) in annotation[k]:</w:t>
      </w:r>
      <w:r>
        <w:br w:type="textWrapping"/>
      </w:r>
      <w:r>
        <w:rPr>
          <w:rStyle w:val="VerbatimChar"/>
        </w:rPr>
        <w:t xml:space="preserve">            annotation_rev[i] = k</w:t>
      </w:r>
      <w:r>
        <w:br w:type="textWrapping"/>
      </w:r>
      <w:r>
        <w:br w:type="textWrapping"/>
      </w:r>
      <w:r>
        <w:rPr>
          <w:rStyle w:val="VerbatimChar"/>
        </w:rPr>
        <w:t xml:space="preserve"># check dictionary</w:t>
      </w:r>
      <w:r>
        <w:br w:type="textWrapping"/>
      </w:r>
      <w:r>
        <w:rPr>
          <w:rStyle w:val="VerbatimChar"/>
        </w:rPr>
        <w:t xml:space="preserve">annotation_rev</w:t>
      </w:r>
    </w:p>
    <w:p>
      <w:pPr>
        <w:pStyle w:val="SourceCode"/>
      </w:pPr>
      <w:r>
        <w:rPr>
          <w:rStyle w:val="VerbatimChar"/>
        </w:rPr>
        <w:t xml:space="preserve">[22]:</w:t>
      </w:r>
    </w:p>
    <w:p>
      <w:pPr>
        <w:pStyle w:val="SourceCode"/>
      </w:pPr>
      <w:r>
        <w:rPr>
          <w:rStyle w:val="VerbatimChar"/>
        </w:rPr>
        <w:t xml:space="preserve">{'5': 'MEP',</w:t>
      </w:r>
      <w:r>
        <w:br w:type="textWrapping"/>
      </w:r>
      <w:r>
        <w:rPr>
          <w:rStyle w:val="VerbatimChar"/>
        </w:rPr>
        <w:t xml:space="preserve"> '2': 'Monocytes',</w:t>
      </w:r>
      <w:r>
        <w:br w:type="textWrapping"/>
      </w:r>
      <w:r>
        <w:rPr>
          <w:rStyle w:val="VerbatimChar"/>
        </w:rPr>
        <w:t xml:space="preserve"> '12': 'Erythroids',</w:t>
      </w:r>
      <w:r>
        <w:br w:type="textWrapping"/>
      </w:r>
      <w:r>
        <w:rPr>
          <w:rStyle w:val="VerbatimChar"/>
        </w:rPr>
        <w:t xml:space="preserve"> '13': 'Granulocytes',</w:t>
      </w:r>
      <w:r>
        <w:br w:type="textWrapping"/>
      </w:r>
      <w:r>
        <w:rPr>
          <w:rStyle w:val="VerbatimChar"/>
        </w:rPr>
        <w:t xml:space="preserve"> '0': 'late_GMP',</w:t>
      </w:r>
      <w:r>
        <w:br w:type="textWrapping"/>
      </w:r>
      <w:r>
        <w:rPr>
          <w:rStyle w:val="VerbatimChar"/>
        </w:rPr>
        <w:t xml:space="preserve"> '10': 'Erythroids',</w:t>
      </w:r>
      <w:r>
        <w:br w:type="textWrapping"/>
      </w:r>
      <w:r>
        <w:rPr>
          <w:rStyle w:val="VerbatimChar"/>
        </w:rPr>
        <w:t xml:space="preserve"> '3': 'Erythroids',</w:t>
      </w:r>
      <w:r>
        <w:br w:type="textWrapping"/>
      </w:r>
      <w:r>
        <w:rPr>
          <w:rStyle w:val="VerbatimChar"/>
        </w:rPr>
        <w:t xml:space="preserve"> '18': 'Erythroids',</w:t>
      </w:r>
      <w:r>
        <w:br w:type="textWrapping"/>
      </w:r>
      <w:r>
        <w:rPr>
          <w:rStyle w:val="VerbatimChar"/>
        </w:rPr>
        <w:t xml:space="preserve"> '11': 'GMP',</w:t>
      </w:r>
      <w:r>
        <w:br w:type="textWrapping"/>
      </w:r>
      <w:r>
        <w:rPr>
          <w:rStyle w:val="VerbatimChar"/>
        </w:rPr>
        <w:t xml:space="preserve"> '7': 'Granulocytes',</w:t>
      </w:r>
      <w:r>
        <w:br w:type="textWrapping"/>
      </w:r>
      <w:r>
        <w:rPr>
          <w:rStyle w:val="VerbatimChar"/>
        </w:rPr>
        <w:t xml:space="preserve"> '8': 'Erythroids',</w:t>
      </w:r>
      <w:r>
        <w:br w:type="textWrapping"/>
      </w:r>
      <w:r>
        <w:rPr>
          <w:rStyle w:val="VerbatimChar"/>
        </w:rPr>
        <w:t xml:space="preserve"> '22': 'Megakaryocytes',</w:t>
      </w:r>
      <w:r>
        <w:br w:type="textWrapping"/>
      </w:r>
      <w:r>
        <w:rPr>
          <w:rStyle w:val="VerbatimChar"/>
        </w:rPr>
        <w:t xml:space="preserve"> '16': 'Erythroids',</w:t>
      </w:r>
      <w:r>
        <w:br w:type="textWrapping"/>
      </w:r>
      <w:r>
        <w:rPr>
          <w:rStyle w:val="VerbatimChar"/>
        </w:rPr>
        <w:t xml:space="preserve"> '1': 'GMP',</w:t>
      </w:r>
      <w:r>
        <w:br w:type="textWrapping"/>
      </w:r>
      <w:r>
        <w:rPr>
          <w:rStyle w:val="VerbatimChar"/>
        </w:rPr>
        <w:t xml:space="preserve"> '17': 'Megakaryocytes',</w:t>
      </w:r>
      <w:r>
        <w:br w:type="textWrapping"/>
      </w:r>
      <w:r>
        <w:rPr>
          <w:rStyle w:val="VerbatimChar"/>
        </w:rPr>
        <w:t xml:space="preserve"> '4': 'Granulocytes',</w:t>
      </w:r>
      <w:r>
        <w:br w:type="textWrapping"/>
      </w:r>
      <w:r>
        <w:rPr>
          <w:rStyle w:val="VerbatimChar"/>
        </w:rPr>
        <w:t xml:space="preserve"> '19': 'Erythroids',</w:t>
      </w:r>
      <w:r>
        <w:br w:type="textWrapping"/>
      </w:r>
      <w:r>
        <w:rPr>
          <w:rStyle w:val="VerbatimChar"/>
        </w:rPr>
        <w:t xml:space="preserve"> '9': 'Erythroids',</w:t>
      </w:r>
      <w:r>
        <w:br w:type="textWrapping"/>
      </w:r>
      <w:r>
        <w:rPr>
          <w:rStyle w:val="VerbatimChar"/>
        </w:rPr>
        <w:t xml:space="preserve"> '6': 'Monocytes',</w:t>
      </w:r>
      <w:r>
        <w:br w:type="textWrapping"/>
      </w:r>
      <w:r>
        <w:rPr>
          <w:rStyle w:val="VerbatimChar"/>
        </w:rPr>
        <w:t xml:space="preserve"> '20': 'Lymphoid',</w:t>
      </w:r>
      <w:r>
        <w:br w:type="textWrapping"/>
      </w:r>
      <w:r>
        <w:rPr>
          <w:rStyle w:val="VerbatimChar"/>
        </w:rPr>
        <w:t xml:space="preserve"> '14': 'Erythroids',</w:t>
      </w:r>
      <w:r>
        <w:br w:type="textWrapping"/>
      </w:r>
      <w:r>
        <w:rPr>
          <w:rStyle w:val="VerbatimChar"/>
        </w:rPr>
        <w:t xml:space="preserve"> '15': 'Erythroids',</w:t>
      </w:r>
      <w:r>
        <w:br w:type="textWrapping"/>
      </w:r>
      <w:r>
        <w:rPr>
          <w:rStyle w:val="VerbatimChar"/>
        </w:rPr>
        <w:t xml:space="preserve"> '21': 'DC'}</w:t>
      </w:r>
    </w:p>
    <w:p>
      <w:pPr>
        <w:pStyle w:val="SourceCode"/>
      </w:pPr>
      <w:r>
        <w:rPr>
          <w:rStyle w:val="VerbatimChar"/>
        </w:rPr>
        <w:t xml:space="preserve">[23]:</w:t>
      </w:r>
    </w:p>
    <w:p>
      <w:pPr>
        <w:pStyle w:val="SourceCode"/>
      </w:pPr>
      <w:r>
        <w:rPr>
          <w:rStyle w:val="VerbatimChar"/>
        </w:rPr>
        <w:t xml:space="preserve">adata.obs["cell_type"] = [annotation_rev[i] for i in adata.obs.louvain]</w:t>
      </w:r>
    </w:p>
    <w:p>
      <w:pPr>
        <w:pStyle w:val="SourceCode"/>
      </w:pPr>
      <w:r>
        <w:rPr>
          <w:rStyle w:val="VerbatimChar"/>
        </w:rPr>
        <w:t xml:space="preserve">[24]:</w:t>
      </w:r>
    </w:p>
    <w:p>
      <w:pPr>
        <w:pStyle w:val="SourceCode"/>
      </w:pPr>
      <w:r>
        <w:rPr>
          <w:rStyle w:val="VerbatimChar"/>
        </w:rPr>
        <w:t xml:space="preserve"># check results</w:t>
      </w:r>
      <w:r>
        <w:br w:type="textWrapping"/>
      </w:r>
      <w:r>
        <w:rPr>
          <w:rStyle w:val="VerbatimChar"/>
        </w:rPr>
        <w:t xml:space="preserve">sc.pl.draw_graph(adata, color=['cell_type'],</w:t>
      </w:r>
      <w:r>
        <w:br w:type="textWrapping"/>
      </w:r>
      <w:r>
        <w:rPr>
          <w:rStyle w:val="VerbatimChar"/>
        </w:rPr>
        <w:t xml:space="preserve">                 legend_loc='on data')</w:t>
      </w:r>
    </w:p>
    <w:p>
      <w:pPr>
        <w:pStyle w:val="SourceCode"/>
      </w:pPr>
      <w:r>
        <w:rPr>
          <w:rStyle w:val="VerbatimChar"/>
        </w:rPr>
        <w:t xml:space="preserve">... storing 'cell_type' as categorical</w:t>
      </w:r>
    </w:p>
    <w:p>
      <w:pPr>
        <w:pStyle w:val="Compact"/>
      </w:pPr>
      <w:hyperlink r:id="rId336">
        <w:r>
          <w:rPr>
            <w:rStyle w:val="Hyperlink"/>
          </w:rPr>
          <w:t xml:space="preserve">_images/notebooks_03_scRNA-seq_data_preprocessing_scanpy_preprocessing_with_Paul_etal_2015_data_34_1.png</w:t>
        </w:r>
      </w:hyperlink>
    </w:p>
    <w:bookmarkEnd w:id="337"/>
    <w:bookmarkStart w:id="341" w:name="8.2.-Make-annotation-(2)"/>
    <w:p>
      <w:pPr>
        <w:pStyle w:val="Heading6"/>
      </w:pPr>
      <w:bookmarkStart w:id="338" w:name="make-annotation-2"/>
      <w:r>
        <w:t xml:space="preserve">8.2. Make annotation (2)</w:t>
      </w:r>
      <w:hyperlink w:anchor="8.2.-Make-annotation-(2)">
        <w:r>
          <w:rPr>
            <w:rStyle w:val="Hyperlink"/>
          </w:rPr>
          <w:t xml:space="preserve">¶</w:t>
        </w:r>
      </w:hyperlink>
      <w:bookmarkEnd w:id="338"/>
    </w:p>
    <w:p>
      <w:pPr>
        <w:pStyle w:val="FirstParagraph"/>
      </w:pPr>
      <w:r>
        <w:t xml:space="preserve">We’ll make another annotation manually for each louvain clusters</w:t>
      </w:r>
    </w:p>
    <w:p>
      <w:pPr>
        <w:pStyle w:val="SourceCode"/>
      </w:pPr>
      <w:r>
        <w:rPr>
          <w:rStyle w:val="VerbatimChar"/>
        </w:rPr>
        <w:t xml:space="preserve">[25]:</w:t>
      </w:r>
    </w:p>
    <w:p>
      <w:pPr>
        <w:pStyle w:val="SourceCode"/>
      </w:pPr>
      <w:r>
        <w:rPr>
          <w:rStyle w:val="VerbatimChar"/>
        </w:rPr>
        <w:t xml:space="preserve">sc.pl.draw_graph(adata, color=['louvain', 'cell_type'],</w:t>
      </w:r>
      <w:r>
        <w:br w:type="textWrapping"/>
      </w:r>
      <w:r>
        <w:rPr>
          <w:rStyle w:val="VerbatimChar"/>
        </w:rPr>
        <w:t xml:space="preserve">                 legend_loc='on data')</w:t>
      </w:r>
    </w:p>
    <w:p>
      <w:pPr>
        <w:pStyle w:val="Compact"/>
      </w:pPr>
      <w:hyperlink r:id="rId339">
        <w:r>
          <w:rPr>
            <w:rStyle w:val="Hyperlink"/>
          </w:rPr>
          <w:t xml:space="preserve">_images/notebooks_03_scRNA-seq_data_preprocessing_scanpy_preprocessing_with_Paul_etal_2015_data_36_0.png</w:t>
        </w:r>
      </w:hyperlink>
    </w:p>
    <w:p>
      <w:pPr>
        <w:pStyle w:val="SourceCode"/>
      </w:pPr>
      <w:r>
        <w:rPr>
          <w:rStyle w:val="VerbatimChar"/>
        </w:rPr>
        <w:t xml:space="preserve">[26]:</w:t>
      </w:r>
    </w:p>
    <w:p>
      <w:pPr>
        <w:pStyle w:val="SourceCode"/>
      </w:pPr>
      <w:r>
        <w:rPr>
          <w:rStyle w:val="VerbatimChar"/>
        </w:rPr>
        <w:t xml:space="preserve">annotation_2 = {'5': 'MEP_0',</w:t>
      </w:r>
      <w:r>
        <w:br w:type="textWrapping"/>
      </w:r>
      <w:r>
        <w:rPr>
          <w:rStyle w:val="VerbatimChar"/>
        </w:rPr>
        <w:t xml:space="preserve">                '15': 'Ery_0',</w:t>
      </w:r>
      <w:r>
        <w:br w:type="textWrapping"/>
      </w:r>
      <w:r>
        <w:rPr>
          <w:rStyle w:val="VerbatimChar"/>
        </w:rPr>
        <w:t xml:space="preserve">                '10': 'Ery_1',</w:t>
      </w:r>
      <w:r>
        <w:br w:type="textWrapping"/>
      </w:r>
      <w:r>
        <w:rPr>
          <w:rStyle w:val="VerbatimChar"/>
        </w:rPr>
        <w:t xml:space="preserve">                '16': 'Ery_2',</w:t>
      </w:r>
      <w:r>
        <w:br w:type="textWrapping"/>
      </w:r>
      <w:r>
        <w:rPr>
          <w:rStyle w:val="VerbatimChar"/>
        </w:rPr>
        <w:t xml:space="preserve">                '14': 'Ery_3',</w:t>
      </w:r>
      <w:r>
        <w:br w:type="textWrapping"/>
      </w:r>
      <w:r>
        <w:rPr>
          <w:rStyle w:val="VerbatimChar"/>
        </w:rPr>
        <w:t xml:space="preserve">                '9': 'Ery_4',</w:t>
      </w:r>
      <w:r>
        <w:br w:type="textWrapping"/>
      </w:r>
      <w:r>
        <w:rPr>
          <w:rStyle w:val="VerbatimChar"/>
        </w:rPr>
        <w:t xml:space="preserve">                '8': 'Ery_5',</w:t>
      </w:r>
      <w:r>
        <w:br w:type="textWrapping"/>
      </w:r>
      <w:r>
        <w:rPr>
          <w:rStyle w:val="VerbatimChar"/>
        </w:rPr>
        <w:t xml:space="preserve">                '19': 'Ery_6',</w:t>
      </w:r>
      <w:r>
        <w:br w:type="textWrapping"/>
      </w:r>
      <w:r>
        <w:rPr>
          <w:rStyle w:val="VerbatimChar"/>
        </w:rPr>
        <w:t xml:space="preserve">                '3': 'Ery_7',</w:t>
      </w:r>
      <w:r>
        <w:br w:type="textWrapping"/>
      </w:r>
      <w:r>
        <w:rPr>
          <w:rStyle w:val="VerbatimChar"/>
        </w:rPr>
        <w:t xml:space="preserve">                '12': 'Ery_8',</w:t>
      </w:r>
      <w:r>
        <w:br w:type="textWrapping"/>
      </w:r>
      <w:r>
        <w:rPr>
          <w:rStyle w:val="VerbatimChar"/>
        </w:rPr>
        <w:t xml:space="preserve">                '18': 'Ery_9',</w:t>
      </w:r>
      <w:r>
        <w:br w:type="textWrapping"/>
      </w:r>
      <w:r>
        <w:rPr>
          <w:rStyle w:val="VerbatimChar"/>
        </w:rPr>
        <w:t xml:space="preserve">                '17': 'Mk_0',</w:t>
      </w:r>
      <w:r>
        <w:br w:type="textWrapping"/>
      </w:r>
      <w:r>
        <w:rPr>
          <w:rStyle w:val="VerbatimChar"/>
        </w:rPr>
        <w:t xml:space="preserve">                '22': 'Mk_0',</w:t>
      </w:r>
      <w:r>
        <w:br w:type="textWrapping"/>
      </w:r>
      <w:r>
        <w:rPr>
          <w:rStyle w:val="VerbatimChar"/>
        </w:rPr>
        <w:t xml:space="preserve">                '11': 'GMP_0',</w:t>
      </w:r>
      <w:r>
        <w:br w:type="textWrapping"/>
      </w:r>
      <w:r>
        <w:rPr>
          <w:rStyle w:val="VerbatimChar"/>
        </w:rPr>
        <w:t xml:space="preserve">                '1': 'GMP_1',</w:t>
      </w:r>
      <w:r>
        <w:br w:type="textWrapping"/>
      </w:r>
      <w:r>
        <w:rPr>
          <w:rStyle w:val="VerbatimChar"/>
        </w:rPr>
        <w:t xml:space="preserve">                '0': 'GMPl_0',</w:t>
      </w:r>
      <w:r>
        <w:br w:type="textWrapping"/>
      </w:r>
      <w:r>
        <w:rPr>
          <w:rStyle w:val="VerbatimChar"/>
        </w:rPr>
        <w:t xml:space="preserve">                '7': 'Gran_0',</w:t>
      </w:r>
      <w:r>
        <w:br w:type="textWrapping"/>
      </w:r>
      <w:r>
        <w:rPr>
          <w:rStyle w:val="VerbatimChar"/>
        </w:rPr>
        <w:t xml:space="preserve">                '13': 'Gran_1',</w:t>
      </w:r>
      <w:r>
        <w:br w:type="textWrapping"/>
      </w:r>
      <w:r>
        <w:rPr>
          <w:rStyle w:val="VerbatimChar"/>
        </w:rPr>
        <w:t xml:space="preserve">                '4': 'Gran_2',</w:t>
      </w:r>
      <w:r>
        <w:br w:type="textWrapping"/>
      </w:r>
      <w:r>
        <w:rPr>
          <w:rStyle w:val="VerbatimChar"/>
        </w:rPr>
        <w:t xml:space="preserve">                '6': 'Mo_0',</w:t>
      </w:r>
      <w:r>
        <w:br w:type="textWrapping"/>
      </w:r>
      <w:r>
        <w:rPr>
          <w:rStyle w:val="VerbatimChar"/>
        </w:rPr>
        <w:t xml:space="preserve">                '2': 'Mo_1',</w:t>
      </w:r>
      <w:r>
        <w:br w:type="textWrapping"/>
      </w:r>
      <w:r>
        <w:rPr>
          <w:rStyle w:val="VerbatimChar"/>
        </w:rPr>
        <w:t xml:space="preserve">                '21': 'DC_0',</w:t>
      </w:r>
      <w:r>
        <w:br w:type="textWrapping"/>
      </w:r>
      <w:r>
        <w:rPr>
          <w:rStyle w:val="VerbatimChar"/>
        </w:rPr>
        <w:t xml:space="preserve">                '20': 'Lym_0'}</w:t>
      </w:r>
    </w:p>
    <w:p>
      <w:pPr>
        <w:pStyle w:val="SourceCode"/>
      </w:pPr>
      <w:r>
        <w:rPr>
          <w:rStyle w:val="VerbatimChar"/>
        </w:rPr>
        <w:t xml:space="preserve">[27]:</w:t>
      </w:r>
    </w:p>
    <w:p>
      <w:pPr>
        <w:pStyle w:val="SourceCode"/>
      </w:pPr>
      <w:r>
        <w:rPr>
          <w:rStyle w:val="VerbatimChar"/>
        </w:rPr>
        <w:t xml:space="preserve">adata.obs["louvain_annot"] = [annotation_2[i] for i in adata.obs.louvain]</w:t>
      </w:r>
    </w:p>
    <w:p>
      <w:pPr>
        <w:pStyle w:val="SourceCode"/>
      </w:pPr>
      <w:r>
        <w:rPr>
          <w:rStyle w:val="VerbatimChar"/>
        </w:rPr>
        <w:t xml:space="preserve">[28]:</w:t>
      </w:r>
    </w:p>
    <w:p>
      <w:pPr>
        <w:pStyle w:val="SourceCode"/>
      </w:pPr>
      <w:r>
        <w:rPr>
          <w:rStyle w:val="VerbatimChar"/>
        </w:rPr>
        <w:t xml:space="preserve"># check result</w:t>
      </w:r>
      <w:r>
        <w:br w:type="textWrapping"/>
      </w:r>
      <w:r>
        <w:rPr>
          <w:rStyle w:val="VerbatimChar"/>
        </w:rPr>
        <w:t xml:space="preserve">sc.pl.draw_graph(adata, color=['louvain_annot', 'cell_type'],</w:t>
      </w:r>
      <w:r>
        <w:br w:type="textWrapping"/>
      </w:r>
      <w:r>
        <w:rPr>
          <w:rStyle w:val="VerbatimChar"/>
        </w:rPr>
        <w:t xml:space="preserve">                 legend_loc='on data')</w:t>
      </w:r>
    </w:p>
    <w:p>
      <w:pPr>
        <w:pStyle w:val="SourceCode"/>
      </w:pPr>
      <w:r>
        <w:rPr>
          <w:rStyle w:val="VerbatimChar"/>
        </w:rPr>
        <w:t xml:space="preserve">... storing 'louvain_annot' as categorical</w:t>
      </w:r>
    </w:p>
    <w:p>
      <w:pPr>
        <w:pStyle w:val="Compact"/>
      </w:pPr>
      <w:hyperlink r:id="rId340">
        <w:r>
          <w:rPr>
            <w:rStyle w:val="Hyperlink"/>
          </w:rPr>
          <w:t xml:space="preserve">_images/notebooks_03_scRNA-seq_data_preprocessing_scanpy_preprocessing_with_Paul_etal_2015_data_39_1.png</w:t>
        </w:r>
      </w:hyperlink>
    </w:p>
    <w:p>
      <w:pPr>
        <w:pStyle w:val="BodyText"/>
      </w:pPr>
      <w:r>
        <w:t xml:space="preserve">We’ve done secveral scRNA-preprocessing steps; filtering, normalization, clustering, dimensional reduction. In the next step, we’ll do GRN inference, network analysis, and in silico simulation based on these information.</w:t>
      </w:r>
    </w:p>
    <w:bookmarkEnd w:id="341"/>
    <w:bookmarkEnd w:id="342"/>
    <w:bookmarkStart w:id="345" w:name="9.-(Option)-Select-cell-cluster"/>
    <w:p>
      <w:pPr>
        <w:pStyle w:val="Heading5"/>
      </w:pPr>
      <w:bookmarkStart w:id="343" w:name="option-select-cell-cluster"/>
      <w:r>
        <w:t xml:space="preserve">9. (Option) Select cell cluster</w:t>
      </w:r>
      <w:hyperlink w:anchor="9.-(Option)-Select-cell-cluster">
        <w:r>
          <w:rPr>
            <w:rStyle w:val="Hyperlink"/>
          </w:rPr>
          <w:t xml:space="preserve">¶</w:t>
        </w:r>
      </w:hyperlink>
      <w:bookmarkEnd w:id="343"/>
    </w:p>
    <w:p>
      <w:pPr>
        <w:pStyle w:val="FirstParagraph"/>
      </w:pPr>
      <w:r>
        <w:t xml:space="preserve">In this tutorial, we are using scRNA-seq data of hematopoiesis. In the latter part, we will focus on the cell fate decision in the myeloid lineage. So we remove non-myeloid cell cluster, DC and Lymphoid now.</w:t>
      </w:r>
    </w:p>
    <w:p>
      <w:pPr>
        <w:pStyle w:val="SourceCode"/>
      </w:pPr>
      <w:r>
        <w:rPr>
          <w:rStyle w:val="VerbatimChar"/>
        </w:rPr>
        <w:t xml:space="preserve">[29]:</w:t>
      </w:r>
    </w:p>
    <w:p>
      <w:pPr>
        <w:pStyle w:val="SourceCode"/>
      </w:pPr>
      <w:r>
        <w:rPr>
          <w:rStyle w:val="VerbatimChar"/>
        </w:rPr>
        <w:t xml:space="preserve">adata.obs.cell_type.unique()</w:t>
      </w:r>
    </w:p>
    <w:p>
      <w:pPr>
        <w:pStyle w:val="SourceCode"/>
      </w:pPr>
      <w:r>
        <w:rPr>
          <w:rStyle w:val="VerbatimChar"/>
        </w:rPr>
        <w:t xml:space="preserve">[29]:</w:t>
      </w:r>
    </w:p>
    <w:p>
      <w:pPr>
        <w:pStyle w:val="SourceCode"/>
      </w:pPr>
      <w:r>
        <w:rPr>
          <w:rStyle w:val="VerbatimChar"/>
        </w:rPr>
        <w:t xml:space="preserve">[MEP, Monocytes, Erythroids, Granulocytes, late_GMP, GMP, Megakaryocytes, Lymphoid, DC]</w:t>
      </w:r>
      <w:r>
        <w:br w:type="textWrapping"/>
      </w:r>
      <w:r>
        <w:rPr>
          <w:rStyle w:val="VerbatimChar"/>
        </w:rPr>
        <w:t xml:space="preserve">Categories (9, object): [MEP, Monocytes, Erythroids, Granulocytes, ..., GMP, Megakaryocytes, Lymphoid, DC]</w:t>
      </w:r>
    </w:p>
    <w:p>
      <w:pPr>
        <w:pStyle w:val="SourceCode"/>
      </w:pPr>
      <w:r>
        <w:rPr>
          <w:rStyle w:val="VerbatimChar"/>
        </w:rPr>
        <w:t xml:space="preserve">[30]:</w:t>
      </w:r>
    </w:p>
    <w:p>
      <w:pPr>
        <w:pStyle w:val="SourceCode"/>
      </w:pPr>
      <w:r>
        <w:rPr>
          <w:rStyle w:val="VerbatimChar"/>
        </w:rPr>
        <w:t xml:space="preserve">cell_of_interest = adata.obs.index[~adata.obs.cell_type.isin(["Lymphoid", "DC"])]</w:t>
      </w:r>
      <w:r>
        <w:br w:type="textWrapping"/>
      </w:r>
      <w:r>
        <w:rPr>
          <w:rStyle w:val="VerbatimChar"/>
        </w:rPr>
        <w:t xml:space="preserve">adata = adata[cell_of_interest, :]</w:t>
      </w:r>
    </w:p>
    <w:p>
      <w:pPr>
        <w:pStyle w:val="SourceCode"/>
      </w:pPr>
      <w:r>
        <w:rPr>
          <w:rStyle w:val="VerbatimChar"/>
        </w:rPr>
        <w:t xml:space="preserve">[31]:</w:t>
      </w:r>
    </w:p>
    <w:p>
      <w:pPr>
        <w:pStyle w:val="SourceCode"/>
      </w:pPr>
      <w:r>
        <w:rPr>
          <w:rStyle w:val="VerbatimChar"/>
        </w:rPr>
        <w:t xml:space="preserve"># check result</w:t>
      </w:r>
      <w:r>
        <w:br w:type="textWrapping"/>
      </w:r>
      <w:r>
        <w:rPr>
          <w:rStyle w:val="VerbatimChar"/>
        </w:rPr>
        <w:t xml:space="preserve">sc.pl.draw_graph(adata, color=['louvain_annot', 'cell_type'],</w:t>
      </w:r>
      <w:r>
        <w:br w:type="textWrapping"/>
      </w:r>
      <w:r>
        <w:rPr>
          <w:rStyle w:val="VerbatimChar"/>
        </w:rPr>
        <w:t xml:space="preserve">                 legend_loc='on data')</w:t>
      </w:r>
    </w:p>
    <w:p>
      <w:pPr>
        <w:pStyle w:val="Compact"/>
      </w:pPr>
      <w:hyperlink r:id="rId344">
        <w:r>
          <w:rPr>
            <w:rStyle w:val="Hyperlink"/>
          </w:rPr>
          <w:t xml:space="preserve">_images/notebooks_03_scRNA-seq_data_preprocessing_scanpy_preprocessing_with_Paul_etal_2015_data_44_0.png</w:t>
        </w:r>
      </w:hyperlink>
    </w:p>
    <w:bookmarkEnd w:id="345"/>
    <w:bookmarkStart w:id="347" w:name="9.-Save-data"/>
    <w:p>
      <w:pPr>
        <w:pStyle w:val="Heading5"/>
      </w:pPr>
      <w:bookmarkStart w:id="346" w:name="save-data-2"/>
      <w:r>
        <w:t xml:space="preserve">9. Save data</w:t>
      </w:r>
      <w:hyperlink w:anchor="9.-Save-data">
        <w:r>
          <w:rPr>
            <w:rStyle w:val="Hyperlink"/>
          </w:rPr>
          <w:t xml:space="preserve">¶</w:t>
        </w:r>
      </w:hyperlink>
      <w:bookmarkEnd w:id="346"/>
    </w:p>
    <w:p>
      <w:pPr>
        <w:pStyle w:val="SourceCode"/>
      </w:pPr>
      <w:r>
        <w:rPr>
          <w:rStyle w:val="VerbatimChar"/>
        </w:rPr>
        <w:t xml:space="preserve">[32]:</w:t>
      </w:r>
    </w:p>
    <w:p>
      <w:pPr>
        <w:pStyle w:val="SourceCode"/>
      </w:pPr>
      <w:r>
        <w:rPr>
          <w:rStyle w:val="VerbatimChar"/>
        </w:rPr>
        <w:t xml:space="preserve">adata.write_h5ad("data/Paul_etal_15.h5ad")</w:t>
      </w:r>
    </w:p>
    <w:p>
      <w:pPr>
        <w:pStyle w:val="SourceCode"/>
      </w:pPr>
      <w:r>
        <w:rPr>
          <w:rStyle w:val="VerbatimChar"/>
        </w:rPr>
        <w:t xml:space="preserve">[ ]:</w:t>
      </w:r>
    </w:p>
    <w:p>
      <w:pPr>
        <w:pStyle w:val="SourceCode"/>
      </w:pPr>
    </w:p>
    <w:bookmarkEnd w:id="347"/>
    <w:bookmarkEnd w:id="348"/>
    <w:bookmarkStart w:id="350" w:name="b-scrna-seq-data-preprocessing-with-seurat"/>
    <w:p>
      <w:pPr>
        <w:pStyle w:val="Heading4"/>
      </w:pPr>
      <w:bookmarkStart w:id="349" w:name="b.-scrna-seq-data-preprocessing-with-seurat"/>
      <w:r>
        <w:t xml:space="preserve">B. scRNA-seq data preprocessing with Seurat</w:t>
      </w:r>
      <w:hyperlink w:anchor="b-scrna-seq-data-preprocessing-with-seurat">
        <w:r>
          <w:rPr>
            <w:rStyle w:val="Hyperlink"/>
          </w:rPr>
          <w:t xml:space="preserve">¶</w:t>
        </w:r>
      </w:hyperlink>
      <w:bookmarkEnd w:id="349"/>
    </w:p>
    <w:p>
      <w:pPr>
        <w:pStyle w:val="FirstParagraph"/>
      </w:pPr>
      <w:r>
        <w:t xml:space="preserve">R notebook … comming soon</w:t>
      </w:r>
    </w:p>
    <w:bookmarkEnd w:id="350"/>
    <w:bookmarkEnd w:id="351"/>
    <w:p>
      <w:pPr>
        <w:pStyle w:val="BodyText"/>
      </w:pPr>
      <w:bookmarkStart w:id="352" w:name="document-tutorials/networkanalysis"/>
      <w:bookmarkEnd w:id="352"/>
    </w:p>
    <w:bookmarkStart w:id="474" w:name="network-analysis"/>
    <w:p>
      <w:pPr>
        <w:pStyle w:val="Compact"/>
      </w:pPr>
      <w:bookmarkStart w:id="353" w:name="networkanalysis"/>
      <w:bookmarkEnd w:id="353"/>
    </w:p>
    <w:p>
      <w:pPr>
        <w:pStyle w:val="Heading3"/>
      </w:pPr>
      <w:bookmarkStart w:id="354" w:name="network-analysis"/>
      <w:r>
        <w:t xml:space="preserve">4. Network analysis</w:t>
      </w:r>
      <w:hyperlink w:anchor="network-analysis">
        <w:r>
          <w:rPr>
            <w:rStyle w:val="Hyperlink"/>
          </w:rPr>
          <w:t xml:space="preserve">¶</w:t>
        </w:r>
      </w:hyperlink>
      <w:bookmarkEnd w:id="354"/>
    </w:p>
    <w:p>
      <w:pPr>
        <w:pStyle w:val="FirstParagraph"/>
      </w:pPr>
      <w:r>
        <w:rPr>
          <w:rStyle w:val="VerbatimChar"/>
        </w:rPr>
        <w:t xml:space="preserve">celloracle</w:t>
      </w:r>
      <w:r>
        <w:t xml:space="preserve"> </w:t>
      </w:r>
      <w:r>
        <w:t xml:space="preserve">reconstructs cluster-specicif GRNs using scRNA-seq dataset and TF binding information which was made in the previous steps.</w:t>
      </w:r>
      <w:r>
        <w:t xml:space="preserve"> </w:t>
      </w:r>
      <w:r>
        <w:t xml:space="preserve">Then several network analysis methods will be applied to the cluster specific GRNs.</w:t>
      </w:r>
      <w:r>
        <w:t xml:space="preserve"> </w:t>
      </w:r>
      <w:r>
        <w:t xml:space="preserve">This step includes network structure analysis, network score analysis, and key regulatory gene identification.</w:t>
      </w:r>
    </w:p>
    <w:p>
      <w:pPr>
        <w:pStyle w:val="BodyText"/>
      </w:pPr>
      <w:r>
        <w:t xml:space="preserve">Python notebook</w:t>
      </w:r>
    </w:p>
    <w:p>
      <w:pPr>
        <w:pStyle w:val="Compact"/>
      </w:pPr>
      <w:bookmarkStart w:id="355" w:name="document-notebooks/04_Network_analysis/Network_analysis_with_with_Paul_etal_2015_data"/>
      <w:bookmarkEnd w:id="355"/>
    </w:p>
    <w:bookmarkStart w:id="361" w:name="0.-Import-libraries"/>
    <w:p>
      <w:pPr>
        <w:pStyle w:val="Heading4"/>
      </w:pPr>
      <w:bookmarkStart w:id="356" w:name="import-libraries-4"/>
      <w:r>
        <w:t xml:space="preserve">0. Import libraries</w:t>
      </w:r>
      <w:hyperlink w:anchor="0.-Import-libraries">
        <w:r>
          <w:rPr>
            <w:rStyle w:val="Hyperlink"/>
          </w:rPr>
          <w:t xml:space="preserve">¶</w:t>
        </w:r>
      </w:hyperlink>
      <w:bookmarkEnd w:id="356"/>
    </w:p>
    <w:p>
      <w:pPr>
        <w:pStyle w:val="SourceCode"/>
      </w:pPr>
      <w:r>
        <w:rPr>
          <w:rStyle w:val="VerbatimChar"/>
        </w:rPr>
        <w:t xml:space="preserve">[1]:</w:t>
      </w:r>
    </w:p>
    <w:p>
      <w:pPr>
        <w:pStyle w:val="SourceCode"/>
      </w:pPr>
      <w:r>
        <w:rPr>
          <w:rStyle w:val="VerbatimChar"/>
        </w:rPr>
        <w:t xml:space="preserve"># 0. Import</w:t>
      </w:r>
      <w:r>
        <w:br w:type="textWrapping"/>
      </w:r>
      <w:r>
        <w:br w:type="textWrapping"/>
      </w:r>
      <w:r>
        <w:rPr>
          <w:rStyle w:val="VerbatimChar"/>
        </w:rPr>
        <w:t xml:space="preserve">import os</w:t>
      </w:r>
      <w:r>
        <w:br w:type="textWrapping"/>
      </w:r>
      <w:r>
        <w:rPr>
          <w:rStyle w:val="VerbatimChar"/>
        </w:rPr>
        <w:t xml:space="preserve">import sys</w:t>
      </w:r>
      <w:r>
        <w:br w:type="textWrapping"/>
      </w:r>
      <w:r>
        <w:br w:type="textWrapping"/>
      </w:r>
      <w:r>
        <w:rPr>
          <w:rStyle w:val="VerbatimChar"/>
        </w:rPr>
        <w:t xml:space="preserve">import matplotlib.pyplot as plt</w:t>
      </w:r>
      <w:r>
        <w:br w:type="textWrapping"/>
      </w:r>
      <w:r>
        <w:rPr>
          <w:rStyle w:val="VerbatimChar"/>
        </w:rPr>
        <w:t xml:space="preserve">import numpy as np</w:t>
      </w:r>
      <w:r>
        <w:br w:type="textWrapping"/>
      </w:r>
      <w:r>
        <w:rPr>
          <w:rStyle w:val="VerbatimChar"/>
        </w:rPr>
        <w:t xml:space="preserve">import pandas as pd</w:t>
      </w:r>
      <w:r>
        <w:br w:type="textWrapping"/>
      </w:r>
      <w:r>
        <w:rPr>
          <w:rStyle w:val="VerbatimChar"/>
        </w:rPr>
        <w:t xml:space="preserve">import scanpy as sc</w:t>
      </w:r>
      <w:r>
        <w:br w:type="textWrapping"/>
      </w:r>
      <w:r>
        <w:rPr>
          <w:rStyle w:val="VerbatimChar"/>
        </w:rPr>
        <w:t xml:space="preserve">import seaborn as sns</w:t>
      </w:r>
      <w:r>
        <w:br w:type="textWrapping"/>
      </w:r>
      <w:r>
        <w:rPr>
          <w:rStyle w:val="VerbatimChar"/>
        </w:rPr>
        <w:t xml:space="preserve">from tqdm import tqdm_notebook as tqdm</w:t>
      </w:r>
    </w:p>
    <w:p>
      <w:pPr>
        <w:pStyle w:val="SourceCode"/>
      </w:pPr>
      <w:r>
        <w:rPr>
          <w:rStyle w:val="VerbatimChar"/>
        </w:rPr>
        <w:t xml:space="preserve">[2]:</w:t>
      </w:r>
    </w:p>
    <w:p>
      <w:pPr>
        <w:pStyle w:val="SourceCode"/>
      </w:pPr>
      <w:r>
        <w:rPr>
          <w:rStyle w:val="VerbatimChar"/>
        </w:rPr>
        <w:t xml:space="preserve">import celloracle as co</w:t>
      </w:r>
    </w:p>
    <w:p>
      <w:pPr>
        <w:pStyle w:val="SourceCode"/>
      </w:pPr>
      <w:r>
        <w:rPr>
          <w:rStyle w:val="VerbatimChar"/>
        </w:rPr>
        <w:t xml:space="preserve">[84]:</w:t>
      </w:r>
    </w:p>
    <w:p>
      <w:pPr>
        <w:pStyle w:val="SourceCode"/>
      </w:pPr>
      <w:r>
        <w:rPr>
          <w:rStyle w:val="VerbatimChar"/>
        </w:rPr>
        <w:t xml:space="preserve"># visualization settings</w:t>
      </w:r>
      <w:r>
        <w:br w:type="textWrapping"/>
      </w:r>
      <w:r>
        <w:rPr>
          <w:rStyle w:val="VerbatimChar"/>
        </w:rPr>
        <w:t xml:space="preserve">%config InlineBackend.figure_format = 'retina'</w:t>
      </w:r>
      <w:r>
        <w:br w:type="textWrapping"/>
      </w:r>
      <w:r>
        <w:rPr>
          <w:rStyle w:val="VerbatimChar"/>
        </w:rPr>
        <w:t xml:space="preserve">%matplotlib inline</w:t>
      </w:r>
      <w:r>
        <w:br w:type="textWrapping"/>
      </w:r>
      <w:r>
        <w:br w:type="textWrapping"/>
      </w:r>
      <w:r>
        <w:rPr>
          <w:rStyle w:val="VerbatimChar"/>
        </w:rPr>
        <w:t xml:space="preserve">plt.rcParams["figure.figsize"] = [9, 6]</w:t>
      </w:r>
      <w:r>
        <w:br w:type="textWrapping"/>
      </w:r>
      <w:r>
        <w:rPr>
          <w:rStyle w:val="VerbatimChar"/>
        </w:rPr>
        <w:t xml:space="preserve">plt.rcParams["savefig.dpi"] = 600</w:t>
      </w:r>
      <w:r>
        <w:br w:type="textWrapping"/>
      </w:r>
    </w:p>
    <w:bookmarkStart w:id="358" w:name="0.1.-Check-installation"/>
    <w:p>
      <w:pPr>
        <w:pStyle w:val="Heading5"/>
      </w:pPr>
      <w:bookmarkStart w:id="357" w:name="check-installation-1"/>
      <w:r>
        <w:t xml:space="preserve">0.1. Check installation</w:t>
      </w:r>
      <w:hyperlink w:anchor="0.1.-Check-installation">
        <w:r>
          <w:rPr>
            <w:rStyle w:val="Hyperlink"/>
          </w:rPr>
          <w:t xml:space="preserve">¶</w:t>
        </w:r>
      </w:hyperlink>
      <w:bookmarkEnd w:id="357"/>
    </w:p>
    <w:p>
      <w:pPr>
        <w:pStyle w:val="FirstParagraph"/>
      </w:pPr>
      <w:r>
        <w:t xml:space="preserve">Celloracle use some R libraries in network analysis. Check installation.</w:t>
      </w:r>
    </w:p>
    <w:p>
      <w:pPr>
        <w:pStyle w:val="SourceCode"/>
      </w:pPr>
      <w:r>
        <w:rPr>
          <w:rStyle w:val="VerbatimChar"/>
        </w:rPr>
        <w:t xml:space="preserve">[4]:</w:t>
      </w:r>
    </w:p>
    <w:p>
      <w:pPr>
        <w:pStyle w:val="SourceCode"/>
      </w:pPr>
      <w:r>
        <w:rPr>
          <w:rStyle w:val="VerbatimChar"/>
        </w:rPr>
        <w:t xml:space="preserve">co.network_analysis.test_R_libraries_installation()</w:t>
      </w:r>
    </w:p>
    <w:p>
      <w:pPr>
        <w:pStyle w:val="SourceCode"/>
      </w:pPr>
      <w:r>
        <w:rPr>
          <w:rStyle w:val="VerbatimChar"/>
        </w:rPr>
        <w:t xml:space="preserve">checking R library installation: igraph -&gt; OK</w:t>
      </w:r>
      <w:r>
        <w:br w:type="textWrapping"/>
      </w:r>
      <w:r>
        <w:rPr>
          <w:rStyle w:val="VerbatimChar"/>
        </w:rPr>
        <w:t xml:space="preserve">checking R library installation: linkcomm -&gt; OK</w:t>
      </w:r>
      <w:r>
        <w:br w:type="textWrapping"/>
      </w:r>
      <w:r>
        <w:rPr>
          <w:rStyle w:val="VerbatimChar"/>
        </w:rPr>
        <w:t xml:space="preserve">checking R library installation: rnetcarto -&gt; OK</w:t>
      </w:r>
    </w:p>
    <w:bookmarkEnd w:id="358"/>
    <w:bookmarkStart w:id="360" w:name="0.2.-Make-a-folder-to-save-graph"/>
    <w:p>
      <w:pPr>
        <w:pStyle w:val="Heading5"/>
      </w:pPr>
      <w:bookmarkStart w:id="359" w:name="make-a-folder-to-save-graph"/>
      <w:r>
        <w:t xml:space="preserve">0.2. Make a folder to save graph</w:t>
      </w:r>
      <w:hyperlink w:anchor="0.2.-Make-a-folder-to-save-graph">
        <w:r>
          <w:rPr>
            <w:rStyle w:val="Hyperlink"/>
          </w:rPr>
          <w:t xml:space="preserve">¶</w:t>
        </w:r>
      </w:hyperlink>
      <w:bookmarkEnd w:id="359"/>
    </w:p>
    <w:p>
      <w:pPr>
        <w:pStyle w:val="SourceCode"/>
      </w:pPr>
      <w:r>
        <w:rPr>
          <w:rStyle w:val="VerbatimChar"/>
        </w:rPr>
        <w:t xml:space="preserve">[5]:</w:t>
      </w:r>
    </w:p>
    <w:p>
      <w:pPr>
        <w:pStyle w:val="SourceCode"/>
      </w:pPr>
      <w:r>
        <w:rPr>
          <w:rStyle w:val="VerbatimChar"/>
        </w:rPr>
        <w:t xml:space="preserve">save_folder = "figures"</w:t>
      </w:r>
      <w:r>
        <w:br w:type="textWrapping"/>
      </w:r>
      <w:r>
        <w:rPr>
          <w:rStyle w:val="VerbatimChar"/>
        </w:rPr>
        <w:t xml:space="preserve">os.makedirs(save_folder, exist_ok=True)</w:t>
      </w:r>
    </w:p>
    <w:bookmarkEnd w:id="360"/>
    <w:bookmarkEnd w:id="361"/>
    <w:bookmarkStart w:id="368" w:name="1.-Load-data"/>
    <w:p>
      <w:pPr>
        <w:pStyle w:val="Heading4"/>
      </w:pPr>
      <w:bookmarkStart w:id="362" w:name="load-data-2"/>
      <w:r>
        <w:t xml:space="preserve">1. Load data</w:t>
      </w:r>
      <w:hyperlink w:anchor="1.-Load-data">
        <w:r>
          <w:rPr>
            <w:rStyle w:val="Hyperlink"/>
          </w:rPr>
          <w:t xml:space="preserve">¶</w:t>
        </w:r>
      </w:hyperlink>
      <w:bookmarkEnd w:id="362"/>
    </w:p>
    <w:bookmarkStart w:id="364" w:name="1.1.-Load-processed-gene-expression-data-(anndata)"/>
    <w:p>
      <w:pPr>
        <w:pStyle w:val="Heading5"/>
      </w:pPr>
      <w:bookmarkStart w:id="363" w:name="load-processed-gene-expression-data-anndata"/>
      <w:r>
        <w:t xml:space="preserve">1.1. Load processed gene expression data (anndata)</w:t>
      </w:r>
      <w:hyperlink w:anchor="1.1.-Load-processed-gene-expression-data-(anndata)">
        <w:r>
          <w:rPr>
            <w:rStyle w:val="Hyperlink"/>
          </w:rPr>
          <w:t xml:space="preserve">¶</w:t>
        </w:r>
      </w:hyperlink>
      <w:bookmarkEnd w:id="363"/>
    </w:p>
    <w:p>
      <w:pPr>
        <w:pStyle w:val="FirstParagraph"/>
      </w:pPr>
      <w:r>
        <w:t xml:space="preserve">Please refer to the previous notebook in the tutorial for an example of how to process scRNA-seq data.</w:t>
      </w:r>
    </w:p>
    <w:p>
      <w:pPr>
        <w:pStyle w:val="SourceCode"/>
      </w:pPr>
      <w:r>
        <w:rPr>
          <w:rStyle w:val="VerbatimChar"/>
        </w:rPr>
        <w:t xml:space="preserve">[12]:</w:t>
      </w:r>
    </w:p>
    <w:p>
      <w:pPr>
        <w:pStyle w:val="SourceCode"/>
      </w:pPr>
      <w:r>
        <w:rPr>
          <w:rStyle w:val="VerbatimChar"/>
        </w:rPr>
        <w:t xml:space="preserve"># load data. !!Replace the data path below when you use another data.</w:t>
      </w:r>
      <w:r>
        <w:br w:type="textWrapping"/>
      </w:r>
      <w:r>
        <w:rPr>
          <w:rStyle w:val="VerbatimChar"/>
        </w:rPr>
        <w:t xml:space="preserve">adata = sc.read_h5ad("../03_scRNA-seq_data_preprocessing/data/Paul_etal_15.h5ad")</w:t>
      </w:r>
    </w:p>
    <w:bookmarkEnd w:id="364"/>
    <w:bookmarkStart w:id="367" w:name="1.2.-Load-TF-data."/>
    <w:p>
      <w:pPr>
        <w:pStyle w:val="Heading5"/>
      </w:pPr>
      <w:bookmarkStart w:id="365" w:name="load-tf-data."/>
      <w:r>
        <w:t xml:space="preserve">1.2. Load TF data.</w:t>
      </w:r>
      <w:hyperlink w:anchor="1.2.-Load-TF-data.">
        <w:r>
          <w:rPr>
            <w:rStyle w:val="Hyperlink"/>
          </w:rPr>
          <w:t xml:space="preserve">¶</w:t>
        </w:r>
      </w:hyperlink>
      <w:bookmarkEnd w:id="365"/>
    </w:p>
    <w:p>
      <w:pPr>
        <w:pStyle w:val="FirstParagraph"/>
      </w:pPr>
      <w:r>
        <w:t xml:space="preserve">celloracle need TF information, which contains lists of regulatory candidata gene. There are several way to make such TF information. TF information can be made from scATAC-seq data or Bulk ATAC-seq data. Please refer to the first step of the tutorial.</w:t>
      </w:r>
    </w:p>
    <w:p>
      <w:pPr>
        <w:pStyle w:val="BodyText"/>
      </w:pPr>
      <w:r>
        <w:t xml:space="preserve">If you do not have your scATAC-seq data, you can use some builtin data in celloracle. For example, celloracle have a TFinfo which was made with various kind of tissue/cell-types in mouse ATAC-seq atlas dataset (</w:t>
      </w:r>
      <w:hyperlink r:id="rId366">
        <w:r>
          <w:rPr>
            <w:rStyle w:val="Hyperlink"/>
          </w:rPr>
          <w:t xml:space="preserve">http://atlas.gs.washington.edu/mouse-atac/</w:t>
        </w:r>
      </w:hyperlink>
      <w:r>
        <w:t xml:space="preserve">).</w:t>
      </w:r>
    </w:p>
    <w:p>
      <w:pPr>
        <w:pStyle w:val="BodyText"/>
      </w:pPr>
      <w:r>
        <w:t xml:space="preserve">This TFinfo is ready. You can load and use it with following command.</w:t>
      </w:r>
    </w:p>
    <w:p>
      <w:pPr>
        <w:pStyle w:val="SourceCode"/>
      </w:pPr>
      <w:r>
        <w:rPr>
          <w:rStyle w:val="VerbatimChar"/>
        </w:rPr>
        <w:t xml:space="preserve">[13]:</w:t>
      </w:r>
    </w:p>
    <w:p>
      <w:pPr>
        <w:pStyle w:val="SourceCode"/>
      </w:pPr>
      <w:r>
        <w:rPr>
          <w:rStyle w:val="VerbatimChar"/>
        </w:rPr>
        <w:t xml:space="preserve"># Load TF info which was made from mouse cell atlas dataset.</w:t>
      </w:r>
      <w:r>
        <w:br w:type="textWrapping"/>
      </w:r>
      <w:r>
        <w:rPr>
          <w:rStyle w:val="VerbatimChar"/>
        </w:rPr>
        <w:t xml:space="preserve">TFinfo_df = co.data.load_TFinfo_df_mm9_mouse_atac_atlas()</w:t>
      </w:r>
      <w:r>
        <w:br w:type="textWrapping"/>
      </w:r>
      <w:r>
        <w:br w:type="textWrapping"/>
      </w:r>
      <w:r>
        <w:rPr>
          <w:rStyle w:val="VerbatimChar"/>
        </w:rPr>
        <w:t xml:space="preserve"># check data</w:t>
      </w:r>
      <w:r>
        <w:br w:type="textWrapping"/>
      </w:r>
      <w:r>
        <w:rPr>
          <w:rStyle w:val="VerbatimChar"/>
        </w:rPr>
        <w:t xml:space="preserve">TFinfo_df.head()</w:t>
      </w:r>
    </w:p>
    <w:p>
      <w:pPr>
        <w:pStyle w:val="SourceCode"/>
      </w:pPr>
      <w:r>
        <w:rPr>
          <w:rStyle w:val="VerbatimChar"/>
        </w:rPr>
        <w:t xml:space="preserve">[13]:</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9430076c15rik</w:t>
            </w:r>
          </w:p>
        </w:tc>
        <w:tc>
          <w:tcPr>
            <w:tcBorders>
              <w:bottom w:val="single"/>
            </w:tcBorders>
            <w:vAlign w:val="bottom"/>
          </w:tcPr>
          <w:p>
            <w:pPr>
              <w:pStyle w:val="Compact"/>
              <w:jc w:val="left"/>
            </w:pPr>
            <w:r>
              <w:t xml:space="preserve">Ac002126.6</w:t>
            </w:r>
          </w:p>
        </w:tc>
        <w:tc>
          <w:tcPr>
            <w:tcBorders>
              <w:bottom w:val="single"/>
            </w:tcBorders>
            <w:vAlign w:val="bottom"/>
          </w:tcPr>
          <w:p>
            <w:pPr>
              <w:pStyle w:val="Compact"/>
              <w:jc w:val="left"/>
            </w:pPr>
            <w:r>
              <w:t xml:space="preserve">Ac012531.1</w:t>
            </w:r>
          </w:p>
        </w:tc>
        <w:tc>
          <w:tcPr>
            <w:tcBorders>
              <w:bottom w:val="single"/>
            </w:tcBorders>
            <w:vAlign w:val="bottom"/>
          </w:tcPr>
          <w:p>
            <w:pPr>
              <w:pStyle w:val="Compact"/>
              <w:jc w:val="left"/>
            </w:pPr>
            <w:r>
              <w:t xml:space="preserve">Ac226150.2</w:t>
            </w:r>
          </w:p>
        </w:tc>
        <w:tc>
          <w:tcPr>
            <w:tcBorders>
              <w:bottom w:val="single"/>
            </w:tcBorders>
            <w:vAlign w:val="bottom"/>
          </w:tcPr>
          <w:p>
            <w:pPr>
              <w:pStyle w:val="Compact"/>
              <w:jc w:val="left"/>
            </w:pPr>
            <w:r>
              <w:t xml:space="preserve">Afp</w:t>
            </w:r>
          </w:p>
        </w:tc>
        <w:tc>
          <w:tcPr>
            <w:tcBorders>
              <w:bottom w:val="single"/>
            </w:tcBorders>
            <w:vAlign w:val="bottom"/>
          </w:tcPr>
          <w:p>
            <w:pPr>
              <w:pStyle w:val="Compact"/>
              <w:jc w:val="left"/>
            </w:pPr>
            <w:r>
              <w:t xml:space="preserve">Ahr</w:t>
            </w:r>
          </w:p>
        </w:tc>
        <w:tc>
          <w:tcPr>
            <w:tcBorders>
              <w:bottom w:val="single"/>
            </w:tcBorders>
            <w:vAlign w:val="bottom"/>
          </w:tcPr>
          <w:p>
            <w:pPr>
              <w:pStyle w:val="Compact"/>
              <w:jc w:val="left"/>
            </w:pPr>
            <w:r>
              <w:t xml:space="preserve">Ahrr</w:t>
            </w:r>
          </w:p>
        </w:tc>
        <w:tc>
          <w:tcPr>
            <w:tcBorders>
              <w:bottom w:val="single"/>
            </w:tcBorders>
            <w:vAlign w:val="bottom"/>
          </w:tcPr>
          <w:p>
            <w:pPr>
              <w:pStyle w:val="Compact"/>
              <w:jc w:val="left"/>
            </w:pPr>
            <w:r>
              <w:t xml:space="preserve">Aire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Znf784</w:t>
            </w:r>
          </w:p>
        </w:tc>
        <w:tc>
          <w:tcPr>
            <w:tcBorders>
              <w:bottom w:val="single"/>
            </w:tcBorders>
            <w:vAlign w:val="bottom"/>
          </w:tcPr>
          <w:p>
            <w:pPr>
              <w:pStyle w:val="Compact"/>
              <w:jc w:val="left"/>
            </w:pPr>
            <w:r>
              <w:t xml:space="preserve">Znf8</w:t>
            </w:r>
          </w:p>
        </w:tc>
        <w:tc>
          <w:tcPr>
            <w:tcBorders>
              <w:bottom w:val="single"/>
            </w:tcBorders>
            <w:vAlign w:val="bottom"/>
          </w:tcPr>
          <w:p>
            <w:pPr>
              <w:pStyle w:val="Compact"/>
              <w:jc w:val="left"/>
            </w:pPr>
            <w:r>
              <w:t xml:space="preserve">Znf816</w:t>
            </w:r>
          </w:p>
        </w:tc>
        <w:tc>
          <w:tcPr>
            <w:tcBorders>
              <w:bottom w:val="single"/>
            </w:tcBorders>
            <w:vAlign w:val="bottom"/>
          </w:tcPr>
          <w:p>
            <w:pPr>
              <w:pStyle w:val="Compact"/>
              <w:jc w:val="left"/>
            </w:pPr>
            <w:r>
              <w:t xml:space="preserve">Znf85</w:t>
            </w:r>
          </w:p>
        </w:tc>
        <w:tc>
          <w:tcPr>
            <w:tcBorders>
              <w:bottom w:val="single"/>
            </w:tcBorders>
            <w:vAlign w:val="bottom"/>
          </w:tcPr>
          <w:p>
            <w:pPr>
              <w:pStyle w:val="Compact"/>
              <w:jc w:val="left"/>
            </w:pPr>
            <w:r>
              <w:t xml:space="preserve">Zscan10</w:t>
            </w:r>
          </w:p>
        </w:tc>
        <w:tc>
          <w:tcPr>
            <w:tcBorders>
              <w:bottom w:val="single"/>
            </w:tcBorders>
            <w:vAlign w:val="bottom"/>
          </w:tcPr>
          <w:p>
            <w:pPr>
              <w:pStyle w:val="Compact"/>
              <w:jc w:val="left"/>
            </w:pPr>
            <w:r>
              <w:t xml:space="preserve">Zscan16</w:t>
            </w:r>
          </w:p>
        </w:tc>
        <w:tc>
          <w:tcPr>
            <w:tcBorders>
              <w:bottom w:val="single"/>
            </w:tcBorders>
            <w:vAlign w:val="bottom"/>
          </w:tcPr>
          <w:p>
            <w:pPr>
              <w:pStyle w:val="Compact"/>
              <w:jc w:val="left"/>
            </w:pPr>
            <w:r>
              <w:t xml:space="preserve">Zscan22</w:t>
            </w:r>
          </w:p>
        </w:tc>
        <w:tc>
          <w:tcPr>
            <w:tcBorders>
              <w:bottom w:val="single"/>
            </w:tcBorders>
            <w:vAlign w:val="bottom"/>
          </w:tcPr>
          <w:p>
            <w:pPr>
              <w:pStyle w:val="Compact"/>
              <w:jc w:val="left"/>
            </w:pPr>
            <w:r>
              <w:t xml:space="preserve">Zscan26</w:t>
            </w:r>
          </w:p>
        </w:tc>
        <w:tc>
          <w:tcPr>
            <w:tcBorders>
              <w:bottom w:val="single"/>
            </w:tcBorders>
            <w:vAlign w:val="bottom"/>
          </w:tcPr>
          <w:p>
            <w:pPr>
              <w:pStyle w:val="Compact"/>
              <w:jc w:val="left"/>
            </w:pPr>
            <w:r>
              <w:t xml:space="preserve">Zscan31</w:t>
            </w:r>
          </w:p>
        </w:tc>
        <w:tc>
          <w:tcPr>
            <w:tcBorders>
              <w:bottom w:val="single"/>
            </w:tcBorders>
            <w:vAlign w:val="bottom"/>
          </w:tcPr>
          <w:p>
            <w:pPr>
              <w:pStyle w:val="Compact"/>
              <w:jc w:val="left"/>
            </w:pPr>
            <w:r>
              <w:t xml:space="preserve">Zscan4</w:t>
            </w:r>
          </w:p>
        </w:tc>
      </w:tr>
      <w:tr>
        <w:tc>
          <w:p>
            <w:pPr>
              <w:pStyle w:val="Compact"/>
              <w:jc w:val="left"/>
            </w:pPr>
            <w:r>
              <w:t xml:space="preserve">0</w:t>
            </w:r>
          </w:p>
        </w:tc>
        <w:tc>
          <w:p>
            <w:pPr>
              <w:pStyle w:val="Compact"/>
              <w:jc w:val="left"/>
            </w:pPr>
            <w:r>
              <w:t xml:space="preserve">chr10_100050979_100052296</w:t>
            </w:r>
          </w:p>
        </w:tc>
        <w:tc>
          <w:p>
            <w:pPr>
              <w:pStyle w:val="Compact"/>
              <w:jc w:val="left"/>
            </w:pPr>
            <w:r>
              <w:t xml:space="preserve">4930430F08Rik</w:t>
            </w:r>
          </w:p>
        </w:tc>
        <w:tc>
          <w:p>
            <w:pPr>
              <w:pStyle w:val="Compact"/>
              <w:jc w:val="left"/>
            </w:pPr>
            <w:r>
              <w:t xml:space="preserve">0.0</w:t>
            </w:r>
          </w:p>
        </w:tc>
        <w:tc>
          <w:p>
            <w:pPr>
              <w:pStyle w:val="Compact"/>
              <w:jc w:val="left"/>
            </w:pPr>
            <w:r>
              <w:t xml:space="preserve">0.0</w:t>
            </w:r>
          </w:p>
        </w:tc>
        <w:tc>
          <w:p>
            <w:pPr>
              <w:pStyle w:val="Compact"/>
              <w:jc w:val="left"/>
            </w:pPr>
            <w:r>
              <w:t xml:space="preserve">1.0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1</w:t>
            </w:r>
          </w:p>
        </w:tc>
        <w:tc>
          <w:p>
            <w:pPr>
              <w:pStyle w:val="Compact"/>
              <w:jc w:val="left"/>
            </w:pPr>
            <w:r>
              <w:t xml:space="preserve">chr10_101006922_101007748</w:t>
            </w:r>
          </w:p>
        </w:tc>
        <w:tc>
          <w:p>
            <w:pPr>
              <w:pStyle w:val="Compact"/>
              <w:jc w:val="left"/>
            </w:pPr>
            <w:r>
              <w:t xml:space="preserve">SNORA17</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1.0</w:t>
            </w:r>
          </w:p>
        </w:tc>
        <w:tc>
          <w:p>
            <w:pPr>
              <w:pStyle w:val="Compact"/>
              <w:jc w:val="left"/>
            </w:pPr>
            <w:r>
              <w:t xml:space="preserve">0.0</w:t>
            </w:r>
          </w:p>
        </w:tc>
      </w:tr>
      <w:tr>
        <w:tc>
          <w:p>
            <w:pPr>
              <w:pStyle w:val="Compact"/>
              <w:jc w:val="left"/>
            </w:pPr>
            <w:r>
              <w:t xml:space="preserve">2</w:t>
            </w:r>
          </w:p>
        </w:tc>
        <w:tc>
          <w:p>
            <w:pPr>
              <w:pStyle w:val="Compact"/>
              <w:jc w:val="left"/>
            </w:pPr>
            <w:r>
              <w:t xml:space="preserve">chr10_101144061_101145000</w:t>
            </w:r>
          </w:p>
        </w:tc>
        <w:tc>
          <w:p>
            <w:pPr>
              <w:pStyle w:val="Compact"/>
              <w:jc w:val="left"/>
            </w:pPr>
            <w:r>
              <w:t xml:space="preserve">Mgat4c</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1.0</w:t>
            </w:r>
          </w:p>
        </w:tc>
      </w:tr>
      <w:tr>
        <w:tc>
          <w:p>
            <w:pPr>
              <w:pStyle w:val="Compact"/>
              <w:jc w:val="left"/>
            </w:pPr>
            <w:r>
              <w:t xml:space="preserve">3</w:t>
            </w:r>
          </w:p>
        </w:tc>
        <w:tc>
          <w:p>
            <w:pPr>
              <w:pStyle w:val="Compact"/>
              <w:jc w:val="left"/>
            </w:pPr>
            <w:r>
              <w:t xml:space="preserve">chr10_10148873_10149183</w:t>
            </w:r>
          </w:p>
        </w:tc>
        <w:tc>
          <w:p>
            <w:pPr>
              <w:pStyle w:val="Compact"/>
              <w:jc w:val="left"/>
            </w:pPr>
            <w:r>
              <w:t xml:space="preserve">9130014G24Rik</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4</w:t>
            </w:r>
          </w:p>
        </w:tc>
        <w:tc>
          <w:p>
            <w:pPr>
              <w:pStyle w:val="Compact"/>
              <w:jc w:val="left"/>
            </w:pPr>
            <w:r>
              <w:t xml:space="preserve">chr10_10149425_10149815</w:t>
            </w:r>
          </w:p>
        </w:tc>
        <w:tc>
          <w:p>
            <w:pPr>
              <w:pStyle w:val="Compact"/>
              <w:jc w:val="left"/>
            </w:pPr>
            <w:r>
              <w:t xml:space="preserve">9130014G24Rik</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bl>
    <w:p>
      <w:pPr>
        <w:pStyle w:val="BodyText"/>
      </w:pPr>
      <w:r>
        <w:t xml:space="preserve">5 rows × 1095 columns</w:t>
      </w:r>
    </w:p>
    <w:bookmarkEnd w:id="367"/>
    <w:bookmarkEnd w:id="368"/>
    <w:bookmarkStart w:id="380" w:name="2.-Initiate-Oracle-object"/>
    <w:p>
      <w:pPr>
        <w:pStyle w:val="Heading4"/>
      </w:pPr>
      <w:bookmarkStart w:id="369" w:name="initiate-oracle-object"/>
      <w:r>
        <w:t xml:space="preserve">2. Initiate Oracle object</w:t>
      </w:r>
      <w:hyperlink w:anchor="2.-Initiate-Oracle-object">
        <w:r>
          <w:rPr>
            <w:rStyle w:val="Hyperlink"/>
          </w:rPr>
          <w:t xml:space="preserve">¶</w:t>
        </w:r>
      </w:hyperlink>
      <w:bookmarkEnd w:id="369"/>
    </w:p>
    <w:p>
      <w:pPr>
        <w:pStyle w:val="FirstParagraph"/>
      </w:pPr>
      <w:r>
        <w:t xml:space="preserve">Basically all information will be stored and proccessed inside Oracle object. Processed gene expression data (anndata) and TFinfo are necessary to initiate Oracle object.</w:t>
      </w:r>
    </w:p>
    <w:p>
      <w:pPr>
        <w:pStyle w:val="SourceCode"/>
      </w:pPr>
      <w:r>
        <w:rPr>
          <w:rStyle w:val="VerbatimChar"/>
        </w:rPr>
        <w:t xml:space="preserve">[14]:</w:t>
      </w:r>
    </w:p>
    <w:p>
      <w:pPr>
        <w:pStyle w:val="SourceCode"/>
      </w:pPr>
      <w:r>
        <w:rPr>
          <w:rStyle w:val="VerbatimChar"/>
        </w:rPr>
        <w:t xml:space="preserve"># make Oracle object</w:t>
      </w:r>
      <w:r>
        <w:br w:type="textWrapping"/>
      </w:r>
      <w:r>
        <w:rPr>
          <w:rStyle w:val="VerbatimChar"/>
        </w:rPr>
        <w:t xml:space="preserve">oracle = co.Oracle()</w:t>
      </w:r>
    </w:p>
    <w:bookmarkStart w:id="371" w:name="2.1.-load-gene-expression-data-into-oracle-object."/>
    <w:p>
      <w:pPr>
        <w:pStyle w:val="Heading5"/>
      </w:pPr>
      <w:bookmarkStart w:id="370" w:name="load-gene-expression-data-into-oracle-object."/>
      <w:r>
        <w:t xml:space="preserve">2.1. load gene expression data into oracle object.</w:t>
      </w:r>
      <w:hyperlink w:anchor="2.1.-load-gene-expression-data-into-oracle-object.">
        <w:r>
          <w:rPr>
            <w:rStyle w:val="Hyperlink"/>
          </w:rPr>
          <w:t xml:space="preserve">¶</w:t>
        </w:r>
      </w:hyperlink>
      <w:bookmarkEnd w:id="370"/>
    </w:p>
    <w:p>
      <w:pPr>
        <w:pStyle w:val="SourceCode"/>
      </w:pPr>
      <w:r>
        <w:rPr>
          <w:rStyle w:val="VerbatimChar"/>
        </w:rPr>
        <w:t xml:space="preserve">[15]:</w:t>
      </w:r>
    </w:p>
    <w:p>
      <w:pPr>
        <w:pStyle w:val="SourceCode"/>
      </w:pPr>
      <w:r>
        <w:rPr>
          <w:rStyle w:val="VerbatimChar"/>
        </w:rPr>
        <w:t xml:space="preserve"># The anndata shoud include (1) gene expression count, (2) clustering information, (3) trajectory (dimensional reduction embeddings) data.</w:t>
      </w:r>
      <w:r>
        <w:br w:type="textWrapping"/>
      </w:r>
      <w:r>
        <w:rPr>
          <w:rStyle w:val="VerbatimChar"/>
        </w:rPr>
        <w:t xml:space="preserve"># Please refer to another notebook for the detail of anndata preprocessing.</w:t>
      </w:r>
      <w:r>
        <w:br w:type="textWrapping"/>
      </w:r>
      <w:r>
        <w:br w:type="textWrapping"/>
      </w:r>
      <w:r>
        <w:rPr>
          <w:rStyle w:val="VerbatimChar"/>
        </w:rPr>
        <w:t xml:space="preserve"># In this notebook, we use raw mRNA count as an input of Oracle object.</w:t>
      </w:r>
      <w:r>
        <w:br w:type="textWrapping"/>
      </w:r>
      <w:r>
        <w:rPr>
          <w:rStyle w:val="VerbatimChar"/>
        </w:rPr>
        <w:t xml:space="preserve">adata.X = adata.raw.X.copy()</w:t>
      </w:r>
      <w:r>
        <w:br w:type="textWrapping"/>
      </w:r>
      <w:r>
        <w:br w:type="textWrapping"/>
      </w:r>
      <w:r>
        <w:rPr>
          <w:rStyle w:val="VerbatimChar"/>
        </w:rPr>
        <w:t xml:space="preserve"># Instantiate Oracle object. All calculation will be done in this object.</w:t>
      </w:r>
      <w:r>
        <w:br w:type="textWrapping"/>
      </w:r>
      <w:r>
        <w:rPr>
          <w:rStyle w:val="VerbatimChar"/>
        </w:rPr>
        <w:t xml:space="preserve">oracle.import_anndata_as_raw_count(adata=adata,</w:t>
      </w:r>
      <w:r>
        <w:br w:type="textWrapping"/>
      </w:r>
      <w:r>
        <w:rPr>
          <w:rStyle w:val="VerbatimChar"/>
        </w:rPr>
        <w:t xml:space="preserve">                                   cluster_column_name="louvain_annot",</w:t>
      </w:r>
      <w:r>
        <w:br w:type="textWrapping"/>
      </w:r>
      <w:r>
        <w:rPr>
          <w:rStyle w:val="VerbatimChar"/>
        </w:rPr>
        <w:t xml:space="preserve">                                   embedding_name="X_draw_graph_fa",</w:t>
      </w:r>
      <w:r>
        <w:br w:type="textWrapping"/>
      </w:r>
      <w:r>
        <w:rPr>
          <w:rStyle w:val="VerbatimChar"/>
        </w:rPr>
        <w:t xml:space="preserve">                                   transform="natural_log")</w:t>
      </w:r>
    </w:p>
    <w:bookmarkEnd w:id="371"/>
    <w:bookmarkStart w:id="373" w:name="2.2.-load-TFinfo-into-oracle-object"/>
    <w:p>
      <w:pPr>
        <w:pStyle w:val="Heading5"/>
      </w:pPr>
      <w:bookmarkStart w:id="372" w:name="load-tfinfo-into-oracle-object"/>
      <w:r>
        <w:t xml:space="preserve">2.2. load TFinfo into oracle object</w:t>
      </w:r>
      <w:hyperlink w:anchor="2.2.-load-TFinfo-into-oracle-object">
        <w:r>
          <w:rPr>
            <w:rStyle w:val="Hyperlink"/>
          </w:rPr>
          <w:t xml:space="preserve">¶</w:t>
        </w:r>
      </w:hyperlink>
      <w:bookmarkEnd w:id="372"/>
    </w:p>
    <w:p>
      <w:pPr>
        <w:pStyle w:val="SourceCode"/>
      </w:pPr>
      <w:r>
        <w:rPr>
          <w:rStyle w:val="VerbatimChar"/>
        </w:rPr>
        <w:t xml:space="preserve">[16]:</w:t>
      </w:r>
    </w:p>
    <w:p>
      <w:pPr>
        <w:pStyle w:val="SourceCode"/>
      </w:pPr>
      <w:r>
        <w:rPr>
          <w:rStyle w:val="VerbatimChar"/>
        </w:rPr>
        <w:t xml:space="preserve"># If you can load TF info dataframe with the following code.</w:t>
      </w:r>
      <w:r>
        <w:br w:type="textWrapping"/>
      </w:r>
      <w:r>
        <w:rPr>
          <w:rStyle w:val="VerbatimChar"/>
        </w:rPr>
        <w:t xml:space="preserve">oracle.import_TF_data(TF_info_matrix=TFinfo_df)</w:t>
      </w:r>
      <w:r>
        <w:br w:type="textWrapping"/>
      </w:r>
      <w:r>
        <w:br w:type="textWrapping"/>
      </w:r>
      <w:r>
        <w:rPr>
          <w:rStyle w:val="VerbatimChar"/>
        </w:rPr>
        <w:t xml:space="preserve"># Instead of the way avove, you can use TF "dictionary" with the following code.</w:t>
      </w:r>
      <w:r>
        <w:br w:type="textWrapping"/>
      </w:r>
      <w:r>
        <w:rPr>
          <w:rStyle w:val="VerbatimChar"/>
        </w:rPr>
        <w:t xml:space="preserve"># oracle.import_TF_data(TFdict=TFinfo_dictionary)</w:t>
      </w:r>
    </w:p>
    <w:bookmarkEnd w:id="373"/>
    <w:bookmarkStart w:id="379" w:name="2.3.-(Optional)-Add-TF-info-manually"/>
    <w:p>
      <w:pPr>
        <w:pStyle w:val="Heading5"/>
      </w:pPr>
      <w:bookmarkStart w:id="374" w:name="optional-add-tf-info-manually"/>
      <w:r>
        <w:t xml:space="preserve">2.3. (Optional) Add TF info manually</w:t>
      </w:r>
      <w:hyperlink w:anchor="2.3.-(Optional)-Add-TF-info-manually">
        <w:r>
          <w:rPr>
            <w:rStyle w:val="Hyperlink"/>
          </w:rPr>
          <w:t xml:space="preserve">¶</w:t>
        </w:r>
      </w:hyperlink>
      <w:bookmarkEnd w:id="374"/>
    </w:p>
    <w:p>
      <w:pPr>
        <w:pStyle w:val="FirstParagraph"/>
      </w:pPr>
      <w:r>
        <w:t xml:space="preserve">We mainly use TF info data made from scATAC-seq data. Besides we can also add any information about TF-target gene pair manually.</w:t>
      </w:r>
    </w:p>
    <w:p>
      <w:pPr>
        <w:pStyle w:val="BodyText"/>
      </w:pPr>
      <w:r>
        <w:t xml:space="preserve">For example if there is a study or database about TF-target pair, you can use such information by the following way.</w:t>
      </w:r>
    </w:p>
    <w:bookmarkStart w:id="376" w:name="2.3.1.-Make-TF-info-dictionary-manually"/>
    <w:p>
      <w:pPr>
        <w:pStyle w:val="Heading6"/>
      </w:pPr>
      <w:bookmarkStart w:id="375" w:name="make-tf-info-dictionary-manually"/>
      <w:r>
        <w:t xml:space="preserve">2.3.1. Make TF info dictionary manually</w:t>
      </w:r>
      <w:hyperlink w:anchor="2.3.1.-Make-TF-info-dictionary-manually">
        <w:r>
          <w:rPr>
            <w:rStyle w:val="Hyperlink"/>
          </w:rPr>
          <w:t xml:space="preserve">¶</w:t>
        </w:r>
      </w:hyperlink>
      <w:bookmarkEnd w:id="375"/>
    </w:p>
    <w:p>
      <w:pPr>
        <w:pStyle w:val="FirstParagraph"/>
      </w:pPr>
      <w:r>
        <w:t xml:space="preserve">Here, we introduce most simple way to add TF binding information using TF binding data in the supplemental table 4 in (</w:t>
      </w:r>
      <w:hyperlink r:id="rId305">
        <w:r>
          <w:rPr>
            <w:rStyle w:val="Hyperlink"/>
          </w:rPr>
          <w:t xml:space="preserve">http://doi.org/10.1016/j.cell.2015.11.013</w:t>
        </w:r>
      </w:hyperlink>
      <w:r>
        <w:t xml:space="preserve">).</w:t>
      </w:r>
    </w:p>
    <w:p>
      <w:pPr>
        <w:pStyle w:val="SourceCode"/>
      </w:pPr>
      <w:r>
        <w:rPr>
          <w:rStyle w:val="VerbatimChar"/>
        </w:rPr>
        <w:t xml:space="preserve">[17]:</w:t>
      </w:r>
    </w:p>
    <w:p>
      <w:pPr>
        <w:pStyle w:val="SourceCode"/>
      </w:pPr>
      <w:r>
        <w:rPr>
          <w:rStyle w:val="VerbatimChar"/>
        </w:rPr>
        <w:t xml:space="preserve"># We have TF and its target gene information. This is from a supplemental Fig of Paul et. al, (2015).</w:t>
      </w:r>
      <w:r>
        <w:br w:type="textWrapping"/>
      </w:r>
      <w:r>
        <w:rPr>
          <w:rStyle w:val="VerbatimChar"/>
        </w:rPr>
        <w:t xml:space="preserve">Paul_15_data = pd.read_csv("TF_data_in_Paul15.csv")</w:t>
      </w:r>
      <w:r>
        <w:br w:type="textWrapping"/>
      </w:r>
      <w:r>
        <w:rPr>
          <w:rStyle w:val="VerbatimChar"/>
        </w:rPr>
        <w:t xml:space="preserve">Paul_15_data</w:t>
      </w:r>
    </w:p>
    <w:p>
      <w:pPr>
        <w:pStyle w:val="SourceCode"/>
      </w:pPr>
      <w:r>
        <w:rPr>
          <w:rStyle w:val="VerbatimChar"/>
        </w:rPr>
        <w:t xml:space="preserve">[17]:</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TF</w:t>
            </w:r>
          </w:p>
        </w:tc>
        <w:tc>
          <w:tcPr>
            <w:tcBorders>
              <w:bottom w:val="single"/>
            </w:tcBorders>
            <w:vAlign w:val="bottom"/>
          </w:tcPr>
          <w:p>
            <w:pPr>
              <w:pStyle w:val="Compact"/>
              <w:jc w:val="left"/>
            </w:pPr>
            <w:r>
              <w:t xml:space="preserve">Target_genes</w:t>
            </w:r>
          </w:p>
        </w:tc>
      </w:tr>
      <w:tr>
        <w:tc>
          <w:p>
            <w:pPr>
              <w:pStyle w:val="Compact"/>
              <w:jc w:val="left"/>
            </w:pPr>
            <w:r>
              <w:t xml:space="preserve">0</w:t>
            </w:r>
          </w:p>
        </w:tc>
        <w:tc>
          <w:p>
            <w:pPr>
              <w:pStyle w:val="Compact"/>
              <w:jc w:val="left"/>
            </w:pPr>
            <w:r>
              <w:t xml:space="preserve">Cebpa</w:t>
            </w:r>
          </w:p>
        </w:tc>
        <w:tc>
          <w:p>
            <w:pPr>
              <w:pStyle w:val="Compact"/>
              <w:jc w:val="left"/>
            </w:pPr>
            <w:r>
              <w:t xml:space="preserve">Abcb1b, Acot1, C3, Cnpy3, Dhrs7, Dtx4, Edem2, ...</w:t>
            </w:r>
          </w:p>
        </w:tc>
      </w:tr>
      <w:tr>
        <w:tc>
          <w:p>
            <w:pPr>
              <w:pStyle w:val="Compact"/>
              <w:jc w:val="left"/>
            </w:pPr>
            <w:r>
              <w:t xml:space="preserve">1</w:t>
            </w:r>
          </w:p>
        </w:tc>
        <w:tc>
          <w:p>
            <w:pPr>
              <w:pStyle w:val="Compact"/>
              <w:jc w:val="left"/>
            </w:pPr>
            <w:r>
              <w:t xml:space="preserve">Irf8</w:t>
            </w:r>
          </w:p>
        </w:tc>
        <w:tc>
          <w:p>
            <w:pPr>
              <w:pStyle w:val="Compact"/>
              <w:jc w:val="left"/>
            </w:pPr>
            <w:r>
              <w:t xml:space="preserve">Abcd1, Aif1, BC017643, Cbl, Ccdc109b, Ccl6, d6...</w:t>
            </w:r>
          </w:p>
        </w:tc>
      </w:tr>
      <w:tr>
        <w:tc>
          <w:p>
            <w:pPr>
              <w:pStyle w:val="Compact"/>
              <w:jc w:val="left"/>
            </w:pPr>
            <w:r>
              <w:t xml:space="preserve">2</w:t>
            </w:r>
          </w:p>
        </w:tc>
        <w:tc>
          <w:p>
            <w:pPr>
              <w:pStyle w:val="Compact"/>
              <w:jc w:val="left"/>
            </w:pPr>
            <w:r>
              <w:t xml:space="preserve">Irf8</w:t>
            </w:r>
          </w:p>
        </w:tc>
        <w:tc>
          <w:p>
            <w:pPr>
              <w:pStyle w:val="Compact"/>
              <w:jc w:val="left"/>
            </w:pPr>
            <w:r>
              <w:t xml:space="preserve">1100001G20Rik, 4732418C07Rik, 9230105E10Rik, A...</w:t>
            </w:r>
          </w:p>
        </w:tc>
      </w:tr>
      <w:tr>
        <w:tc>
          <w:p>
            <w:pPr>
              <w:pStyle w:val="Compact"/>
              <w:jc w:val="left"/>
            </w:pPr>
            <w:r>
              <w:t xml:space="preserve">3</w:t>
            </w:r>
          </w:p>
        </w:tc>
        <w:tc>
          <w:p>
            <w:pPr>
              <w:pStyle w:val="Compact"/>
              <w:jc w:val="left"/>
            </w:pPr>
            <w:r>
              <w:t xml:space="preserve">Klf1</w:t>
            </w:r>
          </w:p>
        </w:tc>
        <w:tc>
          <w:p>
            <w:pPr>
              <w:pStyle w:val="Compact"/>
              <w:jc w:val="left"/>
            </w:pPr>
            <w:r>
              <w:t xml:space="preserve">2010011I20Rik, 5730469M10Rik, Acsl6, Add2, Ank...</w:t>
            </w:r>
          </w:p>
        </w:tc>
      </w:tr>
      <w:tr>
        <w:tc>
          <w:p>
            <w:pPr>
              <w:pStyle w:val="Compact"/>
              <w:jc w:val="left"/>
            </w:pPr>
            <w:r>
              <w:t xml:space="preserve">4</w:t>
            </w:r>
          </w:p>
        </w:tc>
        <w:tc>
          <w:p>
            <w:pPr>
              <w:pStyle w:val="Compact"/>
              <w:jc w:val="left"/>
            </w:pPr>
            <w:r>
              <w:t xml:space="preserve">Sfpi1</w:t>
            </w:r>
          </w:p>
        </w:tc>
        <w:tc>
          <w:p>
            <w:pPr>
              <w:pStyle w:val="Compact"/>
              <w:jc w:val="left"/>
            </w:pPr>
            <w:r>
              <w:t xml:space="preserve">0910001L09Rik, 2310014H01Rik, 4632428N05Rik, A...</w:t>
            </w:r>
          </w:p>
        </w:tc>
      </w:tr>
    </w:tbl>
    <w:p>
      <w:pPr>
        <w:pStyle w:val="SourceCode"/>
      </w:pPr>
      <w:r>
        <w:rPr>
          <w:rStyle w:val="VerbatimChar"/>
        </w:rPr>
        <w:t xml:space="preserve">[18]:</w:t>
      </w:r>
    </w:p>
    <w:p>
      <w:pPr>
        <w:pStyle w:val="SourceCode"/>
      </w:pPr>
      <w:r>
        <w:rPr>
          <w:rStyle w:val="VerbatimChar"/>
        </w:rPr>
        <w:t xml:space="preserve"># Make dictionary: Key is TF, Value is list of Target gene</w:t>
      </w:r>
      <w:r>
        <w:br w:type="textWrapping"/>
      </w:r>
      <w:r>
        <w:rPr>
          <w:rStyle w:val="VerbatimChar"/>
        </w:rPr>
        <w:t xml:space="preserve">TF_to_TG_dictionary = {}</w:t>
      </w:r>
      <w:r>
        <w:br w:type="textWrapping"/>
      </w:r>
      <w:r>
        <w:br w:type="textWrapping"/>
      </w:r>
      <w:r>
        <w:rPr>
          <w:rStyle w:val="VerbatimChar"/>
        </w:rPr>
        <w:t xml:space="preserve">for TF, TGs in zip(Paul_15_data.TF, Paul_15_data.Target_genes):</w:t>
      </w:r>
      <w:r>
        <w:br w:type="textWrapping"/>
      </w:r>
      <w:r>
        <w:rPr>
          <w:rStyle w:val="VerbatimChar"/>
        </w:rPr>
        <w:t xml:space="preserve">    # convert target gene to list</w:t>
      </w:r>
      <w:r>
        <w:br w:type="textWrapping"/>
      </w:r>
      <w:r>
        <w:rPr>
          <w:rStyle w:val="VerbatimChar"/>
        </w:rPr>
        <w:t xml:space="preserve">    TG_list = TGs.replace(" ", "").split(",")</w:t>
      </w:r>
      <w:r>
        <w:br w:type="textWrapping"/>
      </w:r>
      <w:r>
        <w:rPr>
          <w:rStyle w:val="VerbatimChar"/>
        </w:rPr>
        <w:t xml:space="preserve">    # store target gene list in a dictionary</w:t>
      </w:r>
      <w:r>
        <w:br w:type="textWrapping"/>
      </w:r>
      <w:r>
        <w:rPr>
          <w:rStyle w:val="VerbatimChar"/>
        </w:rPr>
        <w:t xml:space="preserve">    TF_to_TG_dictionary[TF] = TG_list</w:t>
      </w:r>
      <w:r>
        <w:br w:type="textWrapping"/>
      </w:r>
      <w:r>
        <w:br w:type="textWrapping"/>
      </w:r>
      <w:r>
        <w:rPr>
          <w:rStyle w:val="VerbatimChar"/>
        </w:rPr>
        <w:t xml:space="preserve"># We have to make a dictionary, in which a Key is Target gene and value is TF.</w:t>
      </w:r>
      <w:r>
        <w:br w:type="textWrapping"/>
      </w:r>
      <w:r>
        <w:rPr>
          <w:rStyle w:val="VerbatimChar"/>
        </w:rPr>
        <w:t xml:space="preserve"># We inverse the dictionary above using a utility function in celloracle.</w:t>
      </w:r>
      <w:r>
        <w:br w:type="textWrapping"/>
      </w:r>
      <w:r>
        <w:rPr>
          <w:rStyle w:val="VerbatimChar"/>
        </w:rPr>
        <w:t xml:space="preserve">TG_to_TF_dictionary = co.utility.inverse_dictionary(TF_to_TG_dictionary)</w:t>
      </w:r>
    </w:p>
    <w:p>
      <w:pPr>
        <w:pStyle w:val="SourceCode"/>
      </w:pPr>
    </w:p>
    <w:bookmarkEnd w:id="376"/>
    <w:bookmarkStart w:id="378" w:name="2.3.2.-Add-TF-informatio-dictionary-into-the-oracle-object"/>
    <w:p>
      <w:pPr>
        <w:pStyle w:val="Heading6"/>
      </w:pPr>
      <w:bookmarkStart w:id="377" w:name="add-tf-informatio-dictionary-into-the-oracle-object"/>
      <w:r>
        <w:t xml:space="preserve">2.3.2. Add TF informatio dictionary into the oracle object</w:t>
      </w:r>
      <w:hyperlink w:anchor="2.3.2.-Add-TF-informatio-dictionary-into-the-oracle-object">
        <w:r>
          <w:rPr>
            <w:rStyle w:val="Hyperlink"/>
          </w:rPr>
          <w:t xml:space="preserve">¶</w:t>
        </w:r>
      </w:hyperlink>
      <w:bookmarkEnd w:id="377"/>
    </w:p>
    <w:p>
      <w:pPr>
        <w:pStyle w:val="SourceCode"/>
      </w:pPr>
      <w:r>
        <w:rPr>
          <w:rStyle w:val="VerbatimChar"/>
        </w:rPr>
        <w:t xml:space="preserve">[19]:</w:t>
      </w:r>
    </w:p>
    <w:p>
      <w:pPr>
        <w:pStyle w:val="SourceCode"/>
      </w:pPr>
      <w:r>
        <w:rPr>
          <w:rStyle w:val="VerbatimChar"/>
        </w:rPr>
        <w:t xml:space="preserve"># Add TF information</w:t>
      </w:r>
      <w:r>
        <w:br w:type="textWrapping"/>
      </w:r>
      <w:r>
        <w:rPr>
          <w:rStyle w:val="VerbatimChar"/>
        </w:rPr>
        <w:t xml:space="preserve">oracle.addTFinfo_dictionary(TG_to_TF_dictionary)</w:t>
      </w:r>
    </w:p>
    <w:bookmarkEnd w:id="378"/>
    <w:bookmarkEnd w:id="379"/>
    <w:bookmarkEnd w:id="380"/>
    <w:bookmarkStart w:id="387" w:name="3.-Knn-imputation"/>
    <w:p>
      <w:pPr>
        <w:pStyle w:val="Heading4"/>
      </w:pPr>
      <w:bookmarkStart w:id="381" w:name="knn-imputation"/>
      <w:r>
        <w:t xml:space="preserve">3. Knn imputation</w:t>
      </w:r>
      <w:hyperlink w:anchor="3.-Knn-imputation">
        <w:r>
          <w:rPr>
            <w:rStyle w:val="Hyperlink"/>
          </w:rPr>
          <w:t xml:space="preserve">¶</w:t>
        </w:r>
      </w:hyperlink>
      <w:bookmarkEnd w:id="381"/>
    </w:p>
    <w:p>
      <w:pPr>
        <w:pStyle w:val="FirstParagraph"/>
      </w:pPr>
      <w:r>
        <w:t xml:space="preserve">Celloracle uses almost the same strategy as velocyto for visualization of trajectory, which requires knn imputation to improves the accuracy of cell transition calculation. Besides, PCA and PC selection are required for knn imputation.</w:t>
      </w:r>
    </w:p>
    <w:bookmarkStart w:id="384" w:name="3.1.-PCA"/>
    <w:p>
      <w:pPr>
        <w:pStyle w:val="Heading5"/>
      </w:pPr>
      <w:bookmarkStart w:id="382" w:name="pca"/>
      <w:r>
        <w:t xml:space="preserve">3.1. PCA</w:t>
      </w:r>
      <w:hyperlink w:anchor="3.1.-PCA">
        <w:r>
          <w:rPr>
            <w:rStyle w:val="Hyperlink"/>
          </w:rPr>
          <w:t xml:space="preserve">¶</w:t>
        </w:r>
      </w:hyperlink>
      <w:bookmarkEnd w:id="382"/>
    </w:p>
    <w:p>
      <w:pPr>
        <w:pStyle w:val="SourceCode"/>
      </w:pPr>
      <w:r>
        <w:rPr>
          <w:rStyle w:val="VerbatimChar"/>
        </w:rPr>
        <w:t xml:space="preserve">[85]:</w:t>
      </w:r>
    </w:p>
    <w:p>
      <w:pPr>
        <w:pStyle w:val="SourceCode"/>
      </w:pPr>
      <w:r>
        <w:rPr>
          <w:rStyle w:val="VerbatimChar"/>
        </w:rPr>
        <w:t xml:space="preserve"># perform PCA</w:t>
      </w:r>
      <w:r>
        <w:br w:type="textWrapping"/>
      </w:r>
      <w:r>
        <w:rPr>
          <w:rStyle w:val="VerbatimChar"/>
        </w:rPr>
        <w:t xml:space="preserve">oracle.perform_PCA()</w:t>
      </w:r>
      <w:r>
        <w:br w:type="textWrapping"/>
      </w:r>
      <w:r>
        <w:br w:type="textWrapping"/>
      </w:r>
      <w:r>
        <w:rPr>
          <w:rStyle w:val="VerbatimChar"/>
        </w:rPr>
        <w:t xml:space="preserve"># select important PCs</w:t>
      </w:r>
      <w:r>
        <w:br w:type="textWrapping"/>
      </w:r>
      <w:r>
        <w:rPr>
          <w:rStyle w:val="VerbatimChar"/>
        </w:rPr>
        <w:t xml:space="preserve">plt.plot(np.cumsum(oracle.pca.explained_variance_ratio_)[:100])</w:t>
      </w:r>
      <w:r>
        <w:br w:type="textWrapping"/>
      </w:r>
      <w:r>
        <w:rPr>
          <w:rStyle w:val="VerbatimChar"/>
        </w:rPr>
        <w:t xml:space="preserve">n_comps = np.where(np.diff(np.diff(np.cumsum(oracle.pca.explained_variance_ratio_))&gt;0.002))[0][0]</w:t>
      </w:r>
      <w:r>
        <w:br w:type="textWrapping"/>
      </w:r>
      <w:r>
        <w:rPr>
          <w:rStyle w:val="VerbatimChar"/>
        </w:rPr>
        <w:t xml:space="preserve">plt.axvline(n_comps, c="k")</w:t>
      </w:r>
      <w:r>
        <w:br w:type="textWrapping"/>
      </w:r>
      <w:r>
        <w:rPr>
          <w:rStyle w:val="VerbatimChar"/>
        </w:rPr>
        <w:t xml:space="preserve">print(n_comps)</w:t>
      </w:r>
      <w:r>
        <w:br w:type="textWrapping"/>
      </w:r>
      <w:r>
        <w:rPr>
          <w:rStyle w:val="VerbatimChar"/>
        </w:rPr>
        <w:t xml:space="preserve">n_comps = min(n_comps, 50)</w:t>
      </w:r>
    </w:p>
    <w:p>
      <w:pPr>
        <w:pStyle w:val="SourceCode"/>
      </w:pPr>
      <w:r>
        <w:rPr>
          <w:rStyle w:val="VerbatimChar"/>
        </w:rPr>
        <w:t xml:space="preserve">45</w:t>
      </w:r>
    </w:p>
    <w:p>
      <w:pPr>
        <w:pStyle w:val="Compact"/>
      </w:pPr>
      <w:hyperlink r:id="rId383">
        <w:r>
          <w:rPr>
            <w:rStyle w:val="Hyperlink"/>
          </w:rPr>
          <w:t xml:space="preserve">_images/notebooks_04_Network_analysis_Network_analysis_with_with_Paul_etal_2015_data_25_1.png</w:t>
        </w:r>
      </w:hyperlink>
    </w:p>
    <w:bookmarkEnd w:id="384"/>
    <w:bookmarkStart w:id="386" w:name="3.2.-Knn-imputation"/>
    <w:p>
      <w:pPr>
        <w:pStyle w:val="Heading5"/>
      </w:pPr>
      <w:bookmarkStart w:id="385" w:name="knn-imputation-1"/>
      <w:r>
        <w:t xml:space="preserve">3.2. Knn imputation</w:t>
      </w:r>
      <w:hyperlink w:anchor="3.2.-Knn-imputation">
        <w:r>
          <w:rPr>
            <w:rStyle w:val="Hyperlink"/>
          </w:rPr>
          <w:t xml:space="preserve">¶</w:t>
        </w:r>
      </w:hyperlink>
      <w:bookmarkEnd w:id="385"/>
    </w:p>
    <w:p>
      <w:pPr>
        <w:pStyle w:val="SourceCode"/>
      </w:pPr>
      <w:r>
        <w:rPr>
          <w:rStyle w:val="VerbatimChar"/>
        </w:rPr>
        <w:t xml:space="preserve">[21]:</w:t>
      </w:r>
    </w:p>
    <w:p>
      <w:pPr>
        <w:pStyle w:val="SourceCode"/>
      </w:pPr>
      <w:r>
        <w:rPr>
          <w:rStyle w:val="VerbatimChar"/>
        </w:rPr>
        <w:t xml:space="preserve">n_cell = oracle.adata.shape[0]</w:t>
      </w:r>
      <w:r>
        <w:br w:type="textWrapping"/>
      </w:r>
      <w:r>
        <w:rPr>
          <w:rStyle w:val="VerbatimChar"/>
        </w:rPr>
        <w:t xml:space="preserve">print(f"cell number is :{n_cell}")</w:t>
      </w:r>
    </w:p>
    <w:p>
      <w:pPr>
        <w:pStyle w:val="SourceCode"/>
      </w:pPr>
      <w:r>
        <w:rPr>
          <w:rStyle w:val="VerbatimChar"/>
        </w:rPr>
        <w:t xml:space="preserve">cell number is :2671</w:t>
      </w:r>
    </w:p>
    <w:p>
      <w:pPr>
        <w:pStyle w:val="SourceCode"/>
      </w:pPr>
      <w:r>
        <w:rPr>
          <w:rStyle w:val="VerbatimChar"/>
        </w:rPr>
        <w:t xml:space="preserve">[22]:</w:t>
      </w:r>
    </w:p>
    <w:p>
      <w:pPr>
        <w:pStyle w:val="SourceCode"/>
      </w:pPr>
      <w:r>
        <w:rPr>
          <w:rStyle w:val="VerbatimChar"/>
        </w:rPr>
        <w:t xml:space="preserve">k = int(0.025*n_cell)</w:t>
      </w:r>
      <w:r>
        <w:br w:type="textWrapping"/>
      </w:r>
      <w:r>
        <w:rPr>
          <w:rStyle w:val="VerbatimChar"/>
        </w:rPr>
        <w:t xml:space="preserve">print(f"Auto-selected k is :{k}")</w:t>
      </w:r>
    </w:p>
    <w:p>
      <w:pPr>
        <w:pStyle w:val="SourceCode"/>
      </w:pPr>
      <w:r>
        <w:rPr>
          <w:rStyle w:val="VerbatimChar"/>
        </w:rPr>
        <w:t xml:space="preserve">Auto-selected k is :66</w:t>
      </w:r>
    </w:p>
    <w:p>
      <w:pPr>
        <w:pStyle w:val="SourceCode"/>
      </w:pPr>
      <w:r>
        <w:rPr>
          <w:rStyle w:val="VerbatimChar"/>
        </w:rPr>
        <w:t xml:space="preserve">[23]:</w:t>
      </w:r>
    </w:p>
    <w:p>
      <w:pPr>
        <w:pStyle w:val="SourceCode"/>
      </w:pPr>
      <w:r>
        <w:rPr>
          <w:rStyle w:val="VerbatimChar"/>
        </w:rPr>
        <w:t xml:space="preserve">oracle.knn_imputation(n_pca_dims=n_comps, k=k, balanced=True, b_sight=k*8,</w:t>
      </w:r>
      <w:r>
        <w:br w:type="textWrapping"/>
      </w:r>
      <w:r>
        <w:rPr>
          <w:rStyle w:val="VerbatimChar"/>
        </w:rPr>
        <w:t xml:space="preserve">                      b_maxl=k*4, n_jobs=4)</w:t>
      </w:r>
    </w:p>
    <w:bookmarkEnd w:id="386"/>
    <w:bookmarkEnd w:id="387"/>
    <w:bookmarkStart w:id="389" w:name="4.-Save-and-Load."/>
    <w:p>
      <w:pPr>
        <w:pStyle w:val="Heading4"/>
      </w:pPr>
      <w:bookmarkStart w:id="388" w:name="save-and-load."/>
      <w:r>
        <w:t xml:space="preserve">4. Save and Load.</w:t>
      </w:r>
      <w:hyperlink w:anchor="4.-Save-and-Load.">
        <w:r>
          <w:rPr>
            <w:rStyle w:val="Hyperlink"/>
          </w:rPr>
          <w:t xml:space="preserve">¶</w:t>
        </w:r>
      </w:hyperlink>
      <w:bookmarkEnd w:id="388"/>
    </w:p>
    <w:p>
      <w:pPr>
        <w:pStyle w:val="FirstParagraph"/>
      </w:pPr>
      <w:r>
        <w:t xml:space="preserve">Celloracle has some custom-class; Links, Oracle, TFinfo, etc., You can save such object using “to_hdf5”. The file will be saved as a hdf5 file.</w:t>
      </w:r>
    </w:p>
    <w:p>
      <w:pPr>
        <w:pStyle w:val="BodyText"/>
      </w:pPr>
      <w:r>
        <w:t xml:space="preserve">To load saved file, pleasae use “load_hdf5” function.</w:t>
      </w:r>
    </w:p>
    <w:p>
      <w:pPr>
        <w:pStyle w:val="SourceCode"/>
      </w:pPr>
      <w:r>
        <w:rPr>
          <w:rStyle w:val="VerbatimChar"/>
        </w:rPr>
        <w:t xml:space="preserve">[24]:</w:t>
      </w:r>
    </w:p>
    <w:p>
      <w:pPr>
        <w:pStyle w:val="SourceCode"/>
      </w:pPr>
      <w:r>
        <w:rPr>
          <w:rStyle w:val="VerbatimChar"/>
        </w:rPr>
        <w:t xml:space="preserve"># save oracle object.</w:t>
      </w:r>
      <w:r>
        <w:br w:type="textWrapping"/>
      </w:r>
      <w:r>
        <w:rPr>
          <w:rStyle w:val="VerbatimChar"/>
        </w:rPr>
        <w:t xml:space="preserve">oracle.to_hdf5("Paul_15_data.celloracle.oracle")</w:t>
      </w:r>
    </w:p>
    <w:p>
      <w:pPr>
        <w:pStyle w:val="SourceCode"/>
      </w:pPr>
      <w:r>
        <w:rPr>
          <w:rStyle w:val="VerbatimChar"/>
        </w:rPr>
        <w:t xml:space="preserve">[68]:</w:t>
      </w:r>
    </w:p>
    <w:p>
      <w:pPr>
        <w:pStyle w:val="SourceCode"/>
      </w:pPr>
      <w:r>
        <w:rPr>
          <w:rStyle w:val="VerbatimChar"/>
        </w:rPr>
        <w:t xml:space="preserve"># load file.</w:t>
      </w:r>
      <w:r>
        <w:br w:type="textWrapping"/>
      </w:r>
      <w:r>
        <w:rPr>
          <w:rStyle w:val="VerbatimChar"/>
        </w:rPr>
        <w:t xml:space="preserve"># oracle = co.load_hdf5("Paul_15_data.celloracle.oracle")</w:t>
      </w:r>
    </w:p>
    <w:bookmarkEnd w:id="389"/>
    <w:bookmarkStart w:id="392" w:name="4.-GRN-calculation"/>
    <w:p>
      <w:pPr>
        <w:pStyle w:val="Heading4"/>
      </w:pPr>
      <w:bookmarkStart w:id="390" w:name="grn-calculation"/>
      <w:r>
        <w:t xml:space="preserve">4. GRN calculation</w:t>
      </w:r>
      <w:hyperlink w:anchor="4.-GRN-calculation">
        <w:r>
          <w:rPr>
            <w:rStyle w:val="Hyperlink"/>
          </w:rPr>
          <w:t xml:space="preserve">¶</w:t>
        </w:r>
      </w:hyperlink>
      <w:bookmarkEnd w:id="390"/>
    </w:p>
    <w:p>
      <w:pPr>
        <w:pStyle w:val="FirstParagraph"/>
      </w:pPr>
      <w:r>
        <w:t xml:space="preserve">Next step is constructing a cluster-specific GRN for all clusters.</w:t>
      </w:r>
    </w:p>
    <w:p>
      <w:pPr>
        <w:pStyle w:val="BodyText"/>
      </w:pPr>
      <w:r>
        <w:t xml:space="preserve">GRN can be calculated at any arbitrary unit.</w:t>
      </w:r>
    </w:p>
    <w:p>
      <w:pPr>
        <w:pStyle w:val="BodyText"/>
      </w:pPr>
      <w:r>
        <w:t xml:space="preserve">With “get_links” function, you can calculate cluster-specific GRNs at any unit, and the function returns GRNs as Links object. Links object stores inferred GRNs and its metadata. You can do network analysis with Links object.</w:t>
      </w:r>
    </w:p>
    <w:p>
      <w:pPr>
        <w:pStyle w:val="BodyText"/>
      </w:pPr>
      <w:r>
        <w:t xml:space="preserve">In the example below, we will make GRNs based on “louvain_annot” clustering unit.</w:t>
      </w:r>
    </w:p>
    <w:p>
      <w:pPr>
        <w:pStyle w:val="BodyText"/>
      </w:pPr>
      <w:r>
        <w:t xml:space="preserve">You can use any clustering unit for GRN calculation as long as clustering information is saved in anndata.</w:t>
      </w:r>
    </w:p>
    <w:p>
      <w:pPr>
        <w:pStyle w:val="SourceCode"/>
      </w:pPr>
      <w:r>
        <w:rPr>
          <w:rStyle w:val="VerbatimChar"/>
        </w:rPr>
        <w:t xml:space="preserve">[86]:</w:t>
      </w:r>
    </w:p>
    <w:p>
      <w:pPr>
        <w:pStyle w:val="SourceCode"/>
      </w:pPr>
      <w:r>
        <w:rPr>
          <w:rStyle w:val="VerbatimChar"/>
        </w:rPr>
        <w:t xml:space="preserve"># check data</w:t>
      </w:r>
      <w:r>
        <w:br w:type="textWrapping"/>
      </w:r>
      <w:r>
        <w:rPr>
          <w:rStyle w:val="VerbatimChar"/>
        </w:rPr>
        <w:t xml:space="preserve">sc.pl.draw_graph(oracle.adata, color="louvain_annot")</w:t>
      </w:r>
    </w:p>
    <w:p>
      <w:pPr>
        <w:pStyle w:val="Compact"/>
      </w:pPr>
      <w:hyperlink r:id="rId391">
        <w:r>
          <w:rPr>
            <w:rStyle w:val="Hyperlink"/>
          </w:rPr>
          <w:t xml:space="preserve">_images/notebooks_04_Network_analysis_Network_analysis_with_with_Paul_etal_2015_data_35_0.png</w:t>
        </w:r>
      </w:hyperlink>
    </w:p>
    <w:p>
      <w:pPr>
        <w:pStyle w:val="SourceCode"/>
      </w:pPr>
      <w:r>
        <w:rPr>
          <w:rStyle w:val="VerbatimChar"/>
        </w:rPr>
        <w:t xml:space="preserve">[28]:</w:t>
      </w:r>
    </w:p>
    <w:p>
      <w:pPr>
        <w:pStyle w:val="SourceCode"/>
      </w:pPr>
      <w:r>
        <w:rPr>
          <w:rStyle w:val="VerbatimChar"/>
        </w:rPr>
        <w:t xml:space="preserve"># calculate GRN for each population in "louvain_annot" clustering unit.</w:t>
      </w:r>
      <w:r>
        <w:br w:type="textWrapping"/>
      </w:r>
      <w:r>
        <w:rPr>
          <w:rStyle w:val="VerbatimChar"/>
        </w:rPr>
        <w:t xml:space="preserve"># This step may take long time.</w:t>
      </w:r>
      <w:r>
        <w:br w:type="textWrapping"/>
      </w:r>
      <w:r>
        <w:rPr>
          <w:rStyle w:val="VerbatimChar"/>
        </w:rPr>
        <w:t xml:space="preserve">links = oracle.get_links(cluster_name_for_GRN_unit="louvain_annot", alpha=10,</w:t>
      </w:r>
      <w:r>
        <w:br w:type="textWrapping"/>
      </w:r>
      <w:r>
        <w:rPr>
          <w:rStyle w:val="VerbatimChar"/>
        </w:rPr>
        <w:t xml:space="preserve">                         verbose_level=2, test_mode=False)</w:t>
      </w:r>
    </w:p>
    <w:p>
      <w:pPr>
        <w:pStyle w:val="SourceCode"/>
      </w:pPr>
      <w:r>
        <w:rPr>
          <w:rStyle w:val="VerbatimChar"/>
        </w:rPr>
        <w:t xml:space="preserve">inferring GRN for Ery_0...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Ery_1...</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Ery_2...</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Ery_3...</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Ery_4...</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Ery_5...</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Ery_6...</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Ery_7...</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Ery_8...</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Ery_9...</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GMP_0...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GMP_1...</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GMPl_0...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Gran_0...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Gran_1...</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Gran_2...</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MEP_0...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Mk_0...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Mo_0...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Mo_1...</w:t>
      </w:r>
      <w:r>
        <w:br w:type="textWrapping"/>
      </w:r>
      <w:r>
        <w:rPr>
          <w:rStyle w:val="VerbatimChar"/>
        </w:rPr>
        <w:t xml:space="preserve">method: bagging_ridge</w:t>
      </w:r>
      <w:r>
        <w:br w:type="textWrapping"/>
      </w:r>
      <w:r>
        <w:rPr>
          <w:rStyle w:val="VerbatimChar"/>
        </w:rPr>
        <w:t xml:space="preserve">alpha: 10</w:t>
      </w:r>
    </w:p>
    <w:p>
      <w:pPr>
        <w:pStyle w:val="SourceCode"/>
      </w:pPr>
    </w:p>
    <w:p>
      <w:pPr>
        <w:pStyle w:val="FirstParagraph"/>
      </w:pPr>
      <w:r>
        <w:t xml:space="preserve">Links object have some metadata.</w:t>
      </w:r>
    </w:p>
    <w:p>
      <w:pPr>
        <w:pStyle w:val="SourceCode"/>
      </w:pPr>
      <w:r>
        <w:rPr>
          <w:rStyle w:val="VerbatimChar"/>
        </w:rPr>
        <w:t xml:space="preserve">[33]:</w:t>
      </w:r>
    </w:p>
    <w:p>
      <w:pPr>
        <w:pStyle w:val="SourceCode"/>
      </w:pPr>
      <w:r>
        <w:rPr>
          <w:rStyle w:val="VerbatimChar"/>
        </w:rPr>
        <w:t xml:space="preserve">links.palette</w:t>
      </w:r>
    </w:p>
    <w:p>
      <w:pPr>
        <w:pStyle w:val="SourceCode"/>
      </w:pPr>
      <w:r>
        <w:rPr>
          <w:rStyle w:val="VerbatimChar"/>
        </w:rPr>
        <w:t xml:space="preserve">[33]:</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palette</w:t>
            </w:r>
          </w:p>
        </w:tc>
      </w:tr>
      <w:tr>
        <w:tc>
          <w:p>
            <w:pPr>
              <w:pStyle w:val="Compact"/>
              <w:jc w:val="left"/>
            </w:pPr>
            <w:r>
              <w:t xml:space="preserve">Ery_0</w:t>
            </w:r>
          </w:p>
        </w:tc>
        <w:tc>
          <w:p>
            <w:pPr>
              <w:pStyle w:val="Compact"/>
              <w:jc w:val="left"/>
            </w:pPr>
            <w:r>
              <w:t xml:space="preserve">#7D87B9</w:t>
            </w:r>
          </w:p>
        </w:tc>
      </w:tr>
      <w:tr>
        <w:tc>
          <w:p>
            <w:pPr>
              <w:pStyle w:val="Compact"/>
              <w:jc w:val="left"/>
            </w:pPr>
            <w:r>
              <w:t xml:space="preserve">Ery_1</w:t>
            </w:r>
          </w:p>
        </w:tc>
        <w:tc>
          <w:p>
            <w:pPr>
              <w:pStyle w:val="Compact"/>
              <w:jc w:val="left"/>
            </w:pPr>
            <w:r>
              <w:t xml:space="preserve">#BEC1D4</w:t>
            </w:r>
          </w:p>
        </w:tc>
      </w:tr>
      <w:tr>
        <w:tc>
          <w:p>
            <w:pPr>
              <w:pStyle w:val="Compact"/>
              <w:jc w:val="left"/>
            </w:pPr>
            <w:r>
              <w:t xml:space="preserve">Ery_2</w:t>
            </w:r>
          </w:p>
        </w:tc>
        <w:tc>
          <w:p>
            <w:pPr>
              <w:pStyle w:val="Compact"/>
              <w:jc w:val="left"/>
            </w:pPr>
            <w:r>
              <w:t xml:space="preserve">#D6BCC0</w:t>
            </w:r>
          </w:p>
        </w:tc>
      </w:tr>
      <w:tr>
        <w:tc>
          <w:p>
            <w:pPr>
              <w:pStyle w:val="Compact"/>
              <w:jc w:val="left"/>
            </w:pPr>
            <w:r>
              <w:t xml:space="preserve">Ery_3</w:t>
            </w:r>
          </w:p>
        </w:tc>
        <w:tc>
          <w:p>
            <w:pPr>
              <w:pStyle w:val="Compact"/>
              <w:jc w:val="left"/>
            </w:pPr>
            <w:r>
              <w:t xml:space="preserve">#BB7784</w:t>
            </w:r>
          </w:p>
        </w:tc>
      </w:tr>
      <w:tr>
        <w:tc>
          <w:p>
            <w:pPr>
              <w:pStyle w:val="Compact"/>
              <w:jc w:val="left"/>
            </w:pPr>
            <w:r>
              <w:t xml:space="preserve">Ery_4</w:t>
            </w:r>
          </w:p>
        </w:tc>
        <w:tc>
          <w:p>
            <w:pPr>
              <w:pStyle w:val="Compact"/>
              <w:jc w:val="left"/>
            </w:pPr>
            <w:r>
              <w:t xml:space="preserve">#8E063B</w:t>
            </w:r>
          </w:p>
        </w:tc>
      </w:tr>
      <w:tr>
        <w:tc>
          <w:p>
            <w:pPr>
              <w:pStyle w:val="Compact"/>
              <w:jc w:val="left"/>
            </w:pPr>
            <w:r>
              <w:t xml:space="preserve">Ery_5</w:t>
            </w:r>
          </w:p>
        </w:tc>
        <w:tc>
          <w:p>
            <w:pPr>
              <w:pStyle w:val="Compact"/>
              <w:jc w:val="left"/>
            </w:pPr>
            <w:r>
              <w:t xml:space="preserve">#4A6FE3</w:t>
            </w:r>
          </w:p>
        </w:tc>
      </w:tr>
      <w:tr>
        <w:tc>
          <w:p>
            <w:pPr>
              <w:pStyle w:val="Compact"/>
              <w:jc w:val="left"/>
            </w:pPr>
            <w:r>
              <w:t xml:space="preserve">Ery_6</w:t>
            </w:r>
          </w:p>
        </w:tc>
        <w:tc>
          <w:p>
            <w:pPr>
              <w:pStyle w:val="Compact"/>
              <w:jc w:val="left"/>
            </w:pPr>
            <w:r>
              <w:t xml:space="preserve">#8595E1</w:t>
            </w:r>
          </w:p>
        </w:tc>
      </w:tr>
      <w:tr>
        <w:tc>
          <w:p>
            <w:pPr>
              <w:pStyle w:val="Compact"/>
              <w:jc w:val="left"/>
            </w:pPr>
            <w:r>
              <w:t xml:space="preserve">Ery_7</w:t>
            </w:r>
          </w:p>
        </w:tc>
        <w:tc>
          <w:p>
            <w:pPr>
              <w:pStyle w:val="Compact"/>
              <w:jc w:val="left"/>
            </w:pPr>
            <w:r>
              <w:t xml:space="preserve">#B5BBE3</w:t>
            </w:r>
          </w:p>
        </w:tc>
      </w:tr>
      <w:tr>
        <w:tc>
          <w:p>
            <w:pPr>
              <w:pStyle w:val="Compact"/>
              <w:jc w:val="left"/>
            </w:pPr>
            <w:r>
              <w:t xml:space="preserve">Ery_8</w:t>
            </w:r>
          </w:p>
        </w:tc>
        <w:tc>
          <w:p>
            <w:pPr>
              <w:pStyle w:val="Compact"/>
              <w:jc w:val="left"/>
            </w:pPr>
            <w:r>
              <w:t xml:space="preserve">#E6AFB9</w:t>
            </w:r>
          </w:p>
        </w:tc>
      </w:tr>
      <w:tr>
        <w:tc>
          <w:p>
            <w:pPr>
              <w:pStyle w:val="Compact"/>
              <w:jc w:val="left"/>
            </w:pPr>
            <w:r>
              <w:t xml:space="preserve">Ery_9</w:t>
            </w:r>
          </w:p>
        </w:tc>
        <w:tc>
          <w:p>
            <w:pPr>
              <w:pStyle w:val="Compact"/>
              <w:jc w:val="left"/>
            </w:pPr>
            <w:r>
              <w:t xml:space="preserve">#E07B91</w:t>
            </w:r>
          </w:p>
        </w:tc>
      </w:tr>
      <w:tr>
        <w:tc>
          <w:p>
            <w:pPr>
              <w:pStyle w:val="Compact"/>
              <w:jc w:val="left"/>
            </w:pPr>
            <w:r>
              <w:t xml:space="preserve">GMP_0</w:t>
            </w:r>
          </w:p>
        </w:tc>
        <w:tc>
          <w:p>
            <w:pPr>
              <w:pStyle w:val="Compact"/>
              <w:jc w:val="left"/>
            </w:pPr>
            <w:r>
              <w:t xml:space="preserve">#D33F6A</w:t>
            </w:r>
          </w:p>
        </w:tc>
      </w:tr>
      <w:tr>
        <w:tc>
          <w:p>
            <w:pPr>
              <w:pStyle w:val="Compact"/>
              <w:jc w:val="left"/>
            </w:pPr>
            <w:r>
              <w:t xml:space="preserve">GMP_1</w:t>
            </w:r>
          </w:p>
        </w:tc>
        <w:tc>
          <w:p>
            <w:pPr>
              <w:pStyle w:val="Compact"/>
              <w:jc w:val="left"/>
            </w:pPr>
            <w:r>
              <w:t xml:space="preserve">#11C638</w:t>
            </w:r>
          </w:p>
        </w:tc>
      </w:tr>
      <w:tr>
        <w:tc>
          <w:p>
            <w:pPr>
              <w:pStyle w:val="Compact"/>
              <w:jc w:val="left"/>
            </w:pPr>
            <w:r>
              <w:t xml:space="preserve">GMPl_0</w:t>
            </w:r>
          </w:p>
        </w:tc>
        <w:tc>
          <w:p>
            <w:pPr>
              <w:pStyle w:val="Compact"/>
              <w:jc w:val="left"/>
            </w:pPr>
            <w:r>
              <w:t xml:space="preserve">#8DD593</w:t>
            </w:r>
          </w:p>
        </w:tc>
      </w:tr>
      <w:tr>
        <w:tc>
          <w:p>
            <w:pPr>
              <w:pStyle w:val="Compact"/>
              <w:jc w:val="left"/>
            </w:pPr>
            <w:r>
              <w:t xml:space="preserve">Gran_0</w:t>
            </w:r>
          </w:p>
        </w:tc>
        <w:tc>
          <w:p>
            <w:pPr>
              <w:pStyle w:val="Compact"/>
              <w:jc w:val="left"/>
            </w:pPr>
            <w:r>
              <w:t xml:space="preserve">#C6DEC7</w:t>
            </w:r>
          </w:p>
        </w:tc>
      </w:tr>
      <w:tr>
        <w:tc>
          <w:p>
            <w:pPr>
              <w:pStyle w:val="Compact"/>
              <w:jc w:val="left"/>
            </w:pPr>
            <w:r>
              <w:t xml:space="preserve">Gran_1</w:t>
            </w:r>
          </w:p>
        </w:tc>
        <w:tc>
          <w:p>
            <w:pPr>
              <w:pStyle w:val="Compact"/>
              <w:jc w:val="left"/>
            </w:pPr>
            <w:r>
              <w:t xml:space="preserve">#EAD3C6</w:t>
            </w:r>
          </w:p>
        </w:tc>
      </w:tr>
      <w:tr>
        <w:tc>
          <w:p>
            <w:pPr>
              <w:pStyle w:val="Compact"/>
              <w:jc w:val="left"/>
            </w:pPr>
            <w:r>
              <w:t xml:space="preserve">Gran_2</w:t>
            </w:r>
          </w:p>
        </w:tc>
        <w:tc>
          <w:p>
            <w:pPr>
              <w:pStyle w:val="Compact"/>
              <w:jc w:val="left"/>
            </w:pPr>
            <w:r>
              <w:t xml:space="preserve">#F0B98D</w:t>
            </w:r>
          </w:p>
        </w:tc>
      </w:tr>
      <w:tr>
        <w:tc>
          <w:p>
            <w:pPr>
              <w:pStyle w:val="Compact"/>
              <w:jc w:val="left"/>
            </w:pPr>
            <w:r>
              <w:t xml:space="preserve">MEP_0</w:t>
            </w:r>
          </w:p>
        </w:tc>
        <w:tc>
          <w:p>
            <w:pPr>
              <w:pStyle w:val="Compact"/>
              <w:jc w:val="left"/>
            </w:pPr>
            <w:r>
              <w:t xml:space="preserve">#0FCFC0</w:t>
            </w:r>
          </w:p>
        </w:tc>
      </w:tr>
      <w:tr>
        <w:tc>
          <w:p>
            <w:pPr>
              <w:pStyle w:val="Compact"/>
              <w:jc w:val="left"/>
            </w:pPr>
            <w:r>
              <w:t xml:space="preserve">Mk_0</w:t>
            </w:r>
          </w:p>
        </w:tc>
        <w:tc>
          <w:p>
            <w:pPr>
              <w:pStyle w:val="Compact"/>
              <w:jc w:val="left"/>
            </w:pPr>
            <w:r>
              <w:t xml:space="preserve">#9CDED6</w:t>
            </w:r>
          </w:p>
        </w:tc>
      </w:tr>
      <w:tr>
        <w:tc>
          <w:p>
            <w:pPr>
              <w:pStyle w:val="Compact"/>
              <w:jc w:val="left"/>
            </w:pPr>
            <w:r>
              <w:t xml:space="preserve">Mo_0</w:t>
            </w:r>
          </w:p>
        </w:tc>
        <w:tc>
          <w:p>
            <w:pPr>
              <w:pStyle w:val="Compact"/>
              <w:jc w:val="left"/>
            </w:pPr>
            <w:r>
              <w:t xml:space="preserve">#D5EAE7</w:t>
            </w:r>
          </w:p>
        </w:tc>
      </w:tr>
      <w:tr>
        <w:tc>
          <w:p>
            <w:pPr>
              <w:pStyle w:val="Compact"/>
              <w:jc w:val="left"/>
            </w:pPr>
            <w:r>
              <w:t xml:space="preserve">Mo_1</w:t>
            </w:r>
          </w:p>
        </w:tc>
        <w:tc>
          <w:p>
            <w:pPr>
              <w:pStyle w:val="Compact"/>
              <w:jc w:val="left"/>
            </w:pPr>
            <w:r>
              <w:t xml:space="preserve">#F3E1EB</w:t>
            </w:r>
          </w:p>
        </w:tc>
      </w:tr>
    </w:tbl>
    <w:p>
      <w:pPr>
        <w:pStyle w:val="BodyText"/>
      </w:pPr>
      <w:r>
        <w:t xml:space="preserve">For the visualization below, we change the order of clusters.</w:t>
      </w:r>
    </w:p>
    <w:p>
      <w:pPr>
        <w:pStyle w:val="SourceCode"/>
      </w:pPr>
      <w:r>
        <w:rPr>
          <w:rStyle w:val="VerbatimChar"/>
        </w:rPr>
        <w:t xml:space="preserve">[35]:</w:t>
      </w:r>
    </w:p>
    <w:p>
      <w:pPr>
        <w:pStyle w:val="SourceCode"/>
      </w:pPr>
      <w:r>
        <w:br w:type="textWrapping"/>
      </w:r>
      <w:r>
        <w:rPr>
          <w:rStyle w:val="VerbatimChar"/>
        </w:rPr>
        <w:t xml:space="preserve"># For the visualization below, we define and save order of clusters.</w:t>
      </w:r>
      <w:r>
        <w:br w:type="textWrapping"/>
      </w:r>
      <w:r>
        <w:rPr>
          <w:rStyle w:val="VerbatimChar"/>
        </w:rPr>
        <w:t xml:space="preserve">order = ['MEP_0', 'Mk_0','Ery_0', 'Ery_1', 'Ery_2', 'Ery_3', 'Ery_4', 'Ery_5',</w:t>
      </w:r>
      <w:r>
        <w:br w:type="textWrapping"/>
      </w:r>
      <w:r>
        <w:rPr>
          <w:rStyle w:val="VerbatimChar"/>
        </w:rPr>
        <w:t xml:space="preserve">         'Ery_6', 'Ery_7', 'Ery_8', 'Ery_9','GMP_0', 'GMP_1',</w:t>
      </w:r>
      <w:r>
        <w:br w:type="textWrapping"/>
      </w:r>
      <w:r>
        <w:rPr>
          <w:rStyle w:val="VerbatimChar"/>
        </w:rPr>
        <w:t xml:space="preserve">         'GMPl_0', 'Mo_0', 'Mo_1', 'Gran_0', 'Gran_1', 'Gran_2']</w:t>
      </w:r>
      <w:r>
        <w:br w:type="textWrapping"/>
      </w:r>
      <w:r>
        <w:rPr>
          <w:rStyle w:val="VerbatimChar"/>
        </w:rPr>
        <w:t xml:space="preserve">links_louvain.palette = links_louvain.palette.loc[order]</w:t>
      </w:r>
      <w:r>
        <w:br w:type="textWrapping"/>
      </w:r>
      <w:r>
        <w:rPr>
          <w:rStyle w:val="VerbatimChar"/>
        </w:rPr>
        <w:t xml:space="preserve">links_louvain.palette</w:t>
      </w:r>
    </w:p>
    <w:p>
      <w:pPr>
        <w:pStyle w:val="SourceCode"/>
      </w:pPr>
      <w:r>
        <w:rPr>
          <w:rStyle w:val="VerbatimChar"/>
        </w:rPr>
        <w:t xml:space="preserve">[35]:</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palette</w:t>
            </w:r>
          </w:p>
        </w:tc>
      </w:tr>
      <w:tr>
        <w:tc>
          <w:p>
            <w:pPr>
              <w:pStyle w:val="Compact"/>
              <w:jc w:val="left"/>
            </w:pPr>
            <w:r>
              <w:t xml:space="preserve">MEP_0</w:t>
            </w:r>
          </w:p>
        </w:tc>
        <w:tc>
          <w:p>
            <w:pPr>
              <w:pStyle w:val="Compact"/>
              <w:jc w:val="left"/>
            </w:pPr>
            <w:r>
              <w:t xml:space="preserve">#0FCFC0</w:t>
            </w:r>
          </w:p>
        </w:tc>
      </w:tr>
      <w:tr>
        <w:tc>
          <w:p>
            <w:pPr>
              <w:pStyle w:val="Compact"/>
              <w:jc w:val="left"/>
            </w:pPr>
            <w:r>
              <w:t xml:space="preserve">Mk_0</w:t>
            </w:r>
          </w:p>
        </w:tc>
        <w:tc>
          <w:p>
            <w:pPr>
              <w:pStyle w:val="Compact"/>
              <w:jc w:val="left"/>
            </w:pPr>
            <w:r>
              <w:t xml:space="preserve">#9CDED6</w:t>
            </w:r>
          </w:p>
        </w:tc>
      </w:tr>
      <w:tr>
        <w:tc>
          <w:p>
            <w:pPr>
              <w:pStyle w:val="Compact"/>
              <w:jc w:val="left"/>
            </w:pPr>
            <w:r>
              <w:t xml:space="preserve">Ery_0</w:t>
            </w:r>
          </w:p>
        </w:tc>
        <w:tc>
          <w:p>
            <w:pPr>
              <w:pStyle w:val="Compact"/>
              <w:jc w:val="left"/>
            </w:pPr>
            <w:r>
              <w:t xml:space="preserve">#7D87B9</w:t>
            </w:r>
          </w:p>
        </w:tc>
      </w:tr>
      <w:tr>
        <w:tc>
          <w:p>
            <w:pPr>
              <w:pStyle w:val="Compact"/>
              <w:jc w:val="left"/>
            </w:pPr>
            <w:r>
              <w:t xml:space="preserve">Ery_1</w:t>
            </w:r>
          </w:p>
        </w:tc>
        <w:tc>
          <w:p>
            <w:pPr>
              <w:pStyle w:val="Compact"/>
              <w:jc w:val="left"/>
            </w:pPr>
            <w:r>
              <w:t xml:space="preserve">#BEC1D4</w:t>
            </w:r>
          </w:p>
        </w:tc>
      </w:tr>
      <w:tr>
        <w:tc>
          <w:p>
            <w:pPr>
              <w:pStyle w:val="Compact"/>
              <w:jc w:val="left"/>
            </w:pPr>
            <w:r>
              <w:t xml:space="preserve">Ery_2</w:t>
            </w:r>
          </w:p>
        </w:tc>
        <w:tc>
          <w:p>
            <w:pPr>
              <w:pStyle w:val="Compact"/>
              <w:jc w:val="left"/>
            </w:pPr>
            <w:r>
              <w:t xml:space="preserve">#D6BCC0</w:t>
            </w:r>
          </w:p>
        </w:tc>
      </w:tr>
      <w:tr>
        <w:tc>
          <w:p>
            <w:pPr>
              <w:pStyle w:val="Compact"/>
              <w:jc w:val="left"/>
            </w:pPr>
            <w:r>
              <w:t xml:space="preserve">Ery_3</w:t>
            </w:r>
          </w:p>
        </w:tc>
        <w:tc>
          <w:p>
            <w:pPr>
              <w:pStyle w:val="Compact"/>
              <w:jc w:val="left"/>
            </w:pPr>
            <w:r>
              <w:t xml:space="preserve">#BB7784</w:t>
            </w:r>
          </w:p>
        </w:tc>
      </w:tr>
      <w:tr>
        <w:tc>
          <w:p>
            <w:pPr>
              <w:pStyle w:val="Compact"/>
              <w:jc w:val="left"/>
            </w:pPr>
            <w:r>
              <w:t xml:space="preserve">Ery_4</w:t>
            </w:r>
          </w:p>
        </w:tc>
        <w:tc>
          <w:p>
            <w:pPr>
              <w:pStyle w:val="Compact"/>
              <w:jc w:val="left"/>
            </w:pPr>
            <w:r>
              <w:t xml:space="preserve">#8E063B</w:t>
            </w:r>
          </w:p>
        </w:tc>
      </w:tr>
      <w:tr>
        <w:tc>
          <w:p>
            <w:pPr>
              <w:pStyle w:val="Compact"/>
              <w:jc w:val="left"/>
            </w:pPr>
            <w:r>
              <w:t xml:space="preserve">Ery_5</w:t>
            </w:r>
          </w:p>
        </w:tc>
        <w:tc>
          <w:p>
            <w:pPr>
              <w:pStyle w:val="Compact"/>
              <w:jc w:val="left"/>
            </w:pPr>
            <w:r>
              <w:t xml:space="preserve">#4A6FE3</w:t>
            </w:r>
          </w:p>
        </w:tc>
      </w:tr>
      <w:tr>
        <w:tc>
          <w:p>
            <w:pPr>
              <w:pStyle w:val="Compact"/>
              <w:jc w:val="left"/>
            </w:pPr>
            <w:r>
              <w:t xml:space="preserve">Ery_6</w:t>
            </w:r>
          </w:p>
        </w:tc>
        <w:tc>
          <w:p>
            <w:pPr>
              <w:pStyle w:val="Compact"/>
              <w:jc w:val="left"/>
            </w:pPr>
            <w:r>
              <w:t xml:space="preserve">#8595E1</w:t>
            </w:r>
          </w:p>
        </w:tc>
      </w:tr>
      <w:tr>
        <w:tc>
          <w:p>
            <w:pPr>
              <w:pStyle w:val="Compact"/>
              <w:jc w:val="left"/>
            </w:pPr>
            <w:r>
              <w:t xml:space="preserve">Ery_7</w:t>
            </w:r>
          </w:p>
        </w:tc>
        <w:tc>
          <w:p>
            <w:pPr>
              <w:pStyle w:val="Compact"/>
              <w:jc w:val="left"/>
            </w:pPr>
            <w:r>
              <w:t xml:space="preserve">#B5BBE3</w:t>
            </w:r>
          </w:p>
        </w:tc>
      </w:tr>
      <w:tr>
        <w:tc>
          <w:p>
            <w:pPr>
              <w:pStyle w:val="Compact"/>
              <w:jc w:val="left"/>
            </w:pPr>
            <w:r>
              <w:t xml:space="preserve">Ery_8</w:t>
            </w:r>
          </w:p>
        </w:tc>
        <w:tc>
          <w:p>
            <w:pPr>
              <w:pStyle w:val="Compact"/>
              <w:jc w:val="left"/>
            </w:pPr>
            <w:r>
              <w:t xml:space="preserve">#E6AFB9</w:t>
            </w:r>
          </w:p>
        </w:tc>
      </w:tr>
      <w:tr>
        <w:tc>
          <w:p>
            <w:pPr>
              <w:pStyle w:val="Compact"/>
              <w:jc w:val="left"/>
            </w:pPr>
            <w:r>
              <w:t xml:space="preserve">Ery_9</w:t>
            </w:r>
          </w:p>
        </w:tc>
        <w:tc>
          <w:p>
            <w:pPr>
              <w:pStyle w:val="Compact"/>
              <w:jc w:val="left"/>
            </w:pPr>
            <w:r>
              <w:t xml:space="preserve">#E07B91</w:t>
            </w:r>
          </w:p>
        </w:tc>
      </w:tr>
      <w:tr>
        <w:tc>
          <w:p>
            <w:pPr>
              <w:pStyle w:val="Compact"/>
              <w:jc w:val="left"/>
            </w:pPr>
            <w:r>
              <w:t xml:space="preserve">GMP_0</w:t>
            </w:r>
          </w:p>
        </w:tc>
        <w:tc>
          <w:p>
            <w:pPr>
              <w:pStyle w:val="Compact"/>
              <w:jc w:val="left"/>
            </w:pPr>
            <w:r>
              <w:t xml:space="preserve">#D33F6A</w:t>
            </w:r>
          </w:p>
        </w:tc>
      </w:tr>
      <w:tr>
        <w:tc>
          <w:p>
            <w:pPr>
              <w:pStyle w:val="Compact"/>
              <w:jc w:val="left"/>
            </w:pPr>
            <w:r>
              <w:t xml:space="preserve">GMP_1</w:t>
            </w:r>
          </w:p>
        </w:tc>
        <w:tc>
          <w:p>
            <w:pPr>
              <w:pStyle w:val="Compact"/>
              <w:jc w:val="left"/>
            </w:pPr>
            <w:r>
              <w:t xml:space="preserve">#11C638</w:t>
            </w:r>
          </w:p>
        </w:tc>
      </w:tr>
      <w:tr>
        <w:tc>
          <w:p>
            <w:pPr>
              <w:pStyle w:val="Compact"/>
              <w:jc w:val="left"/>
            </w:pPr>
            <w:r>
              <w:t xml:space="preserve">GMPl_0</w:t>
            </w:r>
          </w:p>
        </w:tc>
        <w:tc>
          <w:p>
            <w:pPr>
              <w:pStyle w:val="Compact"/>
              <w:jc w:val="left"/>
            </w:pPr>
            <w:r>
              <w:t xml:space="preserve">#8DD593</w:t>
            </w:r>
          </w:p>
        </w:tc>
      </w:tr>
      <w:tr>
        <w:tc>
          <w:p>
            <w:pPr>
              <w:pStyle w:val="Compact"/>
              <w:jc w:val="left"/>
            </w:pPr>
            <w:r>
              <w:t xml:space="preserve">Mo_0</w:t>
            </w:r>
          </w:p>
        </w:tc>
        <w:tc>
          <w:p>
            <w:pPr>
              <w:pStyle w:val="Compact"/>
              <w:jc w:val="left"/>
            </w:pPr>
            <w:r>
              <w:t xml:space="preserve">#D5EAE7</w:t>
            </w:r>
          </w:p>
        </w:tc>
      </w:tr>
      <w:tr>
        <w:tc>
          <w:p>
            <w:pPr>
              <w:pStyle w:val="Compact"/>
              <w:jc w:val="left"/>
            </w:pPr>
            <w:r>
              <w:t xml:space="preserve">Mo_1</w:t>
            </w:r>
          </w:p>
        </w:tc>
        <w:tc>
          <w:p>
            <w:pPr>
              <w:pStyle w:val="Compact"/>
              <w:jc w:val="left"/>
            </w:pPr>
            <w:r>
              <w:t xml:space="preserve">#F3E1EB</w:t>
            </w:r>
          </w:p>
        </w:tc>
      </w:tr>
      <w:tr>
        <w:tc>
          <w:p>
            <w:pPr>
              <w:pStyle w:val="Compact"/>
              <w:jc w:val="left"/>
            </w:pPr>
            <w:r>
              <w:t xml:space="preserve">Gran_0</w:t>
            </w:r>
          </w:p>
        </w:tc>
        <w:tc>
          <w:p>
            <w:pPr>
              <w:pStyle w:val="Compact"/>
              <w:jc w:val="left"/>
            </w:pPr>
            <w:r>
              <w:t xml:space="preserve">#C6DEC7</w:t>
            </w:r>
          </w:p>
        </w:tc>
      </w:tr>
      <w:tr>
        <w:tc>
          <w:p>
            <w:pPr>
              <w:pStyle w:val="Compact"/>
              <w:jc w:val="left"/>
            </w:pPr>
            <w:r>
              <w:t xml:space="preserve">Gran_1</w:t>
            </w:r>
          </w:p>
        </w:tc>
        <w:tc>
          <w:p>
            <w:pPr>
              <w:pStyle w:val="Compact"/>
              <w:jc w:val="left"/>
            </w:pPr>
            <w:r>
              <w:t xml:space="preserve">#EAD3C6</w:t>
            </w:r>
          </w:p>
        </w:tc>
      </w:tr>
      <w:tr>
        <w:tc>
          <w:p>
            <w:pPr>
              <w:pStyle w:val="Compact"/>
              <w:jc w:val="left"/>
            </w:pPr>
            <w:r>
              <w:t xml:space="preserve">Gran_2</w:t>
            </w:r>
          </w:p>
        </w:tc>
        <w:tc>
          <w:p>
            <w:pPr>
              <w:pStyle w:val="Compact"/>
              <w:jc w:val="left"/>
            </w:pPr>
            <w:r>
              <w:t xml:space="preserve">#F0B98D</w:t>
            </w:r>
          </w:p>
        </w:tc>
      </w:tr>
    </w:tbl>
    <w:bookmarkEnd w:id="392"/>
    <w:bookmarkStart w:id="422" w:name="5.-Network-preprocessing"/>
    <w:p>
      <w:pPr>
        <w:pStyle w:val="Heading4"/>
      </w:pPr>
      <w:bookmarkStart w:id="393" w:name="network-preprocessing"/>
      <w:r>
        <w:t xml:space="preserve">5. Network preprocessing</w:t>
      </w:r>
      <w:hyperlink w:anchor="5.-Network-preprocessing">
        <w:r>
          <w:rPr>
            <w:rStyle w:val="Hyperlink"/>
          </w:rPr>
          <w:t xml:space="preserve">¶</w:t>
        </w:r>
      </w:hyperlink>
      <w:bookmarkEnd w:id="393"/>
    </w:p>
    <w:bookmarkStart w:id="395" w:name="5.1.-Filter-network-edges"/>
    <w:p>
      <w:pPr>
        <w:pStyle w:val="Heading5"/>
      </w:pPr>
      <w:bookmarkStart w:id="394" w:name="filter-network-edges"/>
      <w:r>
        <w:t xml:space="preserve">5.1. Filter network edges</w:t>
      </w:r>
      <w:hyperlink w:anchor="5.1.-Filter-network-edges">
        <w:r>
          <w:rPr>
            <w:rStyle w:val="Hyperlink"/>
          </w:rPr>
          <w:t xml:space="preserve">¶</w:t>
        </w:r>
      </w:hyperlink>
      <w:bookmarkEnd w:id="394"/>
    </w:p>
    <w:p>
      <w:pPr>
        <w:pStyle w:val="FirstParagraph"/>
      </w:pPr>
      <w:r>
        <w:t xml:space="preserve">Celloracle leverages bagging ridge or Bayesian ridge regression for network inference. These methods provide a network edge strength as a distribution rather than point value. We can use the distribution of the network edge strength to know the certainness of the connection.</w:t>
      </w:r>
    </w:p>
    <w:p>
      <w:pPr>
        <w:pStyle w:val="BodyText"/>
      </w:pPr>
      <w:r>
        <w:t xml:space="preserve">We will do filtering of network edge before starting network analysis.</w:t>
      </w:r>
    </w:p>
    <w:p>
      <w:pPr>
        <w:pStyle w:val="Compact"/>
        <w:numPr>
          <w:numId w:val="1047"/>
          <w:ilvl w:val="0"/>
        </w:numPr>
      </w:pPr>
      <w:r>
        <w:t xml:space="preserve">Remove uncertain network edge based on the p-value.</w:t>
      </w:r>
    </w:p>
    <w:p>
      <w:pPr>
        <w:pStyle w:val="Compact"/>
        <w:numPr>
          <w:numId w:val="1047"/>
          <w:ilvl w:val="0"/>
        </w:numPr>
      </w:pPr>
      <w:r>
        <w:t xml:space="preserve">Remove weak network edge. In this tutorial, we pick up top 2000 edges in terms of network strength.</w:t>
      </w:r>
    </w:p>
    <w:p>
      <w:pPr>
        <w:pStyle w:val="FirstParagraph"/>
      </w:pPr>
      <w:r>
        <w:t xml:space="preserve">The raw network data is stored as an attribute, “links_dict,” while filtered network data will be stored in “filtered_links.” So the raw network data will not be erased after the filtering. You can come back to the filtering process and do the filtering again if you do not like filtering results.</w:t>
      </w:r>
    </w:p>
    <w:p>
      <w:pPr>
        <w:pStyle w:val="SourceCode"/>
      </w:pPr>
      <w:r>
        <w:rPr>
          <w:rStyle w:val="VerbatimChar"/>
        </w:rPr>
        <w:t xml:space="preserve">[32]:</w:t>
      </w:r>
    </w:p>
    <w:p>
      <w:pPr>
        <w:pStyle w:val="SourceCode"/>
      </w:pPr>
      <w:r>
        <w:rPr>
          <w:rStyle w:val="VerbatimChar"/>
        </w:rPr>
        <w:t xml:space="preserve">links.filter_links(p=0.001, weight="coef_abs", thread_number=2000)</w:t>
      </w:r>
    </w:p>
    <w:bookmarkEnd w:id="395"/>
    <w:bookmarkStart w:id="417" w:name="5.2.-Degree-distribution"/>
    <w:p>
      <w:pPr>
        <w:pStyle w:val="Heading5"/>
      </w:pPr>
      <w:bookmarkStart w:id="396" w:name="degree-distribution"/>
      <w:r>
        <w:t xml:space="preserve">5.2. Degree distribution</w:t>
      </w:r>
      <w:hyperlink w:anchor="5.2.-Degree-distribution">
        <w:r>
          <w:rPr>
            <w:rStyle w:val="Hyperlink"/>
          </w:rPr>
          <w:t xml:space="preserve">¶</w:t>
        </w:r>
      </w:hyperlink>
      <w:bookmarkEnd w:id="396"/>
    </w:p>
    <w:p>
      <w:pPr>
        <w:pStyle w:val="FirstParagraph"/>
      </w:pPr>
      <w:r>
        <w:t xml:space="preserve">Network degree, which means the number of edges for each gene, is one of the important metrics to know the network analysis. The degree distribution may change depending on the filtering threshold.</w:t>
      </w:r>
    </w:p>
    <w:p>
      <w:pPr>
        <w:pStyle w:val="SourceCode"/>
      </w:pPr>
      <w:r>
        <w:rPr>
          <w:rStyle w:val="VerbatimChar"/>
        </w:rPr>
        <w:t xml:space="preserve">[87]:</w:t>
      </w:r>
    </w:p>
    <w:p>
      <w:pPr>
        <w:pStyle w:val="SourceCode"/>
      </w:pPr>
      <w:r>
        <w:rPr>
          <w:rStyle w:val="VerbatimChar"/>
        </w:rPr>
        <w:t xml:space="preserve">links.plot_degree_distributions(plot_model=True, save=f"{save_folder}/degree_distribution/")</w:t>
      </w:r>
    </w:p>
    <w:p>
      <w:pPr>
        <w:pStyle w:val="SourceCode"/>
      </w:pPr>
      <w:r>
        <w:rPr>
          <w:rStyle w:val="VerbatimChar"/>
        </w:rPr>
        <w:t xml:space="preserve">Ery_0</w:t>
      </w:r>
    </w:p>
    <w:p>
      <w:pPr>
        <w:pStyle w:val="Compact"/>
      </w:pPr>
      <w:hyperlink r:id="rId397">
        <w:r>
          <w:rPr>
            <w:rStyle w:val="Hyperlink"/>
          </w:rPr>
          <w:t xml:space="preserve">_images/notebooks_04_Network_analysis_Network_analysis_with_with_Paul_etal_2015_data_44_1.png</w:t>
        </w:r>
      </w:hyperlink>
    </w:p>
    <w:p>
      <w:pPr>
        <w:pStyle w:val="SourceCode"/>
      </w:pPr>
      <w:r>
        <w:rPr>
          <w:rStyle w:val="VerbatimChar"/>
        </w:rPr>
        <w:t xml:space="preserve">Ery_1</w:t>
      </w:r>
    </w:p>
    <w:p>
      <w:pPr>
        <w:pStyle w:val="Compact"/>
      </w:pPr>
      <w:hyperlink r:id="rId398">
        <w:r>
          <w:rPr>
            <w:rStyle w:val="Hyperlink"/>
          </w:rPr>
          <w:t xml:space="preserve">_images/notebooks_04_Network_analysis_Network_analysis_with_with_Paul_etal_2015_data_44_3.png</w:t>
        </w:r>
      </w:hyperlink>
    </w:p>
    <w:p>
      <w:pPr>
        <w:pStyle w:val="SourceCode"/>
      </w:pPr>
      <w:r>
        <w:rPr>
          <w:rStyle w:val="VerbatimChar"/>
        </w:rPr>
        <w:t xml:space="preserve">Ery_2</w:t>
      </w:r>
    </w:p>
    <w:p>
      <w:pPr>
        <w:pStyle w:val="Compact"/>
      </w:pPr>
      <w:hyperlink r:id="rId399">
        <w:r>
          <w:rPr>
            <w:rStyle w:val="Hyperlink"/>
          </w:rPr>
          <w:t xml:space="preserve">_images/notebooks_04_Network_analysis_Network_analysis_with_with_Paul_etal_2015_data_44_5.png</w:t>
        </w:r>
      </w:hyperlink>
    </w:p>
    <w:p>
      <w:pPr>
        <w:pStyle w:val="SourceCode"/>
      </w:pPr>
      <w:r>
        <w:rPr>
          <w:rStyle w:val="VerbatimChar"/>
        </w:rPr>
        <w:t xml:space="preserve">Ery_3</w:t>
      </w:r>
    </w:p>
    <w:p>
      <w:pPr>
        <w:pStyle w:val="Compact"/>
      </w:pPr>
      <w:hyperlink r:id="rId400">
        <w:r>
          <w:rPr>
            <w:rStyle w:val="Hyperlink"/>
          </w:rPr>
          <w:t xml:space="preserve">_images/notebooks_04_Network_analysis_Network_analysis_with_with_Paul_etal_2015_data_44_7.png</w:t>
        </w:r>
      </w:hyperlink>
    </w:p>
    <w:p>
      <w:pPr>
        <w:pStyle w:val="SourceCode"/>
      </w:pPr>
      <w:r>
        <w:rPr>
          <w:rStyle w:val="VerbatimChar"/>
        </w:rPr>
        <w:t xml:space="preserve">Ery_4</w:t>
      </w:r>
    </w:p>
    <w:p>
      <w:pPr>
        <w:pStyle w:val="Compact"/>
      </w:pPr>
      <w:hyperlink r:id="rId401">
        <w:r>
          <w:rPr>
            <w:rStyle w:val="Hyperlink"/>
          </w:rPr>
          <w:t xml:space="preserve">_images/notebooks_04_Network_analysis_Network_analysis_with_with_Paul_etal_2015_data_44_9.png</w:t>
        </w:r>
      </w:hyperlink>
    </w:p>
    <w:p>
      <w:pPr>
        <w:pStyle w:val="SourceCode"/>
      </w:pPr>
      <w:r>
        <w:rPr>
          <w:rStyle w:val="VerbatimChar"/>
        </w:rPr>
        <w:t xml:space="preserve">Ery_5</w:t>
      </w:r>
    </w:p>
    <w:p>
      <w:pPr>
        <w:pStyle w:val="Compact"/>
      </w:pPr>
      <w:hyperlink r:id="rId402">
        <w:r>
          <w:rPr>
            <w:rStyle w:val="Hyperlink"/>
          </w:rPr>
          <w:t xml:space="preserve">_images/notebooks_04_Network_analysis_Network_analysis_with_with_Paul_etal_2015_data_44_11.png</w:t>
        </w:r>
      </w:hyperlink>
    </w:p>
    <w:p>
      <w:pPr>
        <w:pStyle w:val="SourceCode"/>
      </w:pPr>
      <w:r>
        <w:rPr>
          <w:rStyle w:val="VerbatimChar"/>
        </w:rPr>
        <w:t xml:space="preserve">Ery_6</w:t>
      </w:r>
    </w:p>
    <w:p>
      <w:pPr>
        <w:pStyle w:val="Compact"/>
      </w:pPr>
      <w:hyperlink r:id="rId403">
        <w:r>
          <w:rPr>
            <w:rStyle w:val="Hyperlink"/>
          </w:rPr>
          <w:t xml:space="preserve">_images/notebooks_04_Network_analysis_Network_analysis_with_with_Paul_etal_2015_data_44_13.png</w:t>
        </w:r>
      </w:hyperlink>
    </w:p>
    <w:p>
      <w:pPr>
        <w:pStyle w:val="SourceCode"/>
      </w:pPr>
      <w:r>
        <w:rPr>
          <w:rStyle w:val="VerbatimChar"/>
        </w:rPr>
        <w:t xml:space="preserve">Ery_7</w:t>
      </w:r>
    </w:p>
    <w:p>
      <w:pPr>
        <w:pStyle w:val="Compact"/>
      </w:pPr>
      <w:hyperlink r:id="rId404">
        <w:r>
          <w:rPr>
            <w:rStyle w:val="Hyperlink"/>
          </w:rPr>
          <w:t xml:space="preserve">_images/notebooks_04_Network_analysis_Network_analysis_with_with_Paul_etal_2015_data_44_15.png</w:t>
        </w:r>
      </w:hyperlink>
    </w:p>
    <w:p>
      <w:pPr>
        <w:pStyle w:val="SourceCode"/>
      </w:pPr>
      <w:r>
        <w:rPr>
          <w:rStyle w:val="VerbatimChar"/>
        </w:rPr>
        <w:t xml:space="preserve">Ery_8</w:t>
      </w:r>
    </w:p>
    <w:p>
      <w:pPr>
        <w:pStyle w:val="Compact"/>
      </w:pPr>
      <w:hyperlink r:id="rId405">
        <w:r>
          <w:rPr>
            <w:rStyle w:val="Hyperlink"/>
          </w:rPr>
          <w:t xml:space="preserve">_images/notebooks_04_Network_analysis_Network_analysis_with_with_Paul_etal_2015_data_44_17.png</w:t>
        </w:r>
      </w:hyperlink>
    </w:p>
    <w:p>
      <w:pPr>
        <w:pStyle w:val="SourceCode"/>
      </w:pPr>
      <w:r>
        <w:rPr>
          <w:rStyle w:val="VerbatimChar"/>
        </w:rPr>
        <w:t xml:space="preserve">Ery_9</w:t>
      </w:r>
    </w:p>
    <w:p>
      <w:pPr>
        <w:pStyle w:val="Compact"/>
      </w:pPr>
      <w:hyperlink r:id="rId406">
        <w:r>
          <w:rPr>
            <w:rStyle w:val="Hyperlink"/>
          </w:rPr>
          <w:t xml:space="preserve">_images/notebooks_04_Network_analysis_Network_analysis_with_with_Paul_etal_2015_data_44_19.png</w:t>
        </w:r>
      </w:hyperlink>
    </w:p>
    <w:p>
      <w:pPr>
        <w:pStyle w:val="SourceCode"/>
      </w:pPr>
      <w:r>
        <w:rPr>
          <w:rStyle w:val="VerbatimChar"/>
        </w:rPr>
        <w:t xml:space="preserve">GMP_0</w:t>
      </w:r>
    </w:p>
    <w:p>
      <w:pPr>
        <w:pStyle w:val="Compact"/>
      </w:pPr>
      <w:hyperlink r:id="rId407">
        <w:r>
          <w:rPr>
            <w:rStyle w:val="Hyperlink"/>
          </w:rPr>
          <w:t xml:space="preserve">_images/notebooks_04_Network_analysis_Network_analysis_with_with_Paul_etal_2015_data_44_21.png</w:t>
        </w:r>
      </w:hyperlink>
    </w:p>
    <w:p>
      <w:pPr>
        <w:pStyle w:val="SourceCode"/>
      </w:pPr>
      <w:r>
        <w:rPr>
          <w:rStyle w:val="VerbatimChar"/>
        </w:rPr>
        <w:t xml:space="preserve">GMP_1</w:t>
      </w:r>
    </w:p>
    <w:p>
      <w:pPr>
        <w:pStyle w:val="Compact"/>
      </w:pPr>
      <w:hyperlink r:id="rId408">
        <w:r>
          <w:rPr>
            <w:rStyle w:val="Hyperlink"/>
          </w:rPr>
          <w:t xml:space="preserve">_images/notebooks_04_Network_analysis_Network_analysis_with_with_Paul_etal_2015_data_44_23.png</w:t>
        </w:r>
      </w:hyperlink>
    </w:p>
    <w:p>
      <w:pPr>
        <w:pStyle w:val="SourceCode"/>
      </w:pPr>
      <w:r>
        <w:rPr>
          <w:rStyle w:val="VerbatimChar"/>
        </w:rPr>
        <w:t xml:space="preserve">GMPl_0</w:t>
      </w:r>
    </w:p>
    <w:p>
      <w:pPr>
        <w:pStyle w:val="Compact"/>
      </w:pPr>
      <w:hyperlink r:id="rId409">
        <w:r>
          <w:rPr>
            <w:rStyle w:val="Hyperlink"/>
          </w:rPr>
          <w:t xml:space="preserve">_images/notebooks_04_Network_analysis_Network_analysis_with_with_Paul_etal_2015_data_44_25.png</w:t>
        </w:r>
      </w:hyperlink>
    </w:p>
    <w:p>
      <w:pPr>
        <w:pStyle w:val="SourceCode"/>
      </w:pPr>
      <w:r>
        <w:rPr>
          <w:rStyle w:val="VerbatimChar"/>
        </w:rPr>
        <w:t xml:space="preserve">Gran_0</w:t>
      </w:r>
    </w:p>
    <w:p>
      <w:pPr>
        <w:pStyle w:val="Compact"/>
      </w:pPr>
      <w:hyperlink r:id="rId410">
        <w:r>
          <w:rPr>
            <w:rStyle w:val="Hyperlink"/>
          </w:rPr>
          <w:t xml:space="preserve">_images/notebooks_04_Network_analysis_Network_analysis_with_with_Paul_etal_2015_data_44_27.png</w:t>
        </w:r>
      </w:hyperlink>
    </w:p>
    <w:p>
      <w:pPr>
        <w:pStyle w:val="SourceCode"/>
      </w:pPr>
      <w:r>
        <w:rPr>
          <w:rStyle w:val="VerbatimChar"/>
        </w:rPr>
        <w:t xml:space="preserve">Gran_1</w:t>
      </w:r>
    </w:p>
    <w:p>
      <w:pPr>
        <w:pStyle w:val="Compact"/>
      </w:pPr>
      <w:hyperlink r:id="rId411">
        <w:r>
          <w:rPr>
            <w:rStyle w:val="Hyperlink"/>
          </w:rPr>
          <w:t xml:space="preserve">_images/notebooks_04_Network_analysis_Network_analysis_with_with_Paul_etal_2015_data_44_29.png</w:t>
        </w:r>
      </w:hyperlink>
    </w:p>
    <w:p>
      <w:pPr>
        <w:pStyle w:val="SourceCode"/>
      </w:pPr>
      <w:r>
        <w:rPr>
          <w:rStyle w:val="VerbatimChar"/>
        </w:rPr>
        <w:t xml:space="preserve">Gran_2</w:t>
      </w:r>
    </w:p>
    <w:p>
      <w:pPr>
        <w:pStyle w:val="Compact"/>
      </w:pPr>
      <w:hyperlink r:id="rId412">
        <w:r>
          <w:rPr>
            <w:rStyle w:val="Hyperlink"/>
          </w:rPr>
          <w:t xml:space="preserve">_images/notebooks_04_Network_analysis_Network_analysis_with_with_Paul_etal_2015_data_44_31.png</w:t>
        </w:r>
      </w:hyperlink>
    </w:p>
    <w:p>
      <w:pPr>
        <w:pStyle w:val="SourceCode"/>
      </w:pPr>
      <w:r>
        <w:rPr>
          <w:rStyle w:val="VerbatimChar"/>
        </w:rPr>
        <w:t xml:space="preserve">MEP_0</w:t>
      </w:r>
    </w:p>
    <w:p>
      <w:pPr>
        <w:pStyle w:val="Compact"/>
      </w:pPr>
      <w:hyperlink r:id="rId413">
        <w:r>
          <w:rPr>
            <w:rStyle w:val="Hyperlink"/>
          </w:rPr>
          <w:t xml:space="preserve">_images/notebooks_04_Network_analysis_Network_analysis_with_with_Paul_etal_2015_data_44_33.png</w:t>
        </w:r>
      </w:hyperlink>
    </w:p>
    <w:p>
      <w:pPr>
        <w:pStyle w:val="SourceCode"/>
      </w:pPr>
      <w:r>
        <w:rPr>
          <w:rStyle w:val="VerbatimChar"/>
        </w:rPr>
        <w:t xml:space="preserve">Mk_0</w:t>
      </w:r>
    </w:p>
    <w:p>
      <w:pPr>
        <w:pStyle w:val="Compact"/>
      </w:pPr>
      <w:hyperlink r:id="rId414">
        <w:r>
          <w:rPr>
            <w:rStyle w:val="Hyperlink"/>
          </w:rPr>
          <w:t xml:space="preserve">_images/notebooks_04_Network_analysis_Network_analysis_with_with_Paul_etal_2015_data_44_35.png</w:t>
        </w:r>
      </w:hyperlink>
    </w:p>
    <w:p>
      <w:pPr>
        <w:pStyle w:val="SourceCode"/>
      </w:pPr>
      <w:r>
        <w:rPr>
          <w:rStyle w:val="VerbatimChar"/>
        </w:rPr>
        <w:t xml:space="preserve">Mo_0</w:t>
      </w:r>
    </w:p>
    <w:p>
      <w:pPr>
        <w:pStyle w:val="Compact"/>
      </w:pPr>
      <w:hyperlink r:id="rId415">
        <w:r>
          <w:rPr>
            <w:rStyle w:val="Hyperlink"/>
          </w:rPr>
          <w:t xml:space="preserve">_images/notebooks_04_Network_analysis_Network_analysis_with_with_Paul_etal_2015_data_44_37.png</w:t>
        </w:r>
      </w:hyperlink>
    </w:p>
    <w:p>
      <w:pPr>
        <w:pStyle w:val="SourceCode"/>
      </w:pPr>
      <w:r>
        <w:rPr>
          <w:rStyle w:val="VerbatimChar"/>
        </w:rPr>
        <w:t xml:space="preserve">Mo_1</w:t>
      </w:r>
    </w:p>
    <w:p>
      <w:pPr>
        <w:pStyle w:val="Compact"/>
      </w:pPr>
      <w:hyperlink r:id="rId416">
        <w:r>
          <w:rPr>
            <w:rStyle w:val="Hyperlink"/>
          </w:rPr>
          <w:t xml:space="preserve">_images/notebooks_04_Network_analysis_Network_analysis_with_with_Paul_etal_2015_data_44_39.png</w:t>
        </w:r>
      </w:hyperlink>
    </w:p>
    <w:bookmarkEnd w:id="417"/>
    <w:bookmarkStart w:id="419" w:name="5.3.-Calculate-netowrk-score"/>
    <w:p>
      <w:pPr>
        <w:pStyle w:val="Heading5"/>
      </w:pPr>
      <w:bookmarkStart w:id="418" w:name="calculate-netowrk-score"/>
      <w:r>
        <w:t xml:space="preserve">5.3. Calculate netowrk score</w:t>
      </w:r>
      <w:hyperlink w:anchor="5.3.-Calculate-netowrk-score">
        <w:r>
          <w:rPr>
            <w:rStyle w:val="Hyperlink"/>
          </w:rPr>
          <w:t xml:space="preserve">¶</w:t>
        </w:r>
      </w:hyperlink>
      <w:bookmarkEnd w:id="418"/>
    </w:p>
    <w:p>
      <w:pPr>
        <w:pStyle w:val="FirstParagraph"/>
      </w:pPr>
      <w:r>
        <w:t xml:space="preserve">Next, we calculate several network score using some R libraries. Please make sure that R libraries are installed in your PC before running the command below.</w:t>
      </w:r>
    </w:p>
    <w:p>
      <w:pPr>
        <w:pStyle w:val="SourceCode"/>
      </w:pPr>
      <w:r>
        <w:rPr>
          <w:rStyle w:val="VerbatimChar"/>
        </w:rPr>
        <w:t xml:space="preserve">[39]:</w:t>
      </w:r>
    </w:p>
    <w:p>
      <w:pPr>
        <w:pStyle w:val="SourceCode"/>
      </w:pPr>
      <w:r>
        <w:rPr>
          <w:rStyle w:val="VerbatimChar"/>
        </w:rPr>
        <w:t xml:space="preserve"># calculate network scores. It takes several minuts.</w:t>
      </w:r>
      <w:r>
        <w:br w:type="textWrapping"/>
      </w:r>
      <w:r>
        <w:rPr>
          <w:rStyle w:val="VerbatimChar"/>
        </w:rPr>
        <w:t xml:space="preserve">links.get_score()</w:t>
      </w:r>
    </w:p>
    <w:p>
      <w:pPr>
        <w:pStyle w:val="SourceCode"/>
      </w:pPr>
      <w:r>
        <w:rPr>
          <w:rStyle w:val="VerbatimChar"/>
        </w:rPr>
        <w:t xml:space="preserve">processing... batch 1/5</w:t>
      </w:r>
      <w:r>
        <w:br w:type="textWrapping"/>
      </w:r>
      <w:r>
        <w:rPr>
          <w:rStyle w:val="VerbatimChar"/>
        </w:rPr>
        <w:t xml:space="preserve">Ery_0: finished.</w:t>
      </w:r>
      <w:r>
        <w:br w:type="textWrapping"/>
      </w:r>
      <w:r>
        <w:rPr>
          <w:rStyle w:val="VerbatimChar"/>
        </w:rPr>
        <w:t xml:space="preserve">Ery_1: finished.</w:t>
      </w:r>
      <w:r>
        <w:br w:type="textWrapping"/>
      </w:r>
      <w:r>
        <w:rPr>
          <w:rStyle w:val="VerbatimChar"/>
        </w:rPr>
        <w:t xml:space="preserve">Ery_2: finished.</w:t>
      </w:r>
      <w:r>
        <w:br w:type="textWrapping"/>
      </w:r>
      <w:r>
        <w:rPr>
          <w:rStyle w:val="VerbatimChar"/>
        </w:rPr>
        <w:t xml:space="preserve">Ery_3: finished.</w:t>
      </w:r>
      <w:r>
        <w:br w:type="textWrapping"/>
      </w:r>
      <w:r>
        <w:rPr>
          <w:rStyle w:val="VerbatimChar"/>
        </w:rPr>
        <w:t xml:space="preserve">processing... batch 2/5</w:t>
      </w:r>
      <w:r>
        <w:br w:type="textWrapping"/>
      </w:r>
      <w:r>
        <w:rPr>
          <w:rStyle w:val="VerbatimChar"/>
        </w:rPr>
        <w:t xml:space="preserve">Ery_4: finished.</w:t>
      </w:r>
      <w:r>
        <w:br w:type="textWrapping"/>
      </w:r>
      <w:r>
        <w:rPr>
          <w:rStyle w:val="VerbatimChar"/>
        </w:rPr>
        <w:t xml:space="preserve">Ery_5: finished.</w:t>
      </w:r>
      <w:r>
        <w:br w:type="textWrapping"/>
      </w:r>
      <w:r>
        <w:rPr>
          <w:rStyle w:val="VerbatimChar"/>
        </w:rPr>
        <w:t xml:space="preserve">Ery_6: finished.</w:t>
      </w:r>
      <w:r>
        <w:br w:type="textWrapping"/>
      </w:r>
      <w:r>
        <w:rPr>
          <w:rStyle w:val="VerbatimChar"/>
        </w:rPr>
        <w:t xml:space="preserve">Ery_7: finished.</w:t>
      </w:r>
      <w:r>
        <w:br w:type="textWrapping"/>
      </w:r>
      <w:r>
        <w:rPr>
          <w:rStyle w:val="VerbatimChar"/>
        </w:rPr>
        <w:t xml:space="preserve">processing... batch 3/5</w:t>
      </w:r>
      <w:r>
        <w:br w:type="textWrapping"/>
      </w:r>
      <w:r>
        <w:rPr>
          <w:rStyle w:val="VerbatimChar"/>
        </w:rPr>
        <w:t xml:space="preserve">Ery_8: finished.</w:t>
      </w:r>
      <w:r>
        <w:br w:type="textWrapping"/>
      </w:r>
      <w:r>
        <w:rPr>
          <w:rStyle w:val="VerbatimChar"/>
        </w:rPr>
        <w:t xml:space="preserve">Ery_9: finished.</w:t>
      </w:r>
      <w:r>
        <w:br w:type="textWrapping"/>
      </w:r>
      <w:r>
        <w:rPr>
          <w:rStyle w:val="VerbatimChar"/>
        </w:rPr>
        <w:t xml:space="preserve">GMP_0: finished.</w:t>
      </w:r>
      <w:r>
        <w:br w:type="textWrapping"/>
      </w:r>
      <w:r>
        <w:rPr>
          <w:rStyle w:val="VerbatimChar"/>
        </w:rPr>
        <w:t xml:space="preserve">GMP_1: finished.</w:t>
      </w:r>
      <w:r>
        <w:br w:type="textWrapping"/>
      </w:r>
      <w:r>
        <w:rPr>
          <w:rStyle w:val="VerbatimChar"/>
        </w:rPr>
        <w:t xml:space="preserve">processing... batch 4/5</w:t>
      </w:r>
      <w:r>
        <w:br w:type="textWrapping"/>
      </w:r>
      <w:r>
        <w:rPr>
          <w:rStyle w:val="VerbatimChar"/>
        </w:rPr>
        <w:t xml:space="preserve">GMPl_0: finished.</w:t>
      </w:r>
      <w:r>
        <w:br w:type="textWrapping"/>
      </w:r>
      <w:r>
        <w:rPr>
          <w:rStyle w:val="VerbatimChar"/>
        </w:rPr>
        <w:t xml:space="preserve">Gran_0: finished.</w:t>
      </w:r>
      <w:r>
        <w:br w:type="textWrapping"/>
      </w:r>
      <w:r>
        <w:rPr>
          <w:rStyle w:val="VerbatimChar"/>
        </w:rPr>
        <w:t xml:space="preserve">Gran_1: finished.</w:t>
      </w:r>
      <w:r>
        <w:br w:type="textWrapping"/>
      </w:r>
      <w:r>
        <w:rPr>
          <w:rStyle w:val="VerbatimChar"/>
        </w:rPr>
        <w:t xml:space="preserve">Gran_2: finished.</w:t>
      </w:r>
      <w:r>
        <w:br w:type="textWrapping"/>
      </w:r>
      <w:r>
        <w:rPr>
          <w:rStyle w:val="VerbatimChar"/>
        </w:rPr>
        <w:t xml:space="preserve">processing... batch 5/5</w:t>
      </w:r>
      <w:r>
        <w:br w:type="textWrapping"/>
      </w:r>
      <w:r>
        <w:rPr>
          <w:rStyle w:val="VerbatimChar"/>
        </w:rPr>
        <w:t xml:space="preserve">MEP_0: finished.</w:t>
      </w:r>
      <w:r>
        <w:br w:type="textWrapping"/>
      </w:r>
      <w:r>
        <w:rPr>
          <w:rStyle w:val="VerbatimChar"/>
        </w:rPr>
        <w:t xml:space="preserve">Mk_0: finished.</w:t>
      </w:r>
      <w:r>
        <w:br w:type="textWrapping"/>
      </w:r>
      <w:r>
        <w:rPr>
          <w:rStyle w:val="VerbatimChar"/>
        </w:rPr>
        <w:t xml:space="preserve">Mo_0: finished.</w:t>
      </w:r>
      <w:r>
        <w:br w:type="textWrapping"/>
      </w:r>
      <w:r>
        <w:rPr>
          <w:rStyle w:val="VerbatimChar"/>
        </w:rPr>
        <w:t xml:space="preserve">Mo_1: finished.</w:t>
      </w:r>
      <w:r>
        <w:br w:type="textWrapping"/>
      </w:r>
      <w:r>
        <w:rPr>
          <w:rStyle w:val="VerbatimChar"/>
        </w:rPr>
        <w:t xml:space="preserve">the scores are saved in ./louvain_annot/</w:t>
      </w:r>
    </w:p>
    <w:p>
      <w:pPr>
        <w:pStyle w:val="FirstParagraph"/>
      </w:pPr>
      <w:r>
        <w:t xml:space="preserve">The score is stored as a attribute “merged_score”, and score will also be saved in a folder.</w:t>
      </w:r>
    </w:p>
    <w:p>
      <w:pPr>
        <w:pStyle w:val="SourceCode"/>
      </w:pPr>
      <w:r>
        <w:rPr>
          <w:rStyle w:val="VerbatimChar"/>
        </w:rPr>
        <w:t xml:space="preserve">[57]:</w:t>
      </w:r>
    </w:p>
    <w:p>
      <w:pPr>
        <w:pStyle w:val="SourceCode"/>
      </w:pPr>
      <w:r>
        <w:rPr>
          <w:rStyle w:val="VerbatimChar"/>
        </w:rPr>
        <w:t xml:space="preserve">links.merged_score.head()</w:t>
      </w:r>
    </w:p>
    <w:p>
      <w:pPr>
        <w:pStyle w:val="SourceCode"/>
      </w:pPr>
      <w:r>
        <w:rPr>
          <w:rStyle w:val="VerbatimChar"/>
        </w:rPr>
        <w:t xml:space="preserve">[57]:</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degree_all</w:t>
            </w:r>
          </w:p>
        </w:tc>
        <w:tc>
          <w:tcPr>
            <w:tcBorders>
              <w:bottom w:val="single"/>
            </w:tcBorders>
            <w:vAlign w:val="bottom"/>
          </w:tcPr>
          <w:p>
            <w:pPr>
              <w:pStyle w:val="Compact"/>
              <w:jc w:val="left"/>
            </w:pPr>
            <w:r>
              <w:t xml:space="preserve">degree_in</w:t>
            </w:r>
          </w:p>
        </w:tc>
        <w:tc>
          <w:tcPr>
            <w:tcBorders>
              <w:bottom w:val="single"/>
            </w:tcBorders>
            <w:vAlign w:val="bottom"/>
          </w:tcPr>
          <w:p>
            <w:pPr>
              <w:pStyle w:val="Compact"/>
              <w:jc w:val="left"/>
            </w:pPr>
            <w:r>
              <w:t xml:space="preserve">degree_out</w:t>
            </w:r>
          </w:p>
        </w:tc>
        <w:tc>
          <w:tcPr>
            <w:tcBorders>
              <w:bottom w:val="single"/>
            </w:tcBorders>
            <w:vAlign w:val="bottom"/>
          </w:tcPr>
          <w:p>
            <w:pPr>
              <w:pStyle w:val="Compact"/>
              <w:jc w:val="left"/>
            </w:pPr>
            <w:r>
              <w:t xml:space="preserve">clustering_coefficient</w:t>
            </w:r>
          </w:p>
        </w:tc>
        <w:tc>
          <w:tcPr>
            <w:tcBorders>
              <w:bottom w:val="single"/>
            </w:tcBorders>
            <w:vAlign w:val="bottom"/>
          </w:tcPr>
          <w:p>
            <w:pPr>
              <w:pStyle w:val="Compact"/>
              <w:jc w:val="left"/>
            </w:pPr>
            <w:r>
              <w:t xml:space="preserve">clustering_coefficient_weighted</w:t>
            </w:r>
          </w:p>
        </w:tc>
        <w:tc>
          <w:tcPr>
            <w:tcBorders>
              <w:bottom w:val="single"/>
            </w:tcBorders>
            <w:vAlign w:val="bottom"/>
          </w:tcPr>
          <w:p>
            <w:pPr>
              <w:pStyle w:val="Compact"/>
              <w:jc w:val="left"/>
            </w:pPr>
            <w:r>
              <w:t xml:space="preserve">degree_centrality_all</w:t>
            </w:r>
          </w:p>
        </w:tc>
        <w:tc>
          <w:tcPr>
            <w:tcBorders>
              <w:bottom w:val="single"/>
            </w:tcBorders>
            <w:vAlign w:val="bottom"/>
          </w:tcPr>
          <w:p>
            <w:pPr>
              <w:pStyle w:val="Compact"/>
              <w:jc w:val="left"/>
            </w:pPr>
            <w:r>
              <w:t xml:space="preserve">degree_centrality_in</w:t>
            </w:r>
          </w:p>
        </w:tc>
        <w:tc>
          <w:tcPr>
            <w:tcBorders>
              <w:bottom w:val="single"/>
            </w:tcBorders>
            <w:vAlign w:val="bottom"/>
          </w:tcPr>
          <w:p>
            <w:pPr>
              <w:pStyle w:val="Compact"/>
              <w:jc w:val="left"/>
            </w:pPr>
            <w:r>
              <w:t xml:space="preserve">degree_centrality_out</w:t>
            </w:r>
          </w:p>
        </w:tc>
        <w:tc>
          <w:tcPr>
            <w:tcBorders>
              <w:bottom w:val="single"/>
            </w:tcBorders>
            <w:vAlign w:val="bottom"/>
          </w:tcPr>
          <w:p>
            <w:pPr>
              <w:pStyle w:val="Compact"/>
              <w:jc w:val="left"/>
            </w:pPr>
            <w:r>
              <w:t xml:space="preserve">betweenness_centrality</w:t>
            </w:r>
          </w:p>
        </w:tc>
        <w:tc>
          <w:tcPr>
            <w:tcBorders>
              <w:bottom w:val="single"/>
            </w:tcBorders>
            <w:vAlign w:val="bottom"/>
          </w:tcPr>
          <w:p>
            <w:pPr>
              <w:pStyle w:val="Compact"/>
              <w:jc w:val="left"/>
            </w:pPr>
            <w:r>
              <w:t xml:space="preserve">closeness_centrality</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assortative_coefficient</w:t>
            </w:r>
          </w:p>
        </w:tc>
        <w:tc>
          <w:tcPr>
            <w:tcBorders>
              <w:bottom w:val="single"/>
            </w:tcBorders>
            <w:vAlign w:val="bottom"/>
          </w:tcPr>
          <w:p>
            <w:pPr>
              <w:pStyle w:val="Compact"/>
              <w:jc w:val="left"/>
            </w:pPr>
            <w:r>
              <w:t xml:space="preserve">average_path_length</w:t>
            </w:r>
          </w:p>
        </w:tc>
        <w:tc>
          <w:tcPr>
            <w:tcBorders>
              <w:bottom w:val="single"/>
            </w:tcBorders>
            <w:vAlign w:val="bottom"/>
          </w:tcPr>
          <w:p>
            <w:pPr>
              <w:pStyle w:val="Compact"/>
              <w:jc w:val="left"/>
            </w:pPr>
            <w:r>
              <w:t xml:space="preserve">community_edge_betweenness</w:t>
            </w:r>
          </w:p>
        </w:tc>
        <w:tc>
          <w:tcPr>
            <w:tcBorders>
              <w:bottom w:val="single"/>
            </w:tcBorders>
            <w:vAlign w:val="bottom"/>
          </w:tcPr>
          <w:p>
            <w:pPr>
              <w:pStyle w:val="Compact"/>
              <w:jc w:val="left"/>
            </w:pPr>
            <w:r>
              <w:t xml:space="preserve">community_random_walk</w:t>
            </w:r>
          </w:p>
        </w:tc>
        <w:tc>
          <w:tcPr>
            <w:tcBorders>
              <w:bottom w:val="single"/>
            </w:tcBorders>
            <w:vAlign w:val="bottom"/>
          </w:tcPr>
          <w:p>
            <w:pPr>
              <w:pStyle w:val="Compact"/>
              <w:jc w:val="left"/>
            </w:pPr>
            <w:r>
              <w:t xml:space="preserve">community_eigenvector</w:t>
            </w:r>
          </w:p>
        </w:tc>
        <w:tc>
          <w:tcPr>
            <w:tcBorders>
              <w:bottom w:val="single"/>
            </w:tcBorders>
            <w:vAlign w:val="bottom"/>
          </w:tcPr>
          <w:p>
            <w:pPr>
              <w:pStyle w:val="Compact"/>
              <w:jc w:val="left"/>
            </w:pPr>
            <w:r>
              <w:t xml:space="preserve">module</w:t>
            </w:r>
          </w:p>
        </w:tc>
        <w:tc>
          <w:tcPr>
            <w:tcBorders>
              <w:bottom w:val="single"/>
            </w:tcBorders>
            <w:vAlign w:val="bottom"/>
          </w:tcPr>
          <w:p>
            <w:pPr>
              <w:pStyle w:val="Compact"/>
              <w:jc w:val="left"/>
            </w:pPr>
            <w:r>
              <w:t xml:space="preserve">connectivity</w:t>
            </w:r>
          </w:p>
        </w:tc>
        <w:tc>
          <w:tcPr>
            <w:tcBorders>
              <w:bottom w:val="single"/>
            </w:tcBorders>
            <w:vAlign w:val="bottom"/>
          </w:tcPr>
          <w:p>
            <w:pPr>
              <w:pStyle w:val="Compact"/>
              <w:jc w:val="left"/>
            </w:pPr>
            <w:r>
              <w:t xml:space="preserve">participation</w:t>
            </w:r>
          </w:p>
        </w:tc>
        <w:tc>
          <w:tcPr>
            <w:tcBorders>
              <w:bottom w:val="single"/>
            </w:tcBorders>
            <w:vAlign w:val="bottom"/>
          </w:tcPr>
          <w:p>
            <w:pPr>
              <w:pStyle w:val="Compact"/>
              <w:jc w:val="left"/>
            </w:pPr>
            <w:r>
              <w:t xml:space="preserve">role</w:t>
            </w:r>
          </w:p>
        </w:tc>
        <w:tc>
          <w:tcPr>
            <w:tcBorders>
              <w:bottom w:val="single"/>
            </w:tcBorders>
            <w:vAlign w:val="bottom"/>
          </w:tcPr>
          <w:p>
            <w:pPr>
              <w:pStyle w:val="Compact"/>
              <w:jc w:val="left"/>
            </w:pPr>
            <w:r>
              <w:t xml:space="preserve">cluster</w:t>
            </w:r>
          </w:p>
        </w:tc>
      </w:tr>
      <w:tr>
        <w:tc>
          <w:p>
            <w:pPr>
              <w:pStyle w:val="Compact"/>
              <w:jc w:val="left"/>
            </w:pPr>
            <w:r>
              <w:t xml:space="preserve">Stat3</w:t>
            </w:r>
          </w:p>
        </w:tc>
        <w:tc>
          <w:p>
            <w:pPr>
              <w:pStyle w:val="Compact"/>
              <w:jc w:val="left"/>
            </w:pPr>
            <w:r>
              <w:t xml:space="preserve">91</w:t>
            </w:r>
          </w:p>
        </w:tc>
        <w:tc>
          <w:p>
            <w:pPr>
              <w:pStyle w:val="Compact"/>
              <w:jc w:val="left"/>
            </w:pPr>
            <w:r>
              <w:t xml:space="preserve">0</w:t>
            </w:r>
          </w:p>
        </w:tc>
        <w:tc>
          <w:p>
            <w:pPr>
              <w:pStyle w:val="Compact"/>
              <w:jc w:val="left"/>
            </w:pPr>
            <w:r>
              <w:t xml:space="preserve">91</w:t>
            </w:r>
          </w:p>
        </w:tc>
        <w:tc>
          <w:p>
            <w:pPr>
              <w:pStyle w:val="Compact"/>
              <w:jc w:val="left"/>
            </w:pPr>
            <w:r>
              <w:t xml:space="preserve">0.019780</w:t>
            </w:r>
          </w:p>
        </w:tc>
        <w:tc>
          <w:p>
            <w:pPr>
              <w:pStyle w:val="Compact"/>
              <w:jc w:val="left"/>
            </w:pPr>
            <w:r>
              <w:t xml:space="preserve">0.020122</w:t>
            </w:r>
          </w:p>
        </w:tc>
        <w:tc>
          <w:p>
            <w:pPr>
              <w:pStyle w:val="Compact"/>
              <w:jc w:val="left"/>
            </w:pPr>
            <w:r>
              <w:t xml:space="preserve">0.167279</w:t>
            </w:r>
          </w:p>
        </w:tc>
        <w:tc>
          <w:p>
            <w:pPr>
              <w:pStyle w:val="Compact"/>
              <w:jc w:val="left"/>
            </w:pPr>
            <w:r>
              <w:t xml:space="preserve">0.000000</w:t>
            </w:r>
          </w:p>
        </w:tc>
        <w:tc>
          <w:p>
            <w:pPr>
              <w:pStyle w:val="Compact"/>
              <w:jc w:val="left"/>
            </w:pPr>
            <w:r>
              <w:t xml:space="preserve">0.167279</w:t>
            </w:r>
          </w:p>
        </w:tc>
        <w:tc>
          <w:p>
            <w:pPr>
              <w:pStyle w:val="Compact"/>
              <w:jc w:val="left"/>
            </w:pPr>
            <w:r>
              <w:t xml:space="preserve">0</w:t>
            </w:r>
          </w:p>
        </w:tc>
        <w:tc>
          <w:p>
            <w:pPr>
              <w:pStyle w:val="Compact"/>
              <w:jc w:val="left"/>
            </w:pPr>
            <w:r>
              <w:t xml:space="preserve">0.000013</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4.052023</w:t>
            </w:r>
          </w:p>
        </w:tc>
        <w:tc>
          <w:p>
            <w:pPr>
              <w:pStyle w:val="Compact"/>
              <w:jc w:val="left"/>
            </w:pPr>
            <w:r>
              <w:t xml:space="preserve">0.632291</w:t>
            </w:r>
          </w:p>
        </w:tc>
        <w:tc>
          <w:p>
            <w:pPr>
              <w:pStyle w:val="Compact"/>
              <w:jc w:val="left"/>
            </w:pPr>
            <w:r>
              <w:t xml:space="preserve">Connector Hub</w:t>
            </w:r>
          </w:p>
        </w:tc>
        <w:tc>
          <w:p>
            <w:pPr>
              <w:pStyle w:val="Compact"/>
              <w:jc w:val="left"/>
            </w:pPr>
            <w:r>
              <w:t xml:space="preserve">Ery_0</w:t>
            </w:r>
          </w:p>
        </w:tc>
      </w:tr>
      <w:tr>
        <w:tc>
          <w:p>
            <w:pPr>
              <w:pStyle w:val="Compact"/>
              <w:jc w:val="left"/>
            </w:pPr>
            <w:r>
              <w:t xml:space="preserve">Mycn</w:t>
            </w:r>
          </w:p>
        </w:tc>
        <w:tc>
          <w:p>
            <w:pPr>
              <w:pStyle w:val="Compact"/>
              <w:jc w:val="left"/>
            </w:pPr>
            <w:r>
              <w:t xml:space="preserve">28</w:t>
            </w:r>
          </w:p>
        </w:tc>
        <w:tc>
          <w:p>
            <w:pPr>
              <w:pStyle w:val="Compact"/>
              <w:jc w:val="left"/>
            </w:pPr>
            <w:r>
              <w:t xml:space="preserve">0</w:t>
            </w:r>
          </w:p>
        </w:tc>
        <w:tc>
          <w:p>
            <w:pPr>
              <w:pStyle w:val="Compact"/>
              <w:jc w:val="left"/>
            </w:pPr>
            <w:r>
              <w:t xml:space="preserve">28</w:t>
            </w:r>
          </w:p>
        </w:tc>
        <w:tc>
          <w:p>
            <w:pPr>
              <w:pStyle w:val="Compact"/>
              <w:jc w:val="left"/>
            </w:pPr>
            <w:r>
              <w:t xml:space="preserve">0.002646</w:t>
            </w:r>
          </w:p>
        </w:tc>
        <w:tc>
          <w:p>
            <w:pPr>
              <w:pStyle w:val="Compact"/>
              <w:jc w:val="left"/>
            </w:pPr>
            <w:r>
              <w:t xml:space="preserve">0.001828</w:t>
            </w:r>
          </w:p>
        </w:tc>
        <w:tc>
          <w:p>
            <w:pPr>
              <w:pStyle w:val="Compact"/>
              <w:jc w:val="left"/>
            </w:pPr>
            <w:r>
              <w:t xml:space="preserve">0.051471</w:t>
            </w:r>
          </w:p>
        </w:tc>
        <w:tc>
          <w:p>
            <w:pPr>
              <w:pStyle w:val="Compact"/>
              <w:jc w:val="left"/>
            </w:pPr>
            <w:r>
              <w:t xml:space="preserve">0.000000</w:t>
            </w:r>
          </w:p>
        </w:tc>
        <w:tc>
          <w:p>
            <w:pPr>
              <w:pStyle w:val="Compact"/>
              <w:jc w:val="left"/>
            </w:pPr>
            <w:r>
              <w:t xml:space="preserve">0.051471</w:t>
            </w:r>
          </w:p>
        </w:tc>
        <w:tc>
          <w:p>
            <w:pPr>
              <w:pStyle w:val="Compact"/>
              <w:jc w:val="left"/>
            </w:pPr>
            <w:r>
              <w:t xml:space="preserve">0</w:t>
            </w:r>
          </w:p>
        </w:tc>
        <w:tc>
          <w:p>
            <w:pPr>
              <w:pStyle w:val="Compact"/>
              <w:jc w:val="left"/>
            </w:pPr>
            <w:r>
              <w:t xml:space="preserve">0.000004</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2.347146</w:t>
            </w:r>
          </w:p>
        </w:tc>
        <w:tc>
          <w:p>
            <w:pPr>
              <w:pStyle w:val="Compact"/>
              <w:jc w:val="left"/>
            </w:pPr>
            <w:r>
              <w:t xml:space="preserve">0.625000</w:t>
            </w:r>
          </w:p>
        </w:tc>
        <w:tc>
          <w:p>
            <w:pPr>
              <w:pStyle w:val="Compact"/>
              <w:jc w:val="left"/>
            </w:pPr>
            <w:r>
              <w:t xml:space="preserve">Connector</w:t>
            </w:r>
          </w:p>
        </w:tc>
        <w:tc>
          <w:p>
            <w:pPr>
              <w:pStyle w:val="Compact"/>
              <w:jc w:val="left"/>
            </w:pPr>
            <w:r>
              <w:t xml:space="preserve">Ery_0</w:t>
            </w:r>
          </w:p>
        </w:tc>
      </w:tr>
      <w:tr>
        <w:tc>
          <w:p>
            <w:pPr>
              <w:pStyle w:val="Compact"/>
              <w:jc w:val="left"/>
            </w:pPr>
            <w:r>
              <w:t xml:space="preserve">Zbtb1</w:t>
            </w:r>
          </w:p>
        </w:tc>
        <w:tc>
          <w:p>
            <w:pPr>
              <w:pStyle w:val="Compact"/>
              <w:jc w:val="left"/>
            </w:pPr>
            <w:r>
              <w:t xml:space="preserve">27</w:t>
            </w:r>
          </w:p>
        </w:tc>
        <w:tc>
          <w:p>
            <w:pPr>
              <w:pStyle w:val="Compact"/>
              <w:jc w:val="left"/>
            </w:pPr>
            <w:r>
              <w:t xml:space="preserve">0</w:t>
            </w:r>
          </w:p>
        </w:tc>
        <w:tc>
          <w:p>
            <w:pPr>
              <w:pStyle w:val="Compact"/>
              <w:jc w:val="left"/>
            </w:pPr>
            <w:r>
              <w:t xml:space="preserve">27</w:t>
            </w:r>
          </w:p>
        </w:tc>
        <w:tc>
          <w:p>
            <w:pPr>
              <w:pStyle w:val="Compact"/>
              <w:jc w:val="left"/>
            </w:pPr>
            <w:r>
              <w:t xml:space="preserve">0.005698</w:t>
            </w:r>
          </w:p>
        </w:tc>
        <w:tc>
          <w:p>
            <w:pPr>
              <w:pStyle w:val="Compact"/>
              <w:jc w:val="left"/>
            </w:pPr>
            <w:r>
              <w:t xml:space="preserve">0.008576</w:t>
            </w:r>
          </w:p>
        </w:tc>
        <w:tc>
          <w:p>
            <w:pPr>
              <w:pStyle w:val="Compact"/>
              <w:jc w:val="left"/>
            </w:pPr>
            <w:r>
              <w:t xml:space="preserve">0.049632</w:t>
            </w:r>
          </w:p>
        </w:tc>
        <w:tc>
          <w:p>
            <w:pPr>
              <w:pStyle w:val="Compact"/>
              <w:jc w:val="left"/>
            </w:pPr>
            <w:r>
              <w:t xml:space="preserve">0.000000</w:t>
            </w:r>
          </w:p>
        </w:tc>
        <w:tc>
          <w:p>
            <w:pPr>
              <w:pStyle w:val="Compact"/>
              <w:jc w:val="left"/>
            </w:pPr>
            <w:r>
              <w:t xml:space="preserve">0.049632</w:t>
            </w:r>
          </w:p>
        </w:tc>
        <w:tc>
          <w:p>
            <w:pPr>
              <w:pStyle w:val="Compact"/>
              <w:jc w:val="left"/>
            </w:pPr>
            <w:r>
              <w:t xml:space="preserve">0</w:t>
            </w:r>
          </w:p>
        </w:tc>
        <w:tc>
          <w:p>
            <w:pPr>
              <w:pStyle w:val="Compact"/>
              <w:jc w:val="left"/>
            </w:pPr>
            <w:r>
              <w:t xml:space="preserve">0.000011</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1</w:t>
            </w:r>
          </w:p>
        </w:tc>
        <w:tc>
          <w:p>
            <w:pPr>
              <w:pStyle w:val="Compact"/>
              <w:jc w:val="left"/>
            </w:pPr>
            <w:r>
              <w:t xml:space="preserve">2.275431</w:t>
            </w:r>
          </w:p>
        </w:tc>
        <w:tc>
          <w:p>
            <w:pPr>
              <w:pStyle w:val="Compact"/>
              <w:jc w:val="left"/>
            </w:pPr>
            <w:r>
              <w:t xml:space="preserve">0.666667</w:t>
            </w:r>
          </w:p>
        </w:tc>
        <w:tc>
          <w:p>
            <w:pPr>
              <w:pStyle w:val="Compact"/>
              <w:jc w:val="left"/>
            </w:pPr>
            <w:r>
              <w:t xml:space="preserve">Connector</w:t>
            </w:r>
          </w:p>
        </w:tc>
        <w:tc>
          <w:p>
            <w:pPr>
              <w:pStyle w:val="Compact"/>
              <w:jc w:val="left"/>
            </w:pPr>
            <w:r>
              <w:t xml:space="preserve">Ery_0</w:t>
            </w:r>
          </w:p>
        </w:tc>
      </w:tr>
      <w:tr>
        <w:tc>
          <w:p>
            <w:pPr>
              <w:pStyle w:val="Compact"/>
              <w:jc w:val="left"/>
            </w:pPr>
            <w:r>
              <w:t xml:space="preserve">E2f4</w:t>
            </w:r>
          </w:p>
        </w:tc>
        <w:tc>
          <w:p>
            <w:pPr>
              <w:pStyle w:val="Compact"/>
              <w:jc w:val="left"/>
            </w:pPr>
            <w:r>
              <w:t xml:space="preserve">186</w:t>
            </w:r>
          </w:p>
        </w:tc>
        <w:tc>
          <w:p>
            <w:pPr>
              <w:pStyle w:val="Compact"/>
              <w:jc w:val="left"/>
            </w:pPr>
            <w:r>
              <w:t xml:space="preserve">3</w:t>
            </w:r>
          </w:p>
        </w:tc>
        <w:tc>
          <w:p>
            <w:pPr>
              <w:pStyle w:val="Compact"/>
              <w:jc w:val="left"/>
            </w:pPr>
            <w:r>
              <w:t xml:space="preserve">183</w:t>
            </w:r>
          </w:p>
        </w:tc>
        <w:tc>
          <w:p>
            <w:pPr>
              <w:pStyle w:val="Compact"/>
              <w:jc w:val="left"/>
            </w:pPr>
            <w:r>
              <w:t xml:space="preserve">0.009474</w:t>
            </w:r>
          </w:p>
        </w:tc>
        <w:tc>
          <w:p>
            <w:pPr>
              <w:pStyle w:val="Compact"/>
              <w:jc w:val="left"/>
            </w:pPr>
            <w:r>
              <w:t xml:space="preserve">0.011623</w:t>
            </w:r>
          </w:p>
        </w:tc>
        <w:tc>
          <w:p>
            <w:pPr>
              <w:pStyle w:val="Compact"/>
              <w:jc w:val="left"/>
            </w:pPr>
            <w:r>
              <w:t xml:space="preserve">0.341912</w:t>
            </w:r>
          </w:p>
        </w:tc>
        <w:tc>
          <w:p>
            <w:pPr>
              <w:pStyle w:val="Compact"/>
              <w:jc w:val="left"/>
            </w:pPr>
            <w:r>
              <w:t xml:space="preserve">0.005515</w:t>
            </w:r>
          </w:p>
        </w:tc>
        <w:tc>
          <w:p>
            <w:pPr>
              <w:pStyle w:val="Compact"/>
              <w:jc w:val="left"/>
            </w:pPr>
            <w:r>
              <w:t xml:space="preserve">0.336397</w:t>
            </w:r>
          </w:p>
        </w:tc>
        <w:tc>
          <w:p>
            <w:pPr>
              <w:pStyle w:val="Compact"/>
              <w:jc w:val="left"/>
            </w:pPr>
            <w:r>
              <w:t xml:space="preserve">2788</w:t>
            </w:r>
          </w:p>
        </w:tc>
        <w:tc>
          <w:p>
            <w:pPr>
              <w:pStyle w:val="Compact"/>
              <w:jc w:val="left"/>
            </w:pPr>
            <w:r>
              <w:t xml:space="preserve">0.000010</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0</w:t>
            </w:r>
          </w:p>
        </w:tc>
        <w:tc>
          <w:p>
            <w:pPr>
              <w:pStyle w:val="Compact"/>
              <w:jc w:val="left"/>
            </w:pPr>
            <w:r>
              <w:t xml:space="preserve">8.496354</w:t>
            </w:r>
          </w:p>
        </w:tc>
        <w:tc>
          <w:p>
            <w:pPr>
              <w:pStyle w:val="Compact"/>
              <w:jc w:val="left"/>
            </w:pPr>
            <w:r>
              <w:t xml:space="preserve">0.637760</w:t>
            </w:r>
          </w:p>
        </w:tc>
        <w:tc>
          <w:p>
            <w:pPr>
              <w:pStyle w:val="Compact"/>
              <w:jc w:val="left"/>
            </w:pPr>
            <w:r>
              <w:t xml:space="preserve">Connector Hub</w:t>
            </w:r>
          </w:p>
        </w:tc>
        <w:tc>
          <w:p>
            <w:pPr>
              <w:pStyle w:val="Compact"/>
              <w:jc w:val="left"/>
            </w:pPr>
            <w:r>
              <w:t xml:space="preserve">Ery_0</w:t>
            </w:r>
          </w:p>
        </w:tc>
      </w:tr>
      <w:tr>
        <w:tc>
          <w:p>
            <w:pPr>
              <w:pStyle w:val="Compact"/>
              <w:jc w:val="left"/>
            </w:pPr>
            <w:r>
              <w:t xml:space="preserve">Ybx1</w:t>
            </w:r>
          </w:p>
        </w:tc>
        <w:tc>
          <w:p>
            <w:pPr>
              <w:pStyle w:val="Compact"/>
              <w:jc w:val="left"/>
            </w:pPr>
            <w:r>
              <w:t xml:space="preserve">71</w:t>
            </w:r>
          </w:p>
        </w:tc>
        <w:tc>
          <w:p>
            <w:pPr>
              <w:pStyle w:val="Compact"/>
              <w:jc w:val="left"/>
            </w:pPr>
            <w:r>
              <w:t xml:space="preserve">9</w:t>
            </w:r>
          </w:p>
        </w:tc>
        <w:tc>
          <w:p>
            <w:pPr>
              <w:pStyle w:val="Compact"/>
              <w:jc w:val="left"/>
            </w:pPr>
            <w:r>
              <w:t xml:space="preserve">62</w:t>
            </w:r>
          </w:p>
        </w:tc>
        <w:tc>
          <w:p>
            <w:pPr>
              <w:pStyle w:val="Compact"/>
              <w:jc w:val="left"/>
            </w:pPr>
            <w:r>
              <w:t xml:space="preserve">0.027364</w:t>
            </w:r>
          </w:p>
        </w:tc>
        <w:tc>
          <w:p>
            <w:pPr>
              <w:pStyle w:val="Compact"/>
              <w:jc w:val="left"/>
            </w:pPr>
            <w:r>
              <w:t xml:space="preserve">0.027485</w:t>
            </w:r>
          </w:p>
        </w:tc>
        <w:tc>
          <w:p>
            <w:pPr>
              <w:pStyle w:val="Compact"/>
              <w:jc w:val="left"/>
            </w:pPr>
            <w:r>
              <w:t xml:space="preserve">0.130515</w:t>
            </w:r>
          </w:p>
        </w:tc>
        <w:tc>
          <w:p>
            <w:pPr>
              <w:pStyle w:val="Compact"/>
              <w:jc w:val="left"/>
            </w:pPr>
            <w:r>
              <w:t xml:space="preserve">0.016544</w:t>
            </w:r>
          </w:p>
        </w:tc>
        <w:tc>
          <w:p>
            <w:pPr>
              <w:pStyle w:val="Compact"/>
              <w:jc w:val="left"/>
            </w:pPr>
            <w:r>
              <w:t xml:space="preserve">0.113971</w:t>
            </w:r>
          </w:p>
        </w:tc>
        <w:tc>
          <w:p>
            <w:pPr>
              <w:pStyle w:val="Compact"/>
              <w:jc w:val="left"/>
            </w:pPr>
            <w:r>
              <w:t xml:space="preserve">1153</w:t>
            </w:r>
          </w:p>
        </w:tc>
        <w:tc>
          <w:p>
            <w:pPr>
              <w:pStyle w:val="Compact"/>
              <w:jc w:val="left"/>
            </w:pPr>
            <w:r>
              <w:t xml:space="preserve">0.000004</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5</w:t>
            </w:r>
          </w:p>
        </w:tc>
        <w:tc>
          <w:p>
            <w:pPr>
              <w:pStyle w:val="Compact"/>
              <w:jc w:val="left"/>
            </w:pPr>
            <w:r>
              <w:t xml:space="preserve">11</w:t>
            </w:r>
          </w:p>
        </w:tc>
        <w:tc>
          <w:p>
            <w:pPr>
              <w:pStyle w:val="Compact"/>
              <w:jc w:val="left"/>
            </w:pPr>
            <w:r>
              <w:t xml:space="preserve">4</w:t>
            </w:r>
          </w:p>
        </w:tc>
        <w:tc>
          <w:p>
            <w:pPr>
              <w:pStyle w:val="Compact"/>
              <w:jc w:val="left"/>
            </w:pPr>
            <w:r>
              <w:t xml:space="preserve">3</w:t>
            </w:r>
          </w:p>
        </w:tc>
        <w:tc>
          <w:p>
            <w:pPr>
              <w:pStyle w:val="Compact"/>
              <w:jc w:val="left"/>
            </w:pPr>
            <w:r>
              <w:t xml:space="preserve">5.433857</w:t>
            </w:r>
          </w:p>
        </w:tc>
        <w:tc>
          <w:p>
            <w:pPr>
              <w:pStyle w:val="Compact"/>
              <w:jc w:val="left"/>
            </w:pPr>
            <w:r>
              <w:t xml:space="preserve">0.564967</w:t>
            </w:r>
          </w:p>
        </w:tc>
        <w:tc>
          <w:p>
            <w:pPr>
              <w:pStyle w:val="Compact"/>
              <w:jc w:val="left"/>
            </w:pPr>
            <w:r>
              <w:t xml:space="preserve">Connector Hub</w:t>
            </w:r>
          </w:p>
        </w:tc>
        <w:tc>
          <w:p>
            <w:pPr>
              <w:pStyle w:val="Compact"/>
              <w:jc w:val="left"/>
            </w:pPr>
            <w:r>
              <w:t xml:space="preserve">Ery_0</w:t>
            </w:r>
          </w:p>
        </w:tc>
      </w:tr>
    </w:tbl>
    <w:p>
      <w:pPr>
        <w:pStyle w:val="BodyText"/>
      </w:pPr>
      <w:r>
        <w:t xml:space="preserve">5 rows × 22 columns</w:t>
      </w:r>
    </w:p>
    <w:bookmarkEnd w:id="419"/>
    <w:bookmarkStart w:id="421" w:name="5.4.-Save"/>
    <w:p>
      <w:pPr>
        <w:pStyle w:val="Heading5"/>
      </w:pPr>
      <w:bookmarkStart w:id="420" w:name="save"/>
      <w:r>
        <w:t xml:space="preserve">5.4. Save</w:t>
      </w:r>
      <w:hyperlink w:anchor="5.4.-Save">
        <w:r>
          <w:rPr>
            <w:rStyle w:val="Hyperlink"/>
          </w:rPr>
          <w:t xml:space="preserve">¶</w:t>
        </w:r>
      </w:hyperlink>
      <w:bookmarkEnd w:id="420"/>
    </w:p>
    <w:p>
      <w:pPr>
        <w:pStyle w:val="FirstParagraph"/>
      </w:pPr>
      <w:r>
        <w:t xml:space="preserve">Save processed GRN. The Links file will also be used in the next notebook; “in silico simulation with GRNs”.</w:t>
      </w:r>
    </w:p>
    <w:p>
      <w:pPr>
        <w:pStyle w:val="SourceCode"/>
      </w:pPr>
      <w:r>
        <w:rPr>
          <w:rStyle w:val="VerbatimChar"/>
        </w:rPr>
        <w:t xml:space="preserve">[42]:</w:t>
      </w:r>
    </w:p>
    <w:p>
      <w:pPr>
        <w:pStyle w:val="SourceCode"/>
      </w:pPr>
      <w:r>
        <w:rPr>
          <w:rStyle w:val="VerbatimChar"/>
        </w:rPr>
        <w:t xml:space="preserve"># Save Links object.</w:t>
      </w:r>
      <w:r>
        <w:br w:type="textWrapping"/>
      </w:r>
      <w:r>
        <w:rPr>
          <w:rStyle w:val="VerbatimChar"/>
        </w:rPr>
        <w:t xml:space="preserve">links.to_hdf5(file_path="links.celloracle.links")</w:t>
      </w:r>
      <w:r>
        <w:br w:type="textWrapping"/>
      </w:r>
      <w:r>
        <w:br w:type="textWrapping"/>
      </w:r>
      <w:r>
        <w:rPr>
          <w:rStyle w:val="VerbatimChar"/>
        </w:rPr>
        <w:t xml:space="preserve"># You can load files with the following command.</w:t>
      </w:r>
      <w:r>
        <w:br w:type="textWrapping"/>
      </w:r>
      <w:r>
        <w:rPr>
          <w:rStyle w:val="VerbatimChar"/>
        </w:rPr>
        <w:t xml:space="preserve">#links = co.load_hdf5(file_path="links.celloracle.links")</w:t>
      </w:r>
    </w:p>
    <w:p>
      <w:pPr>
        <w:pStyle w:val="FirstParagraph"/>
      </w:pPr>
      <w:r>
        <w:t xml:space="preserve">If you are not interested in the network score analysis and just want to do simulation, you can skip the analysis below and go to the next notebook.</w:t>
      </w:r>
    </w:p>
    <w:bookmarkEnd w:id="421"/>
    <w:bookmarkEnd w:id="422"/>
    <w:bookmarkStart w:id="464" w:name="6.-Network-analysis;-Network-score-for-each-gene"/>
    <w:p>
      <w:pPr>
        <w:pStyle w:val="Heading4"/>
      </w:pPr>
      <w:bookmarkStart w:id="423" w:name="network-analysis-network-score-for-each-gene"/>
      <w:r>
        <w:t xml:space="preserve">6. Network analysis; Network score for each gene</w:t>
      </w:r>
      <w:hyperlink w:anchor="6.-Network-analysis;-Network-score-for-each-gene">
        <w:r>
          <w:rPr>
            <w:rStyle w:val="Hyperlink"/>
          </w:rPr>
          <w:t xml:space="preserve">¶</w:t>
        </w:r>
      </w:hyperlink>
      <w:bookmarkEnd w:id="423"/>
    </w:p>
    <w:p>
      <w:pPr>
        <w:pStyle w:val="FirstParagraph"/>
      </w:pPr>
      <w:r>
        <w:t xml:space="preserve">Links class has many functions to visualize network score. See the documentation for the details of the functions.</w:t>
      </w:r>
    </w:p>
    <w:bookmarkStart w:id="431" w:name="6.1.-Network-score-in-each-cluster"/>
    <w:p>
      <w:pPr>
        <w:pStyle w:val="Heading5"/>
      </w:pPr>
      <w:bookmarkStart w:id="424" w:name="network-score-in-each-cluster"/>
      <w:r>
        <w:t xml:space="preserve">6.1. Network score in each cluster</w:t>
      </w:r>
      <w:hyperlink w:anchor="6.1.-Network-score-in-each-cluster">
        <w:r>
          <w:rPr>
            <w:rStyle w:val="Hyperlink"/>
          </w:rPr>
          <w:t xml:space="preserve">¶</w:t>
        </w:r>
      </w:hyperlink>
      <w:bookmarkEnd w:id="424"/>
    </w:p>
    <w:p>
      <w:pPr>
        <w:pStyle w:val="SourceCode"/>
      </w:pPr>
      <w:r>
        <w:rPr>
          <w:rStyle w:val="VerbatimChar"/>
        </w:rPr>
        <w:t xml:space="preserve">[44]:</w:t>
      </w:r>
    </w:p>
    <w:p>
      <w:pPr>
        <w:pStyle w:val="SourceCode"/>
      </w:pPr>
      <w:r>
        <w:rPr>
          <w:rStyle w:val="VerbatimChar"/>
        </w:rPr>
        <w:t xml:space="preserve"># check cluster</w:t>
      </w:r>
      <w:r>
        <w:br w:type="textWrapping"/>
      </w:r>
      <w:r>
        <w:rPr>
          <w:rStyle w:val="VerbatimChar"/>
        </w:rPr>
        <w:t xml:space="preserve">links.cluster</w:t>
      </w:r>
    </w:p>
    <w:p>
      <w:pPr>
        <w:pStyle w:val="SourceCode"/>
      </w:pPr>
      <w:r>
        <w:rPr>
          <w:rStyle w:val="VerbatimChar"/>
        </w:rPr>
        <w:t xml:space="preserve">[44]:</w:t>
      </w:r>
    </w:p>
    <w:p>
      <w:pPr>
        <w:pStyle w:val="SourceCode"/>
      </w:pPr>
      <w:r>
        <w:rPr>
          <w:rStyle w:val="VerbatimChar"/>
        </w:rPr>
        <w:t xml:space="preserve">['Ery_0',</w:t>
      </w:r>
      <w:r>
        <w:br w:type="textWrapping"/>
      </w:r>
      <w:r>
        <w:rPr>
          <w:rStyle w:val="VerbatimChar"/>
        </w:rPr>
        <w:t xml:space="preserve"> 'Ery_1',</w:t>
      </w:r>
      <w:r>
        <w:br w:type="textWrapping"/>
      </w:r>
      <w:r>
        <w:rPr>
          <w:rStyle w:val="VerbatimChar"/>
        </w:rPr>
        <w:t xml:space="preserve"> 'Ery_2',</w:t>
      </w:r>
      <w:r>
        <w:br w:type="textWrapping"/>
      </w:r>
      <w:r>
        <w:rPr>
          <w:rStyle w:val="VerbatimChar"/>
        </w:rPr>
        <w:t xml:space="preserve"> 'Ery_3',</w:t>
      </w:r>
      <w:r>
        <w:br w:type="textWrapping"/>
      </w:r>
      <w:r>
        <w:rPr>
          <w:rStyle w:val="VerbatimChar"/>
        </w:rPr>
        <w:t xml:space="preserve"> 'Ery_4',</w:t>
      </w:r>
      <w:r>
        <w:br w:type="textWrapping"/>
      </w:r>
      <w:r>
        <w:rPr>
          <w:rStyle w:val="VerbatimChar"/>
        </w:rPr>
        <w:t xml:space="preserve"> 'Ery_5',</w:t>
      </w:r>
      <w:r>
        <w:br w:type="textWrapping"/>
      </w:r>
      <w:r>
        <w:rPr>
          <w:rStyle w:val="VerbatimChar"/>
        </w:rPr>
        <w:t xml:space="preserve"> 'Ery_6',</w:t>
      </w:r>
      <w:r>
        <w:br w:type="textWrapping"/>
      </w:r>
      <w:r>
        <w:rPr>
          <w:rStyle w:val="VerbatimChar"/>
        </w:rPr>
        <w:t xml:space="preserve"> 'Ery_7',</w:t>
      </w:r>
      <w:r>
        <w:br w:type="textWrapping"/>
      </w:r>
      <w:r>
        <w:rPr>
          <w:rStyle w:val="VerbatimChar"/>
        </w:rPr>
        <w:t xml:space="preserve"> 'Ery_8',</w:t>
      </w:r>
      <w:r>
        <w:br w:type="textWrapping"/>
      </w:r>
      <w:r>
        <w:rPr>
          <w:rStyle w:val="VerbatimChar"/>
        </w:rPr>
        <w:t xml:space="preserve"> 'Ery_9',</w:t>
      </w:r>
      <w:r>
        <w:br w:type="textWrapping"/>
      </w:r>
      <w:r>
        <w:rPr>
          <w:rStyle w:val="VerbatimChar"/>
        </w:rPr>
        <w:t xml:space="preserve"> 'GMP_0',</w:t>
      </w:r>
      <w:r>
        <w:br w:type="textWrapping"/>
      </w:r>
      <w:r>
        <w:rPr>
          <w:rStyle w:val="VerbatimChar"/>
        </w:rPr>
        <w:t xml:space="preserve"> 'GMP_1',</w:t>
      </w:r>
      <w:r>
        <w:br w:type="textWrapping"/>
      </w:r>
      <w:r>
        <w:rPr>
          <w:rStyle w:val="VerbatimChar"/>
        </w:rPr>
        <w:t xml:space="preserve"> 'GMPl_0',</w:t>
      </w:r>
      <w:r>
        <w:br w:type="textWrapping"/>
      </w:r>
      <w:r>
        <w:rPr>
          <w:rStyle w:val="VerbatimChar"/>
        </w:rPr>
        <w:t xml:space="preserve"> 'Gran_0',</w:t>
      </w:r>
      <w:r>
        <w:br w:type="textWrapping"/>
      </w:r>
      <w:r>
        <w:rPr>
          <w:rStyle w:val="VerbatimChar"/>
        </w:rPr>
        <w:t xml:space="preserve"> 'Gran_1',</w:t>
      </w:r>
      <w:r>
        <w:br w:type="textWrapping"/>
      </w:r>
      <w:r>
        <w:rPr>
          <w:rStyle w:val="VerbatimChar"/>
        </w:rPr>
        <w:t xml:space="preserve"> 'Gran_2',</w:t>
      </w:r>
      <w:r>
        <w:br w:type="textWrapping"/>
      </w:r>
      <w:r>
        <w:rPr>
          <w:rStyle w:val="VerbatimChar"/>
        </w:rPr>
        <w:t xml:space="preserve"> 'MEP_0',</w:t>
      </w:r>
      <w:r>
        <w:br w:type="textWrapping"/>
      </w:r>
      <w:r>
        <w:rPr>
          <w:rStyle w:val="VerbatimChar"/>
        </w:rPr>
        <w:t xml:space="preserve"> 'Mk_0',</w:t>
      </w:r>
      <w:r>
        <w:br w:type="textWrapping"/>
      </w:r>
      <w:r>
        <w:rPr>
          <w:rStyle w:val="VerbatimChar"/>
        </w:rPr>
        <w:t xml:space="preserve"> 'Mo_0',</w:t>
      </w:r>
      <w:r>
        <w:br w:type="textWrapping"/>
      </w:r>
      <w:r>
        <w:rPr>
          <w:rStyle w:val="VerbatimChar"/>
        </w:rPr>
        <w:t xml:space="preserve"> 'Mo_1']</w:t>
      </w:r>
    </w:p>
    <w:p>
      <w:pPr>
        <w:pStyle w:val="SourceCode"/>
      </w:pPr>
      <w:r>
        <w:rPr>
          <w:rStyle w:val="VerbatimChar"/>
        </w:rPr>
        <w:t xml:space="preserve">[88]:</w:t>
      </w:r>
    </w:p>
    <w:p>
      <w:pPr>
        <w:pStyle w:val="SourceCode"/>
      </w:pPr>
      <w:r>
        <w:rPr>
          <w:rStyle w:val="VerbatimChar"/>
        </w:rPr>
        <w:t xml:space="preserve"># Visualize top n-th genes that have high scores.</w:t>
      </w:r>
      <w:r>
        <w:br w:type="textWrapping"/>
      </w:r>
      <w:r>
        <w:rPr>
          <w:rStyle w:val="VerbatimChar"/>
        </w:rPr>
        <w:t xml:space="preserve">links.plot_scores_as_rank(cluster="MEP_0", n_gene=30, save=f"{save_folder}/ranked_score")</w:t>
      </w:r>
    </w:p>
    <w:p>
      <w:pPr>
        <w:pStyle w:val="Compact"/>
      </w:pPr>
      <w:hyperlink r:id="rId425">
        <w:r>
          <w:rPr>
            <w:rStyle w:val="Hyperlink"/>
          </w:rPr>
          <w:t xml:space="preserve">_images/notebooks_04_Network_analysis_Network_analysis_with_with_Paul_etal_2015_data_54_0.png</w:t>
        </w:r>
      </w:hyperlink>
    </w:p>
    <w:p>
      <w:pPr>
        <w:pStyle w:val="Compact"/>
      </w:pPr>
      <w:hyperlink r:id="rId426">
        <w:r>
          <w:rPr>
            <w:rStyle w:val="Hyperlink"/>
          </w:rPr>
          <w:t xml:space="preserve">_images/notebooks_04_Network_analysis_Network_analysis_with_with_Paul_etal_2015_data_54_1.png</w:t>
        </w:r>
      </w:hyperlink>
    </w:p>
    <w:p>
      <w:pPr>
        <w:pStyle w:val="Compact"/>
      </w:pPr>
      <w:hyperlink r:id="rId427">
        <w:r>
          <w:rPr>
            <w:rStyle w:val="Hyperlink"/>
          </w:rPr>
          <w:t xml:space="preserve">_images/notebooks_04_Network_analysis_Network_analysis_with_with_Paul_etal_2015_data_54_2.png</w:t>
        </w:r>
      </w:hyperlink>
    </w:p>
    <w:p>
      <w:pPr>
        <w:pStyle w:val="Compact"/>
      </w:pPr>
      <w:hyperlink r:id="rId428">
        <w:r>
          <w:rPr>
            <w:rStyle w:val="Hyperlink"/>
          </w:rPr>
          <w:t xml:space="preserve">_images/notebooks_04_Network_analysis_Network_analysis_with_with_Paul_etal_2015_data_54_3.png</w:t>
        </w:r>
      </w:hyperlink>
    </w:p>
    <w:p>
      <w:pPr>
        <w:pStyle w:val="Compact"/>
      </w:pPr>
      <w:hyperlink r:id="rId429">
        <w:r>
          <w:rPr>
            <w:rStyle w:val="Hyperlink"/>
          </w:rPr>
          <w:t xml:space="preserve">_images/notebooks_04_Network_analysis_Network_analysis_with_with_Paul_etal_2015_data_54_4.png</w:t>
        </w:r>
      </w:hyperlink>
    </w:p>
    <w:p>
      <w:pPr>
        <w:pStyle w:val="Compact"/>
      </w:pPr>
      <w:hyperlink r:id="rId430">
        <w:r>
          <w:rPr>
            <w:rStyle w:val="Hyperlink"/>
          </w:rPr>
          <w:t xml:space="preserve">_images/notebooks_04_Network_analysis_Network_analysis_with_with_Paul_etal_2015_data_54_5.png</w:t>
        </w:r>
      </w:hyperlink>
    </w:p>
    <w:bookmarkEnd w:id="431"/>
    <w:bookmarkStart w:id="436" w:name="6.2.-Network-score-comparison-between-two-clusters"/>
    <w:p>
      <w:pPr>
        <w:pStyle w:val="Heading5"/>
      </w:pPr>
      <w:bookmarkStart w:id="432" w:name="network-score-comparison-between-two-clusters"/>
      <w:r>
        <w:t xml:space="preserve">6.2. Network score comparison between two clusters</w:t>
      </w:r>
      <w:hyperlink w:anchor="6.2.-Network-score-comparison-between-two-clusters">
        <w:r>
          <w:rPr>
            <w:rStyle w:val="Hyperlink"/>
          </w:rPr>
          <w:t xml:space="preserve">¶</w:t>
        </w:r>
      </w:hyperlink>
      <w:bookmarkEnd w:id="432"/>
    </w:p>
    <w:p>
      <w:pPr>
        <w:pStyle w:val="FirstParagraph"/>
      </w:pPr>
      <w:r>
        <w:t xml:space="preserve">By comparing network scores between two clusters, we can analyze the difference of GRN structure.</w:t>
      </w:r>
    </w:p>
    <w:p>
      <w:pPr>
        <w:pStyle w:val="SourceCode"/>
      </w:pPr>
      <w:r>
        <w:rPr>
          <w:rStyle w:val="VerbatimChar"/>
        </w:rPr>
        <w:t xml:space="preserve">[89]:</w:t>
      </w:r>
    </w:p>
    <w:p>
      <w:pPr>
        <w:pStyle w:val="SourceCode"/>
      </w:pPr>
      <w:r>
        <w:rPr>
          <w:rStyle w:val="VerbatimChar"/>
        </w:rPr>
        <w:t xml:space="preserve">plt.ticklabel_format(style='sci',axis='y',scilimits=(0,0))</w:t>
      </w:r>
      <w:r>
        <w:br w:type="textWrapping"/>
      </w:r>
      <w:r>
        <w:rPr>
          <w:rStyle w:val="VerbatimChar"/>
        </w:rPr>
        <w:t xml:space="preserve">links.plot_score_comparison_2D(value="eigenvector_centrality",</w:t>
      </w:r>
      <w:r>
        <w:br w:type="textWrapping"/>
      </w:r>
      <w:r>
        <w:rPr>
          <w:rStyle w:val="VerbatimChar"/>
        </w:rPr>
        <w:t xml:space="preserve">                               cluster1="MEP_0", cluster2="GMPl_0",</w:t>
      </w:r>
      <w:r>
        <w:br w:type="textWrapping"/>
      </w:r>
      <w:r>
        <w:rPr>
          <w:rStyle w:val="VerbatimChar"/>
        </w:rPr>
        <w:t xml:space="preserve">                               percentile=98, save=f"{save_folder}/score_comparison")</w:t>
      </w:r>
    </w:p>
    <w:p>
      <w:pPr>
        <w:pStyle w:val="Compact"/>
      </w:pPr>
      <w:hyperlink r:id="rId433">
        <w:r>
          <w:rPr>
            <w:rStyle w:val="Hyperlink"/>
          </w:rPr>
          <w:t xml:space="preserve">_images/notebooks_04_Network_analysis_Network_analysis_with_with_Paul_etal_2015_data_57_0.png</w:t>
        </w:r>
      </w:hyperlink>
    </w:p>
    <w:p>
      <w:pPr>
        <w:pStyle w:val="SourceCode"/>
      </w:pPr>
      <w:r>
        <w:rPr>
          <w:rStyle w:val="VerbatimChar"/>
        </w:rPr>
        <w:t xml:space="preserve">[90]:</w:t>
      </w:r>
    </w:p>
    <w:p>
      <w:pPr>
        <w:pStyle w:val="SourceCode"/>
      </w:pPr>
      <w:r>
        <w:br w:type="textWrapping"/>
      </w:r>
      <w:r>
        <w:rPr>
          <w:rStyle w:val="VerbatimChar"/>
        </w:rPr>
        <w:t xml:space="preserve">plt.ticklabel_format(style='sci',axis='y',scilimits=(0,0))</w:t>
      </w:r>
      <w:r>
        <w:br w:type="textWrapping"/>
      </w:r>
      <w:r>
        <w:rPr>
          <w:rStyle w:val="VerbatimChar"/>
        </w:rPr>
        <w:t xml:space="preserve">links.plot_score_comparison_2D(value="betweenness_centrality",</w:t>
      </w:r>
      <w:r>
        <w:br w:type="textWrapping"/>
      </w:r>
      <w:r>
        <w:rPr>
          <w:rStyle w:val="VerbatimChar"/>
        </w:rPr>
        <w:t xml:space="preserve">                               cluster1="MEP_0", cluster2="GMPl_0",</w:t>
      </w:r>
      <w:r>
        <w:br w:type="textWrapping"/>
      </w:r>
      <w:r>
        <w:rPr>
          <w:rStyle w:val="VerbatimChar"/>
        </w:rPr>
        <w:t xml:space="preserve">                               percentile=98, save=f"{save_folder}/score_comparison")</w:t>
      </w:r>
    </w:p>
    <w:p>
      <w:pPr>
        <w:pStyle w:val="Compact"/>
      </w:pPr>
      <w:hyperlink r:id="rId434">
        <w:r>
          <w:rPr>
            <w:rStyle w:val="Hyperlink"/>
          </w:rPr>
          <w:t xml:space="preserve">_images/notebooks_04_Network_analysis_Network_analysis_with_with_Paul_etal_2015_data_58_0.png</w:t>
        </w:r>
      </w:hyperlink>
    </w:p>
    <w:p>
      <w:pPr>
        <w:pStyle w:val="SourceCode"/>
      </w:pPr>
      <w:r>
        <w:rPr>
          <w:rStyle w:val="VerbatimChar"/>
        </w:rPr>
        <w:t xml:space="preserve">[91]:</w:t>
      </w:r>
    </w:p>
    <w:p>
      <w:pPr>
        <w:pStyle w:val="SourceCode"/>
      </w:pPr>
      <w:r>
        <w:rPr>
          <w:rStyle w:val="VerbatimChar"/>
        </w:rPr>
        <w:t xml:space="preserve">plt.ticklabel_format(style='sci',axis='y',scilimits=(0,0))</w:t>
      </w:r>
      <w:r>
        <w:br w:type="textWrapping"/>
      </w:r>
      <w:r>
        <w:rPr>
          <w:rStyle w:val="VerbatimChar"/>
        </w:rPr>
        <w:t xml:space="preserve">links.plot_score_comparison_2D(value="degree_centrality_all",</w:t>
      </w:r>
      <w:r>
        <w:br w:type="textWrapping"/>
      </w:r>
      <w:r>
        <w:rPr>
          <w:rStyle w:val="VerbatimChar"/>
        </w:rPr>
        <w:t xml:space="preserve">                               cluster1="MEP_0", cluster2="GMPl_0",</w:t>
      </w:r>
      <w:r>
        <w:br w:type="textWrapping"/>
      </w:r>
      <w:r>
        <w:rPr>
          <w:rStyle w:val="VerbatimChar"/>
        </w:rPr>
        <w:t xml:space="preserve">                               percentile=98, save=f"{save_folder}/score_comparison")</w:t>
      </w:r>
    </w:p>
    <w:p>
      <w:pPr>
        <w:pStyle w:val="Compact"/>
      </w:pPr>
      <w:hyperlink r:id="rId435">
        <w:r>
          <w:rPr>
            <w:rStyle w:val="Hyperlink"/>
          </w:rPr>
          <w:t xml:space="preserve">_images/notebooks_04_Network_analysis_Network_analysis_with_with_Paul_etal_2015_data_59_0.png</w:t>
        </w:r>
      </w:hyperlink>
    </w:p>
    <w:bookmarkEnd w:id="436"/>
    <w:bookmarkStart w:id="439" w:name="6.3.-Network-score-dynamics"/>
    <w:p>
      <w:pPr>
        <w:pStyle w:val="Heading5"/>
      </w:pPr>
      <w:bookmarkStart w:id="437" w:name="network-score-dynamics"/>
      <w:r>
        <w:t xml:space="preserve">6.3. Network score dynamics</w:t>
      </w:r>
      <w:hyperlink w:anchor="6.3.-Network-score-dynamics">
        <w:r>
          <w:rPr>
            <w:rStyle w:val="Hyperlink"/>
          </w:rPr>
          <w:t xml:space="preserve">¶</w:t>
        </w:r>
      </w:hyperlink>
      <w:bookmarkEnd w:id="437"/>
    </w:p>
    <w:p>
      <w:pPr>
        <w:pStyle w:val="FirstParagraph"/>
      </w:pPr>
      <w:r>
        <w:t xml:space="preserve">We can analyze how gene function/importance change over the differentiation by the following analysis.</w:t>
      </w:r>
    </w:p>
    <w:p>
      <w:pPr>
        <w:pStyle w:val="BodyText"/>
      </w:pPr>
      <w:r>
        <w:t xml:space="preserve">Gata2 is known to play an important role in the early progenitor population; MEP, GMP. The following results can recapitulate the Gata2 feature.</w:t>
      </w:r>
    </w:p>
    <w:p>
      <w:pPr>
        <w:pStyle w:val="SourceCode"/>
      </w:pPr>
      <w:r>
        <w:rPr>
          <w:rStyle w:val="VerbatimChar"/>
        </w:rPr>
        <w:t xml:space="preserve">[92]:</w:t>
      </w:r>
    </w:p>
    <w:p>
      <w:pPr>
        <w:pStyle w:val="SourceCode"/>
      </w:pPr>
      <w:r>
        <w:rPr>
          <w:rStyle w:val="VerbatimChar"/>
        </w:rPr>
        <w:t xml:space="preserve"># Visualize Gata2 network score dynamics</w:t>
      </w:r>
      <w:r>
        <w:br w:type="textWrapping"/>
      </w:r>
      <w:r>
        <w:rPr>
          <w:rStyle w:val="VerbatimChar"/>
        </w:rPr>
        <w:t xml:space="preserve">links.plot_score_per_cluster(goi="Gata2", save=f"{save_folder}/network_score_per_gene/")</w:t>
      </w:r>
    </w:p>
    <w:p>
      <w:pPr>
        <w:pStyle w:val="SourceCode"/>
      </w:pPr>
      <w:r>
        <w:rPr>
          <w:rStyle w:val="VerbatimChar"/>
        </w:rPr>
        <w:t xml:space="preserve">Gata2</w:t>
      </w:r>
    </w:p>
    <w:p>
      <w:pPr>
        <w:pStyle w:val="Compact"/>
      </w:pPr>
      <w:hyperlink r:id="rId438">
        <w:r>
          <w:rPr>
            <w:rStyle w:val="Hyperlink"/>
          </w:rPr>
          <w:t xml:space="preserve">_images/notebooks_04_Network_analysis_Network_analysis_with_with_Paul_etal_2015_data_61_1.png</w:t>
        </w:r>
      </w:hyperlink>
    </w:p>
    <w:bookmarkEnd w:id="439"/>
    <w:bookmarkStart w:id="463" w:name="6.4.-Gene-cartography-analysis"/>
    <w:p>
      <w:pPr>
        <w:pStyle w:val="Heading5"/>
      </w:pPr>
      <w:bookmarkStart w:id="440" w:name="gene-cartography-analysis"/>
      <w:r>
        <w:t xml:space="preserve">6.4. Gene cartography analysis</w:t>
      </w:r>
      <w:hyperlink w:anchor="6.4.-Gene-cartography-analysis">
        <w:r>
          <w:rPr>
            <w:rStyle w:val="Hyperlink"/>
          </w:rPr>
          <w:t xml:space="preserve">¶</w:t>
        </w:r>
      </w:hyperlink>
      <w:bookmarkEnd w:id="440"/>
    </w:p>
    <w:p>
      <w:pPr>
        <w:pStyle w:val="FirstParagraph"/>
      </w:pPr>
      <w:r>
        <w:t xml:space="preserve">Gene cartography is a method for gene network analysis. The method classifies the gene into several groups using the network module structure and gene connections. It provides us an insight about the regulatory mechanism per each gene. Please read the paper for the details of gene cartography (</w:t>
      </w:r>
      <w:hyperlink r:id="rId441">
        <w:r>
          <w:rPr>
            <w:rStyle w:val="Hyperlink"/>
          </w:rPr>
          <w:t xml:space="preserve">https://www.nature.com/articles/nature03288</w:t>
        </w:r>
      </w:hyperlink>
      <w:r>
        <w:t xml:space="preserve">)</w:t>
      </w:r>
    </w:p>
    <w:p>
      <w:pPr>
        <w:pStyle w:val="BodyText"/>
      </w:pPr>
      <w:r>
        <w:t xml:space="preserve">The calculations of gene cartography will be performed for the GRN in each cluster. Thus we can know how gene role change by comparing the cartography in each cluster.</w:t>
      </w:r>
    </w:p>
    <w:p>
      <w:pPr>
        <w:pStyle w:val="SourceCode"/>
      </w:pPr>
      <w:r>
        <w:rPr>
          <w:rStyle w:val="VerbatimChar"/>
        </w:rPr>
        <w:t xml:space="preserve">[93]:</w:t>
      </w:r>
    </w:p>
    <w:p>
      <w:pPr>
        <w:pStyle w:val="SourceCode"/>
      </w:pPr>
      <w:r>
        <w:rPr>
          <w:rStyle w:val="VerbatimChar"/>
        </w:rPr>
        <w:t xml:space="preserve"># plot cartography as a scatter plot</w:t>
      </w:r>
      <w:r>
        <w:br w:type="textWrapping"/>
      </w:r>
      <w:r>
        <w:rPr>
          <w:rStyle w:val="VerbatimChar"/>
        </w:rPr>
        <w:t xml:space="preserve">links.plot_cartography_scatter_per_cluster(scatter=True,</w:t>
      </w:r>
      <w:r>
        <w:br w:type="textWrapping"/>
      </w:r>
      <w:r>
        <w:rPr>
          <w:rStyle w:val="VerbatimChar"/>
        </w:rPr>
        <w:t xml:space="preserve">                                           kde=False,</w:t>
      </w:r>
      <w:r>
        <w:br w:type="textWrapping"/>
      </w:r>
      <w:r>
        <w:rPr>
          <w:rStyle w:val="VerbatimChar"/>
        </w:rPr>
        <w:t xml:space="preserve">                                           gois=["Gata1", "Gata2", "Sfpi1"],</w:t>
      </w:r>
      <w:r>
        <w:br w:type="textWrapping"/>
      </w:r>
      <w:r>
        <w:rPr>
          <w:rStyle w:val="VerbatimChar"/>
        </w:rPr>
        <w:t xml:space="preserve">                                           auto_gene_annot=False,</w:t>
      </w:r>
      <w:r>
        <w:br w:type="textWrapping"/>
      </w:r>
      <w:r>
        <w:rPr>
          <w:rStyle w:val="VerbatimChar"/>
        </w:rPr>
        <w:t xml:space="preserve">                                           percentile=99.5,</w:t>
      </w:r>
      <w:r>
        <w:br w:type="textWrapping"/>
      </w:r>
      <w:r>
        <w:rPr>
          <w:rStyle w:val="VerbatimChar"/>
        </w:rPr>
        <w:t xml:space="preserve">                                           args_dot={"n_levels": 105},</w:t>
      </w:r>
      <w:r>
        <w:br w:type="textWrapping"/>
      </w:r>
      <w:r>
        <w:rPr>
          <w:rStyle w:val="VerbatimChar"/>
        </w:rPr>
        <w:t xml:space="preserve">                                           args_line={"c":"gray"}, save=f"{save_folder}/cartography")</w:t>
      </w:r>
    </w:p>
    <w:p>
      <w:pPr>
        <w:pStyle w:val="SourceCode"/>
      </w:pPr>
      <w:r>
        <w:rPr>
          <w:rStyle w:val="VerbatimChar"/>
        </w:rPr>
        <w:t xml:space="preserve">Ery_0</w:t>
      </w:r>
    </w:p>
    <w:p>
      <w:pPr>
        <w:pStyle w:val="Compact"/>
      </w:pPr>
      <w:hyperlink r:id="rId442">
        <w:r>
          <w:rPr>
            <w:rStyle w:val="Hyperlink"/>
          </w:rPr>
          <w:t xml:space="preserve">_images/notebooks_04_Network_analysis_Network_analysis_with_with_Paul_etal_2015_data_63_1.png</w:t>
        </w:r>
      </w:hyperlink>
    </w:p>
    <w:p>
      <w:pPr>
        <w:pStyle w:val="SourceCode"/>
      </w:pPr>
      <w:r>
        <w:rPr>
          <w:rStyle w:val="VerbatimChar"/>
        </w:rPr>
        <w:t xml:space="preserve">Ery_1</w:t>
      </w:r>
    </w:p>
    <w:p>
      <w:pPr>
        <w:pStyle w:val="Compact"/>
      </w:pPr>
      <w:hyperlink r:id="rId443">
        <w:r>
          <w:rPr>
            <w:rStyle w:val="Hyperlink"/>
          </w:rPr>
          <w:t xml:space="preserve">_images/notebooks_04_Network_analysis_Network_analysis_with_with_Paul_etal_2015_data_63_3.png</w:t>
        </w:r>
      </w:hyperlink>
    </w:p>
    <w:p>
      <w:pPr>
        <w:pStyle w:val="SourceCode"/>
      </w:pPr>
      <w:r>
        <w:rPr>
          <w:rStyle w:val="VerbatimChar"/>
        </w:rPr>
        <w:t xml:space="preserve">Ery_2</w:t>
      </w:r>
    </w:p>
    <w:p>
      <w:pPr>
        <w:pStyle w:val="Compact"/>
      </w:pPr>
      <w:hyperlink r:id="rId444">
        <w:r>
          <w:rPr>
            <w:rStyle w:val="Hyperlink"/>
          </w:rPr>
          <w:t xml:space="preserve">_images/notebooks_04_Network_analysis_Network_analysis_with_with_Paul_etal_2015_data_63_5.png</w:t>
        </w:r>
      </w:hyperlink>
    </w:p>
    <w:p>
      <w:pPr>
        <w:pStyle w:val="SourceCode"/>
      </w:pPr>
      <w:r>
        <w:rPr>
          <w:rStyle w:val="VerbatimChar"/>
        </w:rPr>
        <w:t xml:space="preserve">Ery_3</w:t>
      </w:r>
    </w:p>
    <w:p>
      <w:pPr>
        <w:pStyle w:val="Compact"/>
      </w:pPr>
      <w:hyperlink r:id="rId445">
        <w:r>
          <w:rPr>
            <w:rStyle w:val="Hyperlink"/>
          </w:rPr>
          <w:t xml:space="preserve">_images/notebooks_04_Network_analysis_Network_analysis_with_with_Paul_etal_2015_data_63_7.png</w:t>
        </w:r>
      </w:hyperlink>
    </w:p>
    <w:p>
      <w:pPr>
        <w:pStyle w:val="SourceCode"/>
      </w:pPr>
      <w:r>
        <w:rPr>
          <w:rStyle w:val="VerbatimChar"/>
        </w:rPr>
        <w:t xml:space="preserve">Ery_4</w:t>
      </w:r>
    </w:p>
    <w:p>
      <w:pPr>
        <w:pStyle w:val="Compact"/>
      </w:pPr>
      <w:hyperlink r:id="rId446">
        <w:r>
          <w:rPr>
            <w:rStyle w:val="Hyperlink"/>
          </w:rPr>
          <w:t xml:space="preserve">_images/notebooks_04_Network_analysis_Network_analysis_with_with_Paul_etal_2015_data_63_9.png</w:t>
        </w:r>
      </w:hyperlink>
    </w:p>
    <w:p>
      <w:pPr>
        <w:pStyle w:val="SourceCode"/>
      </w:pPr>
      <w:r>
        <w:rPr>
          <w:rStyle w:val="VerbatimChar"/>
        </w:rPr>
        <w:t xml:space="preserve">Ery_5</w:t>
      </w:r>
    </w:p>
    <w:p>
      <w:pPr>
        <w:pStyle w:val="Compact"/>
      </w:pPr>
      <w:hyperlink r:id="rId447">
        <w:r>
          <w:rPr>
            <w:rStyle w:val="Hyperlink"/>
          </w:rPr>
          <w:t xml:space="preserve">_images/notebooks_04_Network_analysis_Network_analysis_with_with_Paul_etal_2015_data_63_11.png</w:t>
        </w:r>
      </w:hyperlink>
    </w:p>
    <w:p>
      <w:pPr>
        <w:pStyle w:val="SourceCode"/>
      </w:pPr>
      <w:r>
        <w:rPr>
          <w:rStyle w:val="VerbatimChar"/>
        </w:rPr>
        <w:t xml:space="preserve">Ery_6</w:t>
      </w:r>
    </w:p>
    <w:p>
      <w:pPr>
        <w:pStyle w:val="Compact"/>
      </w:pPr>
      <w:hyperlink r:id="rId448">
        <w:r>
          <w:rPr>
            <w:rStyle w:val="Hyperlink"/>
          </w:rPr>
          <w:t xml:space="preserve">_images/notebooks_04_Network_analysis_Network_analysis_with_with_Paul_etal_2015_data_63_13.png</w:t>
        </w:r>
      </w:hyperlink>
    </w:p>
    <w:p>
      <w:pPr>
        <w:pStyle w:val="SourceCode"/>
      </w:pPr>
      <w:r>
        <w:rPr>
          <w:rStyle w:val="VerbatimChar"/>
        </w:rPr>
        <w:t xml:space="preserve">Ery_7</w:t>
      </w:r>
    </w:p>
    <w:p>
      <w:pPr>
        <w:pStyle w:val="Compact"/>
      </w:pPr>
      <w:hyperlink r:id="rId449">
        <w:r>
          <w:rPr>
            <w:rStyle w:val="Hyperlink"/>
          </w:rPr>
          <w:t xml:space="preserve">_images/notebooks_04_Network_analysis_Network_analysis_with_with_Paul_etal_2015_data_63_15.png</w:t>
        </w:r>
      </w:hyperlink>
    </w:p>
    <w:p>
      <w:pPr>
        <w:pStyle w:val="SourceCode"/>
      </w:pPr>
      <w:r>
        <w:rPr>
          <w:rStyle w:val="VerbatimChar"/>
        </w:rPr>
        <w:t xml:space="preserve">Ery_8</w:t>
      </w:r>
    </w:p>
    <w:p>
      <w:pPr>
        <w:pStyle w:val="Compact"/>
      </w:pPr>
      <w:hyperlink r:id="rId450">
        <w:r>
          <w:rPr>
            <w:rStyle w:val="Hyperlink"/>
          </w:rPr>
          <w:t xml:space="preserve">_images/notebooks_04_Network_analysis_Network_analysis_with_with_Paul_etal_2015_data_63_17.png</w:t>
        </w:r>
      </w:hyperlink>
    </w:p>
    <w:p>
      <w:pPr>
        <w:pStyle w:val="SourceCode"/>
      </w:pPr>
      <w:r>
        <w:rPr>
          <w:rStyle w:val="VerbatimChar"/>
        </w:rPr>
        <w:t xml:space="preserve">Ery_9</w:t>
      </w:r>
    </w:p>
    <w:p>
      <w:pPr>
        <w:pStyle w:val="Compact"/>
      </w:pPr>
      <w:hyperlink r:id="rId451">
        <w:r>
          <w:rPr>
            <w:rStyle w:val="Hyperlink"/>
          </w:rPr>
          <w:t xml:space="preserve">_images/notebooks_04_Network_analysis_Network_analysis_with_with_Paul_etal_2015_data_63_19.png</w:t>
        </w:r>
      </w:hyperlink>
    </w:p>
    <w:p>
      <w:pPr>
        <w:pStyle w:val="SourceCode"/>
      </w:pPr>
      <w:r>
        <w:rPr>
          <w:rStyle w:val="VerbatimChar"/>
        </w:rPr>
        <w:t xml:space="preserve">GMP_0</w:t>
      </w:r>
    </w:p>
    <w:p>
      <w:pPr>
        <w:pStyle w:val="Compact"/>
      </w:pPr>
      <w:hyperlink r:id="rId452">
        <w:r>
          <w:rPr>
            <w:rStyle w:val="Hyperlink"/>
          </w:rPr>
          <w:t xml:space="preserve">_images/notebooks_04_Network_analysis_Network_analysis_with_with_Paul_etal_2015_data_63_21.png</w:t>
        </w:r>
      </w:hyperlink>
    </w:p>
    <w:p>
      <w:pPr>
        <w:pStyle w:val="SourceCode"/>
      </w:pPr>
      <w:r>
        <w:rPr>
          <w:rStyle w:val="VerbatimChar"/>
        </w:rPr>
        <w:t xml:space="preserve">GMP_1</w:t>
      </w:r>
    </w:p>
    <w:p>
      <w:pPr>
        <w:pStyle w:val="Compact"/>
      </w:pPr>
      <w:hyperlink r:id="rId453">
        <w:r>
          <w:rPr>
            <w:rStyle w:val="Hyperlink"/>
          </w:rPr>
          <w:t xml:space="preserve">_images/notebooks_04_Network_analysis_Network_analysis_with_with_Paul_etal_2015_data_63_23.png</w:t>
        </w:r>
      </w:hyperlink>
    </w:p>
    <w:p>
      <w:pPr>
        <w:pStyle w:val="SourceCode"/>
      </w:pPr>
      <w:r>
        <w:rPr>
          <w:rStyle w:val="VerbatimChar"/>
        </w:rPr>
        <w:t xml:space="preserve">GMPl_0</w:t>
      </w:r>
    </w:p>
    <w:p>
      <w:pPr>
        <w:pStyle w:val="Compact"/>
      </w:pPr>
      <w:hyperlink r:id="rId454">
        <w:r>
          <w:rPr>
            <w:rStyle w:val="Hyperlink"/>
          </w:rPr>
          <w:t xml:space="preserve">_images/notebooks_04_Network_analysis_Network_analysis_with_with_Paul_etal_2015_data_63_25.png</w:t>
        </w:r>
      </w:hyperlink>
    </w:p>
    <w:p>
      <w:pPr>
        <w:pStyle w:val="SourceCode"/>
      </w:pPr>
      <w:r>
        <w:rPr>
          <w:rStyle w:val="VerbatimChar"/>
        </w:rPr>
        <w:t xml:space="preserve">Gran_0</w:t>
      </w:r>
    </w:p>
    <w:p>
      <w:pPr>
        <w:pStyle w:val="Compact"/>
      </w:pPr>
      <w:hyperlink r:id="rId455">
        <w:r>
          <w:rPr>
            <w:rStyle w:val="Hyperlink"/>
          </w:rPr>
          <w:t xml:space="preserve">_images/notebooks_04_Network_analysis_Network_analysis_with_with_Paul_etal_2015_data_63_27.png</w:t>
        </w:r>
      </w:hyperlink>
    </w:p>
    <w:p>
      <w:pPr>
        <w:pStyle w:val="SourceCode"/>
      </w:pPr>
      <w:r>
        <w:rPr>
          <w:rStyle w:val="VerbatimChar"/>
        </w:rPr>
        <w:t xml:space="preserve">Gran_1</w:t>
      </w:r>
    </w:p>
    <w:p>
      <w:pPr>
        <w:pStyle w:val="Compact"/>
      </w:pPr>
      <w:hyperlink r:id="rId456">
        <w:r>
          <w:rPr>
            <w:rStyle w:val="Hyperlink"/>
          </w:rPr>
          <w:t xml:space="preserve">_images/notebooks_04_Network_analysis_Network_analysis_with_with_Paul_etal_2015_data_63_29.png</w:t>
        </w:r>
      </w:hyperlink>
    </w:p>
    <w:p>
      <w:pPr>
        <w:pStyle w:val="SourceCode"/>
      </w:pPr>
      <w:r>
        <w:rPr>
          <w:rStyle w:val="VerbatimChar"/>
        </w:rPr>
        <w:t xml:space="preserve">Gran_2</w:t>
      </w:r>
    </w:p>
    <w:p>
      <w:pPr>
        <w:pStyle w:val="Compact"/>
      </w:pPr>
      <w:hyperlink r:id="rId457">
        <w:r>
          <w:rPr>
            <w:rStyle w:val="Hyperlink"/>
          </w:rPr>
          <w:t xml:space="preserve">_images/notebooks_04_Network_analysis_Network_analysis_with_with_Paul_etal_2015_data_63_31.png</w:t>
        </w:r>
      </w:hyperlink>
    </w:p>
    <w:p>
      <w:pPr>
        <w:pStyle w:val="SourceCode"/>
      </w:pPr>
      <w:r>
        <w:rPr>
          <w:rStyle w:val="VerbatimChar"/>
        </w:rPr>
        <w:t xml:space="preserve">MEP_0</w:t>
      </w:r>
    </w:p>
    <w:p>
      <w:pPr>
        <w:pStyle w:val="Compact"/>
      </w:pPr>
      <w:hyperlink r:id="rId458">
        <w:r>
          <w:rPr>
            <w:rStyle w:val="Hyperlink"/>
          </w:rPr>
          <w:t xml:space="preserve">_images/notebooks_04_Network_analysis_Network_analysis_with_with_Paul_etal_2015_data_63_33.png</w:t>
        </w:r>
      </w:hyperlink>
    </w:p>
    <w:p>
      <w:pPr>
        <w:pStyle w:val="SourceCode"/>
      </w:pPr>
      <w:r>
        <w:rPr>
          <w:rStyle w:val="VerbatimChar"/>
        </w:rPr>
        <w:t xml:space="preserve">Mk_0</w:t>
      </w:r>
    </w:p>
    <w:p>
      <w:pPr>
        <w:pStyle w:val="Compact"/>
      </w:pPr>
      <w:hyperlink r:id="rId459">
        <w:r>
          <w:rPr>
            <w:rStyle w:val="Hyperlink"/>
          </w:rPr>
          <w:t xml:space="preserve">_images/notebooks_04_Network_analysis_Network_analysis_with_with_Paul_etal_2015_data_63_35.png</w:t>
        </w:r>
      </w:hyperlink>
    </w:p>
    <w:p>
      <w:pPr>
        <w:pStyle w:val="SourceCode"/>
      </w:pPr>
      <w:r>
        <w:rPr>
          <w:rStyle w:val="VerbatimChar"/>
        </w:rPr>
        <w:t xml:space="preserve">Mo_0</w:t>
      </w:r>
    </w:p>
    <w:p>
      <w:pPr>
        <w:pStyle w:val="Compact"/>
      </w:pPr>
      <w:hyperlink r:id="rId460">
        <w:r>
          <w:rPr>
            <w:rStyle w:val="Hyperlink"/>
          </w:rPr>
          <w:t xml:space="preserve">_images/notebooks_04_Network_analysis_Network_analysis_with_with_Paul_etal_2015_data_63_37.png</w:t>
        </w:r>
      </w:hyperlink>
    </w:p>
    <w:p>
      <w:pPr>
        <w:pStyle w:val="SourceCode"/>
      </w:pPr>
      <w:r>
        <w:rPr>
          <w:rStyle w:val="VerbatimChar"/>
        </w:rPr>
        <w:t xml:space="preserve">Mo_1</w:t>
      </w:r>
    </w:p>
    <w:p>
      <w:pPr>
        <w:pStyle w:val="Compact"/>
      </w:pPr>
      <w:hyperlink r:id="rId461">
        <w:r>
          <w:rPr>
            <w:rStyle w:val="Hyperlink"/>
          </w:rPr>
          <w:t xml:space="preserve">_images/notebooks_04_Network_analysis_Network_analysis_with_with_Paul_etal_2015_data_63_39.png</w:t>
        </w:r>
      </w:hyperlink>
    </w:p>
    <w:p>
      <w:pPr>
        <w:pStyle w:val="SourceCode"/>
      </w:pPr>
      <w:r>
        <w:rPr>
          <w:rStyle w:val="VerbatimChar"/>
        </w:rPr>
        <w:t xml:space="preserve">[94]:</w:t>
      </w:r>
    </w:p>
    <w:p>
      <w:pPr>
        <w:pStyle w:val="SourceCode"/>
      </w:pPr>
      <w:r>
        <w:rPr>
          <w:rStyle w:val="VerbatimChar"/>
        </w:rPr>
        <w:t xml:space="preserve"># plot the results of cartography analysis</w:t>
      </w:r>
      <w:r>
        <w:br w:type="textWrapping"/>
      </w:r>
      <w:r>
        <w:rPr>
          <w:rStyle w:val="VerbatimChar"/>
        </w:rPr>
        <w:t xml:space="preserve">plt.figure(figsize=[3,6])</w:t>
      </w:r>
      <w:r>
        <w:br w:type="textWrapping"/>
      </w:r>
      <w:r>
        <w:rPr>
          <w:rStyle w:val="VerbatimChar"/>
        </w:rPr>
        <w:t xml:space="preserve">links.plot_cartography_term(goi="Gata2", save=f"{save_folder}/cartography")</w:t>
      </w:r>
    </w:p>
    <w:p>
      <w:pPr>
        <w:pStyle w:val="SourceCode"/>
      </w:pPr>
      <w:r>
        <w:rPr>
          <w:rStyle w:val="VerbatimChar"/>
        </w:rPr>
        <w:t xml:space="preserve">Gata2</w:t>
      </w:r>
    </w:p>
    <w:p>
      <w:pPr>
        <w:pStyle w:val="SourceCode"/>
      </w:pPr>
      <w:r>
        <w:rPr>
          <w:rStyle w:val="VerbatimChar"/>
        </w:rPr>
        <w:t xml:space="preserve">/home/k/anaconda3/envs/test/lib/python3.6/site-packages/pandas/core/indexing.py:1418: FutureWarning:</w:t>
      </w:r>
      <w:r>
        <w:br w:type="textWrapping"/>
      </w:r>
      <w:r>
        <w:rPr>
          <w:rStyle w:val="VerbatimChar"/>
        </w:rPr>
        <w:t xml:space="preserve">Passing list-likes to .loc or [] with any missing label will raise</w:t>
      </w:r>
      <w:r>
        <w:br w:type="textWrapping"/>
      </w:r>
      <w:r>
        <w:rPr>
          <w:rStyle w:val="VerbatimChar"/>
        </w:rPr>
        <w:t xml:space="preserve">KeyError in the future, you can use .reindex() as an alternative.</w:t>
      </w:r>
      <w:r>
        <w:br w:type="textWrapping"/>
      </w:r>
      <w:r>
        <w:br w:type="textWrapping"/>
      </w:r>
      <w:r>
        <w:rPr>
          <w:rStyle w:val="VerbatimChar"/>
        </w:rPr>
        <w:t xml:space="preserve">See the documentation here:</w:t>
      </w:r>
      <w:r>
        <w:br w:type="textWrapping"/>
      </w:r>
      <w:r>
        <w:rPr>
          <w:rStyle w:val="VerbatimChar"/>
        </w:rPr>
        <w:t xml:space="preserve">https://pandas.pydata.org/pandas-docs/stable/user_guide/indexing.html#deprecate-loc-reindex-listlike</w:t>
      </w:r>
      <w:r>
        <w:br w:type="textWrapping"/>
      </w:r>
      <w:r>
        <w:rPr>
          <w:rStyle w:val="VerbatimChar"/>
        </w:rPr>
        <w:t xml:space="preserve">  return self._getitem_tuple(key)</w:t>
      </w:r>
    </w:p>
    <w:p>
      <w:pPr>
        <w:pStyle w:val="Compact"/>
      </w:pPr>
      <w:hyperlink r:id="rId462">
        <w:r>
          <w:rPr>
            <w:rStyle w:val="Hyperlink"/>
          </w:rPr>
          <w:t xml:space="preserve">_images/notebooks_04_Network_analysis_Network_analysis_with_with_Paul_etal_2015_data_64_2.png</w:t>
        </w:r>
      </w:hyperlink>
    </w:p>
    <w:bookmarkEnd w:id="463"/>
    <w:bookmarkEnd w:id="464"/>
    <w:bookmarkStart w:id="473" w:name="7.-Network-analysis;-Network-score-distribution"/>
    <w:p>
      <w:pPr>
        <w:pStyle w:val="Heading4"/>
      </w:pPr>
      <w:bookmarkStart w:id="465" w:name="network-analysis-network-score-distribution"/>
      <w:r>
        <w:t xml:space="preserve">7. Network analysis; Network score distribution</w:t>
      </w:r>
      <w:hyperlink w:anchor="7.-Network-analysis;-Network-score-distribution">
        <w:r>
          <w:rPr>
            <w:rStyle w:val="Hyperlink"/>
          </w:rPr>
          <w:t xml:space="preserve">¶</w:t>
        </w:r>
      </w:hyperlink>
      <w:bookmarkEnd w:id="465"/>
    </w:p>
    <w:p>
      <w:pPr>
        <w:pStyle w:val="FirstParagraph"/>
      </w:pPr>
      <w:r>
        <w:t xml:space="preserve">Next, we visualize the distribution of network score to get insight into the global trend about the structure of GRNs.</w:t>
      </w:r>
    </w:p>
    <w:bookmarkStart w:id="469" w:name="7.1.-Distribution-of-network-degree"/>
    <w:p>
      <w:pPr>
        <w:pStyle w:val="Heading5"/>
      </w:pPr>
      <w:bookmarkStart w:id="466" w:name="distribution-of-network-degree"/>
      <w:r>
        <w:t xml:space="preserve">7.1. Distribution of network degree</w:t>
      </w:r>
      <w:hyperlink w:anchor="7.1.-Distribution-of-network-degree">
        <w:r>
          <w:rPr>
            <w:rStyle w:val="Hyperlink"/>
          </w:rPr>
          <w:t xml:space="preserve">¶</w:t>
        </w:r>
      </w:hyperlink>
      <w:bookmarkEnd w:id="466"/>
    </w:p>
    <w:p>
      <w:pPr>
        <w:pStyle w:val="SourceCode"/>
      </w:pPr>
      <w:r>
        <w:rPr>
          <w:rStyle w:val="VerbatimChar"/>
        </w:rPr>
        <w:t xml:space="preserve">[95]:</w:t>
      </w:r>
    </w:p>
    <w:p>
      <w:pPr>
        <w:pStyle w:val="SourceCode"/>
      </w:pPr>
      <w:r>
        <w:rPr>
          <w:rStyle w:val="VerbatimChar"/>
        </w:rPr>
        <w:t xml:space="preserve">plt.subplots_adjust(left=0.15, bottom=0.3)</w:t>
      </w:r>
      <w:r>
        <w:br w:type="textWrapping"/>
      </w:r>
      <w:r>
        <w:rPr>
          <w:rStyle w:val="VerbatimChar"/>
        </w:rPr>
        <w:t xml:space="preserve">plt.ylim([0,0.040])</w:t>
      </w:r>
      <w:r>
        <w:br w:type="textWrapping"/>
      </w:r>
      <w:r>
        <w:rPr>
          <w:rStyle w:val="VerbatimChar"/>
        </w:rPr>
        <w:t xml:space="preserve">links.plot_score_discributions(values=["degree_centrality_all"], method="boxplot", save=f"{save_folder}")</w:t>
      </w:r>
      <w:r>
        <w:br w:type="textWrapping"/>
      </w:r>
    </w:p>
    <w:p>
      <w:pPr>
        <w:pStyle w:val="SourceCode"/>
      </w:pPr>
      <w:r>
        <w:rPr>
          <w:rStyle w:val="VerbatimChar"/>
        </w:rPr>
        <w:t xml:space="preserve">degree_centrality_all</w:t>
      </w:r>
    </w:p>
    <w:p>
      <w:pPr>
        <w:pStyle w:val="Compact"/>
      </w:pPr>
      <w:hyperlink r:id="rId467">
        <w:r>
          <w:rPr>
            <w:rStyle w:val="Hyperlink"/>
          </w:rPr>
          <w:t xml:space="preserve">_images/notebooks_04_Network_analysis_Network_analysis_with_with_Paul_etal_2015_data_67_1.png</w:t>
        </w:r>
      </w:hyperlink>
    </w:p>
    <w:p>
      <w:pPr>
        <w:pStyle w:val="SourceCode"/>
      </w:pPr>
      <w:r>
        <w:rPr>
          <w:rStyle w:val="VerbatimChar"/>
        </w:rPr>
        <w:t xml:space="preserve">[96]:</w:t>
      </w:r>
    </w:p>
    <w:p>
      <w:pPr>
        <w:pStyle w:val="SourceCode"/>
      </w:pPr>
      <w:r>
        <w:rPr>
          <w:rStyle w:val="VerbatimChar"/>
        </w:rPr>
        <w:t xml:space="preserve">plt.subplots_adjust(left=0.15, bottom=0.3)</w:t>
      </w:r>
      <w:r>
        <w:br w:type="textWrapping"/>
      </w:r>
      <w:r>
        <w:rPr>
          <w:rStyle w:val="VerbatimChar"/>
        </w:rPr>
        <w:t xml:space="preserve">plt.ylim([0, 0.40])</w:t>
      </w:r>
      <w:r>
        <w:br w:type="textWrapping"/>
      </w:r>
      <w:r>
        <w:rPr>
          <w:rStyle w:val="VerbatimChar"/>
        </w:rPr>
        <w:t xml:space="preserve">links.plot_score_discributions(values=["eigenvector_centrality"], method="boxplot", save=f"{save_folder}")</w:t>
      </w:r>
      <w:r>
        <w:br w:type="textWrapping"/>
      </w:r>
      <w:r>
        <w:br w:type="textWrapping"/>
      </w:r>
    </w:p>
    <w:p>
      <w:pPr>
        <w:pStyle w:val="SourceCode"/>
      </w:pPr>
      <w:r>
        <w:rPr>
          <w:rStyle w:val="VerbatimChar"/>
        </w:rPr>
        <w:t xml:space="preserve">eigenvector_centrality</w:t>
      </w:r>
    </w:p>
    <w:p>
      <w:pPr>
        <w:pStyle w:val="Compact"/>
      </w:pPr>
      <w:hyperlink r:id="rId468">
        <w:r>
          <w:rPr>
            <w:rStyle w:val="Hyperlink"/>
          </w:rPr>
          <w:t xml:space="preserve">_images/notebooks_04_Network_analysis_Network_analysis_with_with_Paul_etal_2015_data_68_1.png</w:t>
        </w:r>
      </w:hyperlink>
    </w:p>
    <w:bookmarkEnd w:id="469"/>
    <w:bookmarkStart w:id="472" w:name="7.2.-Distribution-of-netowrk-entolopy"/>
    <w:p>
      <w:pPr>
        <w:pStyle w:val="Heading5"/>
      </w:pPr>
      <w:bookmarkStart w:id="470" w:name="distribution-of-netowrk-entolopy"/>
      <w:r>
        <w:t xml:space="preserve">7.2. Distribution of netowrk entolopy</w:t>
      </w:r>
      <w:hyperlink w:anchor="7.2.-Distribution-of-netowrk-entolopy">
        <w:r>
          <w:rPr>
            <w:rStyle w:val="Hyperlink"/>
          </w:rPr>
          <w:t xml:space="preserve">¶</w:t>
        </w:r>
      </w:hyperlink>
      <w:bookmarkEnd w:id="470"/>
    </w:p>
    <w:p>
      <w:pPr>
        <w:pStyle w:val="SourceCode"/>
      </w:pPr>
      <w:r>
        <w:rPr>
          <w:rStyle w:val="VerbatimChar"/>
        </w:rPr>
        <w:t xml:space="preserve">[97]:</w:t>
      </w:r>
    </w:p>
    <w:p>
      <w:pPr>
        <w:pStyle w:val="SourceCode"/>
      </w:pPr>
      <w:r>
        <w:rPr>
          <w:rStyle w:val="VerbatimChar"/>
        </w:rPr>
        <w:t xml:space="preserve">plt.subplots_adjust(left=0.15, bottom=0.3)</w:t>
      </w:r>
      <w:r>
        <w:br w:type="textWrapping"/>
      </w:r>
      <w:r>
        <w:rPr>
          <w:rStyle w:val="VerbatimChar"/>
        </w:rPr>
        <w:t xml:space="preserve">links.plot_network_entropy_distributions(save=f"{save_folder}")</w:t>
      </w:r>
      <w:r>
        <w:br w:type="textWrapping"/>
      </w:r>
    </w:p>
    <w:p>
      <w:pPr>
        <w:pStyle w:val="Compact"/>
      </w:pPr>
      <w:hyperlink r:id="rId471">
        <w:r>
          <w:rPr>
            <w:rStyle w:val="Hyperlink"/>
          </w:rPr>
          <w:t xml:space="preserve">_images/notebooks_04_Network_analysis_Network_analysis_with_with_Paul_etal_2015_data_70_0.png</w:t>
        </w:r>
      </w:hyperlink>
    </w:p>
    <w:p>
      <w:pPr>
        <w:pStyle w:val="BodyText"/>
      </w:pPr>
      <w:r>
        <w:t xml:space="preserve">In the example below, we did several network analysis and showed that several TFs have high network scores. The TFs, for example “Gata2”, “Gata1”, “Klf1”, “E2f1”, are known to play an important role in MEP. Using the network score, we may pick up cluster-specific key TFs.</w:t>
      </w:r>
    </w:p>
    <w:p>
      <w:pPr>
        <w:pStyle w:val="BodyText"/>
      </w:pPr>
      <w:r>
        <w:t xml:space="preserve">In this step, however, we cannot know the specific function or relationship between cell fate. We just pick up several candidate genes for Key TFs here, and in the next analysis, we investigate their function and relationship between cell fate by the simulation with GRNs.</w:t>
      </w:r>
    </w:p>
    <w:bookmarkEnd w:id="472"/>
    <w:bookmarkEnd w:id="473"/>
    <w:bookmarkEnd w:id="474"/>
    <w:p>
      <w:pPr>
        <w:pStyle w:val="BodyText"/>
      </w:pPr>
      <w:bookmarkStart w:id="475" w:name="document-tutorials/simulation"/>
      <w:bookmarkEnd w:id="475"/>
    </w:p>
    <w:bookmarkStart w:id="525" w:name="simulation-with-grns"/>
    <w:p>
      <w:pPr>
        <w:pStyle w:val="Compact"/>
      </w:pPr>
      <w:bookmarkStart w:id="476" w:name="simulation"/>
      <w:bookmarkEnd w:id="476"/>
    </w:p>
    <w:p>
      <w:pPr>
        <w:pStyle w:val="Heading3"/>
      </w:pPr>
      <w:bookmarkStart w:id="477" w:name="simulation-with-grns"/>
      <w:r>
        <w:t xml:space="preserve">5. Simulation with GRNs</w:t>
      </w:r>
      <w:hyperlink w:anchor="simulation-with-grns">
        <w:r>
          <w:rPr>
            <w:rStyle w:val="Hyperlink"/>
          </w:rPr>
          <w:t xml:space="preserve">¶</w:t>
        </w:r>
      </w:hyperlink>
      <w:bookmarkEnd w:id="477"/>
    </w:p>
    <w:p>
      <w:pPr>
        <w:pStyle w:val="FirstParagraph"/>
      </w:pPr>
      <w:r>
        <w:rPr>
          <w:rStyle w:val="VerbatimChar"/>
        </w:rPr>
        <w:t xml:space="preserve">celloracle</w:t>
      </w:r>
      <w:r>
        <w:t xml:space="preserve"> </w:t>
      </w:r>
      <w:r>
        <w:t xml:space="preserve">can simulate an affect of gene perturbation using GRNs. This analysis provides insight into the regulatory mechanism of cel state from a viewpoint of TF and GRN.</w:t>
      </w:r>
    </w:p>
    <w:p>
      <w:pPr>
        <w:pStyle w:val="BodyText"/>
      </w:pPr>
      <w:r>
        <w:t xml:space="preserve">Python notebook</w:t>
      </w:r>
    </w:p>
    <w:p>
      <w:pPr>
        <w:pStyle w:val="Compact"/>
      </w:pPr>
      <w:bookmarkStart w:id="478" w:name="document-notebooks/05_simulation/Gata1_KO_simulation_with_with_Paul_etal_2015_data"/>
      <w:bookmarkEnd w:id="478"/>
    </w:p>
    <w:bookmarkStart w:id="484" w:name="0.-Import-libraries"/>
    <w:p>
      <w:pPr>
        <w:pStyle w:val="Heading4"/>
      </w:pPr>
      <w:bookmarkStart w:id="479" w:name="import-libraries-5"/>
      <w:r>
        <w:t xml:space="preserve">0. Import libraries</w:t>
      </w:r>
      <w:hyperlink w:anchor="0.-Import-libraries">
        <w:r>
          <w:rPr>
            <w:rStyle w:val="Hyperlink"/>
          </w:rPr>
          <w:t xml:space="preserve">¶</w:t>
        </w:r>
      </w:hyperlink>
      <w:bookmarkEnd w:id="479"/>
    </w:p>
    <w:bookmarkStart w:id="481" w:name="0.1.-Import-public-libraries"/>
    <w:p>
      <w:pPr>
        <w:pStyle w:val="Heading5"/>
      </w:pPr>
      <w:bookmarkStart w:id="480" w:name="import-public-libraries"/>
      <w:r>
        <w:t xml:space="preserve">0.1. Import public libraries</w:t>
      </w:r>
      <w:hyperlink w:anchor="0.1.-Import-public-libraries">
        <w:r>
          <w:rPr>
            <w:rStyle w:val="Hyperlink"/>
          </w:rPr>
          <w:t xml:space="preserve">¶</w:t>
        </w:r>
      </w:hyperlink>
      <w:bookmarkEnd w:id="480"/>
    </w:p>
    <w:p>
      <w:pPr>
        <w:pStyle w:val="SourceCode"/>
      </w:pPr>
      <w:r>
        <w:rPr>
          <w:rStyle w:val="VerbatimChar"/>
        </w:rPr>
        <w:t xml:space="preserve">[1]:</w:t>
      </w:r>
    </w:p>
    <w:p>
      <w:pPr>
        <w:pStyle w:val="SourceCode"/>
      </w:pPr>
      <w:r>
        <w:rPr>
          <w:rStyle w:val="VerbatimChar"/>
        </w:rPr>
        <w:t xml:space="preserve">import os</w:t>
      </w:r>
      <w:r>
        <w:br w:type="textWrapping"/>
      </w:r>
      <w:r>
        <w:rPr>
          <w:rStyle w:val="VerbatimChar"/>
        </w:rPr>
        <w:t xml:space="preserve">import sys</w:t>
      </w:r>
      <w:r>
        <w:br w:type="textWrapping"/>
      </w:r>
      <w:r>
        <w:br w:type="textWrapping"/>
      </w:r>
      <w:r>
        <w:rPr>
          <w:rStyle w:val="VerbatimChar"/>
        </w:rPr>
        <w:t xml:space="preserve">import matplotlib.colors as colors</w:t>
      </w:r>
      <w:r>
        <w:br w:type="textWrapping"/>
      </w:r>
      <w:r>
        <w:rPr>
          <w:rStyle w:val="VerbatimChar"/>
        </w:rPr>
        <w:t xml:space="preserve">import matplotlib.pyplot as plt</w:t>
      </w:r>
      <w:r>
        <w:br w:type="textWrapping"/>
      </w:r>
      <w:r>
        <w:rPr>
          <w:rStyle w:val="VerbatimChar"/>
        </w:rPr>
        <w:t xml:space="preserve">import numpy as np</w:t>
      </w:r>
      <w:r>
        <w:br w:type="textWrapping"/>
      </w:r>
      <w:r>
        <w:rPr>
          <w:rStyle w:val="VerbatimChar"/>
        </w:rPr>
        <w:t xml:space="preserve">import pandas as pd</w:t>
      </w:r>
      <w:r>
        <w:br w:type="textWrapping"/>
      </w:r>
      <w:r>
        <w:rPr>
          <w:rStyle w:val="VerbatimChar"/>
        </w:rPr>
        <w:t xml:space="preserve">import scanpy as sc</w:t>
      </w:r>
      <w:r>
        <w:br w:type="textWrapping"/>
      </w:r>
      <w:r>
        <w:rPr>
          <w:rStyle w:val="VerbatimChar"/>
        </w:rPr>
        <w:t xml:space="preserve">import seaborn as sns</w:t>
      </w:r>
    </w:p>
    <w:p>
      <w:pPr>
        <w:pStyle w:val="SourceCode"/>
      </w:pPr>
      <w:r>
        <w:rPr>
          <w:rStyle w:val="VerbatimChar"/>
        </w:rPr>
        <w:t xml:space="preserve">[3]:</w:t>
      </w:r>
    </w:p>
    <w:p>
      <w:pPr>
        <w:pStyle w:val="SourceCode"/>
      </w:pPr>
      <w:r>
        <w:rPr>
          <w:rStyle w:val="VerbatimChar"/>
        </w:rPr>
        <w:t xml:space="preserve">import celloracle as co</w:t>
      </w:r>
    </w:p>
    <w:p>
      <w:pPr>
        <w:pStyle w:val="SourceCode"/>
      </w:pPr>
      <w:r>
        <w:rPr>
          <w:rStyle w:val="VerbatimChar"/>
        </w:rPr>
        <w:t xml:space="preserve">[15]:</w:t>
      </w:r>
    </w:p>
    <w:p>
      <w:pPr>
        <w:pStyle w:val="SourceCode"/>
      </w:pPr>
      <w:r>
        <w:rPr>
          <w:rStyle w:val="VerbatimChar"/>
        </w:rPr>
        <w:t xml:space="preserve">#plt.rcParams["font.family"] = "arial"</w:t>
      </w:r>
      <w:r>
        <w:br w:type="textWrapping"/>
      </w:r>
      <w:r>
        <w:rPr>
          <w:rStyle w:val="VerbatimChar"/>
        </w:rPr>
        <w:t xml:space="preserve">plt.rcParams["figure.figsize"] = [9,6]</w:t>
      </w:r>
      <w:r>
        <w:br w:type="textWrapping"/>
      </w:r>
      <w:r>
        <w:rPr>
          <w:rStyle w:val="VerbatimChar"/>
        </w:rPr>
        <w:t xml:space="preserve">%config InlineBackend.figure_format = 'retina'</w:t>
      </w:r>
      <w:r>
        <w:br w:type="textWrapping"/>
      </w:r>
      <w:r>
        <w:rPr>
          <w:rStyle w:val="VerbatimChar"/>
        </w:rPr>
        <w:t xml:space="preserve">plt.rcParams["savefig.dpi"] = 600</w:t>
      </w:r>
      <w:r>
        <w:br w:type="textWrapping"/>
      </w:r>
      <w:r>
        <w:br w:type="textWrapping"/>
      </w:r>
      <w:r>
        <w:rPr>
          <w:rStyle w:val="VerbatimChar"/>
        </w:rPr>
        <w:t xml:space="preserve">%matplotlib inline</w:t>
      </w:r>
    </w:p>
    <w:bookmarkEnd w:id="481"/>
    <w:bookmarkStart w:id="483" w:name="0.1.-Make-a-folder-to-save-graph"/>
    <w:p>
      <w:pPr>
        <w:pStyle w:val="Heading5"/>
      </w:pPr>
      <w:bookmarkStart w:id="482" w:name="make-a-folder-to-save-graph-1"/>
      <w:r>
        <w:t xml:space="preserve">0.1. Make a folder to save graph</w:t>
      </w:r>
      <w:hyperlink w:anchor="0.1.-Make-a-folder-to-save-graph">
        <w:r>
          <w:rPr>
            <w:rStyle w:val="Hyperlink"/>
          </w:rPr>
          <w:t xml:space="preserve">¶</w:t>
        </w:r>
      </w:hyperlink>
      <w:bookmarkEnd w:id="482"/>
    </w:p>
    <w:p>
      <w:pPr>
        <w:pStyle w:val="SourceCode"/>
      </w:pPr>
      <w:r>
        <w:rPr>
          <w:rStyle w:val="VerbatimChar"/>
        </w:rPr>
        <w:t xml:space="preserve">[5]:</w:t>
      </w:r>
    </w:p>
    <w:p>
      <w:pPr>
        <w:pStyle w:val="SourceCode"/>
      </w:pPr>
      <w:r>
        <w:rPr>
          <w:rStyle w:val="VerbatimChar"/>
        </w:rPr>
        <w:t xml:space="preserve"># make folder to save plots</w:t>
      </w:r>
      <w:r>
        <w:br w:type="textWrapping"/>
      </w:r>
      <w:r>
        <w:rPr>
          <w:rStyle w:val="VerbatimChar"/>
        </w:rPr>
        <w:t xml:space="preserve">save_folder = "figures"</w:t>
      </w:r>
      <w:r>
        <w:br w:type="textWrapping"/>
      </w:r>
      <w:r>
        <w:rPr>
          <w:rStyle w:val="VerbatimChar"/>
        </w:rPr>
        <w:t xml:space="preserve">os.makedirs(save_folder, exist_ok=True)</w:t>
      </w:r>
    </w:p>
    <w:bookmarkEnd w:id="483"/>
    <w:bookmarkEnd w:id="484"/>
    <w:bookmarkStart w:id="490" w:name="1.-Load-data"/>
    <w:p>
      <w:pPr>
        <w:pStyle w:val="Heading4"/>
      </w:pPr>
      <w:bookmarkStart w:id="485" w:name="load-data-3"/>
      <w:r>
        <w:t xml:space="preserve">1. Load data</w:t>
      </w:r>
      <w:hyperlink w:anchor="1.-Load-data">
        <w:r>
          <w:rPr>
            <w:rStyle w:val="Hyperlink"/>
          </w:rPr>
          <w:t xml:space="preserve">¶</w:t>
        </w:r>
      </w:hyperlink>
      <w:bookmarkEnd w:id="485"/>
    </w:p>
    <w:bookmarkStart w:id="487" w:name="1.1.-Load-processed-oracle-object"/>
    <w:p>
      <w:pPr>
        <w:pStyle w:val="Heading5"/>
      </w:pPr>
      <w:bookmarkStart w:id="486" w:name="load-processed-oracle-object"/>
      <w:r>
        <w:t xml:space="preserve">1.1. Load processed oracle object</w:t>
      </w:r>
      <w:hyperlink w:anchor="1.1.-Load-processed-oracle-object">
        <w:r>
          <w:rPr>
            <w:rStyle w:val="Hyperlink"/>
          </w:rPr>
          <w:t xml:space="preserve">¶</w:t>
        </w:r>
      </w:hyperlink>
      <w:bookmarkEnd w:id="486"/>
    </w:p>
    <w:p>
      <w:pPr>
        <w:pStyle w:val="FirstParagraph"/>
      </w:pPr>
      <w:r>
        <w:t xml:space="preserve">Load the oracle object. See the previous notebook for the detil of how to prepare oracle object.</w:t>
      </w:r>
    </w:p>
    <w:p>
      <w:pPr>
        <w:pStyle w:val="SourceCode"/>
      </w:pPr>
      <w:r>
        <w:rPr>
          <w:rStyle w:val="VerbatimChar"/>
        </w:rPr>
        <w:t xml:space="preserve">[7]:</w:t>
      </w:r>
    </w:p>
    <w:p>
      <w:pPr>
        <w:pStyle w:val="SourceCode"/>
      </w:pPr>
      <w:r>
        <w:rPr>
          <w:rStyle w:val="VerbatimChar"/>
        </w:rPr>
        <w:t xml:space="preserve">oracle = co.load_hdf5("../04_Network_analysis/Paul_15_data.celloracle.oracle")</w:t>
      </w:r>
    </w:p>
    <w:bookmarkEnd w:id="487"/>
    <w:bookmarkStart w:id="489" w:name="1.2.-Load-inferred-GRNs"/>
    <w:p>
      <w:pPr>
        <w:pStyle w:val="Heading5"/>
      </w:pPr>
      <w:bookmarkStart w:id="488" w:name="load-inferred-grns"/>
      <w:r>
        <w:t xml:space="preserve">1.2. Load inferred GRNs</w:t>
      </w:r>
      <w:hyperlink w:anchor="1.2.-Load-inferred-GRNs">
        <w:r>
          <w:rPr>
            <w:rStyle w:val="Hyperlink"/>
          </w:rPr>
          <w:t xml:space="preserve">¶</w:t>
        </w:r>
      </w:hyperlink>
      <w:bookmarkEnd w:id="488"/>
    </w:p>
    <w:p>
      <w:pPr>
        <w:pStyle w:val="FirstParagraph"/>
      </w:pPr>
      <w:r>
        <w:t xml:space="preserve">In the previous notebook, we already calculated GRNs. We use this GRNs for simulation.</w:t>
      </w:r>
    </w:p>
    <w:p>
      <w:pPr>
        <w:pStyle w:val="BodyText"/>
      </w:pPr>
      <w:r>
        <w:t xml:space="preserve">For the simulation with GRNs, we import GRNs which was saved in Links object.</w:t>
      </w:r>
    </w:p>
    <w:p>
      <w:pPr>
        <w:pStyle w:val="SourceCode"/>
      </w:pPr>
      <w:r>
        <w:rPr>
          <w:rStyle w:val="VerbatimChar"/>
        </w:rPr>
        <w:t xml:space="preserve">[8]:</w:t>
      </w:r>
    </w:p>
    <w:p>
      <w:pPr>
        <w:pStyle w:val="SourceCode"/>
      </w:pPr>
      <w:r>
        <w:rPr>
          <w:rStyle w:val="VerbatimChar"/>
        </w:rPr>
        <w:t xml:space="preserve">links = co.load_hdf5("../04_Network_analysis/links.celloracle.links")</w:t>
      </w:r>
    </w:p>
    <w:bookmarkEnd w:id="489"/>
    <w:bookmarkEnd w:id="490"/>
    <w:bookmarkStart w:id="492" w:name="3.-Make-predictive-models-for-simulation"/>
    <w:p>
      <w:pPr>
        <w:pStyle w:val="Heading4"/>
      </w:pPr>
      <w:bookmarkStart w:id="491" w:name="make-predictive-models-for-simulation"/>
      <w:r>
        <w:t xml:space="preserve">3. Make predictive models for simulation</w:t>
      </w:r>
      <w:hyperlink w:anchor="3.-Make-predictive-models-for-simulation">
        <w:r>
          <w:rPr>
            <w:rStyle w:val="Hyperlink"/>
          </w:rPr>
          <w:t xml:space="preserve">¶</w:t>
        </w:r>
      </w:hyperlink>
      <w:bookmarkEnd w:id="491"/>
    </w:p>
    <w:p>
      <w:pPr>
        <w:pStyle w:val="FirstParagraph"/>
      </w:pPr>
      <w:r>
        <w:t xml:space="preserve">We will construct regression models again by using the filtered GRN structure. This process take less time than the GRN inference in the previous notebook because we use only significant TFs to predict target gene rather than all regulatory candidate TFs.</w:t>
      </w:r>
    </w:p>
    <w:p>
      <w:pPr>
        <w:pStyle w:val="SourceCode"/>
      </w:pPr>
      <w:r>
        <w:rPr>
          <w:rStyle w:val="VerbatimChar"/>
        </w:rPr>
        <w:t xml:space="preserve">[12]:</w:t>
      </w:r>
    </w:p>
    <w:p>
      <w:pPr>
        <w:pStyle w:val="SourceCode"/>
      </w:pPr>
      <w:r>
        <w:rPr>
          <w:rStyle w:val="VerbatimChar"/>
        </w:rPr>
        <w:t xml:space="preserve">links.filter_links()</w:t>
      </w:r>
      <w:r>
        <w:br w:type="textWrapping"/>
      </w:r>
      <w:r>
        <w:rPr>
          <w:rStyle w:val="VerbatimChar"/>
        </w:rPr>
        <w:t xml:space="preserve">oracle.get_cluster_specific_TFdict_from_Links(links_object=links)</w:t>
      </w:r>
      <w:r>
        <w:br w:type="textWrapping"/>
      </w:r>
      <w:r>
        <w:rPr>
          <w:rStyle w:val="VerbatimChar"/>
        </w:rPr>
        <w:t xml:space="preserve">oracle.fit_GRN_for_simulation(alpha=10, use_cluster_specific_TFdict=True)</w:t>
      </w:r>
    </w:p>
    <w:p>
      <w:pPr>
        <w:pStyle w:val="SourceCode"/>
      </w:pPr>
      <w:r>
        <w:rPr>
          <w:rStyle w:val="VerbatimChar"/>
        </w:rPr>
        <w:t xml:space="preserve">calculating GRN using cluster specicif TF dict...</w:t>
      </w:r>
      <w:r>
        <w:br w:type="textWrapping"/>
      </w:r>
      <w:r>
        <w:rPr>
          <w:rStyle w:val="VerbatimChar"/>
        </w:rPr>
        <w:t xml:space="preserve">calculating GRN in Ery_0</w:t>
      </w:r>
    </w:p>
    <w:p>
      <w:pPr>
        <w:pStyle w:val="SourceCode"/>
      </w:pPr>
      <w:r>
        <w:br w:type="textWrapping"/>
      </w:r>
      <w:r>
        <w:rPr>
          <w:rStyle w:val="VerbatimChar"/>
        </w:rPr>
        <w:t xml:space="preserve">genes_in_gem: 1999</w:t>
      </w:r>
      <w:r>
        <w:br w:type="textWrapping"/>
      </w:r>
      <w:r>
        <w:rPr>
          <w:rStyle w:val="VerbatimChar"/>
        </w:rPr>
        <w:t xml:space="preserve">models made for 1074 genes</w:t>
      </w:r>
      <w:r>
        <w:br w:type="textWrapping"/>
      </w:r>
      <w:r>
        <w:rPr>
          <w:rStyle w:val="VerbatimChar"/>
        </w:rPr>
        <w:t xml:space="preserve">calculating GRN in Ery_1</w:t>
      </w:r>
    </w:p>
    <w:p>
      <w:pPr>
        <w:pStyle w:val="SourceCode"/>
      </w:pPr>
      <w:r>
        <w:br w:type="textWrapping"/>
      </w:r>
      <w:r>
        <w:rPr>
          <w:rStyle w:val="VerbatimChar"/>
        </w:rPr>
        <w:t xml:space="preserve">genes_in_gem: 1999</w:t>
      </w:r>
      <w:r>
        <w:br w:type="textWrapping"/>
      </w:r>
      <w:r>
        <w:rPr>
          <w:rStyle w:val="VerbatimChar"/>
        </w:rPr>
        <w:t xml:space="preserve">models made for 1092 genes</w:t>
      </w:r>
      <w:r>
        <w:br w:type="textWrapping"/>
      </w:r>
      <w:r>
        <w:rPr>
          <w:rStyle w:val="VerbatimChar"/>
        </w:rPr>
        <w:t xml:space="preserve">calculating GRN in Ery_2</w:t>
      </w:r>
    </w:p>
    <w:p>
      <w:pPr>
        <w:pStyle w:val="SourceCode"/>
      </w:pPr>
      <w:r>
        <w:br w:type="textWrapping"/>
      </w:r>
      <w:r>
        <w:rPr>
          <w:rStyle w:val="VerbatimChar"/>
        </w:rPr>
        <w:t xml:space="preserve">genes_in_gem: 1999</w:t>
      </w:r>
      <w:r>
        <w:br w:type="textWrapping"/>
      </w:r>
      <w:r>
        <w:rPr>
          <w:rStyle w:val="VerbatimChar"/>
        </w:rPr>
        <w:t xml:space="preserve">models made for 1064 genes</w:t>
      </w:r>
      <w:r>
        <w:br w:type="textWrapping"/>
      </w:r>
      <w:r>
        <w:rPr>
          <w:rStyle w:val="VerbatimChar"/>
        </w:rPr>
        <w:t xml:space="preserve">calculating GRN in Ery_3</w:t>
      </w:r>
    </w:p>
    <w:p>
      <w:pPr>
        <w:pStyle w:val="SourceCode"/>
      </w:pPr>
      <w:r>
        <w:br w:type="textWrapping"/>
      </w:r>
      <w:r>
        <w:rPr>
          <w:rStyle w:val="VerbatimChar"/>
        </w:rPr>
        <w:t xml:space="preserve">genes_in_gem: 1999</w:t>
      </w:r>
      <w:r>
        <w:br w:type="textWrapping"/>
      </w:r>
      <w:r>
        <w:rPr>
          <w:rStyle w:val="VerbatimChar"/>
        </w:rPr>
        <w:t xml:space="preserve">models made for 1105 genes</w:t>
      </w:r>
      <w:r>
        <w:br w:type="textWrapping"/>
      </w:r>
      <w:r>
        <w:rPr>
          <w:rStyle w:val="VerbatimChar"/>
        </w:rPr>
        <w:t xml:space="preserve">calculating GRN in Ery_4</w:t>
      </w:r>
    </w:p>
    <w:p>
      <w:pPr>
        <w:pStyle w:val="SourceCode"/>
      </w:pPr>
      <w:r>
        <w:br w:type="textWrapping"/>
      </w:r>
      <w:r>
        <w:rPr>
          <w:rStyle w:val="VerbatimChar"/>
        </w:rPr>
        <w:t xml:space="preserve">genes_in_gem: 1999</w:t>
      </w:r>
      <w:r>
        <w:br w:type="textWrapping"/>
      </w:r>
      <w:r>
        <w:rPr>
          <w:rStyle w:val="VerbatimChar"/>
        </w:rPr>
        <w:t xml:space="preserve">models made for 1102 genes</w:t>
      </w:r>
      <w:r>
        <w:br w:type="textWrapping"/>
      </w:r>
      <w:r>
        <w:rPr>
          <w:rStyle w:val="VerbatimChar"/>
        </w:rPr>
        <w:t xml:space="preserve">calculating GRN in Ery_5</w:t>
      </w:r>
    </w:p>
    <w:p>
      <w:pPr>
        <w:pStyle w:val="SourceCode"/>
      </w:pPr>
      <w:r>
        <w:br w:type="textWrapping"/>
      </w:r>
      <w:r>
        <w:rPr>
          <w:rStyle w:val="VerbatimChar"/>
        </w:rPr>
        <w:t xml:space="preserve">genes_in_gem: 1999</w:t>
      </w:r>
      <w:r>
        <w:br w:type="textWrapping"/>
      </w:r>
      <w:r>
        <w:rPr>
          <w:rStyle w:val="VerbatimChar"/>
        </w:rPr>
        <w:t xml:space="preserve">models made for 1116 genes</w:t>
      </w:r>
      <w:r>
        <w:br w:type="textWrapping"/>
      </w:r>
      <w:r>
        <w:rPr>
          <w:rStyle w:val="VerbatimChar"/>
        </w:rPr>
        <w:t xml:space="preserve">calculating GRN in Ery_6</w:t>
      </w:r>
    </w:p>
    <w:p>
      <w:pPr>
        <w:pStyle w:val="SourceCode"/>
      </w:pPr>
      <w:r>
        <w:br w:type="textWrapping"/>
      </w:r>
      <w:r>
        <w:rPr>
          <w:rStyle w:val="VerbatimChar"/>
        </w:rPr>
        <w:t xml:space="preserve">genes_in_gem: 1999</w:t>
      </w:r>
      <w:r>
        <w:br w:type="textWrapping"/>
      </w:r>
      <w:r>
        <w:rPr>
          <w:rStyle w:val="VerbatimChar"/>
        </w:rPr>
        <w:t xml:space="preserve">models made for 1097 genes</w:t>
      </w:r>
      <w:r>
        <w:br w:type="textWrapping"/>
      </w:r>
      <w:r>
        <w:rPr>
          <w:rStyle w:val="VerbatimChar"/>
        </w:rPr>
        <w:t xml:space="preserve">calculating GRN in Ery_7</w:t>
      </w:r>
    </w:p>
    <w:p>
      <w:pPr>
        <w:pStyle w:val="SourceCode"/>
      </w:pPr>
      <w:r>
        <w:br w:type="textWrapping"/>
      </w:r>
      <w:r>
        <w:rPr>
          <w:rStyle w:val="VerbatimChar"/>
        </w:rPr>
        <w:t xml:space="preserve">genes_in_gem: 1999</w:t>
      </w:r>
      <w:r>
        <w:br w:type="textWrapping"/>
      </w:r>
      <w:r>
        <w:rPr>
          <w:rStyle w:val="VerbatimChar"/>
        </w:rPr>
        <w:t xml:space="preserve">models made for 1062 genes</w:t>
      </w:r>
      <w:r>
        <w:br w:type="textWrapping"/>
      </w:r>
      <w:r>
        <w:rPr>
          <w:rStyle w:val="VerbatimChar"/>
        </w:rPr>
        <w:t xml:space="preserve">calculating GRN in Ery_8</w:t>
      </w:r>
    </w:p>
    <w:p>
      <w:pPr>
        <w:pStyle w:val="SourceCode"/>
      </w:pPr>
      <w:r>
        <w:br w:type="textWrapping"/>
      </w:r>
      <w:r>
        <w:rPr>
          <w:rStyle w:val="VerbatimChar"/>
        </w:rPr>
        <w:t xml:space="preserve">genes_in_gem: 1999</w:t>
      </w:r>
      <w:r>
        <w:br w:type="textWrapping"/>
      </w:r>
      <w:r>
        <w:rPr>
          <w:rStyle w:val="VerbatimChar"/>
        </w:rPr>
        <w:t xml:space="preserve">models made for 1117 genes</w:t>
      </w:r>
      <w:r>
        <w:br w:type="textWrapping"/>
      </w:r>
      <w:r>
        <w:rPr>
          <w:rStyle w:val="VerbatimChar"/>
        </w:rPr>
        <w:t xml:space="preserve">calculating GRN in Ery_9</w:t>
      </w:r>
    </w:p>
    <w:p>
      <w:pPr>
        <w:pStyle w:val="SourceCode"/>
      </w:pPr>
      <w:r>
        <w:br w:type="textWrapping"/>
      </w:r>
      <w:r>
        <w:rPr>
          <w:rStyle w:val="VerbatimChar"/>
        </w:rPr>
        <w:t xml:space="preserve">genes_in_gem: 1999</w:t>
      </w:r>
      <w:r>
        <w:br w:type="textWrapping"/>
      </w:r>
      <w:r>
        <w:rPr>
          <w:rStyle w:val="VerbatimChar"/>
        </w:rPr>
        <w:t xml:space="preserve">models made for 1121 genes</w:t>
      </w:r>
      <w:r>
        <w:br w:type="textWrapping"/>
      </w:r>
      <w:r>
        <w:rPr>
          <w:rStyle w:val="VerbatimChar"/>
        </w:rPr>
        <w:t xml:space="preserve">calculating GRN in GMP_0</w:t>
      </w:r>
    </w:p>
    <w:p>
      <w:pPr>
        <w:pStyle w:val="SourceCode"/>
      </w:pPr>
      <w:r>
        <w:br w:type="textWrapping"/>
      </w:r>
      <w:r>
        <w:rPr>
          <w:rStyle w:val="VerbatimChar"/>
        </w:rPr>
        <w:t xml:space="preserve">genes_in_gem: 1999</w:t>
      </w:r>
      <w:r>
        <w:br w:type="textWrapping"/>
      </w:r>
      <w:r>
        <w:rPr>
          <w:rStyle w:val="VerbatimChar"/>
        </w:rPr>
        <w:t xml:space="preserve">models made for 1107 genes</w:t>
      </w:r>
      <w:r>
        <w:br w:type="textWrapping"/>
      </w:r>
      <w:r>
        <w:rPr>
          <w:rStyle w:val="VerbatimChar"/>
        </w:rPr>
        <w:t xml:space="preserve">calculating GRN in GMP_1</w:t>
      </w:r>
    </w:p>
    <w:p>
      <w:pPr>
        <w:pStyle w:val="SourceCode"/>
      </w:pPr>
      <w:r>
        <w:br w:type="textWrapping"/>
      </w:r>
      <w:r>
        <w:rPr>
          <w:rStyle w:val="VerbatimChar"/>
        </w:rPr>
        <w:t xml:space="preserve">genes_in_gem: 1999</w:t>
      </w:r>
      <w:r>
        <w:br w:type="textWrapping"/>
      </w:r>
      <w:r>
        <w:rPr>
          <w:rStyle w:val="VerbatimChar"/>
        </w:rPr>
        <w:t xml:space="preserve">models made for 1104 genes</w:t>
      </w:r>
      <w:r>
        <w:br w:type="textWrapping"/>
      </w:r>
      <w:r>
        <w:rPr>
          <w:rStyle w:val="VerbatimChar"/>
        </w:rPr>
        <w:t xml:space="preserve">calculating GRN in GMPl_0</w:t>
      </w:r>
    </w:p>
    <w:p>
      <w:pPr>
        <w:pStyle w:val="SourceCode"/>
      </w:pPr>
      <w:r>
        <w:br w:type="textWrapping"/>
      </w:r>
      <w:r>
        <w:rPr>
          <w:rStyle w:val="VerbatimChar"/>
        </w:rPr>
        <w:t xml:space="preserve">genes_in_gem: 1999</w:t>
      </w:r>
      <w:r>
        <w:br w:type="textWrapping"/>
      </w:r>
      <w:r>
        <w:rPr>
          <w:rStyle w:val="VerbatimChar"/>
        </w:rPr>
        <w:t xml:space="preserve">models made for 1089 genes</w:t>
      </w:r>
      <w:r>
        <w:br w:type="textWrapping"/>
      </w:r>
      <w:r>
        <w:rPr>
          <w:rStyle w:val="VerbatimChar"/>
        </w:rPr>
        <w:t xml:space="preserve">calculating GRN in Gran_0</w:t>
      </w:r>
    </w:p>
    <w:p>
      <w:pPr>
        <w:pStyle w:val="SourceCode"/>
      </w:pPr>
      <w:r>
        <w:br w:type="textWrapping"/>
      </w:r>
      <w:r>
        <w:rPr>
          <w:rStyle w:val="VerbatimChar"/>
        </w:rPr>
        <w:t xml:space="preserve">genes_in_gem: 1999</w:t>
      </w:r>
      <w:r>
        <w:br w:type="textWrapping"/>
      </w:r>
      <w:r>
        <w:rPr>
          <w:rStyle w:val="VerbatimChar"/>
        </w:rPr>
        <w:t xml:space="preserve">models made for 1067 genes</w:t>
      </w:r>
      <w:r>
        <w:br w:type="textWrapping"/>
      </w:r>
      <w:r>
        <w:rPr>
          <w:rStyle w:val="VerbatimChar"/>
        </w:rPr>
        <w:t xml:space="preserve">calculating GRN in Gran_1</w:t>
      </w:r>
    </w:p>
    <w:p>
      <w:pPr>
        <w:pStyle w:val="SourceCode"/>
      </w:pPr>
      <w:r>
        <w:br w:type="textWrapping"/>
      </w:r>
      <w:r>
        <w:rPr>
          <w:rStyle w:val="VerbatimChar"/>
        </w:rPr>
        <w:t xml:space="preserve">genes_in_gem: 1999</w:t>
      </w:r>
      <w:r>
        <w:br w:type="textWrapping"/>
      </w:r>
      <w:r>
        <w:rPr>
          <w:rStyle w:val="VerbatimChar"/>
        </w:rPr>
        <w:t xml:space="preserve">models made for 1076 genes</w:t>
      </w:r>
      <w:r>
        <w:br w:type="textWrapping"/>
      </w:r>
      <w:r>
        <w:rPr>
          <w:rStyle w:val="VerbatimChar"/>
        </w:rPr>
        <w:t xml:space="preserve">calculating GRN in Gran_2</w:t>
      </w:r>
    </w:p>
    <w:p>
      <w:pPr>
        <w:pStyle w:val="SourceCode"/>
      </w:pPr>
      <w:r>
        <w:br w:type="textWrapping"/>
      </w:r>
      <w:r>
        <w:rPr>
          <w:rStyle w:val="VerbatimChar"/>
        </w:rPr>
        <w:t xml:space="preserve">genes_in_gem: 1999</w:t>
      </w:r>
      <w:r>
        <w:br w:type="textWrapping"/>
      </w:r>
      <w:r>
        <w:rPr>
          <w:rStyle w:val="VerbatimChar"/>
        </w:rPr>
        <w:t xml:space="preserve">models made for 1105 genes</w:t>
      </w:r>
      <w:r>
        <w:br w:type="textWrapping"/>
      </w:r>
      <w:r>
        <w:rPr>
          <w:rStyle w:val="VerbatimChar"/>
        </w:rPr>
        <w:t xml:space="preserve">calculating GRN in MEP_0</w:t>
      </w:r>
    </w:p>
    <w:p>
      <w:pPr>
        <w:pStyle w:val="SourceCode"/>
      </w:pPr>
      <w:r>
        <w:br w:type="textWrapping"/>
      </w:r>
      <w:r>
        <w:rPr>
          <w:rStyle w:val="VerbatimChar"/>
        </w:rPr>
        <w:t xml:space="preserve">genes_in_gem: 1999</w:t>
      </w:r>
      <w:r>
        <w:br w:type="textWrapping"/>
      </w:r>
      <w:r>
        <w:rPr>
          <w:rStyle w:val="VerbatimChar"/>
        </w:rPr>
        <w:t xml:space="preserve">models made for 1152 genes</w:t>
      </w:r>
      <w:r>
        <w:br w:type="textWrapping"/>
      </w:r>
      <w:r>
        <w:rPr>
          <w:rStyle w:val="VerbatimChar"/>
        </w:rPr>
        <w:t xml:space="preserve">calculating GRN in Mk_0</w:t>
      </w:r>
    </w:p>
    <w:p>
      <w:pPr>
        <w:pStyle w:val="SourceCode"/>
      </w:pPr>
      <w:r>
        <w:br w:type="textWrapping"/>
      </w:r>
      <w:r>
        <w:rPr>
          <w:rStyle w:val="VerbatimChar"/>
        </w:rPr>
        <w:t xml:space="preserve">genes_in_gem: 1999</w:t>
      </w:r>
      <w:r>
        <w:br w:type="textWrapping"/>
      </w:r>
      <w:r>
        <w:rPr>
          <w:rStyle w:val="VerbatimChar"/>
        </w:rPr>
        <w:t xml:space="preserve">models made for 1114 genes</w:t>
      </w:r>
      <w:r>
        <w:br w:type="textWrapping"/>
      </w:r>
      <w:r>
        <w:rPr>
          <w:rStyle w:val="VerbatimChar"/>
        </w:rPr>
        <w:t xml:space="preserve">calculating GRN in Mo_0</w:t>
      </w:r>
    </w:p>
    <w:p>
      <w:pPr>
        <w:pStyle w:val="SourceCode"/>
      </w:pPr>
      <w:r>
        <w:br w:type="textWrapping"/>
      </w:r>
      <w:r>
        <w:rPr>
          <w:rStyle w:val="VerbatimChar"/>
        </w:rPr>
        <w:t xml:space="preserve">genes_in_gem: 1999</w:t>
      </w:r>
      <w:r>
        <w:br w:type="textWrapping"/>
      </w:r>
      <w:r>
        <w:rPr>
          <w:rStyle w:val="VerbatimChar"/>
        </w:rPr>
        <w:t xml:space="preserve">models made for 1085 genes</w:t>
      </w:r>
      <w:r>
        <w:br w:type="textWrapping"/>
      </w:r>
      <w:r>
        <w:rPr>
          <w:rStyle w:val="VerbatimChar"/>
        </w:rPr>
        <w:t xml:space="preserve">calculating GRN in Mo_1</w:t>
      </w:r>
    </w:p>
    <w:p>
      <w:pPr>
        <w:pStyle w:val="SourceCode"/>
      </w:pPr>
      <w:r>
        <w:br w:type="textWrapping"/>
      </w:r>
      <w:r>
        <w:rPr>
          <w:rStyle w:val="VerbatimChar"/>
        </w:rPr>
        <w:t xml:space="preserve">genes_in_gem: 1999</w:t>
      </w:r>
      <w:r>
        <w:br w:type="textWrapping"/>
      </w:r>
      <w:r>
        <w:rPr>
          <w:rStyle w:val="VerbatimChar"/>
        </w:rPr>
        <w:t xml:space="preserve">models made for 1074 genes</w:t>
      </w:r>
    </w:p>
    <w:bookmarkEnd w:id="492"/>
    <w:bookmarkStart w:id="524" w:name="4.-in-silico-Perturbation-simulation"/>
    <w:p>
      <w:pPr>
        <w:pStyle w:val="Heading4"/>
      </w:pPr>
      <w:bookmarkStart w:id="493" w:name="in-silico-perturbation-simulation"/>
      <w:r>
        <w:t xml:space="preserve">4. in silico Perturbation-simulation</w:t>
      </w:r>
      <w:hyperlink w:anchor="4.-in-silico-Perturbation-simulation">
        <w:r>
          <w:rPr>
            <w:rStyle w:val="Hyperlink"/>
          </w:rPr>
          <w:t xml:space="preserve">¶</w:t>
        </w:r>
      </w:hyperlink>
      <w:bookmarkEnd w:id="493"/>
    </w:p>
    <w:p>
      <w:pPr>
        <w:pStyle w:val="FirstParagraph"/>
      </w:pPr>
      <w:r>
        <w:t xml:space="preserve">Next, we will do simulation. Using signal progagation algorithm of celloracle, we can predict what happens if we perturb TF(s).</w:t>
      </w:r>
    </w:p>
    <w:p>
      <w:pPr>
        <w:pStyle w:val="BodyText"/>
      </w:pPr>
      <w:r>
        <w:t xml:space="preserve">See the celloracle paper for the details.</w:t>
      </w:r>
    </w:p>
    <w:p>
      <w:pPr>
        <w:pStyle w:val="BodyText"/>
      </w:pPr>
      <w:r>
        <w:t xml:space="preserve">In this notebook, we’ll show an example of how to do in silico perturb simulation; we’ll simulate Gata1 KO in the hematopiesis. Previous studiy have shown that Gata1 is one of the important TFs that regulate cell fate decision in the myeloid progenitors and Gata1 have positive effect for the erythroid cell differentiation.</w:t>
      </w:r>
    </w:p>
    <w:bookmarkStart w:id="497" w:name="4.1.-Check-gene-expression-pattern."/>
    <w:p>
      <w:pPr>
        <w:pStyle w:val="Heading5"/>
      </w:pPr>
      <w:bookmarkStart w:id="494" w:name="check-gene-expression-pattern."/>
      <w:r>
        <w:t xml:space="preserve">4.1. Check gene expression pattern.</w:t>
      </w:r>
      <w:hyperlink w:anchor="4.1.-Check-gene-expression-pattern.">
        <w:r>
          <w:rPr>
            <w:rStyle w:val="Hyperlink"/>
          </w:rPr>
          <w:t xml:space="preserve">¶</w:t>
        </w:r>
      </w:hyperlink>
      <w:bookmarkEnd w:id="494"/>
    </w:p>
    <w:p>
      <w:pPr>
        <w:pStyle w:val="SourceCode"/>
      </w:pPr>
      <w:r>
        <w:rPr>
          <w:rStyle w:val="VerbatimChar"/>
        </w:rPr>
        <w:t xml:space="preserve">[26]:</w:t>
      </w:r>
    </w:p>
    <w:p>
      <w:pPr>
        <w:pStyle w:val="SourceCode"/>
      </w:pPr>
      <w:r>
        <w:rPr>
          <w:rStyle w:val="VerbatimChar"/>
        </w:rPr>
        <w:t xml:space="preserve"># check gene expression</w:t>
      </w:r>
      <w:r>
        <w:br w:type="textWrapping"/>
      </w:r>
      <w:r>
        <w:rPr>
          <w:rStyle w:val="VerbatimChar"/>
        </w:rPr>
        <w:t xml:space="preserve">goi = "Gata1"</w:t>
      </w:r>
      <w:r>
        <w:br w:type="textWrapping"/>
      </w:r>
      <w:r>
        <w:rPr>
          <w:rStyle w:val="VerbatimChar"/>
        </w:rPr>
        <w:t xml:space="preserve">sc.pl.draw_graph(oracle.adata, color=[goi, oracle.cluster_column_name], layer="imputed_count", use_raw=False, cmap="viridis")</w:t>
      </w:r>
    </w:p>
    <w:p>
      <w:pPr>
        <w:pStyle w:val="Compact"/>
      </w:pPr>
      <w:hyperlink r:id="rId495">
        <w:r>
          <w:rPr>
            <w:rStyle w:val="Hyperlink"/>
          </w:rPr>
          <w:t xml:space="preserve">_images/notebooks_05_simulation_Gata1_KO_simulation_with_with_Paul_etal_2015_data_15_0.png</w:t>
        </w:r>
      </w:hyperlink>
    </w:p>
    <w:p>
      <w:pPr>
        <w:pStyle w:val="SourceCode"/>
      </w:pPr>
      <w:r>
        <w:rPr>
          <w:rStyle w:val="VerbatimChar"/>
        </w:rPr>
        <w:t xml:space="preserve">[33]:</w:t>
      </w:r>
    </w:p>
    <w:p>
      <w:pPr>
        <w:pStyle w:val="SourceCode"/>
      </w:pPr>
      <w:r>
        <w:rPr>
          <w:rStyle w:val="VerbatimChar"/>
        </w:rPr>
        <w:t xml:space="preserve"># plot gene expression in histogram</w:t>
      </w:r>
      <w:r>
        <w:br w:type="textWrapping"/>
      </w:r>
      <w:r>
        <w:rPr>
          <w:rStyle w:val="VerbatimChar"/>
        </w:rPr>
        <w:t xml:space="preserve">sc.get.obs_df(oracle.adata, keys=[goi], layer="imputed_count").hist()</w:t>
      </w:r>
      <w:r>
        <w:br w:type="textWrapping"/>
      </w:r>
      <w:r>
        <w:rPr>
          <w:rStyle w:val="VerbatimChar"/>
        </w:rPr>
        <w:t xml:space="preserve">plt.show()</w:t>
      </w:r>
    </w:p>
    <w:p>
      <w:pPr>
        <w:pStyle w:val="Compact"/>
      </w:pPr>
      <w:hyperlink r:id="rId496">
        <w:r>
          <w:rPr>
            <w:rStyle w:val="Hyperlink"/>
          </w:rPr>
          <w:t xml:space="preserve">_images/notebooks_05_simulation_Gata1_KO_simulation_with_with_Paul_etal_2015_data_16_0.png</w:t>
        </w:r>
      </w:hyperlink>
    </w:p>
    <w:bookmarkEnd w:id="497"/>
    <w:bookmarkStart w:id="499" w:name="4.1.-calculate-future-gene-expression-after-perturbation."/>
    <w:p>
      <w:pPr>
        <w:pStyle w:val="Heading5"/>
      </w:pPr>
      <w:bookmarkStart w:id="498" w:name="calculate-future-gene-expression-after-perturbation."/>
      <w:r>
        <w:t xml:space="preserve">4.1. calculate future gene expression after perturbation.</w:t>
      </w:r>
      <w:hyperlink w:anchor="4.1.-calculate-future-gene-expression-after-perturbation.">
        <w:r>
          <w:rPr>
            <w:rStyle w:val="Hyperlink"/>
          </w:rPr>
          <w:t xml:space="preserve">¶</w:t>
        </w:r>
      </w:hyperlink>
      <w:bookmarkEnd w:id="498"/>
    </w:p>
    <w:p>
      <w:pPr>
        <w:pStyle w:val="FirstParagraph"/>
      </w:pPr>
      <w:r>
        <w:t xml:space="preserve">Although you can set any arbitrary gene expression value for perturb condition, we recommend avoiding too high value if you simulate overexpression. In the example below, if you set Gata1 gene expression to 100, for example, it may lead to biologically infeasible results.</w:t>
      </w:r>
    </w:p>
    <w:p>
      <w:pPr>
        <w:pStyle w:val="BodyText"/>
      </w:pPr>
      <w:r>
        <w:t xml:space="preserve">Here we will simulate Gata1 KO; we will predict what happens to the cells if Gata1 gene expression changed into 0.</w:t>
      </w:r>
    </w:p>
    <w:p>
      <w:pPr>
        <w:pStyle w:val="SourceCode"/>
      </w:pPr>
      <w:r>
        <w:rPr>
          <w:rStyle w:val="VerbatimChar"/>
        </w:rPr>
        <w:t xml:space="preserve">[34]:</w:t>
      </w:r>
    </w:p>
    <w:p>
      <w:pPr>
        <w:pStyle w:val="SourceCode"/>
      </w:pPr>
      <w:r>
        <w:rPr>
          <w:rStyle w:val="VerbatimChar"/>
        </w:rPr>
        <w:t xml:space="preserve"># Enter perturbation conditions and simulate signal propagation after the perturbation.</w:t>
      </w:r>
      <w:r>
        <w:br w:type="textWrapping"/>
      </w:r>
      <w:r>
        <w:rPr>
          <w:rStyle w:val="VerbatimChar"/>
        </w:rPr>
        <w:t xml:space="preserve">oracle.simulate_shift(perturb_condition={goi: 0.0},</w:t>
      </w:r>
      <w:r>
        <w:br w:type="textWrapping"/>
      </w:r>
      <w:r>
        <w:rPr>
          <w:rStyle w:val="VerbatimChar"/>
        </w:rPr>
        <w:t xml:space="preserve">                      n_propagation=3)</w:t>
      </w:r>
    </w:p>
    <w:bookmarkEnd w:id="499"/>
    <w:bookmarkStart w:id="501" w:name="4.2.-calculate-transition-probability-between-cells"/>
    <w:p>
      <w:pPr>
        <w:pStyle w:val="Heading5"/>
      </w:pPr>
      <w:bookmarkStart w:id="500" w:name="calculate-transition-probability-between-cells"/>
      <w:r>
        <w:t xml:space="preserve">4.2. calculate transition probability between cells</w:t>
      </w:r>
      <w:hyperlink w:anchor="4.2.-calculate-transition-probability-between-cells">
        <w:r>
          <w:rPr>
            <w:rStyle w:val="Hyperlink"/>
          </w:rPr>
          <w:t xml:space="preserve">¶</w:t>
        </w:r>
      </w:hyperlink>
      <w:bookmarkEnd w:id="500"/>
    </w:p>
    <w:p>
      <w:pPr>
        <w:pStyle w:val="FirstParagraph"/>
      </w:pPr>
      <w:r>
        <w:t xml:space="preserve">In the step avobe, we simulated what happens if we perturb TF(s). This means we simulated future gene expression change after perturbation. This prediction is based on itelative calculations of signal propagations inside the GRN. Here we performed just small number of the calculation, thus the we simulated short future.</w:t>
      </w:r>
    </w:p>
    <w:p>
      <w:pPr>
        <w:pStyle w:val="BodyText"/>
      </w:pPr>
      <w:r>
        <w:t xml:space="preserve">Next step, we will calculate the propability of cell state transition based on the simulated data. Using this cell state transition probability between cells, we can predict how cell state changes after perturbation, enabling the analysis of the relationship between genes and cell state determination.</w:t>
      </w:r>
    </w:p>
    <w:p>
      <w:pPr>
        <w:pStyle w:val="BodyText"/>
      </w:pPr>
      <w:r>
        <w:t xml:space="preserve">This transition probability will be used in two ways.</w:t>
      </w:r>
    </w:p>
    <w:p>
      <w:pPr>
        <w:pStyle w:val="Compact"/>
        <w:numPr>
          <w:numId w:val="1048"/>
          <w:ilvl w:val="0"/>
        </w:numPr>
      </w:pPr>
      <w:r>
        <w:t xml:space="preserve">Visualization of directed trjectory graph.</w:t>
      </w:r>
    </w:p>
    <w:p>
      <w:pPr>
        <w:pStyle w:val="Compact"/>
        <w:numPr>
          <w:numId w:val="1048"/>
          <w:ilvl w:val="0"/>
        </w:numPr>
      </w:pPr>
      <w:r>
        <w:t xml:space="preserve">Markof simulation.</w:t>
      </w:r>
    </w:p>
    <w:p>
      <w:pPr>
        <w:pStyle w:val="SourceCode"/>
      </w:pPr>
      <w:r>
        <w:rPr>
          <w:rStyle w:val="VerbatimChar"/>
        </w:rPr>
        <w:t xml:space="preserve">[35]:</w:t>
      </w:r>
    </w:p>
    <w:p>
      <w:pPr>
        <w:pStyle w:val="SourceCode"/>
      </w:pPr>
      <w:r>
        <w:rPr>
          <w:rStyle w:val="VerbatimChar"/>
        </w:rPr>
        <w:t xml:space="preserve">oracle.estimate_transition_prob(n_neighbors=200, knn_random=True, sampled_fraction=0.5)</w:t>
      </w:r>
      <w:r>
        <w:br w:type="textWrapping"/>
      </w:r>
      <w:r>
        <w:rPr>
          <w:rStyle w:val="VerbatimChar"/>
        </w:rPr>
        <w:t xml:space="preserve">oracle.calculate_embedding_shift(sigma_corr = 0.05)</w:t>
      </w:r>
      <w:r>
        <w:br w:type="textWrapping"/>
      </w:r>
      <w:r>
        <w:rPr>
          <w:rStyle w:val="VerbatimChar"/>
        </w:rPr>
        <w:t xml:space="preserve">oracle.calculate_grid_arrows(smooth=0.8, steps=(40, 40), n_neighbors=300)</w:t>
      </w:r>
    </w:p>
    <w:p>
      <w:pPr>
        <w:pStyle w:val="SourceCode"/>
      </w:pPr>
      <w:r>
        <w:rPr>
          <w:rStyle w:val="VerbatimChar"/>
        </w:rPr>
        <w:t xml:space="preserve">/home/k/anaconda3/envs/test/lib/python3.6/site-packages/IPython/core/interactiveshell.py:3326: FutureWarning: arrays to stack must be passed as a "sequence" type such as list or tuple. Support for non-sequence iterables such as generators is deprecated as of NumPy 1.16 and will raise an error in the future.</w:t>
      </w:r>
      <w:r>
        <w:br w:type="textWrapping"/>
      </w:r>
      <w:r>
        <w:rPr>
          <w:rStyle w:val="VerbatimChar"/>
        </w:rPr>
        <w:t xml:space="preserve">  exec(code_obj, self.user_global_ns, self.user_ns)</w:t>
      </w:r>
      <w:r>
        <w:br w:type="textWrapping"/>
      </w:r>
      <w:r>
        <w:rPr>
          <w:rStyle w:val="VerbatimChar"/>
        </w:rPr>
        <w:t xml:space="preserve">WARNING:root:Nans encountered in corrcoef and corrected to 1s. If not identical cells were present it is probably a small isolated cluster converging after imputation.</w:t>
      </w:r>
    </w:p>
    <w:bookmarkEnd w:id="501"/>
    <w:bookmarkStart w:id="509" w:name="4.3.-Visualization"/>
    <w:p>
      <w:pPr>
        <w:pStyle w:val="Heading5"/>
      </w:pPr>
      <w:bookmarkStart w:id="502" w:name="visualization"/>
      <w:r>
        <w:t xml:space="preserve">4.3. Visualization</w:t>
      </w:r>
      <w:hyperlink w:anchor="4.3.-Visualization">
        <w:r>
          <w:rPr>
            <w:rStyle w:val="Hyperlink"/>
          </w:rPr>
          <w:t xml:space="preserve">¶</w:t>
        </w:r>
      </w:hyperlink>
      <w:bookmarkEnd w:id="502"/>
    </w:p>
    <w:bookmarkStart w:id="505" w:name="4.3.1.-Detailed-directed-trajectory-graph"/>
    <w:p>
      <w:pPr>
        <w:pStyle w:val="Heading6"/>
      </w:pPr>
      <w:bookmarkStart w:id="503" w:name="detailed-directed-trajectory-graph"/>
      <w:r>
        <w:t xml:space="preserve">4.3.1. Detailed directed trajectory graph</w:t>
      </w:r>
      <w:hyperlink w:anchor="4.3.1.-Detailed-directed-trajectory-graph">
        <w:r>
          <w:rPr>
            <w:rStyle w:val="Hyperlink"/>
          </w:rPr>
          <w:t xml:space="preserve">¶</w:t>
        </w:r>
      </w:hyperlink>
      <w:bookmarkEnd w:id="503"/>
    </w:p>
    <w:p>
      <w:pPr>
        <w:pStyle w:val="SourceCode"/>
      </w:pPr>
      <w:r>
        <w:rPr>
          <w:rStyle w:val="VerbatimChar"/>
        </w:rPr>
        <w:t xml:space="preserve">[36]:</w:t>
      </w:r>
    </w:p>
    <w:p>
      <w:pPr>
        <w:pStyle w:val="SourceCode"/>
      </w:pPr>
      <w:r>
        <w:rPr>
          <w:rStyle w:val="VerbatimChar"/>
        </w:rPr>
        <w:t xml:space="preserve">plt.figure(None,(6,6))</w:t>
      </w:r>
      <w:r>
        <w:br w:type="textWrapping"/>
      </w:r>
      <w:r>
        <w:rPr>
          <w:rStyle w:val="VerbatimChar"/>
        </w:rPr>
        <w:t xml:space="preserve">quiver_scale = 40</w:t>
      </w:r>
      <w:r>
        <w:br w:type="textWrapping"/>
      </w:r>
      <w:r>
        <w:br w:type="textWrapping"/>
      </w:r>
      <w:r>
        <w:br w:type="textWrapping"/>
      </w:r>
      <w:r>
        <w:rPr>
          <w:rStyle w:val="VerbatimChar"/>
        </w:rPr>
        <w:t xml:space="preserve">ix_choice = np.random.choice(oracle.adata.shape[0], size=int(oracle.adata.shape[0]/1.), replace=False)</w:t>
      </w:r>
      <w:r>
        <w:br w:type="textWrapping"/>
      </w:r>
      <w:r>
        <w:br w:type="textWrapping"/>
      </w:r>
      <w:r>
        <w:rPr>
          <w:rStyle w:val="VerbatimChar"/>
        </w:rPr>
        <w:t xml:space="preserve">embedding = oracle.adata.obsm[oracle.embedding_name]</w:t>
      </w:r>
      <w:r>
        <w:br w:type="textWrapping"/>
      </w:r>
      <w:r>
        <w:br w:type="textWrapping"/>
      </w:r>
      <w:r>
        <w:rPr>
          <w:rStyle w:val="VerbatimChar"/>
        </w:rPr>
        <w:t xml:space="preserve">plt.scatter(embedding[ix_choice, 0], embedding[ix_choice, 1],</w:t>
      </w:r>
      <w:r>
        <w:br w:type="textWrapping"/>
      </w:r>
      <w:r>
        <w:rPr>
          <w:rStyle w:val="VerbatimChar"/>
        </w:rPr>
        <w:t xml:space="preserve">            c="0.8", alpha=0.2, s=38, edgecolor=(0,0,0,1), lw=0.3, rasterized=True)</w:t>
      </w:r>
      <w:r>
        <w:br w:type="textWrapping"/>
      </w:r>
      <w:r>
        <w:br w:type="textWrapping"/>
      </w:r>
      <w:r>
        <w:rPr>
          <w:rStyle w:val="VerbatimChar"/>
        </w:rPr>
        <w:t xml:space="preserve">quiver_kwargs=dict(headaxislength=7, headlength=11, headwidth=8,</w:t>
      </w:r>
      <w:r>
        <w:br w:type="textWrapping"/>
      </w:r>
      <w:r>
        <w:rPr>
          <w:rStyle w:val="VerbatimChar"/>
        </w:rPr>
        <w:t xml:space="preserve">                   linewidths=0.35, width=0.0045,edgecolors="k",</w:t>
      </w:r>
      <w:r>
        <w:br w:type="textWrapping"/>
      </w:r>
      <w:r>
        <w:rPr>
          <w:rStyle w:val="VerbatimChar"/>
        </w:rPr>
        <w:t xml:space="preserve">                   color=oracle.colorandum[ix_choice], alpha=1)</w:t>
      </w:r>
      <w:r>
        <w:br w:type="textWrapping"/>
      </w:r>
      <w:r>
        <w:rPr>
          <w:rStyle w:val="VerbatimChar"/>
        </w:rPr>
        <w:t xml:space="preserve">plt.quiver(embedding[ix_choice, 0], embedding[ix_choice, 1],</w:t>
      </w:r>
      <w:r>
        <w:br w:type="textWrapping"/>
      </w:r>
      <w:r>
        <w:rPr>
          <w:rStyle w:val="VerbatimChar"/>
        </w:rPr>
        <w:t xml:space="preserve">           oracle.delta_embedding[ix_choice, 0], oracle.delta_embedding[ix_choice, 1],</w:t>
      </w:r>
      <w:r>
        <w:br w:type="textWrapping"/>
      </w:r>
      <w:r>
        <w:rPr>
          <w:rStyle w:val="VerbatimChar"/>
        </w:rPr>
        <w:t xml:space="preserve">           scale=quiver_scale, **quiver_kwargs)</w:t>
      </w:r>
      <w:r>
        <w:br w:type="textWrapping"/>
      </w:r>
      <w:r>
        <w:br w:type="textWrapping"/>
      </w:r>
      <w:r>
        <w:rPr>
          <w:rStyle w:val="VerbatimChar"/>
        </w:rPr>
        <w:t xml:space="preserve">plt.axis("off")</w:t>
      </w:r>
      <w:r>
        <w:br w:type="textWrapping"/>
      </w:r>
      <w:r>
        <w:rPr>
          <w:rStyle w:val="VerbatimChar"/>
        </w:rPr>
        <w:t xml:space="preserve">#plt.savefig(f"{save_folder}/full_arrows{goi}.png",  transparent=True)</w:t>
      </w:r>
    </w:p>
    <w:p>
      <w:pPr>
        <w:pStyle w:val="SourceCode"/>
      </w:pPr>
      <w:r>
        <w:rPr>
          <w:rStyle w:val="VerbatimChar"/>
        </w:rPr>
        <w:t xml:space="preserve">[36]:</w:t>
      </w:r>
    </w:p>
    <w:p>
      <w:pPr>
        <w:pStyle w:val="SourceCode"/>
      </w:pPr>
      <w:r>
        <w:rPr>
          <w:rStyle w:val="VerbatimChar"/>
        </w:rPr>
        <w:t xml:space="preserve">(-10815.27020913708, 10950.84121716522, -10711.36365432337, 10949.477199695968)</w:t>
      </w:r>
    </w:p>
    <w:p>
      <w:pPr>
        <w:pStyle w:val="Compact"/>
      </w:pPr>
      <w:hyperlink r:id="rId504">
        <w:r>
          <w:rPr>
            <w:rStyle w:val="Hyperlink"/>
          </w:rPr>
          <w:t xml:space="preserve">_images/notebooks_05_simulation_Gata1_KO_simulation_with_with_Paul_etal_2015_data_22_1.png</w:t>
        </w:r>
      </w:hyperlink>
    </w:p>
    <w:bookmarkEnd w:id="505"/>
    <w:bookmarkStart w:id="508" w:name="4.3.2.-Grid-graph"/>
    <w:p>
      <w:pPr>
        <w:pStyle w:val="Heading6"/>
      </w:pPr>
      <w:bookmarkStart w:id="506" w:name="grid-graph"/>
      <w:r>
        <w:t xml:space="preserve">4.3.2. Grid graph</w:t>
      </w:r>
      <w:hyperlink w:anchor="4.3.2.-Grid-graph">
        <w:r>
          <w:rPr>
            <w:rStyle w:val="Hyperlink"/>
          </w:rPr>
          <w:t xml:space="preserve">¶</w:t>
        </w:r>
      </w:hyperlink>
      <w:bookmarkEnd w:id="506"/>
    </w:p>
    <w:p>
      <w:pPr>
        <w:pStyle w:val="SourceCode"/>
      </w:pPr>
      <w:r>
        <w:rPr>
          <w:rStyle w:val="VerbatimChar"/>
        </w:rPr>
        <w:t xml:space="preserve">[37]:</w:t>
      </w:r>
    </w:p>
    <w:p>
      <w:pPr>
        <w:pStyle w:val="SourceCode"/>
      </w:pPr>
      <w:r>
        <w:rPr>
          <w:rStyle w:val="VerbatimChar"/>
        </w:rPr>
        <w:t xml:space="preserve"># plot whole graph</w:t>
      </w:r>
      <w:r>
        <w:br w:type="textWrapping"/>
      </w:r>
      <w:r>
        <w:rPr>
          <w:rStyle w:val="VerbatimChar"/>
        </w:rPr>
        <w:t xml:space="preserve">plt.figure(None,(10,10))</w:t>
      </w:r>
      <w:r>
        <w:br w:type="textWrapping"/>
      </w:r>
      <w:r>
        <w:rPr>
          <w:rStyle w:val="VerbatimChar"/>
        </w:rPr>
        <w:t xml:space="preserve">oracle.plot_grid_arrows(quiver_scale=2.0,</w:t>
      </w:r>
      <w:r>
        <w:br w:type="textWrapping"/>
      </w:r>
      <w:r>
        <w:rPr>
          <w:rStyle w:val="VerbatimChar"/>
        </w:rPr>
        <w:t xml:space="preserve">                        scatter_kwargs_dict={"alpha":0.35, "lw":0.35,</w:t>
      </w:r>
      <w:r>
        <w:br w:type="textWrapping"/>
      </w:r>
      <w:r>
        <w:rPr>
          <w:rStyle w:val="VerbatimChar"/>
        </w:rPr>
        <w:t xml:space="preserve">                                              "edgecolor":"0.4", "s":38,</w:t>
      </w:r>
      <w:r>
        <w:br w:type="textWrapping"/>
      </w:r>
      <w:r>
        <w:rPr>
          <w:rStyle w:val="VerbatimChar"/>
        </w:rPr>
        <w:t xml:space="preserve">                                              "rasterized":True},</w:t>
      </w:r>
      <w:r>
        <w:br w:type="textWrapping"/>
      </w:r>
      <w:r>
        <w:rPr>
          <w:rStyle w:val="VerbatimChar"/>
        </w:rPr>
        <w:t xml:space="preserve">                        min_mass=0.015, angles='xy', scale_units='xy',</w:t>
      </w:r>
      <w:r>
        <w:br w:type="textWrapping"/>
      </w:r>
      <w:r>
        <w:rPr>
          <w:rStyle w:val="VerbatimChar"/>
        </w:rPr>
        <w:t xml:space="preserve">                        headaxislength=2.75,</w:t>
      </w:r>
      <w:r>
        <w:br w:type="textWrapping"/>
      </w:r>
      <w:r>
        <w:rPr>
          <w:rStyle w:val="VerbatimChar"/>
        </w:rPr>
        <w:t xml:space="preserve">                        headlength=5, headwidth=4.8, minlength=1.5,</w:t>
      </w:r>
      <w:r>
        <w:br w:type="textWrapping"/>
      </w:r>
      <w:r>
        <w:rPr>
          <w:rStyle w:val="VerbatimChar"/>
        </w:rPr>
        <w:t xml:space="preserve">                        plot_random=False, scale_type="relative")</w:t>
      </w:r>
      <w:r>
        <w:br w:type="textWrapping"/>
      </w:r>
      <w:r>
        <w:rPr>
          <w:rStyle w:val="VerbatimChar"/>
        </w:rPr>
        <w:t xml:space="preserve">#plt.savefig(f"{save_folder}/vectorfield_{goi}.png", transparent=True)</w:t>
      </w:r>
    </w:p>
    <w:p>
      <w:pPr>
        <w:pStyle w:val="Compact"/>
      </w:pPr>
      <w:hyperlink r:id="rId507">
        <w:r>
          <w:rPr>
            <w:rStyle w:val="Hyperlink"/>
          </w:rPr>
          <w:t xml:space="preserve">_images/notebooks_05_simulation_Gata1_KO_simulation_with_with_Paul_etal_2015_data_24_0.png</w:t>
        </w:r>
      </w:hyperlink>
    </w:p>
    <w:bookmarkEnd w:id="508"/>
    <w:bookmarkEnd w:id="509"/>
    <w:bookmarkStart w:id="523" w:name="4.4.-Markov-simulation-to-analyze-the-effects-of-perturbation-on-cell-fate-transition"/>
    <w:p>
      <w:pPr>
        <w:pStyle w:val="Heading5"/>
      </w:pPr>
      <w:bookmarkStart w:id="510" w:name="markov-simulation-to-analyze-the-effects-of-perturbation-on-cell-fate-transition"/>
      <w:r>
        <w:t xml:space="preserve">4.4. Markov simulation to analyze the effects of perturbation on cell fate transition</w:t>
      </w:r>
      <w:hyperlink w:anchor="4.4.-Markov-simulation-to-analyze-the-effects-of-perturbation-on-cell-fate-transition">
        <w:r>
          <w:rPr>
            <w:rStyle w:val="Hyperlink"/>
          </w:rPr>
          <w:t xml:space="preserve">¶</w:t>
        </w:r>
      </w:hyperlink>
      <w:bookmarkEnd w:id="510"/>
    </w:p>
    <w:p>
      <w:pPr>
        <w:pStyle w:val="FirstParagraph"/>
      </w:pPr>
      <w:r>
        <w:t xml:space="preserve">Based on the transition probability, markov simulation will be performed to simulate cell state transition.</w:t>
      </w:r>
    </w:p>
    <w:bookmarkStart w:id="512" w:name="4.4.1.-Do-simulation"/>
    <w:p>
      <w:pPr>
        <w:pStyle w:val="Heading6"/>
      </w:pPr>
      <w:bookmarkStart w:id="511" w:name="do-simulation"/>
      <w:r>
        <w:t xml:space="preserve">4.4.1. Do simulation</w:t>
      </w:r>
      <w:hyperlink w:anchor="4.4.1.-Do-simulation">
        <w:r>
          <w:rPr>
            <w:rStyle w:val="Hyperlink"/>
          </w:rPr>
          <w:t xml:space="preserve">¶</w:t>
        </w:r>
      </w:hyperlink>
      <w:bookmarkEnd w:id="511"/>
    </w:p>
    <w:p>
      <w:pPr>
        <w:pStyle w:val="FirstParagraph"/>
      </w:pPr>
      <w:r>
        <w:t xml:space="preserve">We simulate with a parameter, “n_steps=200” and in the following example. It means that</w:t>
      </w:r>
    </w:p>
    <w:p>
      <w:pPr>
        <w:pStyle w:val="Compact"/>
        <w:numPr>
          <w:numId w:val="1049"/>
          <w:ilvl w:val="0"/>
        </w:numPr>
      </w:pPr>
      <w:r>
        <w:t xml:space="preserve">we will do 200 times of iterative simulations to predict how cell changes over time</w:t>
      </w:r>
    </w:p>
    <w:p>
      <w:pPr>
        <w:pStyle w:val="Compact"/>
        <w:numPr>
          <w:numId w:val="1049"/>
          <w:ilvl w:val="0"/>
        </w:numPr>
      </w:pPr>
      <w:r>
        <w:t xml:space="preserve">and we will do 5 round of simulations for each cells.</w:t>
      </w:r>
    </w:p>
    <w:p>
      <w:pPr>
        <w:pStyle w:val="SourceCode"/>
      </w:pPr>
      <w:r>
        <w:rPr>
          <w:rStyle w:val="VerbatimChar"/>
        </w:rPr>
        <w:t xml:space="preserve">[83]:</w:t>
      </w:r>
    </w:p>
    <w:p>
      <w:pPr>
        <w:pStyle w:val="SourceCode"/>
      </w:pPr>
      <w:r>
        <w:rPr>
          <w:rStyle w:val="VerbatimChar"/>
        </w:rPr>
        <w:t xml:space="preserve">%%time</w:t>
      </w:r>
      <w:r>
        <w:br w:type="textWrapping"/>
      </w:r>
      <w:r>
        <w:rPr>
          <w:rStyle w:val="VerbatimChar"/>
        </w:rPr>
        <w:t xml:space="preserve"># n_steps is the number of steps in markov simulation.</w:t>
      </w:r>
      <w:r>
        <w:br w:type="textWrapping"/>
      </w:r>
      <w:r>
        <w:rPr>
          <w:rStyle w:val="VerbatimChar"/>
        </w:rPr>
        <w:t xml:space="preserve"># n_duplication is the number of technical duplicate for the simulation</w:t>
      </w:r>
      <w:r>
        <w:br w:type="textWrapping"/>
      </w:r>
      <w:r>
        <w:rPr>
          <w:rStyle w:val="VerbatimChar"/>
        </w:rPr>
        <w:t xml:space="preserve">oracle.run_markov_chain_simulation(n_steps=200, n_duplication=5)</w:t>
      </w:r>
    </w:p>
    <w:p>
      <w:pPr>
        <w:pStyle w:val="SourceCode"/>
      </w:pPr>
      <w:r>
        <w:rPr>
          <w:rStyle w:val="VerbatimChar"/>
        </w:rPr>
        <w:t xml:space="preserve">CPU times: user 1.33 s, sys: 0 ns, total: 1.33 s</w:t>
      </w:r>
      <w:r>
        <w:br w:type="textWrapping"/>
      </w:r>
      <w:r>
        <w:rPr>
          <w:rStyle w:val="VerbatimChar"/>
        </w:rPr>
        <w:t xml:space="preserve">Wall time: 1.33 s</w:t>
      </w:r>
    </w:p>
    <w:bookmarkEnd w:id="512"/>
    <w:bookmarkStart w:id="517" w:name="4.4.2.-Check-the-results-of-simulation-focusing-on-a-specific-cells"/>
    <w:p>
      <w:pPr>
        <w:pStyle w:val="Heading6"/>
      </w:pPr>
      <w:bookmarkStart w:id="513" w:name="check-the-results-of-simulation-focusing-on-a-specific-cells"/>
      <w:r>
        <w:t xml:space="preserve">4.4.2. Check the results of simulation focusing on a specific cells</w:t>
      </w:r>
      <w:hyperlink w:anchor="4.4.2.-Check-the-results-of-simulation-focusing-on-a-specific-cells">
        <w:r>
          <w:rPr>
            <w:rStyle w:val="Hyperlink"/>
          </w:rPr>
          <w:t xml:space="preserve">¶</w:t>
        </w:r>
      </w:hyperlink>
      <w:bookmarkEnd w:id="513"/>
    </w:p>
    <w:p>
      <w:pPr>
        <w:pStyle w:val="FirstParagraph"/>
      </w:pPr>
      <w:r>
        <w:t xml:space="preserve">Check the results of simulation by picking some cells and visualize their transition trajectory.</w:t>
      </w:r>
    </w:p>
    <w:p>
      <w:pPr>
        <w:pStyle w:val="SourceCode"/>
      </w:pPr>
      <w:r>
        <w:rPr>
          <w:rStyle w:val="VerbatimChar"/>
        </w:rPr>
        <w:t xml:space="preserve">[88]:</w:t>
      </w:r>
    </w:p>
    <w:p>
      <w:pPr>
        <w:pStyle w:val="SourceCode"/>
      </w:pPr>
      <w:r>
        <w:rPr>
          <w:rStyle w:val="VerbatimChar"/>
        </w:rPr>
        <w:t xml:space="preserve">#np.random.seed(12)</w:t>
      </w:r>
      <w:r>
        <w:br w:type="textWrapping"/>
      </w:r>
      <w:r>
        <w:rPr>
          <w:rStyle w:val="VerbatimChar"/>
        </w:rPr>
        <w:t xml:space="preserve"># randomly pick up 3 cells</w:t>
      </w:r>
      <w:r>
        <w:br w:type="textWrapping"/>
      </w:r>
      <w:r>
        <w:rPr>
          <w:rStyle w:val="VerbatimChar"/>
        </w:rPr>
        <w:t xml:space="preserve">cells = oracle.adata.obs.index.values[np.random.choice(oracle.ixs_mcmc, 3)]</w:t>
      </w:r>
      <w:r>
        <w:br w:type="textWrapping"/>
      </w:r>
      <w:r>
        <w:br w:type="textWrapping"/>
      </w:r>
      <w:r>
        <w:rPr>
          <w:rStyle w:val="VerbatimChar"/>
        </w:rPr>
        <w:t xml:space="preserve"># visualize the simulated results of cell transition after perturbation</w:t>
      </w:r>
      <w:r>
        <w:br w:type="textWrapping"/>
      </w:r>
      <w:r>
        <w:rPr>
          <w:rStyle w:val="VerbatimChar"/>
        </w:rPr>
        <w:t xml:space="preserve">for k in cells:</w:t>
      </w:r>
      <w:r>
        <w:br w:type="textWrapping"/>
      </w:r>
      <w:r>
        <w:rPr>
          <w:rStyle w:val="VerbatimChar"/>
        </w:rPr>
        <w:t xml:space="preserve">    print(f"cell {k}")</w:t>
      </w:r>
      <w:r>
        <w:br w:type="textWrapping"/>
      </w:r>
      <w:r>
        <w:rPr>
          <w:rStyle w:val="VerbatimChar"/>
        </w:rPr>
        <w:t xml:space="preserve">    plt.figure(figsize=[9, 3])</w:t>
      </w:r>
      <w:r>
        <w:br w:type="textWrapping"/>
      </w:r>
      <w:r>
        <w:rPr>
          <w:rStyle w:val="VerbatimChar"/>
        </w:rPr>
        <w:t xml:space="preserve">    for j, i in enumerate([0, 20, 50]): # time points</w:t>
      </w:r>
      <w:r>
        <w:br w:type="textWrapping"/>
      </w:r>
      <w:r>
        <w:rPr>
          <w:rStyle w:val="VerbatimChar"/>
        </w:rPr>
        <w:t xml:space="preserve">        plt.subplot(1, 3, (j+1))</w:t>
      </w:r>
      <w:r>
        <w:br w:type="textWrapping"/>
      </w:r>
      <w:r>
        <w:rPr>
          <w:rStyle w:val="VerbatimChar"/>
        </w:rPr>
        <w:t xml:space="preserve">        oracle.plot_mc_result_as_trajectory(k, range(0, i))</w:t>
      </w:r>
      <w:r>
        <w:br w:type="textWrapping"/>
      </w:r>
      <w:r>
        <w:rPr>
          <w:rStyle w:val="VerbatimChar"/>
        </w:rPr>
        <w:t xml:space="preserve">        plt.title(f"simulation step: 0~{i}")</w:t>
      </w:r>
      <w:r>
        <w:br w:type="textWrapping"/>
      </w:r>
      <w:r>
        <w:rPr>
          <w:rStyle w:val="VerbatimChar"/>
        </w:rPr>
        <w:t xml:space="preserve">        plt.axis("off")</w:t>
      </w:r>
      <w:r>
        <w:br w:type="textWrapping"/>
      </w:r>
      <w:r>
        <w:rPr>
          <w:rStyle w:val="VerbatimChar"/>
        </w:rPr>
        <w:t xml:space="preserve">    plt.show()</w:t>
      </w:r>
    </w:p>
    <w:p>
      <w:pPr>
        <w:pStyle w:val="SourceCode"/>
      </w:pPr>
      <w:r>
        <w:rPr>
          <w:rStyle w:val="VerbatimChar"/>
        </w:rPr>
        <w:t xml:space="preserve">cell 1961</w:t>
      </w:r>
    </w:p>
    <w:p>
      <w:pPr>
        <w:pStyle w:val="Compact"/>
      </w:pPr>
      <w:hyperlink r:id="rId514">
        <w:r>
          <w:rPr>
            <w:rStyle w:val="Hyperlink"/>
          </w:rPr>
          <w:t xml:space="preserve">_images/notebooks_05_simulation_Gata1_KO_simulation_with_with_Paul_etal_2015_data_32_1.png</w:t>
        </w:r>
      </w:hyperlink>
    </w:p>
    <w:p>
      <w:pPr>
        <w:pStyle w:val="SourceCode"/>
      </w:pPr>
      <w:r>
        <w:rPr>
          <w:rStyle w:val="VerbatimChar"/>
        </w:rPr>
        <w:t xml:space="preserve">cell 43</w:t>
      </w:r>
    </w:p>
    <w:p>
      <w:pPr>
        <w:pStyle w:val="Compact"/>
      </w:pPr>
      <w:hyperlink r:id="rId515">
        <w:r>
          <w:rPr>
            <w:rStyle w:val="Hyperlink"/>
          </w:rPr>
          <w:t xml:space="preserve">_images/notebooks_05_simulation_Gata1_KO_simulation_with_with_Paul_etal_2015_data_32_3.png</w:t>
        </w:r>
      </w:hyperlink>
    </w:p>
    <w:p>
      <w:pPr>
        <w:pStyle w:val="SourceCode"/>
      </w:pPr>
      <w:r>
        <w:rPr>
          <w:rStyle w:val="VerbatimChar"/>
        </w:rPr>
        <w:t xml:space="preserve">cell 1567</w:t>
      </w:r>
    </w:p>
    <w:p>
      <w:pPr>
        <w:pStyle w:val="Compact"/>
      </w:pPr>
      <w:hyperlink r:id="rId516">
        <w:r>
          <w:rPr>
            <w:rStyle w:val="Hyperlink"/>
          </w:rPr>
          <w:t xml:space="preserve">_images/notebooks_05_simulation_Gata1_KO_simulation_with_with_Paul_etal_2015_data_32_5.png</w:t>
        </w:r>
      </w:hyperlink>
    </w:p>
    <w:bookmarkEnd w:id="517"/>
    <w:bookmarkStart w:id="522" w:name="4.4.3.-Summarize-the-results-of-simulation-by-plotting-sankey-diagram"/>
    <w:p>
      <w:pPr>
        <w:pStyle w:val="Heading6"/>
      </w:pPr>
      <w:bookmarkStart w:id="518" w:name="summarize-the-results-of-simulation-by-plotting-sankey-diagram"/>
      <w:r>
        <w:t xml:space="preserve">4.4.3. Summarize the results of simulation by plotting sankey diagram</w:t>
      </w:r>
      <w:hyperlink w:anchor="4.4.3.-Summarize-the-results-of-simulation-by-plotting-sankey-diagram">
        <w:r>
          <w:rPr>
            <w:rStyle w:val="Hyperlink"/>
          </w:rPr>
          <w:t xml:space="preserve">¶</w:t>
        </w:r>
      </w:hyperlink>
      <w:bookmarkEnd w:id="518"/>
    </w:p>
    <w:p>
      <w:pPr>
        <w:pStyle w:val="FirstParagraph"/>
      </w:pPr>
      <w:r>
        <w:t xml:space="preserve">Sankey diagram is useful when you want to visualize cell transition between some groups.</w:t>
      </w:r>
    </w:p>
    <w:p>
      <w:pPr>
        <w:pStyle w:val="BodyText"/>
      </w:pPr>
      <w:r>
        <w:t xml:space="preserve">plot_mc_resutls_as_sankey function can make a Sankey diagram with any arbitrary cluster information.</w:t>
      </w:r>
    </w:p>
    <w:p>
      <w:pPr>
        <w:pStyle w:val="SourceCode"/>
      </w:pPr>
      <w:r>
        <w:rPr>
          <w:rStyle w:val="VerbatimChar"/>
        </w:rPr>
        <w:t xml:space="preserve">[89]:</w:t>
      </w:r>
    </w:p>
    <w:p>
      <w:pPr>
        <w:pStyle w:val="SourceCode"/>
      </w:pPr>
      <w:r>
        <w:rPr>
          <w:rStyle w:val="VerbatimChar"/>
        </w:rPr>
        <w:t xml:space="preserve"># plot sankey diagram</w:t>
      </w:r>
      <w:r>
        <w:br w:type="textWrapping"/>
      </w:r>
      <w:r>
        <w:rPr>
          <w:rStyle w:val="VerbatimChar"/>
        </w:rPr>
        <w:t xml:space="preserve">plt.figure(figsize=[5,6])</w:t>
      </w:r>
      <w:r>
        <w:br w:type="textWrapping"/>
      </w:r>
      <w:r>
        <w:rPr>
          <w:rStyle w:val="VerbatimChar"/>
        </w:rPr>
        <w:t xml:space="preserve">cl = "louvain_annot"</w:t>
      </w:r>
      <w:r>
        <w:br w:type="textWrapping"/>
      </w:r>
      <w:r>
        <w:rPr>
          <w:rStyle w:val="VerbatimChar"/>
        </w:rPr>
        <w:t xml:space="preserve">oracle.plot_mc_resutls_as_sankey(cluster_use=cl, start=0, end=100)</w:t>
      </w:r>
    </w:p>
    <w:p>
      <w:pPr>
        <w:pStyle w:val="Compact"/>
      </w:pPr>
      <w:hyperlink r:id="rId519">
        <w:r>
          <w:rPr>
            <w:rStyle w:val="Hyperlink"/>
          </w:rPr>
          <w:t xml:space="preserve">_images/notebooks_05_simulation_Gata1_KO_simulation_with_with_Paul_etal_2015_data_35_0.png</w:t>
        </w:r>
      </w:hyperlink>
    </w:p>
    <w:p>
      <w:pPr>
        <w:pStyle w:val="BodyText"/>
      </w:pPr>
      <w:r>
        <w:t xml:space="preserve">The sankey diagram above looks messy because cluster order is random.</w:t>
      </w:r>
    </w:p>
    <w:p>
      <w:pPr>
        <w:pStyle w:val="BodyText"/>
      </w:pPr>
      <w:r>
        <w:t xml:space="preserve">Change cluster order and make plot again</w:t>
      </w:r>
    </w:p>
    <w:p>
      <w:pPr>
        <w:pStyle w:val="SourceCode"/>
      </w:pPr>
      <w:r>
        <w:rPr>
          <w:rStyle w:val="VerbatimChar"/>
        </w:rPr>
        <w:t xml:space="preserve">[90]:</w:t>
      </w:r>
    </w:p>
    <w:p>
      <w:pPr>
        <w:pStyle w:val="SourceCode"/>
      </w:pPr>
      <w:r>
        <w:br w:type="textWrapping"/>
      </w:r>
      <w:r>
        <w:rPr>
          <w:rStyle w:val="VerbatimChar"/>
        </w:rPr>
        <w:t xml:space="preserve">cl = "louvain_annot"</w:t>
      </w:r>
      <w:r>
        <w:br w:type="textWrapping"/>
      </w:r>
      <w:r>
        <w:rPr>
          <w:rStyle w:val="VerbatimChar"/>
        </w:rPr>
        <w:t xml:space="preserve">order = ['MEP_0', 'Mk_0','Ery_0', 'Ery_1', 'Ery_2', 'Ery_3', 'Ery_4',</w:t>
      </w:r>
      <w:r>
        <w:br w:type="textWrapping"/>
      </w:r>
      <w:r>
        <w:rPr>
          <w:rStyle w:val="VerbatimChar"/>
        </w:rPr>
        <w:t xml:space="preserve">         'Ery_5', 'Ery_6', 'Ery_7', 'Ery_8', 'Ery_9',</w:t>
      </w:r>
      <w:r>
        <w:br w:type="textWrapping"/>
      </w:r>
      <w:r>
        <w:rPr>
          <w:rStyle w:val="VerbatimChar"/>
        </w:rPr>
        <w:t xml:space="preserve">         'GMP_0', 'GMP_1', 'GMP_2', 'GMPl_0', 'GMPl_1',</w:t>
      </w:r>
      <w:r>
        <w:br w:type="textWrapping"/>
      </w:r>
      <w:r>
        <w:rPr>
          <w:rStyle w:val="VerbatimChar"/>
        </w:rPr>
        <w:t xml:space="preserve">         'Mo_0', 'Mo_1', 'Mo_2', 'Gran_0', 'Gran_1', 'Gran_2', 'Gran_3']</w:t>
      </w:r>
      <w:r>
        <w:br w:type="textWrapping"/>
      </w:r>
      <w:r>
        <w:br w:type="textWrapping"/>
      </w:r>
      <w:r>
        <w:rPr>
          <w:rStyle w:val="VerbatimChar"/>
        </w:rPr>
        <w:t xml:space="preserve">plt.figure(figsize=[5,6])</w:t>
      </w:r>
      <w:r>
        <w:br w:type="textWrapping"/>
      </w:r>
      <w:r>
        <w:rPr>
          <w:rStyle w:val="VerbatimChar"/>
        </w:rPr>
        <w:t xml:space="preserve">plt.subplots_adjust(left=0.3, right=0.7)</w:t>
      </w:r>
      <w:r>
        <w:br w:type="textWrapping"/>
      </w:r>
      <w:r>
        <w:rPr>
          <w:rStyle w:val="VerbatimChar"/>
        </w:rPr>
        <w:t xml:space="preserve">oracle.plot_mc_resutls_as_sankey(cluster_use=cl,  start=0, end=100, order=order)</w:t>
      </w:r>
      <w:r>
        <w:br w:type="textWrapping"/>
      </w:r>
      <w:r>
        <w:rPr>
          <w:rStyle w:val="VerbatimChar"/>
        </w:rPr>
        <w:t xml:space="preserve">#plt.savefig(f"{save_folder}/mcmc_{cl}.png")</w:t>
      </w:r>
    </w:p>
    <w:p>
      <w:pPr>
        <w:pStyle w:val="Compact"/>
      </w:pPr>
      <w:hyperlink r:id="rId520">
        <w:r>
          <w:rPr>
            <w:rStyle w:val="Hyperlink"/>
          </w:rPr>
          <w:t xml:space="preserve">_images/notebooks_05_simulation_Gata1_KO_simulation_with_with_Paul_etal_2015_data_37_0.png</w:t>
        </w:r>
      </w:hyperlink>
    </w:p>
    <w:p>
      <w:pPr>
        <w:pStyle w:val="BodyText"/>
      </w:pPr>
      <w:r>
        <w:t xml:space="preserve">Make another saneky diagram with different cluster unit.</w:t>
      </w:r>
    </w:p>
    <w:p>
      <w:pPr>
        <w:pStyle w:val="SourceCode"/>
      </w:pPr>
      <w:r>
        <w:rPr>
          <w:rStyle w:val="VerbatimChar"/>
        </w:rPr>
        <w:t xml:space="preserve">[92]:</w:t>
      </w:r>
    </w:p>
    <w:p>
      <w:pPr>
        <w:pStyle w:val="SourceCode"/>
      </w:pPr>
      <w:r>
        <w:rPr>
          <w:rStyle w:val="VerbatimChar"/>
        </w:rPr>
        <w:t xml:space="preserve">order = ['Megakaryocytes', 'MEP', 'Erythroids', 'GMP', 'late_GMP', 'Monocytes', 'Granulocytes']</w:t>
      </w:r>
      <w:r>
        <w:br w:type="textWrapping"/>
      </w:r>
      <w:r>
        <w:rPr>
          <w:rStyle w:val="VerbatimChar"/>
        </w:rPr>
        <w:t xml:space="preserve">cl = "cell_type"</w:t>
      </w:r>
      <w:r>
        <w:br w:type="textWrapping"/>
      </w:r>
      <w:r>
        <w:br w:type="textWrapping"/>
      </w:r>
      <w:r>
        <w:rPr>
          <w:rStyle w:val="VerbatimChar"/>
        </w:rPr>
        <w:t xml:space="preserve">plt.figure(figsize=[5,6])</w:t>
      </w:r>
      <w:r>
        <w:br w:type="textWrapping"/>
      </w:r>
      <w:r>
        <w:rPr>
          <w:rStyle w:val="VerbatimChar"/>
        </w:rPr>
        <w:t xml:space="preserve">plt.subplots_adjust(left=0.35, right=0.65)</w:t>
      </w:r>
      <w:r>
        <w:br w:type="textWrapping"/>
      </w:r>
      <w:r>
        <w:rPr>
          <w:rStyle w:val="VerbatimChar"/>
        </w:rPr>
        <w:t xml:space="preserve">oracle.plot_mc_resutls_as_sankey(cluster_use=cl, start=0, end=100, order=order, font_size=14)</w:t>
      </w:r>
      <w:r>
        <w:br w:type="textWrapping"/>
      </w:r>
      <w:r>
        <w:rPr>
          <w:rStyle w:val="VerbatimChar"/>
        </w:rPr>
        <w:t xml:space="preserve">#plt.savefig(f"{save_folder}/mcmc_{cl}{goi}.png", transparent=True)</w:t>
      </w:r>
    </w:p>
    <w:p>
      <w:pPr>
        <w:pStyle w:val="Compact"/>
      </w:pPr>
      <w:hyperlink r:id="rId521">
        <w:r>
          <w:rPr>
            <w:rStyle w:val="Hyperlink"/>
          </w:rPr>
          <w:t xml:space="preserve">_images/notebooks_05_simulation_Gata1_KO_simulation_with_with_Paul_etal_2015_data_39_0.png</w:t>
        </w:r>
      </w:hyperlink>
    </w:p>
    <w:p>
      <w:pPr>
        <w:pStyle w:val="BodyText"/>
      </w:pPr>
      <w:r>
        <w:t xml:space="preserve">In the example above, we may conclude several things as follows.</w:t>
      </w:r>
    </w:p>
    <w:p>
      <w:pPr>
        <w:pStyle w:val="BodyText"/>
      </w:pPr>
      <w:r>
        <w:t xml:space="preserve">Gata1 KO induces cell state transition from Erythroids to MEP, from MEP to GMP. These results suggest that Gata1 may play important roles in the progression of Erythroid differentiation and cell state determination between MEP and GMP lineage.</w:t>
      </w:r>
    </w:p>
    <w:p>
      <w:pPr>
        <w:pStyle w:val="BodyText"/>
      </w:pPr>
      <w:r>
        <w:t xml:space="preserve">The data also show that Gata1 KO may induce cell state transition from granulocytes to late GMP, suggesting Gata1’s involvement in Granulocytes differentiation.</w:t>
      </w:r>
    </w:p>
    <w:p>
      <w:pPr>
        <w:pStyle w:val="BodyText"/>
      </w:pPr>
      <w:r>
        <w:t xml:space="preserve">These results agree with previous reports about Gata1. We could recapitulate Gata1’s cell-type-specific function regarding the cell fate decisions in hematopoiesis.</w:t>
      </w:r>
    </w:p>
    <w:p>
      <w:pPr>
        <w:pStyle w:val="SourceCode"/>
      </w:pPr>
      <w:r>
        <w:rPr>
          <w:rStyle w:val="VerbatimChar"/>
        </w:rPr>
        <w:t xml:space="preserve">[ ]:</w:t>
      </w:r>
    </w:p>
    <w:p>
      <w:pPr>
        <w:pStyle w:val="SourceCode"/>
      </w:pPr>
    </w:p>
    <w:bookmarkEnd w:id="522"/>
    <w:bookmarkEnd w:id="523"/>
    <w:bookmarkEnd w:id="524"/>
    <w:bookmarkEnd w:id="525"/>
    <w:p>
      <w:pPr>
        <w:pStyle w:val="Compact"/>
      </w:pPr>
      <w:bookmarkStart w:id="526" w:name="document-modules/index"/>
      <w:bookmarkEnd w:id="526"/>
    </w:p>
    <w:bookmarkStart w:id="571" w:name="api"/>
    <w:p>
      <w:pPr>
        <w:pStyle w:val="Heading2"/>
      </w:pPr>
      <w:bookmarkStart w:id="527" w:name="api"/>
      <w:r>
        <w:t xml:space="preserve">API</w:t>
      </w:r>
      <w:hyperlink w:anchor="api">
        <w:r>
          <w:rPr>
            <w:rStyle w:val="Hyperlink"/>
          </w:rPr>
          <w:t xml:space="preserve">¶</w:t>
        </w:r>
      </w:hyperlink>
      <w:bookmarkEnd w:id="527"/>
    </w:p>
    <w:bookmarkStart w:id="529" w:name="command-line-api"/>
    <w:p>
      <w:pPr>
        <w:pStyle w:val="Heading3"/>
      </w:pPr>
      <w:bookmarkStart w:id="528" w:name="command-line-api"/>
      <w:r>
        <w:t xml:space="preserve">Command Line API</w:t>
      </w:r>
      <w:hyperlink w:anchor="command-line-api">
        <w:r>
          <w:rPr>
            <w:rStyle w:val="Hyperlink"/>
          </w:rPr>
          <w:t xml:space="preserve">¶</w:t>
        </w:r>
      </w:hyperlink>
      <w:bookmarkEnd w:id="528"/>
    </w:p>
    <w:p>
      <w:pPr>
        <w:pStyle w:val="FirstParagraph"/>
      </w:pPr>
      <w:r>
        <w:t xml:space="preserve">CellOracle have one command line API. This command can be used to convert scRNA-seq data.</w:t>
      </w:r>
      <w:r>
        <w:t xml:space="preserve"> </w:t>
      </w:r>
      <w:r>
        <w:t xml:space="preserve">If you have a scRNA-seq data which was processed with seurat and saved as Rds file, you can use the following command to make anndata from seurat object.</w:t>
      </w:r>
      <w:r>
        <w:t xml:space="preserve"> </w:t>
      </w:r>
      <w:r>
        <w:t xml:space="preserve">The anndata produced by this command can be used for an input of celloracle. Please go to step3 and step4 of the tutorial to see an example.</w:t>
      </w:r>
    </w:p>
    <w:p>
      <w:pPr>
        <w:pStyle w:val="SourceCode"/>
      </w:pPr>
      <w:r>
        <w:rPr>
          <w:rStyle w:val="VerbatimChar"/>
        </w:rPr>
        <w:t xml:space="preserve">seuratToAnndata YOUR_SEURAT_OBJECT.Rds OUTPUT_PATH</w:t>
      </w:r>
    </w:p>
    <w:bookmarkEnd w:id="529"/>
    <w:bookmarkStart w:id="570" w:name="python-api"/>
    <w:p>
      <w:pPr>
        <w:pStyle w:val="Heading3"/>
      </w:pPr>
      <w:bookmarkStart w:id="530" w:name="python-api"/>
      <w:r>
        <w:t xml:space="preserve">Python API</w:t>
      </w:r>
      <w:hyperlink w:anchor="python-api">
        <w:r>
          <w:rPr>
            <w:rStyle w:val="Hyperlink"/>
          </w:rPr>
          <w:t xml:space="preserve">¶</w:t>
        </w:r>
      </w:hyperlink>
      <w:bookmarkEnd w:id="530"/>
    </w:p>
    <w:p>
      <w:pPr>
        <w:pStyle w:val="Compact"/>
      </w:pPr>
      <w:bookmarkStart w:id="531" w:name="document-modules/celloracle"/>
      <w:bookmarkEnd w:id="531"/>
    </w:p>
    <w:bookmarkStart w:id="537" w:name="custom-class-in-celloracle"/>
    <w:p>
      <w:pPr>
        <w:pStyle w:val="Heading4"/>
      </w:pPr>
      <w:bookmarkStart w:id="532" w:name="custom-class-in-celloracle"/>
      <w:r>
        <w:t xml:space="preserve">Custom class in celloracle</w:t>
      </w:r>
      <w:hyperlink w:anchor="custom-class-in-celloracle">
        <w:r>
          <w:rPr>
            <w:rStyle w:val="Hyperlink"/>
          </w:rPr>
          <w:t xml:space="preserve">¶</w:t>
        </w:r>
      </w:hyperlink>
      <w:bookmarkEnd w:id="532"/>
    </w:p>
    <w:p>
      <w:pPr>
        <w:pStyle w:val="FirstParagraph"/>
      </w:pPr>
      <w:r>
        <w:t xml:space="preserve">We define some custom classes in celloracle.</w:t>
      </w:r>
    </w:p>
    <w:p>
      <w:pPr>
        <w:pStyle w:val="Compact"/>
      </w:pPr>
      <w:bookmarkStart w:id="533" w:name="module-celloracle"/>
      <w:bookmarkEnd w:id="533"/>
    </w:p>
    <w:p>
      <w:pPr>
        <w:pStyle w:val="DefinitionTerm"/>
      </w:pPr>
      <w:r>
        <w:t xml:space="preserve"> </w:t>
      </w:r>
      <w:r>
        <w:rPr>
          <w:i/>
        </w:rPr>
        <w:t xml:space="preserve">class</w:t>
      </w:r>
      <w:r>
        <w:t xml:space="preserve"> </w:t>
      </w:r>
      <w:r>
        <w:rPr>
          <w:rStyle w:val="VerbatimChar"/>
        </w:rPr>
        <w:t xml:space="preserve">celloracle.</w:t>
      </w:r>
      <w:r>
        <w:rPr>
          <w:rStyle w:val="VerbatimChar"/>
        </w:rPr>
        <w:t xml:space="preserve">Oracle</w:t>
      </w:r>
      <w:hyperlink w:anchor="celloracle.Oracle">
        <w:r>
          <w:rPr>
            <w:rStyle w:val="Hyperlink"/>
          </w:rPr>
          <w:t xml:space="preserve">¶</w:t>
        </w:r>
      </w:hyperlink>
    </w:p>
    <w:p>
      <w:pPr>
        <w:pStyle w:val="Definition"/>
      </w:pPr>
      <w:r>
        <w:t xml:space="preserve">Bases:</w:t>
      </w:r>
      <w:r>
        <w:t xml:space="preserve"> </w:t>
      </w:r>
      <w:r>
        <w:rPr>
          <w:rStyle w:val="NormalTok"/>
        </w:rPr>
        <w:t xml:space="preserve">celloracle.trajectory.modified_VelocytoLoom_class.modified_VelocytoLoom</w:t>
      </w:r>
    </w:p>
    <w:p>
      <w:pPr>
        <w:pStyle w:val="Definition"/>
      </w:pPr>
      <w:r>
        <w:t xml:space="preserve">Oracle is the main class in CellOracle.</w:t>
      </w:r>
      <w:r>
        <w:t xml:space="preserve"> </w:t>
      </w:r>
      <w:r>
        <w:t xml:space="preserve">Oracle object imports scRNA-seq data (anndata) and TF information to infer cluster-specific GRNs.</w:t>
      </w:r>
      <w:r>
        <w:t xml:space="preserve"> </w:t>
      </w:r>
      <w:r>
        <w:t xml:space="preserve">It can predict future gene expression patterns and cell state transition after perturbations of TFs.</w:t>
      </w:r>
      <w:r>
        <w:t xml:space="preserve"> </w:t>
      </w:r>
      <w:r>
        <w:t xml:space="preserve">Please see the paper of CellOracle for details.</w:t>
      </w:r>
    </w:p>
    <w:p>
      <w:pPr>
        <w:pStyle w:val="Definition"/>
      </w:pPr>
      <w:r>
        <w:t xml:space="preserve">The code of the Oracle class was made of three components below.</w:t>
      </w:r>
    </w:p>
    <w:p>
      <w:pPr>
        <w:pStyle w:val="Definition"/>
      </w:pPr>
      <w:r>
        <w:t xml:space="preserve">(1) Anndata: Gene expression matrix and metadata in single-cell RNA-seq are stored in anndata object.</w:t>
      </w:r>
      <w:r>
        <w:t xml:space="preserve"> </w:t>
      </w:r>
      <w:r>
        <w:t xml:space="preserve">Processed values, such as normalized counts and simulated values, are stored as layers of anndata.</w:t>
      </w:r>
      <w:r>
        <w:t xml:space="preserve"> </w:t>
      </w:r>
      <w:r>
        <w:t xml:space="preserve">Metadata (i.e., Cluster info) are saved in anndata.obs. Refer to scanpy/anndata documentation for detail.</w:t>
      </w:r>
    </w:p>
    <w:p>
      <w:pPr>
        <w:pStyle w:val="Definition"/>
      </w:pPr>
      <w:r>
        <w:t xml:space="preserve">(2) Net: Net is a custom class in celloracle.</w:t>
      </w:r>
      <w:r>
        <w:t xml:space="preserve"> </w:t>
      </w:r>
      <w:r>
        <w:t xml:space="preserve">Net object process several data to infer GRN.</w:t>
      </w:r>
      <w:r>
        <w:t xml:space="preserve"> </w:t>
      </w:r>
      <w:r>
        <w:t xml:space="preserve">See the documentation of Net class for detail.</w:t>
      </w:r>
    </w:p>
    <w:p>
      <w:pPr>
        <w:pStyle w:val="Definition"/>
      </w:pPr>
      <w:r>
        <w:t xml:space="preserve">(3) VelycytoLoom: Calculation of transition probability and visualization of directed trajectory graph will be performed in the same way as velocytoloom.</w:t>
      </w:r>
      <w:r>
        <w:t xml:space="preserve"> </w:t>
      </w:r>
      <w:r>
        <w:t xml:space="preserve">VelocytoLoom is class for the Velocyto, which is a python library for RNA-velocity analysis.</w:t>
      </w:r>
      <w:r>
        <w:t xml:space="preserve"> </w:t>
      </w:r>
      <w:r>
        <w:t xml:space="preserve">In the celloracle, we use almost the same functions as velocytoloom for the visualization, but celloracle use simulated gene expression values instead of RNA-velocity data.</w:t>
      </w:r>
    </w:p>
    <w:p>
      <w:pPr>
        <w:pStyle w:val="Definition"/>
      </w:pPr>
      <w:r>
        <w:t xml:space="preserve">Some CellOracle’s methods were inspired by velocyto analysis and some codes were made by modifying VelocytoLoom class.</w:t>
      </w:r>
    </w:p>
    <w:p>
      <w:pPr>
        <w:pStyle w:val="DefinitionTerm"/>
        <w:pStyle w:val="Definition"/>
      </w:pPr>
      <w:r>
        <w:t xml:space="preserve"> </w:t>
      </w:r>
      <w:r>
        <w:rPr>
          <w:rStyle w:val="VerbatimChar"/>
        </w:rPr>
        <w:t xml:space="preserve">adata</w:t>
      </w:r>
      <w:hyperlink w:anchor="celloracle.Oracle.adata">
        <w:r>
          <w:rPr>
            <w:rStyle w:val="Hyperlink"/>
          </w:rPr>
          <w:t xml:space="preserve">¶</w:t>
        </w:r>
      </w:hyperlink>
    </w:p>
    <w:p>
      <w:pPr>
        <w:pStyle w:val="Definition"/>
        <w:pStyle w:val="Definition"/>
      </w:pPr>
      <w:r>
        <w:rPr>
          <w:i/>
        </w:rPr>
        <w:t xml:space="preserve">anndata</w:t>
      </w:r>
      <w:r>
        <w:t xml:space="preserve"> </w:t>
      </w:r>
      <w:r>
        <w:t xml:space="preserve">– Imported anndata object</w:t>
      </w:r>
    </w:p>
    <w:p>
      <w:pPr>
        <w:pStyle w:val="DefinitionTerm"/>
        <w:pStyle w:val="Definition"/>
      </w:pPr>
      <w:r>
        <w:t xml:space="preserve"> </w:t>
      </w:r>
      <w:r>
        <w:rPr>
          <w:rStyle w:val="VerbatimChar"/>
        </w:rPr>
        <w:t xml:space="preserve">cluster_column_name</w:t>
      </w:r>
      <w:hyperlink w:anchor="celloracle.Oracle.cluster_column_name">
        <w:r>
          <w:rPr>
            <w:rStyle w:val="Hyperlink"/>
          </w:rPr>
          <w:t xml:space="preserve">¶</w:t>
        </w:r>
      </w:hyperlink>
    </w:p>
    <w:p>
      <w:pPr>
        <w:pStyle w:val="Definition"/>
        <w:pStyle w:val="Definition"/>
      </w:pPr>
      <w:r>
        <w:rPr>
          <w:i/>
        </w:rPr>
        <w:t xml:space="preserve">str</w:t>
      </w:r>
      <w:r>
        <w:t xml:space="preserve"> </w:t>
      </w:r>
      <w:r>
        <w:t xml:space="preserve">– The column name in adata.obs about cluster info</w:t>
      </w:r>
    </w:p>
    <w:p>
      <w:pPr>
        <w:pStyle w:val="DefinitionTerm"/>
        <w:pStyle w:val="Definition"/>
      </w:pPr>
      <w:r>
        <w:t xml:space="preserve"> </w:t>
      </w:r>
      <w:r>
        <w:rPr>
          <w:rStyle w:val="VerbatimChar"/>
        </w:rPr>
        <w:t xml:space="preserve">embedding_name</w:t>
      </w:r>
      <w:hyperlink w:anchor="celloracle.Oracle.embedding_name">
        <w:r>
          <w:rPr>
            <w:rStyle w:val="Hyperlink"/>
          </w:rPr>
          <w:t xml:space="preserve">¶</w:t>
        </w:r>
      </w:hyperlink>
    </w:p>
    <w:p>
      <w:pPr>
        <w:pStyle w:val="Definition"/>
        <w:pStyle w:val="Definition"/>
      </w:pPr>
      <w:r>
        <w:rPr>
          <w:i/>
        </w:rPr>
        <w:t xml:space="preserve">str</w:t>
      </w:r>
      <w:r>
        <w:t xml:space="preserve"> </w:t>
      </w:r>
      <w:r>
        <w:t xml:space="preserve">– The key name in adata.obsm about dimensional reduction cordinates</w:t>
      </w:r>
    </w:p>
    <w:p>
      <w:pPr>
        <w:pStyle w:val="DefinitionTerm"/>
        <w:pStyle w:val="Definition"/>
      </w:pPr>
      <w:r>
        <w:t xml:space="preserve"> </w:t>
      </w:r>
      <w:r>
        <w:rPr>
          <w:rStyle w:val="VerbatimChar"/>
        </w:rPr>
        <w:t xml:space="preserve">addTFinfo_dictionary</w:t>
      </w:r>
      <w:r>
        <w:t xml:space="preserve">(</w:t>
      </w:r>
      <w:r>
        <w:rPr>
          <w:i/>
        </w:rPr>
        <w:t xml:space="preserve">TFdict</w:t>
      </w:r>
      <w:r>
        <w:t xml:space="preserve">)</w:t>
      </w:r>
      <w:hyperlink w:anchor="celloracle.Oracle.addTFinfo_dictionary">
        <w:r>
          <w:rPr>
            <w:rStyle w:val="Hyperlink"/>
          </w:rPr>
          <w:t xml:space="preserve">¶</w:t>
        </w:r>
      </w:hyperlink>
    </w:p>
    <w:p>
      <w:pPr>
        <w:pStyle w:val="Definition"/>
        <w:pStyle w:val="Definition"/>
      </w:pPr>
      <w:r>
        <w:t xml:space="preserve">Add new TF info to pre-existing TFdict.</w:t>
      </w:r>
      <w:r>
        <w:t xml:space="preserve"> </w:t>
      </w:r>
      <w:r>
        <w:t xml:space="preserve">Values in the old TF dictionary will remain.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TFdict</w:t>
            </w:r>
            <w:r>
              <w:t xml:space="preserve"> </w:t>
            </w:r>
            <w:r>
              <w:t xml:space="preserve">(</w:t>
            </w:r>
            <w:r>
              <w:rPr>
                <w:i/>
              </w:rPr>
              <w:t xml:space="preserve">dictionary</w:t>
            </w:r>
            <w:r>
              <w:t xml:space="preserve">) – Python dictionary of TF info.</w:t>
            </w:r>
          </w:p>
        </w:tc>
      </w:tr>
    </w:tbl>
    <w:p>
      <w:pPr>
        <w:pStyle w:val="DefinitionTerm"/>
        <w:pStyle w:val="Definition"/>
      </w:pPr>
      <w:r>
        <w:t xml:space="preserve"> </w:t>
      </w:r>
      <w:r>
        <w:rPr>
          <w:rStyle w:val="VerbatimChar"/>
        </w:rPr>
        <w:t xml:space="preserve">copy</w:t>
      </w:r>
      <w:r>
        <w:t xml:space="preserve">(</w:t>
      </w:r>
      <w:r>
        <w:t xml:space="preserve">)</w:t>
      </w:r>
      <w:hyperlink w:anchor="celloracle.Oracle.copy">
        <w:r>
          <w:rPr>
            <w:rStyle w:val="Hyperlink"/>
          </w:rPr>
          <w:t xml:space="preserve">¶</w:t>
        </w:r>
      </w:hyperlink>
    </w:p>
    <w:p>
      <w:pPr>
        <w:pStyle w:val="Definition"/>
        <w:pStyle w:val="Definition"/>
      </w:pPr>
      <w:r>
        <w:t xml:space="preserve">Deepcopy itself.</w:t>
      </w:r>
    </w:p>
    <w:p>
      <w:pPr>
        <w:pStyle w:val="DefinitionTerm"/>
        <w:pStyle w:val="Definition"/>
      </w:pPr>
      <w:r>
        <w:t xml:space="preserve"> </w:t>
      </w:r>
      <w:r>
        <w:rPr>
          <w:rStyle w:val="VerbatimChar"/>
        </w:rPr>
        <w:t xml:space="preserve">fit_GRN_for_simulation</w:t>
      </w:r>
      <w:r>
        <w:t xml:space="preserve">(</w:t>
      </w:r>
      <w:r>
        <w:rPr>
          <w:i/>
        </w:rPr>
        <w:t xml:space="preserve">GRN_unit='cluster'</w:t>
      </w:r>
      <w:r>
        <w:t xml:space="preserve">,</w:t>
      </w:r>
      <w:r>
        <w:t xml:space="preserve"> </w:t>
      </w:r>
      <w:r>
        <w:rPr>
          <w:i/>
        </w:rPr>
        <w:t xml:space="preserve">alpha=1</w:t>
      </w:r>
      <w:r>
        <w:t xml:space="preserve">,</w:t>
      </w:r>
      <w:r>
        <w:t xml:space="preserve"> </w:t>
      </w:r>
      <w:r>
        <w:rPr>
          <w:i/>
        </w:rPr>
        <w:t xml:space="preserve">use_cluster_specific_TFdict=False</w:t>
      </w:r>
      <w:r>
        <w:t xml:space="preserve">)</w:t>
      </w:r>
      <w:hyperlink w:anchor="celloracle.Oracle.fit_GRN_for_simulation">
        <w:r>
          <w:rPr>
            <w:rStyle w:val="Hyperlink"/>
          </w:rPr>
          <w:t xml:space="preserve">¶</w:t>
        </w:r>
      </w:hyperlink>
    </w:p>
    <w:p>
      <w:pPr>
        <w:pStyle w:val="Definition"/>
        <w:pStyle w:val="Definition"/>
      </w:pPr>
      <w:r>
        <w:t xml:space="preserve">Do GRN inference.</w:t>
      </w:r>
      <w:r>
        <w:t xml:space="preserve"> </w:t>
      </w:r>
      <w:r>
        <w:t xml:space="preserve">Please see the paper of CellOracle for details.</w:t>
      </w:r>
    </w:p>
    <w:p>
      <w:pPr>
        <w:pStyle w:val="Definition"/>
        <w:pStyle w:val="Definition"/>
      </w:pPr>
      <w:r>
        <w:t xml:space="preserve">GRN can be constructed at an arbitrary cell group.</w:t>
      </w:r>
      <w:r>
        <w:t xml:space="preserve"> </w:t>
      </w:r>
      <w:r>
        <w:t xml:space="preserve">If you want to infer cluster-specific GRN, please set [GRN_unit=”cluster”].</w:t>
      </w:r>
      <w:r>
        <w:t xml:space="preserve"> </w:t>
      </w:r>
      <w:r>
        <w:t xml:space="preserve">GRN will be inferred for each cluster. You can select Cluster information when you import data (not when you run this method.).</w:t>
      </w:r>
    </w:p>
    <w:p>
      <w:pPr>
        <w:pStyle w:val="Definition"/>
        <w:pStyle w:val="Definition"/>
      </w:pPr>
      <w:r>
        <w:t xml:space="preserve">If you set [GRN_unit=”whole”], GRN will be made using all cells.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0"/>
                <w:ilvl w:val="0"/>
              </w:numPr>
            </w:pPr>
            <w:r>
              <w:rPr>
                <w:b/>
              </w:rPr>
              <w:t xml:space="preserve">GRN_unit</w:t>
            </w:r>
            <w:r>
              <w:t xml:space="preserve"> </w:t>
            </w:r>
            <w:r>
              <w:t xml:space="preserve">(</w:t>
            </w:r>
            <w:r>
              <w:rPr>
                <w:i/>
              </w:rPr>
              <w:t xml:space="preserve">str</w:t>
            </w:r>
            <w:r>
              <w:t xml:space="preserve">) – select “cluster” or “whole”</w:t>
            </w:r>
          </w:p>
          <w:p>
            <w:pPr>
              <w:pStyle w:val="Compact"/>
              <w:jc w:val="left"/>
              <w:pStyle w:val="Definition"/>
              <w:pStyle w:val="Definition"/>
              <w:numPr>
                <w:numId w:val="1050"/>
                <w:ilvl w:val="0"/>
              </w:numPr>
            </w:pPr>
            <w:r>
              <w:rPr>
                <w:b/>
              </w:rPr>
              <w:t xml:space="preserve">alpha</w:t>
            </w:r>
            <w:r>
              <w:t xml:space="preserve"> </w:t>
            </w:r>
            <w:r>
              <w:t xml:space="preserve">(</w:t>
            </w:r>
            <w:r>
              <w:rPr>
                <w:i/>
              </w:rPr>
              <w:t xml:space="preserve">float</w:t>
            </w:r>
            <w:r>
              <w:t xml:space="preserve"> </w:t>
            </w:r>
            <w:r>
              <w:rPr>
                <w:i/>
              </w:rPr>
              <w:t xml:space="preserve">or</w:t>
            </w:r>
            <w:r>
              <w:t xml:space="preserve"> </w:t>
            </w:r>
            <w:r>
              <w:rPr>
                <w:i/>
              </w:rPr>
              <w:t xml:space="preserve">int</w:t>
            </w:r>
            <w:r>
              <w:t xml:space="preserve">) – the strength of regularization.</w:t>
            </w:r>
            <w:r>
              <w:t xml:space="preserve"> </w:t>
            </w:r>
            <w:r>
              <w:t xml:space="preserve">If you set a lower value, the sensitivity increase, and you can detect a weak network connection, but it might get more noize.</w:t>
            </w:r>
            <w:r>
              <w:t xml:space="preserve"> </w:t>
            </w:r>
            <w:r>
              <w:t xml:space="preserve">With a higher value of alpha may reduce the chance of overfitting.</w:t>
            </w:r>
          </w:p>
        </w:tc>
      </w:tr>
    </w:tbl>
    <w:p>
      <w:pPr>
        <w:pStyle w:val="DefinitionTerm"/>
        <w:pStyle w:val="Definition"/>
      </w:pPr>
      <w:r>
        <w:t xml:space="preserve"> </w:t>
      </w:r>
      <w:r>
        <w:rPr>
          <w:rStyle w:val="VerbatimChar"/>
        </w:rPr>
        <w:t xml:space="preserve">get_cluster_specific_TFdict_from_Links</w:t>
      </w:r>
      <w:r>
        <w:t xml:space="preserve">(</w:t>
      </w:r>
      <w:r>
        <w:rPr>
          <w:i/>
        </w:rPr>
        <w:t xml:space="preserve">links_object</w:t>
      </w:r>
      <w:r>
        <w:t xml:space="preserve">)</w:t>
      </w:r>
      <w:hyperlink w:anchor="celloracle.Oracle.get_cluster_specific_TFdict_from_Links">
        <w:r>
          <w:rPr>
            <w:rStyle w:val="Hyperlink"/>
          </w:rPr>
          <w:t xml:space="preserve">¶</w:t>
        </w:r>
      </w:hyperlink>
    </w:p>
    <w:p>
      <w:pPr>
        <w:pStyle w:val="Definition"/>
        <w:pStyle w:val="Definition"/>
      </w:pPr>
      <w:r>
        <w:t xml:space="preserve">Extract TF and its target gene information from Links object.</w:t>
      </w:r>
      <w:r>
        <w:t xml:space="preserve"> </w:t>
      </w:r>
      <w:r>
        <w:t xml:space="preserve">This function can be used to reconstruct GRNs based on pre-existing GRNs saved in Links object.</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links_object</w:t>
            </w:r>
            <w:r>
              <w:t xml:space="preserve"> </w:t>
            </w:r>
            <w:r>
              <w:t xml:space="preserve">(</w:t>
            </w:r>
            <w:hyperlink r:id="rId534">
              <w:r>
                <w:rPr>
                  <w:i/>
                  <w:rStyle w:val="Hyperlink"/>
                </w:rPr>
                <w:t xml:space="preserve">Links</w:t>
              </w:r>
            </w:hyperlink>
            <w:r>
              <w:t xml:space="preserve">) – Please see the explanation of Links class.</w:t>
            </w:r>
          </w:p>
        </w:tc>
      </w:tr>
    </w:tbl>
    <w:p>
      <w:pPr>
        <w:pStyle w:val="DefinitionTerm"/>
        <w:pStyle w:val="Definition"/>
      </w:pPr>
      <w:r>
        <w:t xml:space="preserve"> </w:t>
      </w:r>
      <w:r>
        <w:rPr>
          <w:rStyle w:val="VerbatimChar"/>
        </w:rPr>
        <w:t xml:space="preserve">get_links</w:t>
      </w:r>
      <w:r>
        <w:t xml:space="preserve">(</w:t>
      </w:r>
      <w:r>
        <w:rPr>
          <w:i/>
        </w:rPr>
        <w:t xml:space="preserve">cluster_name_for_GRN_unit=None</w:t>
      </w:r>
      <w:r>
        <w:t xml:space="preserve">,</w:t>
      </w:r>
      <w:r>
        <w:t xml:space="preserve"> </w:t>
      </w:r>
      <w:r>
        <w:rPr>
          <w:i/>
        </w:rPr>
        <w:t xml:space="preserve">alpha=10</w:t>
      </w:r>
      <w:r>
        <w:t xml:space="preserve">,</w:t>
      </w:r>
      <w:r>
        <w:t xml:space="preserve"> </w:t>
      </w:r>
      <w:r>
        <w:rPr>
          <w:i/>
        </w:rPr>
        <w:t xml:space="preserve">bagging_number=20</w:t>
      </w:r>
      <w:r>
        <w:t xml:space="preserve">,</w:t>
      </w:r>
      <w:r>
        <w:t xml:space="preserve"> </w:t>
      </w:r>
      <w:r>
        <w:rPr>
          <w:i/>
        </w:rPr>
        <w:t xml:space="preserve">verbose_level=1</w:t>
      </w:r>
      <w:r>
        <w:t xml:space="preserve">,</w:t>
      </w:r>
      <w:r>
        <w:t xml:space="preserve"> </w:t>
      </w:r>
      <w:r>
        <w:rPr>
          <w:i/>
        </w:rPr>
        <w:t xml:space="preserve">test_mode=False</w:t>
      </w:r>
      <w:r>
        <w:t xml:space="preserve">)</w:t>
      </w:r>
      <w:hyperlink w:anchor="celloracle.Oracle.get_links">
        <w:r>
          <w:rPr>
            <w:rStyle w:val="Hyperlink"/>
          </w:rPr>
          <w:t xml:space="preserve">¶</w:t>
        </w:r>
      </w:hyperlink>
    </w:p>
    <w:p>
      <w:pPr>
        <w:pStyle w:val="Definition"/>
        <w:pStyle w:val="Definition"/>
      </w:pPr>
      <w:r>
        <w:t xml:space="preserve">Make GRN for each cluster and returns results as a Links object.</w:t>
      </w:r>
      <w:r>
        <w:t xml:space="preserve"> </w:t>
      </w:r>
      <w:r>
        <w:t xml:space="preserve">Several preprocessing should be done before using this function.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1"/>
                <w:ilvl w:val="0"/>
              </w:numPr>
            </w:pPr>
            <w:r>
              <w:rPr>
                <w:b/>
              </w:rPr>
              <w:t xml:space="preserve">cluster_name_for_GRN_unit</w:t>
            </w:r>
            <w:r>
              <w:t xml:space="preserve"> </w:t>
            </w:r>
            <w:r>
              <w:t xml:space="preserve">(</w:t>
            </w:r>
            <w:r>
              <w:rPr>
                <w:i/>
              </w:rPr>
              <w:t xml:space="preserve">str</w:t>
            </w:r>
            <w:r>
              <w:t xml:space="preserve">) – Cluster name for GRN calculation. The cluster information should be stored in Oracle.adata.obs.</w:t>
            </w:r>
          </w:p>
          <w:p>
            <w:pPr>
              <w:pStyle w:val="Compact"/>
              <w:jc w:val="left"/>
              <w:pStyle w:val="Definition"/>
              <w:pStyle w:val="Definition"/>
              <w:numPr>
                <w:numId w:val="1051"/>
                <w:ilvl w:val="0"/>
              </w:numPr>
            </w:pPr>
            <w:r>
              <w:rPr>
                <w:b/>
              </w:rPr>
              <w:t xml:space="preserve">alpha</w:t>
            </w:r>
            <w:r>
              <w:t xml:space="preserve"> </w:t>
            </w:r>
            <w:r>
              <w:t xml:space="preserve">(</w:t>
            </w:r>
            <w:r>
              <w:rPr>
                <w:i/>
              </w:rPr>
              <w:t xml:space="preserve">float</w:t>
            </w:r>
            <w:r>
              <w:t xml:space="preserve"> </w:t>
            </w:r>
            <w:r>
              <w:rPr>
                <w:i/>
              </w:rPr>
              <w:t xml:space="preserve">or</w:t>
            </w:r>
            <w:r>
              <w:t xml:space="preserve"> </w:t>
            </w:r>
            <w:r>
              <w:rPr>
                <w:i/>
              </w:rPr>
              <w:t xml:space="preserve">int</w:t>
            </w:r>
            <w:r>
              <w:t xml:space="preserve">) – the strength of regularization.</w:t>
            </w:r>
            <w:r>
              <w:t xml:space="preserve"> </w:t>
            </w:r>
            <w:r>
              <w:t xml:space="preserve">If you set a lower value, the sensitivity increase, and you can detect a weak network connection, but it might get more noize.</w:t>
            </w:r>
            <w:r>
              <w:t xml:space="preserve"> </w:t>
            </w:r>
            <w:r>
              <w:t xml:space="preserve">With a higher value of alpha may reduce the chance of overfitting.</w:t>
            </w:r>
          </w:p>
          <w:p>
            <w:pPr>
              <w:pStyle w:val="Compact"/>
              <w:jc w:val="left"/>
              <w:pStyle w:val="Definition"/>
              <w:pStyle w:val="Definition"/>
              <w:numPr>
                <w:numId w:val="1051"/>
                <w:ilvl w:val="0"/>
              </w:numPr>
            </w:pPr>
            <w:r>
              <w:rPr>
                <w:b/>
              </w:rPr>
              <w:t xml:space="preserve">bagging_number</w:t>
            </w:r>
            <w:r>
              <w:t xml:space="preserve"> </w:t>
            </w:r>
            <w:r>
              <w:t xml:space="preserve">(</w:t>
            </w:r>
            <w:r>
              <w:rPr>
                <w:i/>
              </w:rPr>
              <w:t xml:space="preserve">int</w:t>
            </w:r>
            <w:r>
              <w:t xml:space="preserve">) – The number for bagging calculation.</w:t>
            </w:r>
          </w:p>
          <w:p>
            <w:pPr>
              <w:pStyle w:val="Compact"/>
              <w:jc w:val="left"/>
              <w:pStyle w:val="Definition"/>
              <w:pStyle w:val="Definition"/>
              <w:numPr>
                <w:numId w:val="1051"/>
                <w:ilvl w:val="0"/>
              </w:numPr>
            </w:pPr>
            <w:r>
              <w:rPr>
                <w:b/>
              </w:rPr>
              <w:t xml:space="preserve">verbose_level</w:t>
            </w:r>
            <w:r>
              <w:t xml:space="preserve"> </w:t>
            </w:r>
            <w:r>
              <w:t xml:space="preserve">(</w:t>
            </w:r>
            <w:r>
              <w:rPr>
                <w:i/>
              </w:rPr>
              <w:t xml:space="preserve">int</w:t>
            </w:r>
            <w:r>
              <w:t xml:space="preserve">) – if [verbose_level&gt;1], most detailed progress information will be shown.</w:t>
            </w:r>
            <w:r>
              <w:t xml:space="preserve"> </w:t>
            </w:r>
            <w:r>
              <w:t xml:space="preserve">if [verbose_level &gt; 0], one progress bar will be shown.</w:t>
            </w:r>
            <w:r>
              <w:t xml:space="preserve"> </w:t>
            </w:r>
            <w:r>
              <w:t xml:space="preserve">if [verbose_level == 0], no progress bar will be shown.</w:t>
            </w:r>
          </w:p>
          <w:p>
            <w:pPr>
              <w:pStyle w:val="Compact"/>
              <w:jc w:val="left"/>
              <w:pStyle w:val="Definition"/>
              <w:pStyle w:val="Definition"/>
              <w:numPr>
                <w:numId w:val="1051"/>
                <w:ilvl w:val="0"/>
              </w:numPr>
            </w:pPr>
            <w:r>
              <w:rPr>
                <w:b/>
              </w:rPr>
              <w:t xml:space="preserve">test_mode</w:t>
            </w:r>
            <w:r>
              <w:t xml:space="preserve"> </w:t>
            </w:r>
            <w:r>
              <w:t xml:space="preserve">(</w:t>
            </w:r>
            <w:r>
              <w:rPr>
                <w:i/>
              </w:rPr>
              <w:t xml:space="preserve">bool</w:t>
            </w:r>
            <w:r>
              <w:t xml:space="preserve">) – If test_mode is True, GRN calculation will be done for only one cluster rather than all clusters.</w:t>
            </w:r>
          </w:p>
        </w:tc>
      </w:tr>
    </w:tbl>
    <w:p>
      <w:pPr>
        <w:pStyle w:val="DefinitionTerm"/>
        <w:pStyle w:val="Definition"/>
      </w:pPr>
      <w:r>
        <w:t xml:space="preserve"> </w:t>
      </w:r>
      <w:r>
        <w:rPr>
          <w:rStyle w:val="VerbatimChar"/>
        </w:rPr>
        <w:t xml:space="preserve">import_TF_data</w:t>
      </w:r>
      <w:r>
        <w:t xml:space="preserve">(</w:t>
      </w:r>
      <w:r>
        <w:rPr>
          <w:i/>
        </w:rPr>
        <w:t xml:space="preserve">TF_info_matrix=None</w:t>
      </w:r>
      <w:r>
        <w:t xml:space="preserve">,</w:t>
      </w:r>
      <w:r>
        <w:t xml:space="preserve"> </w:t>
      </w:r>
      <w:r>
        <w:rPr>
          <w:i/>
        </w:rPr>
        <w:t xml:space="preserve">TF_info_matrix_path=None</w:t>
      </w:r>
      <w:r>
        <w:t xml:space="preserve">,</w:t>
      </w:r>
      <w:r>
        <w:t xml:space="preserve"> </w:t>
      </w:r>
      <w:r>
        <w:rPr>
          <w:i/>
        </w:rPr>
        <w:t xml:space="preserve">TFdict=None</w:t>
      </w:r>
      <w:r>
        <w:t xml:space="preserve">)</w:t>
      </w:r>
      <w:hyperlink w:anchor="celloracle.Oracle.import_TF_data">
        <w:r>
          <w:rPr>
            <w:rStyle w:val="Hyperlink"/>
          </w:rPr>
          <w:t xml:space="preserve">¶</w:t>
        </w:r>
      </w:hyperlink>
    </w:p>
    <w:p>
      <w:pPr>
        <w:pStyle w:val="Definition"/>
        <w:pStyle w:val="Definition"/>
      </w:pPr>
      <w:r>
        <w:t xml:space="preserve">Load data about potential-regulatory TFs.</w:t>
      </w:r>
      <w:r>
        <w:t xml:space="preserve"> </w:t>
      </w:r>
      <w:r>
        <w:t xml:space="preserve">You can import either TF_info_matrix or TFdict.</w:t>
      </w:r>
      <w:r>
        <w:t xml:space="preserve"> </w:t>
      </w:r>
      <w:r>
        <w:t xml:space="preserve">See the tutorial of celloracle or motif_analysis module for an example to make such files.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2"/>
                <w:ilvl w:val="0"/>
              </w:numPr>
            </w:pPr>
            <w:r>
              <w:rPr>
                <w:b/>
              </w:rPr>
              <w:t xml:space="preserve">TF_info_matrix</w:t>
            </w:r>
            <w:r>
              <w:t xml:space="preserve"> </w:t>
            </w:r>
            <w:r>
              <w:t xml:space="preserve">(</w:t>
            </w:r>
            <w:r>
              <w:rPr>
                <w:i/>
              </w:rPr>
              <w:t xml:space="preserve">pandas.DataFrame</w:t>
            </w:r>
            <w:r>
              <w:t xml:space="preserve">) – TF_info_matrix.</w:t>
            </w:r>
          </w:p>
          <w:p>
            <w:pPr>
              <w:pStyle w:val="Compact"/>
              <w:jc w:val="left"/>
              <w:pStyle w:val="Definition"/>
              <w:pStyle w:val="Definition"/>
              <w:numPr>
                <w:numId w:val="1052"/>
                <w:ilvl w:val="0"/>
              </w:numPr>
            </w:pPr>
            <w:r>
              <w:rPr>
                <w:b/>
              </w:rPr>
              <w:t xml:space="preserve">TF_info_matrix_path</w:t>
            </w:r>
            <w:r>
              <w:t xml:space="preserve"> </w:t>
            </w:r>
            <w:r>
              <w:t xml:space="preserve">(</w:t>
            </w:r>
            <w:r>
              <w:rPr>
                <w:i/>
              </w:rPr>
              <w:t xml:space="preserve">str</w:t>
            </w:r>
            <w:r>
              <w:t xml:space="preserve">) – File path for TF_info_matrix (pandas.DataFrame).</w:t>
            </w:r>
          </w:p>
          <w:p>
            <w:pPr>
              <w:pStyle w:val="Compact"/>
              <w:jc w:val="left"/>
              <w:pStyle w:val="Definition"/>
              <w:pStyle w:val="Definition"/>
              <w:numPr>
                <w:numId w:val="1052"/>
                <w:ilvl w:val="0"/>
              </w:numPr>
            </w:pPr>
            <w:r>
              <w:rPr>
                <w:b/>
              </w:rPr>
              <w:t xml:space="preserve">TFdict</w:t>
            </w:r>
            <w:r>
              <w:t xml:space="preserve"> </w:t>
            </w:r>
            <w:r>
              <w:t xml:space="preserve">(</w:t>
            </w:r>
            <w:r>
              <w:rPr>
                <w:i/>
              </w:rPr>
              <w:t xml:space="preserve">dictionary</w:t>
            </w:r>
            <w:r>
              <w:t xml:space="preserve">) – Python dictionary of TF info.</w:t>
            </w:r>
          </w:p>
        </w:tc>
      </w:tr>
    </w:tbl>
    <w:p>
      <w:pPr>
        <w:pStyle w:val="DefinitionTerm"/>
        <w:pStyle w:val="Definition"/>
      </w:pPr>
      <w:r>
        <w:t xml:space="preserve"> </w:t>
      </w:r>
      <w:r>
        <w:rPr>
          <w:rStyle w:val="VerbatimChar"/>
        </w:rPr>
        <w:t xml:space="preserve">import_anndata_as_normalized_count</w:t>
      </w:r>
      <w:r>
        <w:t xml:space="preserve">(</w:t>
      </w:r>
      <w:r>
        <w:rPr>
          <w:i/>
        </w:rPr>
        <w:t xml:space="preserve">adata</w:t>
      </w:r>
      <w:r>
        <w:t xml:space="preserve">,</w:t>
      </w:r>
      <w:r>
        <w:t xml:space="preserve"> </w:t>
      </w:r>
      <w:r>
        <w:rPr>
          <w:i/>
        </w:rPr>
        <w:t xml:space="preserve">cluster_column_name=None</w:t>
      </w:r>
      <w:r>
        <w:t xml:space="preserve">,</w:t>
      </w:r>
      <w:r>
        <w:t xml:space="preserve"> </w:t>
      </w:r>
      <w:r>
        <w:rPr>
          <w:i/>
        </w:rPr>
        <w:t xml:space="preserve">embedding_name=None</w:t>
      </w:r>
      <w:r>
        <w:t xml:space="preserve">)</w:t>
      </w:r>
      <w:hyperlink w:anchor="celloracle.Oracle.import_anndata_as_normalized_count">
        <w:r>
          <w:rPr>
            <w:rStyle w:val="Hyperlink"/>
          </w:rPr>
          <w:t xml:space="preserve">¶</w:t>
        </w:r>
      </w:hyperlink>
    </w:p>
    <w:p>
      <w:pPr>
        <w:pStyle w:val="Definition"/>
        <w:pStyle w:val="Definition"/>
      </w:pPr>
      <w:r>
        <w:t xml:space="preserve">Load scRNA-seq data. scRNA-seq data should be prepared as an anndata.</w:t>
      </w:r>
      <w:r>
        <w:t xml:space="preserve"> </w:t>
      </w:r>
      <w:r>
        <w:t xml:space="preserve">Preprocessing (cell and gene filtering, calculate DR and cluster, etc.) should be done before loading data.</w:t>
      </w:r>
      <w:r>
        <w:t xml:space="preserve"> </w:t>
      </w:r>
      <w:r>
        <w:t xml:space="preserve">The method will import NORMALIZED and LOG TRANSFORMED but NOT SCALED and NOT CENTERED DATA.</w:t>
      </w:r>
      <w:r>
        <w:t xml:space="preserve"> </w:t>
      </w:r>
      <w:r>
        <w:t xml:space="preserve">See the tutorial for the details for an example of how to process scRNA-seq data.</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3"/>
                <w:ilvl w:val="0"/>
              </w:numPr>
            </w:pPr>
            <w:r>
              <w:rPr>
                <w:b/>
              </w:rPr>
              <w:t xml:space="preserve">adata</w:t>
            </w:r>
            <w:r>
              <w:t xml:space="preserve"> </w:t>
            </w:r>
            <w:r>
              <w:t xml:space="preserve">(</w:t>
            </w:r>
            <w:r>
              <w:rPr>
                <w:i/>
              </w:rPr>
              <w:t xml:space="preserve">anndata</w:t>
            </w:r>
            <w:r>
              <w:t xml:space="preserve">) – anndata object that store scRNA-seq data.</w:t>
            </w:r>
          </w:p>
          <w:p>
            <w:pPr>
              <w:pStyle w:val="Compact"/>
              <w:jc w:val="left"/>
              <w:pStyle w:val="Definition"/>
              <w:pStyle w:val="Definition"/>
              <w:numPr>
                <w:numId w:val="1053"/>
                <w:ilvl w:val="0"/>
              </w:numPr>
            </w:pPr>
            <w:r>
              <w:rPr>
                <w:b/>
              </w:rPr>
              <w:t xml:space="preserve">cluster_column_name</w:t>
            </w:r>
            <w:r>
              <w:t xml:space="preserve"> </w:t>
            </w:r>
            <w:r>
              <w:t xml:space="preserve">(</w:t>
            </w:r>
            <w:r>
              <w:rPr>
                <w:i/>
              </w:rPr>
              <w:t xml:space="preserve">str</w:t>
            </w:r>
            <w:r>
              <w:t xml:space="preserve">) – the column name about cluster info in anndata.obs.</w:t>
            </w:r>
            <w:r>
              <w:t xml:space="preserve"> </w:t>
            </w:r>
            <w:r>
              <w:t xml:space="preserve">Clustering data suppose to be in anndata.obs.</w:t>
            </w:r>
          </w:p>
          <w:p>
            <w:pPr>
              <w:pStyle w:val="Compact"/>
              <w:jc w:val="left"/>
              <w:pStyle w:val="Definition"/>
              <w:pStyle w:val="Definition"/>
              <w:numPr>
                <w:numId w:val="1053"/>
                <w:ilvl w:val="0"/>
              </w:numPr>
            </w:pPr>
            <w:r>
              <w:rPr>
                <w:b/>
              </w:rPr>
              <w:t xml:space="preserve">embedding_name</w:t>
            </w:r>
            <w:r>
              <w:t xml:space="preserve"> </w:t>
            </w:r>
            <w:r>
              <w:t xml:space="preserve">(</w:t>
            </w:r>
            <w:r>
              <w:rPr>
                <w:i/>
              </w:rPr>
              <w:t xml:space="preserve">str</w:t>
            </w:r>
            <w:r>
              <w:t xml:space="preserve">) – the key name about a dimensional reduction in anndata.obsm.</w:t>
            </w:r>
            <w:r>
              <w:t xml:space="preserve"> </w:t>
            </w:r>
            <w:r>
              <w:t xml:space="preserve">Dimensional reduction (or 2D trajectory graph) should be in anndata.obsm.</w:t>
            </w:r>
          </w:p>
          <w:p>
            <w:pPr>
              <w:pStyle w:val="Compact"/>
              <w:jc w:val="left"/>
              <w:pStyle w:val="Definition"/>
              <w:pStyle w:val="Definition"/>
              <w:numPr>
                <w:numId w:val="1053"/>
                <w:ilvl w:val="0"/>
              </w:numPr>
            </w:pPr>
            <w:r>
              <w:rPr>
                <w:b/>
              </w:rPr>
              <w:t xml:space="preserve">transform</w:t>
            </w:r>
            <w:r>
              <w:t xml:space="preserve"> </w:t>
            </w:r>
            <w:r>
              <w:t xml:space="preserve">(</w:t>
            </w:r>
            <w:r>
              <w:rPr>
                <w:i/>
              </w:rPr>
              <w:t xml:space="preserve">str</w:t>
            </w:r>
            <w:r>
              <w:t xml:space="preserve">) – The method for log-transformation. Chose one from “natural_log” or “log2”.</w:t>
            </w:r>
          </w:p>
        </w:tc>
      </w:tr>
    </w:tbl>
    <w:p>
      <w:pPr>
        <w:pStyle w:val="DefinitionTerm"/>
        <w:pStyle w:val="Definition"/>
      </w:pPr>
      <w:r>
        <w:t xml:space="preserve"> </w:t>
      </w:r>
      <w:r>
        <w:rPr>
          <w:rStyle w:val="VerbatimChar"/>
        </w:rPr>
        <w:t xml:space="preserve">import_anndata_as_raw_count</w:t>
      </w:r>
      <w:r>
        <w:t xml:space="preserve">(</w:t>
      </w:r>
      <w:r>
        <w:rPr>
          <w:i/>
        </w:rPr>
        <w:t xml:space="preserve">adata</w:t>
      </w:r>
      <w:r>
        <w:t xml:space="preserve">,</w:t>
      </w:r>
      <w:r>
        <w:t xml:space="preserve"> </w:t>
      </w:r>
      <w:r>
        <w:rPr>
          <w:i/>
        </w:rPr>
        <w:t xml:space="preserve">cluster_column_name=None</w:t>
      </w:r>
      <w:r>
        <w:t xml:space="preserve">,</w:t>
      </w:r>
      <w:r>
        <w:t xml:space="preserve"> </w:t>
      </w:r>
      <w:r>
        <w:rPr>
          <w:i/>
        </w:rPr>
        <w:t xml:space="preserve">embedding_name=None</w:t>
      </w:r>
      <w:r>
        <w:t xml:space="preserve">,</w:t>
      </w:r>
      <w:r>
        <w:t xml:space="preserve"> </w:t>
      </w:r>
      <w:r>
        <w:rPr>
          <w:i/>
        </w:rPr>
        <w:t xml:space="preserve">transform='natural_log'</w:t>
      </w:r>
      <w:r>
        <w:t xml:space="preserve">)</w:t>
      </w:r>
      <w:hyperlink w:anchor="celloracle.Oracle.import_anndata_as_raw_count">
        <w:r>
          <w:rPr>
            <w:rStyle w:val="Hyperlink"/>
          </w:rPr>
          <w:t xml:space="preserve">¶</w:t>
        </w:r>
      </w:hyperlink>
    </w:p>
    <w:p>
      <w:pPr>
        <w:pStyle w:val="Definition"/>
        <w:pStyle w:val="Definition"/>
      </w:pPr>
      <w:r>
        <w:t xml:space="preserve">Load scRNA-seq data. scRNA-seq data should be prepared as an anndata.</w:t>
      </w:r>
      <w:r>
        <w:t xml:space="preserve"> </w:t>
      </w:r>
      <w:r>
        <w:t xml:space="preserve">Preprocessing (cell and gene filtering, calculate DR and cluster, etc.) should be done before loading data.</w:t>
      </w:r>
      <w:r>
        <w:t xml:space="preserve"> </w:t>
      </w:r>
      <w:r>
        <w:t xml:space="preserve">The method imports RAW GENE COUNTS because unscaled and uncentered gene expression data are required for the GRN inference and simulation.</w:t>
      </w:r>
      <w:r>
        <w:t xml:space="preserve"> </w:t>
      </w:r>
      <w:r>
        <w:t xml:space="preserve">See tutorial notebook for the details about how to process scRNA-seq data.</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4"/>
                <w:ilvl w:val="0"/>
              </w:numPr>
            </w:pPr>
            <w:r>
              <w:rPr>
                <w:b/>
              </w:rPr>
              <w:t xml:space="preserve">adata</w:t>
            </w:r>
            <w:r>
              <w:t xml:space="preserve"> </w:t>
            </w:r>
            <w:r>
              <w:t xml:space="preserve">(</w:t>
            </w:r>
            <w:r>
              <w:rPr>
                <w:i/>
              </w:rPr>
              <w:t xml:space="preserve">anndata</w:t>
            </w:r>
            <w:r>
              <w:t xml:space="preserve">) – anndata object that stores scRNA-seq data.</w:t>
            </w:r>
          </w:p>
          <w:p>
            <w:pPr>
              <w:pStyle w:val="Compact"/>
              <w:jc w:val="left"/>
              <w:pStyle w:val="Definition"/>
              <w:pStyle w:val="Definition"/>
              <w:numPr>
                <w:numId w:val="1054"/>
                <w:ilvl w:val="0"/>
              </w:numPr>
            </w:pPr>
            <w:r>
              <w:rPr>
                <w:b/>
              </w:rPr>
              <w:t xml:space="preserve">cluster_column_name</w:t>
            </w:r>
            <w:r>
              <w:t xml:space="preserve"> </w:t>
            </w:r>
            <w:r>
              <w:t xml:space="preserve">(</w:t>
            </w:r>
            <w:r>
              <w:rPr>
                <w:i/>
              </w:rPr>
              <w:t xml:space="preserve">str</w:t>
            </w:r>
            <w:r>
              <w:t xml:space="preserve">) – the column name about cluster info in anndata.obs.</w:t>
            </w:r>
            <w:r>
              <w:t xml:space="preserve"> </w:t>
            </w:r>
            <w:r>
              <w:t xml:space="preserve">Clustering data suppose to be in anndata.obs.</w:t>
            </w:r>
          </w:p>
          <w:p>
            <w:pPr>
              <w:pStyle w:val="Compact"/>
              <w:jc w:val="left"/>
              <w:pStyle w:val="Definition"/>
              <w:pStyle w:val="Definition"/>
              <w:numPr>
                <w:numId w:val="1054"/>
                <w:ilvl w:val="0"/>
              </w:numPr>
            </w:pPr>
            <w:r>
              <w:rPr>
                <w:b/>
              </w:rPr>
              <w:t xml:space="preserve">embedding_name</w:t>
            </w:r>
            <w:r>
              <w:t xml:space="preserve"> </w:t>
            </w:r>
            <w:r>
              <w:t xml:space="preserve">(</w:t>
            </w:r>
            <w:r>
              <w:rPr>
                <w:i/>
              </w:rPr>
              <w:t xml:space="preserve">str</w:t>
            </w:r>
            <w:r>
              <w:t xml:space="preserve">) – the key name about a dimensional reduction in anndata.obsm.</w:t>
            </w:r>
            <w:r>
              <w:t xml:space="preserve"> </w:t>
            </w:r>
            <w:r>
              <w:t xml:space="preserve">Dimensional reduction (or 2D trajectory graph) should be in anndata.obsm.</w:t>
            </w:r>
          </w:p>
          <w:p>
            <w:pPr>
              <w:pStyle w:val="Compact"/>
              <w:jc w:val="left"/>
              <w:pStyle w:val="Definition"/>
              <w:pStyle w:val="Definition"/>
              <w:numPr>
                <w:numId w:val="1054"/>
                <w:ilvl w:val="0"/>
              </w:numPr>
            </w:pPr>
            <w:r>
              <w:rPr>
                <w:b/>
              </w:rPr>
              <w:t xml:space="preserve">transform</w:t>
            </w:r>
            <w:r>
              <w:t xml:space="preserve"> </w:t>
            </w:r>
            <w:r>
              <w:t xml:space="preserve">(</w:t>
            </w:r>
            <w:r>
              <w:rPr>
                <w:i/>
              </w:rPr>
              <w:t xml:space="preserve">str</w:t>
            </w:r>
            <w:r>
              <w:t xml:space="preserve">) – The method for log-transformation. Chose one from “natural_log” or “log2”.</w:t>
            </w:r>
          </w:p>
        </w:tc>
      </w:tr>
    </w:tbl>
    <w:p>
      <w:pPr>
        <w:pStyle w:val="DefinitionTerm"/>
        <w:pStyle w:val="Definition"/>
      </w:pPr>
      <w:r>
        <w:t xml:space="preserve"> </w:t>
      </w:r>
      <w:r>
        <w:rPr>
          <w:rStyle w:val="VerbatimChar"/>
        </w:rPr>
        <w:t xml:space="preserve">plot_mc_result_as_kde</w:t>
      </w:r>
      <w:r>
        <w:t xml:space="preserve">(</w:t>
      </w:r>
      <w:r>
        <w:rPr>
          <w:i/>
        </w:rPr>
        <w:t xml:space="preserve">n_time</w:t>
      </w:r>
      <w:r>
        <w:t xml:space="preserve">,</w:t>
      </w:r>
      <w:r>
        <w:t xml:space="preserve"> </w:t>
      </w:r>
      <w:r>
        <w:rPr>
          <w:i/>
        </w:rPr>
        <w:t xml:space="preserve">args={}</w:t>
      </w:r>
      <w:r>
        <w:t xml:space="preserve">)</w:t>
      </w:r>
      <w:hyperlink w:anchor="celloracle.Oracle.plot_mc_result_as_kde">
        <w:r>
          <w:rPr>
            <w:rStyle w:val="Hyperlink"/>
          </w:rPr>
          <w:t xml:space="preserve">¶</w:t>
        </w:r>
      </w:hyperlink>
    </w:p>
    <w:p>
      <w:pPr>
        <w:pStyle w:val="Definition"/>
        <w:pStyle w:val="Definition"/>
      </w:pPr>
      <w:r>
        <w:t xml:space="preserve">Pick up one timepoint in the cell state-transition simulation and plot as a kde plot.</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5"/>
                <w:ilvl w:val="0"/>
              </w:numPr>
            </w:pPr>
            <w:r>
              <w:rPr>
                <w:b/>
              </w:rPr>
              <w:t xml:space="preserve">n_time</w:t>
            </w:r>
            <w:r>
              <w:t xml:space="preserve"> </w:t>
            </w:r>
            <w:r>
              <w:t xml:space="preserve">(</w:t>
            </w:r>
            <w:r>
              <w:rPr>
                <w:i/>
              </w:rPr>
              <w:t xml:space="preserve">int</w:t>
            </w:r>
            <w:r>
              <w:t xml:space="preserve">) – the number in Markov simulation</w:t>
            </w:r>
          </w:p>
          <w:p>
            <w:pPr>
              <w:pStyle w:val="Compact"/>
              <w:jc w:val="left"/>
              <w:pStyle w:val="Definition"/>
              <w:pStyle w:val="Definition"/>
              <w:numPr>
                <w:numId w:val="1055"/>
                <w:ilvl w:val="0"/>
              </w:numPr>
            </w:pPr>
            <w:r>
              <w:rPr>
                <w:b/>
              </w:rPr>
              <w:t xml:space="preserve">args</w:t>
            </w:r>
            <w:r>
              <w:t xml:space="preserve"> </w:t>
            </w:r>
            <w:r>
              <w:t xml:space="preserve">(</w:t>
            </w:r>
            <w:r>
              <w:rPr>
                <w:i/>
              </w:rPr>
              <w:t xml:space="preserve">dictionary</w:t>
            </w:r>
            <w:r>
              <w:t xml:space="preserve">) – An argument for seaborn.kdeplot.</w:t>
            </w:r>
            <w:r>
              <w:t xml:space="preserve"> </w:t>
            </w:r>
            <w:r>
              <w:t xml:space="preserve">See seaborn documentation for detail (</w:t>
            </w:r>
            <w:hyperlink r:id="rId535">
              <w:r>
                <w:rPr>
                  <w:rStyle w:val="Hyperlink"/>
                </w:rPr>
                <w:t xml:space="preserve">https://seaborn.pydata.org/generated/seaborn.kdeplot.html#seaborn.kdeplot</w:t>
              </w:r>
            </w:hyperlink>
            <w:r>
              <w:t xml:space="preserve">).</w:t>
            </w:r>
          </w:p>
        </w:tc>
      </w:tr>
    </w:tbl>
    <w:p>
      <w:pPr>
        <w:pStyle w:val="DefinitionTerm"/>
        <w:pStyle w:val="Definition"/>
      </w:pPr>
      <w:r>
        <w:t xml:space="preserve"> </w:t>
      </w:r>
      <w:r>
        <w:rPr>
          <w:rStyle w:val="VerbatimChar"/>
        </w:rPr>
        <w:t xml:space="preserve">plot_mc_result_as_trajectory</w:t>
      </w:r>
      <w:r>
        <w:t xml:space="preserve">(</w:t>
      </w:r>
      <w:r>
        <w:rPr>
          <w:i/>
        </w:rPr>
        <w:t xml:space="preserve">cell_name</w:t>
      </w:r>
      <w:r>
        <w:t xml:space="preserve">,</w:t>
      </w:r>
      <w:r>
        <w:t xml:space="preserve"> </w:t>
      </w:r>
      <w:r>
        <w:rPr>
          <w:i/>
        </w:rPr>
        <w:t xml:space="preserve">time_range</w:t>
      </w:r>
      <w:r>
        <w:t xml:space="preserve">,</w:t>
      </w:r>
      <w:r>
        <w:t xml:space="preserve"> </w:t>
      </w:r>
      <w:r>
        <w:rPr>
          <w:i/>
        </w:rPr>
        <w:t xml:space="preserve">args={}</w:t>
      </w:r>
      <w:r>
        <w:t xml:space="preserve">)</w:t>
      </w:r>
      <w:hyperlink w:anchor="celloracle.Oracle.plot_mc_result_as_trajectory">
        <w:r>
          <w:rPr>
            <w:rStyle w:val="Hyperlink"/>
          </w:rPr>
          <w:t xml:space="preserve">¶</w:t>
        </w:r>
      </w:hyperlink>
    </w:p>
    <w:p>
      <w:pPr>
        <w:pStyle w:val="Definition"/>
        <w:pStyle w:val="Definition"/>
      </w:pPr>
      <w:r>
        <w:t xml:space="preserve">Pick up several timepoints in the cell state-transition simulation and plot as a line plot.</w:t>
      </w:r>
      <w:r>
        <w:t xml:space="preserve"> </w:t>
      </w:r>
      <w:r>
        <w:t xml:space="preserve">This function can be used to visualize how cell-state changes after perturbation focusing on a specific cell.</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6"/>
                <w:ilvl w:val="0"/>
              </w:numPr>
            </w:pPr>
            <w:r>
              <w:rPr>
                <w:b/>
              </w:rPr>
              <w:t xml:space="preserve">cell_name</w:t>
            </w:r>
            <w:r>
              <w:t xml:space="preserve"> </w:t>
            </w:r>
            <w:r>
              <w:t xml:space="preserve">(</w:t>
            </w:r>
            <w:r>
              <w:rPr>
                <w:i/>
              </w:rPr>
              <w:t xml:space="preserve">str</w:t>
            </w:r>
            <w:r>
              <w:t xml:space="preserve">) – cell name. chose from adata.obs.index</w:t>
            </w:r>
          </w:p>
          <w:p>
            <w:pPr>
              <w:pStyle w:val="Compact"/>
              <w:jc w:val="left"/>
              <w:pStyle w:val="Definition"/>
              <w:pStyle w:val="Definition"/>
              <w:numPr>
                <w:numId w:val="1056"/>
                <w:ilvl w:val="0"/>
              </w:numPr>
            </w:pPr>
            <w:r>
              <w:rPr>
                <w:b/>
              </w:rPr>
              <w:t xml:space="preserve">time_range</w:t>
            </w:r>
            <w:r>
              <w:t xml:space="preserve"> </w:t>
            </w:r>
            <w:r>
              <w:t xml:space="preserve">(</w:t>
            </w:r>
            <w:r>
              <w:rPr>
                <w:i/>
              </w:rPr>
              <w:t xml:space="preserve">list of int</w:t>
            </w:r>
            <w:r>
              <w:t xml:space="preserve">) – the number in markov simulation</w:t>
            </w:r>
          </w:p>
          <w:p>
            <w:pPr>
              <w:pStyle w:val="Compact"/>
              <w:jc w:val="left"/>
              <w:pStyle w:val="Definition"/>
              <w:pStyle w:val="Definition"/>
              <w:numPr>
                <w:numId w:val="1056"/>
                <w:ilvl w:val="0"/>
              </w:numPr>
            </w:pPr>
            <w:r>
              <w:rPr>
                <w:b/>
              </w:rPr>
              <w:t xml:space="preserve">args</w:t>
            </w:r>
            <w:r>
              <w:t xml:space="preserve"> </w:t>
            </w:r>
            <w:r>
              <w:t xml:space="preserve">(</w:t>
            </w:r>
            <w:r>
              <w:rPr>
                <w:i/>
              </w:rPr>
              <w:t xml:space="preserve">dictionary</w:t>
            </w:r>
            <w:r>
              <w:t xml:space="preserve">) – dictionary for the arguments for matplotlib.pyplit.plot.</w:t>
            </w:r>
            <w:r>
              <w:t xml:space="preserve"> </w:t>
            </w:r>
            <w:r>
              <w:t xml:space="preserve">See matplotlib documentation for detail (</w:t>
            </w:r>
            <w:hyperlink r:id="rId536">
              <w:r>
                <w:rPr>
                  <w:rStyle w:val="Hyperlink"/>
                </w:rPr>
                <w:t xml:space="preserve">https://matplotlib.org/api/_as_gen/matplotlib.pyplot.plot.html#matplotlib.pyplot.plot</w:t>
              </w:r>
            </w:hyperlink>
            <w:r>
              <w:t xml:space="preserve">).</w:t>
            </w:r>
          </w:p>
        </w:tc>
      </w:tr>
    </w:tbl>
    <w:p>
      <w:pPr>
        <w:pStyle w:val="DefinitionTerm"/>
        <w:pStyle w:val="Definition"/>
      </w:pPr>
      <w:r>
        <w:t xml:space="preserve"> </w:t>
      </w:r>
      <w:r>
        <w:rPr>
          <w:rStyle w:val="VerbatimChar"/>
        </w:rPr>
        <w:t xml:space="preserve">plot_mc_resutls_as_sankey</w:t>
      </w:r>
      <w:r>
        <w:t xml:space="preserve">(</w:t>
      </w:r>
      <w:r>
        <w:rPr>
          <w:i/>
        </w:rPr>
        <w:t xml:space="preserve">cluster_use</w:t>
      </w:r>
      <w:r>
        <w:t xml:space="preserve">,</w:t>
      </w:r>
      <w:r>
        <w:t xml:space="preserve"> </w:t>
      </w:r>
      <w:r>
        <w:rPr>
          <w:i/>
        </w:rPr>
        <w:t xml:space="preserve">start=0</w:t>
      </w:r>
      <w:r>
        <w:t xml:space="preserve">,</w:t>
      </w:r>
      <w:r>
        <w:t xml:space="preserve"> </w:t>
      </w:r>
      <w:r>
        <w:rPr>
          <w:i/>
        </w:rPr>
        <w:t xml:space="preserve">end=-1</w:t>
      </w:r>
      <w:r>
        <w:t xml:space="preserve">,</w:t>
      </w:r>
      <w:r>
        <w:t xml:space="preserve"> </w:t>
      </w:r>
      <w:r>
        <w:rPr>
          <w:i/>
        </w:rPr>
        <w:t xml:space="preserve">order=None</w:t>
      </w:r>
      <w:r>
        <w:t xml:space="preserve">,</w:t>
      </w:r>
      <w:r>
        <w:t xml:space="preserve"> </w:t>
      </w:r>
      <w:r>
        <w:rPr>
          <w:i/>
        </w:rPr>
        <w:t xml:space="preserve">font_size=10</w:t>
      </w:r>
      <w:r>
        <w:t xml:space="preserve">)</w:t>
      </w:r>
      <w:hyperlink w:anchor="celloracle.Oracle.plot_mc_resutls_as_sankey">
        <w:r>
          <w:rPr>
            <w:rStyle w:val="Hyperlink"/>
          </w:rPr>
          <w:t xml:space="preserve">¶</w:t>
        </w:r>
      </w:hyperlink>
    </w:p>
    <w:p>
      <w:pPr>
        <w:pStyle w:val="Definition"/>
        <w:pStyle w:val="Definition"/>
      </w:pPr>
      <w:r>
        <w:t xml:space="preserve">Plot the simulated cell state-transition as a Sankey-diagram after groping by the cluster.</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7"/>
                <w:ilvl w:val="0"/>
              </w:numPr>
            </w:pPr>
            <w:r>
              <w:rPr>
                <w:b/>
              </w:rPr>
              <w:t xml:space="preserve">cluster_use</w:t>
            </w:r>
            <w:r>
              <w:t xml:space="preserve"> </w:t>
            </w:r>
            <w:r>
              <w:t xml:space="preserve">(</w:t>
            </w:r>
            <w:r>
              <w:rPr>
                <w:i/>
              </w:rPr>
              <w:t xml:space="preserve">str</w:t>
            </w:r>
            <w:r>
              <w:t xml:space="preserve">) – cluster information name in anndata.obs.</w:t>
            </w:r>
            <w:r>
              <w:t xml:space="preserve"> </w:t>
            </w:r>
            <w:r>
              <w:t xml:space="preserve">You can use any arbitrary cluster information in anndata.obs.</w:t>
            </w:r>
          </w:p>
          <w:p>
            <w:pPr>
              <w:pStyle w:val="Compact"/>
              <w:jc w:val="left"/>
              <w:pStyle w:val="Definition"/>
              <w:pStyle w:val="Definition"/>
              <w:numPr>
                <w:numId w:val="1057"/>
                <w:ilvl w:val="0"/>
              </w:numPr>
            </w:pPr>
            <w:r>
              <w:rPr>
                <w:b/>
              </w:rPr>
              <w:t xml:space="preserve">start</w:t>
            </w:r>
            <w:r>
              <w:t xml:space="preserve"> </w:t>
            </w:r>
            <w:r>
              <w:t xml:space="preserve">(</w:t>
            </w:r>
            <w:r>
              <w:rPr>
                <w:i/>
              </w:rPr>
              <w:t xml:space="preserve">int</w:t>
            </w:r>
            <w:r>
              <w:t xml:space="preserve">) – The starting point of Sankey-diagram. Please select a step in the Markov simulation.</w:t>
            </w:r>
          </w:p>
          <w:p>
            <w:pPr>
              <w:pStyle w:val="Compact"/>
              <w:jc w:val="left"/>
              <w:pStyle w:val="Definition"/>
              <w:pStyle w:val="Definition"/>
              <w:numPr>
                <w:numId w:val="1057"/>
                <w:ilvl w:val="0"/>
              </w:numPr>
            </w:pPr>
            <w:r>
              <w:rPr>
                <w:b/>
              </w:rPr>
              <w:t xml:space="preserve">end</w:t>
            </w:r>
            <w:r>
              <w:t xml:space="preserve"> </w:t>
            </w:r>
            <w:r>
              <w:t xml:space="preserve">(</w:t>
            </w:r>
            <w:r>
              <w:rPr>
                <w:i/>
              </w:rPr>
              <w:t xml:space="preserve">int</w:t>
            </w:r>
            <w:r>
              <w:t xml:space="preserve">) – The end point of Sankey-diagram. Please select a step in the Markov simulation.</w:t>
            </w:r>
            <w:r>
              <w:t xml:space="preserve"> </w:t>
            </w:r>
            <w:r>
              <w:t xml:space="preserve">if you set [end=-1], the final step of Markov simulation will be used.</w:t>
            </w:r>
          </w:p>
          <w:p>
            <w:pPr>
              <w:pStyle w:val="Compact"/>
              <w:jc w:val="left"/>
              <w:pStyle w:val="Definition"/>
              <w:pStyle w:val="Definition"/>
              <w:numPr>
                <w:numId w:val="1057"/>
                <w:ilvl w:val="0"/>
              </w:numPr>
            </w:pPr>
            <w:r>
              <w:rPr>
                <w:b/>
              </w:rPr>
              <w:t xml:space="preserve">order</w:t>
            </w:r>
            <w:r>
              <w:t xml:space="preserve"> </w:t>
            </w:r>
            <w:r>
              <w:t xml:space="preserve">(</w:t>
            </w:r>
            <w:r>
              <w:rPr>
                <w:i/>
              </w:rPr>
              <w:t xml:space="preserve">list of str</w:t>
            </w:r>
            <w:r>
              <w:t xml:space="preserve">) – The order of cluster name in sankey-diagram.</w:t>
            </w:r>
          </w:p>
          <w:p>
            <w:pPr>
              <w:pStyle w:val="Compact"/>
              <w:jc w:val="left"/>
              <w:pStyle w:val="Definition"/>
              <w:pStyle w:val="Definition"/>
              <w:numPr>
                <w:numId w:val="1057"/>
                <w:ilvl w:val="0"/>
              </w:numPr>
            </w:pPr>
            <w:r>
              <w:rPr>
                <w:b/>
              </w:rPr>
              <w:t xml:space="preserve">font_size</w:t>
            </w:r>
            <w:r>
              <w:t xml:space="preserve"> </w:t>
            </w:r>
            <w:r>
              <w:t xml:space="preserve">(</w:t>
            </w:r>
            <w:r>
              <w:rPr>
                <w:i/>
              </w:rPr>
              <w:t xml:space="preserve">int</w:t>
            </w:r>
            <w:r>
              <w:t xml:space="preserve">) – Font size for cluster name label in Sankey diagram.</w:t>
            </w:r>
          </w:p>
        </w:tc>
      </w:tr>
    </w:tbl>
    <w:p>
      <w:pPr>
        <w:pStyle w:val="DefinitionTerm"/>
        <w:pStyle w:val="Definition"/>
      </w:pPr>
      <w:r>
        <w:t xml:space="preserve"> </w:t>
      </w:r>
      <w:r>
        <w:rPr>
          <w:rStyle w:val="VerbatimChar"/>
        </w:rPr>
        <w:t xml:space="preserve">prepare_markov_simulation</w:t>
      </w:r>
      <w:r>
        <w:t xml:space="preserve">(</w:t>
      </w:r>
      <w:r>
        <w:rPr>
          <w:i/>
        </w:rPr>
        <w:t xml:space="preserve">verbose=False</w:t>
      </w:r>
      <w:r>
        <w:t xml:space="preserve">)</w:t>
      </w:r>
      <w:hyperlink w:anchor="celloracle.Oracle.prepare_markov_simulation">
        <w:r>
          <w:rPr>
            <w:rStyle w:val="Hyperlink"/>
          </w:rPr>
          <w:t xml:space="preserve">¶</w:t>
        </w:r>
      </w:hyperlink>
    </w:p>
    <w:p>
      <w:pPr>
        <w:pStyle w:val="Definition"/>
        <w:pStyle w:val="Definition"/>
      </w:pPr>
      <w:r>
        <w:t xml:space="preserve">Pick up cells for Markov simulation.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verbose</w:t>
            </w:r>
            <w:r>
              <w:t xml:space="preserve"> </w:t>
            </w:r>
            <w:r>
              <w:t xml:space="preserve">(</w:t>
            </w:r>
            <w:r>
              <w:rPr>
                <w:i/>
              </w:rPr>
              <w:t xml:space="preserve">bool</w:t>
            </w:r>
            <w:r>
              <w:t xml:space="preserve">) – If True, it plots selected cells.</w:t>
            </w:r>
          </w:p>
        </w:tc>
      </w:tr>
    </w:tbl>
    <w:p>
      <w:pPr>
        <w:pStyle w:val="DefinitionTerm"/>
        <w:pStyle w:val="Definition"/>
      </w:pPr>
      <w:r>
        <w:t xml:space="preserve"> </w:t>
      </w:r>
      <w:r>
        <w:rPr>
          <w:rStyle w:val="VerbatimChar"/>
        </w:rPr>
        <w:t xml:space="preserve">run_markov_chain_simulation</w:t>
      </w:r>
      <w:r>
        <w:t xml:space="preserve">(</w:t>
      </w:r>
      <w:r>
        <w:rPr>
          <w:i/>
        </w:rPr>
        <w:t xml:space="preserve">n_steps=500</w:t>
      </w:r>
      <w:r>
        <w:t xml:space="preserve">,</w:t>
      </w:r>
      <w:r>
        <w:t xml:space="preserve"> </w:t>
      </w:r>
      <w:r>
        <w:rPr>
          <w:i/>
        </w:rPr>
        <w:t xml:space="preserve">n_duplication=5</w:t>
      </w:r>
      <w:r>
        <w:t xml:space="preserve">,</w:t>
      </w:r>
      <w:r>
        <w:t xml:space="preserve"> </w:t>
      </w:r>
      <w:r>
        <w:rPr>
          <w:i/>
        </w:rPr>
        <w:t xml:space="preserve">seed=123</w:t>
      </w:r>
      <w:r>
        <w:t xml:space="preserve">)</w:t>
      </w:r>
      <w:hyperlink w:anchor="celloracle.Oracle.run_markov_chain_simulation">
        <w:r>
          <w:rPr>
            <w:rStyle w:val="Hyperlink"/>
          </w:rPr>
          <w:t xml:space="preserve">¶</w:t>
        </w:r>
      </w:hyperlink>
    </w:p>
    <w:p>
      <w:pPr>
        <w:pStyle w:val="Definition"/>
        <w:pStyle w:val="Definition"/>
      </w:pPr>
      <w:r>
        <w:t xml:space="preserve">Do Markov simlation to predict cell transition after perturbation.</w:t>
      </w:r>
      <w:r>
        <w:t xml:space="preserve"> </w:t>
      </w:r>
      <w:r>
        <w:t xml:space="preserve">The transition probability between cells has been calculated</w:t>
      </w:r>
      <w:r>
        <w:t xml:space="preserve"> </w:t>
      </w:r>
      <w:r>
        <w:t xml:space="preserve">based on simulated gene expression values in the signal propagation process.</w:t>
      </w:r>
      <w:r>
        <w:t xml:space="preserve"> </w:t>
      </w:r>
      <w:r>
        <w:t xml:space="preserve">The cell state transition will be simulated based on the probability.</w:t>
      </w:r>
      <w:r>
        <w:t xml:space="preserve"> </w:t>
      </w:r>
      <w:r>
        <w:t xml:space="preserve">You can simulate the process for multiple times to get a robust outcome.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8"/>
                <w:ilvl w:val="0"/>
              </w:numPr>
            </w:pPr>
            <w:r>
              <w:rPr>
                <w:b/>
              </w:rPr>
              <w:t xml:space="preserve">n_steps</w:t>
            </w:r>
            <w:r>
              <w:t xml:space="preserve"> </w:t>
            </w:r>
            <w:r>
              <w:t xml:space="preserve">(</w:t>
            </w:r>
            <w:r>
              <w:rPr>
                <w:i/>
              </w:rPr>
              <w:t xml:space="preserve">int</w:t>
            </w:r>
            <w:r>
              <w:t xml:space="preserve">) – steps for Markov simulation. This value is equivalent to the time after perturbation.</w:t>
            </w:r>
          </w:p>
          <w:p>
            <w:pPr>
              <w:pStyle w:val="Compact"/>
              <w:jc w:val="left"/>
              <w:pStyle w:val="Definition"/>
              <w:pStyle w:val="Definition"/>
              <w:numPr>
                <w:numId w:val="1058"/>
                <w:ilvl w:val="0"/>
              </w:numPr>
            </w:pPr>
            <w:r>
              <w:rPr>
                <w:b/>
              </w:rPr>
              <w:t xml:space="preserve">n_duplication</w:t>
            </w:r>
            <w:r>
              <w:t xml:space="preserve"> </w:t>
            </w:r>
            <w:r>
              <w:t xml:space="preserve">(</w:t>
            </w:r>
            <w:r>
              <w:rPr>
                <w:i/>
              </w:rPr>
              <w:t xml:space="preserve">int</w:t>
            </w:r>
            <w:r>
              <w:t xml:space="preserve">) – the number for multiple calculations.</w:t>
            </w:r>
          </w:p>
        </w:tc>
      </w:tr>
    </w:tbl>
    <w:p>
      <w:pPr>
        <w:pStyle w:val="DefinitionTerm"/>
        <w:pStyle w:val="Definition"/>
      </w:pPr>
      <w:r>
        <w:t xml:space="preserve"> </w:t>
      </w:r>
      <w:r>
        <w:rPr>
          <w:rStyle w:val="VerbatimChar"/>
        </w:rPr>
        <w:t xml:space="preserve">simulate_shift</w:t>
      </w:r>
      <w:r>
        <w:t xml:space="preserve">(</w:t>
      </w:r>
      <w:r>
        <w:rPr>
          <w:i/>
        </w:rPr>
        <w:t xml:space="preserve">perturb_condition=None</w:t>
      </w:r>
      <w:r>
        <w:t xml:space="preserve">,</w:t>
      </w:r>
      <w:r>
        <w:t xml:space="preserve"> </w:t>
      </w:r>
      <w:r>
        <w:rPr>
          <w:i/>
        </w:rPr>
        <w:t xml:space="preserve">GRN_unit='whole'</w:t>
      </w:r>
      <w:r>
        <w:t xml:space="preserve">,</w:t>
      </w:r>
      <w:r>
        <w:t xml:space="preserve"> </w:t>
      </w:r>
      <w:r>
        <w:rPr>
          <w:i/>
        </w:rPr>
        <w:t xml:space="preserve">n_propagation=3</w:t>
      </w:r>
      <w:r>
        <w:t xml:space="preserve">)</w:t>
      </w:r>
      <w:hyperlink w:anchor="celloracle.Oracle.simulate_shift">
        <w:r>
          <w:rPr>
            <w:rStyle w:val="Hyperlink"/>
          </w:rPr>
          <w:t xml:space="preserve">¶</w:t>
        </w:r>
      </w:hyperlink>
    </w:p>
    <w:p>
      <w:pPr>
        <w:pStyle w:val="Definition"/>
        <w:pStyle w:val="Definition"/>
      </w:pPr>
      <w:r>
        <w:t xml:space="preserve">Simulate signal propagation with GRNs. Please see the paper of CellOracle for details.</w:t>
      </w:r>
      <w:r>
        <w:t xml:space="preserve"> </w:t>
      </w:r>
      <w:r>
        <w:t xml:space="preserve">This function simulates a gene expression pattern in the near future.</w:t>
      </w:r>
      <w:r>
        <w:t xml:space="preserve"> </w:t>
      </w:r>
      <w:r>
        <w:t xml:space="preserve">Simulated values will be stored in anndata.layers: [“simulated_count”]</w:t>
      </w:r>
    </w:p>
    <w:p>
      <w:pPr>
        <w:pStyle w:val="Definition"/>
        <w:pStyle w:val="Definition"/>
      </w:pPr>
      <w:r>
        <w:t xml:space="preserve">Three data below are used for the simulation.</w:t>
      </w:r>
      <w:r>
        <w:t xml:space="preserve"> </w:t>
      </w:r>
      <w:r>
        <w:t xml:space="preserve">(1) GRN inference results (coef_matrix).</w:t>
      </w:r>
      <w:r>
        <w:t xml:space="preserve"> </w:t>
      </w:r>
      <w:r>
        <w:t xml:space="preserve">(2) perturb_condition: You can set arbitrary perturbation condition.</w:t>
      </w:r>
      <w:r>
        <w:t xml:space="preserve"> </w:t>
      </w:r>
      <w:r>
        <w:t xml:space="preserve">(3) gene expression matrix: simulation starts from imputed gene expression data.</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9"/>
                <w:ilvl w:val="0"/>
              </w:numPr>
            </w:pPr>
            <w:r>
              <w:rPr>
                <w:b/>
              </w:rPr>
              <w:t xml:space="preserve">perturb_condition</w:t>
            </w:r>
            <w:r>
              <w:t xml:space="preserve"> </w:t>
            </w:r>
            <w:r>
              <w:t xml:space="preserve">(</w:t>
            </w:r>
            <w:r>
              <w:rPr>
                <w:i/>
              </w:rPr>
              <w:t xml:space="preserve">dictionary</w:t>
            </w:r>
            <w:r>
              <w:t xml:space="preserve">) – condition for perturbation.</w:t>
            </w:r>
            <w:r>
              <w:t xml:space="preserve"> </w:t>
            </w:r>
            <w:r>
              <w:t xml:space="preserve">if you want to simulate knockout for GeneX, please set [perturb_condition={“GeneX”: 0.0}]</w:t>
            </w:r>
            <w:r>
              <w:t xml:space="preserve"> </w:t>
            </w:r>
            <w:r>
              <w:t xml:space="preserve">Although you can set any non-negative values for the gene condition, avoid setting biologically unfeasible values for the perturb condition.</w:t>
            </w:r>
            <w:r>
              <w:t xml:space="preserve"> </w:t>
            </w:r>
            <w:r>
              <w:t xml:space="preserve">It is strongly recommended to check actual gene expression values in your data before selecting perturb condition.</w:t>
            </w:r>
          </w:p>
          <w:p>
            <w:pPr>
              <w:pStyle w:val="Compact"/>
              <w:jc w:val="left"/>
              <w:pStyle w:val="Definition"/>
              <w:pStyle w:val="Definition"/>
              <w:numPr>
                <w:numId w:val="1059"/>
                <w:ilvl w:val="0"/>
              </w:numPr>
            </w:pPr>
            <w:r>
              <w:rPr>
                <w:b/>
              </w:rPr>
              <w:t xml:space="preserve">n_propagation</w:t>
            </w:r>
            <w:r>
              <w:t xml:space="preserve"> </w:t>
            </w:r>
            <w:r>
              <w:t xml:space="preserve">(</w:t>
            </w:r>
            <w:r>
              <w:rPr>
                <w:i/>
              </w:rPr>
              <w:t xml:space="preserve">int</w:t>
            </w:r>
            <w:r>
              <w:t xml:space="preserve">) – Calculation will be performed iteratively to simulate signal propagation in GRN.</w:t>
            </w:r>
            <w:r>
              <w:t xml:space="preserve"> </w:t>
            </w:r>
            <w:r>
              <w:t xml:space="preserve">you can set the number of steps for this calculation.</w:t>
            </w:r>
            <w:r>
              <w:t xml:space="preserve"> </w:t>
            </w:r>
            <w:r>
              <w:t xml:space="preserve">With a higher number, the results may recapitulate signal propagation for many genes.</w:t>
            </w:r>
            <w:r>
              <w:t xml:space="preserve"> </w:t>
            </w:r>
            <w:r>
              <w:t xml:space="preserve">However, a higher number of propagation may cause more error/noise.</w:t>
            </w:r>
          </w:p>
        </w:tc>
      </w:tr>
    </w:tbl>
    <w:p>
      <w:pPr>
        <w:pStyle w:val="DefinitionTerm"/>
        <w:pStyle w:val="Definition"/>
      </w:pPr>
      <w:r>
        <w:t xml:space="preserve"> </w:t>
      </w:r>
      <w:r>
        <w:rPr>
          <w:rStyle w:val="VerbatimChar"/>
        </w:rPr>
        <w:t xml:space="preserve">summarize_mc_results_by_cluster</w:t>
      </w:r>
      <w:r>
        <w:t xml:space="preserve">(</w:t>
      </w:r>
      <w:r>
        <w:rPr>
          <w:i/>
        </w:rPr>
        <w:t xml:space="preserve">cluster_use</w:t>
      </w:r>
      <w:r>
        <w:t xml:space="preserve">)</w:t>
      </w:r>
      <w:hyperlink w:anchor="celloracle.Oracle.summarize_mc_results_by_cluster">
        <w:r>
          <w:rPr>
            <w:rStyle w:val="Hyperlink"/>
          </w:rPr>
          <w:t xml:space="preserve">¶</w:t>
        </w:r>
      </w:hyperlink>
    </w:p>
    <w:p>
      <w:pPr>
        <w:pStyle w:val="Definition"/>
        <w:pStyle w:val="Definition"/>
      </w:pPr>
      <w:r>
        <w:t xml:space="preserve">This function summarizes the simulated cell state-transition by groping the results into each cluster.</w:t>
      </w:r>
      <w:r>
        <w:t xml:space="preserve"> </w:t>
      </w:r>
      <w:r>
        <w:t xml:space="preserve">It returns sumarized results as a pandas.DataFrame.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cluster_use</w:t>
            </w:r>
            <w:r>
              <w:t xml:space="preserve"> </w:t>
            </w:r>
            <w:r>
              <w:t xml:space="preserve">(</w:t>
            </w:r>
            <w:r>
              <w:rPr>
                <w:i/>
              </w:rPr>
              <w:t xml:space="preserve">str</w:t>
            </w:r>
            <w:r>
              <w:t xml:space="preserve">) – cluster information name in anndata.obs.</w:t>
            </w:r>
            <w:r>
              <w:t xml:space="preserve"> </w:t>
            </w:r>
            <w:r>
              <w:t xml:space="preserve">You can use any arbitrary cluster information in anndata.obs.</w:t>
            </w:r>
          </w:p>
        </w:tc>
      </w:tr>
    </w:tbl>
    <w:p>
      <w:pPr>
        <w:pStyle w:val="DefinitionTerm"/>
        <w:pStyle w:val="Definition"/>
      </w:pPr>
      <w:r>
        <w:t xml:space="preserve"> </w:t>
      </w:r>
      <w:r>
        <w:rPr>
          <w:rStyle w:val="VerbatimChar"/>
        </w:rPr>
        <w:t xml:space="preserve">to_hdf5</w:t>
      </w:r>
      <w:r>
        <w:t xml:space="preserve">(</w:t>
      </w:r>
      <w:r>
        <w:rPr>
          <w:i/>
        </w:rPr>
        <w:t xml:space="preserve">file_path</w:t>
      </w:r>
      <w:r>
        <w:t xml:space="preserve">)</w:t>
      </w:r>
      <w:hyperlink w:anchor="celloracle.Oracle.to_hdf5">
        <w:r>
          <w:rPr>
            <w:rStyle w:val="Hyperlink"/>
          </w:rPr>
          <w:t xml:space="preserve">¶</w:t>
        </w:r>
      </w:hyperlink>
    </w:p>
    <w:p>
      <w:pPr>
        <w:pStyle w:val="Definition"/>
        <w:pStyle w:val="Definition"/>
      </w:pPr>
      <w:r>
        <w:t xml:space="preserve">Save object as hdf5.</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file_path</w:t>
            </w:r>
            <w:r>
              <w:t xml:space="preserve"> </w:t>
            </w:r>
            <w:r>
              <w:t xml:space="preserve">(</w:t>
            </w:r>
            <w:r>
              <w:rPr>
                <w:i/>
              </w:rPr>
              <w:t xml:space="preserve">str</w:t>
            </w:r>
            <w:r>
              <w:t xml:space="preserve">) – file path to save file. Filename needs to end with ‘.celloracle.oracle’</w:t>
            </w:r>
          </w:p>
        </w:tc>
      </w:tr>
    </w:tbl>
    <w:p>
      <w:pPr>
        <w:pStyle w:val="DefinitionTerm"/>
        <w:pStyle w:val="Definition"/>
      </w:pPr>
      <w:r>
        <w:t xml:space="preserve"> </w:t>
      </w:r>
      <w:r>
        <w:rPr>
          <w:rStyle w:val="VerbatimChar"/>
        </w:rPr>
        <w:t xml:space="preserve">updateTFinfo_dictionary</w:t>
      </w:r>
      <w:r>
        <w:t xml:space="preserve">(</w:t>
      </w:r>
      <w:r>
        <w:rPr>
          <w:i/>
        </w:rPr>
        <w:t xml:space="preserve">TFdict</w:t>
      </w:r>
      <w:r>
        <w:t xml:space="preserve">)</w:t>
      </w:r>
      <w:hyperlink w:anchor="celloracle.Oracle.updateTFinfo_dictionary">
        <w:r>
          <w:rPr>
            <w:rStyle w:val="Hyperlink"/>
          </w:rPr>
          <w:t xml:space="preserve">¶</w:t>
        </w:r>
      </w:hyperlink>
    </w:p>
    <w:p>
      <w:pPr>
        <w:pStyle w:val="Definition"/>
        <w:pStyle w:val="Definition"/>
      </w:pPr>
      <w:r>
        <w:t xml:space="preserve">Update a TF dictionary.</w:t>
      </w:r>
      <w:r>
        <w:t xml:space="preserve"> </w:t>
      </w:r>
      <w:r>
        <w:t xml:space="preserve">If a key in the new TF dictionary already existed in the old TF dictionary, old values will be replaced with a new one.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TFdict</w:t>
            </w:r>
            <w:r>
              <w:t xml:space="preserve"> </w:t>
            </w:r>
            <w:r>
              <w:t xml:space="preserve">(</w:t>
            </w:r>
            <w:r>
              <w:rPr>
                <w:i/>
              </w:rPr>
              <w:t xml:space="preserve">dictionary</w:t>
            </w:r>
            <w:r>
              <w:t xml:space="preserve">) – Python dictionary of TF info.</w:t>
            </w:r>
          </w:p>
        </w:tc>
      </w:tr>
    </w:tbl>
    <w:p>
      <w:pPr>
        <w:pStyle w:val="DefinitionTerm"/>
      </w:pPr>
      <w:r>
        <w:t xml:space="preserve"> </w:t>
      </w:r>
      <w:r>
        <w:rPr>
          <w:i/>
        </w:rPr>
        <w:t xml:space="preserve">class</w:t>
      </w:r>
      <w:r>
        <w:t xml:space="preserve"> </w:t>
      </w:r>
      <w:r>
        <w:rPr>
          <w:rStyle w:val="VerbatimChar"/>
        </w:rPr>
        <w:t xml:space="preserve">celloracle.</w:t>
      </w:r>
      <w:r>
        <w:rPr>
          <w:rStyle w:val="VerbatimChar"/>
        </w:rPr>
        <w:t xml:space="preserve">Links</w:t>
      </w:r>
      <w:r>
        <w:t xml:space="preserve">(</w:t>
      </w:r>
      <w:r>
        <w:rPr>
          <w:i/>
        </w:rPr>
        <w:t xml:space="preserve">name</w:t>
      </w:r>
      <w:r>
        <w:t xml:space="preserve">,</w:t>
      </w:r>
      <w:r>
        <w:t xml:space="preserve"> </w:t>
      </w:r>
      <w:r>
        <w:rPr>
          <w:i/>
        </w:rPr>
        <w:t xml:space="preserve">links_dict={}</w:t>
      </w:r>
      <w:r>
        <w:t xml:space="preserve">)</w:t>
      </w:r>
      <w:hyperlink w:anchor="celloracle.Links">
        <w:r>
          <w:rPr>
            <w:rStyle w:val="Hyperlink"/>
          </w:rPr>
          <w:t xml:space="preserve">¶</w:t>
        </w:r>
      </w:hyperlink>
    </w:p>
    <w:p>
      <w:pPr>
        <w:pStyle w:val="Definition"/>
      </w:pPr>
      <w:r>
        <w:t xml:space="preserve">Bases:</w:t>
      </w:r>
      <w:r>
        <w:t xml:space="preserve"> </w:t>
      </w:r>
      <w:r>
        <w:rPr>
          <w:rStyle w:val="BuiltInTok"/>
        </w:rPr>
        <w:t xml:space="preserve">object</w:t>
      </w:r>
    </w:p>
    <w:p>
      <w:pPr>
        <w:pStyle w:val="Definition"/>
      </w:pPr>
      <w:r>
        <w:t xml:space="preserve">This is a class for the processing and visualization of GRNs.</w:t>
      </w:r>
      <w:r>
        <w:t xml:space="preserve"> </w:t>
      </w:r>
      <w:r>
        <w:t xml:space="preserve">Links object stores cluster-specific GRNs and metadata.</w:t>
      </w:r>
      <w:r>
        <w:t xml:space="preserve"> </w:t>
      </w:r>
      <w:r>
        <w:t xml:space="preserve">Please use “get_links” function in Oracle object to generate Links object.</w:t>
      </w:r>
    </w:p>
    <w:p>
      <w:pPr>
        <w:pStyle w:val="DefinitionTerm"/>
        <w:pStyle w:val="Definition"/>
      </w:pPr>
      <w:r>
        <w:t xml:space="preserve"> </w:t>
      </w:r>
      <w:r>
        <w:rPr>
          <w:rStyle w:val="VerbatimChar"/>
        </w:rPr>
        <w:t xml:space="preserve">links_dict</w:t>
      </w:r>
      <w:hyperlink w:anchor="celloracle.Links.links_dict">
        <w:r>
          <w:rPr>
            <w:rStyle w:val="Hyperlink"/>
          </w:rPr>
          <w:t xml:space="preserve">¶</w:t>
        </w:r>
      </w:hyperlink>
    </w:p>
    <w:p>
      <w:pPr>
        <w:pStyle w:val="Definition"/>
        <w:pStyle w:val="Definition"/>
      </w:pPr>
      <w:r>
        <w:rPr>
          <w:i/>
        </w:rPr>
        <w:t xml:space="preserve">dictionary</w:t>
      </w:r>
      <w:r>
        <w:t xml:space="preserve"> </w:t>
      </w:r>
      <w:r>
        <w:t xml:space="preserve">– Dictionary that store unprocessed network data.</w:t>
      </w:r>
    </w:p>
    <w:p>
      <w:pPr>
        <w:pStyle w:val="DefinitionTerm"/>
        <w:pStyle w:val="Definition"/>
      </w:pPr>
      <w:r>
        <w:t xml:space="preserve"> </w:t>
      </w:r>
      <w:r>
        <w:rPr>
          <w:rStyle w:val="VerbatimChar"/>
        </w:rPr>
        <w:t xml:space="preserve">filtered_links</w:t>
      </w:r>
      <w:hyperlink w:anchor="celloracle.Links.filtered_links">
        <w:r>
          <w:rPr>
            <w:rStyle w:val="Hyperlink"/>
          </w:rPr>
          <w:t xml:space="preserve">¶</w:t>
        </w:r>
      </w:hyperlink>
    </w:p>
    <w:p>
      <w:pPr>
        <w:pStyle w:val="Definition"/>
        <w:pStyle w:val="Definition"/>
      </w:pPr>
      <w:r>
        <w:rPr>
          <w:i/>
        </w:rPr>
        <w:t xml:space="preserve">dictionary</w:t>
      </w:r>
      <w:r>
        <w:t xml:space="preserve"> </w:t>
      </w:r>
      <w:r>
        <w:t xml:space="preserve">– Dictionary that store filtered network data.</w:t>
      </w:r>
    </w:p>
    <w:p>
      <w:pPr>
        <w:pStyle w:val="DefinitionTerm"/>
        <w:pStyle w:val="Definition"/>
      </w:pPr>
      <w:r>
        <w:t xml:space="preserve"> </w:t>
      </w:r>
      <w:r>
        <w:rPr>
          <w:rStyle w:val="VerbatimChar"/>
        </w:rPr>
        <w:t xml:space="preserve">merged_score</w:t>
      </w:r>
      <w:hyperlink w:anchor="celloracle.Links.merged_score">
        <w:r>
          <w:rPr>
            <w:rStyle w:val="Hyperlink"/>
          </w:rPr>
          <w:t xml:space="preserve">¶</w:t>
        </w:r>
      </w:hyperlink>
    </w:p>
    <w:p>
      <w:pPr>
        <w:pStyle w:val="Definition"/>
        <w:pStyle w:val="Definition"/>
      </w:pPr>
      <w:r>
        <w:rPr>
          <w:i/>
        </w:rPr>
        <w:t xml:space="preserve">pandas.dataframe</w:t>
      </w:r>
      <w:r>
        <w:t xml:space="preserve"> </w:t>
      </w:r>
      <w:r>
        <w:t xml:space="preserve">– Network scores.</w:t>
      </w:r>
    </w:p>
    <w:p>
      <w:pPr>
        <w:pStyle w:val="DefinitionTerm"/>
        <w:pStyle w:val="Definition"/>
      </w:pPr>
      <w:r>
        <w:t xml:space="preserve"> </w:t>
      </w:r>
      <w:r>
        <w:rPr>
          <w:rStyle w:val="VerbatimChar"/>
        </w:rPr>
        <w:t xml:space="preserve">cluster</w:t>
      </w:r>
      <w:hyperlink w:anchor="celloracle.Links.cluster">
        <w:r>
          <w:rPr>
            <w:rStyle w:val="Hyperlink"/>
          </w:rPr>
          <w:t xml:space="preserve">¶</w:t>
        </w:r>
      </w:hyperlink>
    </w:p>
    <w:p>
      <w:pPr>
        <w:pStyle w:val="Definition"/>
        <w:pStyle w:val="Definition"/>
      </w:pPr>
      <w:r>
        <w:rPr>
          <w:i/>
        </w:rPr>
        <w:t xml:space="preserve">list of str</w:t>
      </w:r>
      <w:r>
        <w:t xml:space="preserve"> </w:t>
      </w:r>
      <w:r>
        <w:t xml:space="preserve">– List of cluster name.</w:t>
      </w:r>
    </w:p>
    <w:p>
      <w:pPr>
        <w:pStyle w:val="DefinitionTerm"/>
        <w:pStyle w:val="Definition"/>
      </w:pPr>
      <w:r>
        <w:t xml:space="preserve"> </w:t>
      </w:r>
      <w:r>
        <w:rPr>
          <w:rStyle w:val="VerbatimChar"/>
        </w:rPr>
        <w:t xml:space="preserve">name</w:t>
      </w:r>
      <w:hyperlink w:anchor="celloracle.Links.name">
        <w:r>
          <w:rPr>
            <w:rStyle w:val="Hyperlink"/>
          </w:rPr>
          <w:t xml:space="preserve">¶</w:t>
        </w:r>
      </w:hyperlink>
    </w:p>
    <w:p>
      <w:pPr>
        <w:pStyle w:val="Definition"/>
        <w:pStyle w:val="Definition"/>
      </w:pPr>
      <w:r>
        <w:rPr>
          <w:i/>
        </w:rPr>
        <w:t xml:space="preserve">str</w:t>
      </w:r>
      <w:r>
        <w:t xml:space="preserve"> </w:t>
      </w:r>
      <w:r>
        <w:t xml:space="preserve">– Name of clustering unit.</w:t>
      </w:r>
    </w:p>
    <w:p>
      <w:pPr>
        <w:pStyle w:val="DefinitionTerm"/>
        <w:pStyle w:val="Definition"/>
      </w:pPr>
      <w:r>
        <w:t xml:space="preserve"> </w:t>
      </w:r>
      <w:r>
        <w:rPr>
          <w:rStyle w:val="VerbatimChar"/>
        </w:rPr>
        <w:t xml:space="preserve">palette</w:t>
      </w:r>
      <w:hyperlink w:anchor="celloracle.Links.palette">
        <w:r>
          <w:rPr>
            <w:rStyle w:val="Hyperlink"/>
          </w:rPr>
          <w:t xml:space="preserve">¶</w:t>
        </w:r>
      </w:hyperlink>
    </w:p>
    <w:p>
      <w:pPr>
        <w:pStyle w:val="Definition"/>
        <w:pStyle w:val="Definition"/>
      </w:pPr>
      <w:r>
        <w:rPr>
          <w:i/>
        </w:rPr>
        <w:t xml:space="preserve">pandas.dataframe</w:t>
      </w:r>
      <w:r>
        <w:t xml:space="preserve"> </w:t>
      </w:r>
      <w:r>
        <w:t xml:space="preserve">– DataFrame that store color information.</w:t>
      </w:r>
    </w:p>
    <w:p>
      <w:pPr>
        <w:pStyle w:val="DefinitionTerm"/>
        <w:pStyle w:val="Definition"/>
      </w:pPr>
      <w:r>
        <w:t xml:space="preserve"> </w:t>
      </w:r>
      <w:r>
        <w:rPr>
          <w:rStyle w:val="VerbatimChar"/>
        </w:rPr>
        <w:t xml:space="preserve">add_palette</w:t>
      </w:r>
      <w:r>
        <w:t xml:space="preserve">(</w:t>
      </w:r>
      <w:r>
        <w:rPr>
          <w:i/>
        </w:rPr>
        <w:t xml:space="preserve">cluster_name_list</w:t>
      </w:r>
      <w:r>
        <w:t xml:space="preserve">,</w:t>
      </w:r>
      <w:r>
        <w:t xml:space="preserve"> </w:t>
      </w:r>
      <w:r>
        <w:rPr>
          <w:i/>
        </w:rPr>
        <w:t xml:space="preserve">color_list</w:t>
      </w:r>
      <w:r>
        <w:t xml:space="preserve">)</w:t>
      </w:r>
      <w:hyperlink w:anchor="celloracle.Links.add_palette">
        <w:r>
          <w:rPr>
            <w:rStyle w:val="Hyperlink"/>
          </w:rPr>
          <w:t xml:space="preserve">¶</w:t>
        </w:r>
      </w:hyperlink>
    </w:p>
    <w:p>
      <w:pPr>
        <w:pStyle w:val="Definition"/>
        <w:pStyle w:val="Definition"/>
      </w:pPr>
      <w:r>
        <w:t xml:space="preserve">Add color information for each cluster.</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0"/>
                <w:ilvl w:val="0"/>
              </w:numPr>
            </w:pPr>
            <w:r>
              <w:rPr>
                <w:b/>
              </w:rPr>
              <w:t xml:space="preserve">cluster_name_list</w:t>
            </w:r>
            <w:r>
              <w:t xml:space="preserve"> </w:t>
            </w:r>
            <w:r>
              <w:t xml:space="preserve">(</w:t>
            </w:r>
            <w:r>
              <w:rPr>
                <w:i/>
              </w:rPr>
              <w:t xml:space="preserve">list of str</w:t>
            </w:r>
            <w:r>
              <w:t xml:space="preserve">) – cluster names.</w:t>
            </w:r>
          </w:p>
          <w:p>
            <w:pPr>
              <w:pStyle w:val="Compact"/>
              <w:jc w:val="left"/>
              <w:pStyle w:val="Definition"/>
              <w:pStyle w:val="Definition"/>
              <w:numPr>
                <w:numId w:val="1060"/>
                <w:ilvl w:val="0"/>
              </w:numPr>
            </w:pPr>
            <w:r>
              <w:rPr>
                <w:b/>
              </w:rPr>
              <w:t xml:space="preserve">color_list</w:t>
            </w:r>
            <w:r>
              <w:t xml:space="preserve"> </w:t>
            </w:r>
            <w:r>
              <w:t xml:space="preserve">(</w:t>
            </w:r>
            <w:r>
              <w:rPr>
                <w:i/>
              </w:rPr>
              <w:t xml:space="preserve">list of stf</w:t>
            </w:r>
            <w:r>
              <w:t xml:space="preserve">) – list of color for each cluster.</w:t>
            </w:r>
          </w:p>
        </w:tc>
      </w:tr>
    </w:tbl>
    <w:p>
      <w:pPr>
        <w:pStyle w:val="DefinitionTerm"/>
        <w:pStyle w:val="Definition"/>
      </w:pPr>
      <w:r>
        <w:t xml:space="preserve"> </w:t>
      </w:r>
      <w:r>
        <w:rPr>
          <w:rStyle w:val="VerbatimChar"/>
        </w:rPr>
        <w:t xml:space="preserve">filter_links</w:t>
      </w:r>
      <w:r>
        <w:t xml:space="preserve">(</w:t>
      </w:r>
      <w:r>
        <w:rPr>
          <w:i/>
        </w:rPr>
        <w:t xml:space="preserve">p=0.001</w:t>
      </w:r>
      <w:r>
        <w:t xml:space="preserve">,</w:t>
      </w:r>
      <w:r>
        <w:t xml:space="preserve"> </w:t>
      </w:r>
      <w:r>
        <w:rPr>
          <w:i/>
        </w:rPr>
        <w:t xml:space="preserve">weight='coef_abs'</w:t>
      </w:r>
      <w:r>
        <w:t xml:space="preserve">,</w:t>
      </w:r>
      <w:r>
        <w:t xml:space="preserve"> </w:t>
      </w:r>
      <w:r>
        <w:rPr>
          <w:i/>
        </w:rPr>
        <w:t xml:space="preserve">thread_number=10000</w:t>
      </w:r>
      <w:r>
        <w:t xml:space="preserve">,</w:t>
      </w:r>
      <w:r>
        <w:t xml:space="preserve"> </w:t>
      </w:r>
      <w:r>
        <w:rPr>
          <w:i/>
        </w:rPr>
        <w:t xml:space="preserve">genelist_source=None</w:t>
      </w:r>
      <w:r>
        <w:t xml:space="preserve">,</w:t>
      </w:r>
      <w:r>
        <w:t xml:space="preserve"> </w:t>
      </w:r>
      <w:r>
        <w:rPr>
          <w:i/>
        </w:rPr>
        <w:t xml:space="preserve">genelist_target=None</w:t>
      </w:r>
      <w:r>
        <w:t xml:space="preserve">)</w:t>
      </w:r>
      <w:hyperlink w:anchor="celloracle.Links.filter_links">
        <w:r>
          <w:rPr>
            <w:rStyle w:val="Hyperlink"/>
          </w:rPr>
          <w:t xml:space="preserve">¶</w:t>
        </w:r>
      </w:hyperlink>
    </w:p>
    <w:p>
      <w:pPr>
        <w:pStyle w:val="Definition"/>
        <w:pStyle w:val="Definition"/>
      </w:pPr>
      <w:r>
        <w:t xml:space="preserve">Filter network edges.</w:t>
      </w:r>
      <w:r>
        <w:t xml:space="preserve"> </w:t>
      </w:r>
      <w:r>
        <w:t xml:space="preserve">In most case inferred GRN has non-significant random edges.</w:t>
      </w:r>
      <w:r>
        <w:t xml:space="preserve"> </w:t>
      </w:r>
      <w:r>
        <w:t xml:space="preserve">We have to remove such random edges before analyzing network structure.</w:t>
      </w:r>
      <w:r>
        <w:t xml:space="preserve"> </w:t>
      </w:r>
      <w:r>
        <w:t xml:space="preserve">You can do the filtering either of three ways below.</w:t>
      </w:r>
    </w:p>
    <w:p>
      <w:pPr>
        <w:pStyle w:val="Compact"/>
        <w:pStyle w:val="Definition"/>
        <w:pStyle w:val="Definition"/>
        <w:numPr>
          <w:numId w:val="1061"/>
          <w:ilvl w:val="0"/>
        </w:numPr>
      </w:pPr>
      <w:r>
        <w:t xml:space="preserve">Do filtering based on the p-value of the network edge.</w:t>
      </w:r>
      <w:r>
        <w:t xml:space="preserve"> </w:t>
      </w:r>
      <w:r>
        <w:t xml:space="preserve">Please enter p-value for thresholding.</w:t>
      </w:r>
    </w:p>
    <w:p>
      <w:pPr>
        <w:pStyle w:val="Compact"/>
        <w:pStyle w:val="Definition"/>
        <w:pStyle w:val="Definition"/>
        <w:numPr>
          <w:numId w:val="1061"/>
          <w:ilvl w:val="0"/>
        </w:numPr>
      </w:pPr>
      <w:r>
        <w:t xml:space="preserve">Do filtering based on network edge number.</w:t>
      </w:r>
      <w:r>
        <w:t xml:space="preserve"> </w:t>
      </w:r>
      <w:r>
        <w:t xml:space="preserve">If you set the number, network edges will be filtered based on the order of a network score. The top n-th network edges with network weight will remain, and the other edges will be removed.</w:t>
      </w:r>
      <w:r>
        <w:t xml:space="preserve"> </w:t>
      </w:r>
      <w:r>
        <w:t xml:space="preserve">The network data have several types of network weight, so you have to select which network weight do you want to use.</w:t>
      </w:r>
    </w:p>
    <w:p>
      <w:pPr>
        <w:pStyle w:val="Compact"/>
        <w:pStyle w:val="Definition"/>
        <w:pStyle w:val="Definition"/>
        <w:numPr>
          <w:numId w:val="1061"/>
          <w:ilvl w:val="0"/>
        </w:numPr>
      </w:pPr>
      <w:r>
        <w:t xml:space="preserve">Do filtering based on an arbitrary gene list. You can set a gene list for source nodes or target nodes.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2"/>
                <w:ilvl w:val="0"/>
              </w:numPr>
            </w:pPr>
            <w:r>
              <w:rPr>
                <w:b/>
              </w:rPr>
              <w:t xml:space="preserve">p</w:t>
            </w:r>
            <w:r>
              <w:t xml:space="preserve"> </w:t>
            </w:r>
            <w:r>
              <w:t xml:space="preserve">(</w:t>
            </w:r>
            <w:r>
              <w:rPr>
                <w:i/>
              </w:rPr>
              <w:t xml:space="preserve">float</w:t>
            </w:r>
            <w:r>
              <w:t xml:space="preserve">) – threshold for p-value of the network edge.</w:t>
            </w:r>
          </w:p>
          <w:p>
            <w:pPr>
              <w:pStyle w:val="Compact"/>
              <w:jc w:val="left"/>
              <w:pStyle w:val="Definition"/>
              <w:pStyle w:val="Definition"/>
              <w:numPr>
                <w:numId w:val="1062"/>
                <w:ilvl w:val="0"/>
              </w:numPr>
            </w:pPr>
            <w:r>
              <w:rPr>
                <w:b/>
              </w:rPr>
              <w:t xml:space="preserve">weight</w:t>
            </w:r>
            <w:r>
              <w:t xml:space="preserve"> </w:t>
            </w:r>
            <w:r>
              <w:t xml:space="preserve">(</w:t>
            </w:r>
            <w:r>
              <w:rPr>
                <w:i/>
              </w:rPr>
              <w:t xml:space="preserve">str</w:t>
            </w:r>
            <w:r>
              <w:t xml:space="preserve">) – Please select network weight name for the filtering</w:t>
            </w:r>
          </w:p>
          <w:p>
            <w:pPr>
              <w:pStyle w:val="Compact"/>
              <w:jc w:val="left"/>
              <w:pStyle w:val="Definition"/>
              <w:pStyle w:val="Definition"/>
              <w:numPr>
                <w:numId w:val="1062"/>
                <w:ilvl w:val="0"/>
              </w:numPr>
            </w:pPr>
            <w:r>
              <w:rPr>
                <w:b/>
              </w:rPr>
              <w:t xml:space="preserve">genelist_source</w:t>
            </w:r>
            <w:r>
              <w:t xml:space="preserve"> </w:t>
            </w:r>
            <w:r>
              <w:t xml:space="preserve">(</w:t>
            </w:r>
            <w:r>
              <w:rPr>
                <w:i/>
              </w:rPr>
              <w:t xml:space="preserve">list of str</w:t>
            </w:r>
            <w:r>
              <w:t xml:space="preserve">) – gene list to remain in regulatory gene nodes. Default is None.</w:t>
            </w:r>
          </w:p>
          <w:p>
            <w:pPr>
              <w:pStyle w:val="Compact"/>
              <w:jc w:val="left"/>
              <w:pStyle w:val="Definition"/>
              <w:pStyle w:val="Definition"/>
              <w:numPr>
                <w:numId w:val="1062"/>
                <w:ilvl w:val="0"/>
              </w:numPr>
            </w:pPr>
            <w:r>
              <w:rPr>
                <w:b/>
              </w:rPr>
              <w:t xml:space="preserve">genelist_target</w:t>
            </w:r>
            <w:r>
              <w:t xml:space="preserve"> </w:t>
            </w:r>
            <w:r>
              <w:t xml:space="preserve">(</w:t>
            </w:r>
            <w:r>
              <w:rPr>
                <w:i/>
              </w:rPr>
              <w:t xml:space="preserve">list of str</w:t>
            </w:r>
            <w:r>
              <w:t xml:space="preserve">) – gene list to remain in target gene nodes. Default is None.</w:t>
            </w:r>
          </w:p>
        </w:tc>
      </w:tr>
    </w:tbl>
    <w:p>
      <w:pPr>
        <w:pStyle w:val="DefinitionTerm"/>
        <w:pStyle w:val="Definition"/>
      </w:pPr>
      <w:r>
        <w:t xml:space="preserve"> </w:t>
      </w:r>
      <w:r>
        <w:rPr>
          <w:rStyle w:val="VerbatimChar"/>
        </w:rPr>
        <w:t xml:space="preserve">get_network_entropy</w:t>
      </w:r>
      <w:r>
        <w:t xml:space="preserve">(</w:t>
      </w:r>
      <w:r>
        <w:rPr>
          <w:i/>
        </w:rPr>
        <w:t xml:space="preserve">value='coef_abs'</w:t>
      </w:r>
      <w:r>
        <w:t xml:space="preserve">)</w:t>
      </w:r>
      <w:hyperlink w:anchor="celloracle.Links.get_network_entropy">
        <w:r>
          <w:rPr>
            <w:rStyle w:val="Hyperlink"/>
          </w:rPr>
          <w:t xml:space="preserve">¶</w:t>
        </w:r>
      </w:hyperlink>
    </w:p>
    <w:p>
      <w:pPr>
        <w:pStyle w:val="Definition"/>
        <w:pStyle w:val="Definition"/>
      </w:pPr>
      <w:r>
        <w:t xml:space="preserve">Calculate network entropy scores.</w:t>
      </w:r>
      <w:r>
        <w:t xml:space="preserve"> </w:t>
      </w:r>
      <w:r>
        <w:t xml:space="preserve">Please select a type of network weight for the entropy calculation.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value</w:t>
            </w:r>
            <w:r>
              <w:t xml:space="preserve"> </w:t>
            </w:r>
            <w:r>
              <w:t xml:space="preserve">(</w:t>
            </w:r>
            <w:r>
              <w:rPr>
                <w:i/>
              </w:rPr>
              <w:t xml:space="preserve">str</w:t>
            </w:r>
            <w:r>
              <w:t xml:space="preserve">) – Default is “coef_abs”.</w:t>
            </w:r>
          </w:p>
        </w:tc>
      </w:tr>
    </w:tbl>
    <w:p>
      <w:pPr>
        <w:pStyle w:val="DefinitionTerm"/>
        <w:pStyle w:val="Definition"/>
      </w:pPr>
      <w:r>
        <w:t xml:space="preserve"> </w:t>
      </w:r>
      <w:r>
        <w:rPr>
          <w:rStyle w:val="VerbatimChar"/>
        </w:rPr>
        <w:t xml:space="preserve">get_score</w:t>
      </w:r>
      <w:r>
        <w:t xml:space="preserve">(</w:t>
      </w:r>
      <w:r>
        <w:rPr>
          <w:i/>
        </w:rPr>
        <w:t xml:space="preserve">test_mode=False</w:t>
      </w:r>
      <w:r>
        <w:t xml:space="preserve">)</w:t>
      </w:r>
      <w:hyperlink w:anchor="celloracle.Links.get_score">
        <w:r>
          <w:rPr>
            <w:rStyle w:val="Hyperlink"/>
          </w:rPr>
          <w:t xml:space="preserve">¶</w:t>
        </w:r>
      </w:hyperlink>
    </w:p>
    <w:p>
      <w:pPr>
        <w:pStyle w:val="Definition"/>
        <w:pStyle w:val="Definition"/>
      </w:pPr>
      <w:r>
        <w:t xml:space="preserve">Get several network sores using R libraries.</w:t>
      </w:r>
      <w:r>
        <w:t xml:space="preserve"> </w:t>
      </w:r>
      <w:r>
        <w:t xml:space="preserve">Make sure all dependant R libraries are installed in your environment before running this function.</w:t>
      </w:r>
      <w:r>
        <w:t xml:space="preserve"> </w:t>
      </w:r>
      <w:r>
        <w:t xml:space="preserve">You can check the installation for the R libraries by running test_installation() in network_analysis module.</w:t>
      </w:r>
    </w:p>
    <w:p>
      <w:pPr>
        <w:pStyle w:val="DefinitionTerm"/>
        <w:pStyle w:val="Definition"/>
      </w:pPr>
      <w:r>
        <w:t xml:space="preserve"> </w:t>
      </w:r>
      <w:r>
        <w:rPr>
          <w:rStyle w:val="VerbatimChar"/>
        </w:rPr>
        <w:t xml:space="preserve">plot_cartography_scatter_per_cluster</w:t>
      </w:r>
      <w:r>
        <w:t xml:space="preserve">(</w:t>
      </w:r>
      <w:r>
        <w:rPr>
          <w:i/>
        </w:rPr>
        <w:t xml:space="preserve">gois=None</w:t>
      </w:r>
      <w:r>
        <w:t xml:space="preserve">,</w:t>
      </w:r>
      <w:r>
        <w:t xml:space="preserve"> </w:t>
      </w:r>
      <w:r>
        <w:rPr>
          <w:i/>
        </w:rPr>
        <w:t xml:space="preserve">clusters=None</w:t>
      </w:r>
      <w:r>
        <w:t xml:space="preserve">,</w:t>
      </w:r>
      <w:r>
        <w:t xml:space="preserve"> </w:t>
      </w:r>
      <w:r>
        <w:rPr>
          <w:i/>
        </w:rPr>
        <w:t xml:space="preserve">scatter=False</w:t>
      </w:r>
      <w:r>
        <w:t xml:space="preserve">,</w:t>
      </w:r>
      <w:r>
        <w:t xml:space="preserve"> </w:t>
      </w:r>
      <w:r>
        <w:rPr>
          <w:i/>
        </w:rPr>
        <w:t xml:space="preserve">kde=True</w:t>
      </w:r>
      <w:r>
        <w:t xml:space="preserve">,</w:t>
      </w:r>
      <w:r>
        <w:t xml:space="preserve"> </w:t>
      </w:r>
      <w:r>
        <w:rPr>
          <w:i/>
        </w:rPr>
        <w:t xml:space="preserve">auto_gene_annot=False</w:t>
      </w:r>
      <w:r>
        <w:t xml:space="preserve">,</w:t>
      </w:r>
      <w:r>
        <w:t xml:space="preserve"> </w:t>
      </w:r>
      <w:r>
        <w:rPr>
          <w:i/>
        </w:rPr>
        <w:t xml:space="preserve">percentile=98</w:t>
      </w:r>
      <w:r>
        <w:t xml:space="preserve">,</w:t>
      </w:r>
      <w:r>
        <w:t xml:space="preserve"> </w:t>
      </w:r>
      <w:r>
        <w:rPr>
          <w:i/>
        </w:rPr>
        <w:t xml:space="preserve">args_dot={}</w:t>
      </w:r>
      <w:r>
        <w:t xml:space="preserve">,</w:t>
      </w:r>
      <w:r>
        <w:t xml:space="preserve"> </w:t>
      </w:r>
      <w:r>
        <w:rPr>
          <w:i/>
        </w:rPr>
        <w:t xml:space="preserve">args_line={}</w:t>
      </w:r>
      <w:r>
        <w:t xml:space="preserve">,</w:t>
      </w:r>
      <w:r>
        <w:t xml:space="preserve"> </w:t>
      </w:r>
      <w:r>
        <w:rPr>
          <w:i/>
        </w:rPr>
        <w:t xml:space="preserve">args_annot={}</w:t>
      </w:r>
      <w:r>
        <w:t xml:space="preserve">,</w:t>
      </w:r>
      <w:r>
        <w:t xml:space="preserve"> </w:t>
      </w:r>
      <w:r>
        <w:rPr>
          <w:i/>
        </w:rPr>
        <w:t xml:space="preserve">save=None</w:t>
      </w:r>
      <w:r>
        <w:t xml:space="preserve">)</w:t>
      </w:r>
      <w:hyperlink w:anchor="celloracle.Links.plot_cartography_scatter_per_cluster">
        <w:r>
          <w:rPr>
            <w:rStyle w:val="Hyperlink"/>
          </w:rPr>
          <w:t xml:space="preserve">¶</w:t>
        </w:r>
      </w:hyperlink>
    </w:p>
    <w:p>
      <w:pPr>
        <w:pStyle w:val="Definition"/>
        <w:pStyle w:val="Definition"/>
      </w:pPr>
      <w:r>
        <w:t xml:space="preserve">Make a plot of gene network cartography.</w:t>
      </w:r>
      <w:r>
        <w:t xml:space="preserve"> </w:t>
      </w:r>
      <w:r>
        <w:t xml:space="preserve">Please read the original paper of gene network cartography for the principle of gene network cartography.</w:t>
      </w:r>
      <w:r>
        <w:t xml:space="preserve"> </w:t>
      </w:r>
      <w:hyperlink r:id="rId441">
        <w:r>
          <w:rPr>
            <w:rStyle w:val="Hyperlink"/>
          </w:rPr>
          <w:t xml:space="preserve">https://www.nature.com/articles/nature03288</w:t>
        </w:r>
      </w:hyperlink>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3"/>
                <w:ilvl w:val="0"/>
              </w:numPr>
            </w:pPr>
            <w:r>
              <w:rPr>
                <w:b/>
              </w:rPr>
              <w:t xml:space="preserve">links</w:t>
            </w:r>
            <w:r>
              <w:t xml:space="preserve"> </w:t>
            </w:r>
            <w:r>
              <w:t xml:space="preserve">(</w:t>
            </w:r>
            <w:hyperlink r:id="rId534">
              <w:r>
                <w:rPr>
                  <w:i/>
                  <w:rStyle w:val="Hyperlink"/>
                </w:rPr>
                <w:t xml:space="preserve">Links</w:t>
              </w:r>
            </w:hyperlink>
            <w:r>
              <w:t xml:space="preserve">) – See network_analisis.Links class for detail.</w:t>
            </w:r>
          </w:p>
          <w:p>
            <w:pPr>
              <w:pStyle w:val="Compact"/>
              <w:jc w:val="left"/>
              <w:pStyle w:val="Definition"/>
              <w:pStyle w:val="Definition"/>
              <w:numPr>
                <w:numId w:val="1063"/>
                <w:ilvl w:val="0"/>
              </w:numPr>
            </w:pPr>
            <w:r>
              <w:rPr>
                <w:b/>
              </w:rPr>
              <w:t xml:space="preserve">gois</w:t>
            </w:r>
            <w:r>
              <w:t xml:space="preserve"> </w:t>
            </w:r>
            <w:r>
              <w:t xml:space="preserve">(</w:t>
            </w:r>
            <w:r>
              <w:rPr>
                <w:i/>
              </w:rPr>
              <w:t xml:space="preserve">list of srt</w:t>
            </w:r>
            <w:r>
              <w:t xml:space="preserve">) – List of Gene name to highlight.</w:t>
            </w:r>
          </w:p>
          <w:p>
            <w:pPr>
              <w:pStyle w:val="Compact"/>
              <w:jc w:val="left"/>
              <w:pStyle w:val="Definition"/>
              <w:pStyle w:val="Definition"/>
              <w:numPr>
                <w:numId w:val="1063"/>
                <w:ilvl w:val="0"/>
              </w:numPr>
            </w:pPr>
            <w:r>
              <w:rPr>
                <w:b/>
              </w:rPr>
              <w:t xml:space="preserve">clusters</w:t>
            </w:r>
            <w:r>
              <w:t xml:space="preserve"> </w:t>
            </w:r>
            <w:r>
              <w:t xml:space="preserve">(</w:t>
            </w:r>
            <w:r>
              <w:rPr>
                <w:i/>
              </w:rPr>
              <w:t xml:space="preserve">list of str</w:t>
            </w:r>
            <w:r>
              <w:t xml:space="preserve">) – List of cluster name to analyze. If None, all clusters in Links object will be analyzed.</w:t>
            </w:r>
          </w:p>
          <w:p>
            <w:pPr>
              <w:pStyle w:val="Compact"/>
              <w:jc w:val="left"/>
              <w:pStyle w:val="Definition"/>
              <w:pStyle w:val="Definition"/>
              <w:numPr>
                <w:numId w:val="1063"/>
                <w:ilvl w:val="0"/>
              </w:numPr>
            </w:pPr>
            <w:r>
              <w:rPr>
                <w:b/>
              </w:rPr>
              <w:t xml:space="preserve">scatter</w:t>
            </w:r>
            <w:r>
              <w:t xml:space="preserve"> </w:t>
            </w:r>
            <w:r>
              <w:t xml:space="preserve">(</w:t>
            </w:r>
            <w:r>
              <w:rPr>
                <w:i/>
              </w:rPr>
              <w:t xml:space="preserve">bool</w:t>
            </w:r>
            <w:r>
              <w:t xml:space="preserve">) – Whether to make a scatter plot.</w:t>
            </w:r>
          </w:p>
          <w:p>
            <w:pPr>
              <w:pStyle w:val="Compact"/>
              <w:jc w:val="left"/>
              <w:pStyle w:val="Definition"/>
              <w:pStyle w:val="Definition"/>
              <w:numPr>
                <w:numId w:val="1063"/>
                <w:ilvl w:val="0"/>
              </w:numPr>
            </w:pPr>
            <w:r>
              <w:rPr>
                <w:b/>
              </w:rPr>
              <w:t xml:space="preserve">auto_gene_annot</w:t>
            </w:r>
            <w:r>
              <w:t xml:space="preserve"> </w:t>
            </w:r>
            <w:r>
              <w:t xml:space="preserve">(</w:t>
            </w:r>
            <w:r>
              <w:rPr>
                <w:i/>
              </w:rPr>
              <w:t xml:space="preserve">bool</w:t>
            </w:r>
            <w:r>
              <w:t xml:space="preserve">) – Whether to pick up genes to make an annotation.</w:t>
            </w:r>
          </w:p>
          <w:p>
            <w:pPr>
              <w:pStyle w:val="Compact"/>
              <w:jc w:val="left"/>
              <w:pStyle w:val="Definition"/>
              <w:pStyle w:val="Definition"/>
              <w:numPr>
                <w:numId w:val="1063"/>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98.</w:t>
            </w:r>
          </w:p>
          <w:p>
            <w:pPr>
              <w:pStyle w:val="Compact"/>
              <w:jc w:val="left"/>
              <w:pStyle w:val="Definition"/>
              <w:pStyle w:val="Definition"/>
              <w:numPr>
                <w:numId w:val="1063"/>
                <w:ilvl w:val="0"/>
              </w:numPr>
            </w:pPr>
            <w:r>
              <w:rPr>
                <w:b/>
              </w:rPr>
              <w:t xml:space="preserve">args_dot</w:t>
            </w:r>
            <w:r>
              <w:t xml:space="preserve"> </w:t>
            </w:r>
            <w:r>
              <w:t xml:space="preserve">(</w:t>
            </w:r>
            <w:r>
              <w:rPr>
                <w:i/>
              </w:rPr>
              <w:t xml:space="preserve">dictionary</w:t>
            </w:r>
            <w:r>
              <w:t xml:space="preserve">) – Arguments for scatter plot.</w:t>
            </w:r>
          </w:p>
          <w:p>
            <w:pPr>
              <w:pStyle w:val="Compact"/>
              <w:jc w:val="left"/>
              <w:pStyle w:val="Definition"/>
              <w:pStyle w:val="Definition"/>
              <w:numPr>
                <w:numId w:val="1063"/>
                <w:ilvl w:val="0"/>
              </w:numPr>
            </w:pPr>
            <w:r>
              <w:rPr>
                <w:b/>
              </w:rPr>
              <w:t xml:space="preserve">args_line</w:t>
            </w:r>
            <w:r>
              <w:t xml:space="preserve"> </w:t>
            </w:r>
            <w:r>
              <w:t xml:space="preserve">(</w:t>
            </w:r>
            <w:r>
              <w:rPr>
                <w:i/>
              </w:rPr>
              <w:t xml:space="preserve">dictionary</w:t>
            </w:r>
            <w:r>
              <w:t xml:space="preserve">) – Arguments for lines in cartography plot.</w:t>
            </w:r>
          </w:p>
          <w:p>
            <w:pPr>
              <w:pStyle w:val="Compact"/>
              <w:jc w:val="left"/>
              <w:pStyle w:val="Definition"/>
              <w:pStyle w:val="Definition"/>
              <w:numPr>
                <w:numId w:val="1063"/>
                <w:ilvl w:val="0"/>
              </w:numPr>
            </w:pPr>
            <w:r>
              <w:rPr>
                <w:b/>
              </w:rPr>
              <w:t xml:space="preserve">args_annot</w:t>
            </w:r>
            <w:r>
              <w:t xml:space="preserve"> </w:t>
            </w:r>
            <w:r>
              <w:t xml:space="preserve">(</w:t>
            </w:r>
            <w:r>
              <w:rPr>
                <w:i/>
              </w:rPr>
              <w:t xml:space="preserve">dictionary</w:t>
            </w:r>
            <w:r>
              <w:t xml:space="preserve">) – Arguments for annotation in plots.</w:t>
            </w:r>
          </w:p>
          <w:p>
            <w:pPr>
              <w:pStyle w:val="Compact"/>
              <w:jc w:val="left"/>
              <w:pStyle w:val="Definition"/>
              <w:pStyle w:val="Definition"/>
              <w:numPr>
                <w:numId w:val="1063"/>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plot_cartography_term</w:t>
      </w:r>
      <w:r>
        <w:t xml:space="preserve">(</w:t>
      </w:r>
      <w:r>
        <w:rPr>
          <w:i/>
        </w:rPr>
        <w:t xml:space="preserve">goi</w:t>
      </w:r>
      <w:r>
        <w:t xml:space="preserve">,</w:t>
      </w:r>
      <w:r>
        <w:t xml:space="preserve"> </w:t>
      </w:r>
      <w:r>
        <w:rPr>
          <w:i/>
        </w:rPr>
        <w:t xml:space="preserve">save=None</w:t>
      </w:r>
      <w:r>
        <w:t xml:space="preserve">)</w:t>
      </w:r>
      <w:hyperlink w:anchor="celloracle.Links.plot_cartography_term">
        <w:r>
          <w:rPr>
            <w:rStyle w:val="Hyperlink"/>
          </w:rPr>
          <w:t xml:space="preserve">¶</w:t>
        </w:r>
      </w:hyperlink>
    </w:p>
    <w:p>
      <w:pPr>
        <w:pStyle w:val="Definition"/>
        <w:pStyle w:val="Definition"/>
      </w:pPr>
      <w:r>
        <w:t xml:space="preserve">Plot the summary of gene network cartography like a heatmap.</w:t>
      </w:r>
      <w:r>
        <w:t xml:space="preserve"> </w:t>
      </w:r>
      <w:r>
        <w:t xml:space="preserve">Please read the original paper of gene network cartography for the principle of gene network cartography.</w:t>
      </w:r>
      <w:r>
        <w:t xml:space="preserve"> </w:t>
      </w:r>
      <w:hyperlink r:id="rId441">
        <w:r>
          <w:rPr>
            <w:rStyle w:val="Hyperlink"/>
          </w:rPr>
          <w:t xml:space="preserve">https://www.nature.com/articles/nature03288</w:t>
        </w:r>
      </w:hyperlink>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4"/>
                <w:ilvl w:val="0"/>
              </w:numPr>
            </w:pPr>
            <w:r>
              <w:rPr>
                <w:b/>
              </w:rPr>
              <w:t xml:space="preserve">links</w:t>
            </w:r>
            <w:r>
              <w:t xml:space="preserve"> </w:t>
            </w:r>
            <w:r>
              <w:t xml:space="preserve">(</w:t>
            </w:r>
            <w:hyperlink r:id="rId534">
              <w:r>
                <w:rPr>
                  <w:i/>
                  <w:rStyle w:val="Hyperlink"/>
                </w:rPr>
                <w:t xml:space="preserve">Links</w:t>
              </w:r>
            </w:hyperlink>
            <w:r>
              <w:t xml:space="preserve">) – See network_analisis.Links class for detail.</w:t>
            </w:r>
          </w:p>
          <w:p>
            <w:pPr>
              <w:pStyle w:val="Compact"/>
              <w:jc w:val="left"/>
              <w:pStyle w:val="Definition"/>
              <w:pStyle w:val="Definition"/>
              <w:numPr>
                <w:numId w:val="1064"/>
                <w:ilvl w:val="0"/>
              </w:numPr>
            </w:pPr>
            <w:r>
              <w:rPr>
                <w:b/>
              </w:rPr>
              <w:t xml:space="preserve">gois</w:t>
            </w:r>
            <w:r>
              <w:t xml:space="preserve"> </w:t>
            </w:r>
            <w:r>
              <w:t xml:space="preserve">(</w:t>
            </w:r>
            <w:r>
              <w:rPr>
                <w:i/>
              </w:rPr>
              <w:t xml:space="preserve">list of srt</w:t>
            </w:r>
            <w:r>
              <w:t xml:space="preserve">) – List of Gene name to highlight.</w:t>
            </w:r>
          </w:p>
          <w:p>
            <w:pPr>
              <w:pStyle w:val="Compact"/>
              <w:jc w:val="left"/>
              <w:pStyle w:val="Definition"/>
              <w:pStyle w:val="Definition"/>
              <w:numPr>
                <w:numId w:val="1064"/>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plot_degree_distributions</w:t>
      </w:r>
      <w:r>
        <w:t xml:space="preserve">(</w:t>
      </w:r>
      <w:r>
        <w:rPr>
          <w:i/>
        </w:rPr>
        <w:t xml:space="preserve">plot_model=False</w:t>
      </w:r>
      <w:r>
        <w:t xml:space="preserve">,</w:t>
      </w:r>
      <w:r>
        <w:t xml:space="preserve"> </w:t>
      </w:r>
      <w:r>
        <w:rPr>
          <w:i/>
        </w:rPr>
        <w:t xml:space="preserve">save=None</w:t>
      </w:r>
      <w:r>
        <w:t xml:space="preserve">)</w:t>
      </w:r>
      <w:hyperlink w:anchor="celloracle.Links.plot_degree_distributions">
        <w:r>
          <w:rPr>
            <w:rStyle w:val="Hyperlink"/>
          </w:rPr>
          <w:t xml:space="preserve">¶</w:t>
        </w:r>
      </w:hyperlink>
    </w:p>
    <w:p>
      <w:pPr>
        <w:pStyle w:val="Definition"/>
        <w:pStyle w:val="Definition"/>
      </w:pPr>
      <w:r>
        <w:t xml:space="preserve">Plot the distribution of network degree (the number of edge per gene).</w:t>
      </w:r>
      <w:r>
        <w:t xml:space="preserve"> </w:t>
      </w:r>
      <w:r>
        <w:t xml:space="preserve">The network degree will be visualized in both linear scale and log scale.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5"/>
                <w:ilvl w:val="0"/>
              </w:numPr>
            </w:pPr>
            <w:r>
              <w:rPr>
                <w:b/>
              </w:rPr>
              <w:t xml:space="preserve">links</w:t>
            </w:r>
            <w:r>
              <w:t xml:space="preserve"> </w:t>
            </w:r>
            <w:r>
              <w:t xml:space="preserve">(</w:t>
            </w:r>
            <w:hyperlink r:id="rId534">
              <w:r>
                <w:rPr>
                  <w:i/>
                  <w:rStyle w:val="Hyperlink"/>
                </w:rPr>
                <w:t xml:space="preserve">Links</w:t>
              </w:r>
            </w:hyperlink>
            <w:r>
              <w:t xml:space="preserve">) – See network_analisis.Links class for detail.</w:t>
            </w:r>
          </w:p>
          <w:p>
            <w:pPr>
              <w:pStyle w:val="Compact"/>
              <w:jc w:val="left"/>
              <w:pStyle w:val="Definition"/>
              <w:pStyle w:val="Definition"/>
              <w:numPr>
                <w:numId w:val="1065"/>
                <w:ilvl w:val="0"/>
              </w:numPr>
            </w:pPr>
            <w:r>
              <w:rPr>
                <w:b/>
              </w:rPr>
              <w:t xml:space="preserve">plot_model</w:t>
            </w:r>
            <w:r>
              <w:t xml:space="preserve"> </w:t>
            </w:r>
            <w:r>
              <w:t xml:space="preserve">(</w:t>
            </w:r>
            <w:r>
              <w:rPr>
                <w:i/>
              </w:rPr>
              <w:t xml:space="preserve">bool</w:t>
            </w:r>
            <w:r>
              <w:t xml:space="preserve">) – Whether to plot linear approximation line.</w:t>
            </w:r>
          </w:p>
          <w:p>
            <w:pPr>
              <w:pStyle w:val="Compact"/>
              <w:jc w:val="left"/>
              <w:pStyle w:val="Definition"/>
              <w:pStyle w:val="Definition"/>
              <w:numPr>
                <w:numId w:val="1065"/>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plot_network_entropy_distributions</w:t>
      </w:r>
      <w:r>
        <w:t xml:space="preserve">(</w:t>
      </w:r>
      <w:r>
        <w:rPr>
          <w:i/>
        </w:rPr>
        <w:t xml:space="preserve">update_network_entropy=False</w:t>
      </w:r>
      <w:r>
        <w:t xml:space="preserve">,</w:t>
      </w:r>
      <w:r>
        <w:t xml:space="preserve"> </w:t>
      </w:r>
      <w:r>
        <w:rPr>
          <w:i/>
        </w:rPr>
        <w:t xml:space="preserve">save=None</w:t>
      </w:r>
      <w:r>
        <w:t xml:space="preserve">)</w:t>
      </w:r>
      <w:hyperlink w:anchor="celloracle.Links.plot_network_entropy_distributions">
        <w:r>
          <w:rPr>
            <w:rStyle w:val="Hyperlink"/>
          </w:rPr>
          <w:t xml:space="preserve">¶</w:t>
        </w:r>
      </w:hyperlink>
    </w:p>
    <w:p>
      <w:pPr>
        <w:pStyle w:val="Definition"/>
        <w:pStyle w:val="Definition"/>
      </w:pPr>
      <w:r>
        <w:t xml:space="preserve">Plot the distribution of network entropy.</w:t>
      </w:r>
      <w:r>
        <w:t xml:space="preserve"> </w:t>
      </w:r>
      <w:r>
        <w:t xml:space="preserve">See the CellOracle paper for the detail.</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6"/>
                <w:ilvl w:val="0"/>
              </w:numPr>
            </w:pPr>
            <w:r>
              <w:rPr>
                <w:b/>
              </w:rPr>
              <w:t xml:space="preserve">links</w:t>
            </w:r>
            <w:r>
              <w:t xml:space="preserve"> </w:t>
            </w:r>
            <w:r>
              <w:t xml:space="preserve">(</w:t>
            </w:r>
            <w:r>
              <w:rPr>
                <w:i/>
              </w:rPr>
              <w:t xml:space="preserve">Links object</w:t>
            </w:r>
            <w:r>
              <w:t xml:space="preserve">) – See network_analisis.Links class for detail.</w:t>
            </w:r>
          </w:p>
          <w:p>
            <w:pPr>
              <w:pStyle w:val="Compact"/>
              <w:jc w:val="left"/>
              <w:pStyle w:val="Definition"/>
              <w:pStyle w:val="Definition"/>
              <w:numPr>
                <w:numId w:val="1066"/>
                <w:ilvl w:val="0"/>
              </w:numPr>
            </w:pPr>
            <w:r>
              <w:rPr>
                <w:b/>
              </w:rPr>
              <w:t xml:space="preserve">values</w:t>
            </w:r>
            <w:r>
              <w:t xml:space="preserve"> </w:t>
            </w:r>
            <w:r>
              <w:t xml:space="preserve">(</w:t>
            </w:r>
            <w:r>
              <w:rPr>
                <w:i/>
              </w:rPr>
              <w:t xml:space="preserve">list of str</w:t>
            </w:r>
            <w:r>
              <w:t xml:space="preserve">) – The list of score to visualize. If it is None, all network score (listed above) will be used.</w:t>
            </w:r>
          </w:p>
          <w:p>
            <w:pPr>
              <w:pStyle w:val="Compact"/>
              <w:jc w:val="left"/>
              <w:pStyle w:val="Definition"/>
              <w:pStyle w:val="Definition"/>
              <w:numPr>
                <w:numId w:val="1066"/>
                <w:ilvl w:val="0"/>
              </w:numPr>
            </w:pPr>
            <w:r>
              <w:rPr>
                <w:b/>
              </w:rPr>
              <w:t xml:space="preserve">update_network_entropy</w:t>
            </w:r>
            <w:r>
              <w:t xml:space="preserve"> </w:t>
            </w:r>
            <w:r>
              <w:t xml:space="preserve">(</w:t>
            </w:r>
            <w:r>
              <w:rPr>
                <w:i/>
              </w:rPr>
              <w:t xml:space="preserve">bool</w:t>
            </w:r>
            <w:r>
              <w:t xml:space="preserve">) – Whether to recalculate network entropy.</w:t>
            </w:r>
          </w:p>
          <w:p>
            <w:pPr>
              <w:pStyle w:val="Compact"/>
              <w:jc w:val="left"/>
              <w:pStyle w:val="Definition"/>
              <w:pStyle w:val="Definition"/>
              <w:numPr>
                <w:numId w:val="1066"/>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plot_score_comparison_2D</w:t>
      </w:r>
      <w:r>
        <w:t xml:space="preserve">(</w:t>
      </w:r>
      <w:r>
        <w:rPr>
          <w:i/>
        </w:rPr>
        <w:t xml:space="preserve">value</w:t>
      </w:r>
      <w:r>
        <w:t xml:space="preserve">,</w:t>
      </w:r>
      <w:r>
        <w:t xml:space="preserve"> </w:t>
      </w:r>
      <w:r>
        <w:rPr>
          <w:i/>
        </w:rPr>
        <w:t xml:space="preserve">cluster1</w:t>
      </w:r>
      <w:r>
        <w:t xml:space="preserve">,</w:t>
      </w:r>
      <w:r>
        <w:t xml:space="preserve"> </w:t>
      </w:r>
      <w:r>
        <w:rPr>
          <w:i/>
        </w:rPr>
        <w:t xml:space="preserve">cluster2</w:t>
      </w:r>
      <w:r>
        <w:t xml:space="preserve">,</w:t>
      </w:r>
      <w:r>
        <w:t xml:space="preserve"> </w:t>
      </w:r>
      <w:r>
        <w:rPr>
          <w:i/>
        </w:rPr>
        <w:t xml:space="preserve">percentile=99</w:t>
      </w:r>
      <w:r>
        <w:t xml:space="preserve">,</w:t>
      </w:r>
      <w:r>
        <w:t xml:space="preserve"> </w:t>
      </w:r>
      <w:r>
        <w:rPr>
          <w:i/>
        </w:rPr>
        <w:t xml:space="preserve">annot_shifts=None</w:t>
      </w:r>
      <w:r>
        <w:t xml:space="preserve">,</w:t>
      </w:r>
      <w:r>
        <w:t xml:space="preserve"> </w:t>
      </w:r>
      <w:r>
        <w:rPr>
          <w:i/>
        </w:rPr>
        <w:t xml:space="preserve">save=None</w:t>
      </w:r>
      <w:r>
        <w:t xml:space="preserve">)</w:t>
      </w:r>
      <w:hyperlink w:anchor="celloracle.Links.plot_score_comparison_2D">
        <w:r>
          <w:rPr>
            <w:rStyle w:val="Hyperlink"/>
          </w:rPr>
          <w:t xml:space="preserve">¶</w:t>
        </w:r>
      </w:hyperlink>
    </w:p>
    <w:p>
      <w:pPr>
        <w:pStyle w:val="Definition"/>
        <w:pStyle w:val="Definition"/>
      </w:pPr>
      <w:r>
        <w:t xml:space="preserve">Make a scatter plot that shows the relationship of a specific network score in two groups.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7"/>
                <w:ilvl w:val="0"/>
              </w:numPr>
            </w:pPr>
            <w:r>
              <w:rPr>
                <w:b/>
              </w:rPr>
              <w:t xml:space="preserve">links</w:t>
            </w:r>
            <w:r>
              <w:t xml:space="preserve"> </w:t>
            </w:r>
            <w:r>
              <w:t xml:space="preserve">(</w:t>
            </w:r>
            <w:hyperlink r:id="rId534">
              <w:r>
                <w:rPr>
                  <w:i/>
                  <w:rStyle w:val="Hyperlink"/>
                </w:rPr>
                <w:t xml:space="preserve">Links</w:t>
              </w:r>
            </w:hyperlink>
            <w:r>
              <w:t xml:space="preserve">) – See network_analisis.Links class for detail.</w:t>
            </w:r>
          </w:p>
          <w:p>
            <w:pPr>
              <w:pStyle w:val="Compact"/>
              <w:jc w:val="left"/>
              <w:pStyle w:val="Definition"/>
              <w:pStyle w:val="Definition"/>
              <w:numPr>
                <w:numId w:val="1067"/>
                <w:ilvl w:val="0"/>
              </w:numPr>
            </w:pPr>
            <w:r>
              <w:rPr>
                <w:b/>
              </w:rPr>
              <w:t xml:space="preserve">value</w:t>
            </w:r>
            <w:r>
              <w:t xml:space="preserve"> </w:t>
            </w:r>
            <w:r>
              <w:t xml:space="preserve">(</w:t>
            </w:r>
            <w:r>
              <w:rPr>
                <w:i/>
              </w:rPr>
              <w:t xml:space="preserve">srt</w:t>
            </w:r>
            <w:r>
              <w:t xml:space="preserve">) – The network score type.</w:t>
            </w:r>
          </w:p>
          <w:p>
            <w:pPr>
              <w:pStyle w:val="Compact"/>
              <w:jc w:val="left"/>
              <w:pStyle w:val="Definition"/>
              <w:pStyle w:val="Definition"/>
              <w:numPr>
                <w:numId w:val="1067"/>
                <w:ilvl w:val="0"/>
              </w:numPr>
            </w:pPr>
            <w:r>
              <w:rPr>
                <w:b/>
              </w:rPr>
              <w:t xml:space="preserve">cluster1</w:t>
            </w:r>
            <w:r>
              <w:t xml:space="preserve"> </w:t>
            </w:r>
            <w:r>
              <w:t xml:space="preserve">(</w:t>
            </w:r>
            <w:r>
              <w:rPr>
                <w:i/>
              </w:rPr>
              <w:t xml:space="preserve">str</w:t>
            </w:r>
            <w:r>
              <w:t xml:space="preserve">) – Cluster name. Network scores in the cluster1 will be visualized in the x-axis.</w:t>
            </w:r>
          </w:p>
          <w:p>
            <w:pPr>
              <w:pStyle w:val="Compact"/>
              <w:jc w:val="left"/>
              <w:pStyle w:val="Definition"/>
              <w:pStyle w:val="Definition"/>
              <w:numPr>
                <w:numId w:val="1067"/>
                <w:ilvl w:val="0"/>
              </w:numPr>
            </w:pPr>
            <w:r>
              <w:rPr>
                <w:b/>
              </w:rPr>
              <w:t xml:space="preserve">cluster2</w:t>
            </w:r>
            <w:r>
              <w:t xml:space="preserve"> </w:t>
            </w:r>
            <w:r>
              <w:t xml:space="preserve">(</w:t>
            </w:r>
            <w:r>
              <w:rPr>
                <w:i/>
              </w:rPr>
              <w:t xml:space="preserve">str</w:t>
            </w:r>
            <w:r>
              <w:t xml:space="preserve">) – Cluster name. Network scores in the cluster2 will be visualized in the y-axis.</w:t>
            </w:r>
          </w:p>
          <w:p>
            <w:pPr>
              <w:pStyle w:val="Compact"/>
              <w:jc w:val="left"/>
              <w:pStyle w:val="Definition"/>
              <w:pStyle w:val="Definition"/>
              <w:numPr>
                <w:numId w:val="1067"/>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99.</w:t>
            </w:r>
          </w:p>
          <w:p>
            <w:pPr>
              <w:pStyle w:val="Compact"/>
              <w:jc w:val="left"/>
              <w:pStyle w:val="Definition"/>
              <w:pStyle w:val="Definition"/>
              <w:numPr>
                <w:numId w:val="1067"/>
                <w:ilvl w:val="0"/>
              </w:numPr>
            </w:pPr>
            <w:r>
              <w:rPr>
                <w:b/>
              </w:rPr>
              <w:t xml:space="preserve">annot_shifts</w:t>
            </w:r>
            <w:r>
              <w:t xml:space="preserve"> </w:t>
            </w:r>
            <w:r>
              <w:t xml:space="preserve">(</w:t>
            </w:r>
            <w:r>
              <w:rPr>
                <w:i/>
              </w:rPr>
              <w:t xml:space="preserve">(float,</w:t>
            </w:r>
            <w:r>
              <w:t xml:space="preserve"> </w:t>
            </w:r>
            <w:r>
              <w:rPr>
                <w:i/>
              </w:rPr>
              <w:t xml:space="preserve">float)</w:t>
            </w:r>
            <w:r>
              <w:t xml:space="preserve">) – Annotation visualization setting.</w:t>
            </w:r>
          </w:p>
          <w:p>
            <w:pPr>
              <w:pStyle w:val="Compact"/>
              <w:jc w:val="left"/>
              <w:pStyle w:val="Definition"/>
              <w:pStyle w:val="Definition"/>
              <w:numPr>
                <w:numId w:val="1067"/>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plot_score_discributions</w:t>
      </w:r>
      <w:r>
        <w:t xml:space="preserve">(</w:t>
      </w:r>
      <w:r>
        <w:rPr>
          <w:i/>
        </w:rPr>
        <w:t xml:space="preserve">values=None</w:t>
      </w:r>
      <w:r>
        <w:t xml:space="preserve">,</w:t>
      </w:r>
      <w:r>
        <w:t xml:space="preserve"> </w:t>
      </w:r>
      <w:r>
        <w:rPr>
          <w:i/>
        </w:rPr>
        <w:t xml:space="preserve">method='boxplot'</w:t>
      </w:r>
      <w:r>
        <w:t xml:space="preserve">,</w:t>
      </w:r>
      <w:r>
        <w:t xml:space="preserve"> </w:t>
      </w:r>
      <w:r>
        <w:rPr>
          <w:i/>
        </w:rPr>
        <w:t xml:space="preserve">save=None</w:t>
      </w:r>
      <w:r>
        <w:t xml:space="preserve">)</w:t>
      </w:r>
      <w:hyperlink w:anchor="celloracle.Links.plot_score_discributions">
        <w:r>
          <w:rPr>
            <w:rStyle w:val="Hyperlink"/>
          </w:rPr>
          <w:t xml:space="preserve">¶</w:t>
        </w:r>
      </w:hyperlink>
    </w:p>
    <w:p>
      <w:pPr>
        <w:pStyle w:val="Definition"/>
        <w:pStyle w:val="Definition"/>
      </w:pPr>
      <w:r>
        <w:t xml:space="preserve">Plot the distribution of network scores.</w:t>
      </w:r>
      <w:r>
        <w:t xml:space="preserve"> </w:t>
      </w:r>
      <w:r>
        <w:t xml:space="preserve">An individual data point is a network edge (gene) of GRN in each cluster.</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8"/>
                <w:ilvl w:val="0"/>
              </w:numPr>
            </w:pPr>
            <w:r>
              <w:rPr>
                <w:b/>
              </w:rPr>
              <w:t xml:space="preserve">links</w:t>
            </w:r>
            <w:r>
              <w:t xml:space="preserve"> </w:t>
            </w:r>
            <w:r>
              <w:t xml:space="preserve">(</w:t>
            </w:r>
            <w:hyperlink r:id="rId534">
              <w:r>
                <w:rPr>
                  <w:i/>
                  <w:rStyle w:val="Hyperlink"/>
                </w:rPr>
                <w:t xml:space="preserve">Links</w:t>
              </w:r>
            </w:hyperlink>
            <w:r>
              <w:t xml:space="preserve">) – See Links class for detail.</w:t>
            </w:r>
          </w:p>
          <w:p>
            <w:pPr>
              <w:pStyle w:val="Compact"/>
              <w:jc w:val="left"/>
              <w:pStyle w:val="Definition"/>
              <w:pStyle w:val="Definition"/>
              <w:numPr>
                <w:numId w:val="1068"/>
                <w:ilvl w:val="0"/>
              </w:numPr>
            </w:pPr>
            <w:r>
              <w:rPr>
                <w:b/>
              </w:rPr>
              <w:t xml:space="preserve">values</w:t>
            </w:r>
            <w:r>
              <w:t xml:space="preserve"> </w:t>
            </w:r>
            <w:r>
              <w:t xml:space="preserve">(</w:t>
            </w:r>
            <w:r>
              <w:rPr>
                <w:i/>
              </w:rPr>
              <w:t xml:space="preserve">list of str</w:t>
            </w:r>
            <w:r>
              <w:t xml:space="preserve">) – The list of score to visualize. If it is None, all network score will be used.</w:t>
            </w:r>
          </w:p>
          <w:p>
            <w:pPr>
              <w:pStyle w:val="Compact"/>
              <w:jc w:val="left"/>
              <w:pStyle w:val="Definition"/>
              <w:pStyle w:val="Definition"/>
              <w:numPr>
                <w:numId w:val="1068"/>
                <w:ilvl w:val="0"/>
              </w:numPr>
            </w:pPr>
            <w:r>
              <w:rPr>
                <w:b/>
              </w:rPr>
              <w:t xml:space="preserve">method</w:t>
            </w:r>
            <w:r>
              <w:t xml:space="preserve"> </w:t>
            </w:r>
            <w:r>
              <w:t xml:space="preserve">(</w:t>
            </w:r>
            <w:r>
              <w:rPr>
                <w:i/>
              </w:rPr>
              <w:t xml:space="preserve">str</w:t>
            </w:r>
            <w:r>
              <w:t xml:space="preserve">) – Plotting method. Select either of “boxplot” or “barplot”.</w:t>
            </w:r>
          </w:p>
          <w:p>
            <w:pPr>
              <w:pStyle w:val="Compact"/>
              <w:jc w:val="left"/>
              <w:pStyle w:val="Definition"/>
              <w:pStyle w:val="Definition"/>
              <w:numPr>
                <w:numId w:val="1068"/>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plot_score_per_cluster</w:t>
      </w:r>
      <w:r>
        <w:t xml:space="preserve">(</w:t>
      </w:r>
      <w:r>
        <w:rPr>
          <w:i/>
        </w:rPr>
        <w:t xml:space="preserve">goi</w:t>
      </w:r>
      <w:r>
        <w:t xml:space="preserve">,</w:t>
      </w:r>
      <w:r>
        <w:t xml:space="preserve"> </w:t>
      </w:r>
      <w:r>
        <w:rPr>
          <w:i/>
        </w:rPr>
        <w:t xml:space="preserve">save=None</w:t>
      </w:r>
      <w:r>
        <w:t xml:space="preserve">)</w:t>
      </w:r>
      <w:hyperlink w:anchor="celloracle.Links.plot_score_per_cluster">
        <w:r>
          <w:rPr>
            <w:rStyle w:val="Hyperlink"/>
          </w:rPr>
          <w:t xml:space="preserve">¶</w:t>
        </w:r>
      </w:hyperlink>
    </w:p>
    <w:p>
      <w:pPr>
        <w:pStyle w:val="Definition"/>
        <w:pStyle w:val="Definition"/>
      </w:pPr>
      <w:r>
        <w:t xml:space="preserve">Plot network score for a gene.</w:t>
      </w:r>
      <w:r>
        <w:t xml:space="preserve"> </w:t>
      </w:r>
      <w:r>
        <w:t xml:space="preserve">This function visualizes the network score of a specific gene between clusters to get an insight into the dynamics of the gene.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9"/>
                <w:ilvl w:val="0"/>
              </w:numPr>
            </w:pPr>
            <w:r>
              <w:rPr>
                <w:b/>
              </w:rPr>
              <w:t xml:space="preserve">links</w:t>
            </w:r>
            <w:r>
              <w:t xml:space="preserve"> </w:t>
            </w:r>
            <w:r>
              <w:t xml:space="preserve">(</w:t>
            </w:r>
            <w:hyperlink r:id="rId534">
              <w:r>
                <w:rPr>
                  <w:i/>
                  <w:rStyle w:val="Hyperlink"/>
                </w:rPr>
                <w:t xml:space="preserve">Links</w:t>
              </w:r>
            </w:hyperlink>
            <w:r>
              <w:t xml:space="preserve">) – See network_analisis.Links class for detail.</w:t>
            </w:r>
          </w:p>
          <w:p>
            <w:pPr>
              <w:pStyle w:val="Compact"/>
              <w:jc w:val="left"/>
              <w:pStyle w:val="Definition"/>
              <w:pStyle w:val="Definition"/>
              <w:numPr>
                <w:numId w:val="1069"/>
                <w:ilvl w:val="0"/>
              </w:numPr>
            </w:pPr>
            <w:r>
              <w:rPr>
                <w:b/>
              </w:rPr>
              <w:t xml:space="preserve">goi</w:t>
            </w:r>
            <w:r>
              <w:t xml:space="preserve"> </w:t>
            </w:r>
            <w:r>
              <w:t xml:space="preserve">(</w:t>
            </w:r>
            <w:r>
              <w:rPr>
                <w:i/>
              </w:rPr>
              <w:t xml:space="preserve">srt</w:t>
            </w:r>
            <w:r>
              <w:t xml:space="preserve">) – Gene name.</w:t>
            </w:r>
          </w:p>
          <w:p>
            <w:pPr>
              <w:pStyle w:val="Compact"/>
              <w:jc w:val="left"/>
              <w:pStyle w:val="Definition"/>
              <w:pStyle w:val="Definition"/>
              <w:numPr>
                <w:numId w:val="1069"/>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plot_scores_as_rank</w:t>
      </w:r>
      <w:r>
        <w:t xml:space="preserve">(</w:t>
      </w:r>
      <w:r>
        <w:rPr>
          <w:i/>
        </w:rPr>
        <w:t xml:space="preserve">cluster</w:t>
      </w:r>
      <w:r>
        <w:t xml:space="preserve">,</w:t>
      </w:r>
      <w:r>
        <w:t xml:space="preserve"> </w:t>
      </w:r>
      <w:r>
        <w:rPr>
          <w:i/>
        </w:rPr>
        <w:t xml:space="preserve">n_gene=50</w:t>
      </w:r>
      <w:r>
        <w:t xml:space="preserve">,</w:t>
      </w:r>
      <w:r>
        <w:t xml:space="preserve"> </w:t>
      </w:r>
      <w:r>
        <w:rPr>
          <w:i/>
        </w:rPr>
        <w:t xml:space="preserve">save=None</w:t>
      </w:r>
      <w:r>
        <w:t xml:space="preserve">)</w:t>
      </w:r>
      <w:hyperlink w:anchor="celloracle.Links.plot_scores_as_rank">
        <w:r>
          <w:rPr>
            <w:rStyle w:val="Hyperlink"/>
          </w:rPr>
          <w:t xml:space="preserve">¶</w:t>
        </w:r>
      </w:hyperlink>
    </w:p>
    <w:p>
      <w:pPr>
        <w:pStyle w:val="Definition"/>
        <w:pStyle w:val="Definition"/>
      </w:pPr>
      <w:r>
        <w:t xml:space="preserve">Pick up top n-th genes wich high-network scores and make plots.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0"/>
                <w:ilvl w:val="0"/>
              </w:numPr>
            </w:pPr>
            <w:r>
              <w:rPr>
                <w:b/>
              </w:rPr>
              <w:t xml:space="preserve">links</w:t>
            </w:r>
            <w:r>
              <w:t xml:space="preserve"> </w:t>
            </w:r>
            <w:r>
              <w:t xml:space="preserve">(</w:t>
            </w:r>
            <w:hyperlink r:id="rId534">
              <w:r>
                <w:rPr>
                  <w:i/>
                  <w:rStyle w:val="Hyperlink"/>
                </w:rPr>
                <w:t xml:space="preserve">Links</w:t>
              </w:r>
            </w:hyperlink>
            <w:r>
              <w:t xml:space="preserve">) – See network_analisis.Links class for detail.</w:t>
            </w:r>
          </w:p>
          <w:p>
            <w:pPr>
              <w:pStyle w:val="Compact"/>
              <w:jc w:val="left"/>
              <w:pStyle w:val="Definition"/>
              <w:pStyle w:val="Definition"/>
              <w:numPr>
                <w:numId w:val="1070"/>
                <w:ilvl w:val="0"/>
              </w:numPr>
            </w:pPr>
            <w:r>
              <w:rPr>
                <w:b/>
              </w:rPr>
              <w:t xml:space="preserve">cluster</w:t>
            </w:r>
            <w:r>
              <w:t xml:space="preserve"> </w:t>
            </w:r>
            <w:r>
              <w:t xml:space="preserve">(</w:t>
            </w:r>
            <w:r>
              <w:rPr>
                <w:i/>
              </w:rPr>
              <w:t xml:space="preserve">str</w:t>
            </w:r>
            <w:r>
              <w:t xml:space="preserve">) – Cluster nome to analyze.</w:t>
            </w:r>
          </w:p>
          <w:p>
            <w:pPr>
              <w:pStyle w:val="Compact"/>
              <w:jc w:val="left"/>
              <w:pStyle w:val="Definition"/>
              <w:pStyle w:val="Definition"/>
              <w:numPr>
                <w:numId w:val="1070"/>
                <w:ilvl w:val="0"/>
              </w:numPr>
            </w:pPr>
            <w:r>
              <w:rPr>
                <w:b/>
              </w:rPr>
              <w:t xml:space="preserve">n_gene</w:t>
            </w:r>
            <w:r>
              <w:t xml:space="preserve"> </w:t>
            </w:r>
            <w:r>
              <w:t xml:space="preserve">(</w:t>
            </w:r>
            <w:r>
              <w:rPr>
                <w:i/>
              </w:rPr>
              <w:t xml:space="preserve">int</w:t>
            </w:r>
            <w:r>
              <w:t xml:space="preserve">) – Number of genes to plot. Default is 50.</w:t>
            </w:r>
          </w:p>
          <w:p>
            <w:pPr>
              <w:pStyle w:val="Compact"/>
              <w:jc w:val="left"/>
              <w:pStyle w:val="Definition"/>
              <w:pStyle w:val="Definition"/>
              <w:numPr>
                <w:numId w:val="1070"/>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to_hdf5</w:t>
      </w:r>
      <w:r>
        <w:t xml:space="preserve">(</w:t>
      </w:r>
      <w:r>
        <w:rPr>
          <w:i/>
        </w:rPr>
        <w:t xml:space="preserve">file_path</w:t>
      </w:r>
      <w:r>
        <w:t xml:space="preserve">)</w:t>
      </w:r>
      <w:hyperlink w:anchor="celloracle.Links.to_hdf5">
        <w:r>
          <w:rPr>
            <w:rStyle w:val="Hyperlink"/>
          </w:rPr>
          <w:t xml:space="preserve">¶</w:t>
        </w:r>
      </w:hyperlink>
    </w:p>
    <w:p>
      <w:pPr>
        <w:pStyle w:val="Definition"/>
        <w:pStyle w:val="Definition"/>
      </w:pPr>
      <w:r>
        <w:t xml:space="preserve">Save object as hdf5.</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file_path</w:t>
            </w:r>
            <w:r>
              <w:t xml:space="preserve"> </w:t>
            </w:r>
            <w:r>
              <w:t xml:space="preserve">(</w:t>
            </w:r>
            <w:r>
              <w:rPr>
                <w:i/>
              </w:rPr>
              <w:t xml:space="preserve">str</w:t>
            </w:r>
            <w:r>
              <w:t xml:space="preserve">) – file path to save file. Filename needs to end with ‘.celloracle.links’</w:t>
            </w:r>
          </w:p>
        </w:tc>
      </w:tr>
    </w:tbl>
    <w:p>
      <w:pPr>
        <w:pStyle w:val="DefinitionTerm"/>
      </w:pPr>
      <w:r>
        <w:t xml:space="preserve"> </w:t>
      </w:r>
      <w:r>
        <w:rPr>
          <w:i/>
        </w:rPr>
        <w:t xml:space="preserve">class</w:t>
      </w:r>
      <w:r>
        <w:t xml:space="preserve"> </w:t>
      </w:r>
      <w:r>
        <w:rPr>
          <w:rStyle w:val="VerbatimChar"/>
        </w:rPr>
        <w:t xml:space="preserve">celloracle.</w:t>
      </w:r>
      <w:r>
        <w:rPr>
          <w:rStyle w:val="VerbatimChar"/>
        </w:rPr>
        <w:t xml:space="preserve">Net</w:t>
      </w:r>
      <w:r>
        <w:t xml:space="preserve">(</w:t>
      </w:r>
      <w:r>
        <w:rPr>
          <w:i/>
        </w:rPr>
        <w:t xml:space="preserve">gene_expression_matrix</w:t>
      </w:r>
      <w:r>
        <w:t xml:space="preserve">,</w:t>
      </w:r>
      <w:r>
        <w:t xml:space="preserve"> </w:t>
      </w:r>
      <w:r>
        <w:rPr>
          <w:i/>
        </w:rPr>
        <w:t xml:space="preserve">gem_standerdized=None</w:t>
      </w:r>
      <w:r>
        <w:t xml:space="preserve">,</w:t>
      </w:r>
      <w:r>
        <w:t xml:space="preserve"> </w:t>
      </w:r>
      <w:r>
        <w:rPr>
          <w:i/>
        </w:rPr>
        <w:t xml:space="preserve">TFinfo_matrix=None</w:t>
      </w:r>
      <w:r>
        <w:t xml:space="preserve">,</w:t>
      </w:r>
      <w:r>
        <w:t xml:space="preserve"> </w:t>
      </w:r>
      <w:r>
        <w:rPr>
          <w:i/>
        </w:rPr>
        <w:t xml:space="preserve">cellstate=None</w:t>
      </w:r>
      <w:r>
        <w:t xml:space="preserve">,</w:t>
      </w:r>
      <w:r>
        <w:t xml:space="preserve"> </w:t>
      </w:r>
      <w:r>
        <w:rPr>
          <w:i/>
        </w:rPr>
        <w:t xml:space="preserve">TFinfo_dic=None</w:t>
      </w:r>
      <w:r>
        <w:t xml:space="preserve">,</w:t>
      </w:r>
      <w:r>
        <w:t xml:space="preserve"> </w:t>
      </w:r>
      <w:r>
        <w:rPr>
          <w:i/>
        </w:rPr>
        <w:t xml:space="preserve">annotation=None</w:t>
      </w:r>
      <w:r>
        <w:t xml:space="preserve">,</w:t>
      </w:r>
      <w:r>
        <w:t xml:space="preserve"> </w:t>
      </w:r>
      <w:r>
        <w:rPr>
          <w:i/>
        </w:rPr>
        <w:t xml:space="preserve">verbose=True</w:t>
      </w:r>
      <w:r>
        <w:t xml:space="preserve">)</w:t>
      </w:r>
      <w:hyperlink w:anchor="celloracle.Net">
        <w:r>
          <w:rPr>
            <w:rStyle w:val="Hyperlink"/>
          </w:rPr>
          <w:t xml:space="preserve">¶</w:t>
        </w:r>
      </w:hyperlink>
    </w:p>
    <w:p>
      <w:pPr>
        <w:pStyle w:val="Definition"/>
      </w:pPr>
      <w:r>
        <w:t xml:space="preserve">Bases:</w:t>
      </w:r>
      <w:r>
        <w:t xml:space="preserve"> </w:t>
      </w:r>
      <w:r>
        <w:rPr>
          <w:rStyle w:val="BuiltInTok"/>
        </w:rPr>
        <w:t xml:space="preserve">object</w:t>
      </w:r>
    </w:p>
    <w:p>
      <w:pPr>
        <w:pStyle w:val="Definition"/>
      </w:pPr>
      <w:r>
        <w:t xml:space="preserve">Net is a custom class for inferring sample-specific GRN from scRNA-seq data.</w:t>
      </w:r>
      <w:r>
        <w:t xml:space="preserve"> </w:t>
      </w:r>
      <w:r>
        <w:t xml:space="preserve">This class is used inside Oracle class for GRN inference.</w:t>
      </w:r>
      <w:r>
        <w:t xml:space="preserve"> </w:t>
      </w:r>
      <w:r>
        <w:t xml:space="preserve">This class requires two information below.</w:t>
      </w:r>
    </w:p>
    <w:p>
      <w:pPr>
        <w:pStyle w:val="Compact"/>
        <w:pStyle w:val="Definition"/>
        <w:numPr>
          <w:numId w:val="1071"/>
          <w:ilvl w:val="0"/>
        </w:numPr>
      </w:pPr>
      <w:r>
        <w:t xml:space="preserve">single-cell RNA-seq data</w:t>
      </w:r>
      <w:r>
        <w:t xml:space="preserve"> </w:t>
      </w:r>
      <w:r>
        <w:t xml:space="preserve">The Net class needs processed scRNA-seq data.</w:t>
      </w:r>
      <w:r>
        <w:t xml:space="preserve"> </w:t>
      </w:r>
      <w:r>
        <w:t xml:space="preserve">Gene and cell filtering, quality check, normalization, log-transformation (but not scaling and centering) have to be done before starting GRN calculation with this class.</w:t>
      </w:r>
      <w:r>
        <w:t xml:space="preserve"> </w:t>
      </w:r>
      <w:r>
        <w:t xml:space="preserve">You can also use any arbitrary metadata (i.e., mRNA count, cell-cycle phase) for GRN input.</w:t>
      </w:r>
    </w:p>
    <w:p>
      <w:pPr>
        <w:pStyle w:val="Compact"/>
        <w:pStyle w:val="Definition"/>
        <w:numPr>
          <w:numId w:val="1071"/>
          <w:ilvl w:val="0"/>
        </w:numPr>
      </w:pPr>
      <w:r>
        <w:t xml:space="preserve">potential regulatory connection</w:t>
      </w:r>
      <w:r>
        <w:t xml:space="preserve"> </w:t>
      </w:r>
      <w:r>
        <w:t xml:space="preserve">This method uses the list of potential regulatory TFs as input.</w:t>
      </w:r>
      <w:r>
        <w:t xml:space="preserve"> </w:t>
      </w:r>
      <w:r>
        <w:t xml:space="preserve">This information can be calculated from Atac-seq data using the motif-analysis module.</w:t>
      </w:r>
      <w:r>
        <w:t xml:space="preserve"> </w:t>
      </w:r>
      <w:r>
        <w:t xml:space="preserve">If sample-specific ATAC-seq data is not available,</w:t>
      </w:r>
      <w:r>
        <w:t xml:space="preserve"> </w:t>
      </w:r>
      <w:r>
        <w:t xml:space="preserve">you can use general TF-binding info made from public ATAC-seq dataset of various tissue/cell type.</w:t>
      </w:r>
    </w:p>
    <w:p>
      <w:pPr>
        <w:pStyle w:val="DefinitionTerm"/>
        <w:pStyle w:val="Definition"/>
      </w:pPr>
      <w:r>
        <w:t xml:space="preserve"> </w:t>
      </w:r>
      <w:r>
        <w:rPr>
          <w:rStyle w:val="VerbatimChar"/>
        </w:rPr>
        <w:t xml:space="preserve">linkList</w:t>
      </w:r>
      <w:hyperlink w:anchor="celloracle.Net.linkList">
        <w:r>
          <w:rPr>
            <w:rStyle w:val="Hyperlink"/>
          </w:rPr>
          <w:t xml:space="preserve">¶</w:t>
        </w:r>
      </w:hyperlink>
    </w:p>
    <w:p>
      <w:pPr>
        <w:pStyle w:val="Definition"/>
        <w:pStyle w:val="Definition"/>
      </w:pPr>
      <w:r>
        <w:rPr>
          <w:i/>
        </w:rPr>
        <w:t xml:space="preserve">pandas.DataFrame</w:t>
      </w:r>
      <w:r>
        <w:t xml:space="preserve"> </w:t>
      </w:r>
      <w:r>
        <w:t xml:space="preserve">– the result of GRN inference.</w:t>
      </w:r>
    </w:p>
    <w:p>
      <w:pPr>
        <w:pStyle w:val="DefinitionTerm"/>
        <w:pStyle w:val="Definition"/>
      </w:pPr>
      <w:r>
        <w:t xml:space="preserve"> </w:t>
      </w:r>
      <w:r>
        <w:rPr>
          <w:rStyle w:val="VerbatimChar"/>
        </w:rPr>
        <w:t xml:space="preserve">all_genes</w:t>
      </w:r>
      <w:hyperlink w:anchor="celloracle.Net.all_genes">
        <w:r>
          <w:rPr>
            <w:rStyle w:val="Hyperlink"/>
          </w:rPr>
          <w:t xml:space="preserve">¶</w:t>
        </w:r>
      </w:hyperlink>
    </w:p>
    <w:p>
      <w:pPr>
        <w:pStyle w:val="Definition"/>
        <w:pStyle w:val="Definition"/>
      </w:pPr>
      <w:r>
        <w:rPr>
          <w:i/>
        </w:rPr>
        <w:t xml:space="preserve">numpy.array</w:t>
      </w:r>
      <w:r>
        <w:t xml:space="preserve"> </w:t>
      </w:r>
      <w:r>
        <w:t xml:space="preserve">– an array of all genes that exist in input gene expression matrix</w:t>
      </w:r>
    </w:p>
    <w:p>
      <w:pPr>
        <w:pStyle w:val="DefinitionTerm"/>
        <w:pStyle w:val="Definition"/>
      </w:pPr>
      <w:r>
        <w:t xml:space="preserve"> </w:t>
      </w:r>
      <w:r>
        <w:rPr>
          <w:rStyle w:val="VerbatimChar"/>
        </w:rPr>
        <w:t xml:space="preserve">embedding_name</w:t>
      </w:r>
      <w:hyperlink w:anchor="celloracle.Net.embedding_name">
        <w:r>
          <w:rPr>
            <w:rStyle w:val="Hyperlink"/>
          </w:rPr>
          <w:t xml:space="preserve">¶</w:t>
        </w:r>
      </w:hyperlink>
    </w:p>
    <w:p>
      <w:pPr>
        <w:pStyle w:val="Definition"/>
        <w:pStyle w:val="Definition"/>
      </w:pPr>
      <w:r>
        <w:rPr>
          <w:i/>
        </w:rPr>
        <w:t xml:space="preserve">str</w:t>
      </w:r>
      <w:r>
        <w:t xml:space="preserve"> </w:t>
      </w:r>
      <w:r>
        <w:t xml:space="preserve">– the key name name in adata.obsm about dimensional reduction coordinates</w:t>
      </w:r>
    </w:p>
    <w:p>
      <w:pPr>
        <w:pStyle w:val="DefinitionTerm"/>
        <w:pStyle w:val="Definition"/>
      </w:pPr>
      <w:r>
        <w:t xml:space="preserve"> </w:t>
      </w:r>
      <w:r>
        <w:rPr>
          <w:rStyle w:val="VerbatimChar"/>
        </w:rPr>
        <w:t xml:space="preserve">annotation</w:t>
      </w:r>
      <w:hyperlink w:anchor="celloracle.Net.annotation">
        <w:r>
          <w:rPr>
            <w:rStyle w:val="Hyperlink"/>
          </w:rPr>
          <w:t xml:space="preserve">¶</w:t>
        </w:r>
      </w:hyperlink>
    </w:p>
    <w:p>
      <w:pPr>
        <w:pStyle w:val="Definition"/>
        <w:pStyle w:val="Definition"/>
      </w:pPr>
      <w:r>
        <w:rPr>
          <w:i/>
        </w:rPr>
        <w:t xml:space="preserve">dictionary</w:t>
      </w:r>
      <w:r>
        <w:t xml:space="preserve"> </w:t>
      </w:r>
      <w:r>
        <w:t xml:space="preserve">– annotation. you can add an arbitrary annotation.</w:t>
      </w:r>
    </w:p>
    <w:p>
      <w:pPr>
        <w:pStyle w:val="DefinitionTerm"/>
        <w:pStyle w:val="Definition"/>
      </w:pPr>
      <w:r>
        <w:t xml:space="preserve"> </w:t>
      </w:r>
      <w:r>
        <w:rPr>
          <w:rStyle w:val="VerbatimChar"/>
        </w:rPr>
        <w:t xml:space="preserve">coefs_dict</w:t>
      </w:r>
      <w:hyperlink w:anchor="celloracle.Net.coefs_dict">
        <w:r>
          <w:rPr>
            <w:rStyle w:val="Hyperlink"/>
          </w:rPr>
          <w:t xml:space="preserve">¶</w:t>
        </w:r>
      </w:hyperlink>
    </w:p>
    <w:p>
      <w:pPr>
        <w:pStyle w:val="Definition"/>
        <w:pStyle w:val="Definition"/>
      </w:pPr>
      <w:r>
        <w:rPr>
          <w:i/>
        </w:rPr>
        <w:t xml:space="preserve">dictionary</w:t>
      </w:r>
      <w:r>
        <w:t xml:space="preserve"> </w:t>
      </w:r>
      <w:r>
        <w:t xml:space="preserve">– coefs of linear regression.</w:t>
      </w:r>
    </w:p>
    <w:p>
      <w:pPr>
        <w:pStyle w:val="DefinitionTerm"/>
        <w:pStyle w:val="Definition"/>
      </w:pPr>
      <w:r>
        <w:t xml:space="preserve"> </w:t>
      </w:r>
      <w:r>
        <w:rPr>
          <w:rStyle w:val="VerbatimChar"/>
        </w:rPr>
        <w:t xml:space="preserve">stats_dict</w:t>
      </w:r>
      <w:hyperlink w:anchor="celloracle.Net.stats_dict">
        <w:r>
          <w:rPr>
            <w:rStyle w:val="Hyperlink"/>
          </w:rPr>
          <w:t xml:space="preserve">¶</w:t>
        </w:r>
      </w:hyperlink>
    </w:p>
    <w:p>
      <w:pPr>
        <w:pStyle w:val="Definition"/>
        <w:pStyle w:val="Definition"/>
      </w:pPr>
      <w:r>
        <w:rPr>
          <w:i/>
        </w:rPr>
        <w:t xml:space="preserve">dictionary</w:t>
      </w:r>
      <w:r>
        <w:t xml:space="preserve"> </w:t>
      </w:r>
      <w:r>
        <w:t xml:space="preserve">– statistic values about coefs.</w:t>
      </w:r>
    </w:p>
    <w:p>
      <w:pPr>
        <w:pStyle w:val="DefinitionTerm"/>
        <w:pStyle w:val="Definition"/>
      </w:pPr>
      <w:r>
        <w:t xml:space="preserve"> </w:t>
      </w:r>
      <w:r>
        <w:rPr>
          <w:rStyle w:val="VerbatimChar"/>
        </w:rPr>
        <w:t xml:space="preserve">fitted_genes</w:t>
      </w:r>
      <w:hyperlink w:anchor="celloracle.Net.fitted_genes">
        <w:r>
          <w:rPr>
            <w:rStyle w:val="Hyperlink"/>
          </w:rPr>
          <w:t xml:space="preserve">¶</w:t>
        </w:r>
      </w:hyperlink>
    </w:p>
    <w:p>
      <w:pPr>
        <w:pStyle w:val="Definition"/>
        <w:pStyle w:val="Definition"/>
      </w:pPr>
      <w:r>
        <w:rPr>
          <w:i/>
        </w:rPr>
        <w:t xml:space="preserve">list of str</w:t>
      </w:r>
      <w:r>
        <w:t xml:space="preserve"> </w:t>
      </w:r>
      <w:r>
        <w:t xml:space="preserve">– list of genes with which regression model was successfully calculated.</w:t>
      </w:r>
    </w:p>
    <w:p>
      <w:pPr>
        <w:pStyle w:val="DefinitionTerm"/>
        <w:pStyle w:val="Definition"/>
      </w:pPr>
      <w:r>
        <w:t xml:space="preserve"> </w:t>
      </w:r>
      <w:r>
        <w:rPr>
          <w:rStyle w:val="VerbatimChar"/>
        </w:rPr>
        <w:t xml:space="preserve">failed_genes</w:t>
      </w:r>
      <w:hyperlink w:anchor="celloracle.Net.failed_genes">
        <w:r>
          <w:rPr>
            <w:rStyle w:val="Hyperlink"/>
          </w:rPr>
          <w:t xml:space="preserve">¶</w:t>
        </w:r>
      </w:hyperlink>
    </w:p>
    <w:p>
      <w:pPr>
        <w:pStyle w:val="Definition"/>
        <w:pStyle w:val="Definition"/>
      </w:pPr>
      <w:r>
        <w:rPr>
          <w:i/>
        </w:rPr>
        <w:t xml:space="preserve">list of str</w:t>
      </w:r>
      <w:r>
        <w:t xml:space="preserve"> </w:t>
      </w:r>
      <w:r>
        <w:t xml:space="preserve">– list of genes that were not able to get coefs</w:t>
      </w:r>
    </w:p>
    <w:p>
      <w:pPr>
        <w:pStyle w:val="DefinitionTerm"/>
        <w:pStyle w:val="Definition"/>
      </w:pPr>
      <w:r>
        <w:t xml:space="preserve"> </w:t>
      </w:r>
      <w:r>
        <w:rPr>
          <w:rStyle w:val="VerbatimChar"/>
        </w:rPr>
        <w:t xml:space="preserve">cellstate</w:t>
      </w:r>
      <w:hyperlink w:anchor="celloracle.Net.cellstate">
        <w:r>
          <w:rPr>
            <w:rStyle w:val="Hyperlink"/>
          </w:rPr>
          <w:t xml:space="preserve">¶</w:t>
        </w:r>
      </w:hyperlink>
    </w:p>
    <w:p>
      <w:pPr>
        <w:pStyle w:val="Definition"/>
        <w:pStyle w:val="Definition"/>
      </w:pPr>
      <w:r>
        <w:rPr>
          <w:i/>
        </w:rPr>
        <w:t xml:space="preserve">pandas.DataFrame</w:t>
      </w:r>
      <w:r>
        <w:t xml:space="preserve"> </w:t>
      </w:r>
      <w:r>
        <w:t xml:space="preserve">– metadata for GRN input</w:t>
      </w:r>
    </w:p>
    <w:p>
      <w:pPr>
        <w:pStyle w:val="DefinitionTerm"/>
        <w:pStyle w:val="Definition"/>
      </w:pPr>
      <w:r>
        <w:t xml:space="preserve"> </w:t>
      </w:r>
      <w:r>
        <w:rPr>
          <w:rStyle w:val="VerbatimChar"/>
        </w:rPr>
        <w:t xml:space="preserve">TFinfo</w:t>
      </w:r>
      <w:hyperlink w:anchor="celloracle.Net.TFinfo">
        <w:r>
          <w:rPr>
            <w:rStyle w:val="Hyperlink"/>
          </w:rPr>
          <w:t xml:space="preserve">¶</w:t>
        </w:r>
      </w:hyperlink>
    </w:p>
    <w:p>
      <w:pPr>
        <w:pStyle w:val="Definition"/>
        <w:pStyle w:val="Definition"/>
      </w:pPr>
      <w:r>
        <w:rPr>
          <w:i/>
        </w:rPr>
        <w:t xml:space="preserve">pandas.DataFrame</w:t>
      </w:r>
      <w:r>
        <w:t xml:space="preserve"> </w:t>
      </w:r>
      <w:r>
        <w:t xml:space="preserve">– information about potential regulatory TFs.</w:t>
      </w:r>
    </w:p>
    <w:p>
      <w:pPr>
        <w:pStyle w:val="DefinitionTerm"/>
        <w:pStyle w:val="Definition"/>
      </w:pPr>
      <w:r>
        <w:t xml:space="preserve"> </w:t>
      </w:r>
      <w:r>
        <w:rPr>
          <w:rStyle w:val="VerbatimChar"/>
        </w:rPr>
        <w:t xml:space="preserve">gem</w:t>
      </w:r>
      <w:hyperlink w:anchor="celloracle.Net.gem">
        <w:r>
          <w:rPr>
            <w:rStyle w:val="Hyperlink"/>
          </w:rPr>
          <w:t xml:space="preserve">¶</w:t>
        </w:r>
      </w:hyperlink>
    </w:p>
    <w:p>
      <w:pPr>
        <w:pStyle w:val="Definition"/>
        <w:pStyle w:val="Definition"/>
      </w:pPr>
      <w:r>
        <w:rPr>
          <w:i/>
        </w:rPr>
        <w:t xml:space="preserve">pandas.DataFrame</w:t>
      </w:r>
      <w:r>
        <w:t xml:space="preserve"> </w:t>
      </w:r>
      <w:r>
        <w:t xml:space="preserve">– merged matrix made with gene_expression_matrix and cellstate matrix.</w:t>
      </w:r>
    </w:p>
    <w:p>
      <w:pPr>
        <w:pStyle w:val="DefinitionTerm"/>
        <w:pStyle w:val="Definition"/>
      </w:pPr>
      <w:r>
        <w:t xml:space="preserve"> </w:t>
      </w:r>
      <w:r>
        <w:rPr>
          <w:rStyle w:val="VerbatimChar"/>
        </w:rPr>
        <w:t xml:space="preserve">gem_standerdized</w:t>
      </w:r>
      <w:hyperlink w:anchor="celloracle.Net.gem_standerdized">
        <w:r>
          <w:rPr>
            <w:rStyle w:val="Hyperlink"/>
          </w:rPr>
          <w:t xml:space="preserve">¶</w:t>
        </w:r>
      </w:hyperlink>
    </w:p>
    <w:p>
      <w:pPr>
        <w:pStyle w:val="Definition"/>
        <w:pStyle w:val="Definition"/>
      </w:pPr>
      <w:r>
        <w:rPr>
          <w:i/>
        </w:rPr>
        <w:t xml:space="preserve">pandas.DataFrame</w:t>
      </w:r>
      <w:r>
        <w:t xml:space="preserve"> </w:t>
      </w:r>
      <w:r>
        <w:t xml:space="preserve">– almost the same as gem, but the gene_expression_matrix was standardized.</w:t>
      </w:r>
    </w:p>
    <w:p>
      <w:pPr>
        <w:pStyle w:val="DefinitionTerm"/>
        <w:pStyle w:val="Definition"/>
      </w:pPr>
      <w:r>
        <w:t xml:space="preserve"> </w:t>
      </w:r>
      <w:r>
        <w:rPr>
          <w:rStyle w:val="VerbatimChar"/>
        </w:rPr>
        <w:t xml:space="preserve">library_last_update_date</w:t>
      </w:r>
      <w:hyperlink w:anchor="celloracle.Net.library_last_update_date">
        <w:r>
          <w:rPr>
            <w:rStyle w:val="Hyperlink"/>
          </w:rPr>
          <w:t xml:space="preserve">¶</w:t>
        </w:r>
      </w:hyperlink>
    </w:p>
    <w:p>
      <w:pPr>
        <w:pStyle w:val="Definition"/>
        <w:pStyle w:val="Definition"/>
      </w:pPr>
      <w:r>
        <w:rPr>
          <w:i/>
        </w:rPr>
        <w:t xml:space="preserve">str</w:t>
      </w:r>
      <w:r>
        <w:t xml:space="preserve"> </w:t>
      </w:r>
      <w:r>
        <w:t xml:space="preserve">– last update date of this code (this info is for code development. it will be deleted in the future)</w:t>
      </w:r>
    </w:p>
    <w:p>
      <w:pPr>
        <w:pStyle w:val="DefinitionTerm"/>
        <w:pStyle w:val="Definition"/>
      </w:pPr>
      <w:r>
        <w:t xml:space="preserve"> </w:t>
      </w:r>
      <w:r>
        <w:rPr>
          <w:rStyle w:val="VerbatimChar"/>
        </w:rPr>
        <w:t xml:space="preserve">object_initiation_date</w:t>
      </w:r>
      <w:hyperlink w:anchor="celloracle.Net.object_initiation_date">
        <w:r>
          <w:rPr>
            <w:rStyle w:val="Hyperlink"/>
          </w:rPr>
          <w:t xml:space="preserve">¶</w:t>
        </w:r>
      </w:hyperlink>
    </w:p>
    <w:p>
      <w:pPr>
        <w:pStyle w:val="Definition"/>
        <w:pStyle w:val="Definition"/>
      </w:pPr>
      <w:r>
        <w:rPr>
          <w:i/>
        </w:rPr>
        <w:t xml:space="preserve">str</w:t>
      </w:r>
      <w:r>
        <w:t xml:space="preserve"> </w:t>
      </w:r>
      <w:r>
        <w:t xml:space="preserve">– the date when this object is made.</w:t>
      </w:r>
    </w:p>
    <w:p>
      <w:pPr>
        <w:pStyle w:val="DefinitionTerm"/>
        <w:pStyle w:val="Definition"/>
      </w:pPr>
      <w:r>
        <w:t xml:space="preserve"> </w:t>
      </w:r>
      <w:r>
        <w:rPr>
          <w:rStyle w:val="VerbatimChar"/>
        </w:rPr>
        <w:t xml:space="preserve">addAnnotation</w:t>
      </w:r>
      <w:r>
        <w:t xml:space="preserve">(</w:t>
      </w:r>
      <w:r>
        <w:rPr>
          <w:i/>
        </w:rPr>
        <w:t xml:space="preserve">annotation_dictionary</w:t>
      </w:r>
      <w:r>
        <w:t xml:space="preserve">)</w:t>
      </w:r>
      <w:hyperlink w:anchor="celloracle.Net.addAnnotation">
        <w:r>
          <w:rPr>
            <w:rStyle w:val="Hyperlink"/>
          </w:rPr>
          <w:t xml:space="preserve">¶</w:t>
        </w:r>
      </w:hyperlink>
    </w:p>
    <w:p>
      <w:pPr>
        <w:pStyle w:val="Definition"/>
        <w:pStyle w:val="Definition"/>
      </w:pPr>
      <w:r>
        <w:t xml:space="preserve">Add a new annotation.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annotation_dictionary</w:t>
            </w:r>
            <w:r>
              <w:t xml:space="preserve"> </w:t>
            </w:r>
            <w:r>
              <w:t xml:space="preserve">(</w:t>
            </w:r>
            <w:r>
              <w:rPr>
                <w:i/>
              </w:rPr>
              <w:t xml:space="preserve">dictionary</w:t>
            </w:r>
            <w:r>
              <w:t xml:space="preserve">) – e.g. {“sample_name”: “NIH 3T3 cell”}</w:t>
            </w:r>
          </w:p>
        </w:tc>
      </w:tr>
    </w:tbl>
    <w:p>
      <w:pPr>
        <w:pStyle w:val="DefinitionTerm"/>
        <w:pStyle w:val="Definition"/>
      </w:pPr>
      <w:r>
        <w:t xml:space="preserve"> </w:t>
      </w:r>
      <w:r>
        <w:rPr>
          <w:rStyle w:val="VerbatimChar"/>
        </w:rPr>
        <w:t xml:space="preserve">addTFinfo_dictionary</w:t>
      </w:r>
      <w:r>
        <w:t xml:space="preserve">(</w:t>
      </w:r>
      <w:r>
        <w:rPr>
          <w:i/>
        </w:rPr>
        <w:t xml:space="preserve">TFdict</w:t>
      </w:r>
      <w:r>
        <w:t xml:space="preserve">)</w:t>
      </w:r>
      <w:hyperlink w:anchor="celloracle.Net.addTFinfo_dictionary">
        <w:r>
          <w:rPr>
            <w:rStyle w:val="Hyperlink"/>
          </w:rPr>
          <w:t xml:space="preserve">¶</w:t>
        </w:r>
      </w:hyperlink>
    </w:p>
    <w:p>
      <w:pPr>
        <w:pStyle w:val="Definition"/>
        <w:pStyle w:val="Definition"/>
      </w:pPr>
      <w:r>
        <w:t xml:space="preserve">Add a new TF info to pre-exiting TFdict.</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TFdict</w:t>
            </w:r>
            <w:r>
              <w:t xml:space="preserve"> </w:t>
            </w:r>
            <w:r>
              <w:t xml:space="preserve">(</w:t>
            </w:r>
            <w:r>
              <w:rPr>
                <w:i/>
              </w:rPr>
              <w:t xml:space="preserve">dictionary</w:t>
            </w:r>
            <w:r>
              <w:t xml:space="preserve">) – python dictionary of TF info.</w:t>
            </w:r>
          </w:p>
        </w:tc>
      </w:tr>
    </w:tbl>
    <w:p>
      <w:pPr>
        <w:pStyle w:val="DefinitionTerm"/>
        <w:pStyle w:val="Definition"/>
      </w:pPr>
      <w:r>
        <w:t xml:space="preserve"> </w:t>
      </w:r>
      <w:r>
        <w:rPr>
          <w:rStyle w:val="VerbatimChar"/>
        </w:rPr>
        <w:t xml:space="preserve">addTFinfo_matrix</w:t>
      </w:r>
      <w:r>
        <w:t xml:space="preserve">(</w:t>
      </w:r>
      <w:r>
        <w:rPr>
          <w:i/>
        </w:rPr>
        <w:t xml:space="preserve">TFinfo_matrix</w:t>
      </w:r>
      <w:r>
        <w:t xml:space="preserve">)</w:t>
      </w:r>
      <w:hyperlink w:anchor="celloracle.Net.addTFinfo_matrix">
        <w:r>
          <w:rPr>
            <w:rStyle w:val="Hyperlink"/>
          </w:rPr>
          <w:t xml:space="preserve">¶</w:t>
        </w:r>
      </w:hyperlink>
    </w:p>
    <w:p>
      <w:pPr>
        <w:pStyle w:val="Definition"/>
        <w:pStyle w:val="Definition"/>
      </w:pPr>
      <w:r>
        <w:t xml:space="preserve">Load TF info dataframe.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TFinfo</w:t>
            </w:r>
            <w:r>
              <w:t xml:space="preserve"> </w:t>
            </w:r>
            <w:r>
              <w:t xml:space="preserve">(</w:t>
            </w:r>
            <w:r>
              <w:rPr>
                <w:i/>
              </w:rPr>
              <w:t xml:space="preserve">pandas.DataFrame</w:t>
            </w:r>
            <w:r>
              <w:t xml:space="preserve">) – information about potential regulatory TFs.</w:t>
            </w:r>
          </w:p>
        </w:tc>
      </w:tr>
    </w:tbl>
    <w:p>
      <w:pPr>
        <w:pStyle w:val="DefinitionTerm"/>
        <w:pStyle w:val="Definition"/>
      </w:pPr>
      <w:r>
        <w:t xml:space="preserve"> </w:t>
      </w:r>
      <w:r>
        <w:rPr>
          <w:rStyle w:val="VerbatimChar"/>
        </w:rPr>
        <w:t xml:space="preserve">copy</w:t>
      </w:r>
      <w:r>
        <w:t xml:space="preserve">(</w:t>
      </w:r>
      <w:r>
        <w:t xml:space="preserve">)</w:t>
      </w:r>
      <w:hyperlink w:anchor="celloracle.Net.copy">
        <w:r>
          <w:rPr>
            <w:rStyle w:val="Hyperlink"/>
          </w:rPr>
          <w:t xml:space="preserve">¶</w:t>
        </w:r>
      </w:hyperlink>
    </w:p>
    <w:p>
      <w:pPr>
        <w:pStyle w:val="Definition"/>
        <w:pStyle w:val="Definition"/>
      </w:pPr>
      <w:r>
        <w:t xml:space="preserve">Deepcopy itself</w:t>
      </w:r>
    </w:p>
    <w:p>
      <w:pPr>
        <w:pStyle w:val="DefinitionTerm"/>
        <w:pStyle w:val="Definition"/>
      </w:pPr>
      <w:r>
        <w:t xml:space="preserve"> </w:t>
      </w:r>
      <w:r>
        <w:rPr>
          <w:rStyle w:val="VerbatimChar"/>
        </w:rPr>
        <w:t xml:space="preserve">fit_All_genes</w:t>
      </w:r>
      <w:r>
        <w:t xml:space="preserve">(</w:t>
      </w:r>
      <w:r>
        <w:rPr>
          <w:i/>
        </w:rPr>
        <w:t xml:space="preserve">bagging_number=200</w:t>
      </w:r>
      <w:r>
        <w:t xml:space="preserve">,</w:t>
      </w:r>
      <w:r>
        <w:t xml:space="preserve"> </w:t>
      </w:r>
      <w:r>
        <w:rPr>
          <w:i/>
        </w:rPr>
        <w:t xml:space="preserve">scaling=True</w:t>
      </w:r>
      <w:r>
        <w:t xml:space="preserve">,</w:t>
      </w:r>
      <w:r>
        <w:t xml:space="preserve"> </w:t>
      </w:r>
      <w:r>
        <w:rPr>
          <w:i/>
        </w:rPr>
        <w:t xml:space="preserve">model_method='bagging_ridge'</w:t>
      </w:r>
      <w:r>
        <w:t xml:space="preserve">,</w:t>
      </w:r>
      <w:r>
        <w:t xml:space="preserve"> </w:t>
      </w:r>
      <w:r>
        <w:rPr>
          <w:i/>
        </w:rPr>
        <w:t xml:space="preserve">command_line_mode=False</w:t>
      </w:r>
      <w:r>
        <w:t xml:space="preserve">,</w:t>
      </w:r>
      <w:r>
        <w:t xml:space="preserve"> </w:t>
      </w:r>
      <w:r>
        <w:rPr>
          <w:i/>
        </w:rPr>
        <w:t xml:space="preserve">log=None</w:t>
      </w:r>
      <w:r>
        <w:t xml:space="preserve">,</w:t>
      </w:r>
      <w:r>
        <w:t xml:space="preserve"> </w:t>
      </w:r>
      <w:r>
        <w:rPr>
          <w:i/>
        </w:rPr>
        <w:t xml:space="preserve">alpha=1</w:t>
      </w:r>
      <w:r>
        <w:t xml:space="preserve">,</w:t>
      </w:r>
      <w:r>
        <w:t xml:space="preserve"> </w:t>
      </w:r>
      <w:r>
        <w:rPr>
          <w:i/>
        </w:rPr>
        <w:t xml:space="preserve">verbose=True</w:t>
      </w:r>
      <w:r>
        <w:t xml:space="preserve">)</w:t>
      </w:r>
      <w:hyperlink w:anchor="celloracle.Net.fit_All_genes">
        <w:r>
          <w:rPr>
            <w:rStyle w:val="Hyperlink"/>
          </w:rPr>
          <w:t xml:space="preserve">¶</w:t>
        </w:r>
      </w:hyperlink>
    </w:p>
    <w:p>
      <w:pPr>
        <w:pStyle w:val="Definition"/>
        <w:pStyle w:val="Definition"/>
      </w:pPr>
      <w:r>
        <w:t xml:space="preserve">Make ML models for all genes.</w:t>
      </w:r>
      <w:r>
        <w:t xml:space="preserve"> </w:t>
      </w:r>
      <w:r>
        <w:t xml:space="preserve">The calculation will be performed in parallel using scikit-learn bagging function.</w:t>
      </w:r>
      <w:r>
        <w:t xml:space="preserve"> </w:t>
      </w:r>
      <w:r>
        <w:t xml:space="preserve">You can select a modeling method (bagging_ridge or bayesian_ridge). The calculation usually takes a long time.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2"/>
                <w:ilvl w:val="0"/>
              </w:numPr>
            </w:pPr>
            <w:r>
              <w:rPr>
                <w:b/>
              </w:rPr>
              <w:t xml:space="preserve">bagging_number</w:t>
            </w:r>
            <w:r>
              <w:t xml:space="preserve"> </w:t>
            </w:r>
            <w:r>
              <w:t xml:space="preserve">(</w:t>
            </w:r>
            <w:r>
              <w:rPr>
                <w:i/>
              </w:rPr>
              <w:t xml:space="preserve">int</w:t>
            </w:r>
            <w:r>
              <w:t xml:space="preserve">) – The number of estimators for bagging.</w:t>
            </w:r>
          </w:p>
          <w:p>
            <w:pPr>
              <w:pStyle w:val="Compact"/>
              <w:jc w:val="left"/>
              <w:pStyle w:val="Definition"/>
              <w:pStyle w:val="Definition"/>
              <w:numPr>
                <w:numId w:val="1072"/>
                <w:ilvl w:val="0"/>
              </w:numPr>
            </w:pPr>
            <w:r>
              <w:rPr>
                <w:b/>
              </w:rPr>
              <w:t xml:space="preserve">scaling</w:t>
            </w:r>
            <w:r>
              <w:t xml:space="preserve"> </w:t>
            </w:r>
            <w:r>
              <w:t xml:space="preserve">(</w:t>
            </w:r>
            <w:r>
              <w:rPr>
                <w:i/>
              </w:rPr>
              <w:t xml:space="preserve">bool</w:t>
            </w:r>
            <w:r>
              <w:t xml:space="preserve">) – Whether to scale regulatory gene expression values.</w:t>
            </w:r>
          </w:p>
          <w:p>
            <w:pPr>
              <w:pStyle w:val="Compact"/>
              <w:jc w:val="left"/>
              <w:pStyle w:val="Definition"/>
              <w:pStyle w:val="Definition"/>
              <w:numPr>
                <w:numId w:val="1072"/>
                <w:ilvl w:val="0"/>
              </w:numPr>
            </w:pPr>
            <w:r>
              <w:rPr>
                <w:b/>
              </w:rPr>
              <w:t xml:space="preserve">model_method</w:t>
            </w:r>
            <w:r>
              <w:t xml:space="preserve"> </w:t>
            </w:r>
            <w:r>
              <w:t xml:space="preserve">(</w:t>
            </w:r>
            <w:r>
              <w:rPr>
                <w:i/>
              </w:rPr>
              <w:t xml:space="preserve">str</w:t>
            </w:r>
            <w:r>
              <w:t xml:space="preserve">) – ML model name. “bagging_ridge” or “bayesian_ridge”</w:t>
            </w:r>
          </w:p>
          <w:p>
            <w:pPr>
              <w:pStyle w:val="Compact"/>
              <w:jc w:val="left"/>
              <w:pStyle w:val="Definition"/>
              <w:pStyle w:val="Definition"/>
              <w:numPr>
                <w:numId w:val="1072"/>
                <w:ilvl w:val="0"/>
              </w:numPr>
            </w:pPr>
            <w:r>
              <w:rPr>
                <w:b/>
              </w:rPr>
              <w:t xml:space="preserve">command_line_mode</w:t>
            </w:r>
            <w:r>
              <w:t xml:space="preserve"> </w:t>
            </w:r>
            <w:r>
              <w:t xml:space="preserve">(</w:t>
            </w:r>
            <w:r>
              <w:rPr>
                <w:i/>
              </w:rPr>
              <w:t xml:space="preserve">bool</w:t>
            </w:r>
            <w:r>
              <w:t xml:space="preserve">) – Please select False if the calculation is performed on jupyter notebook.</w:t>
            </w:r>
          </w:p>
          <w:p>
            <w:pPr>
              <w:pStyle w:val="Compact"/>
              <w:jc w:val="left"/>
              <w:pStyle w:val="Definition"/>
              <w:pStyle w:val="Definition"/>
              <w:numPr>
                <w:numId w:val="1072"/>
                <w:ilvl w:val="0"/>
              </w:numPr>
            </w:pPr>
            <w:r>
              <w:rPr>
                <w:b/>
              </w:rPr>
              <w:t xml:space="preserve">log</w:t>
            </w:r>
            <w:r>
              <w:t xml:space="preserve"> </w:t>
            </w:r>
            <w:r>
              <w:t xml:space="preserve">(</w:t>
            </w:r>
            <w:r>
              <w:rPr>
                <w:i/>
              </w:rPr>
              <w:t xml:space="preserve">logging object</w:t>
            </w:r>
            <w:r>
              <w:t xml:space="preserve">) – log object to output log</w:t>
            </w:r>
          </w:p>
          <w:p>
            <w:pPr>
              <w:pStyle w:val="Compact"/>
              <w:jc w:val="left"/>
              <w:pStyle w:val="Definition"/>
              <w:pStyle w:val="Definition"/>
              <w:numPr>
                <w:numId w:val="1072"/>
                <w:ilvl w:val="0"/>
              </w:numPr>
            </w:pPr>
            <w:r>
              <w:rPr>
                <w:b/>
              </w:rPr>
              <w:t xml:space="preserve">alpha</w:t>
            </w:r>
            <w:r>
              <w:t xml:space="preserve"> </w:t>
            </w:r>
            <w:r>
              <w:t xml:space="preserve">(</w:t>
            </w:r>
            <w:r>
              <w:rPr>
                <w:i/>
              </w:rPr>
              <w:t xml:space="preserve">int</w:t>
            </w:r>
            <w:r>
              <w:t xml:space="preserve">) – Strength of regularization.</w:t>
            </w:r>
          </w:p>
          <w:p>
            <w:pPr>
              <w:pStyle w:val="Compact"/>
              <w:jc w:val="left"/>
              <w:pStyle w:val="Definition"/>
              <w:pStyle w:val="Definition"/>
              <w:numPr>
                <w:numId w:val="1072"/>
                <w:ilvl w:val="0"/>
              </w:numPr>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Pr>
      <w:r>
        <w:t xml:space="preserve"> </w:t>
      </w:r>
      <w:r>
        <w:rPr>
          <w:rStyle w:val="VerbatimChar"/>
        </w:rPr>
        <w:t xml:space="preserve">fit_All_genes_parallel</w:t>
      </w:r>
      <w:r>
        <w:t xml:space="preserve">(</w:t>
      </w:r>
      <w:r>
        <w:rPr>
          <w:i/>
        </w:rPr>
        <w:t xml:space="preserve">bagging_number=200</w:t>
      </w:r>
      <w:r>
        <w:t xml:space="preserve">,</w:t>
      </w:r>
      <w:r>
        <w:t xml:space="preserve"> </w:t>
      </w:r>
      <w:r>
        <w:rPr>
          <w:i/>
        </w:rPr>
        <w:t xml:space="preserve">scaling=True</w:t>
      </w:r>
      <w:r>
        <w:t xml:space="preserve">,</w:t>
      </w:r>
      <w:r>
        <w:t xml:space="preserve"> </w:t>
      </w:r>
      <w:r>
        <w:rPr>
          <w:i/>
        </w:rPr>
        <w:t xml:space="preserve">log=None</w:t>
      </w:r>
      <w:r>
        <w:t xml:space="preserve">,</w:t>
      </w:r>
      <w:r>
        <w:t xml:space="preserve"> </w:t>
      </w:r>
      <w:r>
        <w:rPr>
          <w:i/>
        </w:rPr>
        <w:t xml:space="preserve">verbose=10</w:t>
      </w:r>
      <w:r>
        <w:t xml:space="preserve">)</w:t>
      </w:r>
      <w:hyperlink w:anchor="celloracle.Net.fit_All_genes_parallel">
        <w:r>
          <w:rPr>
            <w:rStyle w:val="Hyperlink"/>
          </w:rPr>
          <w:t xml:space="preserve">¶</w:t>
        </w:r>
      </w:hyperlink>
    </w:p>
    <w:p>
      <w:pPr>
        <w:pStyle w:val="Definition"/>
        <w:pStyle w:val="Definition"/>
      </w:pPr>
      <w:r>
        <w:t xml:space="preserve">!! This function has some bug now and currently unavailable.</w:t>
      </w:r>
    </w:p>
    <w:p>
      <w:pPr>
        <w:pStyle w:val="Definition"/>
        <w:pStyle w:val="Definition"/>
      </w:pPr>
      <w:r>
        <w:t xml:space="preserve">Make ML models for all genes.</w:t>
      </w:r>
      <w:r>
        <w:t xml:space="preserve"> </w:t>
      </w:r>
      <w:r>
        <w:t xml:space="preserve">The calculation will be performed in parallel using joblib parallel module.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3"/>
                <w:ilvl w:val="0"/>
              </w:numPr>
            </w:pPr>
            <w:r>
              <w:rPr>
                <w:b/>
              </w:rPr>
              <w:t xml:space="preserve">bagging_number</w:t>
            </w:r>
            <w:r>
              <w:t xml:space="preserve"> </w:t>
            </w:r>
            <w:r>
              <w:t xml:space="preserve">(</w:t>
            </w:r>
            <w:r>
              <w:rPr>
                <w:i/>
              </w:rPr>
              <w:t xml:space="preserve">int</w:t>
            </w:r>
            <w:r>
              <w:t xml:space="preserve">) – The number of estimators for bagging.</w:t>
            </w:r>
          </w:p>
          <w:p>
            <w:pPr>
              <w:pStyle w:val="Compact"/>
              <w:jc w:val="left"/>
              <w:pStyle w:val="Definition"/>
              <w:pStyle w:val="Definition"/>
              <w:numPr>
                <w:numId w:val="1073"/>
                <w:ilvl w:val="0"/>
              </w:numPr>
            </w:pPr>
            <w:r>
              <w:rPr>
                <w:b/>
              </w:rPr>
              <w:t xml:space="preserve">scaling</w:t>
            </w:r>
            <w:r>
              <w:t xml:space="preserve"> </w:t>
            </w:r>
            <w:r>
              <w:t xml:space="preserve">(</w:t>
            </w:r>
            <w:r>
              <w:rPr>
                <w:i/>
              </w:rPr>
              <w:t xml:space="preserve">bool</w:t>
            </w:r>
            <w:r>
              <w:t xml:space="preserve">) – Whether to scale regulatory gene expression values.</w:t>
            </w:r>
          </w:p>
          <w:p>
            <w:pPr>
              <w:pStyle w:val="Compact"/>
              <w:jc w:val="left"/>
              <w:pStyle w:val="Definition"/>
              <w:pStyle w:val="Definition"/>
              <w:numPr>
                <w:numId w:val="1073"/>
                <w:ilvl w:val="0"/>
              </w:numPr>
            </w:pPr>
            <w:r>
              <w:rPr>
                <w:b/>
              </w:rPr>
              <w:t xml:space="preserve">log</w:t>
            </w:r>
            <w:r>
              <w:t xml:space="preserve"> </w:t>
            </w:r>
            <w:r>
              <w:t xml:space="preserve">(</w:t>
            </w:r>
            <w:r>
              <w:rPr>
                <w:i/>
              </w:rPr>
              <w:t xml:space="preserve">logging object</w:t>
            </w:r>
            <w:r>
              <w:t xml:space="preserve">) – log object to output log</w:t>
            </w:r>
          </w:p>
          <w:p>
            <w:pPr>
              <w:pStyle w:val="Compact"/>
              <w:jc w:val="left"/>
              <w:pStyle w:val="Definition"/>
              <w:pStyle w:val="Definition"/>
              <w:numPr>
                <w:numId w:val="1073"/>
                <w:ilvl w:val="0"/>
              </w:numPr>
            </w:pPr>
            <w:r>
              <w:rPr>
                <w:b/>
              </w:rPr>
              <w:t xml:space="preserve">verbose</w:t>
            </w:r>
            <w:r>
              <w:t xml:space="preserve"> </w:t>
            </w:r>
            <w:r>
              <w:t xml:space="preserve">(</w:t>
            </w:r>
            <w:r>
              <w:rPr>
                <w:i/>
              </w:rPr>
              <w:t xml:space="preserve">int</w:t>
            </w:r>
            <w:r>
              <w:t xml:space="preserve">) – verbose for joblib parallel</w:t>
            </w:r>
          </w:p>
        </w:tc>
      </w:tr>
    </w:tbl>
    <w:p>
      <w:pPr>
        <w:pStyle w:val="DefinitionTerm"/>
        <w:pStyle w:val="Definition"/>
      </w:pPr>
      <w:r>
        <w:t xml:space="preserve"> </w:t>
      </w:r>
      <w:r>
        <w:rPr>
          <w:rStyle w:val="VerbatimChar"/>
        </w:rPr>
        <w:t xml:space="preserve">fit_genes</w:t>
      </w:r>
      <w:r>
        <w:t xml:space="preserve">(</w:t>
      </w:r>
      <w:r>
        <w:rPr>
          <w:i/>
        </w:rPr>
        <w:t xml:space="preserve">target_genes</w:t>
      </w:r>
      <w:r>
        <w:t xml:space="preserve">,</w:t>
      </w:r>
      <w:r>
        <w:t xml:space="preserve"> </w:t>
      </w:r>
      <w:r>
        <w:rPr>
          <w:i/>
        </w:rPr>
        <w:t xml:space="preserve">bagging_number=200</w:t>
      </w:r>
      <w:r>
        <w:t xml:space="preserve">,</w:t>
      </w:r>
      <w:r>
        <w:t xml:space="preserve"> </w:t>
      </w:r>
      <w:r>
        <w:rPr>
          <w:i/>
        </w:rPr>
        <w:t xml:space="preserve">scaling=True</w:t>
      </w:r>
      <w:r>
        <w:t xml:space="preserve">,</w:t>
      </w:r>
      <w:r>
        <w:t xml:space="preserve"> </w:t>
      </w:r>
      <w:r>
        <w:rPr>
          <w:i/>
        </w:rPr>
        <w:t xml:space="preserve">model_method='bagging_ridge'</w:t>
      </w:r>
      <w:r>
        <w:t xml:space="preserve">,</w:t>
      </w:r>
      <w:r>
        <w:t xml:space="preserve"> </w:t>
      </w:r>
      <w:r>
        <w:rPr>
          <w:i/>
        </w:rPr>
        <w:t xml:space="preserve">save_coefs=False</w:t>
      </w:r>
      <w:r>
        <w:t xml:space="preserve">,</w:t>
      </w:r>
      <w:r>
        <w:t xml:space="preserve"> </w:t>
      </w:r>
      <w:r>
        <w:rPr>
          <w:i/>
        </w:rPr>
        <w:t xml:space="preserve">command_line_mode=False</w:t>
      </w:r>
      <w:r>
        <w:t xml:space="preserve">,</w:t>
      </w:r>
      <w:r>
        <w:t xml:space="preserve"> </w:t>
      </w:r>
      <w:r>
        <w:rPr>
          <w:i/>
        </w:rPr>
        <w:t xml:space="preserve">log=None</w:t>
      </w:r>
      <w:r>
        <w:t xml:space="preserve">,</w:t>
      </w:r>
      <w:r>
        <w:t xml:space="preserve"> </w:t>
      </w:r>
      <w:r>
        <w:rPr>
          <w:i/>
        </w:rPr>
        <w:t xml:space="preserve">alpha=1</w:t>
      </w:r>
      <w:r>
        <w:t xml:space="preserve">,</w:t>
      </w:r>
      <w:r>
        <w:t xml:space="preserve"> </w:t>
      </w:r>
      <w:r>
        <w:rPr>
          <w:i/>
        </w:rPr>
        <w:t xml:space="preserve">verbose=True</w:t>
      </w:r>
      <w:r>
        <w:t xml:space="preserve">)</w:t>
      </w:r>
      <w:hyperlink w:anchor="celloracle.Net.fit_genes">
        <w:r>
          <w:rPr>
            <w:rStyle w:val="Hyperlink"/>
          </w:rPr>
          <w:t xml:space="preserve">¶</w:t>
        </w:r>
      </w:hyperlink>
    </w:p>
    <w:p>
      <w:pPr>
        <w:pStyle w:val="Definition"/>
        <w:pStyle w:val="Definition"/>
      </w:pPr>
      <w:r>
        <w:t xml:space="preserve">Make ML models for genes of interest.</w:t>
      </w:r>
      <w:r>
        <w:t xml:space="preserve"> </w:t>
      </w:r>
      <w:r>
        <w:t xml:space="preserve">The calculation will be performed in parallel using scikit-learn bagging function.</w:t>
      </w:r>
      <w:r>
        <w:t xml:space="preserve"> </w:t>
      </w:r>
      <w:r>
        <w:t xml:space="preserve">You can select a modeling method (bagging_ridge or bayesian_ridge).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4"/>
                <w:ilvl w:val="0"/>
              </w:numPr>
            </w:pPr>
            <w:r>
              <w:rPr>
                <w:b/>
              </w:rPr>
              <w:t xml:space="preserve">target_genes</w:t>
            </w:r>
            <w:r>
              <w:t xml:space="preserve"> </w:t>
            </w:r>
            <w:r>
              <w:t xml:space="preserve">(</w:t>
            </w:r>
            <w:r>
              <w:rPr>
                <w:i/>
              </w:rPr>
              <w:t xml:space="preserve">list of str</w:t>
            </w:r>
            <w:r>
              <w:t xml:space="preserve">) – gene list</w:t>
            </w:r>
          </w:p>
          <w:p>
            <w:pPr>
              <w:pStyle w:val="Compact"/>
              <w:jc w:val="left"/>
              <w:pStyle w:val="Definition"/>
              <w:pStyle w:val="Definition"/>
              <w:numPr>
                <w:numId w:val="1074"/>
                <w:ilvl w:val="0"/>
              </w:numPr>
            </w:pPr>
            <w:r>
              <w:rPr>
                <w:b/>
              </w:rPr>
              <w:t xml:space="preserve">bagging_number</w:t>
            </w:r>
            <w:r>
              <w:t xml:space="preserve"> </w:t>
            </w:r>
            <w:r>
              <w:t xml:space="preserve">(</w:t>
            </w:r>
            <w:r>
              <w:rPr>
                <w:i/>
              </w:rPr>
              <w:t xml:space="preserve">int</w:t>
            </w:r>
            <w:r>
              <w:t xml:space="preserve">) – The number of estimators for bagging.</w:t>
            </w:r>
          </w:p>
          <w:p>
            <w:pPr>
              <w:pStyle w:val="Compact"/>
              <w:jc w:val="left"/>
              <w:pStyle w:val="Definition"/>
              <w:pStyle w:val="Definition"/>
              <w:numPr>
                <w:numId w:val="1074"/>
                <w:ilvl w:val="0"/>
              </w:numPr>
            </w:pPr>
            <w:r>
              <w:rPr>
                <w:b/>
              </w:rPr>
              <w:t xml:space="preserve">scaling</w:t>
            </w:r>
            <w:r>
              <w:t xml:space="preserve"> </w:t>
            </w:r>
            <w:r>
              <w:t xml:space="preserve">(</w:t>
            </w:r>
            <w:r>
              <w:rPr>
                <w:i/>
              </w:rPr>
              <w:t xml:space="preserve">bool</w:t>
            </w:r>
            <w:r>
              <w:t xml:space="preserve">) – Whether to scale regulatory gene expression values.</w:t>
            </w:r>
          </w:p>
          <w:p>
            <w:pPr>
              <w:pStyle w:val="Compact"/>
              <w:jc w:val="left"/>
              <w:pStyle w:val="Definition"/>
              <w:pStyle w:val="Definition"/>
              <w:numPr>
                <w:numId w:val="1074"/>
                <w:ilvl w:val="0"/>
              </w:numPr>
            </w:pPr>
            <w:r>
              <w:rPr>
                <w:b/>
              </w:rPr>
              <w:t xml:space="preserve">model_method</w:t>
            </w:r>
            <w:r>
              <w:t xml:space="preserve"> </w:t>
            </w:r>
            <w:r>
              <w:t xml:space="preserve">(</w:t>
            </w:r>
            <w:r>
              <w:rPr>
                <w:i/>
              </w:rPr>
              <w:t xml:space="preserve">str</w:t>
            </w:r>
            <w:r>
              <w:t xml:space="preserve">) – ML model name. “bagging_ridge” or “bayesian_ridge”</w:t>
            </w:r>
          </w:p>
          <w:p>
            <w:pPr>
              <w:pStyle w:val="Compact"/>
              <w:jc w:val="left"/>
              <w:pStyle w:val="Definition"/>
              <w:pStyle w:val="Definition"/>
              <w:numPr>
                <w:numId w:val="1074"/>
                <w:ilvl w:val="0"/>
              </w:numPr>
            </w:pPr>
            <w:r>
              <w:rPr>
                <w:b/>
              </w:rPr>
              <w:t xml:space="preserve">save_coefs</w:t>
            </w:r>
            <w:r>
              <w:t xml:space="preserve"> </w:t>
            </w:r>
            <w:r>
              <w:t xml:space="preserve">(</w:t>
            </w:r>
            <w:r>
              <w:rPr>
                <w:i/>
              </w:rPr>
              <w:t xml:space="preserve">bool</w:t>
            </w:r>
            <w:r>
              <w:t xml:space="preserve">) – Whether to store details of coef values in bagging model.</w:t>
            </w:r>
          </w:p>
          <w:p>
            <w:pPr>
              <w:pStyle w:val="Compact"/>
              <w:jc w:val="left"/>
              <w:pStyle w:val="Definition"/>
              <w:pStyle w:val="Definition"/>
              <w:numPr>
                <w:numId w:val="1074"/>
                <w:ilvl w:val="0"/>
              </w:numPr>
            </w:pPr>
            <w:r>
              <w:rPr>
                <w:b/>
              </w:rPr>
              <w:t xml:space="preserve">command_line_mode</w:t>
            </w:r>
            <w:r>
              <w:t xml:space="preserve"> </w:t>
            </w:r>
            <w:r>
              <w:t xml:space="preserve">(</w:t>
            </w:r>
            <w:r>
              <w:rPr>
                <w:i/>
              </w:rPr>
              <w:t xml:space="preserve">bool</w:t>
            </w:r>
            <w:r>
              <w:t xml:space="preserve">) – Please select False if the calculation is performed on jupyter notebook.</w:t>
            </w:r>
          </w:p>
          <w:p>
            <w:pPr>
              <w:pStyle w:val="Compact"/>
              <w:jc w:val="left"/>
              <w:pStyle w:val="Definition"/>
              <w:pStyle w:val="Definition"/>
              <w:numPr>
                <w:numId w:val="1074"/>
                <w:ilvl w:val="0"/>
              </w:numPr>
            </w:pPr>
            <w:r>
              <w:rPr>
                <w:b/>
              </w:rPr>
              <w:t xml:space="preserve">log</w:t>
            </w:r>
            <w:r>
              <w:t xml:space="preserve"> </w:t>
            </w:r>
            <w:r>
              <w:t xml:space="preserve">(</w:t>
            </w:r>
            <w:r>
              <w:rPr>
                <w:i/>
              </w:rPr>
              <w:t xml:space="preserve">logging object</w:t>
            </w:r>
            <w:r>
              <w:t xml:space="preserve">) – log object to output log</w:t>
            </w:r>
          </w:p>
          <w:p>
            <w:pPr>
              <w:pStyle w:val="Compact"/>
              <w:jc w:val="left"/>
              <w:pStyle w:val="Definition"/>
              <w:pStyle w:val="Definition"/>
              <w:numPr>
                <w:numId w:val="1074"/>
                <w:ilvl w:val="0"/>
              </w:numPr>
            </w:pPr>
            <w:r>
              <w:rPr>
                <w:b/>
              </w:rPr>
              <w:t xml:space="preserve">alpha</w:t>
            </w:r>
            <w:r>
              <w:t xml:space="preserve"> </w:t>
            </w:r>
            <w:r>
              <w:t xml:space="preserve">(</w:t>
            </w:r>
            <w:r>
              <w:rPr>
                <w:i/>
              </w:rPr>
              <w:t xml:space="preserve">int</w:t>
            </w:r>
            <w:r>
              <w:t xml:space="preserve">) – Strength of regularization.</w:t>
            </w:r>
          </w:p>
          <w:p>
            <w:pPr>
              <w:pStyle w:val="Compact"/>
              <w:jc w:val="left"/>
              <w:pStyle w:val="Definition"/>
              <w:pStyle w:val="Definition"/>
              <w:numPr>
                <w:numId w:val="1074"/>
                <w:ilvl w:val="0"/>
              </w:numPr>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Pr>
      <w:r>
        <w:t xml:space="preserve"> </w:t>
      </w:r>
      <w:r>
        <w:rPr>
          <w:rStyle w:val="VerbatimChar"/>
        </w:rPr>
        <w:t xml:space="preserve">plotCoefs</w:t>
      </w:r>
      <w:r>
        <w:t xml:space="preserve">(</w:t>
      </w:r>
      <w:r>
        <w:rPr>
          <w:i/>
        </w:rPr>
        <w:t xml:space="preserve">target_gene</w:t>
      </w:r>
      <w:r>
        <w:t xml:space="preserve">,</w:t>
      </w:r>
      <w:r>
        <w:t xml:space="preserve"> </w:t>
      </w:r>
      <w:r>
        <w:rPr>
          <w:i/>
        </w:rPr>
        <w:t xml:space="preserve">sort=True</w:t>
      </w:r>
      <w:r>
        <w:t xml:space="preserve">,</w:t>
      </w:r>
      <w:r>
        <w:t xml:space="preserve"> </w:t>
      </w:r>
      <w:r>
        <w:rPr>
          <w:i/>
        </w:rPr>
        <w:t xml:space="preserve">threshold_p=None</w:t>
      </w:r>
      <w:r>
        <w:t xml:space="preserve">)</w:t>
      </w:r>
      <w:hyperlink w:anchor="celloracle.Net.plotCoefs">
        <w:r>
          <w:rPr>
            <w:rStyle w:val="Hyperlink"/>
          </w:rPr>
          <w:t xml:space="preserve">¶</w:t>
        </w:r>
      </w:hyperlink>
    </w:p>
    <w:p>
      <w:pPr>
        <w:pStyle w:val="Definition"/>
        <w:pStyle w:val="Definition"/>
      </w:pPr>
      <w:r>
        <w:t xml:space="preserve">Plot the distribution of Coef values (network edge weights).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5"/>
                <w:ilvl w:val="0"/>
              </w:numPr>
            </w:pPr>
            <w:r>
              <w:rPr>
                <w:b/>
              </w:rPr>
              <w:t xml:space="preserve">target_gene</w:t>
            </w:r>
            <w:r>
              <w:t xml:space="preserve"> </w:t>
            </w:r>
            <w:r>
              <w:t xml:space="preserve">(</w:t>
            </w:r>
            <w:r>
              <w:rPr>
                <w:i/>
              </w:rPr>
              <w:t xml:space="preserve">str</w:t>
            </w:r>
            <w:r>
              <w:t xml:space="preserve">) – gene name</w:t>
            </w:r>
          </w:p>
          <w:p>
            <w:pPr>
              <w:pStyle w:val="Compact"/>
              <w:jc w:val="left"/>
              <w:pStyle w:val="Definition"/>
              <w:pStyle w:val="Definition"/>
              <w:numPr>
                <w:numId w:val="1075"/>
                <w:ilvl w:val="0"/>
              </w:numPr>
            </w:pPr>
            <w:r>
              <w:rPr>
                <w:b/>
              </w:rPr>
              <w:t xml:space="preserve">sort</w:t>
            </w:r>
            <w:r>
              <w:t xml:space="preserve"> </w:t>
            </w:r>
            <w:r>
              <w:t xml:space="preserve">(</w:t>
            </w:r>
            <w:r>
              <w:rPr>
                <w:i/>
              </w:rPr>
              <w:t xml:space="preserve">bool</w:t>
            </w:r>
            <w:r>
              <w:t xml:space="preserve">) – Whether to sort genes by its strength</w:t>
            </w:r>
          </w:p>
          <w:p>
            <w:pPr>
              <w:pStyle w:val="Compact"/>
              <w:jc w:val="left"/>
              <w:pStyle w:val="Definition"/>
              <w:pStyle w:val="Definition"/>
              <w:numPr>
                <w:numId w:val="1075"/>
                <w:ilvl w:val="0"/>
              </w:numPr>
            </w:pPr>
            <w:r>
              <w:rPr>
                <w:b/>
              </w:rPr>
              <w:t xml:space="preserve">bagging_number</w:t>
            </w:r>
            <w:r>
              <w:t xml:space="preserve"> </w:t>
            </w:r>
            <w:r>
              <w:t xml:space="preserve">(</w:t>
            </w:r>
            <w:r>
              <w:rPr>
                <w:i/>
              </w:rPr>
              <w:t xml:space="preserve">int</w:t>
            </w:r>
            <w:r>
              <w:t xml:space="preserve">) – The number of estimators for bagging.</w:t>
            </w:r>
          </w:p>
          <w:p>
            <w:pPr>
              <w:pStyle w:val="Compact"/>
              <w:jc w:val="left"/>
              <w:pStyle w:val="Definition"/>
              <w:pStyle w:val="Definition"/>
              <w:numPr>
                <w:numId w:val="1075"/>
                <w:ilvl w:val="0"/>
              </w:numPr>
            </w:pPr>
            <w:r>
              <w:rPr>
                <w:b/>
              </w:rPr>
              <w:t xml:space="preserve">threshold_p</w:t>
            </w:r>
            <w:r>
              <w:t xml:space="preserve"> </w:t>
            </w:r>
            <w:r>
              <w:t xml:space="preserve">(</w:t>
            </w:r>
            <w:r>
              <w:rPr>
                <w:i/>
              </w:rPr>
              <w:t xml:space="preserve">float</w:t>
            </w:r>
            <w:r>
              <w:t xml:space="preserve">) – the threshold for p-values. TFs will be filtered based on the p-value.</w:t>
            </w:r>
            <w:r>
              <w:t xml:space="preserve"> </w:t>
            </w:r>
            <w:r>
              <w:t xml:space="preserve">if None, no filtering is applied.</w:t>
            </w:r>
          </w:p>
        </w:tc>
      </w:tr>
    </w:tbl>
    <w:p>
      <w:pPr>
        <w:pStyle w:val="DefinitionTerm"/>
        <w:pStyle w:val="Definition"/>
      </w:pPr>
      <w:r>
        <w:t xml:space="preserve"> </w:t>
      </w:r>
      <w:r>
        <w:rPr>
          <w:rStyle w:val="VerbatimChar"/>
        </w:rPr>
        <w:t xml:space="preserve">to_hdf5</w:t>
      </w:r>
      <w:r>
        <w:t xml:space="preserve">(</w:t>
      </w:r>
      <w:r>
        <w:rPr>
          <w:i/>
        </w:rPr>
        <w:t xml:space="preserve">file_path</w:t>
      </w:r>
      <w:r>
        <w:t xml:space="preserve">)</w:t>
      </w:r>
      <w:hyperlink w:anchor="celloracle.Net.to_hdf5">
        <w:r>
          <w:rPr>
            <w:rStyle w:val="Hyperlink"/>
          </w:rPr>
          <w:t xml:space="preserve">¶</w:t>
        </w:r>
      </w:hyperlink>
    </w:p>
    <w:p>
      <w:pPr>
        <w:pStyle w:val="Definition"/>
        <w:pStyle w:val="Definition"/>
      </w:pPr>
      <w:r>
        <w:t xml:space="preserve">Save object as hdf5.</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file_path</w:t>
            </w:r>
            <w:r>
              <w:t xml:space="preserve"> </w:t>
            </w:r>
            <w:r>
              <w:t xml:space="preserve">(</w:t>
            </w:r>
            <w:r>
              <w:rPr>
                <w:i/>
              </w:rPr>
              <w:t xml:space="preserve">str</w:t>
            </w:r>
            <w:r>
              <w:t xml:space="preserve">) – file path to save file. Filename needs to end with ‘.celloracle.net’</w:t>
            </w:r>
          </w:p>
        </w:tc>
      </w:tr>
    </w:tbl>
    <w:p>
      <w:pPr>
        <w:pStyle w:val="DefinitionTerm"/>
        <w:pStyle w:val="Definition"/>
      </w:pPr>
      <w:r>
        <w:t xml:space="preserve"> </w:t>
      </w:r>
      <w:r>
        <w:rPr>
          <w:rStyle w:val="VerbatimChar"/>
        </w:rPr>
        <w:t xml:space="preserve">updateLinkList</w:t>
      </w:r>
      <w:r>
        <w:t xml:space="preserve">(</w:t>
      </w:r>
      <w:r>
        <w:rPr>
          <w:i/>
        </w:rPr>
        <w:t xml:space="preserve">verbose=True</w:t>
      </w:r>
      <w:r>
        <w:t xml:space="preserve">)</w:t>
      </w:r>
      <w:hyperlink w:anchor="celloracle.Net.updateLinkList">
        <w:r>
          <w:rPr>
            <w:rStyle w:val="Hyperlink"/>
          </w:rPr>
          <w:t xml:space="preserve">¶</w:t>
        </w:r>
      </w:hyperlink>
    </w:p>
    <w:p>
      <w:pPr>
        <w:pStyle w:val="Definition"/>
        <w:pStyle w:val="Definition"/>
      </w:pPr>
      <w:r>
        <w:t xml:space="preserve">Update linkList.</w:t>
      </w:r>
      <w:r>
        <w:t xml:space="preserve"> </w:t>
      </w:r>
      <w:r>
        <w:t xml:space="preserve">LinkList is a data frame that store information about inferred GRN.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Pr>
      <w:r>
        <w:t xml:space="preserve"> </w:t>
      </w:r>
      <w:r>
        <w:rPr>
          <w:rStyle w:val="VerbatimChar"/>
        </w:rPr>
        <w:t xml:space="preserve">updateTFinfo_dictionary</w:t>
      </w:r>
      <w:r>
        <w:t xml:space="preserve">(</w:t>
      </w:r>
      <w:r>
        <w:rPr>
          <w:i/>
        </w:rPr>
        <w:t xml:space="preserve">TFdict</w:t>
      </w:r>
      <w:r>
        <w:t xml:space="preserve">)</w:t>
      </w:r>
      <w:hyperlink w:anchor="celloracle.Net.updateTFinfo_dictionary">
        <w:r>
          <w:rPr>
            <w:rStyle w:val="Hyperlink"/>
          </w:rPr>
          <w:t xml:space="preserve">¶</w:t>
        </w:r>
      </w:hyperlink>
    </w:p>
    <w:p>
      <w:pPr>
        <w:pStyle w:val="Definition"/>
        <w:pStyle w:val="Definition"/>
      </w:pPr>
      <w:r>
        <w:t xml:space="preserve">Update TF info matrix</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TFdict</w:t>
            </w:r>
            <w:r>
              <w:t xml:space="preserve"> </w:t>
            </w:r>
            <w:r>
              <w:t xml:space="preserve">(</w:t>
            </w:r>
            <w:r>
              <w:rPr>
                <w:i/>
              </w:rPr>
              <w:t xml:space="preserve">dictionary</w:t>
            </w:r>
            <w:r>
              <w:t xml:space="preserve">) – A python dictionary in which a key is Target gene, value are potential regulatory genes for the target gene.</w:t>
            </w:r>
          </w:p>
        </w:tc>
      </w:tr>
    </w:tbl>
    <w:p>
      <w:pPr>
        <w:pStyle w:val="DefinitionTerm"/>
      </w:pPr>
      <w:r>
        <w:t xml:space="preserve"> </w:t>
      </w:r>
      <w:r>
        <w:rPr>
          <w:rStyle w:val="VerbatimChar"/>
        </w:rPr>
        <w:t xml:space="preserve">celloracle.</w:t>
      </w:r>
      <w:r>
        <w:rPr>
          <w:rStyle w:val="VerbatimChar"/>
        </w:rPr>
        <w:t xml:space="preserve">load_hdf5</w:t>
      </w:r>
      <w:r>
        <w:t xml:space="preserve">(</w:t>
      </w:r>
      <w:r>
        <w:rPr>
          <w:i/>
        </w:rPr>
        <w:t xml:space="preserve">file_path</w:t>
      </w:r>
      <w:r>
        <w:t xml:space="preserve">,</w:t>
      </w:r>
      <w:r>
        <w:t xml:space="preserve"> </w:t>
      </w:r>
      <w:r>
        <w:rPr>
          <w:i/>
        </w:rPr>
        <w:t xml:space="preserve">object_class_name=None</w:t>
      </w:r>
      <w:r>
        <w:t xml:space="preserve">)</w:t>
      </w:r>
      <w:hyperlink w:anchor="celloracle.load_hdf5">
        <w:r>
          <w:rPr>
            <w:rStyle w:val="Hyperlink"/>
          </w:rPr>
          <w:t xml:space="preserve">¶</w:t>
        </w:r>
      </w:hyperlink>
    </w:p>
    <w:p>
      <w:pPr>
        <w:pStyle w:val="Definition"/>
      </w:pPr>
      <w:r>
        <w:t xml:space="preserve">Load an object of celloracle’s custom class that was saved as hdf5.</w:t>
      </w:r>
    </w:p>
    <w:tbl>
      <w:tblPr>
        <w:tblStyle w:val="Table"/>
        <w:tblW w:type="pct" w:w="0.0"/>
        <w:tblLook w:firstRow="0"/>
      </w:tblPr>
      <w:tblGrid/>
      <w:tr>
        <w:tc>
          <w:p>
            <w:pPr>
              <w:pStyle w:val="Compact"/>
              <w:jc w:val="left"/>
              <w:pStyle w:val="Definition"/>
            </w:pPr>
            <w:r>
              <w:t xml:space="preserve">Parameters:</w:t>
            </w:r>
          </w:p>
        </w:tc>
        <w:tc>
          <w:p>
            <w:pPr>
              <w:pStyle w:val="Compact"/>
              <w:jc w:val="left"/>
              <w:pStyle w:val="Definition"/>
              <w:numPr>
                <w:numId w:val="1076"/>
                <w:ilvl w:val="0"/>
              </w:numPr>
            </w:pPr>
            <w:r>
              <w:rPr>
                <w:b/>
              </w:rPr>
              <w:t xml:space="preserve">file_path</w:t>
            </w:r>
            <w:r>
              <w:t xml:space="preserve"> </w:t>
            </w:r>
            <w:r>
              <w:t xml:space="preserve">(</w:t>
            </w:r>
            <w:r>
              <w:rPr>
                <w:i/>
              </w:rPr>
              <w:t xml:space="preserve">str</w:t>
            </w:r>
            <w:r>
              <w:t xml:space="preserve">) – file_path.</w:t>
            </w:r>
          </w:p>
          <w:p>
            <w:pPr>
              <w:pStyle w:val="Compact"/>
              <w:jc w:val="left"/>
              <w:pStyle w:val="Definition"/>
              <w:numPr>
                <w:numId w:val="1076"/>
                <w:ilvl w:val="0"/>
              </w:numPr>
            </w:pPr>
            <w:r>
              <w:rPr>
                <w:b/>
              </w:rPr>
              <w:t xml:space="preserve">object_class_name</w:t>
            </w:r>
            <w:r>
              <w:t xml:space="preserve"> </w:t>
            </w:r>
            <w:r>
              <w:t xml:space="preserve">(</w:t>
            </w:r>
            <w:r>
              <w:rPr>
                <w:i/>
              </w:rPr>
              <w:t xml:space="preserve">str</w:t>
            </w:r>
            <w:r>
              <w:t xml:space="preserve">) – Types of object.</w:t>
            </w:r>
            <w:r>
              <w:t xml:space="preserve"> </w:t>
            </w:r>
            <w:r>
              <w:t xml:space="preserve">If it is None, object class will be identified from the extension of file_name.</w:t>
            </w:r>
            <w:r>
              <w:t xml:space="preserve"> </w:t>
            </w:r>
            <w:r>
              <w:t xml:space="preserve">Default is None.</w:t>
            </w:r>
          </w:p>
        </w:tc>
      </w:tr>
    </w:tbl>
    <w:bookmarkEnd w:id="537"/>
    <w:bookmarkStart w:id="544" w:name="modules-for-atac-seq-analysis"/>
    <w:p>
      <w:pPr>
        <w:pStyle w:val="Heading4"/>
      </w:pPr>
      <w:bookmarkStart w:id="538" w:name="modules-for-atac-seq-analysis"/>
      <w:r>
        <w:t xml:space="preserve">Modules for ATAC-seq analysis</w:t>
      </w:r>
      <w:hyperlink w:anchor="modules-for-atac-seq-analysis">
        <w:r>
          <w:rPr>
            <w:rStyle w:val="Hyperlink"/>
          </w:rPr>
          <w:t xml:space="preserve">¶</w:t>
        </w:r>
      </w:hyperlink>
      <w:bookmarkEnd w:id="538"/>
    </w:p>
    <w:p>
      <w:pPr>
        <w:pStyle w:val="Compact"/>
        <w:pStyle w:val="BlockText"/>
      </w:pPr>
      <w:bookmarkStart w:id="539" w:name="document-modules/celloracle.motif_analysis"/>
      <w:bookmarkEnd w:id="539"/>
    </w:p>
    <w:bookmarkStart w:id="543" w:name="module-celloracle.motif_analysis"/>
    <w:p>
      <w:pPr>
        <w:pStyle w:val="Compact"/>
        <w:pStyle w:val="BlockText"/>
      </w:pPr>
      <w:bookmarkStart w:id="540" w:name="celloracle-motif-analysis-module"/>
      <w:bookmarkEnd w:id="540"/>
    </w:p>
    <w:p>
      <w:pPr>
        <w:pStyle w:val="Heading5"/>
        <w:pStyle w:val="BlockText"/>
      </w:pPr>
      <w:bookmarkStart w:id="541" w:name="celloracle.motif_analysis-module"/>
      <w:r>
        <w:t xml:space="preserve">celloracle.motif_analysis module</w:t>
      </w:r>
      <w:hyperlink w:anchor="module-celloracle.motif_analysis">
        <w:r>
          <w:rPr>
            <w:rStyle w:val="Hyperlink"/>
          </w:rPr>
          <w:t xml:space="preserve">¶</w:t>
        </w:r>
      </w:hyperlink>
      <w:bookmarkEnd w:id="541"/>
    </w:p>
    <w:p>
      <w:pPr>
        <w:pStyle w:val="BlockText"/>
      </w:pPr>
      <w:r>
        <w:t xml:space="preserve">The</w:t>
      </w:r>
      <w:r>
        <w:t xml:space="preserve"> </w:t>
      </w:r>
      <w:hyperlink w:anchor="module-celloracle.motif_analysis">
        <w:r>
          <w:rPr>
            <w:rStyle w:val="NormalTok"/>
          </w:rPr>
          <w:t xml:space="preserve">motif_analysis</w:t>
        </w:r>
      </w:hyperlink>
      <w:r>
        <w:t xml:space="preserve"> </w:t>
      </w:r>
      <w:r>
        <w:t xml:space="preserve">module implements transcription factor motif scan.</w:t>
      </w:r>
    </w:p>
    <w:p>
      <w:pPr>
        <w:pStyle w:val="BlockText"/>
      </w:pPr>
      <w:r>
        <w:t xml:space="preserve">Genomic activity information (peak of ATAC-seq or Chip-seq) is extracted first.</w:t>
      </w:r>
      <w:r>
        <w:t xml:space="preserve"> </w:t>
      </w:r>
      <w:r>
        <w:t xml:space="preserve">Then the peak DNA sequence will be subjected to TF motif scan.</w:t>
      </w:r>
      <w:r>
        <w:t xml:space="preserve"> </w:t>
      </w:r>
      <w:r>
        <w:t xml:space="preserve">Finally we will get list of TFs that potentially binds to a specific gene.</w:t>
      </w:r>
    </w:p>
    <w:p>
      <w:pPr>
        <w:pStyle w:val="DefinitionTerm"/>
        <w:pStyle w:val="BlockText"/>
      </w:pPr>
      <w:r>
        <w:t xml:space="preserve"> </w:t>
      </w:r>
      <w:r>
        <w:rPr>
          <w:rStyle w:val="VerbatimChar"/>
        </w:rPr>
        <w:t xml:space="preserve">celloracle.motif_analysis.</w:t>
      </w:r>
      <w:r>
        <w:rPr>
          <w:rStyle w:val="VerbatimChar"/>
        </w:rPr>
        <w:t xml:space="preserve">is_genome_installed</w:t>
      </w:r>
      <w:r>
        <w:t xml:space="preserve">(</w:t>
      </w:r>
      <w:r>
        <w:rPr>
          <w:i/>
        </w:rPr>
        <w:t xml:space="preserve">ref_genome</w:t>
      </w:r>
      <w:r>
        <w:t xml:space="preserve">)</w:t>
      </w:r>
      <w:hyperlink w:anchor="celloracle.motif_analysis.is_genome_installed">
        <w:r>
          <w:rPr>
            <w:rStyle w:val="Hyperlink"/>
          </w:rPr>
          <w:t xml:space="preserve">¶</w:t>
        </w:r>
      </w:hyperlink>
    </w:p>
    <w:p>
      <w:pPr>
        <w:pStyle w:val="Definition"/>
        <w:pStyle w:val="BlockText"/>
      </w:pPr>
      <w:r>
        <w:t xml:space="preserve">Celloracle motif_analysis module uses gimmemotifs and genomepy internally.</w:t>
      </w:r>
      <w:r>
        <w:t xml:space="preserve"> </w:t>
      </w:r>
      <w:r>
        <w:t xml:space="preserve">Reference genome files should be installed in the PC to use gimmemotifs and genomepy.</w:t>
      </w:r>
      <w:r>
        <w:t xml:space="preserve"> </w:t>
      </w:r>
      <w:r>
        <w:t xml:space="preserve">This function checks the installation status of the reference genome.</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ref_genome</w:t>
            </w:r>
            <w:r>
              <w:t xml:space="preserve"> </w:t>
            </w:r>
            <w:r>
              <w:t xml:space="preserve">(</w:t>
            </w:r>
            <w:r>
              <w:rPr>
                <w:i/>
              </w:rPr>
              <w:t xml:space="preserve">str</w:t>
            </w:r>
            <w:r>
              <w:t xml:space="preserve">) – names of reference genome. i.e., “mm10”, “hg19”</w:t>
            </w:r>
          </w:p>
        </w:tc>
      </w:tr>
    </w:tbl>
    <w:p>
      <w:pPr>
        <w:pStyle w:val="DefinitionTerm"/>
        <w:pStyle w:val="BlockText"/>
      </w:pPr>
      <w:r>
        <w:t xml:space="preserve"> </w:t>
      </w:r>
      <w:r>
        <w:rPr>
          <w:rStyle w:val="VerbatimChar"/>
        </w:rPr>
        <w:t xml:space="preserve">celloracle.motif_analysis.</w:t>
      </w:r>
      <w:r>
        <w:rPr>
          <w:rStyle w:val="VerbatimChar"/>
        </w:rPr>
        <w:t xml:space="preserve">peak2fasta</w:t>
      </w:r>
      <w:r>
        <w:t xml:space="preserve">(</w:t>
      </w:r>
      <w:r>
        <w:rPr>
          <w:i/>
        </w:rPr>
        <w:t xml:space="preserve">peak_ids</w:t>
      </w:r>
      <w:r>
        <w:t xml:space="preserve">,</w:t>
      </w:r>
      <w:r>
        <w:t xml:space="preserve"> </w:t>
      </w:r>
      <w:r>
        <w:rPr>
          <w:i/>
        </w:rPr>
        <w:t xml:space="preserve">ref_genome</w:t>
      </w:r>
      <w:r>
        <w:t xml:space="preserve">)</w:t>
      </w:r>
      <w:hyperlink w:anchor="celloracle.motif_analysis.peak2fasta">
        <w:r>
          <w:rPr>
            <w:rStyle w:val="Hyperlink"/>
          </w:rPr>
          <w:t xml:space="preserve">¶</w:t>
        </w:r>
      </w:hyperlink>
    </w:p>
    <w:p>
      <w:pPr>
        <w:pStyle w:val="Definition"/>
        <w:pStyle w:val="BlockText"/>
      </w:pPr>
      <w:r>
        <w:t xml:space="preserve">Convert peak_id into fasta object.</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77"/>
                <w:ilvl w:val="0"/>
              </w:numPr>
            </w:pPr>
            <w:r>
              <w:rPr>
                <w:b/>
              </w:rPr>
              <w:t xml:space="preserve">peak_id</w:t>
            </w:r>
            <w:r>
              <w:t xml:space="preserve"> </w:t>
            </w:r>
            <w:r>
              <w:t xml:space="preserve">(</w:t>
            </w:r>
            <w:r>
              <w:rPr>
                <w:i/>
              </w:rPr>
              <w:t xml:space="preserve">str</w:t>
            </w:r>
            <w:r>
              <w:t xml:space="preserve"> </w:t>
            </w:r>
            <w:r>
              <w:rPr>
                <w:i/>
              </w:rPr>
              <w:t xml:space="preserve">or</w:t>
            </w:r>
            <w:r>
              <w:t xml:space="preserve"> </w:t>
            </w:r>
            <w:r>
              <w:rPr>
                <w:i/>
              </w:rPr>
              <w:t xml:space="preserve">list of str</w:t>
            </w:r>
            <w:r>
              <w:t xml:space="preserve">) – Peak_id. e.g. “chr5_0930303_9499409”</w:t>
            </w:r>
            <w:r>
              <w:t xml:space="preserve"> </w:t>
            </w:r>
            <w:r>
              <w:t xml:space="preserve">or it can be a list of peak_id. e.g. [“chr5_0930303_9499409”, “chr11_123445555_123445577”]</w:t>
            </w:r>
          </w:p>
          <w:p>
            <w:pPr>
              <w:pStyle w:val="Compact"/>
              <w:jc w:val="left"/>
              <w:pStyle w:val="Definition"/>
              <w:pStyle w:val="BlockText"/>
              <w:numPr>
                <w:numId w:val="1077"/>
                <w:ilvl w:val="0"/>
              </w:numPr>
            </w:pPr>
            <w:r>
              <w:rPr>
                <w:b/>
              </w:rPr>
              <w:t xml:space="preserve">ref_genome</w:t>
            </w:r>
            <w:r>
              <w:t xml:space="preserve"> </w:t>
            </w:r>
            <w:r>
              <w:t xml:space="preserve">(</w:t>
            </w:r>
            <w:r>
              <w:rPr>
                <w:i/>
              </w:rPr>
              <w:t xml:space="preserve">str</w:t>
            </w:r>
            <w:r>
              <w:t xml:space="preserve">) – Reference genome name. e.g. “mm9”, “mm10”, “hg19” etc</w:t>
            </w:r>
          </w:p>
        </w:tc>
      </w:tr>
      <w:tr>
        <w:tc>
          <w:p>
            <w:pPr>
              <w:pStyle w:val="Compact"/>
              <w:jc w:val="left"/>
              <w:pStyle w:val="Definition"/>
              <w:pStyle w:val="BlockText"/>
            </w:pPr>
            <w:r>
              <w:t xml:space="preserve">Returns:</w:t>
            </w:r>
          </w:p>
        </w:tc>
        <w:tc>
          <w:p>
            <w:pPr>
              <w:jc w:val="left"/>
              <w:pStyle w:val="Definition"/>
              <w:pStyle w:val="BlockText"/>
            </w:pPr>
            <w:r>
              <w:t xml:space="preserve">DNA sequence in fasta format</w:t>
            </w:r>
          </w:p>
        </w:tc>
      </w:tr>
      <w:tr>
        <w:tc>
          <w:p>
            <w:pPr>
              <w:pStyle w:val="Compact"/>
              <w:jc w:val="left"/>
              <w:pStyle w:val="Definition"/>
              <w:pStyle w:val="BlockText"/>
            </w:pPr>
            <w:r>
              <w:t xml:space="preserve">Return type:</w:t>
            </w:r>
          </w:p>
        </w:tc>
        <w:tc>
          <w:p>
            <w:pPr>
              <w:jc w:val="left"/>
              <w:pStyle w:val="Definition"/>
              <w:pStyle w:val="BlockText"/>
            </w:pPr>
            <w:r>
              <w:t xml:space="preserve">gimmemotifs fasta object</w:t>
            </w:r>
          </w:p>
        </w:tc>
      </w:tr>
    </w:tbl>
    <w:p>
      <w:pPr>
        <w:pStyle w:val="DefinitionTerm"/>
        <w:pStyle w:val="BlockText"/>
      </w:pPr>
      <w:r>
        <w:t xml:space="preserve"> </w:t>
      </w:r>
      <w:r>
        <w:rPr>
          <w:rStyle w:val="VerbatimChar"/>
        </w:rPr>
        <w:t xml:space="preserve">celloracle.motif_analysis.</w:t>
      </w:r>
      <w:r>
        <w:rPr>
          <w:rStyle w:val="VerbatimChar"/>
        </w:rPr>
        <w:t xml:space="preserve">read_bed</w:t>
      </w:r>
      <w:r>
        <w:t xml:space="preserve">(</w:t>
      </w:r>
      <w:r>
        <w:rPr>
          <w:i/>
        </w:rPr>
        <w:t xml:space="preserve">bed_path</w:t>
      </w:r>
      <w:r>
        <w:t xml:space="preserve">)</w:t>
      </w:r>
      <w:hyperlink w:anchor="celloracle.motif_analysis.read_bed">
        <w:r>
          <w:rPr>
            <w:rStyle w:val="Hyperlink"/>
          </w:rPr>
          <w:t xml:space="preserve">¶</w:t>
        </w:r>
      </w:hyperlink>
    </w:p>
    <w:p>
      <w:pPr>
        <w:pStyle w:val="Definition"/>
        <w:pStyle w:val="BlockText"/>
      </w:pPr>
      <w:r>
        <w:t xml:space="preserve">Load bed file and return as dataframe.</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bed_path</w:t>
            </w:r>
            <w:r>
              <w:t xml:space="preserve"> </w:t>
            </w:r>
            <w:r>
              <w:t xml:space="preserve">(</w:t>
            </w:r>
            <w:r>
              <w:rPr>
                <w:i/>
              </w:rPr>
              <w:t xml:space="preserve">str</w:t>
            </w:r>
            <w:r>
              <w:t xml:space="preserve">) – File path.</w:t>
            </w:r>
          </w:p>
        </w:tc>
      </w:tr>
      <w:tr>
        <w:tc>
          <w:p>
            <w:pPr>
              <w:pStyle w:val="Compact"/>
              <w:jc w:val="left"/>
              <w:pStyle w:val="Definition"/>
              <w:pStyle w:val="BlockText"/>
            </w:pPr>
            <w:r>
              <w:t xml:space="preserve">Returns:</w:t>
            </w:r>
          </w:p>
        </w:tc>
        <w:tc>
          <w:p>
            <w:pPr>
              <w:pStyle w:val="Compact"/>
              <w:jc w:val="left"/>
              <w:pStyle w:val="Definition"/>
              <w:pStyle w:val="BlockText"/>
            </w:pPr>
            <w:r>
              <w:t xml:space="preserve">bed file in dataframe.</w:t>
            </w:r>
          </w:p>
        </w:tc>
      </w:tr>
      <w:tr>
        <w:tc>
          <w:p>
            <w:pPr>
              <w:pStyle w:val="Compact"/>
              <w:jc w:val="left"/>
              <w:pStyle w:val="Definition"/>
              <w:pStyle w:val="BlockText"/>
            </w:pPr>
            <w:r>
              <w:t xml:space="preserve">Return type:</w:t>
            </w:r>
          </w:p>
        </w:tc>
        <w:tc>
          <w:p>
            <w:pPr>
              <w:pStyle w:val="Compact"/>
              <w:jc w:val="left"/>
              <w:pStyle w:val="Definition"/>
              <w:pStyle w:val="BlockText"/>
            </w:pPr>
            <w:r>
              <w:t xml:space="preserve">pandas.dataframe</w:t>
            </w:r>
          </w:p>
        </w:tc>
      </w:tr>
    </w:tbl>
    <w:p>
      <w:pPr>
        <w:pStyle w:val="DefinitionTerm"/>
        <w:pStyle w:val="BlockText"/>
      </w:pPr>
      <w:r>
        <w:t xml:space="preserve"> </w:t>
      </w:r>
      <w:r>
        <w:rPr>
          <w:rStyle w:val="VerbatimChar"/>
        </w:rPr>
        <w:t xml:space="preserve">celloracle.motif_analysis.</w:t>
      </w:r>
      <w:r>
        <w:rPr>
          <w:rStyle w:val="VerbatimChar"/>
        </w:rPr>
        <w:t xml:space="preserve">load_TFinfo_from_parquets</w:t>
      </w:r>
      <w:r>
        <w:t xml:space="preserve">(</w:t>
      </w:r>
      <w:r>
        <w:rPr>
          <w:i/>
        </w:rPr>
        <w:t xml:space="preserve">folder_path</w:t>
      </w:r>
      <w:r>
        <w:t xml:space="preserve">)</w:t>
      </w:r>
      <w:hyperlink w:anchor="celloracle.motif_analysis.load_TFinfo_from_parquets">
        <w:r>
          <w:rPr>
            <w:rStyle w:val="Hyperlink"/>
          </w:rPr>
          <w:t xml:space="preserve">¶</w:t>
        </w:r>
      </w:hyperlink>
    </w:p>
    <w:p>
      <w:pPr>
        <w:pStyle w:val="Definition"/>
        <w:pStyle w:val="BlockText"/>
      </w:pPr>
      <w:r>
        <w:t xml:space="preserve">Load TFinfo object which was saved with the function; “save_as_parquet”.</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folder_path</w:t>
            </w:r>
            <w:r>
              <w:t xml:space="preserve"> </w:t>
            </w:r>
            <w:r>
              <w:t xml:space="preserve">(</w:t>
            </w:r>
            <w:r>
              <w:rPr>
                <w:i/>
              </w:rPr>
              <w:t xml:space="preserve">str</w:t>
            </w:r>
            <w:r>
              <w:t xml:space="preserve">) – folder path</w:t>
            </w:r>
          </w:p>
        </w:tc>
      </w:tr>
      <w:tr>
        <w:tc>
          <w:p>
            <w:pPr>
              <w:pStyle w:val="Compact"/>
              <w:jc w:val="left"/>
              <w:pStyle w:val="Definition"/>
              <w:pStyle w:val="BlockText"/>
            </w:pPr>
            <w:r>
              <w:t xml:space="preserve">Returns:</w:t>
            </w:r>
          </w:p>
        </w:tc>
        <w:tc>
          <w:p>
            <w:pPr>
              <w:pStyle w:val="Compact"/>
              <w:jc w:val="left"/>
              <w:pStyle w:val="Definition"/>
              <w:pStyle w:val="BlockText"/>
            </w:pPr>
            <w:r>
              <w:t xml:space="preserve">Loaded TFinfo object.</w:t>
            </w:r>
          </w:p>
        </w:tc>
      </w:tr>
      <w:tr>
        <w:tc>
          <w:p>
            <w:pPr>
              <w:pStyle w:val="Compact"/>
              <w:jc w:val="left"/>
              <w:pStyle w:val="Definition"/>
              <w:pStyle w:val="BlockText"/>
            </w:pPr>
            <w:r>
              <w:t xml:space="preserve">Return type:</w:t>
            </w:r>
          </w:p>
        </w:tc>
        <w:tc>
          <w:p>
            <w:pPr>
              <w:pStyle w:val="Compact"/>
              <w:jc w:val="left"/>
              <w:pStyle w:val="Definition"/>
              <w:pStyle w:val="BlockText"/>
            </w:pPr>
            <w:hyperlink r:id="rId542">
              <w:r>
                <w:rPr>
                  <w:rStyle w:val="Hyperlink"/>
                </w:rPr>
                <w:t xml:space="preserve">TFinfo</w:t>
              </w:r>
            </w:hyperlink>
          </w:p>
        </w:tc>
      </w:tr>
    </w:tbl>
    <w:p>
      <w:pPr>
        <w:pStyle w:val="DefinitionTerm"/>
        <w:pStyle w:val="BlockText"/>
      </w:pPr>
      <w:r>
        <w:t xml:space="preserve"> </w:t>
      </w:r>
      <w:r>
        <w:rPr>
          <w:rStyle w:val="VerbatimChar"/>
        </w:rPr>
        <w:t xml:space="preserve">celloracle.motif_analysis.</w:t>
      </w:r>
      <w:r>
        <w:rPr>
          <w:rStyle w:val="VerbatimChar"/>
        </w:rPr>
        <w:t xml:space="preserve">make_TFinfo_from_scanned_file</w:t>
      </w:r>
      <w:r>
        <w:t xml:space="preserve">(</w:t>
      </w:r>
      <w:r>
        <w:rPr>
          <w:i/>
        </w:rPr>
        <w:t xml:space="preserve">path_to_raw_bed</w:t>
      </w:r>
      <w:r>
        <w:t xml:space="preserve">,</w:t>
      </w:r>
      <w:r>
        <w:t xml:space="preserve"> </w:t>
      </w:r>
      <w:r>
        <w:rPr>
          <w:i/>
        </w:rPr>
        <w:t xml:space="preserve">path_to_scanned_result_bed</w:t>
      </w:r>
      <w:r>
        <w:t xml:space="preserve">,</w:t>
      </w:r>
      <w:r>
        <w:t xml:space="preserve"> </w:t>
      </w:r>
      <w:r>
        <w:rPr>
          <w:i/>
        </w:rPr>
        <w:t xml:space="preserve">ref_genome</w:t>
      </w:r>
      <w:r>
        <w:t xml:space="preserve">)</w:t>
      </w:r>
      <w:hyperlink w:anchor="celloracle.motif_analysis.make_TFinfo_from_scanned_file">
        <w:r>
          <w:rPr>
            <w:rStyle w:val="Hyperlink"/>
          </w:rPr>
          <w:t xml:space="preserve">¶</w:t>
        </w:r>
      </w:hyperlink>
    </w:p>
    <w:p>
      <w:pPr>
        <w:pStyle w:val="Definition"/>
        <w:pStyle w:val="BlockText"/>
      </w:pPr>
      <w:r>
        <w:t xml:space="preserve">This function is currently an available.</w:t>
      </w:r>
    </w:p>
    <w:p>
      <w:pPr>
        <w:pStyle w:val="DefinitionTerm"/>
        <w:pStyle w:val="BlockText"/>
      </w:pPr>
      <w:r>
        <w:t xml:space="preserve"> </w:t>
      </w:r>
      <w:r>
        <w:rPr>
          <w:i/>
        </w:rPr>
        <w:t xml:space="preserve">class</w:t>
      </w:r>
      <w:r>
        <w:t xml:space="preserve"> </w:t>
      </w:r>
      <w:r>
        <w:rPr>
          <w:rStyle w:val="VerbatimChar"/>
        </w:rPr>
        <w:t xml:space="preserve">celloracle.motif_analysis.</w:t>
      </w:r>
      <w:r>
        <w:rPr>
          <w:rStyle w:val="VerbatimChar"/>
        </w:rPr>
        <w:t xml:space="preserve">TFinfo</w:t>
      </w:r>
      <w:r>
        <w:t xml:space="preserve">(</w:t>
      </w:r>
      <w:r>
        <w:rPr>
          <w:i/>
        </w:rPr>
        <w:t xml:space="preserve">peak_data_frame</w:t>
      </w:r>
      <w:r>
        <w:t xml:space="preserve">,</w:t>
      </w:r>
      <w:r>
        <w:t xml:space="preserve"> </w:t>
      </w:r>
      <w:r>
        <w:rPr>
          <w:i/>
        </w:rPr>
        <w:t xml:space="preserve">ref_genome</w:t>
      </w:r>
      <w:r>
        <w:t xml:space="preserve">)</w:t>
      </w:r>
      <w:hyperlink w:anchor="celloracle.motif_analysis.TFinfo">
        <w:r>
          <w:rPr>
            <w:rStyle w:val="Hyperlink"/>
          </w:rPr>
          <w:t xml:space="preserve">¶</w:t>
        </w:r>
      </w:hyperlink>
    </w:p>
    <w:p>
      <w:pPr>
        <w:pStyle w:val="Definition"/>
        <w:pStyle w:val="BlockText"/>
      </w:pPr>
      <w:r>
        <w:t xml:space="preserve">Bases:</w:t>
      </w:r>
      <w:r>
        <w:t xml:space="preserve"> </w:t>
      </w:r>
      <w:r>
        <w:rPr>
          <w:rStyle w:val="BuiltInTok"/>
        </w:rPr>
        <w:t xml:space="preserve">object</w:t>
      </w:r>
    </w:p>
    <w:p>
      <w:pPr>
        <w:pStyle w:val="Definition"/>
        <w:pStyle w:val="BlockText"/>
      </w:pPr>
      <w:r>
        <w:t xml:space="preserve">This is a custom class for motif analysis in celloracle.</w:t>
      </w:r>
      <w:r>
        <w:t xml:space="preserve"> </w:t>
      </w:r>
      <w:r>
        <w:t xml:space="preserve">TFinfo object performs motif scan using the TF motif database in gimmemotifs and several functions of genomepy.</w:t>
      </w:r>
      <w:r>
        <w:t xml:space="preserve"> </w:t>
      </w:r>
      <w:r>
        <w:t xml:space="preserve">Analysis results can be exported as a python dictionary or dataframe.</w:t>
      </w:r>
      <w:r>
        <w:t xml:space="preserve"> </w:t>
      </w:r>
      <w:r>
        <w:t xml:space="preserve">These files; python dictionary of dataframe of TF binding information, are needed in GRN inference.</w:t>
      </w:r>
    </w:p>
    <w:p>
      <w:pPr>
        <w:pStyle w:val="DefinitionTerm"/>
        <w:pStyle w:val="Definition"/>
        <w:pStyle w:val="BlockText"/>
      </w:pPr>
      <w:r>
        <w:t xml:space="preserve"> </w:t>
      </w:r>
      <w:r>
        <w:rPr>
          <w:rStyle w:val="VerbatimChar"/>
        </w:rPr>
        <w:t xml:space="preserve">peak_df</w:t>
      </w:r>
      <w:hyperlink w:anchor="celloracle.motif_analysis.TFinfo.peak_df">
        <w:r>
          <w:rPr>
            <w:rStyle w:val="Hyperlink"/>
          </w:rPr>
          <w:t xml:space="preserve">¶</w:t>
        </w:r>
      </w:hyperlink>
    </w:p>
    <w:p>
      <w:pPr>
        <w:pStyle w:val="Definition"/>
        <w:pStyle w:val="Definition"/>
        <w:pStyle w:val="BlockText"/>
      </w:pPr>
      <w:r>
        <w:rPr>
          <w:i/>
        </w:rPr>
        <w:t xml:space="preserve">pandas.dataframe</w:t>
      </w:r>
      <w:r>
        <w:t xml:space="preserve"> </w:t>
      </w:r>
      <w:r>
        <w:t xml:space="preserve">– dataframe about DNA peak and target gene data.</w:t>
      </w:r>
    </w:p>
    <w:p>
      <w:pPr>
        <w:pStyle w:val="DefinitionTerm"/>
        <w:pStyle w:val="Definition"/>
        <w:pStyle w:val="BlockText"/>
      </w:pPr>
      <w:r>
        <w:t xml:space="preserve"> </w:t>
      </w:r>
      <w:r>
        <w:rPr>
          <w:rStyle w:val="VerbatimChar"/>
        </w:rPr>
        <w:t xml:space="preserve">all_target_gene</w:t>
      </w:r>
      <w:hyperlink w:anchor="celloracle.motif_analysis.TFinfo.all_target_gene">
        <w:r>
          <w:rPr>
            <w:rStyle w:val="Hyperlink"/>
          </w:rPr>
          <w:t xml:space="preserve">¶</w:t>
        </w:r>
      </w:hyperlink>
    </w:p>
    <w:p>
      <w:pPr>
        <w:pStyle w:val="Definition"/>
        <w:pStyle w:val="Definition"/>
        <w:pStyle w:val="BlockText"/>
      </w:pPr>
      <w:r>
        <w:rPr>
          <w:i/>
        </w:rPr>
        <w:t xml:space="preserve">array of str</w:t>
      </w:r>
      <w:r>
        <w:t xml:space="preserve"> </w:t>
      </w:r>
      <w:r>
        <w:t xml:space="preserve">– target genes.</w:t>
      </w:r>
    </w:p>
    <w:p>
      <w:pPr>
        <w:pStyle w:val="DefinitionTerm"/>
        <w:pStyle w:val="Definition"/>
        <w:pStyle w:val="BlockText"/>
      </w:pPr>
      <w:r>
        <w:t xml:space="preserve"> </w:t>
      </w:r>
      <w:r>
        <w:rPr>
          <w:rStyle w:val="VerbatimChar"/>
        </w:rPr>
        <w:t xml:space="preserve">ref_genome</w:t>
      </w:r>
      <w:hyperlink w:anchor="celloracle.motif_analysis.TFinfo.ref_genome">
        <w:r>
          <w:rPr>
            <w:rStyle w:val="Hyperlink"/>
          </w:rPr>
          <w:t xml:space="preserve">¶</w:t>
        </w:r>
      </w:hyperlink>
    </w:p>
    <w:p>
      <w:pPr>
        <w:pStyle w:val="Definition"/>
        <w:pStyle w:val="Definition"/>
        <w:pStyle w:val="BlockText"/>
      </w:pPr>
      <w:r>
        <w:rPr>
          <w:i/>
        </w:rPr>
        <w:t xml:space="preserve">str</w:t>
      </w:r>
      <w:r>
        <w:t xml:space="preserve"> </w:t>
      </w:r>
      <w:r>
        <w:t xml:space="preserve">– reference genome name that was used in DNA peak generation.</w:t>
      </w:r>
    </w:p>
    <w:p>
      <w:pPr>
        <w:pStyle w:val="DefinitionTerm"/>
        <w:pStyle w:val="Definition"/>
        <w:pStyle w:val="BlockText"/>
      </w:pPr>
      <w:r>
        <w:t xml:space="preserve"> </w:t>
      </w:r>
      <w:r>
        <w:rPr>
          <w:rStyle w:val="VerbatimChar"/>
        </w:rPr>
        <w:t xml:space="preserve">scanned_df</w:t>
      </w:r>
      <w:hyperlink w:anchor="celloracle.motif_analysis.TFinfo.scanned_df">
        <w:r>
          <w:rPr>
            <w:rStyle w:val="Hyperlink"/>
          </w:rPr>
          <w:t xml:space="preserve">¶</w:t>
        </w:r>
      </w:hyperlink>
    </w:p>
    <w:p>
      <w:pPr>
        <w:pStyle w:val="Definition"/>
        <w:pStyle w:val="Definition"/>
        <w:pStyle w:val="BlockText"/>
      </w:pPr>
      <w:r>
        <w:rPr>
          <w:i/>
        </w:rPr>
        <w:t xml:space="preserve">dictionary</w:t>
      </w:r>
      <w:r>
        <w:t xml:space="preserve"> </w:t>
      </w:r>
      <w:r>
        <w:t xml:space="preserve">– Results of motif scan. Key is a peak name. Value is a dataframe of motif scan.</w:t>
      </w:r>
    </w:p>
    <w:p>
      <w:pPr>
        <w:pStyle w:val="DefinitionTerm"/>
        <w:pStyle w:val="Definition"/>
        <w:pStyle w:val="BlockText"/>
      </w:pPr>
      <w:r>
        <w:t xml:space="preserve"> </w:t>
      </w:r>
      <w:r>
        <w:rPr>
          <w:rStyle w:val="VerbatimChar"/>
        </w:rPr>
        <w:t xml:space="preserve">dic_targetgene2TFs</w:t>
      </w:r>
      <w:hyperlink w:anchor="celloracle.motif_analysis.TFinfo.dic_targetgene2TFs">
        <w:r>
          <w:rPr>
            <w:rStyle w:val="Hyperlink"/>
          </w:rPr>
          <w:t xml:space="preserve">¶</w:t>
        </w:r>
      </w:hyperlink>
    </w:p>
    <w:p>
      <w:pPr>
        <w:pStyle w:val="Definition"/>
        <w:pStyle w:val="Definition"/>
        <w:pStyle w:val="BlockText"/>
      </w:pPr>
      <w:r>
        <w:rPr>
          <w:i/>
        </w:rPr>
        <w:t xml:space="preserve">dictionary</w:t>
      </w:r>
      <w:r>
        <w:t xml:space="preserve"> </w:t>
      </w:r>
      <w:r>
        <w:t xml:space="preserve">– Final product of Motif scan. Key is a target gene. Value is a list of regulatory candidate genes.</w:t>
      </w:r>
    </w:p>
    <w:p>
      <w:pPr>
        <w:pStyle w:val="DefinitionTerm"/>
        <w:pStyle w:val="Definition"/>
        <w:pStyle w:val="BlockText"/>
      </w:pPr>
      <w:r>
        <w:t xml:space="preserve"> </w:t>
      </w:r>
      <w:r>
        <w:rPr>
          <w:rStyle w:val="VerbatimChar"/>
        </w:rPr>
        <w:t xml:space="preserve">dic_peak2Targetgene</w:t>
      </w:r>
      <w:hyperlink w:anchor="celloracle.motif_analysis.TFinfo.dic_peak2Targetgene">
        <w:r>
          <w:rPr>
            <w:rStyle w:val="Hyperlink"/>
          </w:rPr>
          <w:t xml:space="preserve">¶</w:t>
        </w:r>
      </w:hyperlink>
    </w:p>
    <w:p>
      <w:pPr>
        <w:pStyle w:val="Definition"/>
        <w:pStyle w:val="Definition"/>
        <w:pStyle w:val="BlockText"/>
      </w:pPr>
      <w:r>
        <w:rPr>
          <w:i/>
        </w:rPr>
        <w:t xml:space="preserve">dictionary</w:t>
      </w:r>
      <w:r>
        <w:t xml:space="preserve"> </w:t>
      </w:r>
      <w:r>
        <w:t xml:space="preserve">– Dictionary. Key is a peak name. Value is a list of the target gene.</w:t>
      </w:r>
    </w:p>
    <w:p>
      <w:pPr>
        <w:pStyle w:val="DefinitionTerm"/>
        <w:pStyle w:val="Definition"/>
        <w:pStyle w:val="BlockText"/>
      </w:pPr>
      <w:r>
        <w:t xml:space="preserve"> </w:t>
      </w:r>
      <w:r>
        <w:rPr>
          <w:rStyle w:val="VerbatimChar"/>
        </w:rPr>
        <w:t xml:space="preserve">dic_TF2targetgenes</w:t>
      </w:r>
      <w:hyperlink w:anchor="celloracle.motif_analysis.TFinfo.dic_TF2targetgenes">
        <w:r>
          <w:rPr>
            <w:rStyle w:val="Hyperlink"/>
          </w:rPr>
          <w:t xml:space="preserve">¶</w:t>
        </w:r>
      </w:hyperlink>
    </w:p>
    <w:p>
      <w:pPr>
        <w:pStyle w:val="Definition"/>
        <w:pStyle w:val="Definition"/>
        <w:pStyle w:val="BlockText"/>
      </w:pPr>
      <w:r>
        <w:rPr>
          <w:i/>
        </w:rPr>
        <w:t xml:space="preserve">dictionary</w:t>
      </w:r>
      <w:r>
        <w:t xml:space="preserve"> </w:t>
      </w:r>
      <w:r>
        <w:t xml:space="preserve">– Final product of Motif scan. Key is a TF. Value is a list of potential target genes of the TF.</w:t>
      </w:r>
    </w:p>
    <w:p>
      <w:pPr>
        <w:pStyle w:val="DefinitionTerm"/>
        <w:pStyle w:val="Definition"/>
        <w:pStyle w:val="BlockText"/>
      </w:pPr>
      <w:r>
        <w:t xml:space="preserve"> </w:t>
      </w:r>
      <w:r>
        <w:rPr>
          <w:rStyle w:val="VerbatimChar"/>
        </w:rPr>
        <w:t xml:space="preserve">copy</w:t>
      </w:r>
      <w:r>
        <w:t xml:space="preserve">(</w:t>
      </w:r>
      <w:r>
        <w:t xml:space="preserve">)</w:t>
      </w:r>
      <w:hyperlink w:anchor="celloracle.motif_analysis.TFinfo.copy">
        <w:r>
          <w:rPr>
            <w:rStyle w:val="Hyperlink"/>
          </w:rPr>
          <w:t xml:space="preserve">¶</w:t>
        </w:r>
      </w:hyperlink>
    </w:p>
    <w:p>
      <w:pPr>
        <w:pStyle w:val="Definition"/>
        <w:pStyle w:val="Definition"/>
        <w:pStyle w:val="BlockText"/>
      </w:pPr>
      <w:r>
        <w:t xml:space="preserve">Deepcoty itself.</w:t>
      </w:r>
    </w:p>
    <w:p>
      <w:pPr>
        <w:pStyle w:val="DefinitionTerm"/>
        <w:pStyle w:val="Definition"/>
        <w:pStyle w:val="BlockText"/>
      </w:pPr>
      <w:r>
        <w:t xml:space="preserve"> </w:t>
      </w:r>
      <w:r>
        <w:rPr>
          <w:rStyle w:val="VerbatimChar"/>
        </w:rPr>
        <w:t xml:space="preserve">filter_motifs_by_score</w:t>
      </w:r>
      <w:r>
        <w:t xml:space="preserve">(</w:t>
      </w:r>
      <w:r>
        <w:rPr>
          <w:i/>
        </w:rPr>
        <w:t xml:space="preserve">threshold</w:t>
      </w:r>
      <w:r>
        <w:t xml:space="preserve">,</w:t>
      </w:r>
      <w:r>
        <w:t xml:space="preserve"> </w:t>
      </w:r>
      <w:r>
        <w:rPr>
          <w:i/>
        </w:rPr>
        <w:t xml:space="preserve">method='cumlative_score'</w:t>
      </w:r>
      <w:r>
        <w:t xml:space="preserve">)</w:t>
      </w:r>
      <w:hyperlink w:anchor="celloracle.motif_analysis.TFinfo.filter_motifs_by_score">
        <w:r>
          <w:rPr>
            <w:rStyle w:val="Hyperlink"/>
          </w:rPr>
          <w:t xml:space="preserve">¶</w:t>
        </w:r>
      </w:hyperlink>
    </w:p>
    <w:p>
      <w:pPr>
        <w:pStyle w:val="Definition"/>
        <w:pStyle w:val="Definition"/>
        <w:pStyle w:val="BlockText"/>
      </w:pPr>
      <w:r>
        <w:t xml:space="preserve">Remove motifs with low binding scores.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method</w:t>
            </w:r>
            <w:r>
              <w:t xml:space="preserve"> </w:t>
            </w:r>
            <w:r>
              <w:t xml:space="preserve">(</w:t>
            </w:r>
            <w:r>
              <w:rPr>
                <w:i/>
              </w:rPr>
              <w:t xml:space="preserve">str</w:t>
            </w:r>
            <w:r>
              <w:t xml:space="preserve">) – thresholding method. Select either of [“indivisual_score”, “cumlative_score”]</w:t>
            </w:r>
          </w:p>
        </w:tc>
      </w:tr>
    </w:tbl>
    <w:p>
      <w:pPr>
        <w:pStyle w:val="DefinitionTerm"/>
        <w:pStyle w:val="Definition"/>
        <w:pStyle w:val="BlockText"/>
      </w:pPr>
      <w:r>
        <w:t xml:space="preserve"> </w:t>
      </w:r>
      <w:r>
        <w:rPr>
          <w:rStyle w:val="VerbatimChar"/>
        </w:rPr>
        <w:t xml:space="preserve">filter_peaks</w:t>
      </w:r>
      <w:r>
        <w:t xml:space="preserve">(</w:t>
      </w:r>
      <w:r>
        <w:rPr>
          <w:i/>
        </w:rPr>
        <w:t xml:space="preserve">peaks_to_be_remained</w:t>
      </w:r>
      <w:r>
        <w:t xml:space="preserve">)</w:t>
      </w:r>
      <w:hyperlink w:anchor="celloracle.motif_analysis.TFinfo.filter_peaks">
        <w:r>
          <w:rPr>
            <w:rStyle w:val="Hyperlink"/>
          </w:rPr>
          <w:t xml:space="preserve">¶</w:t>
        </w:r>
      </w:hyperlink>
    </w:p>
    <w:p>
      <w:pPr>
        <w:pStyle w:val="Definition"/>
        <w:pStyle w:val="Definition"/>
        <w:pStyle w:val="BlockText"/>
      </w:pPr>
      <w:r>
        <w:t xml:space="preserve">Filter peaks.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peaks_to_be_remained</w:t>
            </w:r>
            <w:r>
              <w:t xml:space="preserve"> </w:t>
            </w:r>
            <w:r>
              <w:t xml:space="preserve">(</w:t>
            </w:r>
            <w:r>
              <w:rPr>
                <w:i/>
              </w:rPr>
              <w:t xml:space="preserve">array of str</w:t>
            </w:r>
            <w:r>
              <w:t xml:space="preserve">) – list of peaks. Peaks that are NOT in the list will be removed.</w:t>
            </w:r>
          </w:p>
        </w:tc>
      </w:tr>
    </w:tbl>
    <w:p>
      <w:pPr>
        <w:pStyle w:val="DefinitionTerm"/>
        <w:pStyle w:val="Definition"/>
        <w:pStyle w:val="BlockText"/>
      </w:pPr>
      <w:r>
        <w:t xml:space="preserve"> </w:t>
      </w:r>
      <w:r>
        <w:rPr>
          <w:rStyle w:val="VerbatimChar"/>
        </w:rPr>
        <w:t xml:space="preserve">make_TFinfo_dataframe_and_dictionary</w:t>
      </w:r>
      <w:r>
        <w:t xml:space="preserve">(</w:t>
      </w:r>
      <w:r>
        <w:rPr>
          <w:i/>
        </w:rPr>
        <w:t xml:space="preserve">verbose=True</w:t>
      </w:r>
      <w:r>
        <w:t xml:space="preserve">)</w:t>
      </w:r>
      <w:hyperlink w:anchor="celloracle.motif_analysis.TFinfo.make_TFinfo_dataframe_and_dictionary">
        <w:r>
          <w:rPr>
            <w:rStyle w:val="Hyperlink"/>
          </w:rPr>
          <w:t xml:space="preserve">¶</w:t>
        </w:r>
      </w:hyperlink>
    </w:p>
    <w:p>
      <w:pPr>
        <w:pStyle w:val="Definition"/>
        <w:pStyle w:val="Definition"/>
        <w:pStyle w:val="BlockText"/>
      </w:pPr>
      <w:r>
        <w:t xml:space="preserve">This is the final step of motif_analysis.</w:t>
      </w:r>
      <w:r>
        <w:t xml:space="preserve"> </w:t>
      </w:r>
      <w:r>
        <w:t xml:space="preserve">Convert scanned results into a data frame and dictionaries.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Style w:val="BlockText"/>
      </w:pPr>
      <w:r>
        <w:t xml:space="preserve"> </w:t>
      </w:r>
      <w:r>
        <w:rPr>
          <w:rStyle w:val="VerbatimChar"/>
        </w:rPr>
        <w:t xml:space="preserve">reset_dictionary_and_df</w:t>
      </w:r>
      <w:r>
        <w:t xml:space="preserve">(</w:t>
      </w:r>
      <w:r>
        <w:t xml:space="preserve">)</w:t>
      </w:r>
      <w:hyperlink w:anchor="celloracle.motif_analysis.TFinfo.reset_dictionary_and_df">
        <w:r>
          <w:rPr>
            <w:rStyle w:val="Hyperlink"/>
          </w:rPr>
          <w:t xml:space="preserve">¶</w:t>
        </w:r>
      </w:hyperlink>
    </w:p>
    <w:p>
      <w:pPr>
        <w:pStyle w:val="Definition"/>
        <w:pStyle w:val="Definition"/>
        <w:pStyle w:val="BlockText"/>
      </w:pPr>
      <w:r>
        <w:t xml:space="preserve">Reset TF dictionary and TF dataframe.</w:t>
      </w:r>
      <w:r>
        <w:t xml:space="preserve"> </w:t>
      </w:r>
      <w:r>
        <w:t xml:space="preserve">The following attributes will be erased; TF_onehot, dic_targetgene2TFs, dic_peak2Targetgene, dic_TF2targetgenes.</w:t>
      </w:r>
    </w:p>
    <w:p>
      <w:pPr>
        <w:pStyle w:val="DefinitionTerm"/>
        <w:pStyle w:val="Definition"/>
        <w:pStyle w:val="BlockText"/>
      </w:pPr>
      <w:r>
        <w:t xml:space="preserve"> </w:t>
      </w:r>
      <w:r>
        <w:rPr>
          <w:rStyle w:val="VerbatimChar"/>
        </w:rPr>
        <w:t xml:space="preserve">reset_filtering</w:t>
      </w:r>
      <w:r>
        <w:t xml:space="preserve">(</w:t>
      </w:r>
      <w:r>
        <w:t xml:space="preserve">)</w:t>
      </w:r>
      <w:hyperlink w:anchor="celloracle.motif_analysis.TFinfo.reset_filtering">
        <w:r>
          <w:rPr>
            <w:rStyle w:val="Hyperlink"/>
          </w:rPr>
          <w:t xml:space="preserve">¶</w:t>
        </w:r>
      </w:hyperlink>
    </w:p>
    <w:p>
      <w:pPr>
        <w:pStyle w:val="Definition"/>
        <w:pStyle w:val="Definition"/>
        <w:pStyle w:val="BlockText"/>
      </w:pPr>
      <w:r>
        <w:t xml:space="preserve">Reset filtering information.</w:t>
      </w:r>
      <w:r>
        <w:t xml:space="preserve"> </w:t>
      </w:r>
      <w:r>
        <w:t xml:space="preserve">You can use this function to stat over the filtering step with new conditions.</w:t>
      </w:r>
      <w:r>
        <w:t xml:space="preserve"> </w:t>
      </w:r>
      <w:r>
        <w:t xml:space="preserve">The following attributes will be erased; TF_onehot, dic_targetgene2TFs, dic_peak2Targetgene, dic_TF2targetgenes.</w:t>
      </w:r>
    </w:p>
    <w:p>
      <w:pPr>
        <w:pStyle w:val="DefinitionTerm"/>
        <w:pStyle w:val="Definition"/>
        <w:pStyle w:val="BlockText"/>
      </w:pPr>
      <w:r>
        <w:t xml:space="preserve"> </w:t>
      </w:r>
      <w:r>
        <w:rPr>
          <w:rStyle w:val="VerbatimChar"/>
        </w:rPr>
        <w:t xml:space="preserve">save_as_parquet</w:t>
      </w:r>
      <w:r>
        <w:t xml:space="preserve">(</w:t>
      </w:r>
      <w:r>
        <w:rPr>
          <w:i/>
        </w:rPr>
        <w:t xml:space="preserve">folder_path=None</w:t>
      </w:r>
      <w:r>
        <w:t xml:space="preserve">)</w:t>
      </w:r>
      <w:hyperlink w:anchor="celloracle.motif_analysis.TFinfo.save_as_parquet">
        <w:r>
          <w:rPr>
            <w:rStyle w:val="Hyperlink"/>
          </w:rPr>
          <w:t xml:space="preserve">¶</w:t>
        </w:r>
      </w:hyperlink>
    </w:p>
    <w:p>
      <w:pPr>
        <w:pStyle w:val="Definition"/>
        <w:pStyle w:val="Definition"/>
        <w:pStyle w:val="BlockText"/>
      </w:pPr>
      <w:r>
        <w:t xml:space="preserve">Save itself. Some attributes are saved as parquet file.</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folder_path</w:t>
            </w:r>
            <w:r>
              <w:t xml:space="preserve"> </w:t>
            </w:r>
            <w:r>
              <w:t xml:space="preserve">(</w:t>
            </w:r>
            <w:r>
              <w:rPr>
                <w:i/>
              </w:rPr>
              <w:t xml:space="preserve">str</w:t>
            </w:r>
            <w:r>
              <w:t xml:space="preserve">) – folder path</w:t>
            </w:r>
          </w:p>
        </w:tc>
      </w:tr>
    </w:tbl>
    <w:p>
      <w:pPr>
        <w:pStyle w:val="DefinitionTerm"/>
        <w:pStyle w:val="Definition"/>
        <w:pStyle w:val="BlockText"/>
      </w:pPr>
      <w:r>
        <w:t xml:space="preserve"> </w:t>
      </w:r>
      <w:r>
        <w:rPr>
          <w:rStyle w:val="VerbatimChar"/>
        </w:rPr>
        <w:t xml:space="preserve">scan</w:t>
      </w:r>
      <w:r>
        <w:t xml:space="preserve">(</w:t>
      </w:r>
      <w:r>
        <w:rPr>
          <w:i/>
        </w:rPr>
        <w:t xml:space="preserve">background_length=200</w:t>
      </w:r>
      <w:r>
        <w:t xml:space="preserve">,</w:t>
      </w:r>
      <w:r>
        <w:t xml:space="preserve"> </w:t>
      </w:r>
      <w:r>
        <w:rPr>
          <w:i/>
        </w:rPr>
        <w:t xml:space="preserve">fpr=0.02</w:t>
      </w:r>
      <w:r>
        <w:t xml:space="preserve">,</w:t>
      </w:r>
      <w:r>
        <w:t xml:space="preserve"> </w:t>
      </w:r>
      <w:r>
        <w:rPr>
          <w:i/>
        </w:rPr>
        <w:t xml:space="preserve">n_cpus=-1</w:t>
      </w:r>
      <w:r>
        <w:t xml:space="preserve">,</w:t>
      </w:r>
      <w:r>
        <w:t xml:space="preserve"> </w:t>
      </w:r>
      <w:r>
        <w:rPr>
          <w:i/>
        </w:rPr>
        <w:t xml:space="preserve">verbose=True</w:t>
      </w:r>
      <w:r>
        <w:t xml:space="preserve">)</w:t>
      </w:r>
      <w:hyperlink w:anchor="celloracle.motif_analysis.TFinfo.scan">
        <w:r>
          <w:rPr>
            <w:rStyle w:val="Hyperlink"/>
          </w:rPr>
          <w:t xml:space="preserve">¶</w:t>
        </w:r>
      </w:hyperlink>
    </w:p>
    <w:p>
      <w:pPr>
        <w:pStyle w:val="Definition"/>
        <w:pStyle w:val="Definition"/>
        <w:pStyle w:val="BlockText"/>
      </w:pPr>
      <w:r>
        <w:t xml:space="preserve">Scan DNA sequences searching for TF binding motifs.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78"/>
                <w:ilvl w:val="0"/>
              </w:numPr>
            </w:pPr>
            <w:r>
              <w:rPr>
                <w:b/>
              </w:rPr>
              <w:t xml:space="preserve">background_length</w:t>
            </w:r>
            <w:r>
              <w:t xml:space="preserve"> </w:t>
            </w:r>
            <w:r>
              <w:t xml:space="preserve">(</w:t>
            </w:r>
            <w:r>
              <w:rPr>
                <w:i/>
              </w:rPr>
              <w:t xml:space="preserve">int</w:t>
            </w:r>
            <w:r>
              <w:t xml:space="preserve">) – background length. This is used for the calculation of the binding score.</w:t>
            </w:r>
          </w:p>
          <w:p>
            <w:pPr>
              <w:pStyle w:val="Compact"/>
              <w:jc w:val="left"/>
              <w:pStyle w:val="Definition"/>
              <w:pStyle w:val="Definition"/>
              <w:pStyle w:val="BlockText"/>
              <w:numPr>
                <w:numId w:val="1078"/>
                <w:ilvl w:val="0"/>
              </w:numPr>
            </w:pPr>
            <w:r>
              <w:rPr>
                <w:b/>
              </w:rPr>
              <w:t xml:space="preserve">fpr</w:t>
            </w:r>
            <w:r>
              <w:t xml:space="preserve"> </w:t>
            </w:r>
            <w:r>
              <w:t xml:space="preserve">(</w:t>
            </w:r>
            <w:r>
              <w:rPr>
                <w:i/>
              </w:rPr>
              <w:t xml:space="preserve">float</w:t>
            </w:r>
            <w:r>
              <w:t xml:space="preserve">) – False positive rate for motif identification.</w:t>
            </w:r>
          </w:p>
          <w:p>
            <w:pPr>
              <w:pStyle w:val="Compact"/>
              <w:jc w:val="left"/>
              <w:pStyle w:val="Definition"/>
              <w:pStyle w:val="Definition"/>
              <w:pStyle w:val="BlockText"/>
              <w:numPr>
                <w:numId w:val="1078"/>
                <w:ilvl w:val="0"/>
              </w:numPr>
            </w:pPr>
            <w:r>
              <w:rPr>
                <w:b/>
              </w:rPr>
              <w:t xml:space="preserve">n_cpus</w:t>
            </w:r>
            <w:r>
              <w:t xml:space="preserve"> </w:t>
            </w:r>
            <w:r>
              <w:t xml:space="preserve">(</w:t>
            </w:r>
            <w:r>
              <w:rPr>
                <w:i/>
              </w:rPr>
              <w:t xml:space="preserve">int</w:t>
            </w:r>
            <w:r>
              <w:t xml:space="preserve">) – number of CPUs for parallel calculation.</w:t>
            </w:r>
          </w:p>
          <w:p>
            <w:pPr>
              <w:pStyle w:val="Compact"/>
              <w:jc w:val="left"/>
              <w:pStyle w:val="Definition"/>
              <w:pStyle w:val="Definition"/>
              <w:pStyle w:val="BlockText"/>
              <w:numPr>
                <w:numId w:val="1078"/>
                <w:ilvl w:val="0"/>
              </w:numPr>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Style w:val="BlockText"/>
      </w:pPr>
      <w:r>
        <w:t xml:space="preserve"> </w:t>
      </w:r>
      <w:r>
        <w:rPr>
          <w:rStyle w:val="VerbatimChar"/>
        </w:rPr>
        <w:t xml:space="preserve">to_dataframe</w:t>
      </w:r>
      <w:r>
        <w:t xml:space="preserve">(</w:t>
      </w:r>
      <w:r>
        <w:rPr>
          <w:i/>
        </w:rPr>
        <w:t xml:space="preserve">verbose=True</w:t>
      </w:r>
      <w:r>
        <w:t xml:space="preserve">)</w:t>
      </w:r>
      <w:hyperlink w:anchor="celloracle.motif_analysis.TFinfo.to_dataframe">
        <w:r>
          <w:rPr>
            <w:rStyle w:val="Hyperlink"/>
          </w:rPr>
          <w:t xml:space="preserve">¶</w:t>
        </w:r>
      </w:hyperlink>
    </w:p>
    <w:p>
      <w:pPr>
        <w:pStyle w:val="Definition"/>
        <w:pStyle w:val="Definition"/>
        <w:pStyle w:val="BlockText"/>
      </w:pPr>
      <w:r>
        <w:t xml:space="preserve">Return results as a dataframe.</w:t>
      </w:r>
      <w:r>
        <w:t xml:space="preserve"> </w:t>
      </w:r>
      <w:r>
        <w:t xml:space="preserve">Rows are peak_id, and columns are TFs.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verbose</w:t>
            </w:r>
            <w:r>
              <w:t xml:space="preserve"> </w:t>
            </w:r>
            <w:r>
              <w:t xml:space="preserve">(</w:t>
            </w:r>
            <w:r>
              <w:rPr>
                <w:i/>
              </w:rPr>
              <w:t xml:space="preserve">bool</w:t>
            </w:r>
            <w:r>
              <w:t xml:space="preserve">) – Whether to show a progress bar.</w:t>
            </w:r>
          </w:p>
        </w:tc>
      </w:tr>
      <w:tr>
        <w:tc>
          <w:p>
            <w:pPr>
              <w:pStyle w:val="Compact"/>
              <w:jc w:val="left"/>
              <w:pStyle w:val="Definition"/>
              <w:pStyle w:val="Definition"/>
              <w:pStyle w:val="BlockText"/>
            </w:pPr>
            <w:r>
              <w:t xml:space="preserve">Returns:</w:t>
            </w:r>
          </w:p>
        </w:tc>
        <w:tc>
          <w:p>
            <w:pPr>
              <w:pStyle w:val="Compact"/>
              <w:jc w:val="left"/>
              <w:pStyle w:val="Definition"/>
              <w:pStyle w:val="Definition"/>
              <w:pStyle w:val="BlockText"/>
            </w:pPr>
            <w:r>
              <w:t xml:space="preserve">TFinfo matrix.</w:t>
            </w:r>
          </w:p>
        </w:tc>
      </w:tr>
      <w:tr>
        <w:tc>
          <w:p>
            <w:pPr>
              <w:pStyle w:val="Compact"/>
              <w:jc w:val="left"/>
              <w:pStyle w:val="Definition"/>
              <w:pStyle w:val="Definition"/>
              <w:pStyle w:val="BlockText"/>
            </w:pPr>
            <w:r>
              <w:t xml:space="preserve">Return type:</w:t>
            </w:r>
          </w:p>
        </w:tc>
        <w:tc>
          <w:p>
            <w:pPr>
              <w:pStyle w:val="Compact"/>
              <w:jc w:val="left"/>
              <w:pStyle w:val="Definition"/>
              <w:pStyle w:val="Definition"/>
              <w:pStyle w:val="BlockText"/>
            </w:pPr>
            <w:r>
              <w:t xml:space="preserve">pandas.dataframe</w:t>
            </w:r>
          </w:p>
        </w:tc>
      </w:tr>
    </w:tbl>
    <w:p>
      <w:pPr>
        <w:pStyle w:val="DefinitionTerm"/>
        <w:pStyle w:val="Definition"/>
        <w:pStyle w:val="BlockText"/>
      </w:pPr>
      <w:r>
        <w:t xml:space="preserve"> </w:t>
      </w:r>
      <w:r>
        <w:rPr>
          <w:rStyle w:val="VerbatimChar"/>
        </w:rPr>
        <w:t xml:space="preserve">to_dictionary</w:t>
      </w:r>
      <w:r>
        <w:t xml:space="preserve">(</w:t>
      </w:r>
      <w:r>
        <w:rPr>
          <w:i/>
        </w:rPr>
        <w:t xml:space="preserve">dictionary_type='targetgene2TFs'</w:t>
      </w:r>
      <w:r>
        <w:t xml:space="preserve">,</w:t>
      </w:r>
      <w:r>
        <w:t xml:space="preserve"> </w:t>
      </w:r>
      <w:r>
        <w:rPr>
          <w:i/>
        </w:rPr>
        <w:t xml:space="preserve">verbose=True</w:t>
      </w:r>
      <w:r>
        <w:t xml:space="preserve">)</w:t>
      </w:r>
      <w:hyperlink w:anchor="celloracle.motif_analysis.TFinfo.to_dictionary">
        <w:r>
          <w:rPr>
            <w:rStyle w:val="Hyperlink"/>
          </w:rPr>
          <w:t xml:space="preserve">¶</w:t>
        </w:r>
      </w:hyperlink>
    </w:p>
    <w:p>
      <w:pPr>
        <w:pStyle w:val="Definition"/>
        <w:pStyle w:val="Definition"/>
        <w:pStyle w:val="BlockText"/>
      </w:pPr>
      <w:r>
        <w:t xml:space="preserve">Return TF information as a python dictionary.</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dictionary_type</w:t>
            </w:r>
            <w:r>
              <w:t xml:space="preserve"> </w:t>
            </w:r>
            <w:r>
              <w:t xml:space="preserve">(</w:t>
            </w:r>
            <w:r>
              <w:rPr>
                <w:i/>
              </w:rPr>
              <w:t xml:space="preserve">str</w:t>
            </w:r>
            <w:r>
              <w:t xml:space="preserve">) – Type of dictionary. Select from [“targetgene2TFs”, “TF2targetgenes”].</w:t>
            </w:r>
            <w:r>
              <w:t xml:space="preserve"> </w:t>
            </w:r>
            <w:r>
              <w:t xml:space="preserve">If you chose “targetgene2TFs”, it returns a dictionary in which a key is a target gene, and a value is a list of regulatory candidate genes (TFs) of the target.</w:t>
            </w:r>
            <w:r>
              <w:t xml:space="preserve"> </w:t>
            </w:r>
            <w:r>
              <w:t xml:space="preserve">If you chose “TF2targetgenes”, it returns a dictionary in which a key is a TF and a value is a list of potential target genes of the TF.</w:t>
            </w:r>
          </w:p>
        </w:tc>
      </w:tr>
      <w:tr>
        <w:tc>
          <w:p>
            <w:pPr>
              <w:pStyle w:val="Compact"/>
              <w:jc w:val="left"/>
              <w:pStyle w:val="Definition"/>
              <w:pStyle w:val="Definition"/>
              <w:pStyle w:val="BlockText"/>
            </w:pPr>
            <w:r>
              <w:t xml:space="preserve">Returns:</w:t>
            </w:r>
          </w:p>
        </w:tc>
        <w:tc>
          <w:p>
            <w:pPr>
              <w:pStyle w:val="Compact"/>
              <w:jc w:val="left"/>
              <w:pStyle w:val="Definition"/>
              <w:pStyle w:val="Definition"/>
              <w:pStyle w:val="BlockText"/>
            </w:pPr>
            <w:r>
              <w:t xml:space="preserve">dictionary.</w:t>
            </w:r>
          </w:p>
        </w:tc>
      </w:tr>
      <w:tr>
        <w:tc>
          <w:p>
            <w:pPr>
              <w:pStyle w:val="Compact"/>
              <w:jc w:val="left"/>
              <w:pStyle w:val="Definition"/>
              <w:pStyle w:val="Definition"/>
              <w:pStyle w:val="BlockText"/>
            </w:pPr>
            <w:r>
              <w:t xml:space="preserve">Return type:</w:t>
            </w:r>
          </w:p>
        </w:tc>
        <w:tc>
          <w:p>
            <w:pPr>
              <w:pStyle w:val="Compact"/>
              <w:jc w:val="left"/>
              <w:pStyle w:val="Definition"/>
              <w:pStyle w:val="Definition"/>
              <w:pStyle w:val="BlockText"/>
            </w:pPr>
            <w:r>
              <w:t xml:space="preserve">dictionary</w:t>
            </w:r>
          </w:p>
        </w:tc>
      </w:tr>
    </w:tbl>
    <w:p>
      <w:pPr>
        <w:pStyle w:val="DefinitionTerm"/>
        <w:pStyle w:val="Definition"/>
        <w:pStyle w:val="BlockText"/>
      </w:pPr>
      <w:r>
        <w:t xml:space="preserve"> </w:t>
      </w:r>
      <w:r>
        <w:rPr>
          <w:rStyle w:val="VerbatimChar"/>
        </w:rPr>
        <w:t xml:space="preserve">to_hdf5</w:t>
      </w:r>
      <w:r>
        <w:t xml:space="preserve">(</w:t>
      </w:r>
      <w:r>
        <w:rPr>
          <w:i/>
        </w:rPr>
        <w:t xml:space="preserve">file_path</w:t>
      </w:r>
      <w:r>
        <w:t xml:space="preserve">)</w:t>
      </w:r>
      <w:hyperlink w:anchor="celloracle.motif_analysis.TFinfo.to_hdf5">
        <w:r>
          <w:rPr>
            <w:rStyle w:val="Hyperlink"/>
          </w:rPr>
          <w:t xml:space="preserve">¶</w:t>
        </w:r>
      </w:hyperlink>
    </w:p>
    <w:p>
      <w:pPr>
        <w:pStyle w:val="Definition"/>
        <w:pStyle w:val="Definition"/>
        <w:pStyle w:val="BlockText"/>
      </w:pPr>
      <w:r>
        <w:t xml:space="preserve">Save object as hdf5.</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file_path</w:t>
            </w:r>
            <w:r>
              <w:t xml:space="preserve"> </w:t>
            </w:r>
            <w:r>
              <w:t xml:space="preserve">(</w:t>
            </w:r>
            <w:r>
              <w:rPr>
                <w:i/>
              </w:rPr>
              <w:t xml:space="preserve">str</w:t>
            </w:r>
            <w:r>
              <w:t xml:space="preserve">) – file path to save file. Filename needs to end with ‘.celloracle.tfinfo’</w:t>
            </w:r>
          </w:p>
        </w:tc>
      </w:tr>
    </w:tbl>
    <w:p>
      <w:pPr>
        <w:pStyle w:val="DefinitionTerm"/>
        <w:pStyle w:val="BlockText"/>
      </w:pPr>
      <w:r>
        <w:t xml:space="preserve"> </w:t>
      </w:r>
      <w:r>
        <w:rPr>
          <w:rStyle w:val="VerbatimChar"/>
        </w:rPr>
        <w:t xml:space="preserve">celloracle.motif_analysis.</w:t>
      </w:r>
      <w:r>
        <w:rPr>
          <w:rStyle w:val="VerbatimChar"/>
        </w:rPr>
        <w:t xml:space="preserve">get_tss_info</w:t>
      </w:r>
      <w:r>
        <w:t xml:space="preserve">(</w:t>
      </w:r>
      <w:r>
        <w:rPr>
          <w:i/>
        </w:rPr>
        <w:t xml:space="preserve">peak_str_list</w:t>
      </w:r>
      <w:r>
        <w:t xml:space="preserve">,</w:t>
      </w:r>
      <w:r>
        <w:t xml:space="preserve"> </w:t>
      </w:r>
      <w:r>
        <w:rPr>
          <w:i/>
        </w:rPr>
        <w:t xml:space="preserve">ref_genome</w:t>
      </w:r>
      <w:r>
        <w:t xml:space="preserve">,</w:t>
      </w:r>
      <w:r>
        <w:t xml:space="preserve"> </w:t>
      </w:r>
      <w:r>
        <w:rPr>
          <w:i/>
        </w:rPr>
        <w:t xml:space="preserve">verbose=True</w:t>
      </w:r>
      <w:r>
        <w:t xml:space="preserve">)</w:t>
      </w:r>
      <w:hyperlink w:anchor="celloracle.motif_analysis.get_tss_info">
        <w:r>
          <w:rPr>
            <w:rStyle w:val="Hyperlink"/>
          </w:rPr>
          <w:t xml:space="preserve">¶</w:t>
        </w:r>
      </w:hyperlink>
    </w:p>
    <w:p>
      <w:pPr>
        <w:pStyle w:val="Definition"/>
        <w:pStyle w:val="BlockText"/>
      </w:pPr>
      <w:r>
        <w:t xml:space="preserve">Get annotation about Transcription Starting Site (TSS).</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79"/>
                <w:ilvl w:val="0"/>
              </w:numPr>
            </w:pPr>
            <w:r>
              <w:rPr>
                <w:b/>
              </w:rPr>
              <w:t xml:space="preserve">peak_str_list</w:t>
            </w:r>
            <w:r>
              <w:t xml:space="preserve"> </w:t>
            </w:r>
            <w:r>
              <w:t xml:space="preserve">(</w:t>
            </w:r>
            <w:r>
              <w:rPr>
                <w:i/>
              </w:rPr>
              <w:t xml:space="preserve">list of str</w:t>
            </w:r>
            <w:r>
              <w:t xml:space="preserve">) – list of peak_id. e.g., [“chr5_0930303_9499409”, “chr11_123445555_123445577”]</w:t>
            </w:r>
          </w:p>
          <w:p>
            <w:pPr>
              <w:pStyle w:val="Compact"/>
              <w:jc w:val="left"/>
              <w:pStyle w:val="Definition"/>
              <w:pStyle w:val="BlockText"/>
              <w:numPr>
                <w:numId w:val="1079"/>
                <w:ilvl w:val="0"/>
              </w:numPr>
            </w:pPr>
            <w:r>
              <w:rPr>
                <w:b/>
              </w:rPr>
              <w:t xml:space="preserve">ref_genome</w:t>
            </w:r>
            <w:r>
              <w:t xml:space="preserve"> </w:t>
            </w:r>
            <w:r>
              <w:t xml:space="preserve">(</w:t>
            </w:r>
            <w:r>
              <w:rPr>
                <w:i/>
              </w:rPr>
              <w:t xml:space="preserve">str</w:t>
            </w:r>
            <w:r>
              <w:t xml:space="preserve">) – reference genome name.</w:t>
            </w:r>
          </w:p>
          <w:p>
            <w:pPr>
              <w:pStyle w:val="Compact"/>
              <w:jc w:val="left"/>
              <w:pStyle w:val="Definition"/>
              <w:pStyle w:val="BlockText"/>
              <w:numPr>
                <w:numId w:val="1079"/>
                <w:ilvl w:val="0"/>
              </w:numPr>
            </w:pPr>
            <w:r>
              <w:rPr>
                <w:b/>
              </w:rPr>
              <w:t xml:space="preserve">verbose</w:t>
            </w:r>
            <w:r>
              <w:t xml:space="preserve"> </w:t>
            </w:r>
            <w:r>
              <w:t xml:space="preserve">(</w:t>
            </w:r>
            <w:r>
              <w:rPr>
                <w:i/>
              </w:rPr>
              <w:t xml:space="preserve">bool</w:t>
            </w:r>
            <w:r>
              <w:t xml:space="preserve">) – verbosity.</w:t>
            </w:r>
          </w:p>
        </w:tc>
      </w:tr>
    </w:tbl>
    <w:p>
      <w:pPr>
        <w:pStyle w:val="DefinitionTerm"/>
        <w:pStyle w:val="BlockText"/>
      </w:pPr>
      <w:r>
        <w:t xml:space="preserve"> </w:t>
      </w:r>
      <w:r>
        <w:rPr>
          <w:rStyle w:val="VerbatimChar"/>
        </w:rPr>
        <w:t xml:space="preserve">celloracle.motif_analysis.</w:t>
      </w:r>
      <w:r>
        <w:rPr>
          <w:rStyle w:val="VerbatimChar"/>
        </w:rPr>
        <w:t xml:space="preserve">integrate_tss_peak_with_cicero</w:t>
      </w:r>
      <w:r>
        <w:t xml:space="preserve">(</w:t>
      </w:r>
      <w:r>
        <w:rPr>
          <w:i/>
        </w:rPr>
        <w:t xml:space="preserve">tss_peak</w:t>
      </w:r>
      <w:r>
        <w:t xml:space="preserve">,</w:t>
      </w:r>
      <w:r>
        <w:t xml:space="preserve"> </w:t>
      </w:r>
      <w:r>
        <w:rPr>
          <w:i/>
        </w:rPr>
        <w:t xml:space="preserve">cicero_connections</w:t>
      </w:r>
      <w:r>
        <w:t xml:space="preserve">)</w:t>
      </w:r>
      <w:hyperlink w:anchor="celloracle.motif_analysis.integrate_tss_peak_with_cicero">
        <w:r>
          <w:rPr>
            <w:rStyle w:val="Hyperlink"/>
          </w:rPr>
          <w:t xml:space="preserve">¶</w:t>
        </w:r>
      </w:hyperlink>
    </w:p>
    <w:p>
      <w:pPr>
        <w:pStyle w:val="Definition"/>
        <w:pStyle w:val="BlockText"/>
      </w:pPr>
      <w:r>
        <w:t xml:space="preserve">Process output of cicero data and returns DNA peak information for motif analysis in celloracle.</w:t>
      </w:r>
      <w:r>
        <w:t xml:space="preserve"> </w:t>
      </w:r>
      <w:r>
        <w:t xml:space="preserve">Please see the tutorial of celloracle documentation.</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80"/>
                <w:ilvl w:val="0"/>
              </w:numPr>
            </w:pPr>
            <w:r>
              <w:rPr>
                <w:b/>
              </w:rPr>
              <w:t xml:space="preserve">tss_peak</w:t>
            </w:r>
            <w:r>
              <w:t xml:space="preserve"> </w:t>
            </w:r>
            <w:r>
              <w:t xml:space="preserve">(</w:t>
            </w:r>
            <w:r>
              <w:rPr>
                <w:i/>
              </w:rPr>
              <w:t xml:space="preserve">pandas.dataframe</w:t>
            </w:r>
            <w:r>
              <w:t xml:space="preserve">) – dataframe about TSS information. Please use the function, “get_tss_info” to get this dataframe.</w:t>
            </w:r>
          </w:p>
          <w:p>
            <w:pPr>
              <w:pStyle w:val="Compact"/>
              <w:jc w:val="left"/>
              <w:pStyle w:val="Definition"/>
              <w:pStyle w:val="BlockText"/>
              <w:numPr>
                <w:numId w:val="1080"/>
                <w:ilvl w:val="0"/>
              </w:numPr>
            </w:pPr>
            <w:r>
              <w:rPr>
                <w:b/>
              </w:rPr>
              <w:t xml:space="preserve">cicero_connections</w:t>
            </w:r>
            <w:r>
              <w:t xml:space="preserve"> </w:t>
            </w:r>
            <w:r>
              <w:t xml:space="preserve">(</w:t>
            </w:r>
            <w:r>
              <w:rPr>
                <w:i/>
              </w:rPr>
              <w:t xml:space="preserve">dataframe</w:t>
            </w:r>
            <w:r>
              <w:t xml:space="preserve">) – dataframe that stores the results of cicero analysis.</w:t>
            </w:r>
          </w:p>
        </w:tc>
      </w:tr>
      <w:tr>
        <w:tc>
          <w:p>
            <w:pPr>
              <w:pStyle w:val="Compact"/>
              <w:jc w:val="left"/>
              <w:pStyle w:val="Definition"/>
              <w:pStyle w:val="BlockText"/>
            </w:pPr>
            <w:r>
              <w:t xml:space="preserve">Returns:</w:t>
            </w:r>
          </w:p>
        </w:tc>
        <w:tc>
          <w:p>
            <w:pPr>
              <w:jc w:val="left"/>
              <w:pStyle w:val="Definition"/>
              <w:pStyle w:val="BlockText"/>
            </w:pPr>
            <w:r>
              <w:t xml:space="preserve">DNA peak about promoter/enhancer and its annotation about target gene.</w:t>
            </w:r>
          </w:p>
        </w:tc>
      </w:tr>
      <w:tr>
        <w:tc>
          <w:p>
            <w:pPr>
              <w:pStyle w:val="Compact"/>
              <w:jc w:val="left"/>
              <w:pStyle w:val="Definition"/>
              <w:pStyle w:val="BlockText"/>
            </w:pPr>
            <w:r>
              <w:t xml:space="preserve">Return type:</w:t>
            </w:r>
          </w:p>
        </w:tc>
        <w:tc>
          <w:p>
            <w:pPr>
              <w:jc w:val="left"/>
              <w:pStyle w:val="Definition"/>
              <w:pStyle w:val="BlockText"/>
            </w:pPr>
            <w:r>
              <w:t xml:space="preserve">pandas.dataframe</w:t>
            </w:r>
          </w:p>
        </w:tc>
      </w:tr>
    </w:tbl>
    <w:bookmarkEnd w:id="543"/>
    <w:bookmarkEnd w:id="544"/>
    <w:bookmarkStart w:id="551" w:name="modules-for-network-analysis"/>
    <w:p>
      <w:pPr>
        <w:pStyle w:val="Heading4"/>
      </w:pPr>
      <w:bookmarkStart w:id="545" w:name="modules-for-network-analysis"/>
      <w:r>
        <w:t xml:space="preserve">Modules for Network analysis</w:t>
      </w:r>
      <w:hyperlink w:anchor="modules-for-network-analysis">
        <w:r>
          <w:rPr>
            <w:rStyle w:val="Hyperlink"/>
          </w:rPr>
          <w:t xml:space="preserve">¶</w:t>
        </w:r>
      </w:hyperlink>
      <w:bookmarkEnd w:id="545"/>
    </w:p>
    <w:p>
      <w:pPr>
        <w:pStyle w:val="Compact"/>
        <w:pStyle w:val="BlockText"/>
      </w:pPr>
      <w:bookmarkStart w:id="546" w:name="document-modules/celloracle.network_analysis"/>
      <w:bookmarkEnd w:id="546"/>
    </w:p>
    <w:bookmarkStart w:id="550" w:name="module-celloracle.network_analysis"/>
    <w:p>
      <w:pPr>
        <w:pStyle w:val="Compact"/>
        <w:pStyle w:val="BlockText"/>
      </w:pPr>
      <w:bookmarkStart w:id="547" w:name="celloracle-network-analysis-module"/>
      <w:bookmarkEnd w:id="547"/>
    </w:p>
    <w:p>
      <w:pPr>
        <w:pStyle w:val="Heading5"/>
        <w:pStyle w:val="BlockText"/>
      </w:pPr>
      <w:bookmarkStart w:id="548" w:name="celloracle.network_analysis-module"/>
      <w:r>
        <w:t xml:space="preserve">celloracle.network_analysis module</w:t>
      </w:r>
      <w:hyperlink w:anchor="module-celloracle.network_analysis">
        <w:r>
          <w:rPr>
            <w:rStyle w:val="Hyperlink"/>
          </w:rPr>
          <w:t xml:space="preserve">¶</w:t>
        </w:r>
      </w:hyperlink>
      <w:bookmarkEnd w:id="548"/>
    </w:p>
    <w:p>
      <w:pPr>
        <w:pStyle w:val="BlockText"/>
      </w:pPr>
      <w:r>
        <w:t xml:space="preserve">The</w:t>
      </w:r>
      <w:r>
        <w:t xml:space="preserve"> </w:t>
      </w:r>
      <w:hyperlink w:anchor="module-celloracle.network_analysis">
        <w:r>
          <w:rPr>
            <w:rStyle w:val="NormalTok"/>
          </w:rPr>
          <w:t xml:space="preserve">network_analysis</w:t>
        </w:r>
      </w:hyperlink>
      <w:r>
        <w:t xml:space="preserve"> </w:t>
      </w:r>
      <w:r>
        <w:t xml:space="preserve">module implements Network analysis.</w:t>
      </w:r>
    </w:p>
    <w:p>
      <w:pPr>
        <w:pStyle w:val="DefinitionTerm"/>
        <w:pStyle w:val="BlockText"/>
      </w:pPr>
      <w:r>
        <w:t xml:space="preserve"> </w:t>
      </w:r>
      <w:r>
        <w:rPr>
          <w:rStyle w:val="VerbatimChar"/>
        </w:rPr>
        <w:t xml:space="preserve">celloracle.network_analysis.</w:t>
      </w:r>
      <w:r>
        <w:rPr>
          <w:rStyle w:val="VerbatimChar"/>
        </w:rPr>
        <w:t xml:space="preserve">get_links</w:t>
      </w:r>
      <w:r>
        <w:t xml:space="preserve">(</w:t>
      </w:r>
      <w:r>
        <w:rPr>
          <w:i/>
        </w:rPr>
        <w:t xml:space="preserve">oracle_object</w:t>
      </w:r>
      <w:r>
        <w:t xml:space="preserve">,</w:t>
      </w:r>
      <w:r>
        <w:t xml:space="preserve"> </w:t>
      </w:r>
      <w:r>
        <w:rPr>
          <w:i/>
        </w:rPr>
        <w:t xml:space="preserve">cluster_name_for_GRN_unit=None</w:t>
      </w:r>
      <w:r>
        <w:t xml:space="preserve">,</w:t>
      </w:r>
      <w:r>
        <w:t xml:space="preserve"> </w:t>
      </w:r>
      <w:r>
        <w:rPr>
          <w:i/>
        </w:rPr>
        <w:t xml:space="preserve">alpha=10</w:t>
      </w:r>
      <w:r>
        <w:t xml:space="preserve">,</w:t>
      </w:r>
      <w:r>
        <w:t xml:space="preserve"> </w:t>
      </w:r>
      <w:r>
        <w:rPr>
          <w:i/>
        </w:rPr>
        <w:t xml:space="preserve">bagging_number=20</w:t>
      </w:r>
      <w:r>
        <w:t xml:space="preserve">,</w:t>
      </w:r>
      <w:r>
        <w:t xml:space="preserve"> </w:t>
      </w:r>
      <w:r>
        <w:rPr>
          <w:i/>
        </w:rPr>
        <w:t xml:space="preserve">verbose_level=1</w:t>
      </w:r>
      <w:r>
        <w:t xml:space="preserve">,</w:t>
      </w:r>
      <w:r>
        <w:t xml:space="preserve"> </w:t>
      </w:r>
      <w:r>
        <w:rPr>
          <w:i/>
        </w:rPr>
        <w:t xml:space="preserve">test_mode=False</w:t>
      </w:r>
      <w:r>
        <w:t xml:space="preserve">)</w:t>
      </w:r>
      <w:hyperlink w:anchor="celloracle.network_analysis.get_links">
        <w:r>
          <w:rPr>
            <w:rStyle w:val="Hyperlink"/>
          </w:rPr>
          <w:t xml:space="preserve">¶</w:t>
        </w:r>
      </w:hyperlink>
    </w:p>
    <w:p>
      <w:pPr>
        <w:pStyle w:val="Definition"/>
        <w:pStyle w:val="BlockText"/>
      </w:pPr>
      <w:r>
        <w:t xml:space="preserve">Make GRN for each cluster and returns results as a Links object.</w:t>
      </w:r>
      <w:r>
        <w:t xml:space="preserve"> </w:t>
      </w:r>
      <w:r>
        <w:t xml:space="preserve">Several preprocessing should be done before using this function.</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81"/>
                <w:ilvl w:val="0"/>
              </w:numPr>
            </w:pPr>
            <w:r>
              <w:rPr>
                <w:b/>
              </w:rPr>
              <w:t xml:space="preserve">oracle_object</w:t>
            </w:r>
            <w:r>
              <w:t xml:space="preserve"> </w:t>
            </w:r>
            <w:r>
              <w:t xml:space="preserve">(</w:t>
            </w:r>
            <w:hyperlink r:id="rId549">
              <w:r>
                <w:rPr>
                  <w:i/>
                  <w:rStyle w:val="Hyperlink"/>
                </w:rPr>
                <w:t xml:space="preserve">Oracle</w:t>
              </w:r>
            </w:hyperlink>
            <w:r>
              <w:t xml:space="preserve">) – See Oracle module for detail.</w:t>
            </w:r>
          </w:p>
          <w:p>
            <w:pPr>
              <w:pStyle w:val="Compact"/>
              <w:jc w:val="left"/>
              <w:pStyle w:val="Definition"/>
              <w:pStyle w:val="BlockText"/>
              <w:numPr>
                <w:numId w:val="1081"/>
                <w:ilvl w:val="0"/>
              </w:numPr>
            </w:pPr>
            <w:r>
              <w:rPr>
                <w:b/>
              </w:rPr>
              <w:t xml:space="preserve">cluster_name_for_GRN_unit</w:t>
            </w:r>
            <w:r>
              <w:t xml:space="preserve"> </w:t>
            </w:r>
            <w:r>
              <w:t xml:space="preserve">(</w:t>
            </w:r>
            <w:r>
              <w:rPr>
                <w:i/>
              </w:rPr>
              <w:t xml:space="preserve">str</w:t>
            </w:r>
            <w:r>
              <w:t xml:space="preserve">) – Cluster name for GRN calculation. The cluster information should be stored in Oracle.adata.obs.</w:t>
            </w:r>
          </w:p>
          <w:p>
            <w:pPr>
              <w:pStyle w:val="Compact"/>
              <w:jc w:val="left"/>
              <w:pStyle w:val="Definition"/>
              <w:pStyle w:val="BlockText"/>
              <w:numPr>
                <w:numId w:val="1081"/>
                <w:ilvl w:val="0"/>
              </w:numPr>
            </w:pPr>
            <w:r>
              <w:rPr>
                <w:b/>
              </w:rPr>
              <w:t xml:space="preserve">alpha</w:t>
            </w:r>
            <w:r>
              <w:t xml:space="preserve"> </w:t>
            </w:r>
            <w:r>
              <w:t xml:space="preserve">(</w:t>
            </w:r>
            <w:r>
              <w:rPr>
                <w:i/>
              </w:rPr>
              <w:t xml:space="preserve">float</w:t>
            </w:r>
            <w:r>
              <w:t xml:space="preserve"> </w:t>
            </w:r>
            <w:r>
              <w:rPr>
                <w:i/>
              </w:rPr>
              <w:t xml:space="preserve">or</w:t>
            </w:r>
            <w:r>
              <w:t xml:space="preserve"> </w:t>
            </w:r>
            <w:r>
              <w:rPr>
                <w:i/>
              </w:rPr>
              <w:t xml:space="preserve">int</w:t>
            </w:r>
            <w:r>
              <w:t xml:space="preserve">) – the strength of regularization.</w:t>
            </w:r>
            <w:r>
              <w:t xml:space="preserve"> </w:t>
            </w:r>
            <w:r>
              <w:t xml:space="preserve">If you set a lower value, the sensitivity increase, and you can detect a weak network connection, but it might get more noize.</w:t>
            </w:r>
            <w:r>
              <w:t xml:space="preserve"> </w:t>
            </w:r>
            <w:r>
              <w:t xml:space="preserve">With a higher value of alpha may reduce the chance of overfitting.</w:t>
            </w:r>
          </w:p>
          <w:p>
            <w:pPr>
              <w:pStyle w:val="Compact"/>
              <w:jc w:val="left"/>
              <w:pStyle w:val="Definition"/>
              <w:pStyle w:val="BlockText"/>
              <w:numPr>
                <w:numId w:val="1081"/>
                <w:ilvl w:val="0"/>
              </w:numPr>
            </w:pPr>
            <w:r>
              <w:rPr>
                <w:b/>
              </w:rPr>
              <w:t xml:space="preserve">bagging_number</w:t>
            </w:r>
            <w:r>
              <w:t xml:space="preserve"> </w:t>
            </w:r>
            <w:r>
              <w:t xml:space="preserve">(</w:t>
            </w:r>
            <w:r>
              <w:rPr>
                <w:i/>
              </w:rPr>
              <w:t xml:space="preserve">int</w:t>
            </w:r>
            <w:r>
              <w:t xml:space="preserve">) – The number for bagging calculation.</w:t>
            </w:r>
          </w:p>
          <w:p>
            <w:pPr>
              <w:pStyle w:val="Compact"/>
              <w:jc w:val="left"/>
              <w:pStyle w:val="Definition"/>
              <w:pStyle w:val="BlockText"/>
              <w:numPr>
                <w:numId w:val="1081"/>
                <w:ilvl w:val="0"/>
              </w:numPr>
            </w:pPr>
            <w:r>
              <w:rPr>
                <w:b/>
              </w:rPr>
              <w:t xml:space="preserve">verbose_level</w:t>
            </w:r>
            <w:r>
              <w:t xml:space="preserve"> </w:t>
            </w:r>
            <w:r>
              <w:t xml:space="preserve">(</w:t>
            </w:r>
            <w:r>
              <w:rPr>
                <w:i/>
              </w:rPr>
              <w:t xml:space="preserve">int</w:t>
            </w:r>
            <w:r>
              <w:t xml:space="preserve">) – if [verbose_level&gt;1], most detailed progress information will be shown.</w:t>
            </w:r>
            <w:r>
              <w:t xml:space="preserve"> </w:t>
            </w:r>
            <w:r>
              <w:t xml:space="preserve">if [verbose_level &gt; 0], one progress bar will be shown.</w:t>
            </w:r>
            <w:r>
              <w:t xml:space="preserve"> </w:t>
            </w:r>
            <w:r>
              <w:t xml:space="preserve">if [verbose_level == 0], no progress bar will be shown.</w:t>
            </w:r>
          </w:p>
          <w:p>
            <w:pPr>
              <w:pStyle w:val="Compact"/>
              <w:jc w:val="left"/>
              <w:pStyle w:val="Definition"/>
              <w:pStyle w:val="BlockText"/>
              <w:numPr>
                <w:numId w:val="1081"/>
                <w:ilvl w:val="0"/>
              </w:numPr>
            </w:pPr>
            <w:r>
              <w:rPr>
                <w:b/>
              </w:rPr>
              <w:t xml:space="preserve">test_mode</w:t>
            </w:r>
            <w:r>
              <w:t xml:space="preserve"> </w:t>
            </w:r>
            <w:r>
              <w:t xml:space="preserve">(</w:t>
            </w:r>
            <w:r>
              <w:rPr>
                <w:i/>
              </w:rPr>
              <w:t xml:space="preserve">bool</w:t>
            </w:r>
            <w:r>
              <w:t xml:space="preserve">) – If test_mode is True, GRN calculation will be done for only one cluster rather than all clusters.</w:t>
            </w:r>
          </w:p>
        </w:tc>
      </w:tr>
    </w:tbl>
    <w:p>
      <w:pPr>
        <w:pStyle w:val="DefinitionTerm"/>
        <w:pStyle w:val="BlockText"/>
      </w:pPr>
      <w:r>
        <w:t xml:space="preserve"> </w:t>
      </w:r>
      <w:r>
        <w:rPr>
          <w:rStyle w:val="VerbatimChar"/>
        </w:rPr>
        <w:t xml:space="preserve">celloracle.network_analysis.</w:t>
      </w:r>
      <w:r>
        <w:rPr>
          <w:rStyle w:val="VerbatimChar"/>
        </w:rPr>
        <w:t xml:space="preserve">test_R_libraries_installation</w:t>
      </w:r>
      <w:r>
        <w:t xml:space="preserve">(</w:t>
      </w:r>
      <w:r>
        <w:t xml:space="preserve">)</w:t>
      </w:r>
      <w:hyperlink w:anchor="celloracle.network_analysis.test_R_libraries_installation">
        <w:r>
          <w:rPr>
            <w:rStyle w:val="Hyperlink"/>
          </w:rPr>
          <w:t xml:space="preserve">¶</w:t>
        </w:r>
      </w:hyperlink>
    </w:p>
    <w:p>
      <w:pPr>
        <w:pStyle w:val="Definition"/>
        <w:pStyle w:val="BlockText"/>
      </w:pPr>
      <w:r>
        <w:t xml:space="preserve">CellOracle.network_analysis use some R libraries for network analysis.</w:t>
      </w:r>
      <w:r>
        <w:t xml:space="preserve"> </w:t>
      </w:r>
      <w:r>
        <w:t xml:space="preserve">This is a test function to check instalation of necessary R libraries.</w:t>
      </w:r>
    </w:p>
    <w:p>
      <w:pPr>
        <w:pStyle w:val="DefinitionTerm"/>
        <w:pStyle w:val="BlockText"/>
      </w:pPr>
      <w:r>
        <w:t xml:space="preserve"> </w:t>
      </w:r>
      <w:r>
        <w:rPr>
          <w:rStyle w:val="VerbatimChar"/>
        </w:rPr>
        <w:t xml:space="preserve">celloracle.network_analysis.</w:t>
      </w:r>
      <w:r>
        <w:rPr>
          <w:rStyle w:val="VerbatimChar"/>
        </w:rPr>
        <w:t xml:space="preserve">load_links</w:t>
      </w:r>
      <w:r>
        <w:t xml:space="preserve">(</w:t>
      </w:r>
      <w:r>
        <w:rPr>
          <w:i/>
        </w:rPr>
        <w:t xml:space="preserve">file_path</w:t>
      </w:r>
      <w:r>
        <w:t xml:space="preserve">)</w:t>
      </w:r>
      <w:hyperlink w:anchor="celloracle.network_analysis.load_links">
        <w:r>
          <w:rPr>
            <w:rStyle w:val="Hyperlink"/>
          </w:rPr>
          <w:t xml:space="preserve">¶</w:t>
        </w:r>
      </w:hyperlink>
    </w:p>
    <w:p>
      <w:pPr>
        <w:pStyle w:val="Definition"/>
        <w:pStyle w:val="BlockText"/>
      </w:pPr>
      <w:r>
        <w:t xml:space="preserve">Load links object saved as a hdf5 file.</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file_path</w:t>
            </w:r>
            <w:r>
              <w:t xml:space="preserve"> </w:t>
            </w:r>
            <w:r>
              <w:t xml:space="preserve">(</w:t>
            </w:r>
            <w:r>
              <w:rPr>
                <w:i/>
              </w:rPr>
              <w:t xml:space="preserve">str</w:t>
            </w:r>
            <w:r>
              <w:t xml:space="preserve">) – file path.</w:t>
            </w:r>
          </w:p>
        </w:tc>
      </w:tr>
      <w:tr>
        <w:tc>
          <w:p>
            <w:pPr>
              <w:pStyle w:val="Compact"/>
              <w:jc w:val="left"/>
              <w:pStyle w:val="Definition"/>
              <w:pStyle w:val="BlockText"/>
            </w:pPr>
            <w:r>
              <w:t xml:space="preserve">Returns:</w:t>
            </w:r>
          </w:p>
        </w:tc>
        <w:tc>
          <w:p>
            <w:pPr>
              <w:pStyle w:val="Compact"/>
              <w:jc w:val="left"/>
              <w:pStyle w:val="Definition"/>
              <w:pStyle w:val="BlockText"/>
            </w:pPr>
            <w:r>
              <w:t xml:space="preserve">loaded links object.</w:t>
            </w:r>
          </w:p>
        </w:tc>
      </w:tr>
      <w:tr>
        <w:tc>
          <w:p>
            <w:pPr>
              <w:pStyle w:val="Compact"/>
              <w:jc w:val="left"/>
              <w:pStyle w:val="Definition"/>
              <w:pStyle w:val="BlockText"/>
            </w:pPr>
            <w:r>
              <w:t xml:space="preserve">Return type:</w:t>
            </w:r>
          </w:p>
        </w:tc>
        <w:tc>
          <w:p>
            <w:pPr>
              <w:pStyle w:val="Compact"/>
              <w:jc w:val="left"/>
              <w:pStyle w:val="Definition"/>
              <w:pStyle w:val="BlockText"/>
            </w:pPr>
            <w:hyperlink r:id="rId534">
              <w:r>
                <w:rPr>
                  <w:rStyle w:val="Hyperlink"/>
                </w:rPr>
                <w:t xml:space="preserve">Links</w:t>
              </w:r>
            </w:hyperlink>
          </w:p>
        </w:tc>
      </w:tr>
    </w:tbl>
    <w:p>
      <w:pPr>
        <w:pStyle w:val="DefinitionTerm"/>
        <w:pStyle w:val="BlockText"/>
      </w:pPr>
      <w:r>
        <w:t xml:space="preserve"> </w:t>
      </w:r>
      <w:r>
        <w:rPr>
          <w:i/>
        </w:rPr>
        <w:t xml:space="preserve">class</w:t>
      </w:r>
      <w:r>
        <w:t xml:space="preserve"> </w:t>
      </w:r>
      <w:r>
        <w:rPr>
          <w:rStyle w:val="VerbatimChar"/>
        </w:rPr>
        <w:t xml:space="preserve">celloracle.network_analysis.</w:t>
      </w:r>
      <w:r>
        <w:rPr>
          <w:rStyle w:val="VerbatimChar"/>
        </w:rPr>
        <w:t xml:space="preserve">Links</w:t>
      </w:r>
      <w:r>
        <w:t xml:space="preserve">(</w:t>
      </w:r>
      <w:r>
        <w:rPr>
          <w:i/>
        </w:rPr>
        <w:t xml:space="preserve">name</w:t>
      </w:r>
      <w:r>
        <w:t xml:space="preserve">,</w:t>
      </w:r>
      <w:r>
        <w:t xml:space="preserve"> </w:t>
      </w:r>
      <w:r>
        <w:rPr>
          <w:i/>
        </w:rPr>
        <w:t xml:space="preserve">links_dict={}</w:t>
      </w:r>
      <w:r>
        <w:t xml:space="preserve">)</w:t>
      </w:r>
      <w:hyperlink w:anchor="celloracle.network_analysis.Links">
        <w:r>
          <w:rPr>
            <w:rStyle w:val="Hyperlink"/>
          </w:rPr>
          <w:t xml:space="preserve">¶</w:t>
        </w:r>
      </w:hyperlink>
    </w:p>
    <w:p>
      <w:pPr>
        <w:pStyle w:val="Definition"/>
        <w:pStyle w:val="BlockText"/>
      </w:pPr>
      <w:r>
        <w:t xml:space="preserve">Bases:</w:t>
      </w:r>
      <w:r>
        <w:t xml:space="preserve"> </w:t>
      </w:r>
      <w:r>
        <w:rPr>
          <w:rStyle w:val="BuiltInTok"/>
        </w:rPr>
        <w:t xml:space="preserve">object</w:t>
      </w:r>
    </w:p>
    <w:p>
      <w:pPr>
        <w:pStyle w:val="Definition"/>
        <w:pStyle w:val="BlockText"/>
      </w:pPr>
      <w:r>
        <w:t xml:space="preserve">This is a class for the processing and visualization of GRNs.</w:t>
      </w:r>
      <w:r>
        <w:t xml:space="preserve"> </w:t>
      </w:r>
      <w:r>
        <w:t xml:space="preserve">Links object stores cluster-specific GRNs and metadata.</w:t>
      </w:r>
      <w:r>
        <w:t xml:space="preserve"> </w:t>
      </w:r>
      <w:r>
        <w:t xml:space="preserve">Please use “get_links” function in Oracle object to generate Links object.</w:t>
      </w:r>
    </w:p>
    <w:p>
      <w:pPr>
        <w:pStyle w:val="DefinitionTerm"/>
        <w:pStyle w:val="Definition"/>
        <w:pStyle w:val="BlockText"/>
      </w:pPr>
      <w:r>
        <w:t xml:space="preserve"> </w:t>
      </w:r>
      <w:r>
        <w:rPr>
          <w:rStyle w:val="VerbatimChar"/>
        </w:rPr>
        <w:t xml:space="preserve">links_dict</w:t>
      </w:r>
      <w:hyperlink w:anchor="celloracle.network_analysis.Links.links_dict">
        <w:r>
          <w:rPr>
            <w:rStyle w:val="Hyperlink"/>
          </w:rPr>
          <w:t xml:space="preserve">¶</w:t>
        </w:r>
      </w:hyperlink>
    </w:p>
    <w:p>
      <w:pPr>
        <w:pStyle w:val="Definition"/>
        <w:pStyle w:val="Definition"/>
        <w:pStyle w:val="BlockText"/>
      </w:pPr>
      <w:r>
        <w:rPr>
          <w:i/>
        </w:rPr>
        <w:t xml:space="preserve">dictionary</w:t>
      </w:r>
      <w:r>
        <w:t xml:space="preserve"> </w:t>
      </w:r>
      <w:r>
        <w:t xml:space="preserve">– Dictionary that store unprocessed network data.</w:t>
      </w:r>
    </w:p>
    <w:p>
      <w:pPr>
        <w:pStyle w:val="DefinitionTerm"/>
        <w:pStyle w:val="Definition"/>
        <w:pStyle w:val="BlockText"/>
      </w:pPr>
      <w:r>
        <w:t xml:space="preserve"> </w:t>
      </w:r>
      <w:r>
        <w:rPr>
          <w:rStyle w:val="VerbatimChar"/>
        </w:rPr>
        <w:t xml:space="preserve">filtered_links</w:t>
      </w:r>
      <w:hyperlink w:anchor="celloracle.network_analysis.Links.filtered_links">
        <w:r>
          <w:rPr>
            <w:rStyle w:val="Hyperlink"/>
          </w:rPr>
          <w:t xml:space="preserve">¶</w:t>
        </w:r>
      </w:hyperlink>
    </w:p>
    <w:p>
      <w:pPr>
        <w:pStyle w:val="Definition"/>
        <w:pStyle w:val="Definition"/>
        <w:pStyle w:val="BlockText"/>
      </w:pPr>
      <w:r>
        <w:rPr>
          <w:i/>
        </w:rPr>
        <w:t xml:space="preserve">dictionary</w:t>
      </w:r>
      <w:r>
        <w:t xml:space="preserve"> </w:t>
      </w:r>
      <w:r>
        <w:t xml:space="preserve">– Dictionary that store filtered network data.</w:t>
      </w:r>
    </w:p>
    <w:p>
      <w:pPr>
        <w:pStyle w:val="DefinitionTerm"/>
        <w:pStyle w:val="Definition"/>
        <w:pStyle w:val="BlockText"/>
      </w:pPr>
      <w:r>
        <w:t xml:space="preserve"> </w:t>
      </w:r>
      <w:r>
        <w:rPr>
          <w:rStyle w:val="VerbatimChar"/>
        </w:rPr>
        <w:t xml:space="preserve">merged_score</w:t>
      </w:r>
      <w:hyperlink w:anchor="celloracle.network_analysis.Links.merged_score">
        <w:r>
          <w:rPr>
            <w:rStyle w:val="Hyperlink"/>
          </w:rPr>
          <w:t xml:space="preserve">¶</w:t>
        </w:r>
      </w:hyperlink>
    </w:p>
    <w:p>
      <w:pPr>
        <w:pStyle w:val="Definition"/>
        <w:pStyle w:val="Definition"/>
        <w:pStyle w:val="BlockText"/>
      </w:pPr>
      <w:r>
        <w:rPr>
          <w:i/>
        </w:rPr>
        <w:t xml:space="preserve">pandas.dataframe</w:t>
      </w:r>
      <w:r>
        <w:t xml:space="preserve"> </w:t>
      </w:r>
      <w:r>
        <w:t xml:space="preserve">– Network scores.</w:t>
      </w:r>
    </w:p>
    <w:p>
      <w:pPr>
        <w:pStyle w:val="DefinitionTerm"/>
        <w:pStyle w:val="Definition"/>
        <w:pStyle w:val="BlockText"/>
      </w:pPr>
      <w:r>
        <w:t xml:space="preserve"> </w:t>
      </w:r>
      <w:r>
        <w:rPr>
          <w:rStyle w:val="VerbatimChar"/>
        </w:rPr>
        <w:t xml:space="preserve">cluster</w:t>
      </w:r>
      <w:hyperlink w:anchor="celloracle.network_analysis.Links.cluster">
        <w:r>
          <w:rPr>
            <w:rStyle w:val="Hyperlink"/>
          </w:rPr>
          <w:t xml:space="preserve">¶</w:t>
        </w:r>
      </w:hyperlink>
    </w:p>
    <w:p>
      <w:pPr>
        <w:pStyle w:val="Definition"/>
        <w:pStyle w:val="Definition"/>
        <w:pStyle w:val="BlockText"/>
      </w:pPr>
      <w:r>
        <w:rPr>
          <w:i/>
        </w:rPr>
        <w:t xml:space="preserve">list of str</w:t>
      </w:r>
      <w:r>
        <w:t xml:space="preserve"> </w:t>
      </w:r>
      <w:r>
        <w:t xml:space="preserve">– List of cluster name.</w:t>
      </w:r>
    </w:p>
    <w:p>
      <w:pPr>
        <w:pStyle w:val="DefinitionTerm"/>
        <w:pStyle w:val="Definition"/>
        <w:pStyle w:val="BlockText"/>
      </w:pPr>
      <w:r>
        <w:t xml:space="preserve"> </w:t>
      </w:r>
      <w:r>
        <w:rPr>
          <w:rStyle w:val="VerbatimChar"/>
        </w:rPr>
        <w:t xml:space="preserve">name</w:t>
      </w:r>
      <w:hyperlink w:anchor="celloracle.network_analysis.Links.name">
        <w:r>
          <w:rPr>
            <w:rStyle w:val="Hyperlink"/>
          </w:rPr>
          <w:t xml:space="preserve">¶</w:t>
        </w:r>
      </w:hyperlink>
    </w:p>
    <w:p>
      <w:pPr>
        <w:pStyle w:val="Definition"/>
        <w:pStyle w:val="Definition"/>
        <w:pStyle w:val="BlockText"/>
      </w:pPr>
      <w:r>
        <w:rPr>
          <w:i/>
        </w:rPr>
        <w:t xml:space="preserve">str</w:t>
      </w:r>
      <w:r>
        <w:t xml:space="preserve"> </w:t>
      </w:r>
      <w:r>
        <w:t xml:space="preserve">– Name of clustering unit.</w:t>
      </w:r>
    </w:p>
    <w:p>
      <w:pPr>
        <w:pStyle w:val="DefinitionTerm"/>
        <w:pStyle w:val="Definition"/>
        <w:pStyle w:val="BlockText"/>
      </w:pPr>
      <w:r>
        <w:t xml:space="preserve"> </w:t>
      </w:r>
      <w:r>
        <w:rPr>
          <w:rStyle w:val="VerbatimChar"/>
        </w:rPr>
        <w:t xml:space="preserve">palette</w:t>
      </w:r>
      <w:hyperlink w:anchor="celloracle.network_analysis.Links.palette">
        <w:r>
          <w:rPr>
            <w:rStyle w:val="Hyperlink"/>
          </w:rPr>
          <w:t xml:space="preserve">¶</w:t>
        </w:r>
      </w:hyperlink>
    </w:p>
    <w:p>
      <w:pPr>
        <w:pStyle w:val="Definition"/>
        <w:pStyle w:val="Definition"/>
        <w:pStyle w:val="BlockText"/>
      </w:pPr>
      <w:r>
        <w:rPr>
          <w:i/>
        </w:rPr>
        <w:t xml:space="preserve">pandas.dataframe</w:t>
      </w:r>
      <w:r>
        <w:t xml:space="preserve"> </w:t>
      </w:r>
      <w:r>
        <w:t xml:space="preserve">– DataFrame that store color information.</w:t>
      </w:r>
    </w:p>
    <w:p>
      <w:pPr>
        <w:pStyle w:val="DefinitionTerm"/>
        <w:pStyle w:val="Definition"/>
        <w:pStyle w:val="BlockText"/>
      </w:pPr>
      <w:r>
        <w:t xml:space="preserve"> </w:t>
      </w:r>
      <w:r>
        <w:rPr>
          <w:rStyle w:val="VerbatimChar"/>
        </w:rPr>
        <w:t xml:space="preserve">add_palette</w:t>
      </w:r>
      <w:r>
        <w:t xml:space="preserve">(</w:t>
      </w:r>
      <w:r>
        <w:rPr>
          <w:i/>
        </w:rPr>
        <w:t xml:space="preserve">cluster_name_list</w:t>
      </w:r>
      <w:r>
        <w:t xml:space="preserve">,</w:t>
      </w:r>
      <w:r>
        <w:t xml:space="preserve"> </w:t>
      </w:r>
      <w:r>
        <w:rPr>
          <w:i/>
        </w:rPr>
        <w:t xml:space="preserve">color_list</w:t>
      </w:r>
      <w:r>
        <w:t xml:space="preserve">)</w:t>
      </w:r>
      <w:hyperlink w:anchor="celloracle.network_analysis.Links.add_palette">
        <w:r>
          <w:rPr>
            <w:rStyle w:val="Hyperlink"/>
          </w:rPr>
          <w:t xml:space="preserve">¶</w:t>
        </w:r>
      </w:hyperlink>
    </w:p>
    <w:p>
      <w:pPr>
        <w:pStyle w:val="Definition"/>
        <w:pStyle w:val="Definition"/>
        <w:pStyle w:val="BlockText"/>
      </w:pPr>
      <w:r>
        <w:t xml:space="preserve">Add color information for each cluster.</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82"/>
                <w:ilvl w:val="0"/>
              </w:numPr>
            </w:pPr>
            <w:r>
              <w:rPr>
                <w:b/>
              </w:rPr>
              <w:t xml:space="preserve">cluster_name_list</w:t>
            </w:r>
            <w:r>
              <w:t xml:space="preserve"> </w:t>
            </w:r>
            <w:r>
              <w:t xml:space="preserve">(</w:t>
            </w:r>
            <w:r>
              <w:rPr>
                <w:i/>
              </w:rPr>
              <w:t xml:space="preserve">list of str</w:t>
            </w:r>
            <w:r>
              <w:t xml:space="preserve">) – cluster names.</w:t>
            </w:r>
          </w:p>
          <w:p>
            <w:pPr>
              <w:pStyle w:val="Compact"/>
              <w:jc w:val="left"/>
              <w:pStyle w:val="Definition"/>
              <w:pStyle w:val="Definition"/>
              <w:pStyle w:val="BlockText"/>
              <w:numPr>
                <w:numId w:val="1082"/>
                <w:ilvl w:val="0"/>
              </w:numPr>
            </w:pPr>
            <w:r>
              <w:rPr>
                <w:b/>
              </w:rPr>
              <w:t xml:space="preserve">color_list</w:t>
            </w:r>
            <w:r>
              <w:t xml:space="preserve"> </w:t>
            </w:r>
            <w:r>
              <w:t xml:space="preserve">(</w:t>
            </w:r>
            <w:r>
              <w:rPr>
                <w:i/>
              </w:rPr>
              <w:t xml:space="preserve">list of stf</w:t>
            </w:r>
            <w:r>
              <w:t xml:space="preserve">) – list of color for each cluster.</w:t>
            </w:r>
          </w:p>
        </w:tc>
      </w:tr>
    </w:tbl>
    <w:p>
      <w:pPr>
        <w:pStyle w:val="DefinitionTerm"/>
        <w:pStyle w:val="Definition"/>
        <w:pStyle w:val="BlockText"/>
      </w:pPr>
      <w:r>
        <w:t xml:space="preserve"> </w:t>
      </w:r>
      <w:r>
        <w:rPr>
          <w:rStyle w:val="VerbatimChar"/>
        </w:rPr>
        <w:t xml:space="preserve">filter_links</w:t>
      </w:r>
      <w:r>
        <w:t xml:space="preserve">(</w:t>
      </w:r>
      <w:r>
        <w:rPr>
          <w:i/>
        </w:rPr>
        <w:t xml:space="preserve">p=0.001</w:t>
      </w:r>
      <w:r>
        <w:t xml:space="preserve">,</w:t>
      </w:r>
      <w:r>
        <w:t xml:space="preserve"> </w:t>
      </w:r>
      <w:r>
        <w:rPr>
          <w:i/>
        </w:rPr>
        <w:t xml:space="preserve">weight='coef_abs'</w:t>
      </w:r>
      <w:r>
        <w:t xml:space="preserve">,</w:t>
      </w:r>
      <w:r>
        <w:t xml:space="preserve"> </w:t>
      </w:r>
      <w:r>
        <w:rPr>
          <w:i/>
        </w:rPr>
        <w:t xml:space="preserve">thread_number=10000</w:t>
      </w:r>
      <w:r>
        <w:t xml:space="preserve">,</w:t>
      </w:r>
      <w:r>
        <w:t xml:space="preserve"> </w:t>
      </w:r>
      <w:r>
        <w:rPr>
          <w:i/>
        </w:rPr>
        <w:t xml:space="preserve">genelist_source=None</w:t>
      </w:r>
      <w:r>
        <w:t xml:space="preserve">,</w:t>
      </w:r>
      <w:r>
        <w:t xml:space="preserve"> </w:t>
      </w:r>
      <w:r>
        <w:rPr>
          <w:i/>
        </w:rPr>
        <w:t xml:space="preserve">genelist_target=None</w:t>
      </w:r>
      <w:r>
        <w:t xml:space="preserve">)</w:t>
      </w:r>
      <w:hyperlink w:anchor="celloracle.network_analysis.Links.filter_links">
        <w:r>
          <w:rPr>
            <w:rStyle w:val="Hyperlink"/>
          </w:rPr>
          <w:t xml:space="preserve">¶</w:t>
        </w:r>
      </w:hyperlink>
    </w:p>
    <w:p>
      <w:pPr>
        <w:pStyle w:val="Definition"/>
        <w:pStyle w:val="Definition"/>
        <w:pStyle w:val="BlockText"/>
      </w:pPr>
      <w:r>
        <w:t xml:space="preserve">Filter network edges.</w:t>
      </w:r>
      <w:r>
        <w:t xml:space="preserve"> </w:t>
      </w:r>
      <w:r>
        <w:t xml:space="preserve">In most case inferred GRN has non-significant random edges.</w:t>
      </w:r>
      <w:r>
        <w:t xml:space="preserve"> </w:t>
      </w:r>
      <w:r>
        <w:t xml:space="preserve">We have to remove such random edges before analyzing network structure.</w:t>
      </w:r>
      <w:r>
        <w:t xml:space="preserve"> </w:t>
      </w:r>
      <w:r>
        <w:t xml:space="preserve">You can do the filtering either of three ways below.</w:t>
      </w:r>
    </w:p>
    <w:p>
      <w:pPr>
        <w:pStyle w:val="Compact"/>
        <w:pStyle w:val="Definition"/>
        <w:pStyle w:val="Definition"/>
        <w:pStyle w:val="BlockText"/>
        <w:numPr>
          <w:numId w:val="1083"/>
          <w:ilvl w:val="0"/>
        </w:numPr>
      </w:pPr>
      <w:r>
        <w:t xml:space="preserve">Do filtering based on the p-value of the network edge.</w:t>
      </w:r>
      <w:r>
        <w:t xml:space="preserve"> </w:t>
      </w:r>
      <w:r>
        <w:t xml:space="preserve">Please enter p-value for thresholding.</w:t>
      </w:r>
    </w:p>
    <w:p>
      <w:pPr>
        <w:pStyle w:val="Compact"/>
        <w:pStyle w:val="Definition"/>
        <w:pStyle w:val="Definition"/>
        <w:pStyle w:val="BlockText"/>
        <w:numPr>
          <w:numId w:val="1083"/>
          <w:ilvl w:val="0"/>
        </w:numPr>
      </w:pPr>
      <w:r>
        <w:t xml:space="preserve">Do filtering based on network edge number.</w:t>
      </w:r>
      <w:r>
        <w:t xml:space="preserve"> </w:t>
      </w:r>
      <w:r>
        <w:t xml:space="preserve">If you set the number, network edges will be filtered based on the order of a network score. The top n-th network edges with network weight will remain, and the other edges will be removed.</w:t>
      </w:r>
      <w:r>
        <w:t xml:space="preserve"> </w:t>
      </w:r>
      <w:r>
        <w:t xml:space="preserve">The network data have several types of network weight, so you have to select which network weight do you want to use.</w:t>
      </w:r>
    </w:p>
    <w:p>
      <w:pPr>
        <w:pStyle w:val="Compact"/>
        <w:pStyle w:val="Definition"/>
        <w:pStyle w:val="Definition"/>
        <w:pStyle w:val="BlockText"/>
        <w:numPr>
          <w:numId w:val="1083"/>
          <w:ilvl w:val="0"/>
        </w:numPr>
      </w:pPr>
      <w:r>
        <w:t xml:space="preserve">Do filtering based on an arbitrary gene list. You can set a gene list for source nodes or target nodes.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84"/>
                <w:ilvl w:val="0"/>
              </w:numPr>
            </w:pPr>
            <w:r>
              <w:rPr>
                <w:b/>
              </w:rPr>
              <w:t xml:space="preserve">p</w:t>
            </w:r>
            <w:r>
              <w:t xml:space="preserve"> </w:t>
            </w:r>
            <w:r>
              <w:t xml:space="preserve">(</w:t>
            </w:r>
            <w:r>
              <w:rPr>
                <w:i/>
              </w:rPr>
              <w:t xml:space="preserve">float</w:t>
            </w:r>
            <w:r>
              <w:t xml:space="preserve">) – threshold for p-value of the network edge.</w:t>
            </w:r>
          </w:p>
          <w:p>
            <w:pPr>
              <w:pStyle w:val="Compact"/>
              <w:jc w:val="left"/>
              <w:pStyle w:val="Definition"/>
              <w:pStyle w:val="Definition"/>
              <w:pStyle w:val="BlockText"/>
              <w:numPr>
                <w:numId w:val="1084"/>
                <w:ilvl w:val="0"/>
              </w:numPr>
            </w:pPr>
            <w:r>
              <w:rPr>
                <w:b/>
              </w:rPr>
              <w:t xml:space="preserve">weight</w:t>
            </w:r>
            <w:r>
              <w:t xml:space="preserve"> </w:t>
            </w:r>
            <w:r>
              <w:t xml:space="preserve">(</w:t>
            </w:r>
            <w:r>
              <w:rPr>
                <w:i/>
              </w:rPr>
              <w:t xml:space="preserve">str</w:t>
            </w:r>
            <w:r>
              <w:t xml:space="preserve">) – Please select network weight name for the filtering</w:t>
            </w:r>
          </w:p>
          <w:p>
            <w:pPr>
              <w:pStyle w:val="Compact"/>
              <w:jc w:val="left"/>
              <w:pStyle w:val="Definition"/>
              <w:pStyle w:val="Definition"/>
              <w:pStyle w:val="BlockText"/>
              <w:numPr>
                <w:numId w:val="1084"/>
                <w:ilvl w:val="0"/>
              </w:numPr>
            </w:pPr>
            <w:r>
              <w:rPr>
                <w:b/>
              </w:rPr>
              <w:t xml:space="preserve">genelist_source</w:t>
            </w:r>
            <w:r>
              <w:t xml:space="preserve"> </w:t>
            </w:r>
            <w:r>
              <w:t xml:space="preserve">(</w:t>
            </w:r>
            <w:r>
              <w:rPr>
                <w:i/>
              </w:rPr>
              <w:t xml:space="preserve">list of str</w:t>
            </w:r>
            <w:r>
              <w:t xml:space="preserve">) – gene list to remain in regulatory gene nodes. Default is None.</w:t>
            </w:r>
          </w:p>
          <w:p>
            <w:pPr>
              <w:pStyle w:val="Compact"/>
              <w:jc w:val="left"/>
              <w:pStyle w:val="Definition"/>
              <w:pStyle w:val="Definition"/>
              <w:pStyle w:val="BlockText"/>
              <w:numPr>
                <w:numId w:val="1084"/>
                <w:ilvl w:val="0"/>
              </w:numPr>
            </w:pPr>
            <w:r>
              <w:rPr>
                <w:b/>
              </w:rPr>
              <w:t xml:space="preserve">genelist_target</w:t>
            </w:r>
            <w:r>
              <w:t xml:space="preserve"> </w:t>
            </w:r>
            <w:r>
              <w:t xml:space="preserve">(</w:t>
            </w:r>
            <w:r>
              <w:rPr>
                <w:i/>
              </w:rPr>
              <w:t xml:space="preserve">list of str</w:t>
            </w:r>
            <w:r>
              <w:t xml:space="preserve">) – gene list to remain in target gene nodes. Default is None.</w:t>
            </w:r>
          </w:p>
        </w:tc>
      </w:tr>
    </w:tbl>
    <w:p>
      <w:pPr>
        <w:pStyle w:val="DefinitionTerm"/>
        <w:pStyle w:val="Definition"/>
        <w:pStyle w:val="BlockText"/>
      </w:pPr>
      <w:r>
        <w:t xml:space="preserve"> </w:t>
      </w:r>
      <w:r>
        <w:rPr>
          <w:rStyle w:val="VerbatimChar"/>
        </w:rPr>
        <w:t xml:space="preserve">get_network_entropy</w:t>
      </w:r>
      <w:r>
        <w:t xml:space="preserve">(</w:t>
      </w:r>
      <w:r>
        <w:rPr>
          <w:i/>
        </w:rPr>
        <w:t xml:space="preserve">value='coef_abs'</w:t>
      </w:r>
      <w:r>
        <w:t xml:space="preserve">)</w:t>
      </w:r>
      <w:hyperlink w:anchor="celloracle.network_analysis.Links.get_network_entropy">
        <w:r>
          <w:rPr>
            <w:rStyle w:val="Hyperlink"/>
          </w:rPr>
          <w:t xml:space="preserve">¶</w:t>
        </w:r>
      </w:hyperlink>
    </w:p>
    <w:p>
      <w:pPr>
        <w:pStyle w:val="Definition"/>
        <w:pStyle w:val="Definition"/>
        <w:pStyle w:val="BlockText"/>
      </w:pPr>
      <w:r>
        <w:t xml:space="preserve">Calculate network entropy scores.</w:t>
      </w:r>
      <w:r>
        <w:t xml:space="preserve"> </w:t>
      </w:r>
      <w:r>
        <w:t xml:space="preserve">Please select a type of network weight for the entropy calculation.</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value</w:t>
            </w:r>
            <w:r>
              <w:t xml:space="preserve"> </w:t>
            </w:r>
            <w:r>
              <w:t xml:space="preserve">(</w:t>
            </w:r>
            <w:r>
              <w:rPr>
                <w:i/>
              </w:rPr>
              <w:t xml:space="preserve">str</w:t>
            </w:r>
            <w:r>
              <w:t xml:space="preserve">) – Default is “coef_abs”.</w:t>
            </w:r>
          </w:p>
        </w:tc>
      </w:tr>
    </w:tbl>
    <w:p>
      <w:pPr>
        <w:pStyle w:val="DefinitionTerm"/>
        <w:pStyle w:val="Definition"/>
        <w:pStyle w:val="BlockText"/>
      </w:pPr>
      <w:r>
        <w:t xml:space="preserve"> </w:t>
      </w:r>
      <w:r>
        <w:rPr>
          <w:rStyle w:val="VerbatimChar"/>
        </w:rPr>
        <w:t xml:space="preserve">get_score</w:t>
      </w:r>
      <w:r>
        <w:t xml:space="preserve">(</w:t>
      </w:r>
      <w:r>
        <w:rPr>
          <w:i/>
        </w:rPr>
        <w:t xml:space="preserve">test_mode=False</w:t>
      </w:r>
      <w:r>
        <w:t xml:space="preserve">)</w:t>
      </w:r>
      <w:hyperlink w:anchor="celloracle.network_analysis.Links.get_score">
        <w:r>
          <w:rPr>
            <w:rStyle w:val="Hyperlink"/>
          </w:rPr>
          <w:t xml:space="preserve">¶</w:t>
        </w:r>
      </w:hyperlink>
    </w:p>
    <w:p>
      <w:pPr>
        <w:pStyle w:val="Definition"/>
        <w:pStyle w:val="Definition"/>
        <w:pStyle w:val="BlockText"/>
      </w:pPr>
      <w:r>
        <w:t xml:space="preserve">Get several network sores using R libraries.</w:t>
      </w:r>
      <w:r>
        <w:t xml:space="preserve"> </w:t>
      </w:r>
      <w:r>
        <w:t xml:space="preserve">Make sure all dependant R libraries are installed in your environment before running this function.</w:t>
      </w:r>
      <w:r>
        <w:t xml:space="preserve"> </w:t>
      </w:r>
      <w:r>
        <w:t xml:space="preserve">You can check the installation for the R libraries by running test_installation() in network_analysis module.</w:t>
      </w:r>
    </w:p>
    <w:p>
      <w:pPr>
        <w:pStyle w:val="DefinitionTerm"/>
        <w:pStyle w:val="Definition"/>
        <w:pStyle w:val="BlockText"/>
      </w:pPr>
      <w:r>
        <w:t xml:space="preserve"> </w:t>
      </w:r>
      <w:r>
        <w:rPr>
          <w:rStyle w:val="VerbatimChar"/>
        </w:rPr>
        <w:t xml:space="preserve">plot_cartography_scatter_per_cluster</w:t>
      </w:r>
      <w:r>
        <w:t xml:space="preserve">(</w:t>
      </w:r>
      <w:r>
        <w:rPr>
          <w:i/>
        </w:rPr>
        <w:t xml:space="preserve">gois=None</w:t>
      </w:r>
      <w:r>
        <w:t xml:space="preserve">,</w:t>
      </w:r>
      <w:r>
        <w:t xml:space="preserve"> </w:t>
      </w:r>
      <w:r>
        <w:rPr>
          <w:i/>
        </w:rPr>
        <w:t xml:space="preserve">clusters=None</w:t>
      </w:r>
      <w:r>
        <w:t xml:space="preserve">,</w:t>
      </w:r>
      <w:r>
        <w:t xml:space="preserve"> </w:t>
      </w:r>
      <w:r>
        <w:rPr>
          <w:i/>
        </w:rPr>
        <w:t xml:space="preserve">scatter=False</w:t>
      </w:r>
      <w:r>
        <w:t xml:space="preserve">,</w:t>
      </w:r>
      <w:r>
        <w:t xml:space="preserve"> </w:t>
      </w:r>
      <w:r>
        <w:rPr>
          <w:i/>
        </w:rPr>
        <w:t xml:space="preserve">kde=True</w:t>
      </w:r>
      <w:r>
        <w:t xml:space="preserve">,</w:t>
      </w:r>
      <w:r>
        <w:t xml:space="preserve"> </w:t>
      </w:r>
      <w:r>
        <w:rPr>
          <w:i/>
        </w:rPr>
        <w:t xml:space="preserve">auto_gene_annot=False</w:t>
      </w:r>
      <w:r>
        <w:t xml:space="preserve">,</w:t>
      </w:r>
      <w:r>
        <w:t xml:space="preserve"> </w:t>
      </w:r>
      <w:r>
        <w:rPr>
          <w:i/>
        </w:rPr>
        <w:t xml:space="preserve">percentile=98</w:t>
      </w:r>
      <w:r>
        <w:t xml:space="preserve">,</w:t>
      </w:r>
      <w:r>
        <w:t xml:space="preserve"> </w:t>
      </w:r>
      <w:r>
        <w:rPr>
          <w:i/>
        </w:rPr>
        <w:t xml:space="preserve">args_dot={}</w:t>
      </w:r>
      <w:r>
        <w:t xml:space="preserve">,</w:t>
      </w:r>
      <w:r>
        <w:t xml:space="preserve"> </w:t>
      </w:r>
      <w:r>
        <w:rPr>
          <w:i/>
        </w:rPr>
        <w:t xml:space="preserve">args_line={}</w:t>
      </w:r>
      <w:r>
        <w:t xml:space="preserve">,</w:t>
      </w:r>
      <w:r>
        <w:t xml:space="preserve"> </w:t>
      </w:r>
      <w:r>
        <w:rPr>
          <w:i/>
        </w:rPr>
        <w:t xml:space="preserve">args_annot={}</w:t>
      </w:r>
      <w:r>
        <w:t xml:space="preserve">,</w:t>
      </w:r>
      <w:r>
        <w:t xml:space="preserve"> </w:t>
      </w:r>
      <w:r>
        <w:rPr>
          <w:i/>
        </w:rPr>
        <w:t xml:space="preserve">save=None</w:t>
      </w:r>
      <w:r>
        <w:t xml:space="preserve">)</w:t>
      </w:r>
      <w:hyperlink w:anchor="celloracle.network_analysis.Links.plot_cartography_scatter_per_cluster">
        <w:r>
          <w:rPr>
            <w:rStyle w:val="Hyperlink"/>
          </w:rPr>
          <w:t xml:space="preserve">¶</w:t>
        </w:r>
      </w:hyperlink>
    </w:p>
    <w:p>
      <w:pPr>
        <w:pStyle w:val="Definition"/>
        <w:pStyle w:val="Definition"/>
        <w:pStyle w:val="BlockText"/>
      </w:pPr>
      <w:r>
        <w:t xml:space="preserve">Make a plot of gene network cartography.</w:t>
      </w:r>
      <w:r>
        <w:t xml:space="preserve"> </w:t>
      </w:r>
      <w:r>
        <w:t xml:space="preserve">Please read the original paper of gene network cartography for the principle of gene network cartography.</w:t>
      </w:r>
      <w:r>
        <w:t xml:space="preserve"> </w:t>
      </w:r>
      <w:hyperlink r:id="rId441">
        <w:r>
          <w:rPr>
            <w:rStyle w:val="Hyperlink"/>
          </w:rPr>
          <w:t xml:space="preserve">https://www.nature.com/articles/nature03288</w:t>
        </w:r>
      </w:hyperlink>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85"/>
                <w:ilvl w:val="0"/>
              </w:numPr>
            </w:pPr>
            <w:r>
              <w:rPr>
                <w:b/>
              </w:rPr>
              <w:t xml:space="preserve">links</w:t>
            </w:r>
            <w:r>
              <w:t xml:space="preserve"> </w:t>
            </w:r>
            <w:r>
              <w:t xml:space="preserve">(</w:t>
            </w:r>
            <w:hyperlink r:id="rId534">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85"/>
                <w:ilvl w:val="0"/>
              </w:numPr>
            </w:pPr>
            <w:r>
              <w:rPr>
                <w:b/>
              </w:rPr>
              <w:t xml:space="preserve">gois</w:t>
            </w:r>
            <w:r>
              <w:t xml:space="preserve"> </w:t>
            </w:r>
            <w:r>
              <w:t xml:space="preserve">(</w:t>
            </w:r>
            <w:r>
              <w:rPr>
                <w:i/>
              </w:rPr>
              <w:t xml:space="preserve">list of srt</w:t>
            </w:r>
            <w:r>
              <w:t xml:space="preserve">) – List of Gene name to highlight.</w:t>
            </w:r>
          </w:p>
          <w:p>
            <w:pPr>
              <w:pStyle w:val="Compact"/>
              <w:jc w:val="left"/>
              <w:pStyle w:val="Definition"/>
              <w:pStyle w:val="Definition"/>
              <w:pStyle w:val="BlockText"/>
              <w:numPr>
                <w:numId w:val="1085"/>
                <w:ilvl w:val="0"/>
              </w:numPr>
            </w:pPr>
            <w:r>
              <w:rPr>
                <w:b/>
              </w:rPr>
              <w:t xml:space="preserve">clusters</w:t>
            </w:r>
            <w:r>
              <w:t xml:space="preserve"> </w:t>
            </w:r>
            <w:r>
              <w:t xml:space="preserve">(</w:t>
            </w:r>
            <w:r>
              <w:rPr>
                <w:i/>
              </w:rPr>
              <w:t xml:space="preserve">list of str</w:t>
            </w:r>
            <w:r>
              <w:t xml:space="preserve">) – List of cluster name to analyze. If None, all clusters in Links object will be analyzed.</w:t>
            </w:r>
          </w:p>
          <w:p>
            <w:pPr>
              <w:pStyle w:val="Compact"/>
              <w:jc w:val="left"/>
              <w:pStyle w:val="Definition"/>
              <w:pStyle w:val="Definition"/>
              <w:pStyle w:val="BlockText"/>
              <w:numPr>
                <w:numId w:val="1085"/>
                <w:ilvl w:val="0"/>
              </w:numPr>
            </w:pPr>
            <w:r>
              <w:rPr>
                <w:b/>
              </w:rPr>
              <w:t xml:space="preserve">scatter</w:t>
            </w:r>
            <w:r>
              <w:t xml:space="preserve"> </w:t>
            </w:r>
            <w:r>
              <w:t xml:space="preserve">(</w:t>
            </w:r>
            <w:r>
              <w:rPr>
                <w:i/>
              </w:rPr>
              <w:t xml:space="preserve">bool</w:t>
            </w:r>
            <w:r>
              <w:t xml:space="preserve">) – Whether to make a scatter plot.</w:t>
            </w:r>
          </w:p>
          <w:p>
            <w:pPr>
              <w:pStyle w:val="Compact"/>
              <w:jc w:val="left"/>
              <w:pStyle w:val="Definition"/>
              <w:pStyle w:val="Definition"/>
              <w:pStyle w:val="BlockText"/>
              <w:numPr>
                <w:numId w:val="1085"/>
                <w:ilvl w:val="0"/>
              </w:numPr>
            </w:pPr>
            <w:r>
              <w:rPr>
                <w:b/>
              </w:rPr>
              <w:t xml:space="preserve">auto_gene_annot</w:t>
            </w:r>
            <w:r>
              <w:t xml:space="preserve"> </w:t>
            </w:r>
            <w:r>
              <w:t xml:space="preserve">(</w:t>
            </w:r>
            <w:r>
              <w:rPr>
                <w:i/>
              </w:rPr>
              <w:t xml:space="preserve">bool</w:t>
            </w:r>
            <w:r>
              <w:t xml:space="preserve">) – Whether to pick up genes to make an annotation.</w:t>
            </w:r>
          </w:p>
          <w:p>
            <w:pPr>
              <w:pStyle w:val="Compact"/>
              <w:jc w:val="left"/>
              <w:pStyle w:val="Definition"/>
              <w:pStyle w:val="Definition"/>
              <w:pStyle w:val="BlockText"/>
              <w:numPr>
                <w:numId w:val="1085"/>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98.</w:t>
            </w:r>
          </w:p>
          <w:p>
            <w:pPr>
              <w:pStyle w:val="Compact"/>
              <w:jc w:val="left"/>
              <w:pStyle w:val="Definition"/>
              <w:pStyle w:val="Definition"/>
              <w:pStyle w:val="BlockText"/>
              <w:numPr>
                <w:numId w:val="1085"/>
                <w:ilvl w:val="0"/>
              </w:numPr>
            </w:pPr>
            <w:r>
              <w:rPr>
                <w:b/>
              </w:rPr>
              <w:t xml:space="preserve">args_dot</w:t>
            </w:r>
            <w:r>
              <w:t xml:space="preserve"> </w:t>
            </w:r>
            <w:r>
              <w:t xml:space="preserve">(</w:t>
            </w:r>
            <w:r>
              <w:rPr>
                <w:i/>
              </w:rPr>
              <w:t xml:space="preserve">dictionary</w:t>
            </w:r>
            <w:r>
              <w:t xml:space="preserve">) – Arguments for scatter plot.</w:t>
            </w:r>
          </w:p>
          <w:p>
            <w:pPr>
              <w:pStyle w:val="Compact"/>
              <w:jc w:val="left"/>
              <w:pStyle w:val="Definition"/>
              <w:pStyle w:val="Definition"/>
              <w:pStyle w:val="BlockText"/>
              <w:numPr>
                <w:numId w:val="1085"/>
                <w:ilvl w:val="0"/>
              </w:numPr>
            </w:pPr>
            <w:r>
              <w:rPr>
                <w:b/>
              </w:rPr>
              <w:t xml:space="preserve">args_line</w:t>
            </w:r>
            <w:r>
              <w:t xml:space="preserve"> </w:t>
            </w:r>
            <w:r>
              <w:t xml:space="preserve">(</w:t>
            </w:r>
            <w:r>
              <w:rPr>
                <w:i/>
              </w:rPr>
              <w:t xml:space="preserve">dictionary</w:t>
            </w:r>
            <w:r>
              <w:t xml:space="preserve">) – Arguments for lines in cartography plot.</w:t>
            </w:r>
          </w:p>
          <w:p>
            <w:pPr>
              <w:pStyle w:val="Compact"/>
              <w:jc w:val="left"/>
              <w:pStyle w:val="Definition"/>
              <w:pStyle w:val="Definition"/>
              <w:pStyle w:val="BlockText"/>
              <w:numPr>
                <w:numId w:val="1085"/>
                <w:ilvl w:val="0"/>
              </w:numPr>
            </w:pPr>
            <w:r>
              <w:rPr>
                <w:b/>
              </w:rPr>
              <w:t xml:space="preserve">args_annot</w:t>
            </w:r>
            <w:r>
              <w:t xml:space="preserve"> </w:t>
            </w:r>
            <w:r>
              <w:t xml:space="preserve">(</w:t>
            </w:r>
            <w:r>
              <w:rPr>
                <w:i/>
              </w:rPr>
              <w:t xml:space="preserve">dictionary</w:t>
            </w:r>
            <w:r>
              <w:t xml:space="preserve">) – Arguments for annotation in plots.</w:t>
            </w:r>
          </w:p>
          <w:p>
            <w:pPr>
              <w:pStyle w:val="Compact"/>
              <w:jc w:val="left"/>
              <w:pStyle w:val="Definition"/>
              <w:pStyle w:val="Definition"/>
              <w:pStyle w:val="BlockText"/>
              <w:numPr>
                <w:numId w:val="1085"/>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plot_cartography_term</w:t>
      </w:r>
      <w:r>
        <w:t xml:space="preserve">(</w:t>
      </w:r>
      <w:r>
        <w:rPr>
          <w:i/>
        </w:rPr>
        <w:t xml:space="preserve">goi</w:t>
      </w:r>
      <w:r>
        <w:t xml:space="preserve">,</w:t>
      </w:r>
      <w:r>
        <w:t xml:space="preserve"> </w:t>
      </w:r>
      <w:r>
        <w:rPr>
          <w:i/>
        </w:rPr>
        <w:t xml:space="preserve">save=None</w:t>
      </w:r>
      <w:r>
        <w:t xml:space="preserve">)</w:t>
      </w:r>
      <w:hyperlink w:anchor="celloracle.network_analysis.Links.plot_cartography_term">
        <w:r>
          <w:rPr>
            <w:rStyle w:val="Hyperlink"/>
          </w:rPr>
          <w:t xml:space="preserve">¶</w:t>
        </w:r>
      </w:hyperlink>
    </w:p>
    <w:p>
      <w:pPr>
        <w:pStyle w:val="Definition"/>
        <w:pStyle w:val="Definition"/>
        <w:pStyle w:val="BlockText"/>
      </w:pPr>
      <w:r>
        <w:t xml:space="preserve">Plot the summary of gene network cartography like a heatmap.</w:t>
      </w:r>
      <w:r>
        <w:t xml:space="preserve"> </w:t>
      </w:r>
      <w:r>
        <w:t xml:space="preserve">Please read the original paper of gene network cartography for the principle of gene network cartography.</w:t>
      </w:r>
      <w:r>
        <w:t xml:space="preserve"> </w:t>
      </w:r>
      <w:hyperlink r:id="rId441">
        <w:r>
          <w:rPr>
            <w:rStyle w:val="Hyperlink"/>
          </w:rPr>
          <w:t xml:space="preserve">https://www.nature.com/articles/nature03288</w:t>
        </w:r>
      </w:hyperlink>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86"/>
                <w:ilvl w:val="0"/>
              </w:numPr>
            </w:pPr>
            <w:r>
              <w:rPr>
                <w:b/>
              </w:rPr>
              <w:t xml:space="preserve">links</w:t>
            </w:r>
            <w:r>
              <w:t xml:space="preserve"> </w:t>
            </w:r>
            <w:r>
              <w:t xml:space="preserve">(</w:t>
            </w:r>
            <w:hyperlink r:id="rId534">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86"/>
                <w:ilvl w:val="0"/>
              </w:numPr>
            </w:pPr>
            <w:r>
              <w:rPr>
                <w:b/>
              </w:rPr>
              <w:t xml:space="preserve">gois</w:t>
            </w:r>
            <w:r>
              <w:t xml:space="preserve"> </w:t>
            </w:r>
            <w:r>
              <w:t xml:space="preserve">(</w:t>
            </w:r>
            <w:r>
              <w:rPr>
                <w:i/>
              </w:rPr>
              <w:t xml:space="preserve">list of srt</w:t>
            </w:r>
            <w:r>
              <w:t xml:space="preserve">) – List of Gene name to highlight.</w:t>
            </w:r>
          </w:p>
          <w:p>
            <w:pPr>
              <w:pStyle w:val="Compact"/>
              <w:jc w:val="left"/>
              <w:pStyle w:val="Definition"/>
              <w:pStyle w:val="Definition"/>
              <w:pStyle w:val="BlockText"/>
              <w:numPr>
                <w:numId w:val="1086"/>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plot_degree_distributions</w:t>
      </w:r>
      <w:r>
        <w:t xml:space="preserve">(</w:t>
      </w:r>
      <w:r>
        <w:rPr>
          <w:i/>
        </w:rPr>
        <w:t xml:space="preserve">plot_model=False</w:t>
      </w:r>
      <w:r>
        <w:t xml:space="preserve">,</w:t>
      </w:r>
      <w:r>
        <w:t xml:space="preserve"> </w:t>
      </w:r>
      <w:r>
        <w:rPr>
          <w:i/>
        </w:rPr>
        <w:t xml:space="preserve">save=None</w:t>
      </w:r>
      <w:r>
        <w:t xml:space="preserve">)</w:t>
      </w:r>
      <w:hyperlink w:anchor="celloracle.network_analysis.Links.plot_degree_distributions">
        <w:r>
          <w:rPr>
            <w:rStyle w:val="Hyperlink"/>
          </w:rPr>
          <w:t xml:space="preserve">¶</w:t>
        </w:r>
      </w:hyperlink>
    </w:p>
    <w:p>
      <w:pPr>
        <w:pStyle w:val="Definition"/>
        <w:pStyle w:val="Definition"/>
        <w:pStyle w:val="BlockText"/>
      </w:pPr>
      <w:r>
        <w:t xml:space="preserve">Plot the distribution of network degree (the number of edge per gene).</w:t>
      </w:r>
      <w:r>
        <w:t xml:space="preserve"> </w:t>
      </w:r>
      <w:r>
        <w:t xml:space="preserve">The network degree will be visualized in both linear scale and log scale.</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87"/>
                <w:ilvl w:val="0"/>
              </w:numPr>
            </w:pPr>
            <w:r>
              <w:rPr>
                <w:b/>
              </w:rPr>
              <w:t xml:space="preserve">links</w:t>
            </w:r>
            <w:r>
              <w:t xml:space="preserve"> </w:t>
            </w:r>
            <w:r>
              <w:t xml:space="preserve">(</w:t>
            </w:r>
            <w:hyperlink r:id="rId534">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87"/>
                <w:ilvl w:val="0"/>
              </w:numPr>
            </w:pPr>
            <w:r>
              <w:rPr>
                <w:b/>
              </w:rPr>
              <w:t xml:space="preserve">plot_model</w:t>
            </w:r>
            <w:r>
              <w:t xml:space="preserve"> </w:t>
            </w:r>
            <w:r>
              <w:t xml:space="preserve">(</w:t>
            </w:r>
            <w:r>
              <w:rPr>
                <w:i/>
              </w:rPr>
              <w:t xml:space="preserve">bool</w:t>
            </w:r>
            <w:r>
              <w:t xml:space="preserve">) – Whether to plot linear approximation line.</w:t>
            </w:r>
          </w:p>
          <w:p>
            <w:pPr>
              <w:pStyle w:val="Compact"/>
              <w:jc w:val="left"/>
              <w:pStyle w:val="Definition"/>
              <w:pStyle w:val="Definition"/>
              <w:pStyle w:val="BlockText"/>
              <w:numPr>
                <w:numId w:val="1087"/>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plot_network_entropy_distributions</w:t>
      </w:r>
      <w:r>
        <w:t xml:space="preserve">(</w:t>
      </w:r>
      <w:r>
        <w:rPr>
          <w:i/>
        </w:rPr>
        <w:t xml:space="preserve">update_network_entropy=False</w:t>
      </w:r>
      <w:r>
        <w:t xml:space="preserve">,</w:t>
      </w:r>
      <w:r>
        <w:t xml:space="preserve"> </w:t>
      </w:r>
      <w:r>
        <w:rPr>
          <w:i/>
        </w:rPr>
        <w:t xml:space="preserve">save=None</w:t>
      </w:r>
      <w:r>
        <w:t xml:space="preserve">)</w:t>
      </w:r>
      <w:hyperlink w:anchor="celloracle.network_analysis.Links.plot_network_entropy_distributions">
        <w:r>
          <w:rPr>
            <w:rStyle w:val="Hyperlink"/>
          </w:rPr>
          <w:t xml:space="preserve">¶</w:t>
        </w:r>
      </w:hyperlink>
    </w:p>
    <w:p>
      <w:pPr>
        <w:pStyle w:val="Definition"/>
        <w:pStyle w:val="Definition"/>
        <w:pStyle w:val="BlockText"/>
      </w:pPr>
      <w:r>
        <w:t xml:space="preserve">Plot the distribution of network entropy.</w:t>
      </w:r>
      <w:r>
        <w:t xml:space="preserve"> </w:t>
      </w:r>
      <w:r>
        <w:t xml:space="preserve">See the CellOracle paper for the detail.</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88"/>
                <w:ilvl w:val="0"/>
              </w:numPr>
            </w:pPr>
            <w:r>
              <w:rPr>
                <w:b/>
              </w:rPr>
              <w:t xml:space="preserve">links</w:t>
            </w:r>
            <w:r>
              <w:t xml:space="preserve"> </w:t>
            </w:r>
            <w:r>
              <w:t xml:space="preserve">(</w:t>
            </w:r>
            <w:r>
              <w:rPr>
                <w:i/>
              </w:rPr>
              <w:t xml:space="preserve">Links object</w:t>
            </w:r>
            <w:r>
              <w:t xml:space="preserve">) – See network_analisis.Links class for detail.</w:t>
            </w:r>
          </w:p>
          <w:p>
            <w:pPr>
              <w:pStyle w:val="Compact"/>
              <w:jc w:val="left"/>
              <w:pStyle w:val="Definition"/>
              <w:pStyle w:val="Definition"/>
              <w:pStyle w:val="BlockText"/>
              <w:numPr>
                <w:numId w:val="1088"/>
                <w:ilvl w:val="0"/>
              </w:numPr>
            </w:pPr>
            <w:r>
              <w:rPr>
                <w:b/>
              </w:rPr>
              <w:t xml:space="preserve">values</w:t>
            </w:r>
            <w:r>
              <w:t xml:space="preserve"> </w:t>
            </w:r>
            <w:r>
              <w:t xml:space="preserve">(</w:t>
            </w:r>
            <w:r>
              <w:rPr>
                <w:i/>
              </w:rPr>
              <w:t xml:space="preserve">list of str</w:t>
            </w:r>
            <w:r>
              <w:t xml:space="preserve">) – The list of score to visualize. If it is None, all network score (listed above) will be used.</w:t>
            </w:r>
          </w:p>
          <w:p>
            <w:pPr>
              <w:pStyle w:val="Compact"/>
              <w:jc w:val="left"/>
              <w:pStyle w:val="Definition"/>
              <w:pStyle w:val="Definition"/>
              <w:pStyle w:val="BlockText"/>
              <w:numPr>
                <w:numId w:val="1088"/>
                <w:ilvl w:val="0"/>
              </w:numPr>
            </w:pPr>
            <w:r>
              <w:rPr>
                <w:b/>
              </w:rPr>
              <w:t xml:space="preserve">update_network_entropy</w:t>
            </w:r>
            <w:r>
              <w:t xml:space="preserve"> </w:t>
            </w:r>
            <w:r>
              <w:t xml:space="preserve">(</w:t>
            </w:r>
            <w:r>
              <w:rPr>
                <w:i/>
              </w:rPr>
              <w:t xml:space="preserve">bool</w:t>
            </w:r>
            <w:r>
              <w:t xml:space="preserve">) – Whether to recalculate network entropy.</w:t>
            </w:r>
          </w:p>
          <w:p>
            <w:pPr>
              <w:pStyle w:val="Compact"/>
              <w:jc w:val="left"/>
              <w:pStyle w:val="Definition"/>
              <w:pStyle w:val="Definition"/>
              <w:pStyle w:val="BlockText"/>
              <w:numPr>
                <w:numId w:val="1088"/>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plot_score_comparison_2D</w:t>
      </w:r>
      <w:r>
        <w:t xml:space="preserve">(</w:t>
      </w:r>
      <w:r>
        <w:rPr>
          <w:i/>
        </w:rPr>
        <w:t xml:space="preserve">value</w:t>
      </w:r>
      <w:r>
        <w:t xml:space="preserve">,</w:t>
      </w:r>
      <w:r>
        <w:t xml:space="preserve"> </w:t>
      </w:r>
      <w:r>
        <w:rPr>
          <w:i/>
        </w:rPr>
        <w:t xml:space="preserve">cluster1</w:t>
      </w:r>
      <w:r>
        <w:t xml:space="preserve">,</w:t>
      </w:r>
      <w:r>
        <w:t xml:space="preserve"> </w:t>
      </w:r>
      <w:r>
        <w:rPr>
          <w:i/>
        </w:rPr>
        <w:t xml:space="preserve">cluster2</w:t>
      </w:r>
      <w:r>
        <w:t xml:space="preserve">,</w:t>
      </w:r>
      <w:r>
        <w:t xml:space="preserve"> </w:t>
      </w:r>
      <w:r>
        <w:rPr>
          <w:i/>
        </w:rPr>
        <w:t xml:space="preserve">percentile=99</w:t>
      </w:r>
      <w:r>
        <w:t xml:space="preserve">,</w:t>
      </w:r>
      <w:r>
        <w:t xml:space="preserve"> </w:t>
      </w:r>
      <w:r>
        <w:rPr>
          <w:i/>
        </w:rPr>
        <w:t xml:space="preserve">annot_shifts=None</w:t>
      </w:r>
      <w:r>
        <w:t xml:space="preserve">,</w:t>
      </w:r>
      <w:r>
        <w:t xml:space="preserve"> </w:t>
      </w:r>
      <w:r>
        <w:rPr>
          <w:i/>
        </w:rPr>
        <w:t xml:space="preserve">save=None</w:t>
      </w:r>
      <w:r>
        <w:t xml:space="preserve">)</w:t>
      </w:r>
      <w:hyperlink w:anchor="celloracle.network_analysis.Links.plot_score_comparison_2D">
        <w:r>
          <w:rPr>
            <w:rStyle w:val="Hyperlink"/>
          </w:rPr>
          <w:t xml:space="preserve">¶</w:t>
        </w:r>
      </w:hyperlink>
    </w:p>
    <w:p>
      <w:pPr>
        <w:pStyle w:val="Definition"/>
        <w:pStyle w:val="Definition"/>
        <w:pStyle w:val="BlockText"/>
      </w:pPr>
      <w:r>
        <w:t xml:space="preserve">Make a scatter plot that shows the relationship of a specific network score in two groups.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89"/>
                <w:ilvl w:val="0"/>
              </w:numPr>
            </w:pPr>
            <w:r>
              <w:rPr>
                <w:b/>
              </w:rPr>
              <w:t xml:space="preserve">links</w:t>
            </w:r>
            <w:r>
              <w:t xml:space="preserve"> </w:t>
            </w:r>
            <w:r>
              <w:t xml:space="preserve">(</w:t>
            </w:r>
            <w:hyperlink r:id="rId534">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89"/>
                <w:ilvl w:val="0"/>
              </w:numPr>
            </w:pPr>
            <w:r>
              <w:rPr>
                <w:b/>
              </w:rPr>
              <w:t xml:space="preserve">value</w:t>
            </w:r>
            <w:r>
              <w:t xml:space="preserve"> </w:t>
            </w:r>
            <w:r>
              <w:t xml:space="preserve">(</w:t>
            </w:r>
            <w:r>
              <w:rPr>
                <w:i/>
              </w:rPr>
              <w:t xml:space="preserve">srt</w:t>
            </w:r>
            <w:r>
              <w:t xml:space="preserve">) – The network score type.</w:t>
            </w:r>
          </w:p>
          <w:p>
            <w:pPr>
              <w:pStyle w:val="Compact"/>
              <w:jc w:val="left"/>
              <w:pStyle w:val="Definition"/>
              <w:pStyle w:val="Definition"/>
              <w:pStyle w:val="BlockText"/>
              <w:numPr>
                <w:numId w:val="1089"/>
                <w:ilvl w:val="0"/>
              </w:numPr>
            </w:pPr>
            <w:r>
              <w:rPr>
                <w:b/>
              </w:rPr>
              <w:t xml:space="preserve">cluster1</w:t>
            </w:r>
            <w:r>
              <w:t xml:space="preserve"> </w:t>
            </w:r>
            <w:r>
              <w:t xml:space="preserve">(</w:t>
            </w:r>
            <w:r>
              <w:rPr>
                <w:i/>
              </w:rPr>
              <w:t xml:space="preserve">str</w:t>
            </w:r>
            <w:r>
              <w:t xml:space="preserve">) – Cluster name. Network scores in the cluster1 will be visualized in the x-axis.</w:t>
            </w:r>
          </w:p>
          <w:p>
            <w:pPr>
              <w:pStyle w:val="Compact"/>
              <w:jc w:val="left"/>
              <w:pStyle w:val="Definition"/>
              <w:pStyle w:val="Definition"/>
              <w:pStyle w:val="BlockText"/>
              <w:numPr>
                <w:numId w:val="1089"/>
                <w:ilvl w:val="0"/>
              </w:numPr>
            </w:pPr>
            <w:r>
              <w:rPr>
                <w:b/>
              </w:rPr>
              <w:t xml:space="preserve">cluster2</w:t>
            </w:r>
            <w:r>
              <w:t xml:space="preserve"> </w:t>
            </w:r>
            <w:r>
              <w:t xml:space="preserve">(</w:t>
            </w:r>
            <w:r>
              <w:rPr>
                <w:i/>
              </w:rPr>
              <w:t xml:space="preserve">str</w:t>
            </w:r>
            <w:r>
              <w:t xml:space="preserve">) – Cluster name. Network scores in the cluster2 will be visualized in the y-axis.</w:t>
            </w:r>
          </w:p>
          <w:p>
            <w:pPr>
              <w:pStyle w:val="Compact"/>
              <w:jc w:val="left"/>
              <w:pStyle w:val="Definition"/>
              <w:pStyle w:val="Definition"/>
              <w:pStyle w:val="BlockText"/>
              <w:numPr>
                <w:numId w:val="1089"/>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99.</w:t>
            </w:r>
          </w:p>
          <w:p>
            <w:pPr>
              <w:pStyle w:val="Compact"/>
              <w:jc w:val="left"/>
              <w:pStyle w:val="Definition"/>
              <w:pStyle w:val="Definition"/>
              <w:pStyle w:val="BlockText"/>
              <w:numPr>
                <w:numId w:val="1089"/>
                <w:ilvl w:val="0"/>
              </w:numPr>
            </w:pPr>
            <w:r>
              <w:rPr>
                <w:b/>
              </w:rPr>
              <w:t xml:space="preserve">annot_shifts</w:t>
            </w:r>
            <w:r>
              <w:t xml:space="preserve"> </w:t>
            </w:r>
            <w:r>
              <w:t xml:space="preserve">(</w:t>
            </w:r>
            <w:r>
              <w:rPr>
                <w:i/>
              </w:rPr>
              <w:t xml:space="preserve">(float,</w:t>
            </w:r>
            <w:r>
              <w:t xml:space="preserve"> </w:t>
            </w:r>
            <w:r>
              <w:rPr>
                <w:i/>
              </w:rPr>
              <w:t xml:space="preserve">float)</w:t>
            </w:r>
            <w:r>
              <w:t xml:space="preserve">) – Annotation visualization setting.</w:t>
            </w:r>
          </w:p>
          <w:p>
            <w:pPr>
              <w:pStyle w:val="Compact"/>
              <w:jc w:val="left"/>
              <w:pStyle w:val="Definition"/>
              <w:pStyle w:val="Definition"/>
              <w:pStyle w:val="BlockText"/>
              <w:numPr>
                <w:numId w:val="1089"/>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plot_score_discributions</w:t>
      </w:r>
      <w:r>
        <w:t xml:space="preserve">(</w:t>
      </w:r>
      <w:r>
        <w:rPr>
          <w:i/>
        </w:rPr>
        <w:t xml:space="preserve">values=None</w:t>
      </w:r>
      <w:r>
        <w:t xml:space="preserve">,</w:t>
      </w:r>
      <w:r>
        <w:t xml:space="preserve"> </w:t>
      </w:r>
      <w:r>
        <w:rPr>
          <w:i/>
        </w:rPr>
        <w:t xml:space="preserve">method='boxplot'</w:t>
      </w:r>
      <w:r>
        <w:t xml:space="preserve">,</w:t>
      </w:r>
      <w:r>
        <w:t xml:space="preserve"> </w:t>
      </w:r>
      <w:r>
        <w:rPr>
          <w:i/>
        </w:rPr>
        <w:t xml:space="preserve">save=None</w:t>
      </w:r>
      <w:r>
        <w:t xml:space="preserve">)</w:t>
      </w:r>
      <w:hyperlink w:anchor="celloracle.network_analysis.Links.plot_score_discributions">
        <w:r>
          <w:rPr>
            <w:rStyle w:val="Hyperlink"/>
          </w:rPr>
          <w:t xml:space="preserve">¶</w:t>
        </w:r>
      </w:hyperlink>
    </w:p>
    <w:p>
      <w:pPr>
        <w:pStyle w:val="Definition"/>
        <w:pStyle w:val="Definition"/>
        <w:pStyle w:val="BlockText"/>
      </w:pPr>
      <w:r>
        <w:t xml:space="preserve">Plot the distribution of network scores.</w:t>
      </w:r>
      <w:r>
        <w:t xml:space="preserve"> </w:t>
      </w:r>
      <w:r>
        <w:t xml:space="preserve">An individual data point is a network edge (gene) of GRN in each cluster.</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0"/>
                <w:ilvl w:val="0"/>
              </w:numPr>
            </w:pPr>
            <w:r>
              <w:rPr>
                <w:b/>
              </w:rPr>
              <w:t xml:space="preserve">links</w:t>
            </w:r>
            <w:r>
              <w:t xml:space="preserve"> </w:t>
            </w:r>
            <w:r>
              <w:t xml:space="preserve">(</w:t>
            </w:r>
            <w:hyperlink r:id="rId534">
              <w:r>
                <w:rPr>
                  <w:i/>
                  <w:rStyle w:val="Hyperlink"/>
                </w:rPr>
                <w:t xml:space="preserve">Links</w:t>
              </w:r>
            </w:hyperlink>
            <w:r>
              <w:t xml:space="preserve">) – See Links class for detail.</w:t>
            </w:r>
          </w:p>
          <w:p>
            <w:pPr>
              <w:pStyle w:val="Compact"/>
              <w:jc w:val="left"/>
              <w:pStyle w:val="Definition"/>
              <w:pStyle w:val="Definition"/>
              <w:pStyle w:val="BlockText"/>
              <w:numPr>
                <w:numId w:val="1090"/>
                <w:ilvl w:val="0"/>
              </w:numPr>
            </w:pPr>
            <w:r>
              <w:rPr>
                <w:b/>
              </w:rPr>
              <w:t xml:space="preserve">values</w:t>
            </w:r>
            <w:r>
              <w:t xml:space="preserve"> </w:t>
            </w:r>
            <w:r>
              <w:t xml:space="preserve">(</w:t>
            </w:r>
            <w:r>
              <w:rPr>
                <w:i/>
              </w:rPr>
              <w:t xml:space="preserve">list of str</w:t>
            </w:r>
            <w:r>
              <w:t xml:space="preserve">) – The list of score to visualize. If it is None, all network score will be used.</w:t>
            </w:r>
          </w:p>
          <w:p>
            <w:pPr>
              <w:pStyle w:val="Compact"/>
              <w:jc w:val="left"/>
              <w:pStyle w:val="Definition"/>
              <w:pStyle w:val="Definition"/>
              <w:pStyle w:val="BlockText"/>
              <w:numPr>
                <w:numId w:val="1090"/>
                <w:ilvl w:val="0"/>
              </w:numPr>
            </w:pPr>
            <w:r>
              <w:rPr>
                <w:b/>
              </w:rPr>
              <w:t xml:space="preserve">method</w:t>
            </w:r>
            <w:r>
              <w:t xml:space="preserve"> </w:t>
            </w:r>
            <w:r>
              <w:t xml:space="preserve">(</w:t>
            </w:r>
            <w:r>
              <w:rPr>
                <w:i/>
              </w:rPr>
              <w:t xml:space="preserve">str</w:t>
            </w:r>
            <w:r>
              <w:t xml:space="preserve">) – Plotting method. Select either of “boxplot” or “barplot”.</w:t>
            </w:r>
          </w:p>
          <w:p>
            <w:pPr>
              <w:pStyle w:val="Compact"/>
              <w:jc w:val="left"/>
              <w:pStyle w:val="Definition"/>
              <w:pStyle w:val="Definition"/>
              <w:pStyle w:val="BlockText"/>
              <w:numPr>
                <w:numId w:val="1090"/>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plot_score_per_cluster</w:t>
      </w:r>
      <w:r>
        <w:t xml:space="preserve">(</w:t>
      </w:r>
      <w:r>
        <w:rPr>
          <w:i/>
        </w:rPr>
        <w:t xml:space="preserve">goi</w:t>
      </w:r>
      <w:r>
        <w:t xml:space="preserve">,</w:t>
      </w:r>
      <w:r>
        <w:t xml:space="preserve"> </w:t>
      </w:r>
      <w:r>
        <w:rPr>
          <w:i/>
        </w:rPr>
        <w:t xml:space="preserve">save=None</w:t>
      </w:r>
      <w:r>
        <w:t xml:space="preserve">)</w:t>
      </w:r>
      <w:hyperlink w:anchor="celloracle.network_analysis.Links.plot_score_per_cluster">
        <w:r>
          <w:rPr>
            <w:rStyle w:val="Hyperlink"/>
          </w:rPr>
          <w:t xml:space="preserve">¶</w:t>
        </w:r>
      </w:hyperlink>
    </w:p>
    <w:p>
      <w:pPr>
        <w:pStyle w:val="Definition"/>
        <w:pStyle w:val="Definition"/>
        <w:pStyle w:val="BlockText"/>
      </w:pPr>
      <w:r>
        <w:t xml:space="preserve">Plot network score for a gene.</w:t>
      </w:r>
      <w:r>
        <w:t xml:space="preserve"> </w:t>
      </w:r>
      <w:r>
        <w:t xml:space="preserve">This function visualizes the network score of a specific gene between clusters to get an insight into the dynamics of the gene.</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1"/>
                <w:ilvl w:val="0"/>
              </w:numPr>
            </w:pPr>
            <w:r>
              <w:rPr>
                <w:b/>
              </w:rPr>
              <w:t xml:space="preserve">links</w:t>
            </w:r>
            <w:r>
              <w:t xml:space="preserve"> </w:t>
            </w:r>
            <w:r>
              <w:t xml:space="preserve">(</w:t>
            </w:r>
            <w:hyperlink r:id="rId534">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1"/>
                <w:ilvl w:val="0"/>
              </w:numPr>
            </w:pPr>
            <w:r>
              <w:rPr>
                <w:b/>
              </w:rPr>
              <w:t xml:space="preserve">goi</w:t>
            </w:r>
            <w:r>
              <w:t xml:space="preserve"> </w:t>
            </w:r>
            <w:r>
              <w:t xml:space="preserve">(</w:t>
            </w:r>
            <w:r>
              <w:rPr>
                <w:i/>
              </w:rPr>
              <w:t xml:space="preserve">srt</w:t>
            </w:r>
            <w:r>
              <w:t xml:space="preserve">) – Gene name.</w:t>
            </w:r>
          </w:p>
          <w:p>
            <w:pPr>
              <w:pStyle w:val="Compact"/>
              <w:jc w:val="left"/>
              <w:pStyle w:val="Definition"/>
              <w:pStyle w:val="Definition"/>
              <w:pStyle w:val="BlockText"/>
              <w:numPr>
                <w:numId w:val="1091"/>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plot_scores_as_rank</w:t>
      </w:r>
      <w:r>
        <w:t xml:space="preserve">(</w:t>
      </w:r>
      <w:r>
        <w:rPr>
          <w:i/>
        </w:rPr>
        <w:t xml:space="preserve">cluster</w:t>
      </w:r>
      <w:r>
        <w:t xml:space="preserve">,</w:t>
      </w:r>
      <w:r>
        <w:t xml:space="preserve"> </w:t>
      </w:r>
      <w:r>
        <w:rPr>
          <w:i/>
        </w:rPr>
        <w:t xml:space="preserve">n_gene=50</w:t>
      </w:r>
      <w:r>
        <w:t xml:space="preserve">,</w:t>
      </w:r>
      <w:r>
        <w:t xml:space="preserve"> </w:t>
      </w:r>
      <w:r>
        <w:rPr>
          <w:i/>
        </w:rPr>
        <w:t xml:space="preserve">save=None</w:t>
      </w:r>
      <w:r>
        <w:t xml:space="preserve">)</w:t>
      </w:r>
      <w:hyperlink w:anchor="celloracle.network_analysis.Links.plot_scores_as_rank">
        <w:r>
          <w:rPr>
            <w:rStyle w:val="Hyperlink"/>
          </w:rPr>
          <w:t xml:space="preserve">¶</w:t>
        </w:r>
      </w:hyperlink>
    </w:p>
    <w:p>
      <w:pPr>
        <w:pStyle w:val="Definition"/>
        <w:pStyle w:val="Definition"/>
        <w:pStyle w:val="BlockText"/>
      </w:pPr>
      <w:r>
        <w:t xml:space="preserve">Pick up top n-th genes wich high-network scores and make plots.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2"/>
                <w:ilvl w:val="0"/>
              </w:numPr>
            </w:pPr>
            <w:r>
              <w:rPr>
                <w:b/>
              </w:rPr>
              <w:t xml:space="preserve">links</w:t>
            </w:r>
            <w:r>
              <w:t xml:space="preserve"> </w:t>
            </w:r>
            <w:r>
              <w:t xml:space="preserve">(</w:t>
            </w:r>
            <w:hyperlink r:id="rId534">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2"/>
                <w:ilvl w:val="0"/>
              </w:numPr>
            </w:pPr>
            <w:r>
              <w:rPr>
                <w:b/>
              </w:rPr>
              <w:t xml:space="preserve">cluster</w:t>
            </w:r>
            <w:r>
              <w:t xml:space="preserve"> </w:t>
            </w:r>
            <w:r>
              <w:t xml:space="preserve">(</w:t>
            </w:r>
            <w:r>
              <w:rPr>
                <w:i/>
              </w:rPr>
              <w:t xml:space="preserve">str</w:t>
            </w:r>
            <w:r>
              <w:t xml:space="preserve">) – Cluster nome to analyze.</w:t>
            </w:r>
          </w:p>
          <w:p>
            <w:pPr>
              <w:pStyle w:val="Compact"/>
              <w:jc w:val="left"/>
              <w:pStyle w:val="Definition"/>
              <w:pStyle w:val="Definition"/>
              <w:pStyle w:val="BlockText"/>
              <w:numPr>
                <w:numId w:val="1092"/>
                <w:ilvl w:val="0"/>
              </w:numPr>
            </w:pPr>
            <w:r>
              <w:rPr>
                <w:b/>
              </w:rPr>
              <w:t xml:space="preserve">n_gene</w:t>
            </w:r>
            <w:r>
              <w:t xml:space="preserve"> </w:t>
            </w:r>
            <w:r>
              <w:t xml:space="preserve">(</w:t>
            </w:r>
            <w:r>
              <w:rPr>
                <w:i/>
              </w:rPr>
              <w:t xml:space="preserve">int</w:t>
            </w:r>
            <w:r>
              <w:t xml:space="preserve">) – Number of genes to plot. Default is 50.</w:t>
            </w:r>
          </w:p>
          <w:p>
            <w:pPr>
              <w:pStyle w:val="Compact"/>
              <w:jc w:val="left"/>
              <w:pStyle w:val="Definition"/>
              <w:pStyle w:val="Definition"/>
              <w:pStyle w:val="BlockText"/>
              <w:numPr>
                <w:numId w:val="1092"/>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to_hdf5</w:t>
      </w:r>
      <w:r>
        <w:t xml:space="preserve">(</w:t>
      </w:r>
      <w:r>
        <w:rPr>
          <w:i/>
        </w:rPr>
        <w:t xml:space="preserve">file_path</w:t>
      </w:r>
      <w:r>
        <w:t xml:space="preserve">)</w:t>
      </w:r>
      <w:hyperlink w:anchor="celloracle.network_analysis.Links.to_hdf5">
        <w:r>
          <w:rPr>
            <w:rStyle w:val="Hyperlink"/>
          </w:rPr>
          <w:t xml:space="preserve">¶</w:t>
        </w:r>
      </w:hyperlink>
    </w:p>
    <w:p>
      <w:pPr>
        <w:pStyle w:val="Definition"/>
        <w:pStyle w:val="Definition"/>
        <w:pStyle w:val="BlockText"/>
      </w:pPr>
      <w:r>
        <w:t xml:space="preserve">Save object as hdf5.</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file_path</w:t>
            </w:r>
            <w:r>
              <w:t xml:space="preserve"> </w:t>
            </w:r>
            <w:r>
              <w:t xml:space="preserve">(</w:t>
            </w:r>
            <w:r>
              <w:rPr>
                <w:i/>
              </w:rPr>
              <w:t xml:space="preserve">str</w:t>
            </w:r>
            <w:r>
              <w:t xml:space="preserve">) – file path to save file. Filename needs to end with ‘.celloracle.links’</w:t>
            </w:r>
          </w:p>
        </w:tc>
      </w:tr>
    </w:tbl>
    <w:p>
      <w:pPr>
        <w:pStyle w:val="DefinitionTerm"/>
        <w:pStyle w:val="BlockText"/>
      </w:pPr>
      <w:r>
        <w:t xml:space="preserve"> </w:t>
      </w:r>
      <w:r>
        <w:rPr>
          <w:rStyle w:val="VerbatimChar"/>
        </w:rPr>
        <w:t xml:space="preserve">celloracle.network_analysis.</w:t>
      </w:r>
      <w:r>
        <w:rPr>
          <w:rStyle w:val="VerbatimChar"/>
        </w:rPr>
        <w:t xml:space="preserve">transfer_scores_from_links_to_adata</w:t>
      </w:r>
      <w:r>
        <w:t xml:space="preserve">(</w:t>
      </w:r>
      <w:r>
        <w:rPr>
          <w:i/>
        </w:rPr>
        <w:t xml:space="preserve">adata</w:t>
      </w:r>
      <w:r>
        <w:t xml:space="preserve">,</w:t>
      </w:r>
      <w:r>
        <w:t xml:space="preserve"> </w:t>
      </w:r>
      <w:r>
        <w:rPr>
          <w:i/>
        </w:rPr>
        <w:t xml:space="preserve">links</w:t>
      </w:r>
      <w:r>
        <w:t xml:space="preserve">,</w:t>
      </w:r>
      <w:r>
        <w:t xml:space="preserve"> </w:t>
      </w:r>
      <w:r>
        <w:rPr>
          <w:i/>
        </w:rPr>
        <w:t xml:space="preserve">method='median'</w:t>
      </w:r>
      <w:r>
        <w:t xml:space="preserve">)</w:t>
      </w:r>
      <w:hyperlink w:anchor="celloracle.network_analysis.transfer_scores_from_links_to_adata">
        <w:r>
          <w:rPr>
            <w:rStyle w:val="Hyperlink"/>
          </w:rPr>
          <w:t xml:space="preserve">¶</w:t>
        </w:r>
      </w:hyperlink>
    </w:p>
    <w:p>
      <w:pPr>
        <w:pStyle w:val="Definition"/>
        <w:pStyle w:val="BlockText"/>
      </w:pPr>
      <w:r>
        <w:t xml:space="preserve">Transfer the summary of network scores (median or mean) per group from Links object into adata.</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93"/>
                <w:ilvl w:val="0"/>
              </w:numPr>
            </w:pPr>
            <w:r>
              <w:rPr>
                <w:b/>
              </w:rPr>
              <w:t xml:space="preserve">adata</w:t>
            </w:r>
            <w:r>
              <w:t xml:space="preserve"> </w:t>
            </w:r>
            <w:r>
              <w:t xml:space="preserve">(</w:t>
            </w:r>
            <w:r>
              <w:rPr>
                <w:i/>
              </w:rPr>
              <w:t xml:space="preserve">anndata</w:t>
            </w:r>
            <w:r>
              <w:t xml:space="preserve">) – anndata</w:t>
            </w:r>
          </w:p>
          <w:p>
            <w:pPr>
              <w:pStyle w:val="Compact"/>
              <w:jc w:val="left"/>
              <w:pStyle w:val="Definition"/>
              <w:pStyle w:val="BlockText"/>
              <w:numPr>
                <w:numId w:val="1093"/>
                <w:ilvl w:val="0"/>
              </w:numPr>
            </w:pPr>
            <w:r>
              <w:rPr>
                <w:b/>
              </w:rPr>
              <w:t xml:space="preserve">links</w:t>
            </w:r>
            <w:r>
              <w:t xml:space="preserve"> </w:t>
            </w:r>
            <w:r>
              <w:t xml:space="preserve">(</w:t>
            </w:r>
            <w:hyperlink r:id="rId534">
              <w:r>
                <w:rPr>
                  <w:i/>
                  <w:rStyle w:val="Hyperlink"/>
                </w:rPr>
                <w:t xml:space="preserve">Links</w:t>
              </w:r>
            </w:hyperlink>
            <w:r>
              <w:t xml:space="preserve">) – likns object</w:t>
            </w:r>
          </w:p>
          <w:p>
            <w:pPr>
              <w:pStyle w:val="Compact"/>
              <w:jc w:val="left"/>
              <w:pStyle w:val="Definition"/>
              <w:pStyle w:val="BlockText"/>
              <w:numPr>
                <w:numId w:val="1093"/>
                <w:ilvl w:val="0"/>
              </w:numPr>
            </w:pPr>
            <w:r>
              <w:rPr>
                <w:b/>
              </w:rPr>
              <w:t xml:space="preserve">method</w:t>
            </w:r>
            <w:r>
              <w:t xml:space="preserve"> </w:t>
            </w:r>
            <w:r>
              <w:t xml:space="preserve">(</w:t>
            </w:r>
            <w:r>
              <w:rPr>
                <w:i/>
              </w:rPr>
              <w:t xml:space="preserve">str</w:t>
            </w:r>
            <w:r>
              <w:t xml:space="preserve">) – The method to summarize data.</w:t>
            </w:r>
          </w:p>
        </w:tc>
      </w:tr>
    </w:tbl>
    <w:p>
      <w:pPr>
        <w:pStyle w:val="DefinitionTerm"/>
        <w:pStyle w:val="BlockText"/>
      </w:pPr>
      <w:r>
        <w:t xml:space="preserve"> </w:t>
      </w:r>
      <w:r>
        <w:rPr>
          <w:rStyle w:val="VerbatimChar"/>
        </w:rPr>
        <w:t xml:space="preserve">celloracle.network_analysis.</w:t>
      </w:r>
      <w:r>
        <w:rPr>
          <w:rStyle w:val="VerbatimChar"/>
        </w:rPr>
        <w:t xml:space="preserve">linkList_to_networkgraph</w:t>
      </w:r>
      <w:r>
        <w:t xml:space="preserve">(</w:t>
      </w:r>
      <w:r>
        <w:rPr>
          <w:i/>
        </w:rPr>
        <w:t xml:space="preserve">filteredlinkList</w:t>
      </w:r>
      <w:r>
        <w:t xml:space="preserve">)</w:t>
      </w:r>
      <w:hyperlink w:anchor="celloracle.network_analysis.linkList_to_networkgraph">
        <w:r>
          <w:rPr>
            <w:rStyle w:val="Hyperlink"/>
          </w:rPr>
          <w:t xml:space="preserve">¶</w:t>
        </w:r>
      </w:hyperlink>
    </w:p>
    <w:p>
      <w:pPr>
        <w:pStyle w:val="Definition"/>
        <w:pStyle w:val="BlockText"/>
      </w:pPr>
      <w:r>
        <w:t xml:space="preserve">Convert linkList into Graph object in NetworkX.</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filteredlinkList</w:t>
            </w:r>
            <w:r>
              <w:t xml:space="preserve"> </w:t>
            </w:r>
            <w:r>
              <w:t xml:space="preserve">(</w:t>
            </w:r>
            <w:r>
              <w:rPr>
                <w:i/>
              </w:rPr>
              <w:t xml:space="preserve">pandas.DataFrame</w:t>
            </w:r>
            <w:r>
              <w:t xml:space="preserve">) – GRN saved as linkList.</w:t>
            </w:r>
          </w:p>
        </w:tc>
      </w:tr>
      <w:tr>
        <w:tc>
          <w:p>
            <w:pPr>
              <w:pStyle w:val="Compact"/>
              <w:jc w:val="left"/>
              <w:pStyle w:val="Definition"/>
              <w:pStyle w:val="BlockText"/>
            </w:pPr>
            <w:r>
              <w:t xml:space="preserve">Returns:</w:t>
            </w:r>
          </w:p>
        </w:tc>
        <w:tc>
          <w:p>
            <w:pPr>
              <w:pStyle w:val="Compact"/>
              <w:jc w:val="left"/>
              <w:pStyle w:val="Definition"/>
              <w:pStyle w:val="BlockText"/>
            </w:pPr>
            <w:r>
              <w:t xml:space="preserve">Network X graph objenct.</w:t>
            </w:r>
          </w:p>
        </w:tc>
      </w:tr>
      <w:tr>
        <w:tc>
          <w:p>
            <w:pPr>
              <w:pStyle w:val="Compact"/>
              <w:jc w:val="left"/>
              <w:pStyle w:val="Definition"/>
              <w:pStyle w:val="BlockText"/>
            </w:pPr>
            <w:r>
              <w:t xml:space="preserve">Return type:</w:t>
            </w:r>
          </w:p>
        </w:tc>
        <w:tc>
          <w:p>
            <w:pPr>
              <w:pStyle w:val="Compact"/>
              <w:jc w:val="left"/>
              <w:pStyle w:val="Definition"/>
              <w:pStyle w:val="BlockText"/>
            </w:pPr>
            <w:r>
              <w:t xml:space="preserve">Graph object</w:t>
            </w:r>
          </w:p>
        </w:tc>
      </w:tr>
    </w:tbl>
    <w:p>
      <w:pPr>
        <w:pStyle w:val="DefinitionTerm"/>
        <w:pStyle w:val="BlockText"/>
      </w:pPr>
      <w:r>
        <w:t xml:space="preserve"> </w:t>
      </w:r>
      <w:r>
        <w:rPr>
          <w:rStyle w:val="VerbatimChar"/>
        </w:rPr>
        <w:t xml:space="preserve">celloracle.network_analysis.</w:t>
      </w:r>
      <w:r>
        <w:rPr>
          <w:rStyle w:val="VerbatimChar"/>
        </w:rPr>
        <w:t xml:space="preserve">draw_network</w:t>
      </w:r>
      <w:r>
        <w:t xml:space="preserve">(</w:t>
      </w:r>
      <w:r>
        <w:rPr>
          <w:i/>
        </w:rPr>
        <w:t xml:space="preserve">linkList</w:t>
      </w:r>
      <w:r>
        <w:t xml:space="preserve">,</w:t>
      </w:r>
      <w:r>
        <w:t xml:space="preserve"> </w:t>
      </w:r>
      <w:r>
        <w:rPr>
          <w:i/>
        </w:rPr>
        <w:t xml:space="preserve">return_graph=False</w:t>
      </w:r>
      <w:r>
        <w:t xml:space="preserve">)</w:t>
      </w:r>
      <w:hyperlink w:anchor="celloracle.network_analysis.draw_network">
        <w:r>
          <w:rPr>
            <w:rStyle w:val="Hyperlink"/>
          </w:rPr>
          <w:t xml:space="preserve">¶</w:t>
        </w:r>
      </w:hyperlink>
    </w:p>
    <w:p>
      <w:pPr>
        <w:pStyle w:val="Definition"/>
        <w:pStyle w:val="BlockText"/>
      </w:pPr>
      <w:r>
        <w:t xml:space="preserve">Plot network graph.</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94"/>
                <w:ilvl w:val="0"/>
              </w:numPr>
            </w:pPr>
            <w:r>
              <w:rPr>
                <w:b/>
              </w:rPr>
              <w:t xml:space="preserve">linkList</w:t>
            </w:r>
            <w:r>
              <w:t xml:space="preserve"> </w:t>
            </w:r>
            <w:r>
              <w:t xml:space="preserve">(</w:t>
            </w:r>
            <w:r>
              <w:rPr>
                <w:i/>
              </w:rPr>
              <w:t xml:space="preserve">pandas.DataFrame</w:t>
            </w:r>
            <w:r>
              <w:t xml:space="preserve">) – GRN saved as linkList.</w:t>
            </w:r>
          </w:p>
          <w:p>
            <w:pPr>
              <w:pStyle w:val="Compact"/>
              <w:jc w:val="left"/>
              <w:pStyle w:val="Definition"/>
              <w:pStyle w:val="BlockText"/>
              <w:numPr>
                <w:numId w:val="1094"/>
                <w:ilvl w:val="0"/>
              </w:numPr>
            </w:pPr>
            <w:r>
              <w:rPr>
                <w:b/>
              </w:rPr>
              <w:t xml:space="preserve">return_graph</w:t>
            </w:r>
            <w:r>
              <w:t xml:space="preserve"> </w:t>
            </w:r>
            <w:r>
              <w:t xml:space="preserve">(</w:t>
            </w:r>
            <w:r>
              <w:rPr>
                <w:i/>
              </w:rPr>
              <w:t xml:space="preserve">bool</w:t>
            </w:r>
            <w:r>
              <w:t xml:space="preserve">) – Whether to return graph object.</w:t>
            </w:r>
          </w:p>
        </w:tc>
      </w:tr>
      <w:tr>
        <w:tc>
          <w:p>
            <w:pPr>
              <w:pStyle w:val="Compact"/>
              <w:jc w:val="left"/>
              <w:pStyle w:val="Definition"/>
              <w:pStyle w:val="BlockText"/>
            </w:pPr>
            <w:r>
              <w:t xml:space="preserve">Returns:</w:t>
            </w:r>
          </w:p>
        </w:tc>
        <w:tc>
          <w:p>
            <w:pPr>
              <w:jc w:val="left"/>
              <w:pStyle w:val="Definition"/>
              <w:pStyle w:val="BlockText"/>
            </w:pPr>
            <w:r>
              <w:t xml:space="preserve">Network X graph objenct.</w:t>
            </w:r>
          </w:p>
        </w:tc>
      </w:tr>
      <w:tr>
        <w:tc>
          <w:p>
            <w:pPr>
              <w:pStyle w:val="Compact"/>
              <w:jc w:val="left"/>
              <w:pStyle w:val="Definition"/>
              <w:pStyle w:val="BlockText"/>
            </w:pPr>
            <w:r>
              <w:t xml:space="preserve">Return type:</w:t>
            </w:r>
          </w:p>
        </w:tc>
        <w:tc>
          <w:p>
            <w:pPr>
              <w:jc w:val="left"/>
              <w:pStyle w:val="Definition"/>
              <w:pStyle w:val="BlockText"/>
            </w:pPr>
            <w:r>
              <w:t xml:space="preserve">Graph object</w:t>
            </w:r>
          </w:p>
        </w:tc>
      </w:tr>
    </w:tbl>
    <w:bookmarkEnd w:id="550"/>
    <w:bookmarkEnd w:id="551"/>
    <w:bookmarkStart w:id="569" w:name="other-modules"/>
    <w:p>
      <w:pPr>
        <w:pStyle w:val="Heading4"/>
      </w:pPr>
      <w:bookmarkStart w:id="552" w:name="other-modules"/>
      <w:r>
        <w:t xml:space="preserve">Other modules</w:t>
      </w:r>
      <w:hyperlink w:anchor="other-modules">
        <w:r>
          <w:rPr>
            <w:rStyle w:val="Hyperlink"/>
          </w:rPr>
          <w:t xml:space="preserve">¶</w:t>
        </w:r>
      </w:hyperlink>
      <w:bookmarkEnd w:id="552"/>
    </w:p>
    <w:p>
      <w:pPr>
        <w:pStyle w:val="Compact"/>
        <w:pStyle w:val="BlockText"/>
      </w:pPr>
      <w:bookmarkStart w:id="553" w:name="document-modules/celloracle.go_analysis"/>
      <w:bookmarkEnd w:id="553"/>
    </w:p>
    <w:bookmarkStart w:id="556" w:name="celloracle-go-analysis-module"/>
    <w:p>
      <w:pPr>
        <w:pStyle w:val="Heading5"/>
        <w:pStyle w:val="BlockText"/>
      </w:pPr>
      <w:bookmarkStart w:id="554" w:name="celloracle.go_analysis-module"/>
      <w:r>
        <w:t xml:space="preserve">celloracle.go_analysis module</w:t>
      </w:r>
      <w:hyperlink w:anchor="celloracle-go-analysis-module">
        <w:r>
          <w:rPr>
            <w:rStyle w:val="Hyperlink"/>
          </w:rPr>
          <w:t xml:space="preserve">¶</w:t>
        </w:r>
      </w:hyperlink>
      <w:bookmarkEnd w:id="554"/>
    </w:p>
    <w:p>
      <w:pPr>
        <w:pStyle w:val="Compact"/>
        <w:pStyle w:val="BlockText"/>
        <w:pStyle w:val="BlockText"/>
      </w:pPr>
      <w:bookmarkStart w:id="555" w:name="module-celloracle.go_analysis"/>
      <w:bookmarkEnd w:id="555"/>
    </w:p>
    <w:p>
      <w:pPr>
        <w:pStyle w:val="BlockText"/>
        <w:pStyle w:val="BlockText"/>
      </w:pPr>
      <w:r>
        <w:t xml:space="preserve">The</w:t>
      </w:r>
      <w:r>
        <w:t xml:space="preserve"> </w:t>
      </w:r>
      <w:hyperlink w:anchor="module-celloracle.go_analysis">
        <w:r>
          <w:rPr>
            <w:rStyle w:val="NormalTok"/>
          </w:rPr>
          <w:t xml:space="preserve">go_analysis</w:t>
        </w:r>
      </w:hyperlink>
      <w:r>
        <w:t xml:space="preserve"> </w:t>
      </w:r>
      <w:r>
        <w:t xml:space="preserve">module implements Gene Ontology analysis.</w:t>
      </w:r>
      <w:r>
        <w:t xml:space="preserve"> </w:t>
      </w:r>
      <w:r>
        <w:t xml:space="preserve">This module use goatools internally.</w:t>
      </w:r>
    </w:p>
    <w:p>
      <w:pPr>
        <w:pStyle w:val="DefinitionTerm"/>
        <w:pStyle w:val="BlockText"/>
        <w:pStyle w:val="BlockText"/>
      </w:pPr>
      <w:r>
        <w:t xml:space="preserve"> </w:t>
      </w:r>
      <w:r>
        <w:rPr>
          <w:rStyle w:val="VerbatimChar"/>
        </w:rPr>
        <w:t xml:space="preserve">celloracle.go_analysis.</w:t>
      </w:r>
      <w:r>
        <w:rPr>
          <w:rStyle w:val="VerbatimChar"/>
        </w:rPr>
        <w:t xml:space="preserve">geneSymbol2ID</w:t>
      </w:r>
      <w:r>
        <w:t xml:space="preserve">(</w:t>
      </w:r>
      <w:r>
        <w:rPr>
          <w:i/>
        </w:rPr>
        <w:t xml:space="preserve">symbols</w:t>
      </w:r>
      <w:r>
        <w:t xml:space="preserve">,</w:t>
      </w:r>
      <w:r>
        <w:t xml:space="preserve"> </w:t>
      </w:r>
      <w:r>
        <w:rPr>
          <w:i/>
        </w:rPr>
        <w:t xml:space="preserve">species='mouse'</w:t>
      </w:r>
      <w:r>
        <w:t xml:space="preserve">)</w:t>
      </w:r>
      <w:hyperlink w:anchor="celloracle.go_analysis.geneSymbol2ID">
        <w:r>
          <w:rPr>
            <w:rStyle w:val="Hyperlink"/>
          </w:rPr>
          <w:t xml:space="preserve">¶</w:t>
        </w:r>
      </w:hyperlink>
    </w:p>
    <w:p>
      <w:pPr>
        <w:pStyle w:val="Definition"/>
        <w:pStyle w:val="BlockText"/>
        <w:pStyle w:val="BlockText"/>
      </w:pPr>
      <w:r>
        <w:t xml:space="preserve">Convert gene symbol into Entrez gene id.</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095"/>
                <w:ilvl w:val="0"/>
              </w:numPr>
            </w:pPr>
            <w:r>
              <w:rPr>
                <w:b/>
              </w:rPr>
              <w:t xml:space="preserve">symbols</w:t>
            </w:r>
            <w:r>
              <w:t xml:space="preserve"> </w:t>
            </w:r>
            <w:r>
              <w:t xml:space="preserve">(</w:t>
            </w:r>
            <w:r>
              <w:rPr>
                <w:i/>
              </w:rPr>
              <w:t xml:space="preserve">array of str</w:t>
            </w:r>
            <w:r>
              <w:t xml:space="preserve">) – gene symbol</w:t>
            </w:r>
          </w:p>
          <w:p>
            <w:pPr>
              <w:pStyle w:val="Compact"/>
              <w:jc w:val="left"/>
              <w:pStyle w:val="Definition"/>
              <w:pStyle w:val="BlockText"/>
              <w:pStyle w:val="BlockText"/>
              <w:numPr>
                <w:numId w:val="1095"/>
                <w:ilvl w:val="0"/>
              </w:numPr>
            </w:pPr>
            <w:r>
              <w:rPr>
                <w:b/>
              </w:rPr>
              <w:t xml:space="preserve">species</w:t>
            </w:r>
            <w:r>
              <w:t xml:space="preserve"> </w:t>
            </w:r>
            <w:r>
              <w:t xml:space="preserve">(</w:t>
            </w:r>
            <w:r>
              <w:rPr>
                <w:i/>
              </w:rPr>
              <w:t xml:space="preserve">str</w:t>
            </w:r>
            <w:r>
              <w:t xml:space="preserve">) – Select species. Either “mouse” or “human”</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Entrez gene id</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list of str</w:t>
            </w:r>
          </w:p>
        </w:tc>
      </w:tr>
    </w:tbl>
    <w:p>
      <w:pPr>
        <w:pStyle w:val="DefinitionTerm"/>
        <w:pStyle w:val="BlockText"/>
        <w:pStyle w:val="BlockText"/>
      </w:pPr>
      <w:r>
        <w:t xml:space="preserve"> </w:t>
      </w:r>
      <w:r>
        <w:rPr>
          <w:rStyle w:val="VerbatimChar"/>
        </w:rPr>
        <w:t xml:space="preserve">celloracle.go_analysis.</w:t>
      </w:r>
      <w:r>
        <w:rPr>
          <w:rStyle w:val="VerbatimChar"/>
        </w:rPr>
        <w:t xml:space="preserve">geneID2Symbol</w:t>
      </w:r>
      <w:r>
        <w:t xml:space="preserve">(</w:t>
      </w:r>
      <w:r>
        <w:rPr>
          <w:i/>
        </w:rPr>
        <w:t xml:space="preserve">IDs</w:t>
      </w:r>
      <w:r>
        <w:t xml:space="preserve">,</w:t>
      </w:r>
      <w:r>
        <w:t xml:space="preserve"> </w:t>
      </w:r>
      <w:r>
        <w:rPr>
          <w:i/>
        </w:rPr>
        <w:t xml:space="preserve">species='mouse'</w:t>
      </w:r>
      <w:r>
        <w:t xml:space="preserve">)</w:t>
      </w:r>
      <w:hyperlink w:anchor="celloracle.go_analysis.geneID2Symbol">
        <w:r>
          <w:rPr>
            <w:rStyle w:val="Hyperlink"/>
          </w:rPr>
          <w:t xml:space="preserve">¶</w:t>
        </w:r>
      </w:hyperlink>
    </w:p>
    <w:p>
      <w:pPr>
        <w:pStyle w:val="Definition"/>
        <w:pStyle w:val="BlockText"/>
        <w:pStyle w:val="BlockText"/>
      </w:pPr>
      <w:r>
        <w:t xml:space="preserve">Convert Entrez gene id into gene symbol.</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096"/>
                <w:ilvl w:val="0"/>
              </w:numPr>
            </w:pPr>
            <w:r>
              <w:rPr>
                <w:b/>
              </w:rPr>
              <w:t xml:space="preserve">IDs</w:t>
            </w:r>
            <w:r>
              <w:t xml:space="preserve"> </w:t>
            </w:r>
            <w:r>
              <w:t xml:space="preserve">(</w:t>
            </w:r>
            <w:r>
              <w:rPr>
                <w:i/>
              </w:rPr>
              <w:t xml:space="preserve">array of str</w:t>
            </w:r>
            <w:r>
              <w:t xml:space="preserve">) – Entrez gene id.</w:t>
            </w:r>
          </w:p>
          <w:p>
            <w:pPr>
              <w:pStyle w:val="Compact"/>
              <w:jc w:val="left"/>
              <w:pStyle w:val="Definition"/>
              <w:pStyle w:val="BlockText"/>
              <w:pStyle w:val="BlockText"/>
              <w:numPr>
                <w:numId w:val="1096"/>
                <w:ilvl w:val="0"/>
              </w:numPr>
            </w:pPr>
            <w:r>
              <w:rPr>
                <w:b/>
              </w:rPr>
              <w:t xml:space="preserve">species</w:t>
            </w:r>
            <w:r>
              <w:t xml:space="preserve"> </w:t>
            </w:r>
            <w:r>
              <w:t xml:space="preserve">(</w:t>
            </w:r>
            <w:r>
              <w:rPr>
                <w:i/>
              </w:rPr>
              <w:t xml:space="preserve">str</w:t>
            </w:r>
            <w:r>
              <w:t xml:space="preserve">) – Select species. Either “mouse” or “human”.</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Gene symbol</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list of str</w:t>
            </w:r>
          </w:p>
        </w:tc>
      </w:tr>
    </w:tbl>
    <w:p>
      <w:pPr>
        <w:pStyle w:val="DefinitionTerm"/>
        <w:pStyle w:val="BlockText"/>
        <w:pStyle w:val="BlockText"/>
      </w:pPr>
      <w:r>
        <w:t xml:space="preserve"> </w:t>
      </w:r>
      <w:r>
        <w:rPr>
          <w:rStyle w:val="VerbatimChar"/>
        </w:rPr>
        <w:t xml:space="preserve">celloracle.go_analysis.</w:t>
      </w:r>
      <w:r>
        <w:rPr>
          <w:rStyle w:val="VerbatimChar"/>
        </w:rPr>
        <w:t xml:space="preserve">get_GO</w:t>
      </w:r>
      <w:r>
        <w:t xml:space="preserve">(</w:t>
      </w:r>
      <w:r>
        <w:rPr>
          <w:i/>
        </w:rPr>
        <w:t xml:space="preserve">gene_query</w:t>
      </w:r>
      <w:r>
        <w:t xml:space="preserve">,</w:t>
      </w:r>
      <w:r>
        <w:t xml:space="preserve"> </w:t>
      </w:r>
      <w:r>
        <w:rPr>
          <w:i/>
        </w:rPr>
        <w:t xml:space="preserve">species='mouse'</w:t>
      </w:r>
      <w:r>
        <w:t xml:space="preserve">)</w:t>
      </w:r>
      <w:hyperlink w:anchor="celloracle.go_analysis.get_GO">
        <w:r>
          <w:rPr>
            <w:rStyle w:val="Hyperlink"/>
          </w:rPr>
          <w:t xml:space="preserve">¶</w:t>
        </w:r>
      </w:hyperlink>
    </w:p>
    <w:p>
      <w:pPr>
        <w:pStyle w:val="Definition"/>
        <w:pStyle w:val="BlockText"/>
        <w:pStyle w:val="BlockText"/>
      </w:pPr>
      <w:r>
        <w:t xml:space="preserve">Get Gene Ontologies (GOs).</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097"/>
                <w:ilvl w:val="0"/>
              </w:numPr>
            </w:pPr>
            <w:r>
              <w:rPr>
                <w:b/>
              </w:rPr>
              <w:t xml:space="preserve">gene_query</w:t>
            </w:r>
            <w:r>
              <w:t xml:space="preserve"> </w:t>
            </w:r>
            <w:r>
              <w:t xml:space="preserve">(</w:t>
            </w:r>
            <w:r>
              <w:rPr>
                <w:i/>
              </w:rPr>
              <w:t xml:space="preserve">array of str</w:t>
            </w:r>
            <w:r>
              <w:t xml:space="preserve">) – gene list.</w:t>
            </w:r>
          </w:p>
          <w:p>
            <w:pPr>
              <w:pStyle w:val="Compact"/>
              <w:jc w:val="left"/>
              <w:pStyle w:val="Definition"/>
              <w:pStyle w:val="BlockText"/>
              <w:pStyle w:val="BlockText"/>
              <w:numPr>
                <w:numId w:val="1097"/>
                <w:ilvl w:val="0"/>
              </w:numPr>
            </w:pPr>
            <w:r>
              <w:rPr>
                <w:b/>
              </w:rPr>
              <w:t xml:space="preserve">species</w:t>
            </w:r>
            <w:r>
              <w:t xml:space="preserve"> </w:t>
            </w:r>
            <w:r>
              <w:t xml:space="preserve">(</w:t>
            </w:r>
            <w:r>
              <w:rPr>
                <w:i/>
              </w:rPr>
              <w:t xml:space="preserve">str</w:t>
            </w:r>
            <w:r>
              <w:t xml:space="preserve">) – Select species. Either “mouse” or “human”</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GO analysis results as dataframe.</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pandas.dataframe</w:t>
            </w:r>
          </w:p>
        </w:tc>
      </w:tr>
    </w:tbl>
    <w:bookmarkEnd w:id="556"/>
    <w:p>
      <w:pPr>
        <w:pStyle w:val="Compact"/>
        <w:pStyle w:val="BlockText"/>
      </w:pPr>
      <w:bookmarkStart w:id="557" w:name="document-modules/celloracle.utility"/>
      <w:bookmarkEnd w:id="557"/>
    </w:p>
    <w:bookmarkStart w:id="560" w:name="celloracle-utility-module"/>
    <w:p>
      <w:pPr>
        <w:pStyle w:val="Heading5"/>
        <w:pStyle w:val="BlockText"/>
      </w:pPr>
      <w:bookmarkStart w:id="558" w:name="celloracle.utility-module"/>
      <w:r>
        <w:t xml:space="preserve">celloracle.utility module</w:t>
      </w:r>
      <w:hyperlink w:anchor="celloracle-utility-module">
        <w:r>
          <w:rPr>
            <w:rStyle w:val="Hyperlink"/>
          </w:rPr>
          <w:t xml:space="preserve">¶</w:t>
        </w:r>
      </w:hyperlink>
      <w:bookmarkEnd w:id="558"/>
    </w:p>
    <w:p>
      <w:pPr>
        <w:pStyle w:val="Compact"/>
        <w:pStyle w:val="BlockText"/>
        <w:pStyle w:val="BlockText"/>
      </w:pPr>
      <w:bookmarkStart w:id="559" w:name="module-celloracle.utility"/>
      <w:bookmarkEnd w:id="559"/>
    </w:p>
    <w:p>
      <w:pPr>
        <w:pStyle w:val="BlockText"/>
        <w:pStyle w:val="BlockText"/>
      </w:pPr>
      <w:r>
        <w:t xml:space="preserve">The</w:t>
      </w:r>
      <w:r>
        <w:t xml:space="preserve"> </w:t>
      </w:r>
      <w:hyperlink w:anchor="module-celloracle.utility">
        <w:r>
          <w:rPr>
            <w:rStyle w:val="NormalTok"/>
          </w:rPr>
          <w:t xml:space="preserve">utility</w:t>
        </w:r>
      </w:hyperlink>
      <w:r>
        <w:t xml:space="preserve"> </w:t>
      </w:r>
      <w:r>
        <w:t xml:space="preserve">module has several functions that support celloracle.</w:t>
      </w:r>
    </w:p>
    <w:p>
      <w:pPr>
        <w:pStyle w:val="DefinitionTerm"/>
        <w:pStyle w:val="BlockText"/>
        <w:pStyle w:val="BlockText"/>
      </w:pPr>
      <w:r>
        <w:t xml:space="preserve"> </w:t>
      </w:r>
      <w:r>
        <w:rPr>
          <w:i/>
        </w:rPr>
        <w:t xml:space="preserve">class</w:t>
      </w:r>
      <w:r>
        <w:t xml:space="preserve"> </w:t>
      </w:r>
      <w:r>
        <w:rPr>
          <w:rStyle w:val="VerbatimChar"/>
        </w:rPr>
        <w:t xml:space="preserve">celloracle.utility.</w:t>
      </w:r>
      <w:r>
        <w:rPr>
          <w:rStyle w:val="VerbatimChar"/>
        </w:rPr>
        <w:t xml:space="preserve">makelog</w:t>
      </w:r>
      <w:r>
        <w:t xml:space="preserve">(</w:t>
      </w:r>
      <w:r>
        <w:rPr>
          <w:i/>
        </w:rPr>
        <w:t xml:space="preserve">file_name=None</w:t>
      </w:r>
      <w:r>
        <w:t xml:space="preserve">,</w:t>
      </w:r>
      <w:r>
        <w:t xml:space="preserve"> </w:t>
      </w:r>
      <w:r>
        <w:rPr>
          <w:i/>
        </w:rPr>
        <w:t xml:space="preserve">directory=None</w:t>
      </w:r>
      <w:r>
        <w:t xml:space="preserve">)</w:t>
      </w:r>
      <w:hyperlink w:anchor="celloracle.utility.makelog">
        <w:r>
          <w:rPr>
            <w:rStyle w:val="Hyperlink"/>
          </w:rPr>
          <w:t xml:space="preserve">¶</w:t>
        </w:r>
      </w:hyperlink>
    </w:p>
    <w:p>
      <w:pPr>
        <w:pStyle w:val="Definition"/>
        <w:pStyle w:val="BlockText"/>
        <w:pStyle w:val="BlockText"/>
      </w:pPr>
      <w:r>
        <w:t xml:space="preserve">Bases:</w:t>
      </w:r>
      <w:r>
        <w:t xml:space="preserve"> </w:t>
      </w:r>
      <w:r>
        <w:rPr>
          <w:rStyle w:val="BuiltInTok"/>
        </w:rPr>
        <w:t xml:space="preserve">object</w:t>
      </w:r>
    </w:p>
    <w:p>
      <w:pPr>
        <w:pStyle w:val="Definition"/>
        <w:pStyle w:val="BlockText"/>
        <w:pStyle w:val="BlockText"/>
      </w:pPr>
      <w:r>
        <w:t xml:space="preserve">This is a class for making log.</w:t>
      </w:r>
    </w:p>
    <w:p>
      <w:pPr>
        <w:pStyle w:val="DefinitionTerm"/>
        <w:pStyle w:val="Definition"/>
        <w:pStyle w:val="BlockText"/>
        <w:pStyle w:val="BlockText"/>
      </w:pPr>
      <w:r>
        <w:t xml:space="preserve"> </w:t>
      </w:r>
      <w:r>
        <w:rPr>
          <w:rStyle w:val="VerbatimChar"/>
        </w:rPr>
        <w:t xml:space="preserve">info</w:t>
      </w:r>
      <w:r>
        <w:t xml:space="preserve">(</w:t>
      </w:r>
      <w:r>
        <w:rPr>
          <w:i/>
        </w:rPr>
        <w:t xml:space="preserve">comment</w:t>
      </w:r>
      <w:r>
        <w:t xml:space="preserve">)</w:t>
      </w:r>
      <w:hyperlink w:anchor="celloracle.utility.makelog.info">
        <w:r>
          <w:rPr>
            <w:rStyle w:val="Hyperlink"/>
          </w:rPr>
          <w:t xml:space="preserve">¶</w:t>
        </w:r>
      </w:hyperlink>
    </w:p>
    <w:p>
      <w:pPr>
        <w:pStyle w:val="Definition"/>
        <w:pStyle w:val="Definition"/>
        <w:pStyle w:val="BlockText"/>
        <w:pStyle w:val="BlockText"/>
      </w:pPr>
      <w:r>
        <w:t xml:space="preserve">Add comment into the log file.</w:t>
      </w:r>
    </w:p>
    <w:tbl>
      <w:tblPr>
        <w:tblStyle w:val="Table"/>
        <w:tblW w:type="pct" w:w="0.0"/>
        <w:tblLook w:firstRow="0"/>
      </w:tblPr>
      <w:tblGrid/>
      <w:tr>
        <w:tc>
          <w:p>
            <w:pPr>
              <w:pStyle w:val="Compact"/>
              <w:jc w:val="left"/>
              <w:pStyle w:val="Definition"/>
              <w:pStyle w:val="Definition"/>
              <w:pStyle w:val="BlockText"/>
              <w:pStyle w:val="BlockText"/>
            </w:pPr>
            <w:r>
              <w:t xml:space="preserve">Parameters:</w:t>
            </w:r>
          </w:p>
        </w:tc>
        <w:tc>
          <w:p>
            <w:pPr>
              <w:pStyle w:val="Compact"/>
              <w:jc w:val="left"/>
              <w:pStyle w:val="Definition"/>
              <w:pStyle w:val="Definition"/>
              <w:pStyle w:val="BlockText"/>
              <w:pStyle w:val="BlockText"/>
            </w:pPr>
            <w:r>
              <w:rPr>
                <w:b/>
              </w:rPr>
              <w:t xml:space="preserve">comment</w:t>
            </w:r>
            <w:r>
              <w:t xml:space="preserve"> </w:t>
            </w:r>
            <w:r>
              <w:t xml:space="preserve">(</w:t>
            </w:r>
            <w:r>
              <w:rPr>
                <w:i/>
              </w:rPr>
              <w:t xml:space="preserve">str</w:t>
            </w:r>
            <w:r>
              <w:t xml:space="preserve">) – comment.</w:t>
            </w:r>
          </w:p>
        </w:tc>
      </w:tr>
    </w:tbl>
    <w:p>
      <w:pPr>
        <w:pStyle w:val="DefinitionTerm"/>
        <w:pStyle w:val="BlockText"/>
        <w:pStyle w:val="BlockText"/>
      </w:pPr>
      <w:r>
        <w:t xml:space="preserve"> </w:t>
      </w:r>
      <w:r>
        <w:rPr>
          <w:rStyle w:val="VerbatimChar"/>
        </w:rPr>
        <w:t xml:space="preserve">celloracle.utility.</w:t>
      </w:r>
      <w:r>
        <w:rPr>
          <w:rStyle w:val="VerbatimChar"/>
        </w:rPr>
        <w:t xml:space="preserve">save_as_pickled_object</w:t>
      </w:r>
      <w:r>
        <w:t xml:space="preserve">(</w:t>
      </w:r>
      <w:r>
        <w:rPr>
          <w:i/>
        </w:rPr>
        <w:t xml:space="preserve">obj</w:t>
      </w:r>
      <w:r>
        <w:t xml:space="preserve">,</w:t>
      </w:r>
      <w:r>
        <w:t xml:space="preserve"> </w:t>
      </w:r>
      <w:r>
        <w:rPr>
          <w:i/>
        </w:rPr>
        <w:t xml:space="preserve">filepath</w:t>
      </w:r>
      <w:r>
        <w:t xml:space="preserve">)</w:t>
      </w:r>
      <w:hyperlink w:anchor="celloracle.utility.save_as_pickled_object">
        <w:r>
          <w:rPr>
            <w:rStyle w:val="Hyperlink"/>
          </w:rPr>
          <w:t xml:space="preserve">¶</w:t>
        </w:r>
      </w:hyperlink>
    </w:p>
    <w:p>
      <w:pPr>
        <w:pStyle w:val="Definition"/>
        <w:pStyle w:val="BlockText"/>
        <w:pStyle w:val="BlockText"/>
      </w:pPr>
      <w:r>
        <w:t xml:space="preserve">Save any object using pickle.</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098"/>
                <w:ilvl w:val="0"/>
              </w:numPr>
            </w:pPr>
            <w:r>
              <w:rPr>
                <w:b/>
              </w:rPr>
              <w:t xml:space="preserve">obj</w:t>
            </w:r>
            <w:r>
              <w:t xml:space="preserve"> </w:t>
            </w:r>
            <w:r>
              <w:t xml:space="preserve">(</w:t>
            </w:r>
            <w:r>
              <w:rPr>
                <w:i/>
              </w:rPr>
              <w:t xml:space="preserve">any python object</w:t>
            </w:r>
            <w:r>
              <w:t xml:space="preserve">) – python object.</w:t>
            </w:r>
          </w:p>
          <w:p>
            <w:pPr>
              <w:pStyle w:val="Compact"/>
              <w:jc w:val="left"/>
              <w:pStyle w:val="Definition"/>
              <w:pStyle w:val="BlockText"/>
              <w:pStyle w:val="BlockText"/>
              <w:numPr>
                <w:numId w:val="1098"/>
                <w:ilvl w:val="0"/>
              </w:numPr>
            </w:pPr>
            <w:r>
              <w:rPr>
                <w:b/>
              </w:rPr>
              <w:t xml:space="preserve">filepath</w:t>
            </w:r>
            <w:r>
              <w:t xml:space="preserve"> </w:t>
            </w:r>
            <w:r>
              <w:t xml:space="preserve">(</w:t>
            </w:r>
            <w:r>
              <w:rPr>
                <w:i/>
              </w:rPr>
              <w:t xml:space="preserve">str</w:t>
            </w:r>
            <w:r>
              <w:t xml:space="preserve">) – file path.</w:t>
            </w:r>
          </w:p>
        </w:tc>
      </w:tr>
    </w:tbl>
    <w:p>
      <w:pPr>
        <w:pStyle w:val="DefinitionTerm"/>
        <w:pStyle w:val="BlockText"/>
        <w:pStyle w:val="BlockText"/>
      </w:pPr>
      <w:r>
        <w:t xml:space="preserve"> </w:t>
      </w:r>
      <w:r>
        <w:rPr>
          <w:rStyle w:val="VerbatimChar"/>
        </w:rPr>
        <w:t xml:space="preserve">celloracle.utility.</w:t>
      </w:r>
      <w:r>
        <w:rPr>
          <w:rStyle w:val="VerbatimChar"/>
        </w:rPr>
        <w:t xml:space="preserve">load_pickled_object</w:t>
      </w:r>
      <w:r>
        <w:t xml:space="preserve">(</w:t>
      </w:r>
      <w:r>
        <w:rPr>
          <w:i/>
        </w:rPr>
        <w:t xml:space="preserve">filepath</w:t>
      </w:r>
      <w:r>
        <w:t xml:space="preserve">)</w:t>
      </w:r>
      <w:hyperlink w:anchor="celloracle.utility.load_pickled_object">
        <w:r>
          <w:rPr>
            <w:rStyle w:val="Hyperlink"/>
          </w:rPr>
          <w:t xml:space="preserve">¶</w:t>
        </w:r>
      </w:hyperlink>
    </w:p>
    <w:p>
      <w:pPr>
        <w:pStyle w:val="Definition"/>
        <w:pStyle w:val="BlockText"/>
        <w:pStyle w:val="BlockText"/>
      </w:pPr>
      <w:r>
        <w:t xml:space="preserve">Load pickled object.</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pPr>
            <w:r>
              <w:rPr>
                <w:b/>
              </w:rPr>
              <w:t xml:space="preserve">filepath</w:t>
            </w:r>
            <w:r>
              <w:t xml:space="preserve"> </w:t>
            </w:r>
            <w:r>
              <w:t xml:space="preserve">(</w:t>
            </w:r>
            <w:r>
              <w:rPr>
                <w:i/>
              </w:rPr>
              <w:t xml:space="preserve">str</w:t>
            </w:r>
            <w:r>
              <w:t xml:space="preserve">) – file path.</w:t>
            </w:r>
          </w:p>
        </w:tc>
      </w:tr>
      <w:tr>
        <w:tc>
          <w:p>
            <w:pPr>
              <w:pStyle w:val="Compact"/>
              <w:jc w:val="left"/>
              <w:pStyle w:val="Definition"/>
              <w:pStyle w:val="BlockText"/>
              <w:pStyle w:val="BlockText"/>
            </w:pPr>
            <w:r>
              <w:t xml:space="preserve">Returns:</w:t>
            </w:r>
          </w:p>
        </w:tc>
        <w:tc>
          <w:p>
            <w:pPr>
              <w:pStyle w:val="Compact"/>
              <w:jc w:val="left"/>
              <w:pStyle w:val="Definition"/>
              <w:pStyle w:val="BlockText"/>
              <w:pStyle w:val="BlockText"/>
            </w:pPr>
            <w:r>
              <w:t xml:space="preserve">loaded object.</w:t>
            </w:r>
          </w:p>
        </w:tc>
      </w:tr>
      <w:tr>
        <w:tc>
          <w:p>
            <w:pPr>
              <w:pStyle w:val="Compact"/>
              <w:jc w:val="left"/>
              <w:pStyle w:val="Definition"/>
              <w:pStyle w:val="BlockText"/>
              <w:pStyle w:val="BlockText"/>
            </w:pPr>
            <w:r>
              <w:t xml:space="preserve">Return type:</w:t>
            </w:r>
          </w:p>
        </w:tc>
        <w:tc>
          <w:p>
            <w:pPr>
              <w:pStyle w:val="Compact"/>
              <w:jc w:val="left"/>
              <w:pStyle w:val="Definition"/>
              <w:pStyle w:val="BlockText"/>
              <w:pStyle w:val="BlockText"/>
            </w:pPr>
            <w:r>
              <w:t xml:space="preserve">python object</w:t>
            </w:r>
          </w:p>
        </w:tc>
      </w:tr>
    </w:tbl>
    <w:p>
      <w:pPr>
        <w:pStyle w:val="DefinitionTerm"/>
        <w:pStyle w:val="BlockText"/>
        <w:pStyle w:val="BlockText"/>
      </w:pPr>
      <w:r>
        <w:t xml:space="preserve"> </w:t>
      </w:r>
      <w:r>
        <w:rPr>
          <w:rStyle w:val="VerbatimChar"/>
        </w:rPr>
        <w:t xml:space="preserve">celloracle.utility.</w:t>
      </w:r>
      <w:r>
        <w:rPr>
          <w:rStyle w:val="VerbatimChar"/>
        </w:rPr>
        <w:t xml:space="preserve">intersect</w:t>
      </w:r>
      <w:r>
        <w:t xml:space="preserve">(</w:t>
      </w:r>
      <w:r>
        <w:rPr>
          <w:i/>
        </w:rPr>
        <w:t xml:space="preserve">list1</w:t>
      </w:r>
      <w:r>
        <w:t xml:space="preserve">,</w:t>
      </w:r>
      <w:r>
        <w:t xml:space="preserve"> </w:t>
      </w:r>
      <w:r>
        <w:rPr>
          <w:i/>
        </w:rPr>
        <w:t xml:space="preserve">list2</w:t>
      </w:r>
      <w:r>
        <w:t xml:space="preserve">)</w:t>
      </w:r>
      <w:hyperlink w:anchor="celloracle.utility.intersect">
        <w:r>
          <w:rPr>
            <w:rStyle w:val="Hyperlink"/>
          </w:rPr>
          <w:t xml:space="preserve">¶</w:t>
        </w:r>
      </w:hyperlink>
    </w:p>
    <w:p>
      <w:pPr>
        <w:pStyle w:val="Definition"/>
        <w:pStyle w:val="BlockText"/>
        <w:pStyle w:val="BlockText"/>
      </w:pPr>
      <w:r>
        <w:t xml:space="preserve">Intersect two list and get components that exists in both list.</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099"/>
                <w:ilvl w:val="0"/>
              </w:numPr>
            </w:pPr>
            <w:r>
              <w:rPr>
                <w:b/>
              </w:rPr>
              <w:t xml:space="preserve">list1</w:t>
            </w:r>
            <w:r>
              <w:t xml:space="preserve"> </w:t>
            </w:r>
            <w:r>
              <w:t xml:space="preserve">(</w:t>
            </w:r>
            <w:r>
              <w:rPr>
                <w:i/>
              </w:rPr>
              <w:t xml:space="preserve">list</w:t>
            </w:r>
            <w:r>
              <w:t xml:space="preserve">) – input list.</w:t>
            </w:r>
          </w:p>
          <w:p>
            <w:pPr>
              <w:pStyle w:val="Compact"/>
              <w:jc w:val="left"/>
              <w:pStyle w:val="Definition"/>
              <w:pStyle w:val="BlockText"/>
              <w:pStyle w:val="BlockText"/>
              <w:numPr>
                <w:numId w:val="1099"/>
                <w:ilvl w:val="0"/>
              </w:numPr>
            </w:pPr>
            <w:r>
              <w:rPr>
                <w:b/>
              </w:rPr>
              <w:t xml:space="preserve">list2</w:t>
            </w:r>
            <w:r>
              <w:t xml:space="preserve"> </w:t>
            </w:r>
            <w:r>
              <w:t xml:space="preserve">(</w:t>
            </w:r>
            <w:r>
              <w:rPr>
                <w:i/>
              </w:rPr>
              <w:t xml:space="preserve">list</w:t>
            </w:r>
            <w:r>
              <w:t xml:space="preserve">) – input list.</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intersected list.</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list</w:t>
            </w:r>
          </w:p>
        </w:tc>
      </w:tr>
    </w:tbl>
    <w:p>
      <w:pPr>
        <w:pStyle w:val="DefinitionTerm"/>
        <w:pStyle w:val="BlockText"/>
        <w:pStyle w:val="BlockText"/>
      </w:pPr>
      <w:r>
        <w:t xml:space="preserve"> </w:t>
      </w:r>
      <w:r>
        <w:rPr>
          <w:rStyle w:val="VerbatimChar"/>
        </w:rPr>
        <w:t xml:space="preserve">celloracle.utility.</w:t>
      </w:r>
      <w:r>
        <w:rPr>
          <w:rStyle w:val="VerbatimChar"/>
        </w:rPr>
        <w:t xml:space="preserve">exec_process</w:t>
      </w:r>
      <w:r>
        <w:t xml:space="preserve">(</w:t>
      </w:r>
      <w:r>
        <w:rPr>
          <w:i/>
        </w:rPr>
        <w:t xml:space="preserve">commands</w:t>
      </w:r>
      <w:r>
        <w:t xml:space="preserve">,</w:t>
      </w:r>
      <w:r>
        <w:t xml:space="preserve"> </w:t>
      </w:r>
      <w:r>
        <w:rPr>
          <w:i/>
        </w:rPr>
        <w:t xml:space="preserve">message=True</w:t>
      </w:r>
      <w:r>
        <w:t xml:space="preserve">,</w:t>
      </w:r>
      <w:r>
        <w:t xml:space="preserve"> </w:t>
      </w:r>
      <w:r>
        <w:rPr>
          <w:i/>
        </w:rPr>
        <w:t xml:space="preserve">wait_finished=True</w:t>
      </w:r>
      <w:r>
        <w:t xml:space="preserve">,</w:t>
      </w:r>
      <w:r>
        <w:t xml:space="preserve"> </w:t>
      </w:r>
      <w:r>
        <w:rPr>
          <w:i/>
        </w:rPr>
        <w:t xml:space="preserve">return_process=True</w:t>
      </w:r>
      <w:r>
        <w:t xml:space="preserve">)</w:t>
      </w:r>
      <w:hyperlink w:anchor="celloracle.utility.exec_process">
        <w:r>
          <w:rPr>
            <w:rStyle w:val="Hyperlink"/>
          </w:rPr>
          <w:t xml:space="preserve">¶</w:t>
        </w:r>
      </w:hyperlink>
    </w:p>
    <w:p>
      <w:pPr>
        <w:pStyle w:val="Definition"/>
        <w:pStyle w:val="BlockText"/>
        <w:pStyle w:val="BlockText"/>
      </w:pPr>
      <w:r>
        <w:t xml:space="preserve">Excute a command. This is a wrapper of “subprocess.Popen”</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0"/>
                <w:ilvl w:val="0"/>
              </w:numPr>
            </w:pPr>
            <w:r>
              <w:rPr>
                <w:b/>
              </w:rPr>
              <w:t xml:space="preserve">commands</w:t>
            </w:r>
            <w:r>
              <w:t xml:space="preserve"> </w:t>
            </w:r>
            <w:r>
              <w:t xml:space="preserve">(</w:t>
            </w:r>
            <w:r>
              <w:rPr>
                <w:i/>
              </w:rPr>
              <w:t xml:space="preserve">str</w:t>
            </w:r>
            <w:r>
              <w:t xml:space="preserve">) – command.</w:t>
            </w:r>
          </w:p>
          <w:p>
            <w:pPr>
              <w:pStyle w:val="Compact"/>
              <w:jc w:val="left"/>
              <w:pStyle w:val="Definition"/>
              <w:pStyle w:val="BlockText"/>
              <w:pStyle w:val="BlockText"/>
              <w:numPr>
                <w:numId w:val="1100"/>
                <w:ilvl w:val="0"/>
              </w:numPr>
            </w:pPr>
            <w:r>
              <w:rPr>
                <w:b/>
              </w:rPr>
              <w:t xml:space="preserve">message</w:t>
            </w:r>
            <w:r>
              <w:t xml:space="preserve"> </w:t>
            </w:r>
            <w:r>
              <w:t xml:space="preserve">(</w:t>
            </w:r>
            <w:r>
              <w:rPr>
                <w:i/>
              </w:rPr>
              <w:t xml:space="preserve">bool</w:t>
            </w:r>
            <w:r>
              <w:t xml:space="preserve">) – Whether to return a message or not.</w:t>
            </w:r>
          </w:p>
          <w:p>
            <w:pPr>
              <w:pStyle w:val="Compact"/>
              <w:jc w:val="left"/>
              <w:pStyle w:val="Definition"/>
              <w:pStyle w:val="BlockText"/>
              <w:pStyle w:val="BlockText"/>
              <w:numPr>
                <w:numId w:val="1100"/>
                <w:ilvl w:val="0"/>
              </w:numPr>
            </w:pPr>
            <w:r>
              <w:rPr>
                <w:b/>
              </w:rPr>
              <w:t xml:space="preserve">wait_finished</w:t>
            </w:r>
            <w:r>
              <w:t xml:space="preserve"> </w:t>
            </w:r>
            <w:r>
              <w:t xml:space="preserve">(</w:t>
            </w:r>
            <w:r>
              <w:rPr>
                <w:i/>
              </w:rPr>
              <w:t xml:space="preserve">bool</w:t>
            </w:r>
            <w:r>
              <w:t xml:space="preserve">) – Whether to wait for the process finished. If False, the function finish immediately.</w:t>
            </w:r>
          </w:p>
          <w:p>
            <w:pPr>
              <w:pStyle w:val="Compact"/>
              <w:jc w:val="left"/>
              <w:pStyle w:val="Definition"/>
              <w:pStyle w:val="BlockText"/>
              <w:pStyle w:val="BlockText"/>
              <w:numPr>
                <w:numId w:val="1100"/>
                <w:ilvl w:val="0"/>
              </w:numPr>
            </w:pPr>
            <w:r>
              <w:rPr>
                <w:b/>
              </w:rPr>
              <w:t xml:space="preserve">return_process</w:t>
            </w:r>
            <w:r>
              <w:t xml:space="preserve"> </w:t>
            </w:r>
            <w:r>
              <w:t xml:space="preserve">(</w:t>
            </w:r>
            <w:r>
              <w:rPr>
                <w:i/>
              </w:rPr>
              <w:t xml:space="preserve">bool</w:t>
            </w:r>
            <w:r>
              <w:t xml:space="preserve">) – Whether to return “process”.</w:t>
            </w:r>
          </w:p>
        </w:tc>
      </w:tr>
    </w:tbl>
    <w:p>
      <w:pPr>
        <w:pStyle w:val="DefinitionTerm"/>
        <w:pStyle w:val="BlockText"/>
        <w:pStyle w:val="BlockText"/>
      </w:pPr>
      <w:r>
        <w:t xml:space="preserve"> </w:t>
      </w:r>
      <w:r>
        <w:rPr>
          <w:rStyle w:val="VerbatimChar"/>
        </w:rPr>
        <w:t xml:space="preserve">celloracle.utility.</w:t>
      </w:r>
      <w:r>
        <w:rPr>
          <w:rStyle w:val="VerbatimChar"/>
        </w:rPr>
        <w:t xml:space="preserve">standard</w:t>
      </w:r>
      <w:r>
        <w:t xml:space="preserve">(</w:t>
      </w:r>
      <w:r>
        <w:rPr>
          <w:i/>
        </w:rPr>
        <w:t xml:space="preserve">df</w:t>
      </w:r>
      <w:r>
        <w:t xml:space="preserve">)</w:t>
      </w:r>
      <w:hyperlink w:anchor="celloracle.utility.standard">
        <w:r>
          <w:rPr>
            <w:rStyle w:val="Hyperlink"/>
          </w:rPr>
          <w:t xml:space="preserve">¶</w:t>
        </w:r>
      </w:hyperlink>
    </w:p>
    <w:p>
      <w:pPr>
        <w:pStyle w:val="Definition"/>
        <w:pStyle w:val="BlockText"/>
        <w:pStyle w:val="BlockText"/>
      </w:pPr>
      <w:r>
        <w:t xml:space="preserve">Standerdize value.</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pPr>
            <w:r>
              <w:rPr>
                <w:b/>
              </w:rPr>
              <w:t xml:space="preserve">df</w:t>
            </w:r>
            <w:r>
              <w:t xml:space="preserve"> </w:t>
            </w:r>
            <w:r>
              <w:t xml:space="preserve">(</w:t>
            </w:r>
            <w:r>
              <w:rPr>
                <w:i/>
              </w:rPr>
              <w:t xml:space="preserve">padas.dataframe</w:t>
            </w:r>
            <w:r>
              <w:t xml:space="preserve">) – dataframe.</w:t>
            </w:r>
          </w:p>
        </w:tc>
      </w:tr>
      <w:tr>
        <w:tc>
          <w:p>
            <w:pPr>
              <w:pStyle w:val="Compact"/>
              <w:jc w:val="left"/>
              <w:pStyle w:val="Definition"/>
              <w:pStyle w:val="BlockText"/>
              <w:pStyle w:val="BlockText"/>
            </w:pPr>
            <w:r>
              <w:t xml:space="preserve">Returns:</w:t>
            </w:r>
          </w:p>
        </w:tc>
        <w:tc>
          <w:p>
            <w:pPr>
              <w:pStyle w:val="Compact"/>
              <w:jc w:val="left"/>
              <w:pStyle w:val="Definition"/>
              <w:pStyle w:val="BlockText"/>
              <w:pStyle w:val="BlockText"/>
            </w:pPr>
            <w:r>
              <w:t xml:space="preserve">data after standerdization.</w:t>
            </w:r>
          </w:p>
        </w:tc>
      </w:tr>
      <w:tr>
        <w:tc>
          <w:p>
            <w:pPr>
              <w:pStyle w:val="Compact"/>
              <w:jc w:val="left"/>
              <w:pStyle w:val="Definition"/>
              <w:pStyle w:val="BlockText"/>
              <w:pStyle w:val="BlockText"/>
            </w:pPr>
            <w:r>
              <w:t xml:space="preserve">Return type:</w:t>
            </w:r>
          </w:p>
        </w:tc>
        <w:tc>
          <w:p>
            <w:pPr>
              <w:pStyle w:val="Compact"/>
              <w:jc w:val="left"/>
              <w:pStyle w:val="Definition"/>
              <w:pStyle w:val="BlockText"/>
              <w:pStyle w:val="BlockText"/>
            </w:pPr>
            <w:r>
              <w:t xml:space="preserve">pandas.dataframe</w:t>
            </w:r>
          </w:p>
        </w:tc>
      </w:tr>
    </w:tbl>
    <w:p>
      <w:pPr>
        <w:pStyle w:val="DefinitionTerm"/>
        <w:pStyle w:val="BlockText"/>
        <w:pStyle w:val="BlockText"/>
      </w:pPr>
      <w:r>
        <w:t xml:space="preserve"> </w:t>
      </w:r>
      <w:r>
        <w:rPr>
          <w:rStyle w:val="VerbatimChar"/>
        </w:rPr>
        <w:t xml:space="preserve">celloracle.utility.</w:t>
      </w:r>
      <w:r>
        <w:rPr>
          <w:rStyle w:val="VerbatimChar"/>
        </w:rPr>
        <w:t xml:space="preserve">load_hdf5</w:t>
      </w:r>
      <w:r>
        <w:t xml:space="preserve">(</w:t>
      </w:r>
      <w:r>
        <w:rPr>
          <w:i/>
        </w:rPr>
        <w:t xml:space="preserve">file_path</w:t>
      </w:r>
      <w:r>
        <w:t xml:space="preserve">,</w:t>
      </w:r>
      <w:r>
        <w:t xml:space="preserve"> </w:t>
      </w:r>
      <w:r>
        <w:rPr>
          <w:i/>
        </w:rPr>
        <w:t xml:space="preserve">object_class_name=None</w:t>
      </w:r>
      <w:r>
        <w:t xml:space="preserve">)</w:t>
      </w:r>
      <w:hyperlink w:anchor="celloracle.utility.load_hdf5">
        <w:r>
          <w:rPr>
            <w:rStyle w:val="Hyperlink"/>
          </w:rPr>
          <w:t xml:space="preserve">¶</w:t>
        </w:r>
      </w:hyperlink>
    </w:p>
    <w:p>
      <w:pPr>
        <w:pStyle w:val="Definition"/>
        <w:pStyle w:val="BlockText"/>
        <w:pStyle w:val="BlockText"/>
      </w:pPr>
      <w:r>
        <w:t xml:space="preserve">Load an object of celloracle’s custom class that was saved as hdf5.</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1"/>
                <w:ilvl w:val="0"/>
              </w:numPr>
            </w:pPr>
            <w:r>
              <w:rPr>
                <w:b/>
              </w:rPr>
              <w:t xml:space="preserve">file_path</w:t>
            </w:r>
            <w:r>
              <w:t xml:space="preserve"> </w:t>
            </w:r>
            <w:r>
              <w:t xml:space="preserve">(</w:t>
            </w:r>
            <w:r>
              <w:rPr>
                <w:i/>
              </w:rPr>
              <w:t xml:space="preserve">str</w:t>
            </w:r>
            <w:r>
              <w:t xml:space="preserve">) – file_path.</w:t>
            </w:r>
          </w:p>
          <w:p>
            <w:pPr>
              <w:pStyle w:val="Compact"/>
              <w:jc w:val="left"/>
              <w:pStyle w:val="Definition"/>
              <w:pStyle w:val="BlockText"/>
              <w:pStyle w:val="BlockText"/>
              <w:numPr>
                <w:numId w:val="1101"/>
                <w:ilvl w:val="0"/>
              </w:numPr>
            </w:pPr>
            <w:r>
              <w:rPr>
                <w:b/>
              </w:rPr>
              <w:t xml:space="preserve">object_class_name</w:t>
            </w:r>
            <w:r>
              <w:t xml:space="preserve"> </w:t>
            </w:r>
            <w:r>
              <w:t xml:space="preserve">(</w:t>
            </w:r>
            <w:r>
              <w:rPr>
                <w:i/>
              </w:rPr>
              <w:t xml:space="preserve">str</w:t>
            </w:r>
            <w:r>
              <w:t xml:space="preserve">) – Types of object.</w:t>
            </w:r>
            <w:r>
              <w:t xml:space="preserve"> </w:t>
            </w:r>
            <w:r>
              <w:t xml:space="preserve">If it is None, object class will be identified from the extension of file_name.</w:t>
            </w:r>
            <w:r>
              <w:t xml:space="preserve"> </w:t>
            </w:r>
            <w:r>
              <w:t xml:space="preserve">Default is None.</w:t>
            </w:r>
          </w:p>
        </w:tc>
      </w:tr>
    </w:tbl>
    <w:p>
      <w:pPr>
        <w:pStyle w:val="DefinitionTerm"/>
        <w:pStyle w:val="BlockText"/>
        <w:pStyle w:val="BlockText"/>
      </w:pPr>
      <w:r>
        <w:t xml:space="preserve"> </w:t>
      </w:r>
      <w:r>
        <w:rPr>
          <w:rStyle w:val="VerbatimChar"/>
        </w:rPr>
        <w:t xml:space="preserve">celloracle.utility.</w:t>
      </w:r>
      <w:r>
        <w:rPr>
          <w:rStyle w:val="VerbatimChar"/>
        </w:rPr>
        <w:t xml:space="preserve">inverse_dictionary</w:t>
      </w:r>
      <w:r>
        <w:t xml:space="preserve">(</w:t>
      </w:r>
      <w:r>
        <w:rPr>
          <w:i/>
        </w:rPr>
        <w:t xml:space="preserve">dictionary</w:t>
      </w:r>
      <w:r>
        <w:t xml:space="preserve">,</w:t>
      </w:r>
      <w:r>
        <w:t xml:space="preserve"> </w:t>
      </w:r>
      <w:r>
        <w:rPr>
          <w:i/>
        </w:rPr>
        <w:t xml:space="preserve">verbose=True</w:t>
      </w:r>
      <w:r>
        <w:t xml:space="preserve">,</w:t>
      </w:r>
      <w:r>
        <w:t xml:space="preserve"> </w:t>
      </w:r>
      <w:r>
        <w:rPr>
          <w:i/>
        </w:rPr>
        <w:t xml:space="preserve">return_value_as_numpy=False</w:t>
      </w:r>
      <w:r>
        <w:t xml:space="preserve">)</w:t>
      </w:r>
      <w:hyperlink w:anchor="celloracle.utility.inverse_dictionary">
        <w:r>
          <w:rPr>
            <w:rStyle w:val="Hyperlink"/>
          </w:rPr>
          <w:t xml:space="preserve">¶</w:t>
        </w:r>
      </w:hyperlink>
    </w:p>
    <w:p>
      <w:pPr>
        <w:pStyle w:val="Definition"/>
        <w:pStyle w:val="BlockText"/>
        <w:pStyle w:val="BlockText"/>
      </w:pPr>
      <w:r>
        <w:t xml:space="preserve">Make inversed dictionary.</w:t>
      </w:r>
      <w:r>
        <w:t xml:space="preserve"> </w:t>
      </w:r>
      <w:r>
        <w:t xml:space="preserve">See examples below for detail.</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2"/>
                <w:ilvl w:val="0"/>
              </w:numPr>
            </w:pPr>
            <w:r>
              <w:rPr>
                <w:b/>
              </w:rPr>
              <w:t xml:space="preserve">dictionary</w:t>
            </w:r>
            <w:r>
              <w:t xml:space="preserve"> </w:t>
            </w:r>
            <w:r>
              <w:t xml:space="preserve">(</w:t>
            </w:r>
            <w:r>
              <w:rPr>
                <w:i/>
              </w:rPr>
              <w:t xml:space="preserve">dict</w:t>
            </w:r>
            <w:r>
              <w:t xml:space="preserve">) – python dictionary</w:t>
            </w:r>
          </w:p>
          <w:p>
            <w:pPr>
              <w:pStyle w:val="Compact"/>
              <w:jc w:val="left"/>
              <w:pStyle w:val="Definition"/>
              <w:pStyle w:val="BlockText"/>
              <w:pStyle w:val="BlockText"/>
              <w:numPr>
                <w:numId w:val="1102"/>
                <w:ilvl w:val="0"/>
              </w:numPr>
            </w:pPr>
            <w:r>
              <w:rPr>
                <w:b/>
              </w:rPr>
              <w:t xml:space="preserve">verbose</w:t>
            </w:r>
            <w:r>
              <w:t xml:space="preserve"> </w:t>
            </w:r>
            <w:r>
              <w:t xml:space="preserve">(</w:t>
            </w:r>
            <w:r>
              <w:rPr>
                <w:i/>
              </w:rPr>
              <w:t xml:space="preserve">bool</w:t>
            </w:r>
            <w:r>
              <w:t xml:space="preserve">) – Whether to show progress bar.</w:t>
            </w:r>
          </w:p>
          <w:p>
            <w:pPr>
              <w:pStyle w:val="Compact"/>
              <w:jc w:val="left"/>
              <w:pStyle w:val="Definition"/>
              <w:pStyle w:val="BlockText"/>
              <w:pStyle w:val="BlockText"/>
              <w:numPr>
                <w:numId w:val="1102"/>
                <w:ilvl w:val="0"/>
              </w:numPr>
            </w:pPr>
            <w:r>
              <w:rPr>
                <w:b/>
              </w:rPr>
              <w:t xml:space="preserve">return_value_as_numpy</w:t>
            </w:r>
            <w:r>
              <w:t xml:space="preserve"> </w:t>
            </w:r>
            <w:r>
              <w:t xml:space="preserve">(</w:t>
            </w:r>
            <w:r>
              <w:rPr>
                <w:i/>
              </w:rPr>
              <w:t xml:space="preserve">bool</w:t>
            </w:r>
            <w:r>
              <w:t xml:space="preserve">) – Whether to convert values into numpy array.</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Python dictionary.</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dict</w:t>
            </w:r>
          </w:p>
        </w:tc>
      </w:tr>
    </w:tbl>
    <w:p>
      <w:pPr>
        <w:pStyle w:val="Definition"/>
        <w:pStyle w:val="BlockText"/>
        <w:pStyle w:val="BlockText"/>
      </w:pPr>
      <w:r>
        <w:t xml:space="preserve">Examples</w:t>
      </w:r>
    </w:p>
    <w:p>
      <w:pPr>
        <w:pStyle w:val="SourceCode"/>
        <w:pStyle w:val="Definition"/>
        <w:pStyle w:val="BlockText"/>
        <w:pStyle w:val="BlockText"/>
      </w:pPr>
      <w:r>
        <w:rPr>
          <w:rStyle w:val="VerbatimChar"/>
        </w:rPr>
        <w:t xml:space="preserve">&gt;&gt;&gt; dic = {"a": [1, 2, 3], "b": [2, 3, 4]}</w:t>
      </w:r>
      <w:r>
        <w:br w:type="textWrapping"/>
      </w:r>
      <w:r>
        <w:rPr>
          <w:rStyle w:val="VerbatimChar"/>
        </w:rPr>
        <w:t xml:space="preserve">&gt;&gt;&gt; inverse_dictionary(dic)</w:t>
      </w:r>
      <w:r>
        <w:br w:type="textWrapping"/>
      </w:r>
      <w:r>
        <w:rPr>
          <w:rStyle w:val="VerbatimChar"/>
        </w:rPr>
        <w:t xml:space="preserve">{1: ['a'], 2: ['a', 'b'], 3: ['a', 'b'], 4: ['b']}</w:t>
      </w:r>
    </w:p>
    <w:p>
      <w:pPr>
        <w:pStyle w:val="SourceCode"/>
        <w:pStyle w:val="Definition"/>
        <w:pStyle w:val="BlockText"/>
        <w:pStyle w:val="BlockText"/>
      </w:pPr>
      <w:r>
        <w:rPr>
          <w:rStyle w:val="VerbatimChar"/>
        </w:rPr>
        <w:t xml:space="preserve">&gt;&gt;&gt; dic = {"a": [1, 2, 3], "b": [2, 3, 4]}</w:t>
      </w:r>
      <w:r>
        <w:br w:type="textWrapping"/>
      </w:r>
      <w:r>
        <w:rPr>
          <w:rStyle w:val="VerbatimChar"/>
        </w:rPr>
        <w:t xml:space="preserve">&gt;&gt;&gt; inverse_dictionary(dic, return_value_as_numpy=True)</w:t>
      </w:r>
      <w:r>
        <w:br w:type="textWrapping"/>
      </w:r>
      <w:r>
        <w:rPr>
          <w:rStyle w:val="VerbatimChar"/>
        </w:rPr>
        <w:t xml:space="preserve">{1: array(['a'], dtype='&lt;U1'),</w:t>
      </w:r>
      <w:r>
        <w:br w:type="textWrapping"/>
      </w:r>
      <w:r>
        <w:rPr>
          <w:rStyle w:val="VerbatimChar"/>
        </w:rPr>
        <w:t xml:space="preserve"> 2: array(['a', 'b'], dtype='&lt;U1'),</w:t>
      </w:r>
      <w:r>
        <w:br w:type="textWrapping"/>
      </w:r>
      <w:r>
        <w:rPr>
          <w:rStyle w:val="VerbatimChar"/>
        </w:rPr>
        <w:t xml:space="preserve"> 3: array(['a', 'b'], dtype='&lt;U1'),</w:t>
      </w:r>
      <w:r>
        <w:br w:type="textWrapping"/>
      </w:r>
      <w:r>
        <w:rPr>
          <w:rStyle w:val="VerbatimChar"/>
        </w:rPr>
        <w:t xml:space="preserve"> 4: array(['b'], dtype='&lt;U1')}</w:t>
      </w:r>
    </w:p>
    <w:bookmarkEnd w:id="560"/>
    <w:p>
      <w:pPr>
        <w:pStyle w:val="Compact"/>
        <w:pStyle w:val="BlockText"/>
      </w:pPr>
      <w:bookmarkStart w:id="561" w:name="document-modules/celloracle.data"/>
      <w:bookmarkEnd w:id="561"/>
    </w:p>
    <w:bookmarkStart w:id="564" w:name="celloracle-data-module"/>
    <w:p>
      <w:pPr>
        <w:pStyle w:val="Heading5"/>
        <w:pStyle w:val="BlockText"/>
      </w:pPr>
      <w:bookmarkStart w:id="562" w:name="celloracle.data-module"/>
      <w:r>
        <w:t xml:space="preserve">celloracle.data module</w:t>
      </w:r>
      <w:hyperlink w:anchor="celloracle-data-module">
        <w:r>
          <w:rPr>
            <w:rStyle w:val="Hyperlink"/>
          </w:rPr>
          <w:t xml:space="preserve">¶</w:t>
        </w:r>
      </w:hyperlink>
      <w:bookmarkEnd w:id="562"/>
    </w:p>
    <w:p>
      <w:pPr>
        <w:pStyle w:val="Compact"/>
        <w:pStyle w:val="BlockText"/>
        <w:pStyle w:val="BlockText"/>
      </w:pPr>
      <w:bookmarkStart w:id="563" w:name="module-celloracle.data"/>
      <w:bookmarkEnd w:id="563"/>
    </w:p>
    <w:p>
      <w:pPr>
        <w:pStyle w:val="BlockText"/>
        <w:pStyle w:val="BlockText"/>
      </w:pPr>
      <w:r>
        <w:t xml:space="preserve">The</w:t>
      </w:r>
      <w:r>
        <w:t xml:space="preserve"> </w:t>
      </w:r>
      <w:hyperlink w:anchor="module-celloracle.data">
        <w:r>
          <w:rPr>
            <w:rStyle w:val="NormalTok"/>
          </w:rPr>
          <w:t xml:space="preserve">data</w:t>
        </w:r>
      </w:hyperlink>
      <w:r>
        <w:t xml:space="preserve"> </w:t>
      </w:r>
      <w:r>
        <w:t xml:space="preserve">module implements data download and loading.</w:t>
      </w:r>
    </w:p>
    <w:p>
      <w:pPr>
        <w:pStyle w:val="DefinitionTerm"/>
        <w:pStyle w:val="BlockText"/>
        <w:pStyle w:val="BlockText"/>
      </w:pPr>
      <w:r>
        <w:t xml:space="preserve"> </w:t>
      </w:r>
      <w:r>
        <w:rPr>
          <w:rStyle w:val="VerbatimChar"/>
        </w:rPr>
        <w:t xml:space="preserve">celloracle.data.</w:t>
      </w:r>
      <w:r>
        <w:rPr>
          <w:rStyle w:val="VerbatimChar"/>
        </w:rPr>
        <w:t xml:space="preserve">load_TFinfo_df_mm9_mouse_atac_atlas</w:t>
      </w:r>
      <w:r>
        <w:t xml:space="preserve">(</w:t>
      </w:r>
      <w:r>
        <w:t xml:space="preserve">)</w:t>
      </w:r>
      <w:hyperlink w:anchor="celloracle.data.load_TFinfo_df_mm9_mouse_atac_atlas">
        <w:r>
          <w:rPr>
            <w:rStyle w:val="Hyperlink"/>
          </w:rPr>
          <w:t xml:space="preserve">¶</w:t>
        </w:r>
      </w:hyperlink>
    </w:p>
    <w:p>
      <w:pPr>
        <w:pStyle w:val="Definition"/>
        <w:pStyle w:val="BlockText"/>
        <w:pStyle w:val="BlockText"/>
      </w:pPr>
      <w:r>
        <w:t xml:space="preserve">Load Transcription factor binding information made from mouse scATAC-seq atlas dataset.</w:t>
      </w:r>
      <w:r>
        <w:t xml:space="preserve"> </w:t>
      </w:r>
      <w:r>
        <w:t xml:space="preserve">mm9 genome was used for the reference genome.</w:t>
      </w:r>
    </w:p>
    <w:p>
      <w:pPr>
        <w:pStyle w:val="Definition"/>
        <w:pStyle w:val="BlockText"/>
        <w:pStyle w:val="BlockText"/>
      </w:pPr>
      <w:r>
        <w:t xml:space="preserve">Args:</w:t>
      </w:r>
    </w:p>
    <w:tbl>
      <w:tblPr>
        <w:tblStyle w:val="Table"/>
        <w:tblW w:type="pct" w:w="0.0"/>
        <w:tblLook w:firstRow="0"/>
      </w:tblPr>
      <w:tblGrid/>
      <w:tr>
        <w:tc>
          <w:p>
            <w:pPr>
              <w:pStyle w:val="Compact"/>
              <w:jc w:val="left"/>
              <w:pStyle w:val="Definition"/>
              <w:pStyle w:val="BlockText"/>
              <w:pStyle w:val="BlockText"/>
            </w:pPr>
            <w:r>
              <w:t xml:space="preserve">Returns:</w:t>
            </w:r>
          </w:p>
        </w:tc>
        <w:tc>
          <w:p>
            <w:pPr>
              <w:pStyle w:val="Compact"/>
              <w:jc w:val="left"/>
              <w:pStyle w:val="Definition"/>
              <w:pStyle w:val="BlockText"/>
              <w:pStyle w:val="BlockText"/>
            </w:pPr>
            <w:r>
              <w:t xml:space="preserve">TF binding info.</w:t>
            </w:r>
          </w:p>
        </w:tc>
      </w:tr>
      <w:tr>
        <w:tc>
          <w:p>
            <w:pPr>
              <w:pStyle w:val="Compact"/>
              <w:jc w:val="left"/>
              <w:pStyle w:val="Definition"/>
              <w:pStyle w:val="BlockText"/>
              <w:pStyle w:val="BlockText"/>
            </w:pPr>
            <w:r>
              <w:t xml:space="preserve">Return type:</w:t>
            </w:r>
          </w:p>
        </w:tc>
        <w:tc>
          <w:p>
            <w:pPr>
              <w:pStyle w:val="Compact"/>
              <w:jc w:val="left"/>
              <w:pStyle w:val="Definition"/>
              <w:pStyle w:val="BlockText"/>
              <w:pStyle w:val="BlockText"/>
            </w:pPr>
            <w:r>
              <w:t xml:space="preserve">pandas.dataframe</w:t>
            </w:r>
          </w:p>
        </w:tc>
      </w:tr>
    </w:tbl>
    <w:bookmarkEnd w:id="564"/>
    <w:p>
      <w:pPr>
        <w:pStyle w:val="Compact"/>
        <w:pStyle w:val="BlockText"/>
      </w:pPr>
      <w:bookmarkStart w:id="565" w:name="document-modules/celloracle.data_conversion"/>
      <w:bookmarkEnd w:id="565"/>
    </w:p>
    <w:bookmarkStart w:id="568" w:name="celloracle-data-conversion-module"/>
    <w:p>
      <w:pPr>
        <w:pStyle w:val="Heading5"/>
        <w:pStyle w:val="BlockText"/>
      </w:pPr>
      <w:bookmarkStart w:id="566" w:name="celloracle.data_conversion-module"/>
      <w:r>
        <w:t xml:space="preserve">celloracle.data_conversion module</w:t>
      </w:r>
      <w:hyperlink w:anchor="celloracle-data-conversion-module">
        <w:r>
          <w:rPr>
            <w:rStyle w:val="Hyperlink"/>
          </w:rPr>
          <w:t xml:space="preserve">¶</w:t>
        </w:r>
      </w:hyperlink>
      <w:bookmarkEnd w:id="566"/>
    </w:p>
    <w:p>
      <w:pPr>
        <w:pStyle w:val="Compact"/>
        <w:pStyle w:val="BlockText"/>
        <w:pStyle w:val="BlockText"/>
      </w:pPr>
      <w:bookmarkStart w:id="567" w:name="module-celloracle.data_conversion"/>
      <w:bookmarkEnd w:id="567"/>
    </w:p>
    <w:p>
      <w:pPr>
        <w:pStyle w:val="BlockText"/>
        <w:pStyle w:val="BlockText"/>
      </w:pPr>
      <w:r>
        <w:t xml:space="preserve">The</w:t>
      </w:r>
      <w:r>
        <w:t xml:space="preserve"> </w:t>
      </w:r>
      <w:hyperlink w:anchor="module-celloracle.data_conversion">
        <w:r>
          <w:rPr>
            <w:rStyle w:val="NormalTok"/>
          </w:rPr>
          <w:t xml:space="preserve">data_conversion</w:t>
        </w:r>
      </w:hyperlink>
      <w:r>
        <w:t xml:space="preserve"> </w:t>
      </w:r>
      <w:r>
        <w:t xml:space="preserve">module implements data conversion between different platform.</w:t>
      </w:r>
    </w:p>
    <w:p>
      <w:pPr>
        <w:pStyle w:val="DefinitionTerm"/>
        <w:pStyle w:val="BlockText"/>
        <w:pStyle w:val="BlockText"/>
      </w:pPr>
      <w:r>
        <w:t xml:space="preserve"> </w:t>
      </w:r>
      <w:r>
        <w:rPr>
          <w:rStyle w:val="VerbatimChar"/>
        </w:rPr>
        <w:t xml:space="preserve">celloracle.data_conversion.</w:t>
      </w:r>
      <w:r>
        <w:rPr>
          <w:rStyle w:val="VerbatimChar"/>
        </w:rPr>
        <w:t xml:space="preserve">seurat_object_to_anndata</w:t>
      </w:r>
      <w:r>
        <w:t xml:space="preserve">(</w:t>
      </w:r>
      <w:r>
        <w:rPr>
          <w:i/>
        </w:rPr>
        <w:t xml:space="preserve">file_path_seurat_object</w:t>
      </w:r>
      <w:r>
        <w:t xml:space="preserve">,</w:t>
      </w:r>
      <w:r>
        <w:t xml:space="preserve"> </w:t>
      </w:r>
      <w:r>
        <w:rPr>
          <w:i/>
        </w:rPr>
        <w:t xml:space="preserve">delete_tmp_file=True</w:t>
      </w:r>
      <w:r>
        <w:t xml:space="preserve">)</w:t>
      </w:r>
      <w:hyperlink w:anchor="celloracle.data_conversion.seurat_object_to_anndata">
        <w:r>
          <w:rPr>
            <w:rStyle w:val="Hyperlink"/>
          </w:rPr>
          <w:t xml:space="preserve">¶</w:t>
        </w:r>
      </w:hyperlink>
    </w:p>
    <w:p>
      <w:pPr>
        <w:pStyle w:val="Definition"/>
        <w:pStyle w:val="BlockText"/>
        <w:pStyle w:val="BlockText"/>
      </w:pPr>
      <w:r>
        <w:t xml:space="preserve">Convert seurat object into anndata.</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3"/>
                <w:ilvl w:val="0"/>
              </w:numPr>
            </w:pPr>
            <w:r>
              <w:rPr>
                <w:b/>
              </w:rPr>
              <w:t xml:space="preserve">file_path_seurat_object</w:t>
            </w:r>
            <w:r>
              <w:t xml:space="preserve"> </w:t>
            </w:r>
            <w:r>
              <w:t xml:space="preserve">(</w:t>
            </w:r>
            <w:r>
              <w:rPr>
                <w:i/>
              </w:rPr>
              <w:t xml:space="preserve">str</w:t>
            </w:r>
            <w:r>
              <w:t xml:space="preserve">) – File path of seurat object. Seurat object should be saved as Rds format.</w:t>
            </w:r>
          </w:p>
          <w:p>
            <w:pPr>
              <w:pStyle w:val="Compact"/>
              <w:jc w:val="left"/>
              <w:pStyle w:val="Definition"/>
              <w:pStyle w:val="BlockText"/>
              <w:pStyle w:val="BlockText"/>
              <w:numPr>
                <w:numId w:val="1103"/>
                <w:ilvl w:val="0"/>
              </w:numPr>
            </w:pPr>
            <w:r>
              <w:rPr>
                <w:b/>
              </w:rPr>
              <w:t xml:space="preserve">delete_tmp_file</w:t>
            </w:r>
            <w:r>
              <w:t xml:space="preserve"> </w:t>
            </w:r>
            <w:r>
              <w:t xml:space="preserve">(</w:t>
            </w:r>
            <w:r>
              <w:rPr>
                <w:i/>
              </w:rPr>
              <w:t xml:space="preserve">bool</w:t>
            </w:r>
            <w:r>
              <w:t xml:space="preserve">) – Whether to delete temporary file.</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anndata object.</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anndata</w:t>
            </w:r>
          </w:p>
        </w:tc>
      </w:tr>
    </w:tbl>
    <w:bookmarkEnd w:id="568"/>
    <w:bookmarkEnd w:id="569"/>
    <w:bookmarkEnd w:id="570"/>
    <w:bookmarkEnd w:id="571"/>
    <w:p>
      <w:pPr>
        <w:pStyle w:val="Compact"/>
      </w:pPr>
      <w:bookmarkStart w:id="572" w:name="document-changelog"/>
      <w:bookmarkEnd w:id="572"/>
    </w:p>
    <w:bookmarkStart w:id="575" w:name="changelog"/>
    <w:p>
      <w:pPr>
        <w:pStyle w:val="Compact"/>
      </w:pPr>
      <w:bookmarkStart w:id="573" w:name="id1"/>
      <w:bookmarkEnd w:id="573"/>
    </w:p>
    <w:p>
      <w:pPr>
        <w:pStyle w:val="Heading2"/>
      </w:pPr>
      <w:bookmarkStart w:id="574" w:name="changelog"/>
      <w:r>
        <w:t xml:space="preserve">Changelog</w:t>
      </w:r>
      <w:hyperlink w:anchor="changelog">
        <w:r>
          <w:rPr>
            <w:rStyle w:val="Hyperlink"/>
          </w:rPr>
          <w:t xml:space="preserve">¶</w:t>
        </w:r>
      </w:hyperlink>
      <w:bookmarkEnd w:id="574"/>
    </w:p>
    <w:bookmarkEnd w:id="575"/>
    <w:p>
      <w:pPr>
        <w:pStyle w:val="Compact"/>
      </w:pPr>
      <w:bookmarkStart w:id="576" w:name="document-license/index"/>
      <w:bookmarkEnd w:id="576"/>
    </w:p>
    <w:bookmarkStart w:id="579" w:name="license"/>
    <w:p>
      <w:pPr>
        <w:pStyle w:val="Compact"/>
      </w:pPr>
      <w:bookmarkStart w:id="577" w:name="id1"/>
      <w:bookmarkEnd w:id="577"/>
    </w:p>
    <w:p>
      <w:pPr>
        <w:pStyle w:val="Heading2"/>
      </w:pPr>
      <w:bookmarkStart w:id="578" w:name="license"/>
      <w:r>
        <w:t xml:space="preserve">License</w:t>
      </w:r>
      <w:hyperlink w:anchor="license">
        <w:r>
          <w:rPr>
            <w:rStyle w:val="Hyperlink"/>
          </w:rPr>
          <w:t xml:space="preserve">¶</w:t>
        </w:r>
      </w:hyperlink>
      <w:bookmarkEnd w:id="578"/>
    </w:p>
    <w:p>
      <w:pPr>
        <w:pStyle w:val="FirstParagraph"/>
      </w:pPr>
      <w:r>
        <w:t xml:space="preserve">The software is provided under xxxxxxx License.</w:t>
      </w:r>
    </w:p>
    <w:p>
      <w:pPr>
        <w:pStyle w:val="SourceCode"/>
      </w:pPr>
      <w:r>
        <w:rPr>
          <w:rStyle w:val="VerbatimChar"/>
        </w:rPr>
        <w:t xml:space="preserve">License xxxxxxxx</w:t>
      </w:r>
      <w:r>
        <w:br w:type="textWrapping"/>
      </w:r>
      <w:r>
        <w:br w:type="textWrapping"/>
      </w:r>
      <w:r>
        <w:rPr>
          <w:rStyle w:val="VerbatimChar"/>
        </w:rPr>
        <w:t xml:space="preserve">Copyright (c) 2019 Kenji Kamimoto, Christy Hoffmann, Samantha Morris</w:t>
      </w:r>
      <w:r>
        <w:br w:type="textWrapping"/>
      </w:r>
      <w:r>
        <w:br w:type="textWrapping"/>
      </w:r>
      <w:r>
        <w:br w:type="textWrapping"/>
      </w:r>
      <w:r>
        <w:rPr>
          <w:rStyle w:val="VerbatimChar"/>
        </w:rPr>
        <w:t xml:space="preserve">This is a placeholder. License description will be shown here.</w:t>
      </w:r>
    </w:p>
    <w:bookmarkEnd w:id="579"/>
    <w:p>
      <w:pPr>
        <w:pStyle w:val="Compact"/>
      </w:pPr>
      <w:bookmarkStart w:id="580" w:name="document-citation/index"/>
      <w:bookmarkEnd w:id="580"/>
    </w:p>
    <w:bookmarkStart w:id="587" w:name="authors-and-citations"/>
    <w:p>
      <w:pPr>
        <w:pStyle w:val="Compact"/>
      </w:pPr>
      <w:bookmarkStart w:id="581" w:name="citing"/>
      <w:bookmarkEnd w:id="581"/>
    </w:p>
    <w:p>
      <w:pPr>
        <w:pStyle w:val="Heading2"/>
      </w:pPr>
      <w:bookmarkStart w:id="582" w:name="authors-and-citations"/>
      <w:r>
        <w:t xml:space="preserve">Authors and citations</w:t>
      </w:r>
      <w:hyperlink w:anchor="authors-and-citations">
        <w:r>
          <w:rPr>
            <w:rStyle w:val="Hyperlink"/>
          </w:rPr>
          <w:t xml:space="preserve">¶</w:t>
        </w:r>
      </w:hyperlink>
      <w:bookmarkEnd w:id="582"/>
    </w:p>
    <w:bookmarkStart w:id="584" w:name="cite-celloracle"/>
    <w:p>
      <w:pPr>
        <w:pStyle w:val="Heading3"/>
      </w:pPr>
      <w:bookmarkStart w:id="583" w:name="cite-celloracle"/>
      <w:r>
        <w:t xml:space="preserve">Cite celloracle</w:t>
      </w:r>
      <w:hyperlink w:anchor="cite-celloracle">
        <w:r>
          <w:rPr>
            <w:rStyle w:val="Hyperlink"/>
          </w:rPr>
          <w:t xml:space="preserve">¶</w:t>
        </w:r>
      </w:hyperlink>
      <w:bookmarkEnd w:id="583"/>
    </w:p>
    <w:p>
      <w:pPr>
        <w:pStyle w:val="FirstParagraph"/>
      </w:pPr>
      <w:r>
        <w:t xml:space="preserve">If you use velocyto please cite our bioarxiv preprint</w:t>
      </w:r>
      <w:r>
        <w:t xml:space="preserve"> </w:t>
      </w:r>
      <w:r>
        <w:rPr>
          <w:rStyle w:val="VerbatimChar"/>
        </w:rPr>
        <w:t xml:space="preserve">TITLE</w:t>
      </w:r>
      <w:r>
        <w:t xml:space="preserve">.</w:t>
      </w:r>
    </w:p>
    <w:bookmarkEnd w:id="584"/>
    <w:bookmarkStart w:id="586" w:name="celloracle-software-development"/>
    <w:p>
      <w:pPr>
        <w:pStyle w:val="Heading3"/>
      </w:pPr>
      <w:bookmarkStart w:id="585" w:name="celloracle-software-development"/>
      <w:r>
        <w:t xml:space="preserve">celloracle software development</w:t>
      </w:r>
      <w:hyperlink w:anchor="celloracle-software-development">
        <w:r>
          <w:rPr>
            <w:rStyle w:val="Hyperlink"/>
          </w:rPr>
          <w:t xml:space="preserve">¶</w:t>
        </w:r>
      </w:hyperlink>
      <w:bookmarkEnd w:id="585"/>
    </w:p>
    <w:p>
      <w:pPr>
        <w:pStyle w:val="FirstParagraph"/>
      </w:pPr>
      <w:r>
        <w:t xml:space="preserve">celloracle is developed and maintained by the effort of celloracle team in Samantha Morris Lab.</w:t>
      </w:r>
      <w:r>
        <w:t xml:space="preserve"> </w:t>
      </w:r>
      <w:r>
        <w:t xml:space="preserve">Please post troubles or questions on</w:t>
      </w:r>
      <w:r>
        <w:t xml:space="preserve"> </w:t>
      </w:r>
      <w:hyperlink r:id="rId216">
        <w:r>
          <w:rPr>
            <w:rStyle w:val="Hyperlink"/>
          </w:rPr>
          <w:t xml:space="preserve">the Github repository</w:t>
        </w:r>
      </w:hyperlink>
    </w:p>
    <w:bookmarkEnd w:id="586"/>
    <w:bookmarkEnd w:id="587"/>
    <w:bookmarkStart w:id="592" w:name="indices-and-tables"/>
    <w:p>
      <w:pPr>
        <w:pStyle w:val="Heading1"/>
      </w:pPr>
      <w:bookmarkStart w:id="588" w:name="indices-and-tables"/>
      <w:r>
        <w:t xml:space="preserve">Indices and tables</w:t>
      </w:r>
      <w:hyperlink w:anchor="indices-and-tables">
        <w:r>
          <w:rPr>
            <w:rStyle w:val="Hyperlink"/>
          </w:rPr>
          <w:t xml:space="preserve">¶</w:t>
        </w:r>
      </w:hyperlink>
      <w:bookmarkEnd w:id="588"/>
    </w:p>
    <w:p>
      <w:pPr>
        <w:pStyle w:val="Compact"/>
        <w:numPr>
          <w:numId w:val="1104"/>
          <w:ilvl w:val="0"/>
        </w:numPr>
      </w:pPr>
      <w:hyperlink r:id="rId589">
        <w:r>
          <w:rPr>
            <w:rStyle w:val="Hyperlink"/>
          </w:rPr>
          <w:t xml:space="preserve">Index</w:t>
        </w:r>
      </w:hyperlink>
    </w:p>
    <w:p>
      <w:pPr>
        <w:pStyle w:val="Compact"/>
        <w:numPr>
          <w:numId w:val="1104"/>
          <w:ilvl w:val="0"/>
        </w:numPr>
      </w:pPr>
      <w:hyperlink r:id="rId590">
        <w:r>
          <w:rPr>
            <w:rStyle w:val="Hyperlink"/>
          </w:rPr>
          <w:t xml:space="preserve">Module Index</w:t>
        </w:r>
      </w:hyperlink>
    </w:p>
    <w:p>
      <w:pPr>
        <w:pStyle w:val="Compact"/>
        <w:numPr>
          <w:numId w:val="1104"/>
          <w:ilvl w:val="0"/>
        </w:numPr>
      </w:pPr>
      <w:hyperlink r:id="rId591">
        <w:r>
          <w:rPr>
            <w:rStyle w:val="Hyperlink"/>
          </w:rPr>
          <w:t xml:space="preserve">Search Page</w:t>
        </w:r>
      </w:hyperlink>
    </w:p>
    <w:bookmarkEnd w:id="592"/>
    <w:p>
      <w:r>
        <w:pict>
          <v:rect style="width:0;height:1.5pt" o:hralign="center" o:hrstd="t" o:hr="t"/>
        </w:pict>
      </w:r>
    </w:p>
    <w:p>
      <w:pPr>
        <w:pStyle w:val="FirstParagraph"/>
      </w:pPr>
      <w:r>
        <w:t xml:space="preserve">© Copyright 2019, Samantha Morris Lab</w:t>
      </w:r>
    </w:p>
    <w:p>
      <w:pPr>
        <w:pStyle w:val="BodyText"/>
      </w:pPr>
      <w:r>
        <w:t xml:space="preserve">Built with</w:t>
      </w:r>
      <w:r>
        <w:t xml:space="preserve"> </w:t>
      </w:r>
      <w:hyperlink r:id="rId593">
        <w:r>
          <w:rPr>
            <w:rStyle w:val="Hyperlink"/>
          </w:rPr>
          <w:t xml:space="preserve">Sphinx</w:t>
        </w:r>
      </w:hyperlink>
      <w:r>
        <w:t xml:space="preserve"> </w:t>
      </w:r>
      <w:r>
        <w:t xml:space="preserve">using a</w:t>
      </w:r>
      <w:r>
        <w:t xml:space="preserve"> </w:t>
      </w:r>
      <w:hyperlink r:id="rId594">
        <w:r>
          <w:rPr>
            <w:rStyle w:val="Hyperlink"/>
          </w:rPr>
          <w:t xml:space="preserve">theme</w:t>
        </w:r>
      </w:hyperlink>
      <w:r>
        <w:t xml:space="preserve"> </w:t>
      </w:r>
      <w:r>
        <w:t xml:space="preserve">provided by</w:t>
      </w:r>
      <w:r>
        <w:t xml:space="preserve"> </w:t>
      </w:r>
      <w:hyperlink r:id="rId595">
        <w:r>
          <w:rPr>
            <w:rStyle w:val="Hyperlink"/>
          </w:rPr>
          <w:t xml:space="preserve">Read the Docs</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58" Target="_downloads/celloracle.pdf" TargetMode="External" /><Relationship Type="http://schemas.openxmlformats.org/officeDocument/2006/relationships/hyperlink" Id="rId227" Target="_images/notebooks_01_ATAC-seq_data_processing_option1_scATAC-seq_data_analysis_with_cicero_01_atacdata_to_cicero_8_0.png" TargetMode="External" /><Relationship Type="http://schemas.openxmlformats.org/officeDocument/2006/relationships/hyperlink" Id="rId320" Target="_images/notebooks_03_scRNA-seq_data_preprocessing_scanpy_preprocessing_with_Paul_etal_2015_data_22_0.png" TargetMode="External" /><Relationship Type="http://schemas.openxmlformats.org/officeDocument/2006/relationships/hyperlink" Id="rId321" Target="_images/notebooks_03_scRNA-seq_data_preprocessing_scanpy_preprocessing_with_Paul_etal_2015_data_24_0.png" TargetMode="External" /><Relationship Type="http://schemas.openxmlformats.org/officeDocument/2006/relationships/hyperlink" Id="rId325" Target="_images/notebooks_03_scRNA-seq_data_preprocessing_scanpy_preprocessing_with_Paul_etal_2015_data_26_1.png" TargetMode="External" /><Relationship Type="http://schemas.openxmlformats.org/officeDocument/2006/relationships/hyperlink" Id="rId330" Target="_images/notebooks_03_scRNA-seq_data_preprocessing_scanpy_preprocessing_with_Paul_etal_2015_data_26_11.png" TargetMode="External" /><Relationship Type="http://schemas.openxmlformats.org/officeDocument/2006/relationships/hyperlink" Id="rId326" Target="_images/notebooks_03_scRNA-seq_data_preprocessing_scanpy_preprocessing_with_Paul_etal_2015_data_26_3.png" TargetMode="External" /><Relationship Type="http://schemas.openxmlformats.org/officeDocument/2006/relationships/hyperlink" Id="rId327" Target="_images/notebooks_03_scRNA-seq_data_preprocessing_scanpy_preprocessing_with_Paul_etal_2015_data_26_5.png" TargetMode="External" /><Relationship Type="http://schemas.openxmlformats.org/officeDocument/2006/relationships/hyperlink" Id="rId328" Target="_images/notebooks_03_scRNA-seq_data_preprocessing_scanpy_preprocessing_with_Paul_etal_2015_data_26_7.png" TargetMode="External" /><Relationship Type="http://schemas.openxmlformats.org/officeDocument/2006/relationships/hyperlink" Id="rId329" Target="_images/notebooks_03_scRNA-seq_data_preprocessing_scanpy_preprocessing_with_Paul_etal_2015_data_26_9.png" TargetMode="External" /><Relationship Type="http://schemas.openxmlformats.org/officeDocument/2006/relationships/hyperlink" Id="rId335" Target="_images/notebooks_03_scRNA-seq_data_preprocessing_scanpy_preprocessing_with_Paul_etal_2015_data_30_0.png" TargetMode="External" /><Relationship Type="http://schemas.openxmlformats.org/officeDocument/2006/relationships/hyperlink" Id="rId336" Target="_images/notebooks_03_scRNA-seq_data_preprocessing_scanpy_preprocessing_with_Paul_etal_2015_data_34_1.png" TargetMode="External" /><Relationship Type="http://schemas.openxmlformats.org/officeDocument/2006/relationships/hyperlink" Id="rId339" Target="_images/notebooks_03_scRNA-seq_data_preprocessing_scanpy_preprocessing_with_Paul_etal_2015_data_36_0.png" TargetMode="External" /><Relationship Type="http://schemas.openxmlformats.org/officeDocument/2006/relationships/hyperlink" Id="rId340" Target="_images/notebooks_03_scRNA-seq_data_preprocessing_scanpy_preprocessing_with_Paul_etal_2015_data_39_1.png" TargetMode="External" /><Relationship Type="http://schemas.openxmlformats.org/officeDocument/2006/relationships/hyperlink" Id="rId344" Target="_images/notebooks_03_scRNA-seq_data_preprocessing_scanpy_preprocessing_with_Paul_etal_2015_data_44_0.png" TargetMode="External" /><Relationship Type="http://schemas.openxmlformats.org/officeDocument/2006/relationships/hyperlink" Id="rId383" Target="_images/notebooks_04_Network_analysis_Network_analysis_with_with_Paul_etal_2015_data_25_1.png" TargetMode="External" /><Relationship Type="http://schemas.openxmlformats.org/officeDocument/2006/relationships/hyperlink" Id="rId391" Target="_images/notebooks_04_Network_analysis_Network_analysis_with_with_Paul_etal_2015_data_35_0.png" TargetMode="External" /><Relationship Type="http://schemas.openxmlformats.org/officeDocument/2006/relationships/hyperlink" Id="rId397" Target="_images/notebooks_04_Network_analysis_Network_analysis_with_with_Paul_etal_2015_data_44_1.png" TargetMode="External" /><Relationship Type="http://schemas.openxmlformats.org/officeDocument/2006/relationships/hyperlink" Id="rId402" Target="_images/notebooks_04_Network_analysis_Network_analysis_with_with_Paul_etal_2015_data_44_11.png" TargetMode="External" /><Relationship Type="http://schemas.openxmlformats.org/officeDocument/2006/relationships/hyperlink" Id="rId403" Target="_images/notebooks_04_Network_analysis_Network_analysis_with_with_Paul_etal_2015_data_44_13.png" TargetMode="External" /><Relationship Type="http://schemas.openxmlformats.org/officeDocument/2006/relationships/hyperlink" Id="rId404" Target="_images/notebooks_04_Network_analysis_Network_analysis_with_with_Paul_etal_2015_data_44_15.png" TargetMode="External" /><Relationship Type="http://schemas.openxmlformats.org/officeDocument/2006/relationships/hyperlink" Id="rId405" Target="_images/notebooks_04_Network_analysis_Network_analysis_with_with_Paul_etal_2015_data_44_17.png" TargetMode="External" /><Relationship Type="http://schemas.openxmlformats.org/officeDocument/2006/relationships/hyperlink" Id="rId406" Target="_images/notebooks_04_Network_analysis_Network_analysis_with_with_Paul_etal_2015_data_44_19.png" TargetMode="External" /><Relationship Type="http://schemas.openxmlformats.org/officeDocument/2006/relationships/hyperlink" Id="rId407" Target="_images/notebooks_04_Network_analysis_Network_analysis_with_with_Paul_etal_2015_data_44_21.png" TargetMode="External" /><Relationship Type="http://schemas.openxmlformats.org/officeDocument/2006/relationships/hyperlink" Id="rId408" Target="_images/notebooks_04_Network_analysis_Network_analysis_with_with_Paul_etal_2015_data_44_23.png" TargetMode="External" /><Relationship Type="http://schemas.openxmlformats.org/officeDocument/2006/relationships/hyperlink" Id="rId409" Target="_images/notebooks_04_Network_analysis_Network_analysis_with_with_Paul_etal_2015_data_44_25.png" TargetMode="External" /><Relationship Type="http://schemas.openxmlformats.org/officeDocument/2006/relationships/hyperlink" Id="rId410" Target="_images/notebooks_04_Network_analysis_Network_analysis_with_with_Paul_etal_2015_data_44_27.png" TargetMode="External" /><Relationship Type="http://schemas.openxmlformats.org/officeDocument/2006/relationships/hyperlink" Id="rId411" Target="_images/notebooks_04_Network_analysis_Network_analysis_with_with_Paul_etal_2015_data_44_29.png" TargetMode="External" /><Relationship Type="http://schemas.openxmlformats.org/officeDocument/2006/relationships/hyperlink" Id="rId398" Target="_images/notebooks_04_Network_analysis_Network_analysis_with_with_Paul_etal_2015_data_44_3.png" TargetMode="External" /><Relationship Type="http://schemas.openxmlformats.org/officeDocument/2006/relationships/hyperlink" Id="rId412" Target="_images/notebooks_04_Network_analysis_Network_analysis_with_with_Paul_etal_2015_data_44_31.png" TargetMode="External" /><Relationship Type="http://schemas.openxmlformats.org/officeDocument/2006/relationships/hyperlink" Id="rId413" Target="_images/notebooks_04_Network_analysis_Network_analysis_with_with_Paul_etal_2015_data_44_33.png" TargetMode="External" /><Relationship Type="http://schemas.openxmlformats.org/officeDocument/2006/relationships/hyperlink" Id="rId414" Target="_images/notebooks_04_Network_analysis_Network_analysis_with_with_Paul_etal_2015_data_44_35.png" TargetMode="External" /><Relationship Type="http://schemas.openxmlformats.org/officeDocument/2006/relationships/hyperlink" Id="rId415" Target="_images/notebooks_04_Network_analysis_Network_analysis_with_with_Paul_etal_2015_data_44_37.png" TargetMode="External" /><Relationship Type="http://schemas.openxmlformats.org/officeDocument/2006/relationships/hyperlink" Id="rId416" Target="_images/notebooks_04_Network_analysis_Network_analysis_with_with_Paul_etal_2015_data_44_39.png" TargetMode="External" /><Relationship Type="http://schemas.openxmlformats.org/officeDocument/2006/relationships/hyperlink" Id="rId399" Target="_images/notebooks_04_Network_analysis_Network_analysis_with_with_Paul_etal_2015_data_44_5.png" TargetMode="External" /><Relationship Type="http://schemas.openxmlformats.org/officeDocument/2006/relationships/hyperlink" Id="rId400" Target="_images/notebooks_04_Network_analysis_Network_analysis_with_with_Paul_etal_2015_data_44_7.png" TargetMode="External" /><Relationship Type="http://schemas.openxmlformats.org/officeDocument/2006/relationships/hyperlink" Id="rId401" Target="_images/notebooks_04_Network_analysis_Network_analysis_with_with_Paul_etal_2015_data_44_9.png" TargetMode="External" /><Relationship Type="http://schemas.openxmlformats.org/officeDocument/2006/relationships/hyperlink" Id="rId425" Target="_images/notebooks_04_Network_analysis_Network_analysis_with_with_Paul_etal_2015_data_54_0.png" TargetMode="External" /><Relationship Type="http://schemas.openxmlformats.org/officeDocument/2006/relationships/hyperlink" Id="rId426" Target="_images/notebooks_04_Network_analysis_Network_analysis_with_with_Paul_etal_2015_data_54_1.png" TargetMode="External" /><Relationship Type="http://schemas.openxmlformats.org/officeDocument/2006/relationships/hyperlink" Id="rId427" Target="_images/notebooks_04_Network_analysis_Network_analysis_with_with_Paul_etal_2015_data_54_2.png" TargetMode="External" /><Relationship Type="http://schemas.openxmlformats.org/officeDocument/2006/relationships/hyperlink" Id="rId428" Target="_images/notebooks_04_Network_analysis_Network_analysis_with_with_Paul_etal_2015_data_54_3.png" TargetMode="External" /><Relationship Type="http://schemas.openxmlformats.org/officeDocument/2006/relationships/hyperlink" Id="rId429" Target="_images/notebooks_04_Network_analysis_Network_analysis_with_with_Paul_etal_2015_data_54_4.png" TargetMode="External" /><Relationship Type="http://schemas.openxmlformats.org/officeDocument/2006/relationships/hyperlink" Id="rId430" Target="_images/notebooks_04_Network_analysis_Network_analysis_with_with_Paul_etal_2015_data_54_5.png" TargetMode="External" /><Relationship Type="http://schemas.openxmlformats.org/officeDocument/2006/relationships/hyperlink" Id="rId433" Target="_images/notebooks_04_Network_analysis_Network_analysis_with_with_Paul_etal_2015_data_57_0.png" TargetMode="External" /><Relationship Type="http://schemas.openxmlformats.org/officeDocument/2006/relationships/hyperlink" Id="rId434" Target="_images/notebooks_04_Network_analysis_Network_analysis_with_with_Paul_etal_2015_data_58_0.png" TargetMode="External" /><Relationship Type="http://schemas.openxmlformats.org/officeDocument/2006/relationships/hyperlink" Id="rId435" Target="_images/notebooks_04_Network_analysis_Network_analysis_with_with_Paul_etal_2015_data_59_0.png" TargetMode="External" /><Relationship Type="http://schemas.openxmlformats.org/officeDocument/2006/relationships/hyperlink" Id="rId438" Target="_images/notebooks_04_Network_analysis_Network_analysis_with_with_Paul_etal_2015_data_61_1.png" TargetMode="External" /><Relationship Type="http://schemas.openxmlformats.org/officeDocument/2006/relationships/hyperlink" Id="rId442" Target="_images/notebooks_04_Network_analysis_Network_analysis_with_with_Paul_etal_2015_data_63_1.png" TargetMode="External" /><Relationship Type="http://schemas.openxmlformats.org/officeDocument/2006/relationships/hyperlink" Id="rId447" Target="_images/notebooks_04_Network_analysis_Network_analysis_with_with_Paul_etal_2015_data_63_11.png" TargetMode="External" /><Relationship Type="http://schemas.openxmlformats.org/officeDocument/2006/relationships/hyperlink" Id="rId448" Target="_images/notebooks_04_Network_analysis_Network_analysis_with_with_Paul_etal_2015_data_63_13.png" TargetMode="External" /><Relationship Type="http://schemas.openxmlformats.org/officeDocument/2006/relationships/hyperlink" Id="rId449" Target="_images/notebooks_04_Network_analysis_Network_analysis_with_with_Paul_etal_2015_data_63_15.png" TargetMode="External" /><Relationship Type="http://schemas.openxmlformats.org/officeDocument/2006/relationships/hyperlink" Id="rId450" Target="_images/notebooks_04_Network_analysis_Network_analysis_with_with_Paul_etal_2015_data_63_17.png" TargetMode="External" /><Relationship Type="http://schemas.openxmlformats.org/officeDocument/2006/relationships/hyperlink" Id="rId451" Target="_images/notebooks_04_Network_analysis_Network_analysis_with_with_Paul_etal_2015_data_63_19.png" TargetMode="External" /><Relationship Type="http://schemas.openxmlformats.org/officeDocument/2006/relationships/hyperlink" Id="rId452" Target="_images/notebooks_04_Network_analysis_Network_analysis_with_with_Paul_etal_2015_data_63_21.png" TargetMode="External" /><Relationship Type="http://schemas.openxmlformats.org/officeDocument/2006/relationships/hyperlink" Id="rId453" Target="_images/notebooks_04_Network_analysis_Network_analysis_with_with_Paul_etal_2015_data_63_23.png" TargetMode="External" /><Relationship Type="http://schemas.openxmlformats.org/officeDocument/2006/relationships/hyperlink" Id="rId454" Target="_images/notebooks_04_Network_analysis_Network_analysis_with_with_Paul_etal_2015_data_63_25.png" TargetMode="External" /><Relationship Type="http://schemas.openxmlformats.org/officeDocument/2006/relationships/hyperlink" Id="rId455" Target="_images/notebooks_04_Network_analysis_Network_analysis_with_with_Paul_etal_2015_data_63_27.png" TargetMode="External" /><Relationship Type="http://schemas.openxmlformats.org/officeDocument/2006/relationships/hyperlink" Id="rId456" Target="_images/notebooks_04_Network_analysis_Network_analysis_with_with_Paul_etal_2015_data_63_29.png" TargetMode="External" /><Relationship Type="http://schemas.openxmlformats.org/officeDocument/2006/relationships/hyperlink" Id="rId443" Target="_images/notebooks_04_Network_analysis_Network_analysis_with_with_Paul_etal_2015_data_63_3.png" TargetMode="External" /><Relationship Type="http://schemas.openxmlformats.org/officeDocument/2006/relationships/hyperlink" Id="rId457" Target="_images/notebooks_04_Network_analysis_Network_analysis_with_with_Paul_etal_2015_data_63_31.png" TargetMode="External" /><Relationship Type="http://schemas.openxmlformats.org/officeDocument/2006/relationships/hyperlink" Id="rId458" Target="_images/notebooks_04_Network_analysis_Network_analysis_with_with_Paul_etal_2015_data_63_33.png" TargetMode="External" /><Relationship Type="http://schemas.openxmlformats.org/officeDocument/2006/relationships/hyperlink" Id="rId459" Target="_images/notebooks_04_Network_analysis_Network_analysis_with_with_Paul_etal_2015_data_63_35.png" TargetMode="External" /><Relationship Type="http://schemas.openxmlformats.org/officeDocument/2006/relationships/hyperlink" Id="rId460" Target="_images/notebooks_04_Network_analysis_Network_analysis_with_with_Paul_etal_2015_data_63_37.png" TargetMode="External" /><Relationship Type="http://schemas.openxmlformats.org/officeDocument/2006/relationships/hyperlink" Id="rId461" Target="_images/notebooks_04_Network_analysis_Network_analysis_with_with_Paul_etal_2015_data_63_39.png" TargetMode="External" /><Relationship Type="http://schemas.openxmlformats.org/officeDocument/2006/relationships/hyperlink" Id="rId444" Target="_images/notebooks_04_Network_analysis_Network_analysis_with_with_Paul_etal_2015_data_63_5.png" TargetMode="External" /><Relationship Type="http://schemas.openxmlformats.org/officeDocument/2006/relationships/hyperlink" Id="rId445" Target="_images/notebooks_04_Network_analysis_Network_analysis_with_with_Paul_etal_2015_data_63_7.png" TargetMode="External" /><Relationship Type="http://schemas.openxmlformats.org/officeDocument/2006/relationships/hyperlink" Id="rId446" Target="_images/notebooks_04_Network_analysis_Network_analysis_with_with_Paul_etal_2015_data_63_9.png" TargetMode="External" /><Relationship Type="http://schemas.openxmlformats.org/officeDocument/2006/relationships/hyperlink" Id="rId462" Target="_images/notebooks_04_Network_analysis_Network_analysis_with_with_Paul_etal_2015_data_64_2.png" TargetMode="External" /><Relationship Type="http://schemas.openxmlformats.org/officeDocument/2006/relationships/hyperlink" Id="rId467" Target="_images/notebooks_04_Network_analysis_Network_analysis_with_with_Paul_etal_2015_data_67_1.png" TargetMode="External" /><Relationship Type="http://schemas.openxmlformats.org/officeDocument/2006/relationships/hyperlink" Id="rId468" Target="_images/notebooks_04_Network_analysis_Network_analysis_with_with_Paul_etal_2015_data_68_1.png" TargetMode="External" /><Relationship Type="http://schemas.openxmlformats.org/officeDocument/2006/relationships/hyperlink" Id="rId471" Target="_images/notebooks_04_Network_analysis_Network_analysis_with_with_Paul_etal_2015_data_70_0.png" TargetMode="External" /><Relationship Type="http://schemas.openxmlformats.org/officeDocument/2006/relationships/hyperlink" Id="rId495" Target="_images/notebooks_05_simulation_Gata1_KO_simulation_with_with_Paul_etal_2015_data_15_0.png" TargetMode="External" /><Relationship Type="http://schemas.openxmlformats.org/officeDocument/2006/relationships/hyperlink" Id="rId496" Target="_images/notebooks_05_simulation_Gata1_KO_simulation_with_with_Paul_etal_2015_data_16_0.png" TargetMode="External" /><Relationship Type="http://schemas.openxmlformats.org/officeDocument/2006/relationships/hyperlink" Id="rId504" Target="_images/notebooks_05_simulation_Gata1_KO_simulation_with_with_Paul_etal_2015_data_22_1.png" TargetMode="External" /><Relationship Type="http://schemas.openxmlformats.org/officeDocument/2006/relationships/hyperlink" Id="rId507" Target="_images/notebooks_05_simulation_Gata1_KO_simulation_with_with_Paul_etal_2015_data_24_0.png" TargetMode="External" /><Relationship Type="http://schemas.openxmlformats.org/officeDocument/2006/relationships/hyperlink" Id="rId514" Target="_images/notebooks_05_simulation_Gata1_KO_simulation_with_with_Paul_etal_2015_data_32_1.png" TargetMode="External" /><Relationship Type="http://schemas.openxmlformats.org/officeDocument/2006/relationships/hyperlink" Id="rId515" Target="_images/notebooks_05_simulation_Gata1_KO_simulation_with_with_Paul_etal_2015_data_32_3.png" TargetMode="External" /><Relationship Type="http://schemas.openxmlformats.org/officeDocument/2006/relationships/hyperlink" Id="rId516" Target="_images/notebooks_05_simulation_Gata1_KO_simulation_with_with_Paul_etal_2015_data_32_5.png" TargetMode="External" /><Relationship Type="http://schemas.openxmlformats.org/officeDocument/2006/relationships/hyperlink" Id="rId519" Target="_images/notebooks_05_simulation_Gata1_KO_simulation_with_with_Paul_etal_2015_data_35_0.png" TargetMode="External" /><Relationship Type="http://schemas.openxmlformats.org/officeDocument/2006/relationships/hyperlink" Id="rId520" Target="_images/notebooks_05_simulation_Gata1_KO_simulation_with_with_Paul_etal_2015_data_37_0.png" TargetMode="External" /><Relationship Type="http://schemas.openxmlformats.org/officeDocument/2006/relationships/hyperlink" Id="rId521" Target="_images/notebooks_05_simulation_Gata1_KO_simulation_with_with_Paul_etal_2015_data_39_0.png" TargetMode="External" /><Relationship Type="http://schemas.openxmlformats.org/officeDocument/2006/relationships/hyperlink" Id="rId589" Target="genindex.html" TargetMode="External" /><Relationship Type="http://schemas.openxmlformats.org/officeDocument/2006/relationships/hyperlink" Id="rId366" Target="http://atlas.gs.washington.edu/mouse-atac/" TargetMode="External" /><Relationship Type="http://schemas.openxmlformats.org/officeDocument/2006/relationships/hyperlink" Id="rId305" Target="http://doi.org/10.1016/j.cell.2015.11.013" TargetMode="External" /><Relationship Type="http://schemas.openxmlformats.org/officeDocument/2006/relationships/hyperlink" Id="rId593" Target="http://sphinx-doc.org/" TargetMode="External" /><Relationship Type="http://schemas.openxmlformats.org/officeDocument/2006/relationships/hyperlink" Id="rId171" Target="http://velocyto.org/velocyto.py/install/index.html" TargetMode="External" /><Relationship Type="http://schemas.openxmlformats.org/officeDocument/2006/relationships/hyperlink" Id="rId216" Target="https://cole-trapnell-lab.github.io/cicero-release/" TargetMode="External" /><Relationship Type="http://schemas.openxmlformats.org/officeDocument/2006/relationships/hyperlink" Id="rId191" Target="https://cole-trapnell-lab.github.io/cicero-release/docs/#installing-cicero" TargetMode="External" /><Relationship Type="http://schemas.openxmlformats.org/officeDocument/2006/relationships/hyperlink" Id="rId197" Target="https://cran.r-project.org/web/packages/linkcomm/index.html" TargetMode="External" /><Relationship Type="http://schemas.openxmlformats.org/officeDocument/2006/relationships/hyperlink" Id="rId173" Target="https://developer.apple.com/xcode/" TargetMode="External" /><Relationship Type="http://schemas.openxmlformats.org/officeDocument/2006/relationships/hyperlink" Id="rId178" Target="https://gimmemotifs.readthedocs.io/en/master/installation.html" TargetMode="External" /><Relationship Type="http://schemas.openxmlformats.org/officeDocument/2006/relationships/hyperlink" Id="rId157" Target="https://github.com/KenjiKamimoto-wustl122/CellOracle" TargetMode="External" /><Relationship Type="http://schemas.openxmlformats.org/officeDocument/2006/relationships/hyperlink" Id="rId211" Target="https://github.com/KenjiKamimoto-wustl122/CellOracle/tree/master/docs/notebooks" TargetMode="External" /><Relationship Type="http://schemas.openxmlformats.org/officeDocument/2006/relationships/hyperlink" Id="rId200" Target="https://github.com/cran/rnetcarto/blob/master/src/rgraph/README.md" TargetMode="External" /><Relationship Type="http://schemas.openxmlformats.org/officeDocument/2006/relationships/hyperlink" Id="rId594" Target="https://github.com/rtfd/sphinx_rtd_theme" TargetMode="External" /><Relationship Type="http://schemas.openxmlformats.org/officeDocument/2006/relationships/hyperlink" Id="rId194" Target="https://igraph.org/r/" TargetMode="External" /><Relationship Type="http://schemas.openxmlformats.org/officeDocument/2006/relationships/hyperlink" Id="rId536" Target="https://matplotlib.org/api/_as_gen/matplotlib.pyplot.plot.html#matplotlib.pyplot.plot" TargetMode="External" /><Relationship Type="http://schemas.openxmlformats.org/officeDocument/2006/relationships/hyperlink" Id="rId595" Target="https://readthedocs.org" TargetMode="External" /><Relationship Type="http://schemas.openxmlformats.org/officeDocument/2006/relationships/hyperlink" Id="rId188" Target="https://satijalab.org/seurat/install.html" TargetMode="External" /><Relationship Type="http://schemas.openxmlformats.org/officeDocument/2006/relationships/hyperlink" Id="rId298" Target="https://satijalab.org/seurat/vignettes.html" TargetMode="External" /><Relationship Type="http://schemas.openxmlformats.org/officeDocument/2006/relationships/hyperlink" Id="rId300" Target="https://scanpy-tutorials.readthedocs.io/en/latest/paga-paul15.html" TargetMode="External" /><Relationship Type="http://schemas.openxmlformats.org/officeDocument/2006/relationships/hyperlink" Id="rId297" Target="https://scanpy.readthedocs.io/en/stable/" TargetMode="External" /><Relationship Type="http://schemas.openxmlformats.org/officeDocument/2006/relationships/hyperlink" Id="rId175" Target="https://scanpy.readthedocs.io/en/stable/installation.html" TargetMode="External" /><Relationship Type="http://schemas.openxmlformats.org/officeDocument/2006/relationships/hyperlink" Id="rId535" Target="https://seaborn.pydata.org/generated/seaborn.kdeplot.html#seaborn.kdeplot" TargetMode="External" /><Relationship Type="http://schemas.openxmlformats.org/officeDocument/2006/relationships/hyperlink" Id="rId166" Target="https://www.continuum.io/downloads" TargetMode="External" /><Relationship Type="http://schemas.openxmlformats.org/officeDocument/2006/relationships/hyperlink" Id="rId202" Target="https://www.gnu.org/software/gsl/" TargetMode="External" /><Relationship Type="http://schemas.openxmlformats.org/officeDocument/2006/relationships/hyperlink" Id="rId441" Target="https://www.nature.com/articles/nature03288" TargetMode="External" /><Relationship Type="http://schemas.openxmlformats.org/officeDocument/2006/relationships/hyperlink" Id="rId187" Target="https://www.r-project.org" TargetMode="External" /><Relationship Type="http://schemas.openxmlformats.org/officeDocument/2006/relationships/hyperlink" Id="rId81" Target="index.html#(Optional)-Re-calculate-Dimensional-reduction-graph" TargetMode="External" /><Relationship Type="http://schemas.openxmlformats.org/officeDocument/2006/relationships/hyperlink" Id="rId92" Target="index.html#0.1.-Check-installation" TargetMode="External" /><Relationship Type="http://schemas.openxmlformats.org/officeDocument/2006/relationships/hyperlink" Id="rId122" Target="index.html#0.1.-Import-public-libraries" TargetMode="External" /><Relationship Type="http://schemas.openxmlformats.org/officeDocument/2006/relationships/hyperlink" Id="rId123" Target="index.html#0.1.-Make-a-folder-to-save-graph" TargetMode="External" /><Relationship Type="http://schemas.openxmlformats.org/officeDocument/2006/relationships/hyperlink" Id="rId93" Target="index.html#0.2.-Make-a-folder-to-save-graph" TargetMode="External" /><Relationship Type="http://schemas.openxmlformats.org/officeDocument/2006/relationships/hyperlink" Id="rId56" Target="index.html#1.-Load-bed-file" TargetMode="External" /><Relationship Type="http://schemas.openxmlformats.org/officeDocument/2006/relationships/hyperlink" Id="rId60" Target="index.html#1.-Load-data" TargetMode="External" /><Relationship Type="http://schemas.openxmlformats.org/officeDocument/2006/relationships/hyperlink" Id="rId49" Target="index.html#1.-Load-data-made-with-cicero" TargetMode="External" /><Relationship Type="http://schemas.openxmlformats.org/officeDocument/2006/relationships/hyperlink" Id="rId41" Target="index.html#1.-Prepare-data" TargetMode="External" /><Relationship Type="http://schemas.openxmlformats.org/officeDocument/2006/relationships/hyperlink" Id="rId94" Target="index.html#1.1.-Load-processed-gene-expression-data-(anndata)" TargetMode="External" /><Relationship Type="http://schemas.openxmlformats.org/officeDocument/2006/relationships/hyperlink" Id="rId124" Target="index.html#1.1.-Load-processed-oracle-object" TargetMode="External" /><Relationship Type="http://schemas.openxmlformats.org/officeDocument/2006/relationships/hyperlink" Id="rId95" Target="index.html#1.2.-Load-TF-data." TargetMode="External" /><Relationship Type="http://schemas.openxmlformats.org/officeDocument/2006/relationships/hyperlink" Id="rId125" Target="index.html#1.2.-Load-inferred-GRNs" TargetMode="External" /><Relationship Type="http://schemas.openxmlformats.org/officeDocument/2006/relationships/hyperlink" Id="rId61" Target="index.html#2.-Check-data" TargetMode="External" /><Relationship Type="http://schemas.openxmlformats.org/officeDocument/2006/relationships/hyperlink" Id="rId75" Target="index.html#2.-Filtering" TargetMode="External" /><Relationship Type="http://schemas.openxmlformats.org/officeDocument/2006/relationships/hyperlink" Id="rId96" Target="index.html#2.-Initiate-Oracle-object" TargetMode="External" /><Relationship Type="http://schemas.openxmlformats.org/officeDocument/2006/relationships/hyperlink" Id="rId42" Target="index.html#2.-Load-data-and-make-Cell-Data-Set-(CDS)-object" TargetMode="External" /><Relationship Type="http://schemas.openxmlformats.org/officeDocument/2006/relationships/hyperlink" Id="rId50" Target="index.html#2.-Make-TSS-annotation" TargetMode="External" /><Relationship Type="http://schemas.openxmlformats.org/officeDocument/2006/relationships/hyperlink" Id="rId43" Target="index.html#2.1.-Process-data-to-make-CDS-object" TargetMode="External" /><Relationship Type="http://schemas.openxmlformats.org/officeDocument/2006/relationships/hyperlink" Id="rId62" Target="index.html#2.1.-Remove-short-peaks" TargetMode="External" /><Relationship Type="http://schemas.openxmlformats.org/officeDocument/2006/relationships/hyperlink" Id="rId97" Target="index.html#2.1.-load-gene-expression-data-into-oracle-object." TargetMode="External" /><Relationship Type="http://schemas.openxmlformats.org/officeDocument/2006/relationships/hyperlink" Id="rId98" Target="index.html#2.2.-load-TFinfo-into-oracle-object" TargetMode="External" /><Relationship Type="http://schemas.openxmlformats.org/officeDocument/2006/relationships/hyperlink" Id="rId99" Target="index.html#2.3.-(Optional)-Add-TF-info-manually" TargetMode="External" /><Relationship Type="http://schemas.openxmlformats.org/officeDocument/2006/relationships/hyperlink" Id="rId100" Target="index.html#2.3.1.-Make-TF-info-dictionary-manually" TargetMode="External" /><Relationship Type="http://schemas.openxmlformats.org/officeDocument/2006/relationships/hyperlink" Id="rId101" Target="index.html#2.3.2.-Add-TF-informatio-dictionary-into-the-oracle-object" TargetMode="External" /><Relationship Type="http://schemas.openxmlformats.org/officeDocument/2006/relationships/hyperlink" Id="rId63" Target="index.html#3.-Instantiate-TFinfo-object-and-search-for-TF-binding-motifs" TargetMode="External" /><Relationship Type="http://schemas.openxmlformats.org/officeDocument/2006/relationships/hyperlink" Id="rId51" Target="index.html#3.-Integrate-TSS-info-and-cicero-connections" TargetMode="External" /><Relationship Type="http://schemas.openxmlformats.org/officeDocument/2006/relationships/hyperlink" Id="rId102" Target="index.html#3.-Knn-imputation" TargetMode="External" /><Relationship Type="http://schemas.openxmlformats.org/officeDocument/2006/relationships/hyperlink" Id="rId126" Target="index.html#3.-Make-predictive-models-for-simulation" TargetMode="External" /><Relationship Type="http://schemas.openxmlformats.org/officeDocument/2006/relationships/hyperlink" Id="rId76" Target="index.html#3.-Normalization" TargetMode="External" /><Relationship Type="http://schemas.openxmlformats.org/officeDocument/2006/relationships/hyperlink" Id="rId44" Target="index.html#3.-Qauality-check-and-Filtering" TargetMode="External" /><Relationship Type="http://schemas.openxmlformats.org/officeDocument/2006/relationships/hyperlink" Id="rId57" Target="index.html#3.-Save-data" TargetMode="External" /><Relationship Type="http://schemas.openxmlformats.org/officeDocument/2006/relationships/hyperlink" Id="rId64" Target="index.html#3.1-check-reference-genome-installation" TargetMode="External" /><Relationship Type="http://schemas.openxmlformats.org/officeDocument/2006/relationships/hyperlink" Id="rId103" Target="index.html#3.1.-PCA" TargetMode="External" /><Relationship Type="http://schemas.openxmlformats.org/officeDocument/2006/relationships/hyperlink" Id="rId65" Target="index.html#3.2.-Install-reference-genome-(if-refgenome-is-not-installed)" TargetMode="External" /><Relationship Type="http://schemas.openxmlformats.org/officeDocument/2006/relationships/hyperlink" Id="rId104" Target="index.html#3.2.-Knn-imputation" TargetMode="External" /><Relationship Type="http://schemas.openxmlformats.org/officeDocument/2006/relationships/hyperlink" Id="rId52" Target="index.html#4.-Filter-peaks" TargetMode="External" /><Relationship Type="http://schemas.openxmlformats.org/officeDocument/2006/relationships/hyperlink" Id="rId106" Target="index.html#4.-GRN-calculation" TargetMode="External" /><Relationship Type="http://schemas.openxmlformats.org/officeDocument/2006/relationships/hyperlink" Id="rId45" Target="index.html#4.-Process-cicero-CDS-object" TargetMode="External" /><Relationship Type="http://schemas.openxmlformats.org/officeDocument/2006/relationships/hyperlink" Id="rId105" Target="index.html#4.-Save-and-Load." TargetMode="External" /><Relationship Type="http://schemas.openxmlformats.org/officeDocument/2006/relationships/hyperlink" Id="rId66" Target="index.html#4.-Scan-motifs-and-save-object" TargetMode="External" /><Relationship Type="http://schemas.openxmlformats.org/officeDocument/2006/relationships/hyperlink" Id="rId77" Target="index.html#4.-Variable-gene-detection" TargetMode="External" /><Relationship Type="http://schemas.openxmlformats.org/officeDocument/2006/relationships/hyperlink" Id="rId127" Target="index.html#4.-in-silico-Perturbation-simulation" TargetMode="External" /><Relationship Type="http://schemas.openxmlformats.org/officeDocument/2006/relationships/hyperlink" Id="rId128" Target="index.html#4.1.-Check-gene-expression-pattern." TargetMode="External" /><Relationship Type="http://schemas.openxmlformats.org/officeDocument/2006/relationships/hyperlink" Id="rId129" Target="index.html#4.1.-calculate-future-gene-expression-after-perturbation." TargetMode="External" /><Relationship Type="http://schemas.openxmlformats.org/officeDocument/2006/relationships/hyperlink" Id="rId130" Target="index.html#4.2.-calculate-transition-probability-between-cells" TargetMode="External" /><Relationship Type="http://schemas.openxmlformats.org/officeDocument/2006/relationships/hyperlink" Id="rId131" Target="index.html#4.3.-Visualization" TargetMode="External" /><Relationship Type="http://schemas.openxmlformats.org/officeDocument/2006/relationships/hyperlink" Id="rId132" Target="index.html#4.3.1.-Detailed-directed-trajectory-graph" TargetMode="External" /><Relationship Type="http://schemas.openxmlformats.org/officeDocument/2006/relationships/hyperlink" Id="rId133" Target="index.html#4.3.2.-Grid-graph" TargetMode="External" /><Relationship Type="http://schemas.openxmlformats.org/officeDocument/2006/relationships/hyperlink" Id="rId134" Target="index.html#4.4.-Markov-simulation-to-analyze-the-effects-of-perturbation-on-cell-fate-transition" TargetMode="External" /><Relationship Type="http://schemas.openxmlformats.org/officeDocument/2006/relationships/hyperlink" Id="rId135" Target="index.html#4.4.1.-Do-simulation" TargetMode="External" /><Relationship Type="http://schemas.openxmlformats.org/officeDocument/2006/relationships/hyperlink" Id="rId136" Target="index.html#4.4.2.-Check-the-results-of-simulation-focusing-on-a-specific-cells" TargetMode="External" /><Relationship Type="http://schemas.openxmlformats.org/officeDocument/2006/relationships/hyperlink" Id="rId137" Target="index.html#4.4.3.-Summarize-the-results-of-simulation-by-plotting-sankey-diagram" TargetMode="External" /><Relationship Type="http://schemas.openxmlformats.org/officeDocument/2006/relationships/hyperlink" Id="rId67" Target="index.html#5.-Filtering-motifs" TargetMode="External" /><Relationship Type="http://schemas.openxmlformats.org/officeDocument/2006/relationships/hyperlink" Id="rId78" Target="index.html#5.-Log-transformation" TargetMode="External" /><Relationship Type="http://schemas.openxmlformats.org/officeDocument/2006/relationships/hyperlink" Id="rId107" Target="index.html#5.-Network-preprocessing" TargetMode="External" /><Relationship Type="http://schemas.openxmlformats.org/officeDocument/2006/relationships/hyperlink" Id="rId46" Target="index.html#5.-Run-cicero-to-get-cis-regulatory-connection-scores" TargetMode="External" /><Relationship Type="http://schemas.openxmlformats.org/officeDocument/2006/relationships/hyperlink" Id="rId53" Target="index.html#5.-Save-data" TargetMode="External" /><Relationship Type="http://schemas.openxmlformats.org/officeDocument/2006/relationships/hyperlink" Id="rId108" Target="index.html#5.1.-Filter-network-edges" TargetMode="External" /><Relationship Type="http://schemas.openxmlformats.org/officeDocument/2006/relationships/hyperlink" Id="rId109" Target="index.html#5.2.-Degree-distribution" TargetMode="External" /><Relationship Type="http://schemas.openxmlformats.org/officeDocument/2006/relationships/hyperlink" Id="rId110" Target="index.html#5.3.-Calculate-netowrk-score" TargetMode="External" /><Relationship Type="http://schemas.openxmlformats.org/officeDocument/2006/relationships/hyperlink" Id="rId111" Target="index.html#5.4.-Save" TargetMode="External" /><Relationship Type="http://schemas.openxmlformats.org/officeDocument/2006/relationships/hyperlink" Id="rId79" Target="index.html#6.-Dimensional-reduction" TargetMode="External" /><Relationship Type="http://schemas.openxmlformats.org/officeDocument/2006/relationships/hyperlink" Id="rId68" Target="index.html#6.-Get-Final-results" TargetMode="External" /><Relationship Type="http://schemas.openxmlformats.org/officeDocument/2006/relationships/hyperlink" Id="rId112" Target="index.html#6.-Network-analysis;-Network-score-for-each-gene" TargetMode="External" /><Relationship Type="http://schemas.openxmlformats.org/officeDocument/2006/relationships/hyperlink" Id="rId47" Target="index.html#6.-Save-results-for-next-step" TargetMode="External" /><Relationship Type="http://schemas.openxmlformats.org/officeDocument/2006/relationships/hyperlink" Id="rId69" Target="index.html#6.1.-Get-resutls-as-a-dictionary" TargetMode="External" /><Relationship Type="http://schemas.openxmlformats.org/officeDocument/2006/relationships/hyperlink" Id="rId113" Target="index.html#6.1.-Network-score-in-each-cluster" TargetMode="External" /><Relationship Type="http://schemas.openxmlformats.org/officeDocument/2006/relationships/hyperlink" Id="rId70" Target="index.html#6.2.-Get-results-as-a-dataframe" TargetMode="External" /><Relationship Type="http://schemas.openxmlformats.org/officeDocument/2006/relationships/hyperlink" Id="rId114" Target="index.html#6.2.-Network-score-comparison-between-two-clusters" TargetMode="External" /><Relationship Type="http://schemas.openxmlformats.org/officeDocument/2006/relationships/hyperlink" Id="rId115" Target="index.html#6.3.-Network-score-dynamics" TargetMode="External" /><Relationship Type="http://schemas.openxmlformats.org/officeDocument/2006/relationships/hyperlink" Id="rId116" Target="index.html#6.4.-Gene-cartography-analysis" TargetMode="External" /><Relationship Type="http://schemas.openxmlformats.org/officeDocument/2006/relationships/hyperlink" Id="rId80" Target="index.html#7.-Clustering" TargetMode="External" /><Relationship Type="http://schemas.openxmlformats.org/officeDocument/2006/relationships/hyperlink" Id="rId117" Target="index.html#7.-Network-analysis;-Network-score-distribution" TargetMode="External" /><Relationship Type="http://schemas.openxmlformats.org/officeDocument/2006/relationships/hyperlink" Id="rId71" Target="index.html#7.-Save-TFinfo-as-dictionary-and-dataframe" TargetMode="External" /><Relationship Type="http://schemas.openxmlformats.org/officeDocument/2006/relationships/hyperlink" Id="rId118" Target="index.html#7.1.-Distribution-of-network-degree" TargetMode="External" /><Relationship Type="http://schemas.openxmlformats.org/officeDocument/2006/relationships/hyperlink" Id="rId119" Target="index.html#7.2.-Distribution-of-netowrk-entolopy" TargetMode="External" /><Relationship Type="http://schemas.openxmlformats.org/officeDocument/2006/relationships/hyperlink" Id="rId82" Target="index.html#8.-Check-data" TargetMode="External" /><Relationship Type="http://schemas.openxmlformats.org/officeDocument/2006/relationships/hyperlink" Id="rId84" Target="index.html#8.-Make-annotation-for-cluster" TargetMode="External" /><Relationship Type="http://schemas.openxmlformats.org/officeDocument/2006/relationships/hyperlink" Id="rId85" Target="index.html#8.1.-Make-annotation-(1)" TargetMode="External" /><Relationship Type="http://schemas.openxmlformats.org/officeDocument/2006/relationships/hyperlink" Id="rId83" Target="index.html#8.1.-Visualize-marker-gene-expression" TargetMode="External" /><Relationship Type="http://schemas.openxmlformats.org/officeDocument/2006/relationships/hyperlink" Id="rId86" Target="index.html#8.2.-Make-annotation-(2)" TargetMode="External" /><Relationship Type="http://schemas.openxmlformats.org/officeDocument/2006/relationships/hyperlink" Id="rId87" Target="index.html#9.-(Option)-Select-cell-cluster" TargetMode="External" /><Relationship Type="http://schemas.openxmlformats.org/officeDocument/2006/relationships/hyperlink" Id="rId88" Target="index.html#9.-Save-data" TargetMode="External" /><Relationship Type="http://schemas.openxmlformats.org/officeDocument/2006/relationships/hyperlink" Id="rId39" Target="index.html#a-extract-tf-binding-information-from-scatac-seq-data" TargetMode="External" /><Relationship Type="http://schemas.openxmlformats.org/officeDocument/2006/relationships/hyperlink" Id="rId73" Target="index.html#a-scrna-seq-data-preprocessing-with-scanpy" TargetMode="External" /><Relationship Type="http://schemas.openxmlformats.org/officeDocument/2006/relationships/hyperlink" Id="rId24" Target="index.html#add-conda-channels" TargetMode="External" /><Relationship Type="http://schemas.openxmlformats.org/officeDocument/2006/relationships/hyperlink" Id="rId54" Target="index.html#b-extract-tf-binding-information-from-bulk-atac-seq-data-or-chip-seq-data" TargetMode="External" /><Relationship Type="http://schemas.openxmlformats.org/officeDocument/2006/relationships/hyperlink" Id="rId89" Target="index.html#b-scrna-seq-data-preprocessing-with-seurat" TargetMode="External" /><Relationship Type="http://schemas.openxmlformats.org/officeDocument/2006/relationships/hyperlink" Id="rId155" Target="index.html#celloracle-software-development" TargetMode="External" /><Relationship Type="http://schemas.openxmlformats.org/officeDocument/2006/relationships/hyperlink" Id="rId534" Target="index.html#celloracle.Links" TargetMode="External" /><Relationship Type="http://schemas.openxmlformats.org/officeDocument/2006/relationships/hyperlink" Id="rId549" Target="index.html#celloracle.Oracle" TargetMode="External" /><Relationship Type="http://schemas.openxmlformats.org/officeDocument/2006/relationships/hyperlink" Id="rId542" Target="index.html#celloracle.motif_analysis.TFinfo" TargetMode="External" /><Relationship Type="http://schemas.openxmlformats.org/officeDocument/2006/relationships/hyperlink" Id="rId36" Target="index.html#check-installation" TargetMode="External" /><Relationship Type="http://schemas.openxmlformats.org/officeDocument/2006/relationships/hyperlink" Id="rId154" Target="index.html#cite-celloracle" TargetMode="External" /><Relationship Type="http://schemas.openxmlformats.org/officeDocument/2006/relationships/hyperlink" Id="rId139" Target="index.html#command-line-api" TargetMode="External" /><Relationship Type="http://schemas.openxmlformats.org/officeDocument/2006/relationships/hyperlink" Id="rId151" Target="index.html#document-changelog" TargetMode="External" /><Relationship Type="http://schemas.openxmlformats.org/officeDocument/2006/relationships/hyperlink" Id="rId153" Target="index.html#document-citation/index" TargetMode="External" /><Relationship Type="http://schemas.openxmlformats.org/officeDocument/2006/relationships/hyperlink" Id="rId20" Target="index.html#document-index" TargetMode="External" /><Relationship Type="http://schemas.openxmlformats.org/officeDocument/2006/relationships/hyperlink" Id="rId21" Target="index.html#document-installation/index" TargetMode="External" /><Relationship Type="http://schemas.openxmlformats.org/officeDocument/2006/relationships/hyperlink" Id="rId152" Target="index.html#document-license/index" TargetMode="External" /><Relationship Type="http://schemas.openxmlformats.org/officeDocument/2006/relationships/hyperlink" Id="rId141" Target="index.html#document-modules/celloracle" TargetMode="External" /><Relationship Type="http://schemas.openxmlformats.org/officeDocument/2006/relationships/hyperlink" Id="rId149" Target="index.html#document-modules/celloracle.data" TargetMode="External" /><Relationship Type="http://schemas.openxmlformats.org/officeDocument/2006/relationships/hyperlink" Id="rId150" Target="index.html#document-modules/celloracle.data_conversion" TargetMode="External" /><Relationship Type="http://schemas.openxmlformats.org/officeDocument/2006/relationships/hyperlink" Id="rId147" Target="index.html#document-modules/celloracle.go_analysis" TargetMode="External" /><Relationship Type="http://schemas.openxmlformats.org/officeDocument/2006/relationships/hyperlink" Id="rId143" Target="index.html#document-modules/celloracle.motif_analysis" TargetMode="External" /><Relationship Type="http://schemas.openxmlformats.org/officeDocument/2006/relationships/hyperlink" Id="rId145" Target="index.html#document-modules/celloracle.network_analysis" TargetMode="External" /><Relationship Type="http://schemas.openxmlformats.org/officeDocument/2006/relationships/hyperlink" Id="rId148" Target="index.html#document-modules/celloracle.utility" TargetMode="External" /><Relationship Type="http://schemas.openxmlformats.org/officeDocument/2006/relationships/hyperlink" Id="rId138" Target="index.html#document-modules/index" TargetMode="External" /><Relationship Type="http://schemas.openxmlformats.org/officeDocument/2006/relationships/hyperlink" Id="rId40" Target="index.html#document-notebooks/01_ATAC-seq_data_processing/option1_scATAC-seq_data_analysis_with_cicero/01_atacdata_to_cicero" TargetMode="External" /><Relationship Type="http://schemas.openxmlformats.org/officeDocument/2006/relationships/hyperlink" Id="rId48" Target="index.html#document-notebooks/01_ATAC-seq_data_processing/option1_scATAC-seq_data_analysis_with_cicero/02_preprocess_peak_data" TargetMode="External" /><Relationship Type="http://schemas.openxmlformats.org/officeDocument/2006/relationships/hyperlink" Id="rId55" Target="index.html#document-notebooks/01_ATAC-seq_data_processing/option2_Bulk_ATAC-seq_data/01_preprocess_Bulk_ATAC_seq_peak_data" TargetMode="External" /><Relationship Type="http://schemas.openxmlformats.org/officeDocument/2006/relationships/hyperlink" Id="rId59" Target="index.html#document-notebooks/02_motif_scan/02_atac_peaks_to_TFinfo_with_celloracle_190901" TargetMode="External" /><Relationship Type="http://schemas.openxmlformats.org/officeDocument/2006/relationships/hyperlink" Id="rId74" Target="index.html#document-notebooks/03_scRNA-seq_data_preprocessing/scanpy_preprocessing_with_Paul_etal_2015_data" TargetMode="External" /><Relationship Type="http://schemas.openxmlformats.org/officeDocument/2006/relationships/hyperlink" Id="rId91" Target="index.html#document-notebooks/04_Network_analysis/Network_analysis_with_with_Paul_etal_2015_data" TargetMode="External" /><Relationship Type="http://schemas.openxmlformats.org/officeDocument/2006/relationships/hyperlink" Id="rId121" Target="index.html#document-notebooks/05_simulation/Gata1_KO_simulation_with_with_Paul_etal_2015_data" TargetMode="External" /><Relationship Type="http://schemas.openxmlformats.org/officeDocument/2006/relationships/hyperlink" Id="rId38" Target="index.html#document-tutorials/atac" TargetMode="External" /><Relationship Type="http://schemas.openxmlformats.org/officeDocument/2006/relationships/hyperlink" Id="rId37" Target="index.html#document-tutorials/index" TargetMode="External" /><Relationship Type="http://schemas.openxmlformats.org/officeDocument/2006/relationships/hyperlink" Id="rId58" Target="index.html#document-tutorials/motifscan" TargetMode="External" /><Relationship Type="http://schemas.openxmlformats.org/officeDocument/2006/relationships/hyperlink" Id="rId90" Target="index.html#document-tutorials/networkanalysis" TargetMode="External" /><Relationship Type="http://schemas.openxmlformats.org/officeDocument/2006/relationships/hyperlink" Id="rId72" Target="index.html#document-tutorials/scrnaprocess" TargetMode="External" /><Relationship Type="http://schemas.openxmlformats.org/officeDocument/2006/relationships/hyperlink" Id="rId120" Target="index.html#document-tutorials/simulation" TargetMode="External" /><Relationship Type="http://schemas.openxmlformats.org/officeDocument/2006/relationships/hyperlink" Id="rId35" Target="index.html#id11" TargetMode="External" /><Relationship Type="http://schemas.openxmlformats.org/officeDocument/2006/relationships/hyperlink" Id="rId31" Target="index.html#id3" TargetMode="External" /><Relationship Type="http://schemas.openxmlformats.org/officeDocument/2006/relationships/hyperlink" Id="rId32" Target="index.html#id5" TargetMode="External" /><Relationship Type="http://schemas.openxmlformats.org/officeDocument/2006/relationships/hyperlink" Id="rId33" Target="index.html#id7" TargetMode="External" /><Relationship Type="http://schemas.openxmlformats.org/officeDocument/2006/relationships/hyperlink" Id="rId34" Target="index.html#id9" TargetMode="External" /><Relationship Type="http://schemas.openxmlformats.org/officeDocument/2006/relationships/hyperlink" Id="rId29" Target="index.html#install-celloracle-from-github" TargetMode="External" /><Relationship Type="http://schemas.openxmlformats.org/officeDocument/2006/relationships/hyperlink" Id="rId27" Target="index.html#install-gimmemotifs" TargetMode="External" /><Relationship Type="http://schemas.openxmlformats.org/officeDocument/2006/relationships/hyperlink" Id="rId28" Target="index.html#install-other-python-libraries" TargetMode="External" /><Relationship Type="http://schemas.openxmlformats.org/officeDocument/2006/relationships/hyperlink" Id="rId26" Target="index.html#install-scanpy" TargetMode="External" /><Relationship Type="http://schemas.openxmlformats.org/officeDocument/2006/relationships/hyperlink" Id="rId25" Target="index.html#install-velocyto" TargetMode="External" /><Relationship Type="http://schemas.openxmlformats.org/officeDocument/2006/relationships/hyperlink" Id="rId142" Target="index.html#modules-for-atac-seq-analysis" TargetMode="External" /><Relationship Type="http://schemas.openxmlformats.org/officeDocument/2006/relationships/hyperlink" Id="rId144" Target="index.html#modules-for-network-analysis" TargetMode="External" /><Relationship Type="http://schemas.openxmlformats.org/officeDocument/2006/relationships/hyperlink" Id="rId23" Target="index.html#optional-make-a-new-environment" TargetMode="External" /><Relationship Type="http://schemas.openxmlformats.org/officeDocument/2006/relationships/hyperlink" Id="rId146" Target="index.html#other-modules" TargetMode="External" /><Relationship Type="http://schemas.openxmlformats.org/officeDocument/2006/relationships/hyperlink" Id="rId140" Target="index.html#python-api" TargetMode="External" /><Relationship Type="http://schemas.openxmlformats.org/officeDocument/2006/relationships/hyperlink" Id="rId22" Target="index.html#python-requirements" TargetMode="External" /><Relationship Type="http://schemas.openxmlformats.org/officeDocument/2006/relationships/hyperlink" Id="rId30" Target="index.html#r-requirements" TargetMode="External" /><Relationship Type="http://schemas.openxmlformats.org/officeDocument/2006/relationships/hyperlink" Id="rId590" Target="py-modindex.html" TargetMode="External" /><Relationship Type="http://schemas.openxmlformats.org/officeDocument/2006/relationships/hyperlink" Id="rId591" Target="search.html" TargetMode="External" /></Relationships>
</file>

<file path=word/_rels/footnotes.xml.rels><?xml version="1.0" encoding="UTF-8"?>
<Relationships xmlns="http://schemas.openxmlformats.org/package/2006/relationships"><Relationship Type="http://schemas.openxmlformats.org/officeDocument/2006/relationships/hyperlink" Id="rId158" Target="_downloads/celloracle.pdf" TargetMode="External" /><Relationship Type="http://schemas.openxmlformats.org/officeDocument/2006/relationships/hyperlink" Id="rId227" Target="_images/notebooks_01_ATAC-seq_data_processing_option1_scATAC-seq_data_analysis_with_cicero_01_atacdata_to_cicero_8_0.png" TargetMode="External" /><Relationship Type="http://schemas.openxmlformats.org/officeDocument/2006/relationships/hyperlink" Id="rId320" Target="_images/notebooks_03_scRNA-seq_data_preprocessing_scanpy_preprocessing_with_Paul_etal_2015_data_22_0.png" TargetMode="External" /><Relationship Type="http://schemas.openxmlformats.org/officeDocument/2006/relationships/hyperlink" Id="rId321" Target="_images/notebooks_03_scRNA-seq_data_preprocessing_scanpy_preprocessing_with_Paul_etal_2015_data_24_0.png" TargetMode="External" /><Relationship Type="http://schemas.openxmlformats.org/officeDocument/2006/relationships/hyperlink" Id="rId325" Target="_images/notebooks_03_scRNA-seq_data_preprocessing_scanpy_preprocessing_with_Paul_etal_2015_data_26_1.png" TargetMode="External" /><Relationship Type="http://schemas.openxmlformats.org/officeDocument/2006/relationships/hyperlink" Id="rId330" Target="_images/notebooks_03_scRNA-seq_data_preprocessing_scanpy_preprocessing_with_Paul_etal_2015_data_26_11.png" TargetMode="External" /><Relationship Type="http://schemas.openxmlformats.org/officeDocument/2006/relationships/hyperlink" Id="rId326" Target="_images/notebooks_03_scRNA-seq_data_preprocessing_scanpy_preprocessing_with_Paul_etal_2015_data_26_3.png" TargetMode="External" /><Relationship Type="http://schemas.openxmlformats.org/officeDocument/2006/relationships/hyperlink" Id="rId327" Target="_images/notebooks_03_scRNA-seq_data_preprocessing_scanpy_preprocessing_with_Paul_etal_2015_data_26_5.png" TargetMode="External" /><Relationship Type="http://schemas.openxmlformats.org/officeDocument/2006/relationships/hyperlink" Id="rId328" Target="_images/notebooks_03_scRNA-seq_data_preprocessing_scanpy_preprocessing_with_Paul_etal_2015_data_26_7.png" TargetMode="External" /><Relationship Type="http://schemas.openxmlformats.org/officeDocument/2006/relationships/hyperlink" Id="rId329" Target="_images/notebooks_03_scRNA-seq_data_preprocessing_scanpy_preprocessing_with_Paul_etal_2015_data_26_9.png" TargetMode="External" /><Relationship Type="http://schemas.openxmlformats.org/officeDocument/2006/relationships/hyperlink" Id="rId335" Target="_images/notebooks_03_scRNA-seq_data_preprocessing_scanpy_preprocessing_with_Paul_etal_2015_data_30_0.png" TargetMode="External" /><Relationship Type="http://schemas.openxmlformats.org/officeDocument/2006/relationships/hyperlink" Id="rId336" Target="_images/notebooks_03_scRNA-seq_data_preprocessing_scanpy_preprocessing_with_Paul_etal_2015_data_34_1.png" TargetMode="External" /><Relationship Type="http://schemas.openxmlformats.org/officeDocument/2006/relationships/hyperlink" Id="rId339" Target="_images/notebooks_03_scRNA-seq_data_preprocessing_scanpy_preprocessing_with_Paul_etal_2015_data_36_0.png" TargetMode="External" /><Relationship Type="http://schemas.openxmlformats.org/officeDocument/2006/relationships/hyperlink" Id="rId340" Target="_images/notebooks_03_scRNA-seq_data_preprocessing_scanpy_preprocessing_with_Paul_etal_2015_data_39_1.png" TargetMode="External" /><Relationship Type="http://schemas.openxmlformats.org/officeDocument/2006/relationships/hyperlink" Id="rId344" Target="_images/notebooks_03_scRNA-seq_data_preprocessing_scanpy_preprocessing_with_Paul_etal_2015_data_44_0.png" TargetMode="External" /><Relationship Type="http://schemas.openxmlformats.org/officeDocument/2006/relationships/hyperlink" Id="rId383" Target="_images/notebooks_04_Network_analysis_Network_analysis_with_with_Paul_etal_2015_data_25_1.png" TargetMode="External" /><Relationship Type="http://schemas.openxmlformats.org/officeDocument/2006/relationships/hyperlink" Id="rId391" Target="_images/notebooks_04_Network_analysis_Network_analysis_with_with_Paul_etal_2015_data_35_0.png" TargetMode="External" /><Relationship Type="http://schemas.openxmlformats.org/officeDocument/2006/relationships/hyperlink" Id="rId397" Target="_images/notebooks_04_Network_analysis_Network_analysis_with_with_Paul_etal_2015_data_44_1.png" TargetMode="External" /><Relationship Type="http://schemas.openxmlformats.org/officeDocument/2006/relationships/hyperlink" Id="rId402" Target="_images/notebooks_04_Network_analysis_Network_analysis_with_with_Paul_etal_2015_data_44_11.png" TargetMode="External" /><Relationship Type="http://schemas.openxmlformats.org/officeDocument/2006/relationships/hyperlink" Id="rId403" Target="_images/notebooks_04_Network_analysis_Network_analysis_with_with_Paul_etal_2015_data_44_13.png" TargetMode="External" /><Relationship Type="http://schemas.openxmlformats.org/officeDocument/2006/relationships/hyperlink" Id="rId404" Target="_images/notebooks_04_Network_analysis_Network_analysis_with_with_Paul_etal_2015_data_44_15.png" TargetMode="External" /><Relationship Type="http://schemas.openxmlformats.org/officeDocument/2006/relationships/hyperlink" Id="rId405" Target="_images/notebooks_04_Network_analysis_Network_analysis_with_with_Paul_etal_2015_data_44_17.png" TargetMode="External" /><Relationship Type="http://schemas.openxmlformats.org/officeDocument/2006/relationships/hyperlink" Id="rId406" Target="_images/notebooks_04_Network_analysis_Network_analysis_with_with_Paul_etal_2015_data_44_19.png" TargetMode="External" /><Relationship Type="http://schemas.openxmlformats.org/officeDocument/2006/relationships/hyperlink" Id="rId407" Target="_images/notebooks_04_Network_analysis_Network_analysis_with_with_Paul_etal_2015_data_44_21.png" TargetMode="External" /><Relationship Type="http://schemas.openxmlformats.org/officeDocument/2006/relationships/hyperlink" Id="rId408" Target="_images/notebooks_04_Network_analysis_Network_analysis_with_with_Paul_etal_2015_data_44_23.png" TargetMode="External" /><Relationship Type="http://schemas.openxmlformats.org/officeDocument/2006/relationships/hyperlink" Id="rId409" Target="_images/notebooks_04_Network_analysis_Network_analysis_with_with_Paul_etal_2015_data_44_25.png" TargetMode="External" /><Relationship Type="http://schemas.openxmlformats.org/officeDocument/2006/relationships/hyperlink" Id="rId410" Target="_images/notebooks_04_Network_analysis_Network_analysis_with_with_Paul_etal_2015_data_44_27.png" TargetMode="External" /><Relationship Type="http://schemas.openxmlformats.org/officeDocument/2006/relationships/hyperlink" Id="rId411" Target="_images/notebooks_04_Network_analysis_Network_analysis_with_with_Paul_etal_2015_data_44_29.png" TargetMode="External" /><Relationship Type="http://schemas.openxmlformats.org/officeDocument/2006/relationships/hyperlink" Id="rId398" Target="_images/notebooks_04_Network_analysis_Network_analysis_with_with_Paul_etal_2015_data_44_3.png" TargetMode="External" /><Relationship Type="http://schemas.openxmlformats.org/officeDocument/2006/relationships/hyperlink" Id="rId412" Target="_images/notebooks_04_Network_analysis_Network_analysis_with_with_Paul_etal_2015_data_44_31.png" TargetMode="External" /><Relationship Type="http://schemas.openxmlformats.org/officeDocument/2006/relationships/hyperlink" Id="rId413" Target="_images/notebooks_04_Network_analysis_Network_analysis_with_with_Paul_etal_2015_data_44_33.png" TargetMode="External" /><Relationship Type="http://schemas.openxmlformats.org/officeDocument/2006/relationships/hyperlink" Id="rId414" Target="_images/notebooks_04_Network_analysis_Network_analysis_with_with_Paul_etal_2015_data_44_35.png" TargetMode="External" /><Relationship Type="http://schemas.openxmlformats.org/officeDocument/2006/relationships/hyperlink" Id="rId415" Target="_images/notebooks_04_Network_analysis_Network_analysis_with_with_Paul_etal_2015_data_44_37.png" TargetMode="External" /><Relationship Type="http://schemas.openxmlformats.org/officeDocument/2006/relationships/hyperlink" Id="rId416" Target="_images/notebooks_04_Network_analysis_Network_analysis_with_with_Paul_etal_2015_data_44_39.png" TargetMode="External" /><Relationship Type="http://schemas.openxmlformats.org/officeDocument/2006/relationships/hyperlink" Id="rId399" Target="_images/notebooks_04_Network_analysis_Network_analysis_with_with_Paul_etal_2015_data_44_5.png" TargetMode="External" /><Relationship Type="http://schemas.openxmlformats.org/officeDocument/2006/relationships/hyperlink" Id="rId400" Target="_images/notebooks_04_Network_analysis_Network_analysis_with_with_Paul_etal_2015_data_44_7.png" TargetMode="External" /><Relationship Type="http://schemas.openxmlformats.org/officeDocument/2006/relationships/hyperlink" Id="rId401" Target="_images/notebooks_04_Network_analysis_Network_analysis_with_with_Paul_etal_2015_data_44_9.png" TargetMode="External" /><Relationship Type="http://schemas.openxmlformats.org/officeDocument/2006/relationships/hyperlink" Id="rId425" Target="_images/notebooks_04_Network_analysis_Network_analysis_with_with_Paul_etal_2015_data_54_0.png" TargetMode="External" /><Relationship Type="http://schemas.openxmlformats.org/officeDocument/2006/relationships/hyperlink" Id="rId426" Target="_images/notebooks_04_Network_analysis_Network_analysis_with_with_Paul_etal_2015_data_54_1.png" TargetMode="External" /><Relationship Type="http://schemas.openxmlformats.org/officeDocument/2006/relationships/hyperlink" Id="rId427" Target="_images/notebooks_04_Network_analysis_Network_analysis_with_with_Paul_etal_2015_data_54_2.png" TargetMode="External" /><Relationship Type="http://schemas.openxmlformats.org/officeDocument/2006/relationships/hyperlink" Id="rId428" Target="_images/notebooks_04_Network_analysis_Network_analysis_with_with_Paul_etal_2015_data_54_3.png" TargetMode="External" /><Relationship Type="http://schemas.openxmlformats.org/officeDocument/2006/relationships/hyperlink" Id="rId429" Target="_images/notebooks_04_Network_analysis_Network_analysis_with_with_Paul_etal_2015_data_54_4.png" TargetMode="External" /><Relationship Type="http://schemas.openxmlformats.org/officeDocument/2006/relationships/hyperlink" Id="rId430" Target="_images/notebooks_04_Network_analysis_Network_analysis_with_with_Paul_etal_2015_data_54_5.png" TargetMode="External" /><Relationship Type="http://schemas.openxmlformats.org/officeDocument/2006/relationships/hyperlink" Id="rId433" Target="_images/notebooks_04_Network_analysis_Network_analysis_with_with_Paul_etal_2015_data_57_0.png" TargetMode="External" /><Relationship Type="http://schemas.openxmlformats.org/officeDocument/2006/relationships/hyperlink" Id="rId434" Target="_images/notebooks_04_Network_analysis_Network_analysis_with_with_Paul_etal_2015_data_58_0.png" TargetMode="External" /><Relationship Type="http://schemas.openxmlformats.org/officeDocument/2006/relationships/hyperlink" Id="rId435" Target="_images/notebooks_04_Network_analysis_Network_analysis_with_with_Paul_etal_2015_data_59_0.png" TargetMode="External" /><Relationship Type="http://schemas.openxmlformats.org/officeDocument/2006/relationships/hyperlink" Id="rId438" Target="_images/notebooks_04_Network_analysis_Network_analysis_with_with_Paul_etal_2015_data_61_1.png" TargetMode="External" /><Relationship Type="http://schemas.openxmlformats.org/officeDocument/2006/relationships/hyperlink" Id="rId442" Target="_images/notebooks_04_Network_analysis_Network_analysis_with_with_Paul_etal_2015_data_63_1.png" TargetMode="External" /><Relationship Type="http://schemas.openxmlformats.org/officeDocument/2006/relationships/hyperlink" Id="rId447" Target="_images/notebooks_04_Network_analysis_Network_analysis_with_with_Paul_etal_2015_data_63_11.png" TargetMode="External" /><Relationship Type="http://schemas.openxmlformats.org/officeDocument/2006/relationships/hyperlink" Id="rId448" Target="_images/notebooks_04_Network_analysis_Network_analysis_with_with_Paul_etal_2015_data_63_13.png" TargetMode="External" /><Relationship Type="http://schemas.openxmlformats.org/officeDocument/2006/relationships/hyperlink" Id="rId449" Target="_images/notebooks_04_Network_analysis_Network_analysis_with_with_Paul_etal_2015_data_63_15.png" TargetMode="External" /><Relationship Type="http://schemas.openxmlformats.org/officeDocument/2006/relationships/hyperlink" Id="rId450" Target="_images/notebooks_04_Network_analysis_Network_analysis_with_with_Paul_etal_2015_data_63_17.png" TargetMode="External" /><Relationship Type="http://schemas.openxmlformats.org/officeDocument/2006/relationships/hyperlink" Id="rId451" Target="_images/notebooks_04_Network_analysis_Network_analysis_with_with_Paul_etal_2015_data_63_19.png" TargetMode="External" /><Relationship Type="http://schemas.openxmlformats.org/officeDocument/2006/relationships/hyperlink" Id="rId452" Target="_images/notebooks_04_Network_analysis_Network_analysis_with_with_Paul_etal_2015_data_63_21.png" TargetMode="External" /><Relationship Type="http://schemas.openxmlformats.org/officeDocument/2006/relationships/hyperlink" Id="rId453" Target="_images/notebooks_04_Network_analysis_Network_analysis_with_with_Paul_etal_2015_data_63_23.png" TargetMode="External" /><Relationship Type="http://schemas.openxmlformats.org/officeDocument/2006/relationships/hyperlink" Id="rId454" Target="_images/notebooks_04_Network_analysis_Network_analysis_with_with_Paul_etal_2015_data_63_25.png" TargetMode="External" /><Relationship Type="http://schemas.openxmlformats.org/officeDocument/2006/relationships/hyperlink" Id="rId455" Target="_images/notebooks_04_Network_analysis_Network_analysis_with_with_Paul_etal_2015_data_63_27.png" TargetMode="External" /><Relationship Type="http://schemas.openxmlformats.org/officeDocument/2006/relationships/hyperlink" Id="rId456" Target="_images/notebooks_04_Network_analysis_Network_analysis_with_with_Paul_etal_2015_data_63_29.png" TargetMode="External" /><Relationship Type="http://schemas.openxmlformats.org/officeDocument/2006/relationships/hyperlink" Id="rId443" Target="_images/notebooks_04_Network_analysis_Network_analysis_with_with_Paul_etal_2015_data_63_3.png" TargetMode="External" /><Relationship Type="http://schemas.openxmlformats.org/officeDocument/2006/relationships/hyperlink" Id="rId457" Target="_images/notebooks_04_Network_analysis_Network_analysis_with_with_Paul_etal_2015_data_63_31.png" TargetMode="External" /><Relationship Type="http://schemas.openxmlformats.org/officeDocument/2006/relationships/hyperlink" Id="rId458" Target="_images/notebooks_04_Network_analysis_Network_analysis_with_with_Paul_etal_2015_data_63_33.png" TargetMode="External" /><Relationship Type="http://schemas.openxmlformats.org/officeDocument/2006/relationships/hyperlink" Id="rId459" Target="_images/notebooks_04_Network_analysis_Network_analysis_with_with_Paul_etal_2015_data_63_35.png" TargetMode="External" /><Relationship Type="http://schemas.openxmlformats.org/officeDocument/2006/relationships/hyperlink" Id="rId460" Target="_images/notebooks_04_Network_analysis_Network_analysis_with_with_Paul_etal_2015_data_63_37.png" TargetMode="External" /><Relationship Type="http://schemas.openxmlformats.org/officeDocument/2006/relationships/hyperlink" Id="rId461" Target="_images/notebooks_04_Network_analysis_Network_analysis_with_with_Paul_etal_2015_data_63_39.png" TargetMode="External" /><Relationship Type="http://schemas.openxmlformats.org/officeDocument/2006/relationships/hyperlink" Id="rId444" Target="_images/notebooks_04_Network_analysis_Network_analysis_with_with_Paul_etal_2015_data_63_5.png" TargetMode="External" /><Relationship Type="http://schemas.openxmlformats.org/officeDocument/2006/relationships/hyperlink" Id="rId445" Target="_images/notebooks_04_Network_analysis_Network_analysis_with_with_Paul_etal_2015_data_63_7.png" TargetMode="External" /><Relationship Type="http://schemas.openxmlformats.org/officeDocument/2006/relationships/hyperlink" Id="rId446" Target="_images/notebooks_04_Network_analysis_Network_analysis_with_with_Paul_etal_2015_data_63_9.png" TargetMode="External" /><Relationship Type="http://schemas.openxmlformats.org/officeDocument/2006/relationships/hyperlink" Id="rId462" Target="_images/notebooks_04_Network_analysis_Network_analysis_with_with_Paul_etal_2015_data_64_2.png" TargetMode="External" /><Relationship Type="http://schemas.openxmlformats.org/officeDocument/2006/relationships/hyperlink" Id="rId467" Target="_images/notebooks_04_Network_analysis_Network_analysis_with_with_Paul_etal_2015_data_67_1.png" TargetMode="External" /><Relationship Type="http://schemas.openxmlformats.org/officeDocument/2006/relationships/hyperlink" Id="rId468" Target="_images/notebooks_04_Network_analysis_Network_analysis_with_with_Paul_etal_2015_data_68_1.png" TargetMode="External" /><Relationship Type="http://schemas.openxmlformats.org/officeDocument/2006/relationships/hyperlink" Id="rId471" Target="_images/notebooks_04_Network_analysis_Network_analysis_with_with_Paul_etal_2015_data_70_0.png" TargetMode="External" /><Relationship Type="http://schemas.openxmlformats.org/officeDocument/2006/relationships/hyperlink" Id="rId495" Target="_images/notebooks_05_simulation_Gata1_KO_simulation_with_with_Paul_etal_2015_data_15_0.png" TargetMode="External" /><Relationship Type="http://schemas.openxmlformats.org/officeDocument/2006/relationships/hyperlink" Id="rId496" Target="_images/notebooks_05_simulation_Gata1_KO_simulation_with_with_Paul_etal_2015_data_16_0.png" TargetMode="External" /><Relationship Type="http://schemas.openxmlformats.org/officeDocument/2006/relationships/hyperlink" Id="rId504" Target="_images/notebooks_05_simulation_Gata1_KO_simulation_with_with_Paul_etal_2015_data_22_1.png" TargetMode="External" /><Relationship Type="http://schemas.openxmlformats.org/officeDocument/2006/relationships/hyperlink" Id="rId507" Target="_images/notebooks_05_simulation_Gata1_KO_simulation_with_with_Paul_etal_2015_data_24_0.png" TargetMode="External" /><Relationship Type="http://schemas.openxmlformats.org/officeDocument/2006/relationships/hyperlink" Id="rId514" Target="_images/notebooks_05_simulation_Gata1_KO_simulation_with_with_Paul_etal_2015_data_32_1.png" TargetMode="External" /><Relationship Type="http://schemas.openxmlformats.org/officeDocument/2006/relationships/hyperlink" Id="rId515" Target="_images/notebooks_05_simulation_Gata1_KO_simulation_with_with_Paul_etal_2015_data_32_3.png" TargetMode="External" /><Relationship Type="http://schemas.openxmlformats.org/officeDocument/2006/relationships/hyperlink" Id="rId516" Target="_images/notebooks_05_simulation_Gata1_KO_simulation_with_with_Paul_etal_2015_data_32_5.png" TargetMode="External" /><Relationship Type="http://schemas.openxmlformats.org/officeDocument/2006/relationships/hyperlink" Id="rId519" Target="_images/notebooks_05_simulation_Gata1_KO_simulation_with_with_Paul_etal_2015_data_35_0.png" TargetMode="External" /><Relationship Type="http://schemas.openxmlformats.org/officeDocument/2006/relationships/hyperlink" Id="rId520" Target="_images/notebooks_05_simulation_Gata1_KO_simulation_with_with_Paul_etal_2015_data_37_0.png" TargetMode="External" /><Relationship Type="http://schemas.openxmlformats.org/officeDocument/2006/relationships/hyperlink" Id="rId521" Target="_images/notebooks_05_simulation_Gata1_KO_simulation_with_with_Paul_etal_2015_data_39_0.png" TargetMode="External" /><Relationship Type="http://schemas.openxmlformats.org/officeDocument/2006/relationships/hyperlink" Id="rId589" Target="genindex.html" TargetMode="External" /><Relationship Type="http://schemas.openxmlformats.org/officeDocument/2006/relationships/hyperlink" Id="rId366" Target="http://atlas.gs.washington.edu/mouse-atac/" TargetMode="External" /><Relationship Type="http://schemas.openxmlformats.org/officeDocument/2006/relationships/hyperlink" Id="rId305" Target="http://doi.org/10.1016/j.cell.2015.11.013" TargetMode="External" /><Relationship Type="http://schemas.openxmlformats.org/officeDocument/2006/relationships/hyperlink" Id="rId593" Target="http://sphinx-doc.org/" TargetMode="External" /><Relationship Type="http://schemas.openxmlformats.org/officeDocument/2006/relationships/hyperlink" Id="rId171" Target="http://velocyto.org/velocyto.py/install/index.html" TargetMode="External" /><Relationship Type="http://schemas.openxmlformats.org/officeDocument/2006/relationships/hyperlink" Id="rId216" Target="https://cole-trapnell-lab.github.io/cicero-release/" TargetMode="External" /><Relationship Type="http://schemas.openxmlformats.org/officeDocument/2006/relationships/hyperlink" Id="rId191" Target="https://cole-trapnell-lab.github.io/cicero-release/docs/#installing-cicero" TargetMode="External" /><Relationship Type="http://schemas.openxmlformats.org/officeDocument/2006/relationships/hyperlink" Id="rId197" Target="https://cran.r-project.org/web/packages/linkcomm/index.html" TargetMode="External" /><Relationship Type="http://schemas.openxmlformats.org/officeDocument/2006/relationships/hyperlink" Id="rId173" Target="https://developer.apple.com/xcode/" TargetMode="External" /><Relationship Type="http://schemas.openxmlformats.org/officeDocument/2006/relationships/hyperlink" Id="rId178" Target="https://gimmemotifs.readthedocs.io/en/master/installation.html" TargetMode="External" /><Relationship Type="http://schemas.openxmlformats.org/officeDocument/2006/relationships/hyperlink" Id="rId157" Target="https://github.com/KenjiKamimoto-wustl122/CellOracle" TargetMode="External" /><Relationship Type="http://schemas.openxmlformats.org/officeDocument/2006/relationships/hyperlink" Id="rId211" Target="https://github.com/KenjiKamimoto-wustl122/CellOracle/tree/master/docs/notebooks" TargetMode="External" /><Relationship Type="http://schemas.openxmlformats.org/officeDocument/2006/relationships/hyperlink" Id="rId200" Target="https://github.com/cran/rnetcarto/blob/master/src/rgraph/README.md" TargetMode="External" /><Relationship Type="http://schemas.openxmlformats.org/officeDocument/2006/relationships/hyperlink" Id="rId594" Target="https://github.com/rtfd/sphinx_rtd_theme" TargetMode="External" /><Relationship Type="http://schemas.openxmlformats.org/officeDocument/2006/relationships/hyperlink" Id="rId194" Target="https://igraph.org/r/" TargetMode="External" /><Relationship Type="http://schemas.openxmlformats.org/officeDocument/2006/relationships/hyperlink" Id="rId536" Target="https://matplotlib.org/api/_as_gen/matplotlib.pyplot.plot.html#matplotlib.pyplot.plot" TargetMode="External" /><Relationship Type="http://schemas.openxmlformats.org/officeDocument/2006/relationships/hyperlink" Id="rId595" Target="https://readthedocs.org" TargetMode="External" /><Relationship Type="http://schemas.openxmlformats.org/officeDocument/2006/relationships/hyperlink" Id="rId188" Target="https://satijalab.org/seurat/install.html" TargetMode="External" /><Relationship Type="http://schemas.openxmlformats.org/officeDocument/2006/relationships/hyperlink" Id="rId298" Target="https://satijalab.org/seurat/vignettes.html" TargetMode="External" /><Relationship Type="http://schemas.openxmlformats.org/officeDocument/2006/relationships/hyperlink" Id="rId300" Target="https://scanpy-tutorials.readthedocs.io/en/latest/paga-paul15.html" TargetMode="External" /><Relationship Type="http://schemas.openxmlformats.org/officeDocument/2006/relationships/hyperlink" Id="rId297" Target="https://scanpy.readthedocs.io/en/stable/" TargetMode="External" /><Relationship Type="http://schemas.openxmlformats.org/officeDocument/2006/relationships/hyperlink" Id="rId175" Target="https://scanpy.readthedocs.io/en/stable/installation.html" TargetMode="External" /><Relationship Type="http://schemas.openxmlformats.org/officeDocument/2006/relationships/hyperlink" Id="rId535" Target="https://seaborn.pydata.org/generated/seaborn.kdeplot.html#seaborn.kdeplot" TargetMode="External" /><Relationship Type="http://schemas.openxmlformats.org/officeDocument/2006/relationships/hyperlink" Id="rId166" Target="https://www.continuum.io/downloads" TargetMode="External" /><Relationship Type="http://schemas.openxmlformats.org/officeDocument/2006/relationships/hyperlink" Id="rId202" Target="https://www.gnu.org/software/gsl/" TargetMode="External" /><Relationship Type="http://schemas.openxmlformats.org/officeDocument/2006/relationships/hyperlink" Id="rId441" Target="https://www.nature.com/articles/nature03288" TargetMode="External" /><Relationship Type="http://schemas.openxmlformats.org/officeDocument/2006/relationships/hyperlink" Id="rId187" Target="https://www.r-project.org" TargetMode="External" /><Relationship Type="http://schemas.openxmlformats.org/officeDocument/2006/relationships/hyperlink" Id="rId81" Target="index.html#(Optional)-Re-calculate-Dimensional-reduction-graph" TargetMode="External" /><Relationship Type="http://schemas.openxmlformats.org/officeDocument/2006/relationships/hyperlink" Id="rId92" Target="index.html#0.1.-Check-installation" TargetMode="External" /><Relationship Type="http://schemas.openxmlformats.org/officeDocument/2006/relationships/hyperlink" Id="rId122" Target="index.html#0.1.-Import-public-libraries" TargetMode="External" /><Relationship Type="http://schemas.openxmlformats.org/officeDocument/2006/relationships/hyperlink" Id="rId123" Target="index.html#0.1.-Make-a-folder-to-save-graph" TargetMode="External" /><Relationship Type="http://schemas.openxmlformats.org/officeDocument/2006/relationships/hyperlink" Id="rId93" Target="index.html#0.2.-Make-a-folder-to-save-graph" TargetMode="External" /><Relationship Type="http://schemas.openxmlformats.org/officeDocument/2006/relationships/hyperlink" Id="rId56" Target="index.html#1.-Load-bed-file" TargetMode="External" /><Relationship Type="http://schemas.openxmlformats.org/officeDocument/2006/relationships/hyperlink" Id="rId60" Target="index.html#1.-Load-data" TargetMode="External" /><Relationship Type="http://schemas.openxmlformats.org/officeDocument/2006/relationships/hyperlink" Id="rId49" Target="index.html#1.-Load-data-made-with-cicero" TargetMode="External" /><Relationship Type="http://schemas.openxmlformats.org/officeDocument/2006/relationships/hyperlink" Id="rId41" Target="index.html#1.-Prepare-data" TargetMode="External" /><Relationship Type="http://schemas.openxmlformats.org/officeDocument/2006/relationships/hyperlink" Id="rId94" Target="index.html#1.1.-Load-processed-gene-expression-data-(anndata)" TargetMode="External" /><Relationship Type="http://schemas.openxmlformats.org/officeDocument/2006/relationships/hyperlink" Id="rId124" Target="index.html#1.1.-Load-processed-oracle-object" TargetMode="External" /><Relationship Type="http://schemas.openxmlformats.org/officeDocument/2006/relationships/hyperlink" Id="rId95" Target="index.html#1.2.-Load-TF-data." TargetMode="External" /><Relationship Type="http://schemas.openxmlformats.org/officeDocument/2006/relationships/hyperlink" Id="rId125" Target="index.html#1.2.-Load-inferred-GRNs" TargetMode="External" /><Relationship Type="http://schemas.openxmlformats.org/officeDocument/2006/relationships/hyperlink" Id="rId61" Target="index.html#2.-Check-data" TargetMode="External" /><Relationship Type="http://schemas.openxmlformats.org/officeDocument/2006/relationships/hyperlink" Id="rId75" Target="index.html#2.-Filtering" TargetMode="External" /><Relationship Type="http://schemas.openxmlformats.org/officeDocument/2006/relationships/hyperlink" Id="rId96" Target="index.html#2.-Initiate-Oracle-object" TargetMode="External" /><Relationship Type="http://schemas.openxmlformats.org/officeDocument/2006/relationships/hyperlink" Id="rId42" Target="index.html#2.-Load-data-and-make-Cell-Data-Set-(CDS)-object" TargetMode="External" /><Relationship Type="http://schemas.openxmlformats.org/officeDocument/2006/relationships/hyperlink" Id="rId50" Target="index.html#2.-Make-TSS-annotation" TargetMode="External" /><Relationship Type="http://schemas.openxmlformats.org/officeDocument/2006/relationships/hyperlink" Id="rId43" Target="index.html#2.1.-Process-data-to-make-CDS-object" TargetMode="External" /><Relationship Type="http://schemas.openxmlformats.org/officeDocument/2006/relationships/hyperlink" Id="rId62" Target="index.html#2.1.-Remove-short-peaks" TargetMode="External" /><Relationship Type="http://schemas.openxmlformats.org/officeDocument/2006/relationships/hyperlink" Id="rId97" Target="index.html#2.1.-load-gene-expression-data-into-oracle-object." TargetMode="External" /><Relationship Type="http://schemas.openxmlformats.org/officeDocument/2006/relationships/hyperlink" Id="rId98" Target="index.html#2.2.-load-TFinfo-into-oracle-object" TargetMode="External" /><Relationship Type="http://schemas.openxmlformats.org/officeDocument/2006/relationships/hyperlink" Id="rId99" Target="index.html#2.3.-(Optional)-Add-TF-info-manually" TargetMode="External" /><Relationship Type="http://schemas.openxmlformats.org/officeDocument/2006/relationships/hyperlink" Id="rId100" Target="index.html#2.3.1.-Make-TF-info-dictionary-manually" TargetMode="External" /><Relationship Type="http://schemas.openxmlformats.org/officeDocument/2006/relationships/hyperlink" Id="rId101" Target="index.html#2.3.2.-Add-TF-informatio-dictionary-into-the-oracle-object" TargetMode="External" /><Relationship Type="http://schemas.openxmlformats.org/officeDocument/2006/relationships/hyperlink" Id="rId63" Target="index.html#3.-Instantiate-TFinfo-object-and-search-for-TF-binding-motifs" TargetMode="External" /><Relationship Type="http://schemas.openxmlformats.org/officeDocument/2006/relationships/hyperlink" Id="rId51" Target="index.html#3.-Integrate-TSS-info-and-cicero-connections" TargetMode="External" /><Relationship Type="http://schemas.openxmlformats.org/officeDocument/2006/relationships/hyperlink" Id="rId102" Target="index.html#3.-Knn-imputation" TargetMode="External" /><Relationship Type="http://schemas.openxmlformats.org/officeDocument/2006/relationships/hyperlink" Id="rId126" Target="index.html#3.-Make-predictive-models-for-simulation" TargetMode="External" /><Relationship Type="http://schemas.openxmlformats.org/officeDocument/2006/relationships/hyperlink" Id="rId76" Target="index.html#3.-Normalization" TargetMode="External" /><Relationship Type="http://schemas.openxmlformats.org/officeDocument/2006/relationships/hyperlink" Id="rId44" Target="index.html#3.-Qauality-check-and-Filtering" TargetMode="External" /><Relationship Type="http://schemas.openxmlformats.org/officeDocument/2006/relationships/hyperlink" Id="rId57" Target="index.html#3.-Save-data" TargetMode="External" /><Relationship Type="http://schemas.openxmlformats.org/officeDocument/2006/relationships/hyperlink" Id="rId64" Target="index.html#3.1-check-reference-genome-installation" TargetMode="External" /><Relationship Type="http://schemas.openxmlformats.org/officeDocument/2006/relationships/hyperlink" Id="rId103" Target="index.html#3.1.-PCA" TargetMode="External" /><Relationship Type="http://schemas.openxmlformats.org/officeDocument/2006/relationships/hyperlink" Id="rId65" Target="index.html#3.2.-Install-reference-genome-(if-refgenome-is-not-installed)" TargetMode="External" /><Relationship Type="http://schemas.openxmlformats.org/officeDocument/2006/relationships/hyperlink" Id="rId104" Target="index.html#3.2.-Knn-imputation" TargetMode="External" /><Relationship Type="http://schemas.openxmlformats.org/officeDocument/2006/relationships/hyperlink" Id="rId52" Target="index.html#4.-Filter-peaks" TargetMode="External" /><Relationship Type="http://schemas.openxmlformats.org/officeDocument/2006/relationships/hyperlink" Id="rId106" Target="index.html#4.-GRN-calculation" TargetMode="External" /><Relationship Type="http://schemas.openxmlformats.org/officeDocument/2006/relationships/hyperlink" Id="rId45" Target="index.html#4.-Process-cicero-CDS-object" TargetMode="External" /><Relationship Type="http://schemas.openxmlformats.org/officeDocument/2006/relationships/hyperlink" Id="rId105" Target="index.html#4.-Save-and-Load." TargetMode="External" /><Relationship Type="http://schemas.openxmlformats.org/officeDocument/2006/relationships/hyperlink" Id="rId66" Target="index.html#4.-Scan-motifs-and-save-object" TargetMode="External" /><Relationship Type="http://schemas.openxmlformats.org/officeDocument/2006/relationships/hyperlink" Id="rId77" Target="index.html#4.-Variable-gene-detection" TargetMode="External" /><Relationship Type="http://schemas.openxmlformats.org/officeDocument/2006/relationships/hyperlink" Id="rId127" Target="index.html#4.-in-silico-Perturbation-simulation" TargetMode="External" /><Relationship Type="http://schemas.openxmlformats.org/officeDocument/2006/relationships/hyperlink" Id="rId128" Target="index.html#4.1.-Check-gene-expression-pattern." TargetMode="External" /><Relationship Type="http://schemas.openxmlformats.org/officeDocument/2006/relationships/hyperlink" Id="rId129" Target="index.html#4.1.-calculate-future-gene-expression-after-perturbation." TargetMode="External" /><Relationship Type="http://schemas.openxmlformats.org/officeDocument/2006/relationships/hyperlink" Id="rId130" Target="index.html#4.2.-calculate-transition-probability-between-cells" TargetMode="External" /><Relationship Type="http://schemas.openxmlformats.org/officeDocument/2006/relationships/hyperlink" Id="rId131" Target="index.html#4.3.-Visualization" TargetMode="External" /><Relationship Type="http://schemas.openxmlformats.org/officeDocument/2006/relationships/hyperlink" Id="rId132" Target="index.html#4.3.1.-Detailed-directed-trajectory-graph" TargetMode="External" /><Relationship Type="http://schemas.openxmlformats.org/officeDocument/2006/relationships/hyperlink" Id="rId133" Target="index.html#4.3.2.-Grid-graph" TargetMode="External" /><Relationship Type="http://schemas.openxmlformats.org/officeDocument/2006/relationships/hyperlink" Id="rId134" Target="index.html#4.4.-Markov-simulation-to-analyze-the-effects-of-perturbation-on-cell-fate-transition" TargetMode="External" /><Relationship Type="http://schemas.openxmlformats.org/officeDocument/2006/relationships/hyperlink" Id="rId135" Target="index.html#4.4.1.-Do-simulation" TargetMode="External" /><Relationship Type="http://schemas.openxmlformats.org/officeDocument/2006/relationships/hyperlink" Id="rId136" Target="index.html#4.4.2.-Check-the-results-of-simulation-focusing-on-a-specific-cells" TargetMode="External" /><Relationship Type="http://schemas.openxmlformats.org/officeDocument/2006/relationships/hyperlink" Id="rId137" Target="index.html#4.4.3.-Summarize-the-results-of-simulation-by-plotting-sankey-diagram" TargetMode="External" /><Relationship Type="http://schemas.openxmlformats.org/officeDocument/2006/relationships/hyperlink" Id="rId67" Target="index.html#5.-Filtering-motifs" TargetMode="External" /><Relationship Type="http://schemas.openxmlformats.org/officeDocument/2006/relationships/hyperlink" Id="rId78" Target="index.html#5.-Log-transformation" TargetMode="External" /><Relationship Type="http://schemas.openxmlformats.org/officeDocument/2006/relationships/hyperlink" Id="rId107" Target="index.html#5.-Network-preprocessing" TargetMode="External" /><Relationship Type="http://schemas.openxmlformats.org/officeDocument/2006/relationships/hyperlink" Id="rId46" Target="index.html#5.-Run-cicero-to-get-cis-regulatory-connection-scores" TargetMode="External" /><Relationship Type="http://schemas.openxmlformats.org/officeDocument/2006/relationships/hyperlink" Id="rId53" Target="index.html#5.-Save-data" TargetMode="External" /><Relationship Type="http://schemas.openxmlformats.org/officeDocument/2006/relationships/hyperlink" Id="rId108" Target="index.html#5.1.-Filter-network-edges" TargetMode="External" /><Relationship Type="http://schemas.openxmlformats.org/officeDocument/2006/relationships/hyperlink" Id="rId109" Target="index.html#5.2.-Degree-distribution" TargetMode="External" /><Relationship Type="http://schemas.openxmlformats.org/officeDocument/2006/relationships/hyperlink" Id="rId110" Target="index.html#5.3.-Calculate-netowrk-score" TargetMode="External" /><Relationship Type="http://schemas.openxmlformats.org/officeDocument/2006/relationships/hyperlink" Id="rId111" Target="index.html#5.4.-Save" TargetMode="External" /><Relationship Type="http://schemas.openxmlformats.org/officeDocument/2006/relationships/hyperlink" Id="rId79" Target="index.html#6.-Dimensional-reduction" TargetMode="External" /><Relationship Type="http://schemas.openxmlformats.org/officeDocument/2006/relationships/hyperlink" Id="rId68" Target="index.html#6.-Get-Final-results" TargetMode="External" /><Relationship Type="http://schemas.openxmlformats.org/officeDocument/2006/relationships/hyperlink" Id="rId112" Target="index.html#6.-Network-analysis;-Network-score-for-each-gene" TargetMode="External" /><Relationship Type="http://schemas.openxmlformats.org/officeDocument/2006/relationships/hyperlink" Id="rId47" Target="index.html#6.-Save-results-for-next-step" TargetMode="External" /><Relationship Type="http://schemas.openxmlformats.org/officeDocument/2006/relationships/hyperlink" Id="rId69" Target="index.html#6.1.-Get-resutls-as-a-dictionary" TargetMode="External" /><Relationship Type="http://schemas.openxmlformats.org/officeDocument/2006/relationships/hyperlink" Id="rId113" Target="index.html#6.1.-Network-score-in-each-cluster" TargetMode="External" /><Relationship Type="http://schemas.openxmlformats.org/officeDocument/2006/relationships/hyperlink" Id="rId70" Target="index.html#6.2.-Get-results-as-a-dataframe" TargetMode="External" /><Relationship Type="http://schemas.openxmlformats.org/officeDocument/2006/relationships/hyperlink" Id="rId114" Target="index.html#6.2.-Network-score-comparison-between-two-clusters" TargetMode="External" /><Relationship Type="http://schemas.openxmlformats.org/officeDocument/2006/relationships/hyperlink" Id="rId115" Target="index.html#6.3.-Network-score-dynamics" TargetMode="External" /><Relationship Type="http://schemas.openxmlformats.org/officeDocument/2006/relationships/hyperlink" Id="rId116" Target="index.html#6.4.-Gene-cartography-analysis" TargetMode="External" /><Relationship Type="http://schemas.openxmlformats.org/officeDocument/2006/relationships/hyperlink" Id="rId80" Target="index.html#7.-Clustering" TargetMode="External" /><Relationship Type="http://schemas.openxmlformats.org/officeDocument/2006/relationships/hyperlink" Id="rId117" Target="index.html#7.-Network-analysis;-Network-score-distribution" TargetMode="External" /><Relationship Type="http://schemas.openxmlformats.org/officeDocument/2006/relationships/hyperlink" Id="rId71" Target="index.html#7.-Save-TFinfo-as-dictionary-and-dataframe" TargetMode="External" /><Relationship Type="http://schemas.openxmlformats.org/officeDocument/2006/relationships/hyperlink" Id="rId118" Target="index.html#7.1.-Distribution-of-network-degree" TargetMode="External" /><Relationship Type="http://schemas.openxmlformats.org/officeDocument/2006/relationships/hyperlink" Id="rId119" Target="index.html#7.2.-Distribution-of-netowrk-entolopy" TargetMode="External" /><Relationship Type="http://schemas.openxmlformats.org/officeDocument/2006/relationships/hyperlink" Id="rId82" Target="index.html#8.-Check-data" TargetMode="External" /><Relationship Type="http://schemas.openxmlformats.org/officeDocument/2006/relationships/hyperlink" Id="rId84" Target="index.html#8.-Make-annotation-for-cluster" TargetMode="External" /><Relationship Type="http://schemas.openxmlformats.org/officeDocument/2006/relationships/hyperlink" Id="rId85" Target="index.html#8.1.-Make-annotation-(1)" TargetMode="External" /><Relationship Type="http://schemas.openxmlformats.org/officeDocument/2006/relationships/hyperlink" Id="rId83" Target="index.html#8.1.-Visualize-marker-gene-expression" TargetMode="External" /><Relationship Type="http://schemas.openxmlformats.org/officeDocument/2006/relationships/hyperlink" Id="rId86" Target="index.html#8.2.-Make-annotation-(2)" TargetMode="External" /><Relationship Type="http://schemas.openxmlformats.org/officeDocument/2006/relationships/hyperlink" Id="rId87" Target="index.html#9.-(Option)-Select-cell-cluster" TargetMode="External" /><Relationship Type="http://schemas.openxmlformats.org/officeDocument/2006/relationships/hyperlink" Id="rId88" Target="index.html#9.-Save-data" TargetMode="External" /><Relationship Type="http://schemas.openxmlformats.org/officeDocument/2006/relationships/hyperlink" Id="rId39" Target="index.html#a-extract-tf-binding-information-from-scatac-seq-data" TargetMode="External" /><Relationship Type="http://schemas.openxmlformats.org/officeDocument/2006/relationships/hyperlink" Id="rId73" Target="index.html#a-scrna-seq-data-preprocessing-with-scanpy" TargetMode="External" /><Relationship Type="http://schemas.openxmlformats.org/officeDocument/2006/relationships/hyperlink" Id="rId24" Target="index.html#add-conda-channels" TargetMode="External" /><Relationship Type="http://schemas.openxmlformats.org/officeDocument/2006/relationships/hyperlink" Id="rId54" Target="index.html#b-extract-tf-binding-information-from-bulk-atac-seq-data-or-chip-seq-data" TargetMode="External" /><Relationship Type="http://schemas.openxmlformats.org/officeDocument/2006/relationships/hyperlink" Id="rId89" Target="index.html#b-scrna-seq-data-preprocessing-with-seurat" TargetMode="External" /><Relationship Type="http://schemas.openxmlformats.org/officeDocument/2006/relationships/hyperlink" Id="rId155" Target="index.html#celloracle-software-development" TargetMode="External" /><Relationship Type="http://schemas.openxmlformats.org/officeDocument/2006/relationships/hyperlink" Id="rId534" Target="index.html#celloracle.Links" TargetMode="External" /><Relationship Type="http://schemas.openxmlformats.org/officeDocument/2006/relationships/hyperlink" Id="rId549" Target="index.html#celloracle.Oracle" TargetMode="External" /><Relationship Type="http://schemas.openxmlformats.org/officeDocument/2006/relationships/hyperlink" Id="rId542" Target="index.html#celloracle.motif_analysis.TFinfo" TargetMode="External" /><Relationship Type="http://schemas.openxmlformats.org/officeDocument/2006/relationships/hyperlink" Id="rId36" Target="index.html#check-installation" TargetMode="External" /><Relationship Type="http://schemas.openxmlformats.org/officeDocument/2006/relationships/hyperlink" Id="rId154" Target="index.html#cite-celloracle" TargetMode="External" /><Relationship Type="http://schemas.openxmlformats.org/officeDocument/2006/relationships/hyperlink" Id="rId139" Target="index.html#command-line-api" TargetMode="External" /><Relationship Type="http://schemas.openxmlformats.org/officeDocument/2006/relationships/hyperlink" Id="rId151" Target="index.html#document-changelog" TargetMode="External" /><Relationship Type="http://schemas.openxmlformats.org/officeDocument/2006/relationships/hyperlink" Id="rId153" Target="index.html#document-citation/index" TargetMode="External" /><Relationship Type="http://schemas.openxmlformats.org/officeDocument/2006/relationships/hyperlink" Id="rId20" Target="index.html#document-index" TargetMode="External" /><Relationship Type="http://schemas.openxmlformats.org/officeDocument/2006/relationships/hyperlink" Id="rId21" Target="index.html#document-installation/index" TargetMode="External" /><Relationship Type="http://schemas.openxmlformats.org/officeDocument/2006/relationships/hyperlink" Id="rId152" Target="index.html#document-license/index" TargetMode="External" /><Relationship Type="http://schemas.openxmlformats.org/officeDocument/2006/relationships/hyperlink" Id="rId141" Target="index.html#document-modules/celloracle" TargetMode="External" /><Relationship Type="http://schemas.openxmlformats.org/officeDocument/2006/relationships/hyperlink" Id="rId149" Target="index.html#document-modules/celloracle.data" TargetMode="External" /><Relationship Type="http://schemas.openxmlformats.org/officeDocument/2006/relationships/hyperlink" Id="rId150" Target="index.html#document-modules/celloracle.data_conversion" TargetMode="External" /><Relationship Type="http://schemas.openxmlformats.org/officeDocument/2006/relationships/hyperlink" Id="rId147" Target="index.html#document-modules/celloracle.go_analysis" TargetMode="External" /><Relationship Type="http://schemas.openxmlformats.org/officeDocument/2006/relationships/hyperlink" Id="rId143" Target="index.html#document-modules/celloracle.motif_analysis" TargetMode="External" /><Relationship Type="http://schemas.openxmlformats.org/officeDocument/2006/relationships/hyperlink" Id="rId145" Target="index.html#document-modules/celloracle.network_analysis" TargetMode="External" /><Relationship Type="http://schemas.openxmlformats.org/officeDocument/2006/relationships/hyperlink" Id="rId148" Target="index.html#document-modules/celloracle.utility" TargetMode="External" /><Relationship Type="http://schemas.openxmlformats.org/officeDocument/2006/relationships/hyperlink" Id="rId138" Target="index.html#document-modules/index" TargetMode="External" /><Relationship Type="http://schemas.openxmlformats.org/officeDocument/2006/relationships/hyperlink" Id="rId40" Target="index.html#document-notebooks/01_ATAC-seq_data_processing/option1_scATAC-seq_data_analysis_with_cicero/01_atacdata_to_cicero" TargetMode="External" /><Relationship Type="http://schemas.openxmlformats.org/officeDocument/2006/relationships/hyperlink" Id="rId48" Target="index.html#document-notebooks/01_ATAC-seq_data_processing/option1_scATAC-seq_data_analysis_with_cicero/02_preprocess_peak_data" TargetMode="External" /><Relationship Type="http://schemas.openxmlformats.org/officeDocument/2006/relationships/hyperlink" Id="rId55" Target="index.html#document-notebooks/01_ATAC-seq_data_processing/option2_Bulk_ATAC-seq_data/01_preprocess_Bulk_ATAC_seq_peak_data" TargetMode="External" /><Relationship Type="http://schemas.openxmlformats.org/officeDocument/2006/relationships/hyperlink" Id="rId59" Target="index.html#document-notebooks/02_motif_scan/02_atac_peaks_to_TFinfo_with_celloracle_190901" TargetMode="External" /><Relationship Type="http://schemas.openxmlformats.org/officeDocument/2006/relationships/hyperlink" Id="rId74" Target="index.html#document-notebooks/03_scRNA-seq_data_preprocessing/scanpy_preprocessing_with_Paul_etal_2015_data" TargetMode="External" /><Relationship Type="http://schemas.openxmlformats.org/officeDocument/2006/relationships/hyperlink" Id="rId91" Target="index.html#document-notebooks/04_Network_analysis/Network_analysis_with_with_Paul_etal_2015_data" TargetMode="External" /><Relationship Type="http://schemas.openxmlformats.org/officeDocument/2006/relationships/hyperlink" Id="rId121" Target="index.html#document-notebooks/05_simulation/Gata1_KO_simulation_with_with_Paul_etal_2015_data" TargetMode="External" /><Relationship Type="http://schemas.openxmlformats.org/officeDocument/2006/relationships/hyperlink" Id="rId38" Target="index.html#document-tutorials/atac" TargetMode="External" /><Relationship Type="http://schemas.openxmlformats.org/officeDocument/2006/relationships/hyperlink" Id="rId37" Target="index.html#document-tutorials/index" TargetMode="External" /><Relationship Type="http://schemas.openxmlformats.org/officeDocument/2006/relationships/hyperlink" Id="rId58" Target="index.html#document-tutorials/motifscan" TargetMode="External" /><Relationship Type="http://schemas.openxmlformats.org/officeDocument/2006/relationships/hyperlink" Id="rId90" Target="index.html#document-tutorials/networkanalysis" TargetMode="External" /><Relationship Type="http://schemas.openxmlformats.org/officeDocument/2006/relationships/hyperlink" Id="rId72" Target="index.html#document-tutorials/scrnaprocess" TargetMode="External" /><Relationship Type="http://schemas.openxmlformats.org/officeDocument/2006/relationships/hyperlink" Id="rId120" Target="index.html#document-tutorials/simulation" TargetMode="External" /><Relationship Type="http://schemas.openxmlformats.org/officeDocument/2006/relationships/hyperlink" Id="rId35" Target="index.html#id11" TargetMode="External" /><Relationship Type="http://schemas.openxmlformats.org/officeDocument/2006/relationships/hyperlink" Id="rId31" Target="index.html#id3" TargetMode="External" /><Relationship Type="http://schemas.openxmlformats.org/officeDocument/2006/relationships/hyperlink" Id="rId32" Target="index.html#id5" TargetMode="External" /><Relationship Type="http://schemas.openxmlformats.org/officeDocument/2006/relationships/hyperlink" Id="rId33" Target="index.html#id7" TargetMode="External" /><Relationship Type="http://schemas.openxmlformats.org/officeDocument/2006/relationships/hyperlink" Id="rId34" Target="index.html#id9" TargetMode="External" /><Relationship Type="http://schemas.openxmlformats.org/officeDocument/2006/relationships/hyperlink" Id="rId29" Target="index.html#install-celloracle-from-github" TargetMode="External" /><Relationship Type="http://schemas.openxmlformats.org/officeDocument/2006/relationships/hyperlink" Id="rId27" Target="index.html#install-gimmemotifs" TargetMode="External" /><Relationship Type="http://schemas.openxmlformats.org/officeDocument/2006/relationships/hyperlink" Id="rId28" Target="index.html#install-other-python-libraries" TargetMode="External" /><Relationship Type="http://schemas.openxmlformats.org/officeDocument/2006/relationships/hyperlink" Id="rId26" Target="index.html#install-scanpy" TargetMode="External" /><Relationship Type="http://schemas.openxmlformats.org/officeDocument/2006/relationships/hyperlink" Id="rId25" Target="index.html#install-velocyto" TargetMode="External" /><Relationship Type="http://schemas.openxmlformats.org/officeDocument/2006/relationships/hyperlink" Id="rId142" Target="index.html#modules-for-atac-seq-analysis" TargetMode="External" /><Relationship Type="http://schemas.openxmlformats.org/officeDocument/2006/relationships/hyperlink" Id="rId144" Target="index.html#modules-for-network-analysis" TargetMode="External" /><Relationship Type="http://schemas.openxmlformats.org/officeDocument/2006/relationships/hyperlink" Id="rId23" Target="index.html#optional-make-a-new-environment" TargetMode="External" /><Relationship Type="http://schemas.openxmlformats.org/officeDocument/2006/relationships/hyperlink" Id="rId146" Target="index.html#other-modules" TargetMode="External" /><Relationship Type="http://schemas.openxmlformats.org/officeDocument/2006/relationships/hyperlink" Id="rId140" Target="index.html#python-api" TargetMode="External" /><Relationship Type="http://schemas.openxmlformats.org/officeDocument/2006/relationships/hyperlink" Id="rId22" Target="index.html#python-requirements" TargetMode="External" /><Relationship Type="http://schemas.openxmlformats.org/officeDocument/2006/relationships/hyperlink" Id="rId30" Target="index.html#r-requirements" TargetMode="External" /><Relationship Type="http://schemas.openxmlformats.org/officeDocument/2006/relationships/hyperlink" Id="rId590" Target="py-modindex.html" TargetMode="External" /><Relationship Type="http://schemas.openxmlformats.org/officeDocument/2006/relationships/hyperlink" Id="rId591" Target="search.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celloracle 0.1.0 documentation</dc:title>
  <dc:creator/>
  <cp:keywords/>
  <dcterms:created xsi:type="dcterms:W3CDTF">2019-09-26T20:03:31Z</dcterms:created>
  <dcterms:modified xsi:type="dcterms:W3CDTF">2019-09-26T20:03:31Z</dcterms:modified>
</cp:coreProperties>
</file>