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EE5" w:rsidRPr="00F16EE5" w:rsidRDefault="00F16EE5" w:rsidP="00F16EE5">
      <w:pPr>
        <w:rPr>
          <w:b/>
          <w:bCs/>
          <w:lang w:val="en-US"/>
        </w:rPr>
      </w:pPr>
      <w:r w:rsidRPr="00F16EE5">
        <w:rPr>
          <w:b/>
          <w:bCs/>
          <w:lang w:val="en-US"/>
        </w:rPr>
        <w:t>SUMMARY</w:t>
      </w:r>
    </w:p>
    <w:p w:rsidR="00F16EE5" w:rsidRDefault="00F16EE5" w:rsidP="00F16EE5">
      <w:pPr>
        <w:rPr>
          <w:lang w:val="en-US"/>
        </w:rPr>
      </w:pPr>
    </w:p>
    <w:p w:rsidR="00F16EE5" w:rsidRPr="00F16EE5" w:rsidRDefault="00F16EE5" w:rsidP="00F16EE5">
      <w:pPr>
        <w:rPr>
          <w:lang w:val="en-US"/>
        </w:rPr>
      </w:pPr>
      <w:r w:rsidRPr="00F16EE5">
        <w:rPr>
          <w:lang w:val="en-US"/>
        </w:rPr>
        <w:t>In the center of the mind map, the core passion is identified as "entrepreneurship," encompassing key elements such as leadership, strategic planning, and financial analysis.</w:t>
      </w:r>
    </w:p>
    <w:p w:rsidR="00F16EE5" w:rsidRPr="00F16EE5" w:rsidRDefault="00F16EE5" w:rsidP="00F16EE5">
      <w:pPr>
        <w:rPr>
          <w:lang w:val="en-US"/>
        </w:rPr>
      </w:pPr>
    </w:p>
    <w:p w:rsidR="00F16EE5" w:rsidRPr="00F16EE5" w:rsidRDefault="00F16EE5" w:rsidP="00F16EE5">
      <w:pPr>
        <w:rPr>
          <w:lang w:val="en-US"/>
        </w:rPr>
      </w:pPr>
      <w:r w:rsidRPr="00F16EE5">
        <w:rPr>
          <w:lang w:val="en-US"/>
        </w:rPr>
        <w:t>Considering this passion, potential career options in the hospitality and tourism industry may include roles as a Hotel Owner, Real Estate Manager, or Project Manager. These roles align with the entrepreneurial spirit and offer opportunities for innovation and leadership.</w:t>
      </w:r>
    </w:p>
    <w:p w:rsidR="00F16EE5" w:rsidRPr="00F16EE5" w:rsidRDefault="00F16EE5" w:rsidP="00F16EE5">
      <w:pPr>
        <w:rPr>
          <w:lang w:val="en-US"/>
        </w:rPr>
      </w:pPr>
    </w:p>
    <w:p w:rsidR="00F16EE5" w:rsidRPr="00F16EE5" w:rsidRDefault="00F16EE5" w:rsidP="00F16EE5">
      <w:pPr>
        <w:rPr>
          <w:lang w:val="en-US"/>
        </w:rPr>
      </w:pPr>
      <w:r w:rsidRPr="00F16EE5">
        <w:rPr>
          <w:lang w:val="en-US"/>
        </w:rPr>
        <w:t>Core values that are non-negotiable include "integrity" and "collaboration," reflecting a commitment to ethical conduct and effective teamwork. Additionally, "financial responsibility" and "flexibility" are values that are highly valued and should not be compromised.</w:t>
      </w:r>
    </w:p>
    <w:p w:rsidR="00F16EE5" w:rsidRPr="00F16EE5" w:rsidRDefault="00F16EE5" w:rsidP="00F16EE5">
      <w:pPr>
        <w:rPr>
          <w:lang w:val="en-US"/>
        </w:rPr>
      </w:pPr>
    </w:p>
    <w:p w:rsidR="00F16EE5" w:rsidRPr="00F16EE5" w:rsidRDefault="00F16EE5" w:rsidP="00F16EE5">
      <w:pPr>
        <w:rPr>
          <w:lang w:val="en-US"/>
        </w:rPr>
      </w:pPr>
      <w:r w:rsidRPr="00F16EE5">
        <w:rPr>
          <w:lang w:val="en-US"/>
        </w:rPr>
        <w:t>In terms of career goals, in the short term (6-9 months), the focus is on securing an internship, expanding networking connections, and enhancing the resume. In the longer term (1-3 years), the aspiration is to attain a management position within the industry, specialize in a specific area, and gain international experience.</w:t>
      </w:r>
    </w:p>
    <w:p w:rsidR="00F16EE5" w:rsidRPr="00F16EE5" w:rsidRDefault="00F16EE5" w:rsidP="00F16EE5">
      <w:pPr>
        <w:rPr>
          <w:lang w:val="en-US"/>
        </w:rPr>
      </w:pPr>
    </w:p>
    <w:p w:rsidR="00F16EE5" w:rsidRPr="00F16EE5" w:rsidRDefault="00F16EE5" w:rsidP="00F16EE5">
      <w:pPr>
        <w:rPr>
          <w:lang w:val="en-US"/>
        </w:rPr>
      </w:pPr>
      <w:r w:rsidRPr="00F16EE5">
        <w:rPr>
          <w:lang w:val="en-US"/>
        </w:rPr>
        <w:t>Top strengths identified at present include proficiency in "public relations," "adaptability" to changing circumstances, and effective "problem-solving" abilities.</w:t>
      </w:r>
    </w:p>
    <w:p w:rsidR="00F16EE5" w:rsidRPr="00F16EE5" w:rsidRDefault="00F16EE5" w:rsidP="00F16EE5">
      <w:pPr>
        <w:rPr>
          <w:lang w:val="en-US"/>
        </w:rPr>
      </w:pPr>
    </w:p>
    <w:p w:rsidR="00F16EE5" w:rsidRPr="00F16EE5" w:rsidRDefault="00F16EE5" w:rsidP="00F16EE5">
      <w:pPr>
        <w:rPr>
          <w:lang w:val="en-US"/>
        </w:rPr>
      </w:pPr>
      <w:r w:rsidRPr="00F16EE5">
        <w:rPr>
          <w:lang w:val="en-US"/>
        </w:rPr>
        <w:t>Desired strengths for improvement involve a commitment to "continuous learning" and "skills development." Seeking mentorship and gaining practical experience are prioritized to fill gaps in knowledge and abilities.</w:t>
      </w:r>
    </w:p>
    <w:p w:rsidR="00F16EE5" w:rsidRPr="00F16EE5" w:rsidRDefault="00F16EE5" w:rsidP="00F16EE5">
      <w:pPr>
        <w:rPr>
          <w:lang w:val="en-US"/>
        </w:rPr>
      </w:pPr>
    </w:p>
    <w:p w:rsidR="00F16EE5" w:rsidRPr="00F16EE5" w:rsidRDefault="00F16EE5" w:rsidP="00F16EE5">
      <w:pPr>
        <w:rPr>
          <w:lang w:val="en-US"/>
        </w:rPr>
      </w:pPr>
      <w:r w:rsidRPr="00F16EE5">
        <w:rPr>
          <w:lang w:val="en-US"/>
        </w:rPr>
        <w:t>Recognized gaps in personal development encompass the "Financial Literacy Gap" and the need to improve "Work-Life Balance."</w:t>
      </w:r>
    </w:p>
    <w:p w:rsidR="00F16EE5" w:rsidRPr="00F16EE5" w:rsidRDefault="00F16EE5" w:rsidP="00F16EE5">
      <w:pPr>
        <w:rPr>
          <w:lang w:val="en-US"/>
        </w:rPr>
      </w:pPr>
    </w:p>
    <w:p w:rsidR="000B31A2" w:rsidRDefault="00F16EE5" w:rsidP="00F16EE5">
      <w:pPr>
        <w:rPr>
          <w:lang w:val="en-US"/>
        </w:rPr>
      </w:pPr>
      <w:r w:rsidRPr="00F16EE5">
        <w:rPr>
          <w:lang w:val="en-US"/>
        </w:rPr>
        <w:t>Regarding role models, Elon Musk stands out as an admired figure due to his relentless pursuit of innovation and his ability to transform visionary ideas into tangible reality. His impact on the world through the transformation of electric vehicles, renewable energy, and space exploration aligns with the goal of pushing humanity toward a sustainable and multi-planetary future.</w:t>
      </w:r>
    </w:p>
    <w:p w:rsidR="00F16EE5" w:rsidRDefault="00F16EE5" w:rsidP="00F16EE5">
      <w:pPr>
        <w:rPr>
          <w:lang w:val="en-US"/>
        </w:rPr>
      </w:pPr>
    </w:p>
    <w:p w:rsidR="00F16EE5" w:rsidRDefault="00F16EE5" w:rsidP="00F16EE5">
      <w:pPr>
        <w:rPr>
          <w:lang w:val="en-US"/>
        </w:rPr>
      </w:pPr>
    </w:p>
    <w:p w:rsidR="00F16EE5" w:rsidRDefault="00F16EE5" w:rsidP="00F16EE5">
      <w:pPr>
        <w:rPr>
          <w:lang w:val="en-US"/>
        </w:rPr>
      </w:pPr>
    </w:p>
    <w:p w:rsidR="00F16EE5" w:rsidRPr="00F16EE5" w:rsidRDefault="00F16EE5" w:rsidP="00F16EE5">
      <w:pPr>
        <w:rPr>
          <w:lang w:val="en-US"/>
        </w:rPr>
      </w:pPr>
    </w:p>
    <w:sectPr w:rsidR="00F16EE5" w:rsidRPr="00F16EE5" w:rsidSect="00A5680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E5"/>
    <w:rsid w:val="000B31A2"/>
    <w:rsid w:val="00813F9C"/>
    <w:rsid w:val="00A56807"/>
    <w:rsid w:val="00F16E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763F194"/>
  <w15:chartTrackingRefBased/>
  <w15:docId w15:val="{2A20E06D-4770-C643-8734-F40BFDBF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Mendicini</dc:creator>
  <cp:keywords/>
  <dc:description/>
  <cp:lastModifiedBy>Luigi Mendicini</cp:lastModifiedBy>
  <cp:revision>2</cp:revision>
  <dcterms:created xsi:type="dcterms:W3CDTF">2023-11-02T08:16:00Z</dcterms:created>
  <dcterms:modified xsi:type="dcterms:W3CDTF">2023-12-04T22:21:00Z</dcterms:modified>
</cp:coreProperties>
</file>