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120" w:line="240" w:lineRule="auto"/>
        <w:textAlignment w:val="baseline"/>
        <w:outlineLvl w:val="0"/>
        <w:rPr>
          <w:rFonts w:ascii="Arial" w:hAnsi="Arial" w:eastAsia="Times New Roman" w:cs="Arial"/>
          <w:color w:val="000000" w:themeColor="text1"/>
          <w:kern w:val="36"/>
          <w:sz w:val="33"/>
          <w:szCs w:val="33"/>
          <w14:textFill>
            <w14:solidFill>
              <w14:schemeClr w14:val="tx1"/>
            </w14:solidFill>
          </w14:textFill>
        </w:rPr>
      </w:pPr>
      <w:r>
        <w:rPr>
          <w:rFonts w:ascii="Arial" w:hAnsi="Arial" w:eastAsia="Times New Roman" w:cs="Arial"/>
          <w:color w:val="000000" w:themeColor="text1"/>
          <w:kern w:val="36"/>
          <w:sz w:val="33"/>
          <w:szCs w:val="33"/>
          <w14:textFill>
            <w14:solidFill>
              <w14:schemeClr w14:val="tx1"/>
            </w14:solidFill>
          </w14:textFill>
        </w:rPr>
        <w:t>Instacart Market Basket Analysis</w:t>
      </w:r>
    </w:p>
    <w:p>
      <w:pPr>
        <w:rPr>
          <w:color w:val="000000" w:themeColor="text1"/>
          <w14:textFill>
            <w14:solidFill>
              <w14:schemeClr w14:val="tx1"/>
            </w14:solidFill>
          </w14:textFill>
        </w:rPr>
      </w:pPr>
    </w:p>
    <w:p>
      <w:pPr>
        <w:pStyle w:val="5"/>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Whether you shop from meticulously planned grocery lists or let whimsy guide your grazing, our unique food rituals define who we are. Instacart, a grocery ordering and delivery app, aims to make it easy to fill your refrigerator and pantry with your personal favorites and staples when you need them. After selecting products through the Instacart app, personal shoppers review your order and do the in-store shopping and delivery for you.</w:t>
      </w:r>
    </w:p>
    <w:p>
      <w:pPr>
        <w:pStyle w:val="5"/>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Instacart’s data science team plays a big part in providing this delightful shopping experience. Currently they use transactional data to develop models that predict which products a user will buy again, try for the first time, or add to their cart next during a session. Recently, Instacart open sourced this data - see their blog post on </w:t>
      </w:r>
      <w:r>
        <w:fldChar w:fldCharType="begin"/>
      </w:r>
      <w:r>
        <w:instrText xml:space="preserve"> HYPERLINK "https://tech.instacart.com/3-million-instacart-orders-open-sourced-d40d29ead6f2" </w:instrText>
      </w:r>
      <w:r>
        <w:fldChar w:fldCharType="separate"/>
      </w:r>
      <w:r>
        <w:rPr>
          <w:rStyle w:val="7"/>
          <w:rFonts w:ascii="Arial" w:hAnsi="Arial" w:cs="Arial"/>
          <w:color w:val="008ABC"/>
          <w:sz w:val="21"/>
          <w:szCs w:val="21"/>
        </w:rPr>
        <w:t>3 Million Instacart Orders, Open Sourced.</w:t>
      </w:r>
      <w:r>
        <w:rPr>
          <w:rStyle w:val="7"/>
          <w:rFonts w:ascii="Arial" w:hAnsi="Arial" w:cs="Arial"/>
          <w:color w:val="008ABC"/>
          <w:sz w:val="21"/>
          <w:szCs w:val="21"/>
        </w:rPr>
        <w:fldChar w:fldCharType="end"/>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Please refer to this URL for details about this competition:</w:t>
      </w:r>
    </w:p>
    <w:p>
      <w:r>
        <w:fldChar w:fldCharType="begin"/>
      </w:r>
      <w:r>
        <w:instrText xml:space="preserve"> HYPERLINK "https://www.kaggle.com/c/instacart-market-basket-analysis/overview" </w:instrText>
      </w:r>
      <w:r>
        <w:fldChar w:fldCharType="separate"/>
      </w:r>
      <w:r>
        <w:rPr>
          <w:rStyle w:val="7"/>
        </w:rPr>
        <w:t>https://www.kaggle.com/c/instacart-market-basket-analysis/overview</w:t>
      </w:r>
      <w:r>
        <w:rPr>
          <w:rStyle w:val="7"/>
        </w:rPr>
        <w:fldChar w:fldCharType="end"/>
      </w:r>
    </w:p>
    <w:p/>
    <w:p>
      <w:pPr>
        <w:rPr>
          <w:b/>
          <w:sz w:val="28"/>
        </w:rPr>
      </w:pPr>
      <w:r>
        <w:rPr>
          <w:b/>
          <w:sz w:val="28"/>
        </w:rPr>
        <w:t>A</w:t>
      </w:r>
      <w:r>
        <w:rPr>
          <w:b/>
          <w:sz w:val="28"/>
        </w:rPr>
        <w:t>ction:</w:t>
      </w:r>
    </w:p>
    <w:p>
      <w:pPr>
        <w:pStyle w:val="12"/>
        <w:numPr>
          <w:ilvl w:val="0"/>
          <w:numId w:val="1"/>
        </w:numPr>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In Rstudio, create a project using ProjectTemplate, details here: </w:t>
      </w:r>
      <w:r>
        <w:fldChar w:fldCharType="begin"/>
      </w:r>
      <w:r>
        <w:instrText xml:space="preserve"> HYPERLINK "http://projecttemplate.net/getting_started.html" </w:instrText>
      </w:r>
      <w:r>
        <w:fldChar w:fldCharType="separate"/>
      </w:r>
      <w:r>
        <w:rPr>
          <w:color w:val="000000" w:themeColor="text1"/>
          <w:sz w:val="24"/>
          <w14:textFill>
            <w14:solidFill>
              <w14:schemeClr w14:val="tx1"/>
            </w14:solidFill>
          </w14:textFill>
        </w:rPr>
        <w:t>http://projecttemplate.net/getting_started.html</w:t>
      </w:r>
      <w:r>
        <w:rPr>
          <w:color w:val="000000" w:themeColor="text1"/>
          <w:sz w:val="24"/>
          <w14:textFill>
            <w14:solidFill>
              <w14:schemeClr w14:val="tx1"/>
            </w14:solidFill>
          </w14:textFill>
        </w:rPr>
        <w:fldChar w:fldCharType="end"/>
      </w:r>
    </w:p>
    <w:p>
      <w:pPr>
        <w:pStyle w:val="12"/>
        <w:numPr>
          <w:ilvl w:val="0"/>
          <w:numId w:val="1"/>
        </w:numPr>
        <w:rPr>
          <w:color w:val="000000" w:themeColor="text1"/>
          <w:sz w:val="24"/>
          <w14:textFill>
            <w14:solidFill>
              <w14:schemeClr w14:val="tx1"/>
            </w14:solidFill>
          </w14:textFill>
        </w:rPr>
      </w:pPr>
      <w:r>
        <w:rPr>
          <w:color w:val="000000" w:themeColor="text1"/>
          <w:sz w:val="24"/>
          <w14:textFill>
            <w14:solidFill>
              <w14:schemeClr w14:val="tx1"/>
            </w14:solidFill>
          </w14:textFill>
        </w:rPr>
        <w:t>Unzip the file data.zip and put those files under data directory under the project you just created.</w:t>
      </w:r>
    </w:p>
    <w:p>
      <w:pPr>
        <w:pStyle w:val="12"/>
        <w:numPr>
          <w:ilvl w:val="0"/>
          <w:numId w:val="1"/>
        </w:numPr>
        <w:rPr>
          <w:color w:val="000000" w:themeColor="text1"/>
          <w:sz w:val="24"/>
          <w14:textFill>
            <w14:solidFill>
              <w14:schemeClr w14:val="tx1"/>
            </w14:solidFill>
          </w14:textFill>
        </w:rPr>
      </w:pPr>
      <w:r>
        <w:rPr>
          <w:color w:val="000000" w:themeColor="text1"/>
          <w:sz w:val="24"/>
          <w14:textFill>
            <w14:solidFill>
              <w14:schemeClr w14:val="tx1"/>
            </w14:solidFill>
          </w14:textFill>
        </w:rPr>
        <w:t>Open global.dcf file under config directory, add below libraries after libraries tag and save the file:</w:t>
      </w:r>
    </w:p>
    <w:p>
      <w:pPr>
        <w:pStyle w:val="12"/>
        <w:rPr>
          <w:color w:val="000000" w:themeColor="text1"/>
          <w:sz w:val="24"/>
          <w14:textFill>
            <w14:solidFill>
              <w14:schemeClr w14:val="tx1"/>
            </w14:solidFill>
          </w14:textFill>
        </w:rPr>
      </w:pPr>
      <w:r>
        <w:rPr>
          <w:color w:val="000000" w:themeColor="text1"/>
          <w:sz w:val="24"/>
          <w14:textFill>
            <w14:solidFill>
              <w14:schemeClr w14:val="tx1"/>
            </w14:solidFill>
          </w14:textFill>
        </w:rPr>
        <w:t>reshape2, tidyverse, stringr, lubridate, dplyr, pROC, xgboost, precrec</w:t>
      </w:r>
    </w:p>
    <w:p>
      <w:pPr>
        <w:pStyle w:val="12"/>
        <w:numPr>
          <w:ilvl w:val="0"/>
          <w:numId w:val="1"/>
        </w:numPr>
        <w:rPr>
          <w:color w:val="000000" w:themeColor="text1"/>
          <w:sz w:val="24"/>
          <w14:textFill>
            <w14:solidFill>
              <w14:schemeClr w14:val="tx1"/>
            </w14:solidFill>
          </w14:textFill>
        </w:rPr>
      </w:pPr>
      <w:r>
        <w:rPr>
          <w:color w:val="000000" w:themeColor="text1"/>
          <w:sz w:val="24"/>
          <w14:textFill>
            <w14:solidFill>
              <w14:schemeClr w14:val="tx1"/>
            </w14:solidFill>
          </w14:textFill>
        </w:rPr>
        <w:t>Load the project using load.project() command as stated in ProjectTemplate documentation. You should see all the libraries will be installed and a few dataframes been loaded into memory, like below:</w:t>
      </w:r>
    </w:p>
    <w:p>
      <w:pPr>
        <w:pStyle w:val="12"/>
        <w:rPr>
          <w:color w:val="000000" w:themeColor="text1"/>
          <w:sz w:val="24"/>
          <w14:textFill>
            <w14:solidFill>
              <w14:schemeClr w14:val="tx1"/>
            </w14:solidFill>
          </w14:textFill>
        </w:rPr>
      </w:pPr>
      <w:r>
        <w:drawing>
          <wp:inline distT="0" distB="0" distL="0" distR="0">
            <wp:extent cx="3337560" cy="206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352615" cy="2074280"/>
                    </a:xfrm>
                    <a:prstGeom prst="rect">
                      <a:avLst/>
                    </a:prstGeom>
                  </pic:spPr>
                </pic:pic>
              </a:graphicData>
            </a:graphic>
          </wp:inline>
        </w:drawing>
      </w:r>
    </w:p>
    <w:p>
      <w:pPr>
        <w:pStyle w:val="12"/>
        <w:rPr>
          <w:color w:val="000000" w:themeColor="text1"/>
          <w:sz w:val="24"/>
          <w14:textFill>
            <w14:solidFill>
              <w14:schemeClr w14:val="tx1"/>
            </w14:solidFill>
          </w14:textFill>
        </w:rPr>
      </w:pPr>
    </w:p>
    <w:p>
      <w:pPr>
        <w:pStyle w:val="12"/>
        <w:rPr>
          <w:color w:val="000000" w:themeColor="text1"/>
          <w:sz w:val="24"/>
          <w14:textFill>
            <w14:solidFill>
              <w14:schemeClr w14:val="tx1"/>
            </w14:solidFill>
          </w14:textFill>
        </w:rPr>
      </w:pPr>
    </w:p>
    <w:p>
      <w:pPr>
        <w:pStyle w:val="12"/>
        <w:numPr>
          <w:ilvl w:val="0"/>
          <w:numId w:val="1"/>
        </w:numPr>
        <w:rPr>
          <w:color w:val="000000" w:themeColor="text1"/>
          <w:sz w:val="24"/>
          <w14:textFill>
            <w14:solidFill>
              <w14:schemeClr w14:val="tx1"/>
            </w14:solidFill>
          </w14:textFill>
        </w:rPr>
      </w:pPr>
      <w:r>
        <w:rPr>
          <w:color w:val="000000" w:themeColor="text1"/>
          <w:sz w:val="24"/>
          <w14:textFill>
            <w14:solidFill>
              <w14:schemeClr w14:val="tx1"/>
            </w14:solidFill>
          </w14:textFill>
        </w:rPr>
        <w:t>Click on each dataframe and make sure you understand their meanings.</w:t>
      </w:r>
    </w:p>
    <w:p>
      <w:pPr>
        <w:pStyle w:val="12"/>
        <w:numPr>
          <w:ilvl w:val="0"/>
          <w:numId w:val="1"/>
        </w:numPr>
        <w:rPr>
          <w:color w:val="000000" w:themeColor="text1"/>
          <w:sz w:val="24"/>
          <w14:textFill>
            <w14:solidFill>
              <w14:schemeClr w14:val="tx1"/>
            </w14:solidFill>
          </w14:textFill>
        </w:rPr>
      </w:pPr>
      <w:r>
        <w:rPr>
          <w:color w:val="000000" w:themeColor="text1"/>
          <w:sz w:val="24"/>
          <w14:textFill>
            <w14:solidFill>
              <w14:schemeClr w14:val="tx1"/>
            </w14:solidFill>
          </w14:textFill>
        </w:rPr>
        <w:t>Join orders dataframe and order.product.prior dataframe by order_id and user_id, please google dplyr on how to join two dataframes.</w:t>
      </w:r>
    </w:p>
    <w:p>
      <w:pPr>
        <w:pStyle w:val="12"/>
        <w:numPr>
          <w:ilvl w:val="0"/>
          <w:numId w:val="1"/>
        </w:numPr>
        <w:rPr>
          <w:color w:val="000000" w:themeColor="text1"/>
          <w:sz w:val="24"/>
          <w14:textFill>
            <w14:solidFill>
              <w14:schemeClr w14:val="tx1"/>
            </w14:solidFill>
          </w14:textFill>
        </w:rPr>
      </w:pPr>
      <w:r>
        <w:rPr>
          <w:color w:val="000000" w:themeColor="text1"/>
          <w:sz w:val="24"/>
          <w14:textFill>
            <w14:solidFill>
              <w14:schemeClr w14:val="tx1"/>
            </w14:solidFill>
          </w14:textFill>
        </w:rPr>
        <w:t>Perform statistical analysis using ggplot and summary function on those dataframes.</w:t>
      </w:r>
    </w:p>
    <w:p>
      <w:pPr>
        <w:pStyle w:val="12"/>
        <w:rPr>
          <w:color w:val="000000" w:themeColor="text1"/>
          <w:sz w:val="24"/>
          <w14:textFill>
            <w14:solidFill>
              <w14:schemeClr w14:val="tx1"/>
            </w14:solidFill>
          </w14:textFill>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E00C2"/>
    <w:multiLevelType w:val="multilevel"/>
    <w:tmpl w:val="5C3E00C2"/>
    <w:lvl w:ilvl="0" w:tentative="0">
      <w:start w:val="1"/>
      <w:numFmt w:val="decimal"/>
      <w:lvlText w:val="%1."/>
      <w:lvlJc w:val="left"/>
      <w:pPr>
        <w:ind w:left="720" w:hanging="360"/>
      </w:pPr>
      <w:rPr>
        <w:rFonts w:hint="default"/>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0E"/>
    <w:rsid w:val="0050754D"/>
    <w:rsid w:val="00695EB0"/>
    <w:rsid w:val="006B1320"/>
    <w:rsid w:val="00722417"/>
    <w:rsid w:val="00883ED0"/>
    <w:rsid w:val="00962BE4"/>
    <w:rsid w:val="00C56591"/>
    <w:rsid w:val="00C6002F"/>
    <w:rsid w:val="00D43770"/>
    <w:rsid w:val="00D6123A"/>
    <w:rsid w:val="00D7253E"/>
    <w:rsid w:val="00F4760E"/>
    <w:rsid w:val="F6F94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6">
    <w:name w:val="Default Paragraph Font"/>
    <w:unhideWhenUsed/>
    <w:uiPriority w:val="1"/>
  </w:style>
  <w:style w:type="table" w:default="1" w:styleId="8">
    <w:name w:val="Normal Table"/>
    <w:unhideWhenUsed/>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680"/>
        <w:tab w:val="right" w:pos="9360"/>
      </w:tabs>
      <w:spacing w:after="0" w:line="240" w:lineRule="auto"/>
    </w:pPr>
  </w:style>
  <w:style w:type="paragraph" w:styleId="4">
    <w:name w:val="header"/>
    <w:basedOn w:val="1"/>
    <w:link w:val="9"/>
    <w:unhideWhenUsed/>
    <w:uiPriority w:val="99"/>
    <w:pPr>
      <w:tabs>
        <w:tab w:val="center" w:pos="4680"/>
        <w:tab w:val="right" w:pos="9360"/>
      </w:tabs>
      <w:spacing w:after="0" w:line="240" w:lineRule="auto"/>
    </w:p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Hyperlink"/>
    <w:basedOn w:val="6"/>
    <w:unhideWhenUsed/>
    <w:uiPriority w:val="99"/>
    <w:rPr>
      <w:color w:val="0000FF"/>
      <w:u w:val="single"/>
    </w:rPr>
  </w:style>
  <w:style w:type="character" w:customStyle="1" w:styleId="9">
    <w:name w:val="Header Char"/>
    <w:basedOn w:val="6"/>
    <w:link w:val="4"/>
    <w:uiPriority w:val="99"/>
  </w:style>
  <w:style w:type="character" w:customStyle="1" w:styleId="10">
    <w:name w:val="Footer Char"/>
    <w:basedOn w:val="6"/>
    <w:link w:val="3"/>
    <w:uiPriority w:val="99"/>
  </w:style>
  <w:style w:type="character" w:customStyle="1" w:styleId="11">
    <w:name w:val="Heading 1 Char"/>
    <w:basedOn w:val="6"/>
    <w:link w:val="2"/>
    <w:uiPriority w:val="9"/>
    <w:rPr>
      <w:rFonts w:ascii="Times New Roman" w:hAnsi="Times New Roman" w:eastAsia="Times New Roman" w:cs="Times New Roman"/>
      <w:b/>
      <w:bCs/>
      <w:kern w:val="36"/>
      <w:sz w:val="48"/>
      <w:szCs w:val="48"/>
    </w:rPr>
  </w:style>
  <w:style w:type="paragraph" w:customStyle="1"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316</Words>
  <Characters>1807</Characters>
  <Lines>15</Lines>
  <Paragraphs>4</Paragraphs>
  <TotalTime>0</TotalTime>
  <ScaleCrop>false</ScaleCrop>
  <LinksUpToDate>false</LinksUpToDate>
  <CharactersWithSpaces>2119</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2019-06-02T18:52:00Z</dcterms:created>
  <dc:creator>Guangyu Li</dc:creator>
  <cp:lastModifiedBy>yibeiou</cp:lastModifiedBy>
  <dcterms:modified xsi:type="dcterms:W3CDTF">2020-10-02T22:29:04Z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1033-2.7.1.4479</vt:lpwstr>
  </property>
</Properties>
</file>