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B59" w:rsidRDefault="00312D58">
      <w:pPr>
        <w:autoSpaceDE w:val="0"/>
        <w:autoSpaceDN w:val="0"/>
        <w:spacing w:line="240" w:lineRule="atLeast"/>
        <w:jc w:val="center"/>
        <w:divId w:val="99180089"/>
      </w:pPr>
      <w:r>
        <w:rPr>
          <w:b/>
          <w:bCs/>
          <w:color w:val="000000"/>
          <w:sz w:val="24"/>
          <w:szCs w:val="24"/>
        </w:rPr>
        <w:t>Управление делопроизводства и работы с обращениями граждан и организаций</w:t>
      </w:r>
    </w:p>
    <w:p w:rsidR="00B82B59" w:rsidRDefault="00312D58">
      <w:pPr>
        <w:autoSpaceDE w:val="0"/>
        <w:autoSpaceDN w:val="0"/>
        <w:spacing w:line="240" w:lineRule="atLeast"/>
        <w:ind w:left="1339"/>
        <w:divId w:val="99180089"/>
      </w:pPr>
      <w:r>
        <w:t> </w:t>
      </w:r>
    </w:p>
    <w:tbl>
      <w:tblPr>
        <w:tblW w:w="5151" w:type="pct"/>
        <w:tblInd w:w="-320" w:type="dxa"/>
        <w:shd w:val="clear" w:color="auto" w:fill="C0C0C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20"/>
      </w:tblGrid>
      <w:tr w:rsidR="00B82B59">
        <w:trPr>
          <w:divId w:val="99180089"/>
        </w:trPr>
        <w:tc>
          <w:tcPr>
            <w:tcW w:w="9720" w:type="dxa"/>
            <w:shd w:val="clear" w:color="auto" w:fill="C0C0C0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B82B59" w:rsidRDefault="00312D58">
            <w:pPr>
              <w:autoSpaceDE w:val="0"/>
              <w:autoSpaceDN w:val="0"/>
              <w:ind w:left="-40" w:firstLine="40"/>
              <w:jc w:val="center"/>
              <w:rPr>
                <w:rFonts w:ascii="Impact" w:hAnsi="Impact"/>
              </w:rPr>
            </w:pPr>
            <w:r>
              <w:rPr>
                <w:rFonts w:ascii="Impact" w:hAnsi="Impact"/>
                <w:bCs/>
              </w:rPr>
              <w:t>ИНФОРМАЦИЯ О СОСТОЯНИИ ВЫПОЛНЕНИЯ ДОКУМЕНТА (ПОРУЧЕНИЯ)</w:t>
            </w:r>
          </w:p>
        </w:tc>
      </w:tr>
    </w:tbl>
    <w:p w:rsidR="00B82B59" w:rsidRDefault="00B82B59">
      <w:pPr>
        <w:autoSpaceDE w:val="0"/>
        <w:autoSpaceDN w:val="0"/>
        <w:jc w:val="center"/>
        <w:divId w:val="99180089"/>
        <w:rPr>
          <w:i/>
          <w:sz w:val="18"/>
          <w:szCs w:val="18"/>
        </w:rPr>
      </w:pPr>
    </w:p>
    <w:p w:rsidR="00B82B59" w:rsidRDefault="00B82B59">
      <w:pPr>
        <w:autoSpaceDE w:val="0"/>
        <w:autoSpaceDN w:val="0"/>
        <w:jc w:val="center"/>
        <w:divId w:val="99180089"/>
        <w:rPr>
          <w:rFonts w:ascii="Arial" w:hAnsi="Arial" w:cs="Arial"/>
          <w:i/>
          <w:sz w:val="16"/>
          <w:szCs w:val="16"/>
        </w:rPr>
      </w:pPr>
    </w:p>
    <w:tbl>
      <w:tblPr>
        <w:tblW w:w="5175" w:type="pct"/>
        <w:tblInd w:w="-3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7"/>
        <w:gridCol w:w="361"/>
        <w:gridCol w:w="508"/>
        <w:gridCol w:w="7624"/>
      </w:tblGrid>
      <w:tr w:rsidR="00B82B59">
        <w:trPr>
          <w:divId w:val="99180089"/>
        </w:trPr>
        <w:tc>
          <w:tcPr>
            <w:tcW w:w="1608" w:type="dxa"/>
            <w:gridSpan w:val="2"/>
            <w:tcBorders>
              <w:top w:val="single" w:sz="8" w:space="0" w:color="C0C0C0"/>
              <w:left w:val="nil"/>
              <w:bottom w:val="single" w:sz="8" w:space="0" w:color="C0C0C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B82B59" w:rsidRDefault="00312D58">
            <w:pPr>
              <w:autoSpaceDE w:val="0"/>
              <w:autoSpaceDN w:val="0"/>
              <w:rPr>
                <w:rFonts w:ascii="Impact" w:hAnsi="Impact"/>
                <w:sz w:val="22"/>
                <w:szCs w:val="22"/>
              </w:rPr>
            </w:pPr>
            <w:r>
              <w:rPr>
                <w:rFonts w:ascii="Impact" w:hAnsi="Impact"/>
                <w:bCs/>
                <w:color w:val="000000"/>
                <w:sz w:val="22"/>
                <w:szCs w:val="22"/>
              </w:rPr>
              <w:t>Наименование:</w:t>
            </w:r>
          </w:p>
        </w:tc>
        <w:tc>
          <w:tcPr>
            <w:tcW w:w="8132" w:type="dxa"/>
            <w:gridSpan w:val="2"/>
            <w:tcBorders>
              <w:top w:val="single" w:sz="8" w:space="0" w:color="C0C0C0"/>
              <w:left w:val="nil"/>
              <w:bottom w:val="single" w:sz="8" w:space="0" w:color="C0C0C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B82B59" w:rsidRDefault="00312D58">
            <w:pPr>
              <w:autoSpaceDE w:val="0"/>
              <w:autoSpaceDN w:val="0"/>
            </w:pPr>
            <w:r>
              <w:rPr>
                <w:sz w:val="22"/>
                <w:szCs w:val="22"/>
              </w:rPr>
              <w:t>Паспорт проекта</w:t>
            </w:r>
          </w:p>
        </w:tc>
      </w:tr>
      <w:tr w:rsidR="00B82B59">
        <w:trPr>
          <w:divId w:val="99180089"/>
        </w:trPr>
        <w:tc>
          <w:tcPr>
            <w:tcW w:w="9740" w:type="dxa"/>
            <w:gridSpan w:val="4"/>
            <w:tcBorders>
              <w:top w:val="single" w:sz="8" w:space="0" w:color="C0C0C0"/>
              <w:left w:val="nil"/>
              <w:bottom w:val="single" w:sz="8" w:space="0" w:color="C0C0C0"/>
              <w:right w:val="nil"/>
            </w:tcBorders>
            <w:hideMark/>
          </w:tcPr>
          <w:p w:rsidR="00B82B59" w:rsidRDefault="00312D58">
            <w:pPr>
              <w:autoSpaceDE w:val="0"/>
              <w:autoSpaceDN w:val="0"/>
            </w:pPr>
            <w:r>
              <w:rPr>
                <w:rFonts w:ascii="Impact" w:hAnsi="Impact"/>
                <w:bCs/>
                <w:color w:val="000000"/>
                <w:sz w:val="22"/>
                <w:szCs w:val="22"/>
              </w:rPr>
              <w:t xml:space="preserve">Дата и номер:  </w:t>
            </w:r>
            <w:r w:rsidRPr="00312D58">
              <w:rPr>
                <w:sz w:val="22"/>
                <w:szCs w:val="22"/>
              </w:rPr>
              <w:t>21.02.2018</w:t>
            </w:r>
            <w:r>
              <w:rPr>
                <w:sz w:val="22"/>
                <w:szCs w:val="22"/>
              </w:rPr>
              <w:t xml:space="preserve">  № </w:t>
            </w:r>
            <w:r w:rsidRPr="00312D58">
              <w:rPr>
                <w:sz w:val="22"/>
                <w:szCs w:val="22"/>
              </w:rPr>
              <w:t>11-П/</w:t>
            </w:r>
            <w:proofErr w:type="gramStart"/>
            <w:r w:rsidRPr="00312D58">
              <w:rPr>
                <w:sz w:val="22"/>
                <w:szCs w:val="22"/>
              </w:rPr>
              <w:t>П</w:t>
            </w:r>
            <w:proofErr w:type="gramEnd"/>
            <w:r w:rsidRPr="00312D58">
              <w:rPr>
                <w:rFonts w:ascii="Impact" w:hAnsi="Impact"/>
                <w:bCs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Impact" w:hAnsi="Impact"/>
                <w:bCs/>
                <w:color w:val="000000"/>
                <w:sz w:val="22"/>
                <w:szCs w:val="22"/>
              </w:rPr>
              <w:t xml:space="preserve">                                                                Статус:</w:t>
            </w:r>
            <w:r w:rsidRPr="00312D58">
              <w:rPr>
                <w:color w:val="000000"/>
                <w:sz w:val="22"/>
                <w:szCs w:val="22"/>
              </w:rPr>
              <w:t xml:space="preserve"> На контроле</w:t>
            </w:r>
          </w:p>
        </w:tc>
      </w:tr>
      <w:tr w:rsidR="00B82B59">
        <w:trPr>
          <w:divId w:val="99180089"/>
        </w:trPr>
        <w:tc>
          <w:tcPr>
            <w:tcW w:w="9740" w:type="dxa"/>
            <w:gridSpan w:val="4"/>
            <w:tcBorders>
              <w:top w:val="single" w:sz="8" w:space="0" w:color="C0C0C0"/>
              <w:left w:val="nil"/>
              <w:bottom w:val="single" w:sz="8" w:space="0" w:color="C0C0C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B82B59" w:rsidRDefault="00312D58">
            <w:r>
              <w:rPr>
                <w:rFonts w:ascii="Impact" w:hAnsi="Impact"/>
                <w:bCs/>
                <w:color w:val="000000"/>
                <w:sz w:val="22"/>
                <w:szCs w:val="22"/>
              </w:rPr>
              <w:t>Заголовок:</w:t>
            </w:r>
            <w:r>
              <w:rPr>
                <w:sz w:val="22"/>
                <w:szCs w:val="22"/>
              </w:rPr>
              <w:t xml:space="preserve"> </w:t>
            </w:r>
            <w:r w:rsidRPr="00312D58">
              <w:rPr>
                <w:sz w:val="22"/>
                <w:szCs w:val="22"/>
              </w:rPr>
              <w:t>ПАСПОРТ ПРОЕКТА «Развитие отрасли информационных технологий в Ульяновской области»</w:t>
            </w:r>
          </w:p>
        </w:tc>
      </w:tr>
      <w:tr w:rsidR="00B82B59">
        <w:trPr>
          <w:divId w:val="99180089"/>
        </w:trPr>
        <w:tc>
          <w:tcPr>
            <w:tcW w:w="1247" w:type="dxa"/>
            <w:tcBorders>
              <w:top w:val="single" w:sz="8" w:space="0" w:color="C0C0C0"/>
              <w:left w:val="nil"/>
              <w:bottom w:val="nil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B82B59" w:rsidRDefault="00312D58">
            <w:pPr>
              <w:autoSpaceDE w:val="0"/>
              <w:autoSpaceDN w:val="0"/>
            </w:pPr>
            <w:r>
              <w:rPr>
                <w:rFonts w:ascii="Impact" w:hAnsi="Impact"/>
                <w:bCs/>
                <w:color w:val="000000"/>
                <w:sz w:val="22"/>
                <w:szCs w:val="22"/>
              </w:rPr>
              <w:t>Поручение:</w:t>
            </w:r>
          </w:p>
        </w:tc>
        <w:tc>
          <w:tcPr>
            <w:tcW w:w="8493" w:type="dxa"/>
            <w:gridSpan w:val="3"/>
            <w:tcBorders>
              <w:top w:val="single" w:sz="8" w:space="0" w:color="C0C0C0"/>
              <w:left w:val="nil"/>
              <w:bottom w:val="nil"/>
              <w:right w:val="nil"/>
            </w:tcBorders>
            <w:hideMark/>
          </w:tcPr>
          <w:p w:rsidR="00B82B59" w:rsidRPr="00312D58" w:rsidRDefault="00312D58">
            <w:pPr>
              <w:autoSpaceDE w:val="0"/>
              <w:autoSpaceDN w:val="0"/>
            </w:pPr>
            <w:r w:rsidRPr="00312D58">
              <w:rPr>
                <w:color w:val="000000"/>
                <w:sz w:val="22"/>
                <w:szCs w:val="22"/>
              </w:rPr>
              <w:t xml:space="preserve">"п.56 Провести всероссийский «Железный </w:t>
            </w:r>
            <w:proofErr w:type="spellStart"/>
            <w:r w:rsidRPr="00312D58">
              <w:rPr>
                <w:color w:val="000000"/>
                <w:sz w:val="22"/>
                <w:szCs w:val="22"/>
              </w:rPr>
              <w:t>хакатон</w:t>
            </w:r>
            <w:proofErr w:type="spellEnd"/>
            <w:r w:rsidRPr="00312D58">
              <w:rPr>
                <w:color w:val="000000"/>
                <w:sz w:val="22"/>
                <w:szCs w:val="22"/>
              </w:rPr>
              <w:t>» (</w:t>
            </w:r>
            <w:proofErr w:type="spellStart"/>
            <w:r w:rsidRPr="00312D58">
              <w:rPr>
                <w:color w:val="000000"/>
                <w:sz w:val="22"/>
                <w:szCs w:val="22"/>
              </w:rPr>
              <w:t>Хардатон</w:t>
            </w:r>
            <w:proofErr w:type="spellEnd"/>
            <w:r w:rsidRPr="00312D58">
              <w:rPr>
                <w:color w:val="000000"/>
                <w:sz w:val="22"/>
                <w:szCs w:val="22"/>
              </w:rPr>
              <w:t>) в 2018 году" /Морозов С.И./</w:t>
            </w:r>
          </w:p>
        </w:tc>
      </w:tr>
      <w:tr w:rsidR="00B82B59">
        <w:trPr>
          <w:divId w:val="99180089"/>
        </w:trPr>
        <w:tc>
          <w:tcPr>
            <w:tcW w:w="9740" w:type="dxa"/>
            <w:gridSpan w:val="4"/>
            <w:tcBorders>
              <w:top w:val="single" w:sz="8" w:space="0" w:color="C0C0C0"/>
              <w:left w:val="nil"/>
              <w:bottom w:val="nil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B82B59" w:rsidRDefault="00312D58">
            <w:pPr>
              <w:autoSpaceDE w:val="0"/>
              <w:autoSpaceDN w:val="0"/>
            </w:pPr>
            <w:r>
              <w:rPr>
                <w:rFonts w:ascii="Impact" w:hAnsi="Impact"/>
                <w:bCs/>
                <w:color w:val="000000"/>
                <w:sz w:val="22"/>
                <w:szCs w:val="22"/>
              </w:rPr>
              <w:t xml:space="preserve">Ответственный исполнитель:  </w:t>
            </w:r>
            <w:r w:rsidRPr="00312D58">
              <w:rPr>
                <w:sz w:val="22"/>
                <w:szCs w:val="22"/>
              </w:rPr>
              <w:t>Опенышева С.В., Директор, ОГКУ "Правительство для граждан"</w:t>
            </w:r>
          </w:p>
        </w:tc>
      </w:tr>
      <w:tr w:rsidR="00B82B59">
        <w:trPr>
          <w:divId w:val="99180089"/>
        </w:trPr>
        <w:tc>
          <w:tcPr>
            <w:tcW w:w="2116" w:type="dxa"/>
            <w:gridSpan w:val="3"/>
            <w:tcBorders>
              <w:top w:val="single" w:sz="8" w:space="0" w:color="C0C0C0"/>
              <w:left w:val="nil"/>
              <w:bottom w:val="nil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B82B59" w:rsidRDefault="00312D58">
            <w:pPr>
              <w:autoSpaceDE w:val="0"/>
              <w:autoSpaceDN w:val="0"/>
            </w:pPr>
            <w:r>
              <w:rPr>
                <w:rFonts w:ascii="Impact" w:hAnsi="Impact"/>
                <w:bCs/>
                <w:color w:val="000000"/>
                <w:sz w:val="22"/>
                <w:szCs w:val="22"/>
              </w:rPr>
              <w:t>Контрольные сроки:</w:t>
            </w:r>
          </w:p>
        </w:tc>
        <w:tc>
          <w:tcPr>
            <w:tcW w:w="7624" w:type="dxa"/>
            <w:tcBorders>
              <w:top w:val="single" w:sz="8" w:space="0" w:color="C0C0C0"/>
              <w:left w:val="nil"/>
              <w:bottom w:val="nil"/>
              <w:right w:val="nil"/>
            </w:tcBorders>
            <w:hideMark/>
          </w:tcPr>
          <w:p w:rsidR="00B82B59" w:rsidRDefault="00312D58">
            <w:pPr>
              <w:autoSpaceDE w:val="0"/>
              <w:autoSpaceDN w:val="0"/>
            </w:pPr>
            <w:r>
              <w:rPr>
                <w:color w:val="000000"/>
                <w:sz w:val="22"/>
                <w:szCs w:val="22"/>
                <w:lang w:val="en-US"/>
              </w:rPr>
              <w:t>15.03.2018</w:t>
            </w:r>
          </w:p>
        </w:tc>
      </w:tr>
      <w:tr w:rsidR="00B82B59">
        <w:trPr>
          <w:divId w:val="99180089"/>
        </w:trPr>
        <w:tc>
          <w:tcPr>
            <w:tcW w:w="2116" w:type="dxa"/>
            <w:gridSpan w:val="3"/>
            <w:tcBorders>
              <w:top w:val="single" w:sz="8" w:space="0" w:color="C0C0C0"/>
              <w:left w:val="nil"/>
              <w:bottom w:val="nil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B82B59" w:rsidRDefault="00312D58">
            <w:pPr>
              <w:autoSpaceDE w:val="0"/>
              <w:autoSpaceDN w:val="0"/>
            </w:pPr>
            <w:r>
              <w:rPr>
                <w:rFonts w:ascii="Impact" w:hAnsi="Impact"/>
                <w:bCs/>
                <w:color w:val="000000"/>
                <w:sz w:val="22"/>
                <w:szCs w:val="22"/>
              </w:rPr>
              <w:t>Фактический срок:</w:t>
            </w:r>
          </w:p>
        </w:tc>
        <w:tc>
          <w:tcPr>
            <w:tcW w:w="7624" w:type="dxa"/>
            <w:tcBorders>
              <w:top w:val="single" w:sz="8" w:space="0" w:color="C0C0C0"/>
              <w:left w:val="nil"/>
              <w:bottom w:val="nil"/>
              <w:right w:val="nil"/>
            </w:tcBorders>
            <w:hideMark/>
          </w:tcPr>
          <w:p w:rsidR="00B82B59" w:rsidRDefault="00B82B59"/>
        </w:tc>
      </w:tr>
      <w:tr w:rsidR="00B82B59">
        <w:trPr>
          <w:divId w:val="99180089"/>
        </w:trPr>
        <w:tc>
          <w:tcPr>
            <w:tcW w:w="9740" w:type="dxa"/>
            <w:gridSpan w:val="4"/>
            <w:tcBorders>
              <w:top w:val="single" w:sz="8" w:space="0" w:color="C0C0C0"/>
              <w:left w:val="nil"/>
              <w:bottom w:val="nil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B82B59" w:rsidRPr="00312D58" w:rsidRDefault="00312D58">
            <w:pPr>
              <w:autoSpaceDE w:val="0"/>
              <w:autoSpaceDN w:val="0"/>
            </w:pPr>
            <w:r>
              <w:rPr>
                <w:rFonts w:ascii="Impact" w:hAnsi="Impact"/>
                <w:bCs/>
                <w:color w:val="000000"/>
                <w:sz w:val="22"/>
                <w:szCs w:val="22"/>
              </w:rPr>
              <w:t xml:space="preserve">Время печати:  </w:t>
            </w:r>
            <w:r w:rsidRPr="00312D58">
              <w:t>15.03.2018 10:22</w:t>
            </w:r>
            <w:r>
              <w:t> </w:t>
            </w:r>
            <w:r w:rsidRPr="00312D58">
              <w:t xml:space="preserve"> </w:t>
            </w:r>
            <w:r>
              <w:t xml:space="preserve"> </w:t>
            </w:r>
            <w:r>
              <w:rPr>
                <w:rFonts w:ascii="Impact" w:hAnsi="Impact"/>
                <w:bCs/>
                <w:color w:val="000000"/>
                <w:sz w:val="22"/>
                <w:szCs w:val="22"/>
              </w:rPr>
              <w:t xml:space="preserve">Время получения: </w:t>
            </w:r>
            <w:r w:rsidRPr="00312D58">
              <w:rPr>
                <w:rFonts w:ascii="Impact" w:hAnsi="Impact"/>
                <w:bCs/>
                <w:color w:val="000000"/>
                <w:sz w:val="22"/>
                <w:szCs w:val="22"/>
              </w:rPr>
              <w:t xml:space="preserve">                                       </w:t>
            </w:r>
            <w:r>
              <w:t xml:space="preserve">  </w:t>
            </w:r>
            <w:r w:rsidRPr="00312D58">
              <w:t xml:space="preserve">    </w:t>
            </w:r>
            <w:r>
              <w:rPr>
                <w:rFonts w:ascii="Impact" w:hAnsi="Impact"/>
                <w:bCs/>
                <w:color w:val="000000"/>
                <w:sz w:val="22"/>
                <w:szCs w:val="22"/>
              </w:rPr>
              <w:t>Время возврата:</w:t>
            </w:r>
          </w:p>
        </w:tc>
      </w:tr>
      <w:tr w:rsidR="00B82B59">
        <w:trPr>
          <w:divId w:val="99180089"/>
        </w:trPr>
        <w:tc>
          <w:tcPr>
            <w:tcW w:w="9740" w:type="dxa"/>
            <w:gridSpan w:val="4"/>
            <w:tcBorders>
              <w:top w:val="single" w:sz="8" w:space="0" w:color="C0C0C0"/>
              <w:left w:val="nil"/>
              <w:bottom w:val="nil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:rsidR="00B82B59" w:rsidRDefault="00B82B59">
            <w:pPr>
              <w:autoSpaceDE w:val="0"/>
              <w:autoSpaceDN w:val="0"/>
              <w:rPr>
                <w:sz w:val="16"/>
                <w:szCs w:val="16"/>
              </w:rPr>
            </w:pPr>
          </w:p>
        </w:tc>
      </w:tr>
      <w:tr w:rsidR="00B82B59">
        <w:trPr>
          <w:divId w:val="99180089"/>
        </w:trPr>
        <w:tc>
          <w:tcPr>
            <w:tcW w:w="9740" w:type="dxa"/>
            <w:gridSpan w:val="4"/>
            <w:shd w:val="clear" w:color="auto" w:fill="C0C0C0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B82B59" w:rsidRDefault="00312D58">
            <w:pPr>
              <w:autoSpaceDE w:val="0"/>
              <w:autoSpaceDN w:val="0"/>
              <w:jc w:val="center"/>
              <w:rPr>
                <w:rFonts w:ascii="Impact" w:hAnsi="Impact"/>
              </w:rPr>
            </w:pPr>
            <w:r>
              <w:rPr>
                <w:rFonts w:ascii="Impact" w:hAnsi="Impact"/>
                <w:bCs/>
                <w:sz w:val="22"/>
                <w:szCs w:val="22"/>
              </w:rPr>
              <w:t>ИНФОРМАЦИЯ О ВЫПОЛНЕНИИ ПОРУЧЕНИЯ:</w:t>
            </w:r>
          </w:p>
        </w:tc>
      </w:tr>
    </w:tbl>
    <w:p w:rsidR="00A67447" w:rsidRDefault="00A67447" w:rsidP="00A67447">
      <w:pPr>
        <w:keepNext/>
        <w:autoSpaceDE w:val="0"/>
        <w:autoSpaceDN w:val="0"/>
        <w:ind w:firstLine="709"/>
        <w:jc w:val="both"/>
        <w:divId w:val="99180089"/>
        <w:rPr>
          <w:sz w:val="28"/>
          <w:szCs w:val="28"/>
        </w:rPr>
      </w:pPr>
    </w:p>
    <w:p w:rsidR="00312D58" w:rsidRPr="00B74C95" w:rsidRDefault="00312D58" w:rsidP="00A67447">
      <w:pPr>
        <w:keepNext/>
        <w:autoSpaceDE w:val="0"/>
        <w:autoSpaceDN w:val="0"/>
        <w:ind w:firstLine="709"/>
        <w:jc w:val="both"/>
        <w:divId w:val="99180089"/>
        <w:rPr>
          <w:sz w:val="28"/>
          <w:szCs w:val="28"/>
        </w:rPr>
      </w:pPr>
      <w:r>
        <w:rPr>
          <w:sz w:val="28"/>
          <w:szCs w:val="28"/>
        </w:rPr>
        <w:t>Во исполнение данного пун</w:t>
      </w:r>
      <w:r w:rsidR="00B74C95">
        <w:rPr>
          <w:sz w:val="28"/>
          <w:szCs w:val="28"/>
        </w:rPr>
        <w:t>кта поручений сообщаю следующее:</w:t>
      </w:r>
    </w:p>
    <w:p w:rsidR="00B74C95" w:rsidRPr="00B74C95" w:rsidRDefault="00B74C95" w:rsidP="00B74C95">
      <w:pPr>
        <w:keepNext/>
        <w:autoSpaceDE w:val="0"/>
        <w:autoSpaceDN w:val="0"/>
        <w:ind w:left="-360" w:firstLine="1069"/>
        <w:jc w:val="both"/>
        <w:divId w:val="99180089"/>
        <w:rPr>
          <w:sz w:val="28"/>
          <w:szCs w:val="28"/>
        </w:rPr>
      </w:pPr>
      <w:r w:rsidRPr="00B74C95">
        <w:rPr>
          <w:sz w:val="28"/>
          <w:szCs w:val="28"/>
        </w:rPr>
        <w:t xml:space="preserve">16-18 марта в пространстве </w:t>
      </w:r>
      <w:proofErr w:type="gramStart"/>
      <w:r w:rsidRPr="00B74C95">
        <w:rPr>
          <w:sz w:val="28"/>
          <w:szCs w:val="28"/>
        </w:rPr>
        <w:t>коллективной</w:t>
      </w:r>
      <w:proofErr w:type="gramEnd"/>
      <w:r w:rsidRPr="00B74C95">
        <w:rPr>
          <w:sz w:val="28"/>
          <w:szCs w:val="28"/>
        </w:rPr>
        <w:t xml:space="preserve"> работы «Точка кипения» в </w:t>
      </w:r>
      <w:r w:rsidR="00A67447">
        <w:rPr>
          <w:sz w:val="28"/>
          <w:szCs w:val="28"/>
        </w:rPr>
        <w:br/>
      </w:r>
      <w:r w:rsidRPr="00B74C95">
        <w:rPr>
          <w:sz w:val="28"/>
          <w:szCs w:val="28"/>
        </w:rPr>
        <w:t xml:space="preserve">г. Ульяновск прошел четвертый межрегиональный Железный </w:t>
      </w:r>
      <w:proofErr w:type="spellStart"/>
      <w:r w:rsidRPr="00B74C95">
        <w:rPr>
          <w:sz w:val="28"/>
          <w:szCs w:val="28"/>
        </w:rPr>
        <w:t>хакатон</w:t>
      </w:r>
      <w:proofErr w:type="spellEnd"/>
      <w:r w:rsidRPr="00B74C95">
        <w:rPr>
          <w:sz w:val="28"/>
          <w:szCs w:val="28"/>
        </w:rPr>
        <w:t xml:space="preserve"> (</w:t>
      </w:r>
      <w:proofErr w:type="spellStart"/>
      <w:r w:rsidRPr="00B74C95">
        <w:rPr>
          <w:sz w:val="28"/>
          <w:szCs w:val="28"/>
        </w:rPr>
        <w:t>Хардатон</w:t>
      </w:r>
      <w:proofErr w:type="spellEnd"/>
      <w:r w:rsidRPr="00B74C95">
        <w:rPr>
          <w:sz w:val="28"/>
          <w:szCs w:val="28"/>
        </w:rPr>
        <w:t xml:space="preserve">). </w:t>
      </w:r>
    </w:p>
    <w:p w:rsidR="00B74C95" w:rsidRPr="00B74C95" w:rsidRDefault="00B74C95" w:rsidP="00B74C95">
      <w:pPr>
        <w:keepNext/>
        <w:autoSpaceDE w:val="0"/>
        <w:autoSpaceDN w:val="0"/>
        <w:ind w:left="-360" w:firstLine="1069"/>
        <w:jc w:val="both"/>
        <w:divId w:val="99180089"/>
        <w:rPr>
          <w:sz w:val="28"/>
          <w:szCs w:val="28"/>
        </w:rPr>
      </w:pPr>
      <w:r w:rsidRPr="00B74C95">
        <w:rPr>
          <w:sz w:val="28"/>
          <w:szCs w:val="28"/>
        </w:rPr>
        <w:t xml:space="preserve">Железный </w:t>
      </w:r>
      <w:proofErr w:type="spellStart"/>
      <w:r w:rsidRPr="00B74C95">
        <w:rPr>
          <w:sz w:val="28"/>
          <w:szCs w:val="28"/>
        </w:rPr>
        <w:t>хакатон</w:t>
      </w:r>
      <w:proofErr w:type="spellEnd"/>
      <w:r w:rsidRPr="00B74C95">
        <w:rPr>
          <w:sz w:val="28"/>
          <w:szCs w:val="28"/>
        </w:rPr>
        <w:t xml:space="preserve"> – это уникальное для России научно-популярное мероприятие на стыке электроники, программирования, цифрового производства, графического и промышленного дизайна. </w:t>
      </w:r>
      <w:proofErr w:type="spellStart"/>
      <w:r w:rsidRPr="00B74C95">
        <w:rPr>
          <w:sz w:val="28"/>
          <w:szCs w:val="28"/>
        </w:rPr>
        <w:t>Хакатон</w:t>
      </w:r>
      <w:proofErr w:type="spellEnd"/>
      <w:r w:rsidRPr="00B74C95">
        <w:rPr>
          <w:sz w:val="28"/>
          <w:szCs w:val="28"/>
        </w:rPr>
        <w:t xml:space="preserve"> проводится для студентов и молодых специалистов, развивающих различные научные направления, с целью объединения их в сплочённую команду, которой необходимо в краткие сроки выработать навыки эффективного командного взаимодействия и разработать инновационные проекты в рамках темы «Интернет вещей». В текущем году участие в Железном </w:t>
      </w:r>
      <w:proofErr w:type="spellStart"/>
      <w:r w:rsidRPr="00B74C95">
        <w:rPr>
          <w:sz w:val="28"/>
          <w:szCs w:val="28"/>
        </w:rPr>
        <w:t>хакатоне</w:t>
      </w:r>
      <w:proofErr w:type="spellEnd"/>
      <w:r w:rsidRPr="00B74C95">
        <w:rPr>
          <w:sz w:val="28"/>
          <w:szCs w:val="28"/>
        </w:rPr>
        <w:t xml:space="preserve"> приняли не только студенты, молодые специалисты, технологические энтузиасты разных возрастов, но и дети в возрасте от 10 до 14 лет. Общее количество участников составило 90 человек.</w:t>
      </w:r>
    </w:p>
    <w:p w:rsidR="00B74C95" w:rsidRPr="00B74C95" w:rsidRDefault="00B74C95" w:rsidP="00B74C95">
      <w:pPr>
        <w:keepNext/>
        <w:autoSpaceDE w:val="0"/>
        <w:autoSpaceDN w:val="0"/>
        <w:ind w:left="-360" w:firstLine="1069"/>
        <w:jc w:val="both"/>
        <w:divId w:val="99180089"/>
        <w:rPr>
          <w:sz w:val="28"/>
          <w:szCs w:val="28"/>
        </w:rPr>
      </w:pPr>
      <w:r w:rsidRPr="00B74C95">
        <w:rPr>
          <w:sz w:val="28"/>
          <w:szCs w:val="28"/>
        </w:rPr>
        <w:t>Мероприятие проходило в течении 48 часов, включая ночное время. В течение мероприятия, каждая из 16 команд создала рабочий прототип устройства из определенного набора инструментов и материалов, включая отладочные платы, электронные компоненты, 3D-принтеры,</w:t>
      </w:r>
      <w:r w:rsidR="00A67447">
        <w:rPr>
          <w:sz w:val="28"/>
          <w:szCs w:val="28"/>
        </w:rPr>
        <w:t xml:space="preserve"> лазерные станки и так далее. Всё</w:t>
      </w:r>
      <w:r w:rsidRPr="00B74C95">
        <w:rPr>
          <w:sz w:val="28"/>
          <w:szCs w:val="28"/>
        </w:rPr>
        <w:t xml:space="preserve"> необходимое оборудование и расходные материалы предоставля</w:t>
      </w:r>
      <w:r w:rsidR="00A67447">
        <w:rPr>
          <w:sz w:val="28"/>
          <w:szCs w:val="28"/>
        </w:rPr>
        <w:t>лись</w:t>
      </w:r>
      <w:r w:rsidRPr="00B74C95">
        <w:rPr>
          <w:sz w:val="28"/>
          <w:szCs w:val="28"/>
        </w:rPr>
        <w:t xml:space="preserve"> участникам бесплатно. </w:t>
      </w:r>
    </w:p>
    <w:p w:rsidR="00B74C95" w:rsidRDefault="00B74C95" w:rsidP="00B74C95">
      <w:pPr>
        <w:keepNext/>
        <w:autoSpaceDE w:val="0"/>
        <w:autoSpaceDN w:val="0"/>
        <w:ind w:left="-360" w:firstLine="1069"/>
        <w:jc w:val="both"/>
        <w:divId w:val="99180089"/>
        <w:rPr>
          <w:sz w:val="28"/>
          <w:szCs w:val="28"/>
        </w:rPr>
      </w:pPr>
      <w:r w:rsidRPr="00B74C95">
        <w:rPr>
          <w:sz w:val="28"/>
          <w:szCs w:val="28"/>
        </w:rPr>
        <w:t xml:space="preserve">Данное мероприятие было организовано АНО ДО «Центр </w:t>
      </w:r>
      <w:proofErr w:type="gramStart"/>
      <w:r w:rsidRPr="00B74C95">
        <w:rPr>
          <w:sz w:val="28"/>
          <w:szCs w:val="28"/>
        </w:rPr>
        <w:t>кластерного</w:t>
      </w:r>
      <w:proofErr w:type="gramEnd"/>
      <w:r w:rsidRPr="00B74C95">
        <w:rPr>
          <w:sz w:val="28"/>
          <w:szCs w:val="28"/>
        </w:rPr>
        <w:t xml:space="preserve"> развития Ульяновской области» (далее – АНО ДО «ЦКР») </w:t>
      </w:r>
      <w:r w:rsidR="00A67447">
        <w:rPr>
          <w:sz w:val="28"/>
          <w:szCs w:val="28"/>
        </w:rPr>
        <w:t xml:space="preserve">и </w:t>
      </w:r>
      <w:r w:rsidRPr="00B74C95">
        <w:rPr>
          <w:sz w:val="28"/>
          <w:szCs w:val="28"/>
        </w:rPr>
        <w:t>общественной лабораторией «</w:t>
      </w:r>
      <w:proofErr w:type="spellStart"/>
      <w:r w:rsidRPr="00B74C95">
        <w:rPr>
          <w:sz w:val="28"/>
          <w:szCs w:val="28"/>
        </w:rPr>
        <w:t>Future</w:t>
      </w:r>
      <w:proofErr w:type="spellEnd"/>
      <w:r w:rsidRPr="00B74C95">
        <w:rPr>
          <w:sz w:val="28"/>
          <w:szCs w:val="28"/>
        </w:rPr>
        <w:t xml:space="preserve"> </w:t>
      </w:r>
      <w:proofErr w:type="spellStart"/>
      <w:r w:rsidRPr="00B74C95">
        <w:rPr>
          <w:sz w:val="28"/>
          <w:szCs w:val="28"/>
        </w:rPr>
        <w:t>Lab</w:t>
      </w:r>
      <w:proofErr w:type="spellEnd"/>
      <w:r w:rsidRPr="00B74C95">
        <w:rPr>
          <w:sz w:val="28"/>
          <w:szCs w:val="28"/>
        </w:rPr>
        <w:t>». Партнерами мероприятия выступила компания «</w:t>
      </w:r>
      <w:proofErr w:type="spellStart"/>
      <w:r w:rsidRPr="00B74C95">
        <w:rPr>
          <w:sz w:val="28"/>
          <w:szCs w:val="28"/>
        </w:rPr>
        <w:t>РуГаджет</w:t>
      </w:r>
      <w:proofErr w:type="spellEnd"/>
      <w:r w:rsidRPr="00B74C95">
        <w:rPr>
          <w:sz w:val="28"/>
          <w:szCs w:val="28"/>
        </w:rPr>
        <w:t>» и концерн «Радиоэлектронные технологии» – структурное подразделение АО «УКБП».</w:t>
      </w:r>
    </w:p>
    <w:p w:rsidR="00B74C95" w:rsidRPr="00B74C95" w:rsidRDefault="00B74C95" w:rsidP="00B74C95">
      <w:pPr>
        <w:keepNext/>
        <w:autoSpaceDE w:val="0"/>
        <w:autoSpaceDN w:val="0"/>
        <w:ind w:left="-360" w:firstLine="1069"/>
        <w:jc w:val="both"/>
        <w:divId w:val="99180089"/>
        <w:rPr>
          <w:sz w:val="28"/>
          <w:szCs w:val="28"/>
        </w:rPr>
      </w:pPr>
      <w:r w:rsidRPr="00B74C95">
        <w:rPr>
          <w:sz w:val="28"/>
          <w:szCs w:val="28"/>
        </w:rPr>
        <w:t>В рамках заключительного этапа участниками были презентованы командные проекты перед экспертным жюри, победителями стали 4 команды по следующим направлениям:</w:t>
      </w:r>
    </w:p>
    <w:p w:rsidR="00B74C95" w:rsidRPr="00B74C95" w:rsidRDefault="00B74C95" w:rsidP="00B74C95">
      <w:pPr>
        <w:keepNext/>
        <w:autoSpaceDE w:val="0"/>
        <w:autoSpaceDN w:val="0"/>
        <w:ind w:left="-360" w:firstLine="1069"/>
        <w:jc w:val="both"/>
        <w:divId w:val="99180089"/>
        <w:rPr>
          <w:sz w:val="28"/>
          <w:szCs w:val="28"/>
        </w:rPr>
      </w:pPr>
      <w:r w:rsidRPr="00B74C95">
        <w:rPr>
          <w:sz w:val="28"/>
          <w:szCs w:val="28"/>
        </w:rPr>
        <w:t xml:space="preserve">Номинация «Технологии»: команда «Инженеры», проект «Паук металлоискатель». Проект выполнен командой детей в возрасте от 11 до 13 лет. В течении мероприятия командой был разработан робот, который имеет </w:t>
      </w:r>
      <w:r w:rsidRPr="00B74C95">
        <w:rPr>
          <w:sz w:val="28"/>
          <w:szCs w:val="28"/>
        </w:rPr>
        <w:lastRenderedPageBreak/>
        <w:t>функцию поиска металлических предметов в определенных зонах, ориентируется по местности, а также оснащен ультразвуковым датчиком для объезда препятствий. Управление роботом происходит с пульта управления.</w:t>
      </w:r>
    </w:p>
    <w:p w:rsidR="00B74C95" w:rsidRPr="00B74C95" w:rsidRDefault="00B74C95" w:rsidP="00B74C95">
      <w:pPr>
        <w:keepNext/>
        <w:autoSpaceDE w:val="0"/>
        <w:autoSpaceDN w:val="0"/>
        <w:ind w:left="-360" w:firstLine="1069"/>
        <w:jc w:val="both"/>
        <w:divId w:val="99180089"/>
        <w:rPr>
          <w:sz w:val="28"/>
          <w:szCs w:val="28"/>
        </w:rPr>
      </w:pPr>
      <w:r w:rsidRPr="00B74C95">
        <w:rPr>
          <w:sz w:val="28"/>
          <w:szCs w:val="28"/>
        </w:rPr>
        <w:t xml:space="preserve">Номинация «ФАН»: команда «Жаренный </w:t>
      </w:r>
      <w:proofErr w:type="spellStart"/>
      <w:r w:rsidRPr="00B74C95">
        <w:rPr>
          <w:sz w:val="28"/>
          <w:szCs w:val="28"/>
        </w:rPr>
        <w:t>Ринго</w:t>
      </w:r>
      <w:proofErr w:type="spellEnd"/>
      <w:r w:rsidRPr="00B74C95">
        <w:rPr>
          <w:sz w:val="28"/>
          <w:szCs w:val="28"/>
        </w:rPr>
        <w:t>», проект «Электронная барабанная установка». Проект представляет собой автоматизированную электрическую барабанную установку с функцией загрузки любых мелодий, которые в последствие необходимо воспроизвести человеку, играющему на ней. С помощью данной барабанной установки происходит обучение игры на барабанах. Установка не только дает подсказки в какой момент по какому ударному элементу необходимо ударять, но еще и сообщает об ошибках, если удар был выполнен не верно.</w:t>
      </w:r>
    </w:p>
    <w:p w:rsidR="00B74C95" w:rsidRPr="00B74C95" w:rsidRDefault="00B74C95" w:rsidP="00B74C95">
      <w:pPr>
        <w:keepNext/>
        <w:autoSpaceDE w:val="0"/>
        <w:autoSpaceDN w:val="0"/>
        <w:ind w:left="-360" w:firstLine="1069"/>
        <w:jc w:val="both"/>
        <w:divId w:val="99180089"/>
        <w:rPr>
          <w:sz w:val="28"/>
          <w:szCs w:val="28"/>
        </w:rPr>
      </w:pPr>
      <w:r w:rsidRPr="00B74C95">
        <w:rPr>
          <w:sz w:val="28"/>
          <w:szCs w:val="28"/>
        </w:rPr>
        <w:t>Номинация «Бизнес» команда «</w:t>
      </w:r>
      <w:proofErr w:type="spellStart"/>
      <w:r w:rsidRPr="00B74C95">
        <w:rPr>
          <w:sz w:val="28"/>
          <w:szCs w:val="28"/>
        </w:rPr>
        <w:t>SquadHack</w:t>
      </w:r>
      <w:proofErr w:type="spellEnd"/>
      <w:r w:rsidRPr="00B74C95">
        <w:rPr>
          <w:sz w:val="28"/>
          <w:szCs w:val="28"/>
        </w:rPr>
        <w:t xml:space="preserve">», проект «Умная бутылка». Команда молодых инженеров и программистов создала прототип «Умной бутылки», а также приложения к ней. При использовании «Умной бутылки» пользователь получает всю информацию об объеме выпитой жидкости, объеме потребленных калорий (если была выпитая жидкость имеет калорийность) на мобильное приложение. В приложение вводятся параметры пользователя (рост, вес, пол), также приложение самостоятельно устанавливает необходимый график потребления воды и напоминает о необходимости ее приема. </w:t>
      </w:r>
    </w:p>
    <w:p w:rsidR="00B74C95" w:rsidRPr="00B74C95" w:rsidRDefault="00B74C95" w:rsidP="00B74C95">
      <w:pPr>
        <w:keepNext/>
        <w:autoSpaceDE w:val="0"/>
        <w:autoSpaceDN w:val="0"/>
        <w:ind w:left="-360" w:firstLine="1069"/>
        <w:jc w:val="both"/>
        <w:divId w:val="99180089"/>
        <w:rPr>
          <w:sz w:val="28"/>
          <w:szCs w:val="28"/>
        </w:rPr>
      </w:pPr>
      <w:r w:rsidRPr="00B74C95">
        <w:rPr>
          <w:sz w:val="28"/>
          <w:szCs w:val="28"/>
        </w:rPr>
        <w:t>Номинация «С надеждой на будущее»: команда «Барсуки», проект «Автоматизированная письменная доска». Даная команда состояла из двух человек – отец и сын (11 лет). При этом разработка программного обеспечения полностью легла на молодую часть команды. Программное обеспечение распознает уровень загрязнения маркерной доски и самостоятельно их устраняет.</w:t>
      </w:r>
    </w:p>
    <w:p w:rsidR="00B74C95" w:rsidRPr="00A67447" w:rsidRDefault="00B74C95" w:rsidP="00B74C95">
      <w:pPr>
        <w:keepNext/>
        <w:autoSpaceDE w:val="0"/>
        <w:autoSpaceDN w:val="0"/>
        <w:ind w:left="-360" w:firstLine="1069"/>
        <w:jc w:val="both"/>
        <w:divId w:val="99180089"/>
        <w:rPr>
          <w:sz w:val="28"/>
          <w:szCs w:val="28"/>
        </w:rPr>
      </w:pPr>
      <w:r w:rsidRPr="00A67447">
        <w:rPr>
          <w:sz w:val="28"/>
          <w:szCs w:val="28"/>
        </w:rPr>
        <w:t xml:space="preserve">Стратегической целью данного мероприятия является вовлечение молодежи в научно-техническую деятельность, формирование самоорганизующегося разновозрастного сообщество энтузиастов внутри региона, принимающего технологические вызовы и успешно справляющегося с ними. </w:t>
      </w:r>
      <w:proofErr w:type="gramStart"/>
      <w:r w:rsidRPr="00A67447">
        <w:rPr>
          <w:sz w:val="28"/>
          <w:szCs w:val="28"/>
        </w:rPr>
        <w:t>Основное финансирование данного мероприятие проводилось за счет грантовых средств из федерального бюджета.</w:t>
      </w:r>
      <w:proofErr w:type="gramEnd"/>
    </w:p>
    <w:p w:rsidR="00B74C95" w:rsidRPr="00A67447" w:rsidRDefault="00B74C95" w:rsidP="00B74C95">
      <w:pPr>
        <w:keepNext/>
        <w:autoSpaceDE w:val="0"/>
        <w:autoSpaceDN w:val="0"/>
        <w:ind w:left="-360" w:firstLine="1069"/>
        <w:jc w:val="both"/>
        <w:divId w:val="99180089"/>
        <w:rPr>
          <w:sz w:val="28"/>
          <w:szCs w:val="28"/>
        </w:rPr>
      </w:pPr>
      <w:r w:rsidRPr="00A67447">
        <w:rPr>
          <w:sz w:val="28"/>
          <w:szCs w:val="28"/>
        </w:rPr>
        <w:t xml:space="preserve">В настоящее время ведется поиск финансирования на проведение следующего Железного </w:t>
      </w:r>
      <w:proofErr w:type="spellStart"/>
      <w:r w:rsidRPr="00A67447">
        <w:rPr>
          <w:sz w:val="28"/>
          <w:szCs w:val="28"/>
        </w:rPr>
        <w:t>хакатона</w:t>
      </w:r>
      <w:proofErr w:type="spellEnd"/>
      <w:r w:rsidRPr="00A67447">
        <w:rPr>
          <w:sz w:val="28"/>
          <w:szCs w:val="28"/>
        </w:rPr>
        <w:t>, также сформирована и подана заявка на вторую очередь проектов Российского федерального агентства по делам молодёжи.</w:t>
      </w:r>
    </w:p>
    <w:p w:rsidR="00312D58" w:rsidRPr="00A67447" w:rsidRDefault="00B74C95" w:rsidP="00B74C95">
      <w:pPr>
        <w:keepNext/>
        <w:autoSpaceDE w:val="0"/>
        <w:autoSpaceDN w:val="0"/>
        <w:ind w:left="-360" w:firstLine="1069"/>
        <w:jc w:val="both"/>
        <w:divId w:val="99180089"/>
        <w:rPr>
          <w:sz w:val="28"/>
          <w:szCs w:val="28"/>
        </w:rPr>
      </w:pPr>
      <w:r w:rsidRPr="00A67447">
        <w:rPr>
          <w:sz w:val="28"/>
          <w:szCs w:val="28"/>
        </w:rPr>
        <w:t xml:space="preserve">28 февраля 2018 года Губернатору Ульяновской области </w:t>
      </w:r>
      <w:proofErr w:type="spellStart"/>
      <w:r w:rsidR="00A67447">
        <w:rPr>
          <w:sz w:val="28"/>
          <w:szCs w:val="28"/>
        </w:rPr>
        <w:t>С.И.Морозову</w:t>
      </w:r>
      <w:proofErr w:type="spellEnd"/>
      <w:r w:rsidR="00A67447">
        <w:rPr>
          <w:sz w:val="28"/>
          <w:szCs w:val="28"/>
        </w:rPr>
        <w:t xml:space="preserve"> </w:t>
      </w:r>
      <w:r w:rsidRPr="00A67447">
        <w:rPr>
          <w:sz w:val="28"/>
          <w:szCs w:val="28"/>
        </w:rPr>
        <w:t>был презентован указанный проект и обозначены основные барьеры, препятствующие дальнейшей реализации проекта.</w:t>
      </w:r>
    </w:p>
    <w:p w:rsidR="00312D58" w:rsidRDefault="00312D58" w:rsidP="00312D58">
      <w:pPr>
        <w:keepNext/>
        <w:autoSpaceDE w:val="0"/>
        <w:autoSpaceDN w:val="0"/>
        <w:ind w:left="-360"/>
        <w:jc w:val="both"/>
        <w:divId w:val="99180089"/>
        <w:rPr>
          <w:sz w:val="28"/>
          <w:szCs w:val="28"/>
        </w:rPr>
      </w:pPr>
    </w:p>
    <w:p w:rsidR="00312D58" w:rsidRDefault="00312D58" w:rsidP="00312D58">
      <w:pPr>
        <w:keepNext/>
        <w:autoSpaceDE w:val="0"/>
        <w:autoSpaceDN w:val="0"/>
        <w:ind w:left="-360"/>
        <w:jc w:val="both"/>
        <w:divId w:val="99180089"/>
        <w:rPr>
          <w:sz w:val="28"/>
          <w:szCs w:val="28"/>
        </w:rPr>
      </w:pPr>
    </w:p>
    <w:p w:rsidR="00312D58" w:rsidRDefault="00312D58" w:rsidP="00312D58">
      <w:pPr>
        <w:keepNext/>
        <w:autoSpaceDE w:val="0"/>
        <w:autoSpaceDN w:val="0"/>
        <w:ind w:left="-360"/>
        <w:jc w:val="both"/>
        <w:divId w:val="99180089"/>
        <w:rPr>
          <w:sz w:val="28"/>
          <w:szCs w:val="28"/>
        </w:rPr>
      </w:pPr>
    </w:p>
    <w:p w:rsidR="00312D58" w:rsidRDefault="00312D58" w:rsidP="00A67447">
      <w:pPr>
        <w:keepNext/>
        <w:autoSpaceDE w:val="0"/>
        <w:autoSpaceDN w:val="0"/>
        <w:ind w:left="-357" w:firstLine="73"/>
        <w:jc w:val="both"/>
        <w:divId w:val="99180089"/>
        <w:rPr>
          <w:sz w:val="28"/>
          <w:szCs w:val="28"/>
        </w:rPr>
      </w:pPr>
      <w:r>
        <w:rPr>
          <w:sz w:val="28"/>
          <w:szCs w:val="28"/>
        </w:rPr>
        <w:t xml:space="preserve">Директор ОГКУ «Правительство для граждан»   </w:t>
      </w:r>
      <w:r w:rsidR="00B74C95" w:rsidRPr="00B74C95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        </w:t>
      </w:r>
      <w:r w:rsidR="00A67447">
        <w:rPr>
          <w:sz w:val="28"/>
          <w:szCs w:val="28"/>
        </w:rPr>
        <w:t xml:space="preserve">         </w:t>
      </w:r>
      <w:r>
        <w:rPr>
          <w:sz w:val="28"/>
          <w:szCs w:val="28"/>
        </w:rPr>
        <w:t xml:space="preserve">      </w:t>
      </w:r>
      <w:proofErr w:type="spellStart"/>
      <w:r>
        <w:rPr>
          <w:sz w:val="28"/>
          <w:szCs w:val="28"/>
        </w:rPr>
        <w:t>С.В.Опенышева</w:t>
      </w:r>
      <w:proofErr w:type="spellEnd"/>
    </w:p>
    <w:p w:rsidR="00312D58" w:rsidRDefault="00312D58" w:rsidP="00B74C95">
      <w:pPr>
        <w:keepNext/>
        <w:autoSpaceDE w:val="0"/>
        <w:autoSpaceDN w:val="0"/>
        <w:ind w:left="-357" w:firstLine="709"/>
        <w:jc w:val="both"/>
        <w:divId w:val="99180089"/>
        <w:rPr>
          <w:sz w:val="28"/>
          <w:szCs w:val="28"/>
        </w:rPr>
      </w:pPr>
    </w:p>
    <w:p w:rsidR="00312D58" w:rsidRDefault="00312D58" w:rsidP="00312D58">
      <w:pPr>
        <w:keepNext/>
        <w:autoSpaceDE w:val="0"/>
        <w:autoSpaceDN w:val="0"/>
        <w:ind w:left="-360"/>
        <w:jc w:val="both"/>
        <w:divId w:val="99180089"/>
      </w:pPr>
      <w:r>
        <w:t>Китаева Екатерина Александровна</w:t>
      </w:r>
    </w:p>
    <w:p w:rsidR="00312D58" w:rsidRDefault="00312D58" w:rsidP="00312D58">
      <w:pPr>
        <w:keepNext/>
        <w:autoSpaceDE w:val="0"/>
        <w:autoSpaceDN w:val="0"/>
        <w:ind w:left="-360"/>
        <w:jc w:val="both"/>
        <w:divId w:val="99180089"/>
      </w:pPr>
      <w:r>
        <w:t>37-13-13 (доб.1160)</w:t>
      </w:r>
      <w:bookmarkStart w:id="0" w:name="_GoBack"/>
      <w:bookmarkEnd w:id="0"/>
    </w:p>
    <w:sectPr w:rsidR="00312D58" w:rsidSect="00A67447">
      <w:headerReference w:type="default" r:id="rId7"/>
      <w:pgSz w:w="11906" w:h="16838"/>
      <w:pgMar w:top="539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03A0" w:rsidRDefault="00E603A0" w:rsidP="00A67447">
      <w:r>
        <w:separator/>
      </w:r>
    </w:p>
  </w:endnote>
  <w:endnote w:type="continuationSeparator" w:id="0">
    <w:p w:rsidR="00E603A0" w:rsidRDefault="00E603A0" w:rsidP="00A674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mpact">
    <w:panose1 w:val="020B0806030902050204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03A0" w:rsidRDefault="00E603A0" w:rsidP="00A67447">
      <w:r>
        <w:separator/>
      </w:r>
    </w:p>
  </w:footnote>
  <w:footnote w:type="continuationSeparator" w:id="0">
    <w:p w:rsidR="00E603A0" w:rsidRDefault="00E603A0" w:rsidP="00A6744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19560630"/>
      <w:docPartObj>
        <w:docPartGallery w:val="Page Numbers (Top of Page)"/>
        <w:docPartUnique/>
      </w:docPartObj>
    </w:sdtPr>
    <w:sdtEndPr>
      <w:rPr>
        <w:sz w:val="28"/>
        <w:szCs w:val="28"/>
      </w:rPr>
    </w:sdtEndPr>
    <w:sdtContent>
      <w:p w:rsidR="00A67447" w:rsidRPr="00A67447" w:rsidRDefault="00A67447">
        <w:pPr>
          <w:pStyle w:val="a5"/>
          <w:jc w:val="center"/>
          <w:rPr>
            <w:sz w:val="28"/>
            <w:szCs w:val="28"/>
          </w:rPr>
        </w:pPr>
        <w:r w:rsidRPr="00A67447">
          <w:rPr>
            <w:sz w:val="28"/>
            <w:szCs w:val="28"/>
          </w:rPr>
          <w:fldChar w:fldCharType="begin"/>
        </w:r>
        <w:r w:rsidRPr="00A67447">
          <w:rPr>
            <w:sz w:val="28"/>
            <w:szCs w:val="28"/>
          </w:rPr>
          <w:instrText>PAGE   \* MERGEFORMAT</w:instrText>
        </w:r>
        <w:r w:rsidRPr="00A67447">
          <w:rPr>
            <w:sz w:val="28"/>
            <w:szCs w:val="28"/>
          </w:rPr>
          <w:fldChar w:fldCharType="separate"/>
        </w:r>
        <w:r>
          <w:rPr>
            <w:noProof/>
            <w:sz w:val="28"/>
            <w:szCs w:val="28"/>
          </w:rPr>
          <w:t>2</w:t>
        </w:r>
        <w:r w:rsidRPr="00A67447">
          <w:rPr>
            <w:sz w:val="28"/>
            <w:szCs w:val="28"/>
          </w:rPr>
          <w:fldChar w:fldCharType="end"/>
        </w:r>
      </w:p>
    </w:sdtContent>
  </w:sdt>
  <w:p w:rsidR="00A67447" w:rsidRDefault="00A67447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2D58"/>
    <w:rsid w:val="00312D58"/>
    <w:rsid w:val="004618AD"/>
    <w:rsid w:val="005F4BA3"/>
    <w:rsid w:val="00A67447"/>
    <w:rsid w:val="00B74C95"/>
    <w:rsid w:val="00B82B59"/>
    <w:rsid w:val="00E60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Default Paragraph Font" w:uiPriority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No List" w:uiPriority="99"/>
    <w:lsdException w:name="Table Web 3" w:semiHidden="0" w:unhideWhenUsed="0"/>
    <w:lsdException w:name="Balloon Text" w:semiHidden="0" w:unhideWhenUsed="0"/>
    <w:lsdException w:name="Table Grid" w:semiHidden="0" w:unhideWhenUsed="0"/>
    <w:lsdException w:name="Table Theme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rsid w:val="00B74C95"/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rsid w:val="00B74C95"/>
    <w:rPr>
      <w:rFonts w:ascii="Segoe UI" w:hAnsi="Segoe UI" w:cs="Segoe U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A67447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A67447"/>
  </w:style>
  <w:style w:type="paragraph" w:styleId="a7">
    <w:name w:val="footer"/>
    <w:basedOn w:val="a"/>
    <w:link w:val="a8"/>
    <w:unhideWhenUsed/>
    <w:rsid w:val="00A67447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rsid w:val="00A6744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Default Paragraph Font" w:uiPriority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No List" w:uiPriority="99"/>
    <w:lsdException w:name="Table Web 3" w:semiHidden="0" w:unhideWhenUsed="0"/>
    <w:lsdException w:name="Balloon Text" w:semiHidden="0" w:unhideWhenUsed="0"/>
    <w:lsdException w:name="Table Grid" w:semiHidden="0" w:unhideWhenUsed="0"/>
    <w:lsdException w:name="Table Theme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rsid w:val="00B74C95"/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rsid w:val="00B74C95"/>
    <w:rPr>
      <w:rFonts w:ascii="Segoe UI" w:hAnsi="Segoe UI" w:cs="Segoe U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A67447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A67447"/>
  </w:style>
  <w:style w:type="paragraph" w:styleId="a7">
    <w:name w:val="footer"/>
    <w:basedOn w:val="a"/>
    <w:link w:val="a8"/>
    <w:unhideWhenUsed/>
    <w:rsid w:val="00A67447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rsid w:val="00A674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1800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778</Words>
  <Characters>4441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Перечень док-тов, находящихся на исполнении</vt:lpstr>
    </vt:vector>
  </TitlesOfParts>
  <Company>adm</Company>
  <LinksUpToDate>false</LinksUpToDate>
  <CharactersWithSpaces>5209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Перечень док-тов, находящихся на исполнении</dc:title>
  <dc:creator>Moris</dc:creator>
  <cp:lastModifiedBy>Китаева Екатерина Александровна</cp:lastModifiedBy>
  <cp:revision>2</cp:revision>
  <cp:lastPrinted>2018-03-15T12:12:00Z</cp:lastPrinted>
  <dcterms:created xsi:type="dcterms:W3CDTF">2018-03-16T04:07:00Z</dcterms:created>
  <dcterms:modified xsi:type="dcterms:W3CDTF">2018-03-16T04:07:00Z</dcterms:modified>
</cp:coreProperties>
</file>