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22.02.2018  № 12-П/П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Формирование здорового образа жизни на территории Ульяновской области до 2025 года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 3.10. Провести Всероссийский день бега "Кросс нации""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Панченко С.В., Министр здравоохранения‚ семьи и социального благополучия Ульяновской области, Министерство здравоохранения‚ семьи и социального благополучия Ульяновской области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01.10.2018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01.10.2018 16:19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Style15"/>
        <w:spacing w:before="0" w:after="0"/>
        <w:ind w:start="-284" w:firstLine="568"/>
        <w:jc w:val="both"/>
        <w:rPr/>
      </w:pPr>
      <w:r>
        <w:rPr>
          <w:sz w:val="28"/>
          <w:szCs w:val="28"/>
        </w:rPr>
        <w:t>22 сентября на территории биатлонной базы «Заря» (г.Ульяновск) в рамках Всероссийского дня бега состоялся массовый легкоатлетический забег «Кросс н6ации - 2018», в котором приняли участие более тысячи ульяновцев. Участники в разных возрастных категориях преодолели дистанцию от 300 метров до 2 километров. Впервые был проведен забег многодетных семей.</w:t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массовые забеги состоялись также в муниципальных образованиях Ульяновской области: на стадионе с.Новая Малыкла в спортивном празднике приняли участие дошкольники, ученики начальных и старших классов, сотрудники организаций, а также любители спорта; в городе Димитровград </w:t>
      </w:r>
      <w:r>
        <w:rPr/>
        <w:t xml:space="preserve">В </w:t>
      </w:r>
      <w:r>
        <w:rPr>
          <w:sz w:val="28"/>
          <w:szCs w:val="28"/>
        </w:rPr>
        <w:t xml:space="preserve">соревнованиях приняли участие дошкольного образования детей, общеобразовательные учреждения, высшие и средне-специальные учебные заведения и население города с общим охватом участников 1500 человек; в Тереньгульском районе в забеге приняли участие 6 команд на дистанциях 500 м, 1000 м, 1500м и 2000 м; в Чердаклинском районе в рамках спортивного праздника были вручены знаки отличия «Готов к труду и обороне», а в самом забеге приняли участие не только школы района, но и дети дошкольного возраста, взрослое население, семьи, а также граждане «серебряного» возраста. </w:t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Массовые забеги также прошли в Вешкаймском, Сенгилеевском, Барышском районах области.</w:t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Прошу снять с контроля.</w:t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0" w:after="0"/>
        <w:ind w:start="-284" w:firstLine="56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0" w:after="0"/>
        <w:ind w:start="-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Министр                                                                                               С.В.Панченко</w:t>
      </w:r>
    </w:p>
    <w:p>
      <w:pPr>
        <w:pStyle w:val="Style15"/>
        <w:spacing w:before="0" w:after="0"/>
        <w:ind w:start="-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spacing w:before="0" w:after="0"/>
        <w:ind w:start="-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spacing w:before="0" w:after="0"/>
        <w:ind w:start="-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spacing w:before="0" w:after="0"/>
        <w:ind w:start="-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5"/>
        <w:spacing w:before="0" w:after="0"/>
        <w:ind w:start="-284" w:hanging="0"/>
        <w:jc w:val="both"/>
        <w:rPr>
          <w:sz w:val="20"/>
          <w:szCs w:val="20"/>
        </w:rPr>
      </w:pPr>
      <w:r>
        <w:rPr>
          <w:sz w:val="20"/>
          <w:szCs w:val="20"/>
        </w:rPr>
        <w:t>Караулова В.Г.</w:t>
      </w:r>
    </w:p>
    <w:p>
      <w:pPr>
        <w:pStyle w:val="Style15"/>
        <w:spacing w:before="0" w:after="0"/>
        <w:ind w:start="-284" w:hanging="0"/>
        <w:jc w:val="both"/>
        <w:rPr>
          <w:sz w:val="20"/>
          <w:szCs w:val="20"/>
        </w:rPr>
      </w:pPr>
      <w:r>
        <w:rPr>
          <w:sz w:val="20"/>
          <w:szCs w:val="20"/>
        </w:rPr>
        <w:t>41-05-14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LibreOffice/6.0.1.1$Linux_X86_64 LibreOffice_project/60bfb1526849283ce2491346ed2aa51c465abfe6</Application>
  <Pages>2</Pages>
  <Words>269</Words>
  <Characters>1832</Characters>
  <CharactersWithSpaces>2291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2018-10-01T15:55:00Z</dcterms:created>
  <dc:creator>Moris</dc:creator>
  <dc:description/>
  <cp:keywords/>
  <dc:language>en-US</dc:language>
  <cp:lastModifiedBy>Ирина</cp:lastModifiedBy>
  <cp:lastPrinted>2007-05-17T12:51:00Z</cp:lastPrinted>
  <dcterms:modified xsi:type="dcterms:W3CDTF">2018-10-01T15:55:00Z</dcterms:modified>
  <cp:revision>2</cp:revision>
  <dc:subject/>
  <dc:title>Перечень док-тов, находящихся на исполнении</dc:title>
</cp:coreProperties>
</file>