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EE60" w14:textId="77777777" w:rsidR="007D6752" w:rsidRDefault="007D6752">
      <w:pPr>
        <w:widowControl w:val="0"/>
        <w:spacing w:line="240" w:lineRule="auto"/>
      </w:pPr>
    </w:p>
    <w:tbl>
      <w:tblPr>
        <w:tblStyle w:val="a5"/>
        <w:tblW w:w="10110" w:type="dxa"/>
        <w:tblInd w:w="-528"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0110"/>
      </w:tblGrid>
      <w:tr w:rsidR="007D6752" w14:paraId="36186CC3" w14:textId="77777777">
        <w:tc>
          <w:tcPr>
            <w:tcW w:w="10110" w:type="dxa"/>
          </w:tcPr>
          <w:p w14:paraId="0724B1E5" w14:textId="77777777" w:rsidR="007D6752" w:rsidRDefault="00000000">
            <w:pPr>
              <w:tabs>
                <w:tab w:val="left" w:pos="2127"/>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ДОГОВІР ПРО ЗАКУПІВЛЮ № __________</w:t>
            </w:r>
          </w:p>
          <w:p w14:paraId="25C94994" w14:textId="77777777" w:rsidR="007D6752" w:rsidRDefault="007D6752">
            <w:pPr>
              <w:tabs>
                <w:tab w:val="left" w:pos="2127"/>
              </w:tabs>
              <w:spacing w:line="240" w:lineRule="auto"/>
              <w:jc w:val="center"/>
              <w:rPr>
                <w:rFonts w:ascii="Times New Roman" w:eastAsia="Times New Roman" w:hAnsi="Times New Roman" w:cs="Times New Roman"/>
                <w:b/>
                <w:color w:val="222222"/>
                <w:sz w:val="24"/>
                <w:szCs w:val="24"/>
              </w:rPr>
            </w:pPr>
            <w:bookmarkStart w:id="0" w:name="_gjdgxs" w:colFirst="0" w:colLast="0"/>
            <w:bookmarkEnd w:id="0"/>
          </w:p>
        </w:tc>
      </w:tr>
      <w:tr w:rsidR="007D6752" w14:paraId="4090EC74" w14:textId="77777777">
        <w:tc>
          <w:tcPr>
            <w:tcW w:w="10110" w:type="dxa"/>
          </w:tcPr>
          <w:p w14:paraId="62113EF1" w14:textId="77777777" w:rsidR="007D675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місто </w:t>
            </w:r>
            <w:r>
              <w:rPr>
                <w:rFonts w:ascii="Times New Roman" w:eastAsia="Times New Roman" w:hAnsi="Times New Roman" w:cs="Times New Roman"/>
                <w:sz w:val="24"/>
                <w:szCs w:val="24"/>
              </w:rPr>
              <w:t>__________</w:t>
            </w:r>
            <w:r>
              <w:rPr>
                <w:rFonts w:ascii="Times New Roman" w:eastAsia="Times New Roman" w:hAnsi="Times New Roman" w:cs="Times New Roman"/>
                <w:color w:val="222222"/>
                <w:sz w:val="24"/>
                <w:szCs w:val="24"/>
              </w:rPr>
              <w:t xml:space="preserve">, Україна                                                                «__» </w:t>
            </w:r>
            <w:r>
              <w:rPr>
                <w:rFonts w:ascii="Times New Roman" w:eastAsia="Times New Roman" w:hAnsi="Times New Roman" w:cs="Times New Roman"/>
                <w:sz w:val="24"/>
                <w:szCs w:val="24"/>
              </w:rPr>
              <w:t>__________</w:t>
            </w:r>
            <w:r>
              <w:rPr>
                <w:rFonts w:ascii="Times New Roman" w:eastAsia="Times New Roman" w:hAnsi="Times New Roman" w:cs="Times New Roman"/>
                <w:color w:val="222222"/>
                <w:sz w:val="24"/>
                <w:szCs w:val="24"/>
              </w:rPr>
              <w:t xml:space="preserve"> 20__ року</w:t>
            </w:r>
          </w:p>
          <w:p w14:paraId="4AA8960A" w14:textId="77777777" w:rsidR="007D6752" w:rsidRDefault="007D6752">
            <w:pPr>
              <w:spacing w:line="240" w:lineRule="auto"/>
              <w:rPr>
                <w:rFonts w:ascii="Times New Roman" w:eastAsia="Times New Roman" w:hAnsi="Times New Roman" w:cs="Times New Roman"/>
                <w:sz w:val="24"/>
                <w:szCs w:val="24"/>
              </w:rPr>
            </w:pPr>
          </w:p>
        </w:tc>
      </w:tr>
      <w:tr w:rsidR="007D6752" w14:paraId="218AB1BD" w14:textId="77777777">
        <w:tc>
          <w:tcPr>
            <w:tcW w:w="10110" w:type="dxa"/>
          </w:tcPr>
          <w:p w14:paraId="12CBEA6C" w14:textId="77777777" w:rsidR="007D6752" w:rsidRDefault="00000000">
            <w:pPr>
              <w:shd w:val="clear" w:color="auto" w:fill="FFFFFF"/>
              <w:tabs>
                <w:tab w:val="left" w:pos="4570"/>
                <w:tab w:val="left" w:pos="4680"/>
              </w:tabs>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_________________________________________________________, код ЄДРПОУ ________, надалі іменується </w:t>
            </w:r>
            <w:r>
              <w:rPr>
                <w:rFonts w:ascii="Times New Roman" w:eastAsia="Times New Roman" w:hAnsi="Times New Roman" w:cs="Times New Roman"/>
                <w:color w:val="222222"/>
                <w:sz w:val="24"/>
                <w:szCs w:val="24"/>
              </w:rPr>
              <w:t>– ЗАМОВНИК,</w:t>
            </w:r>
            <w:r>
              <w:rPr>
                <w:rFonts w:ascii="Times New Roman" w:eastAsia="Times New Roman" w:hAnsi="Times New Roman" w:cs="Times New Roman"/>
                <w:sz w:val="24"/>
                <w:szCs w:val="24"/>
              </w:rPr>
              <w:t xml:space="preserve"> в особі ____________________________________</w:t>
            </w:r>
            <w:r>
              <w:rPr>
                <w:rFonts w:ascii="Times New Roman" w:eastAsia="Times New Roman" w:hAnsi="Times New Roman" w:cs="Times New Roman"/>
                <w:color w:val="222222"/>
                <w:sz w:val="24"/>
                <w:szCs w:val="24"/>
              </w:rPr>
              <w:t xml:space="preserve">, який(-а) діє на підставі </w:t>
            </w:r>
            <w:r>
              <w:rPr>
                <w:rFonts w:ascii="Times New Roman" w:eastAsia="Times New Roman" w:hAnsi="Times New Roman" w:cs="Times New Roman"/>
                <w:sz w:val="24"/>
                <w:szCs w:val="24"/>
              </w:rPr>
              <w:t>__________</w:t>
            </w:r>
            <w:r>
              <w:rPr>
                <w:rFonts w:ascii="Times New Roman" w:eastAsia="Times New Roman" w:hAnsi="Times New Roman" w:cs="Times New Roman"/>
                <w:color w:val="222222"/>
                <w:sz w:val="24"/>
                <w:szCs w:val="24"/>
              </w:rPr>
              <w:t>, з однієї сторони, та</w:t>
            </w:r>
          </w:p>
          <w:p w14:paraId="33ECE144" w14:textId="77777777" w:rsidR="007D6752" w:rsidRDefault="007D6752">
            <w:pPr>
              <w:shd w:val="clear" w:color="auto" w:fill="FFFFFF"/>
              <w:tabs>
                <w:tab w:val="left" w:pos="4570"/>
                <w:tab w:val="left" w:pos="4680"/>
              </w:tabs>
              <w:spacing w:line="240" w:lineRule="auto"/>
              <w:jc w:val="both"/>
              <w:rPr>
                <w:rFonts w:ascii="Times New Roman" w:eastAsia="Times New Roman" w:hAnsi="Times New Roman" w:cs="Times New Roman"/>
                <w:color w:val="222222"/>
                <w:sz w:val="24"/>
                <w:szCs w:val="24"/>
              </w:rPr>
            </w:pPr>
          </w:p>
        </w:tc>
      </w:tr>
      <w:tr w:rsidR="007D6752" w14:paraId="5EC779D3" w14:textId="77777777">
        <w:tc>
          <w:tcPr>
            <w:tcW w:w="10110" w:type="dxa"/>
          </w:tcPr>
          <w:p w14:paraId="60D176CD" w14:textId="77777777" w:rsidR="007D6752" w:rsidRDefault="00000000">
            <w:pPr>
              <w:shd w:val="clear" w:color="auto" w:fill="FFFFFF"/>
              <w:tabs>
                <w:tab w:val="left" w:pos="4570"/>
                <w:tab w:val="left" w:pos="4680"/>
              </w:tabs>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_________________________________________________________, код ЄДРПОУ ________, надалі іменується – ПОСТАЧАЛЬНИК, в особі ____________________________________, який(-а) діє на підставі __________, з іншої сторони, в подальшому разом іменуються – Сторони, а кожна окремо – Сторона, уклали цей договір про закупівлю (надалі іменується – Договір), про наступне:</w:t>
            </w:r>
          </w:p>
        </w:tc>
      </w:tr>
      <w:tr w:rsidR="007D6752" w14:paraId="0EF553CE" w14:textId="77777777">
        <w:tc>
          <w:tcPr>
            <w:tcW w:w="10110" w:type="dxa"/>
          </w:tcPr>
          <w:p w14:paraId="25998E50" w14:textId="77777777" w:rsidR="007D6752" w:rsidRDefault="00000000">
            <w:pPr>
              <w:widowControl w:val="0"/>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 ПРЕДМЕТ ДОГОВОРУ</w:t>
            </w:r>
          </w:p>
        </w:tc>
      </w:tr>
      <w:tr w:rsidR="007D6752" w14:paraId="3B2207E0" w14:textId="77777777">
        <w:tc>
          <w:tcPr>
            <w:tcW w:w="10110" w:type="dxa"/>
          </w:tcPr>
          <w:p w14:paraId="749CB6E9" w14:textId="78C154FA"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1.1. ПОСТАЧАЛЬНИК бере на себе зобов’язання поставити ЗАМОВНИКУ </w:t>
            </w:r>
            <w:proofErr w:type="spellStart"/>
            <w:r w:rsidR="009B3C5B">
              <w:rPr>
                <w:rFonts w:ascii="Times New Roman" w:eastAsia="Times New Roman" w:hAnsi="Times New Roman" w:cs="Times New Roman"/>
                <w:color w:val="222222"/>
                <w:sz w:val="24"/>
                <w:szCs w:val="24"/>
                <w:lang w:val="ru-UA"/>
              </w:rPr>
              <w:t>медичн</w:t>
            </w:r>
            <w:proofErr w:type="spellEnd"/>
            <w:r w:rsidR="009B3C5B">
              <w:rPr>
                <w:rFonts w:ascii="Times New Roman" w:eastAsia="Times New Roman" w:hAnsi="Times New Roman" w:cs="Times New Roman"/>
                <w:color w:val="222222"/>
                <w:sz w:val="24"/>
                <w:szCs w:val="24"/>
              </w:rPr>
              <w:t>і вироби</w:t>
            </w:r>
            <w:r>
              <w:rPr>
                <w:rFonts w:ascii="Times New Roman" w:eastAsia="Times New Roman" w:hAnsi="Times New Roman" w:cs="Times New Roman"/>
                <w:color w:val="222222"/>
                <w:sz w:val="24"/>
                <w:szCs w:val="24"/>
              </w:rPr>
              <w:t>, найменування, перелік та характерники як</w:t>
            </w:r>
            <w:r w:rsidR="009B3C5B">
              <w:rPr>
                <w:rFonts w:ascii="Times New Roman" w:eastAsia="Times New Roman" w:hAnsi="Times New Roman" w:cs="Times New Roman"/>
                <w:color w:val="222222"/>
                <w:sz w:val="24"/>
                <w:szCs w:val="24"/>
              </w:rPr>
              <w:t>их</w:t>
            </w:r>
            <w:r>
              <w:rPr>
                <w:rFonts w:ascii="Times New Roman" w:eastAsia="Times New Roman" w:hAnsi="Times New Roman" w:cs="Times New Roman"/>
                <w:color w:val="222222"/>
                <w:sz w:val="24"/>
                <w:szCs w:val="24"/>
              </w:rPr>
              <w:t xml:space="preserve"> визначені в Специфікації (додаток №1), ДК 021:2015, код </w:t>
            </w:r>
            <w:r w:rsidRPr="009B3C5B">
              <w:rPr>
                <w:rFonts w:ascii="Times New Roman" w:eastAsia="Times New Roman" w:hAnsi="Times New Roman" w:cs="Times New Roman"/>
                <w:color w:val="222222"/>
                <w:sz w:val="24"/>
                <w:szCs w:val="24"/>
                <w:highlight w:val="yellow"/>
              </w:rPr>
              <w:t>33600000-6</w:t>
            </w:r>
            <w:r>
              <w:rPr>
                <w:rFonts w:ascii="Times New Roman" w:eastAsia="Times New Roman" w:hAnsi="Times New Roman" w:cs="Times New Roman"/>
                <w:color w:val="222222"/>
                <w:sz w:val="24"/>
                <w:szCs w:val="24"/>
              </w:rPr>
              <w:t xml:space="preserve"> (ID: ____________________), а ЗАМОВНИК - прийняти таку продукцію та оплатити її в порядку та на умовах, визначених цим Договором.</w:t>
            </w:r>
          </w:p>
        </w:tc>
      </w:tr>
      <w:tr w:rsidR="007D6752" w14:paraId="216F136B" w14:textId="77777777">
        <w:tc>
          <w:tcPr>
            <w:tcW w:w="10110" w:type="dxa"/>
          </w:tcPr>
          <w:p w14:paraId="2394E05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 ПОСТАЧАЛЬНИК гарантує, що на момент поставки продукція, яка є предметом цього Договору, належить йому на праві власності, не перебуває під забороною відчуження, арештом, не є предметом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чинним в Україні законодавством.</w:t>
            </w:r>
          </w:p>
        </w:tc>
      </w:tr>
      <w:tr w:rsidR="007D6752" w14:paraId="1B573838" w14:textId="77777777">
        <w:tc>
          <w:tcPr>
            <w:tcW w:w="10110" w:type="dxa"/>
          </w:tcPr>
          <w:p w14:paraId="3D48B0FC" w14:textId="77777777" w:rsidR="007D6752" w:rsidRDefault="00000000">
            <w:pPr>
              <w:widowControl w:val="0"/>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 ЦІНА ДОГОВОРУ</w:t>
            </w:r>
          </w:p>
          <w:p w14:paraId="28BA8778" w14:textId="77777777" w:rsidR="007D6752" w:rsidRDefault="007D6752">
            <w:pPr>
              <w:widowControl w:val="0"/>
              <w:spacing w:line="240" w:lineRule="auto"/>
              <w:jc w:val="center"/>
              <w:rPr>
                <w:rFonts w:ascii="Times New Roman" w:eastAsia="Times New Roman" w:hAnsi="Times New Roman" w:cs="Times New Roman"/>
                <w:b/>
                <w:color w:val="222222"/>
                <w:sz w:val="24"/>
                <w:szCs w:val="24"/>
              </w:rPr>
            </w:pPr>
          </w:p>
          <w:p w14:paraId="16EBCAD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2.1. Валютою цього Договору є національна валюта України – гривня. Загальна ціна Договору та ціна за одиницю продукції за цим Договором визначається у Специфікації (Додаток № 1), що є невід’ємною частиною цього Договору.</w:t>
            </w:r>
          </w:p>
          <w:p w14:paraId="6ED1F93D" w14:textId="77777777" w:rsidR="007D6752" w:rsidRDefault="007D6752">
            <w:pPr>
              <w:spacing w:line="240" w:lineRule="auto"/>
              <w:jc w:val="both"/>
              <w:rPr>
                <w:rFonts w:ascii="Times New Roman" w:eastAsia="Times New Roman" w:hAnsi="Times New Roman" w:cs="Times New Roman"/>
                <w:color w:val="222222"/>
                <w:sz w:val="24"/>
                <w:szCs w:val="24"/>
              </w:rPr>
            </w:pPr>
          </w:p>
          <w:p w14:paraId="08539685" w14:textId="77777777" w:rsidR="007D6752" w:rsidRDefault="00000000">
            <w:pPr>
              <w:widowControl w:val="0"/>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3. ПОРЯДОК ОПЛАТИ</w:t>
            </w:r>
          </w:p>
          <w:p w14:paraId="09C21B73" w14:textId="77777777" w:rsidR="007D6752" w:rsidRDefault="007D6752">
            <w:pPr>
              <w:widowControl w:val="0"/>
              <w:spacing w:line="240" w:lineRule="auto"/>
              <w:jc w:val="center"/>
              <w:rPr>
                <w:rFonts w:ascii="Times New Roman" w:eastAsia="Times New Roman" w:hAnsi="Times New Roman" w:cs="Times New Roman"/>
                <w:b/>
                <w:color w:val="222222"/>
                <w:sz w:val="24"/>
                <w:szCs w:val="24"/>
              </w:rPr>
            </w:pPr>
          </w:p>
          <w:p w14:paraId="76A3C7EA"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3.1. Загальна ціна продукції за цим Договором може переглядатись Сторонами шляхом укладання Додаткової угоди до цього Договору у випадках та у порядку, передбаченими законодавством та даним Договором. Серед іншого, загальна ціна продукції за цим Договором може переглядатися, у тому числі – шляхом зменшення обсягів закупівлі продукції, виходячи з реального фінансування видатків, зменшення відповідних бюджетних призначень та потреб ЗАМОВНИКА, а також виходячи з необхідності приведення обсягів продукції до кратності упаковки.</w:t>
            </w:r>
          </w:p>
          <w:p w14:paraId="0439649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3.2. Загальна ціна продукції, зазначена у Специфікації (Додаток №1)  Договору, не може бути збільшена, крім випадків, передбачених законодавством у сфері публічних </w:t>
            </w:r>
            <w:proofErr w:type="spellStart"/>
            <w:r>
              <w:rPr>
                <w:rFonts w:ascii="Times New Roman" w:eastAsia="Times New Roman" w:hAnsi="Times New Roman" w:cs="Times New Roman"/>
                <w:color w:val="222222"/>
                <w:sz w:val="24"/>
                <w:szCs w:val="24"/>
              </w:rPr>
              <w:t>закупівель</w:t>
            </w:r>
            <w:proofErr w:type="spellEnd"/>
            <w:r>
              <w:rPr>
                <w:rFonts w:ascii="Times New Roman" w:eastAsia="Times New Roman" w:hAnsi="Times New Roman" w:cs="Times New Roman"/>
                <w:color w:val="222222"/>
                <w:sz w:val="24"/>
                <w:szCs w:val="24"/>
              </w:rPr>
              <w:t>.</w:t>
            </w:r>
          </w:p>
          <w:p w14:paraId="28D546E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3.3. Ціна продукції включає ціну матеріалів, виробництва, та інші витрати, безпосередньо пов’язані з продукцією, витрати пов’язані із забезпеченням схоронності, транспортуванням та доставкою продукції до пункту призначення за цим Договором.</w:t>
            </w:r>
          </w:p>
          <w:p w14:paraId="190D04E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У ціну продукції включені всі витрати ПОСТАЧАЛЬНИКА, які він може понести у зв’язку із виконанням ним обов’язків за цим Договором.</w:t>
            </w:r>
          </w:p>
          <w:p w14:paraId="2381B94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 Розрахунок здійснюється в безготівковій формі, шляхом перерахування ЗАМОВНИКОМ коштів на поточний банківський рахунок ПОСТАЧАЛЬНИКА.</w:t>
            </w:r>
          </w:p>
          <w:p w14:paraId="42ACDA50"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3.5. Оплата вартості поставленої продукції здійснюється ЗАМОВНИКОМ у строк передбачений в Специфікації (Додаток № 1) за умов відсутності будь-яких зауважень до продукції з боку ЗАМОВНИКА та наявності фінансування.</w:t>
            </w:r>
          </w:p>
          <w:p w14:paraId="7C4017E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Датою оплати є дата списання грошових коштів з рахунку ЗАМОВНИКА.</w:t>
            </w:r>
          </w:p>
          <w:p w14:paraId="41E13DBA"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3.6. У разі затримки фінансування понад строк, передбачений у Специфікації (Додаток № 1) цього Договору для оплати продукції, ЗАМОВНИК протягом 2 (двох) робочих днів з моменту, коли це стало відомо, повідомляє ПОСТАЧАЛЬНИКА про таку затримку. Після отримання відповідного фінансування після його затримки ЗАМОВНИК проводить оплату за партію поставленої продукції протягом 15 (п’ятнадцяти) банківських днів.</w:t>
            </w:r>
          </w:p>
          <w:p w14:paraId="7909CF8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3.7. ЗАМОВНИКОМ може </w:t>
            </w:r>
            <w:proofErr w:type="spellStart"/>
            <w:r>
              <w:rPr>
                <w:rFonts w:ascii="Times New Roman" w:eastAsia="Times New Roman" w:hAnsi="Times New Roman" w:cs="Times New Roman"/>
                <w:color w:val="222222"/>
                <w:sz w:val="24"/>
                <w:szCs w:val="24"/>
              </w:rPr>
              <w:t>здійснюватись</w:t>
            </w:r>
            <w:proofErr w:type="spellEnd"/>
            <w:r>
              <w:rPr>
                <w:rFonts w:ascii="Times New Roman" w:eastAsia="Times New Roman" w:hAnsi="Times New Roman" w:cs="Times New Roman"/>
                <w:color w:val="222222"/>
                <w:sz w:val="24"/>
                <w:szCs w:val="24"/>
              </w:rPr>
              <w:t xml:space="preserve">  попередня оплата з урахуванням положень бюджетного законодавства та нормативно-правових актів, що регулюють питання здійснення попередньої оплати.</w:t>
            </w:r>
          </w:p>
          <w:p w14:paraId="086B4869"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У разі здійснення ЗАМОВНИКОМ попередньої оплати, сума надлишково перерахованих ЗАМОВНИКОМ ПОСТАЧАЛЬНИКУ коштів підлягає поверненню на рахунок ЗАМОВНИКА до здійснення ПОСТАЧАЛЬНИКОМ поставки продукції або одночасно з такою поставкою та/або  протягом 10 (десяти) банківських днів від дати укладання Додаткової угоди до цього Договору щодо зміни Специфікації, що передбачає зміну ціни за одиницю продукції.</w:t>
            </w:r>
          </w:p>
          <w:p w14:paraId="16C59A05" w14:textId="77777777" w:rsidR="007D6752" w:rsidRDefault="007D6752">
            <w:pPr>
              <w:spacing w:line="240" w:lineRule="auto"/>
              <w:jc w:val="both"/>
              <w:rPr>
                <w:rFonts w:ascii="Times New Roman" w:eastAsia="Times New Roman" w:hAnsi="Times New Roman" w:cs="Times New Roman"/>
                <w:color w:val="222222"/>
                <w:sz w:val="24"/>
                <w:szCs w:val="24"/>
              </w:rPr>
            </w:pPr>
          </w:p>
          <w:p w14:paraId="35B27C4C" w14:textId="77777777" w:rsidR="007D6752" w:rsidRDefault="00000000">
            <w:pPr>
              <w:spacing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4. УМОВИ ПОСТАВКИ</w:t>
            </w:r>
          </w:p>
        </w:tc>
      </w:tr>
      <w:tr w:rsidR="007D6752" w14:paraId="3720FC51" w14:textId="77777777">
        <w:tc>
          <w:tcPr>
            <w:tcW w:w="10110" w:type="dxa"/>
          </w:tcPr>
          <w:p w14:paraId="7C147031" w14:textId="77777777" w:rsidR="007D6752" w:rsidRDefault="00000000">
            <w:pPr>
              <w:widowControl w:val="0"/>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4.1. Строк поставки продукції визначається у Специфікації (Додатку 1).</w:t>
            </w:r>
          </w:p>
        </w:tc>
      </w:tr>
      <w:tr w:rsidR="007D6752" w14:paraId="4C85EB96" w14:textId="77777777">
        <w:tc>
          <w:tcPr>
            <w:tcW w:w="10110" w:type="dxa"/>
          </w:tcPr>
          <w:p w14:paraId="077C744A" w14:textId="77777777" w:rsidR="007D6752" w:rsidRDefault="00000000">
            <w:pPr>
              <w:widowControl w:val="0"/>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4.2. Адреса пункту призначення (місце поставки) - склад замовника, що визначається у Специфікації (Додаток № 1).</w:t>
            </w:r>
          </w:p>
        </w:tc>
      </w:tr>
      <w:tr w:rsidR="007D6752" w14:paraId="7E6D5126" w14:textId="77777777">
        <w:trPr>
          <w:trHeight w:val="480"/>
        </w:trPr>
        <w:tc>
          <w:tcPr>
            <w:tcW w:w="10110" w:type="dxa"/>
          </w:tcPr>
          <w:p w14:paraId="48ABB5E1" w14:textId="77777777" w:rsidR="007D6752" w:rsidRDefault="00000000">
            <w:pPr>
              <w:widowControl w:val="0"/>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4.3. Право власності на продукцію переходить від ПОСТАЧАЛЬНИКА до ЗАМОВНИКА після прийняття продукції в пункті призначення та підписання видаткової накладної та/або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приймання продукції згідно з Розділом 6 цього Договору. </w:t>
            </w:r>
          </w:p>
        </w:tc>
      </w:tr>
      <w:tr w:rsidR="007D6752" w14:paraId="4CE24625" w14:textId="77777777">
        <w:tc>
          <w:tcPr>
            <w:tcW w:w="10110" w:type="dxa"/>
          </w:tcPr>
          <w:p w14:paraId="42CF2BE5"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4.4. ПОСТАЧАЛЬНИК зобов’язаний забезпечити схоронність продукції протягом усього періоду її транспортування, включаючи період її зберігання на складах (крім періоду зберігання на складі ЗАМОВНИКА до оформлення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приймання продукції) до моменту передачі ЗАМОВНИКУ (або його уповноваженому представникові).</w:t>
            </w:r>
          </w:p>
          <w:p w14:paraId="20D3CB3B" w14:textId="77777777" w:rsidR="007D6752" w:rsidRDefault="007D6752">
            <w:pPr>
              <w:spacing w:line="240" w:lineRule="auto"/>
              <w:jc w:val="both"/>
              <w:rPr>
                <w:rFonts w:ascii="Times New Roman" w:eastAsia="Times New Roman" w:hAnsi="Times New Roman" w:cs="Times New Roman"/>
                <w:color w:val="222222"/>
                <w:sz w:val="24"/>
                <w:szCs w:val="24"/>
              </w:rPr>
            </w:pPr>
          </w:p>
          <w:p w14:paraId="78286481"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4.5. Визначений у Специфікації (Додатку 1) строк поставки продукції може бути змінено взаємною згодою  Сторін у випадках передбачених чинним законодавством. </w:t>
            </w:r>
          </w:p>
          <w:p w14:paraId="40A4B368" w14:textId="77777777" w:rsidR="007D6752" w:rsidRDefault="007D6752">
            <w:pPr>
              <w:spacing w:line="240" w:lineRule="auto"/>
              <w:jc w:val="both"/>
              <w:rPr>
                <w:rFonts w:ascii="Times New Roman" w:eastAsia="Times New Roman" w:hAnsi="Times New Roman" w:cs="Times New Roman"/>
                <w:color w:val="222222"/>
                <w:sz w:val="24"/>
                <w:szCs w:val="24"/>
              </w:rPr>
            </w:pPr>
          </w:p>
          <w:p w14:paraId="09837114"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4.6. Не пізніше ніж за 2 (два) робочі дні дод заплавної дати поставки ПОСТАЧАЛЬНИК надає повідомлення про поставку продукції на електронну адресу ЗАМОВНИКА вказану в розділі 11 цього Договору </w:t>
            </w:r>
            <w:r>
              <w:rPr>
                <w:rFonts w:ascii="Times New Roman" w:eastAsia="Times New Roman" w:hAnsi="Times New Roman" w:cs="Times New Roman"/>
                <w:b/>
                <w:color w:val="222222"/>
                <w:sz w:val="24"/>
                <w:szCs w:val="24"/>
              </w:rPr>
              <w:t xml:space="preserve">МІСЦЕЗНАХОДЖЕННЯ І РЕКВІЗИТИ СТОРІН </w:t>
            </w:r>
            <w:r>
              <w:rPr>
                <w:rFonts w:ascii="Times New Roman" w:eastAsia="Times New Roman" w:hAnsi="Times New Roman" w:cs="Times New Roman"/>
                <w:color w:val="222222"/>
                <w:sz w:val="24"/>
                <w:szCs w:val="24"/>
              </w:rPr>
              <w:t>.</w:t>
            </w:r>
          </w:p>
          <w:p w14:paraId="1295CD0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4.7. ПОСТАЧАЛЬНИК, не менше ніж за 10 (десять) робочих днів до дати запланованої ПОСТАЧАЛЬНИКОМ відправки продукції в пункт призначення, зобов’язаний надати засобами електронної пошти у порядку, визначеному цим Договором, скановані копії наступних документів:</w:t>
            </w:r>
          </w:p>
          <w:p w14:paraId="17E676CF" w14:textId="77777777" w:rsidR="007D6752" w:rsidRDefault="00000000">
            <w:pPr>
              <w:spacing w:line="240" w:lineRule="auto"/>
              <w:ind w:firstLine="42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рахунок-фактура, що викладений українською мовою, який містить опис продукції (номенклатуру), дані про її кількість з вказанням одиниці виміру, ціну за одиницю продукції (у </w:t>
            </w:r>
            <w:proofErr w:type="spellStart"/>
            <w:r>
              <w:rPr>
                <w:rFonts w:ascii="Times New Roman" w:eastAsia="Times New Roman" w:hAnsi="Times New Roman" w:cs="Times New Roman"/>
                <w:color w:val="222222"/>
                <w:sz w:val="24"/>
                <w:szCs w:val="24"/>
              </w:rPr>
              <w:t>т.ч</w:t>
            </w:r>
            <w:proofErr w:type="spellEnd"/>
            <w:r>
              <w:rPr>
                <w:rFonts w:ascii="Times New Roman" w:eastAsia="Times New Roman" w:hAnsi="Times New Roman" w:cs="Times New Roman"/>
                <w:color w:val="222222"/>
                <w:sz w:val="24"/>
                <w:szCs w:val="24"/>
              </w:rPr>
              <w:t xml:space="preserve">. із обов’язковим визначенням ціни за одиницю продукції у гривні), загальну суму (у </w:t>
            </w:r>
            <w:proofErr w:type="spellStart"/>
            <w:r>
              <w:rPr>
                <w:rFonts w:ascii="Times New Roman" w:eastAsia="Times New Roman" w:hAnsi="Times New Roman" w:cs="Times New Roman"/>
                <w:color w:val="222222"/>
                <w:sz w:val="24"/>
                <w:szCs w:val="24"/>
              </w:rPr>
              <w:t>т.ч</w:t>
            </w:r>
            <w:proofErr w:type="spellEnd"/>
            <w:r>
              <w:rPr>
                <w:rFonts w:ascii="Times New Roman" w:eastAsia="Times New Roman" w:hAnsi="Times New Roman" w:cs="Times New Roman"/>
                <w:color w:val="222222"/>
                <w:sz w:val="24"/>
                <w:szCs w:val="24"/>
              </w:rPr>
              <w:t xml:space="preserve">. із обов’язковим визначенням загальної суми у гривні), назву виробника, зазначення країни виробництва (пакування, фасування, фрахтування, відправлення), серію, строк придатності, відомості про особу, відповідальну за складання рахунку-фактури;  </w:t>
            </w:r>
          </w:p>
          <w:p w14:paraId="3590717F"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декларацію відповідності продукції встановленим в Україні вимогам до такого класу продукції;</w:t>
            </w:r>
          </w:p>
          <w:p w14:paraId="015EE889"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p>
          <w:p w14:paraId="310B899E"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p>
          <w:p w14:paraId="22AB2E92"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lastRenderedPageBreak/>
              <w:t>сертифікат відповідності продукції встановленим в Україні вимогам, виданий акредитованим органом з оцінки відповідності;</w:t>
            </w:r>
          </w:p>
          <w:p w14:paraId="1C26508D"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сертифікат(-и) якості кожного виду продукції, що постачається, виданий виробником такої продукції, що викладений(-і) українською мовою або супроводжується перекладом українською мовою (для кожного виду стерильної продукції надається відповідний спеціальний сертифікат про проведення стерилізації (</w:t>
            </w:r>
            <w:proofErr w:type="spellStart"/>
            <w:r w:rsidRPr="00D80BB2">
              <w:rPr>
                <w:rFonts w:ascii="Times New Roman" w:eastAsia="Times New Roman" w:hAnsi="Times New Roman" w:cs="Times New Roman"/>
                <w:color w:val="222222"/>
                <w:sz w:val="24"/>
                <w:szCs w:val="24"/>
              </w:rPr>
              <w:t>рестерилізації</w:t>
            </w:r>
            <w:proofErr w:type="spellEnd"/>
            <w:r w:rsidRPr="00D80BB2">
              <w:rPr>
                <w:rFonts w:ascii="Times New Roman" w:eastAsia="Times New Roman" w:hAnsi="Times New Roman" w:cs="Times New Roman"/>
                <w:color w:val="222222"/>
                <w:sz w:val="24"/>
                <w:szCs w:val="24"/>
              </w:rPr>
              <w:t>));</w:t>
            </w:r>
          </w:p>
          <w:p w14:paraId="04ECE138"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 xml:space="preserve">роз’яснення виробника продукції із зазначенням дати виготовлення продукції та терміну придатності продукції у форматі: </w:t>
            </w:r>
            <w:proofErr w:type="spellStart"/>
            <w:r w:rsidRPr="00D80BB2">
              <w:rPr>
                <w:rFonts w:ascii="Times New Roman" w:eastAsia="Times New Roman" w:hAnsi="Times New Roman" w:cs="Times New Roman"/>
                <w:color w:val="222222"/>
                <w:sz w:val="24"/>
                <w:szCs w:val="24"/>
              </w:rPr>
              <w:t>дд.мм.рррр</w:t>
            </w:r>
            <w:proofErr w:type="spellEnd"/>
            <w:r w:rsidRPr="00D80BB2">
              <w:rPr>
                <w:rFonts w:ascii="Times New Roman" w:eastAsia="Times New Roman" w:hAnsi="Times New Roman" w:cs="Times New Roman"/>
                <w:color w:val="222222"/>
                <w:sz w:val="24"/>
                <w:szCs w:val="24"/>
              </w:rPr>
              <w:t xml:space="preserve">. (у разі, якщо сертифікат якості продукції не містить інформацію щодо дати виготовлення та термінів придатності продукції у форматі: </w:t>
            </w:r>
            <w:proofErr w:type="spellStart"/>
            <w:r w:rsidRPr="00D80BB2">
              <w:rPr>
                <w:rFonts w:ascii="Times New Roman" w:eastAsia="Times New Roman" w:hAnsi="Times New Roman" w:cs="Times New Roman"/>
                <w:color w:val="222222"/>
                <w:sz w:val="24"/>
                <w:szCs w:val="24"/>
              </w:rPr>
              <w:t>дд.мм.рррр</w:t>
            </w:r>
            <w:proofErr w:type="spellEnd"/>
            <w:r w:rsidRPr="00D80BB2">
              <w:rPr>
                <w:rFonts w:ascii="Times New Roman" w:eastAsia="Times New Roman" w:hAnsi="Times New Roman" w:cs="Times New Roman"/>
                <w:color w:val="222222"/>
                <w:sz w:val="24"/>
                <w:szCs w:val="24"/>
              </w:rPr>
              <w:t>.);</w:t>
            </w:r>
          </w:p>
          <w:p w14:paraId="0E88CEB7"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інструкція із застосування продукції (крім продукції, щодо якої законодавством України встановлено, що наявність такої інструкції не є обов'язковою);</w:t>
            </w:r>
          </w:p>
          <w:p w14:paraId="316F0881"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листок-вкладиш або інша супровідна документація, у разі якщо вона передбачена виробником та/або встановленими до такого класу продукції вимогами;</w:t>
            </w:r>
          </w:p>
          <w:p w14:paraId="0BA5F9AC"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макет упаковки кожної одиниці продукції, що постачається у форматі PDF, або відповідної упаковки, якщо індивідуальне пакування кожної одиниці продукції неможливе;</w:t>
            </w:r>
          </w:p>
          <w:p w14:paraId="7967EB2C"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 xml:space="preserve">етикетка продукції (за наявності);   </w:t>
            </w:r>
          </w:p>
          <w:p w14:paraId="22B5FB92"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пакувальний лист, що описує вміст кожної коробки (за наявності);</w:t>
            </w:r>
          </w:p>
          <w:p w14:paraId="3A80E695" w14:textId="77777777" w:rsidR="00D80BB2" w:rsidRPr="00D80BB2" w:rsidRDefault="00D80BB2" w:rsidP="00D80BB2">
            <w:pPr>
              <w:spacing w:line="240" w:lineRule="auto"/>
              <w:ind w:firstLine="425"/>
              <w:jc w:val="both"/>
              <w:rPr>
                <w:rFonts w:ascii="Times New Roman" w:eastAsia="Times New Roman" w:hAnsi="Times New Roman" w:cs="Times New Roman"/>
                <w:color w:val="222222"/>
                <w:sz w:val="24"/>
                <w:szCs w:val="24"/>
              </w:rPr>
            </w:pPr>
            <w:r w:rsidRPr="00D80BB2">
              <w:rPr>
                <w:rFonts w:ascii="Times New Roman" w:eastAsia="Times New Roman" w:hAnsi="Times New Roman" w:cs="Times New Roman"/>
                <w:color w:val="222222"/>
                <w:sz w:val="24"/>
                <w:szCs w:val="24"/>
              </w:rPr>
              <w:t>сертифікат походження від виробника, який охоплює всі одиниці продукції, що постачається (за наявності).</w:t>
            </w:r>
          </w:p>
          <w:p w14:paraId="6175940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4.8. Протягом 3 (трьох) робочих днів  після отримання документів, зазначених у п. 4.7 цього Договору, ЗАМОВНИК перевіряє копії наданих ПОСТАЧАЛЬНИКОМ документів та підтверджує ПОСТАЧАЛЬНИКУ свою готовність прийняти поставку або надає свої зауваження. Таке підтвердження або зауваження направляються ПОСТАЧАЛЬНИКУ засобами електронної пошти у порядку, визначеному цим Договором. У разі надання ЗАМОВНИКОМ зауважень до наданих ПОСТАЧАЛЬНИКОМ документів або відомостей, що вказані в них, ПОСТАЧАЛЬНИК не має права відправляти продукцію. Зауваження до документів ПОСТАЧАЛЬНИКА підлягають усуненню і повторному погодженню із ЗАМОВНИКОМ. Прострочення поставки із зазначених у цьому пункті причин вважається простроченням з вини ПОСТАЧАЛЬНИКА.</w:t>
            </w:r>
          </w:p>
          <w:p w14:paraId="76BC00E4" w14:textId="77777777" w:rsidR="007D6752" w:rsidRDefault="007D6752">
            <w:pPr>
              <w:spacing w:line="240" w:lineRule="auto"/>
              <w:jc w:val="both"/>
              <w:rPr>
                <w:rFonts w:ascii="Times New Roman" w:eastAsia="Times New Roman" w:hAnsi="Times New Roman" w:cs="Times New Roman"/>
                <w:color w:val="222222"/>
                <w:sz w:val="24"/>
                <w:szCs w:val="24"/>
              </w:rPr>
            </w:pPr>
          </w:p>
          <w:p w14:paraId="257B27CF" w14:textId="77777777" w:rsidR="007D6752" w:rsidRDefault="00000000">
            <w:pPr>
              <w:spacing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5. ЯКІСТЬ ТА ГАРАНТІЇ</w:t>
            </w:r>
          </w:p>
          <w:p w14:paraId="00B30925" w14:textId="77777777" w:rsidR="007D6752" w:rsidRDefault="007D6752">
            <w:pPr>
              <w:spacing w:line="240" w:lineRule="auto"/>
              <w:jc w:val="both"/>
              <w:rPr>
                <w:rFonts w:ascii="Times New Roman" w:eastAsia="Times New Roman" w:hAnsi="Times New Roman" w:cs="Times New Roman"/>
                <w:color w:val="222222"/>
                <w:sz w:val="24"/>
                <w:szCs w:val="24"/>
              </w:rPr>
            </w:pPr>
          </w:p>
          <w:p w14:paraId="103DED93" w14:textId="21B34458" w:rsidR="009B3C5B" w:rsidRDefault="00000000" w:rsidP="009B3C5B">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5.1. </w:t>
            </w:r>
            <w:r w:rsidR="009B3C5B" w:rsidRPr="009B3C5B">
              <w:rPr>
                <w:rFonts w:ascii="Times New Roman" w:eastAsia="Times New Roman" w:hAnsi="Times New Roman" w:cs="Times New Roman"/>
                <w:color w:val="222222"/>
                <w:sz w:val="24"/>
                <w:szCs w:val="24"/>
              </w:rPr>
              <w:t>ПОСТАЧАЛЬНИК гарантує якість продукції, що постачається. Продукція, що постачається, повинна відповідати нормам і стандартам, законодавчо встановленим на території України, а також вимогам тендерної документації, цього Договору та, зокрема, але не виключно, наступним критеріям:</w:t>
            </w:r>
          </w:p>
          <w:p w14:paraId="66D9965D"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32CFE3C4" w14:textId="77777777"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діючим офіційним стандартам, встановленим законодавством України та відповідними державними органами (у тому числі Міністерством охорони здоров’я України). Зокрема, але не виключно, технічним регламентам щодо продукції, та мати декларації відповідності та сертифікати відповідності, та інші документи, які дають змогу використовувати продукцію в Україні впродовж усього терміну придатності продукції;</w:t>
            </w:r>
          </w:p>
          <w:p w14:paraId="5B41E780"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6C6194FE" w14:textId="77777777"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додатковим вимогам, зазначеним у Специфікації;</w:t>
            </w:r>
          </w:p>
          <w:p w14:paraId="60190C8D"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1EE4B0CD" w14:textId="446A4FB7" w:rsidR="007D6752" w:rsidRDefault="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 xml:space="preserve">будь-яким іншим вимогам до якості продукції, які містяться у цьому Договорі та відповідній заявці на поставку продукції. </w:t>
            </w:r>
          </w:p>
          <w:p w14:paraId="465F6158" w14:textId="77777777" w:rsidR="007D6752" w:rsidRDefault="007D6752">
            <w:pPr>
              <w:spacing w:line="240" w:lineRule="auto"/>
              <w:jc w:val="both"/>
              <w:rPr>
                <w:rFonts w:ascii="Times New Roman" w:eastAsia="Times New Roman" w:hAnsi="Times New Roman" w:cs="Times New Roman"/>
                <w:color w:val="222222"/>
                <w:sz w:val="24"/>
                <w:szCs w:val="24"/>
              </w:rPr>
            </w:pPr>
          </w:p>
          <w:p w14:paraId="542641A3" w14:textId="605A07EF"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5.2. </w:t>
            </w:r>
            <w:r w:rsidR="009B3C5B" w:rsidRPr="009B3C5B">
              <w:rPr>
                <w:rFonts w:ascii="Times New Roman" w:eastAsia="Times New Roman" w:hAnsi="Times New Roman" w:cs="Times New Roman"/>
                <w:color w:val="222222"/>
                <w:sz w:val="24"/>
                <w:szCs w:val="24"/>
              </w:rPr>
              <w:t xml:space="preserve">Термін придатності продукції  (якщо це </w:t>
            </w:r>
            <w:proofErr w:type="spellStart"/>
            <w:r w:rsidR="009B3C5B" w:rsidRPr="009B3C5B">
              <w:rPr>
                <w:rFonts w:ascii="Times New Roman" w:eastAsia="Times New Roman" w:hAnsi="Times New Roman" w:cs="Times New Roman"/>
                <w:color w:val="222222"/>
                <w:sz w:val="24"/>
                <w:szCs w:val="24"/>
              </w:rPr>
              <w:t>застосовно</w:t>
            </w:r>
            <w:proofErr w:type="spellEnd"/>
            <w:r w:rsidR="009B3C5B" w:rsidRPr="009B3C5B">
              <w:rPr>
                <w:rFonts w:ascii="Times New Roman" w:eastAsia="Times New Roman" w:hAnsi="Times New Roman" w:cs="Times New Roman"/>
                <w:color w:val="222222"/>
                <w:sz w:val="24"/>
                <w:szCs w:val="24"/>
              </w:rPr>
              <w:t xml:space="preserve"> до даного конкретного типу продукції) на момент поставки визначається ЗАМОВНИКОМ у Специфікації (Додаток № 1), що є невід’ємною частиною цього Договору.</w:t>
            </w:r>
          </w:p>
          <w:p w14:paraId="0FB357DA" w14:textId="77777777" w:rsidR="009B3C5B" w:rsidRDefault="009B3C5B">
            <w:pPr>
              <w:spacing w:line="240" w:lineRule="auto"/>
              <w:jc w:val="both"/>
              <w:rPr>
                <w:rFonts w:ascii="Times New Roman" w:eastAsia="Times New Roman" w:hAnsi="Times New Roman" w:cs="Times New Roman"/>
                <w:color w:val="222222"/>
                <w:sz w:val="24"/>
                <w:szCs w:val="24"/>
              </w:rPr>
            </w:pPr>
          </w:p>
          <w:p w14:paraId="5AB0EDC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5.3. Продукцією неналежної якості вважається продукція, яка:</w:t>
            </w:r>
          </w:p>
          <w:p w14:paraId="693E8DEE" w14:textId="77777777" w:rsidR="009B3C5B" w:rsidRDefault="009B3C5B">
            <w:pPr>
              <w:spacing w:line="240" w:lineRule="auto"/>
              <w:jc w:val="both"/>
              <w:rPr>
                <w:rFonts w:ascii="Times New Roman" w:eastAsia="Times New Roman" w:hAnsi="Times New Roman" w:cs="Times New Roman"/>
                <w:color w:val="222222"/>
                <w:sz w:val="24"/>
                <w:szCs w:val="24"/>
              </w:rPr>
            </w:pPr>
          </w:p>
          <w:p w14:paraId="47DD7FB9" w14:textId="77777777"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 xml:space="preserve">була вилучена з обігу у зв’язку з невідповідністю вимогам якості та безпечності продукції, або через неспроможність ПОСТАЧАЛЬНИКА зберегти якість продукції в процесі її транспортування за ланцюгом постачання за базисом поставки, зазначеним у п. 2.2. цього Договору; </w:t>
            </w:r>
          </w:p>
          <w:p w14:paraId="34467078"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1779BC58" w14:textId="77777777"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була вилучена з обігу з будь-яких підстав з ініціативи виробника, в тому числі, відкликана з ринку;</w:t>
            </w:r>
          </w:p>
          <w:p w14:paraId="263FF5BD"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343B312B" w14:textId="43209778"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 xml:space="preserve">не відповідає вимогам, встановленим </w:t>
            </w:r>
            <w:proofErr w:type="spellStart"/>
            <w:r w:rsidRPr="009B3C5B">
              <w:rPr>
                <w:rFonts w:ascii="Times New Roman" w:eastAsia="Times New Roman" w:hAnsi="Times New Roman" w:cs="Times New Roman"/>
                <w:color w:val="222222"/>
                <w:sz w:val="24"/>
                <w:szCs w:val="24"/>
              </w:rPr>
              <w:t>п.п</w:t>
            </w:r>
            <w:proofErr w:type="spellEnd"/>
            <w:r w:rsidRPr="009B3C5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5</w:t>
            </w:r>
            <w:r w:rsidRPr="009B3C5B">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5</w:t>
            </w:r>
            <w:r w:rsidRPr="009B3C5B">
              <w:rPr>
                <w:rFonts w:ascii="Times New Roman" w:eastAsia="Times New Roman" w:hAnsi="Times New Roman" w:cs="Times New Roman"/>
                <w:color w:val="222222"/>
                <w:sz w:val="24"/>
                <w:szCs w:val="24"/>
              </w:rPr>
              <w:t>.2. цього Договору;</w:t>
            </w:r>
          </w:p>
          <w:p w14:paraId="7473B5D7"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5DDA171C"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не відповідає вимогам щодо пакування та маркування продукції, передбаченим цим Договором;</w:t>
            </w:r>
          </w:p>
          <w:p w14:paraId="12B57ADF" w14:textId="77777777"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щодо якої відсутній позитивний висновок за результатами проходження вхідного контролю якості, передбаченого п. 6.4 цього Договору;</w:t>
            </w:r>
          </w:p>
          <w:p w14:paraId="163C29DD"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57376D7D" w14:textId="77777777" w:rsid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 xml:space="preserve">має недоліки (прихований брак, </w:t>
            </w:r>
            <w:proofErr w:type="spellStart"/>
            <w:r w:rsidRPr="009B3C5B">
              <w:rPr>
                <w:rFonts w:ascii="Times New Roman" w:eastAsia="Times New Roman" w:hAnsi="Times New Roman" w:cs="Times New Roman"/>
                <w:color w:val="222222"/>
                <w:sz w:val="24"/>
                <w:szCs w:val="24"/>
              </w:rPr>
              <w:t>пересортиця</w:t>
            </w:r>
            <w:proofErr w:type="spellEnd"/>
            <w:r w:rsidRPr="009B3C5B">
              <w:rPr>
                <w:rFonts w:ascii="Times New Roman" w:eastAsia="Times New Roman" w:hAnsi="Times New Roman" w:cs="Times New Roman"/>
                <w:color w:val="222222"/>
                <w:sz w:val="24"/>
                <w:szCs w:val="24"/>
              </w:rPr>
              <w:t>, фальсифікат, невідповідний термін придатності, інші дефекти чи невідповідності), що виявлені в межах двох років з дати поставки продукції;</w:t>
            </w:r>
          </w:p>
          <w:p w14:paraId="411C2892" w14:textId="77777777" w:rsidR="009B3C5B" w:rsidRPr="009B3C5B" w:rsidRDefault="009B3C5B" w:rsidP="009B3C5B">
            <w:pPr>
              <w:spacing w:line="240" w:lineRule="auto"/>
              <w:jc w:val="both"/>
              <w:rPr>
                <w:rFonts w:ascii="Times New Roman" w:eastAsia="Times New Roman" w:hAnsi="Times New Roman" w:cs="Times New Roman"/>
                <w:color w:val="222222"/>
                <w:sz w:val="24"/>
                <w:szCs w:val="24"/>
              </w:rPr>
            </w:pPr>
          </w:p>
          <w:p w14:paraId="75896097" w14:textId="704D2DF8" w:rsidR="007D6752" w:rsidRDefault="009B3C5B">
            <w:pPr>
              <w:spacing w:line="240" w:lineRule="auto"/>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 не відповідає будь-яким іншим вимогам до якості продукції, які містяться у цьому Договорі.</w:t>
            </w:r>
          </w:p>
          <w:p w14:paraId="324B8268" w14:textId="77777777" w:rsidR="007D6752" w:rsidRDefault="007D6752">
            <w:pPr>
              <w:spacing w:line="240" w:lineRule="auto"/>
              <w:jc w:val="both"/>
              <w:rPr>
                <w:rFonts w:ascii="Times New Roman" w:eastAsia="Times New Roman" w:hAnsi="Times New Roman" w:cs="Times New Roman"/>
                <w:color w:val="222222"/>
                <w:sz w:val="24"/>
                <w:szCs w:val="24"/>
              </w:rPr>
            </w:pPr>
          </w:p>
          <w:p w14:paraId="15D6ABDF"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5.4. ПОСТАЧАЛЬНИК після отримання від ЗАМОВНИКА претензії повинен у строк до 3 (трьох) робочих днів направити засобами електронної пошти повідомлення про намір щодо направлення представника та забезпечити прибуття такого представника у термін, що не перевищує 2 (двох) робочих днів з моменту направлення повідомлення про намір, для складання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пошкодження та/або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нестачі (надлишку), </w:t>
            </w:r>
            <w:proofErr w:type="spellStart"/>
            <w:r>
              <w:rPr>
                <w:rFonts w:ascii="Times New Roman" w:eastAsia="Times New Roman" w:hAnsi="Times New Roman" w:cs="Times New Roman"/>
                <w:color w:val="222222"/>
                <w:sz w:val="24"/>
                <w:szCs w:val="24"/>
              </w:rPr>
              <w:t>пересортиці</w:t>
            </w:r>
            <w:proofErr w:type="spellEnd"/>
            <w:r>
              <w:rPr>
                <w:rFonts w:ascii="Times New Roman" w:eastAsia="Times New Roman" w:hAnsi="Times New Roman" w:cs="Times New Roman"/>
                <w:color w:val="222222"/>
                <w:sz w:val="24"/>
                <w:szCs w:val="24"/>
              </w:rPr>
              <w:t xml:space="preserve"> за участю обох Сторін цього Договору або про розгляд причин невідповідності без участі представника ПОСТАЧАЛЬНИКА. </w:t>
            </w:r>
          </w:p>
          <w:p w14:paraId="678C468D" w14:textId="77777777" w:rsidR="007D6752" w:rsidRDefault="007D6752">
            <w:pPr>
              <w:spacing w:line="240" w:lineRule="auto"/>
              <w:jc w:val="both"/>
              <w:rPr>
                <w:rFonts w:ascii="Times New Roman" w:eastAsia="Times New Roman" w:hAnsi="Times New Roman" w:cs="Times New Roman"/>
                <w:color w:val="222222"/>
                <w:sz w:val="24"/>
                <w:szCs w:val="24"/>
              </w:rPr>
            </w:pPr>
          </w:p>
          <w:p w14:paraId="0B7B8670" w14:textId="77777777" w:rsidR="007D6752" w:rsidRDefault="007D6752">
            <w:pPr>
              <w:spacing w:line="240" w:lineRule="auto"/>
              <w:jc w:val="both"/>
              <w:rPr>
                <w:rFonts w:ascii="Times New Roman" w:eastAsia="Times New Roman" w:hAnsi="Times New Roman" w:cs="Times New Roman"/>
                <w:color w:val="222222"/>
                <w:sz w:val="24"/>
                <w:szCs w:val="24"/>
              </w:rPr>
            </w:pPr>
          </w:p>
          <w:p w14:paraId="1CE129C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5.5. У випадку ненадходження повідомлення про намір щодо направлення представника та/або неприбуття представника ПОСТАЧАЛЬНИКА у строк, визначений </w:t>
            </w:r>
            <w:r>
              <w:rPr>
                <w:rFonts w:ascii="Times New Roman" w:eastAsia="Times New Roman" w:hAnsi="Times New Roman" w:cs="Times New Roman"/>
                <w:color w:val="222222"/>
                <w:sz w:val="24"/>
                <w:szCs w:val="24"/>
                <w:highlight w:val="yellow"/>
              </w:rPr>
              <w:t>п. 5.4</w:t>
            </w:r>
            <w:r>
              <w:rPr>
                <w:rFonts w:ascii="Times New Roman" w:eastAsia="Times New Roman" w:hAnsi="Times New Roman" w:cs="Times New Roman"/>
                <w:color w:val="222222"/>
                <w:sz w:val="24"/>
                <w:szCs w:val="24"/>
              </w:rPr>
              <w:t xml:space="preserve"> цього Договору,  та/або у випадку повідомлення ПОСТАЧАЛЬНИКОМ про розгляд причин невідповідності без участі представника акт пошкодження та/або акт нестачі (надлишку), </w:t>
            </w:r>
            <w:proofErr w:type="spellStart"/>
            <w:r>
              <w:rPr>
                <w:rFonts w:ascii="Times New Roman" w:eastAsia="Times New Roman" w:hAnsi="Times New Roman" w:cs="Times New Roman"/>
                <w:color w:val="222222"/>
                <w:sz w:val="24"/>
                <w:szCs w:val="24"/>
              </w:rPr>
              <w:t>пересортиці</w:t>
            </w:r>
            <w:proofErr w:type="spellEnd"/>
            <w:r>
              <w:rPr>
                <w:rFonts w:ascii="Times New Roman" w:eastAsia="Times New Roman" w:hAnsi="Times New Roman" w:cs="Times New Roman"/>
                <w:color w:val="222222"/>
                <w:sz w:val="24"/>
                <w:szCs w:val="24"/>
              </w:rPr>
              <w:t xml:space="preserve"> може бути підписаний тільки ЗАМОВНИКОМ та третьою незацікавленою стороною, залученою ЗАМОВНИКОМ, у порядку, передбаченому </w:t>
            </w:r>
            <w:r>
              <w:rPr>
                <w:rFonts w:ascii="Times New Roman" w:eastAsia="Times New Roman" w:hAnsi="Times New Roman" w:cs="Times New Roman"/>
                <w:color w:val="222222"/>
                <w:sz w:val="24"/>
                <w:szCs w:val="24"/>
                <w:highlight w:val="yellow"/>
              </w:rPr>
              <w:t>п. 6.4.1</w:t>
            </w:r>
            <w:r>
              <w:rPr>
                <w:rFonts w:ascii="Times New Roman" w:eastAsia="Times New Roman" w:hAnsi="Times New Roman" w:cs="Times New Roman"/>
                <w:color w:val="222222"/>
                <w:sz w:val="24"/>
                <w:szCs w:val="24"/>
              </w:rPr>
              <w:t xml:space="preserve"> цього Договору. У такому випадку акт пошкодження та/або акт нестачі (надлишку), </w:t>
            </w:r>
            <w:proofErr w:type="spellStart"/>
            <w:r>
              <w:rPr>
                <w:rFonts w:ascii="Times New Roman" w:eastAsia="Times New Roman" w:hAnsi="Times New Roman" w:cs="Times New Roman"/>
                <w:color w:val="222222"/>
                <w:sz w:val="24"/>
                <w:szCs w:val="24"/>
              </w:rPr>
              <w:t>пересортиці</w:t>
            </w:r>
            <w:proofErr w:type="spellEnd"/>
            <w:r>
              <w:rPr>
                <w:rFonts w:ascii="Times New Roman" w:eastAsia="Times New Roman" w:hAnsi="Times New Roman" w:cs="Times New Roman"/>
                <w:color w:val="222222"/>
                <w:sz w:val="24"/>
                <w:szCs w:val="24"/>
              </w:rPr>
              <w:t xml:space="preserve"> має юридичну силу, аналогічну до подібних двосторонніх актів, оформлених Сторонами цього Договору.</w:t>
            </w:r>
          </w:p>
          <w:p w14:paraId="050CFF95" w14:textId="77777777" w:rsidR="007D6752" w:rsidRDefault="007D6752">
            <w:pPr>
              <w:spacing w:line="240" w:lineRule="auto"/>
              <w:jc w:val="both"/>
              <w:rPr>
                <w:rFonts w:ascii="Times New Roman" w:eastAsia="Times New Roman" w:hAnsi="Times New Roman" w:cs="Times New Roman"/>
                <w:color w:val="222222"/>
                <w:sz w:val="24"/>
                <w:szCs w:val="24"/>
              </w:rPr>
            </w:pPr>
          </w:p>
          <w:p w14:paraId="5EB59865" w14:textId="77777777" w:rsidR="007D6752" w:rsidRDefault="007D6752">
            <w:pPr>
              <w:spacing w:line="240" w:lineRule="auto"/>
              <w:jc w:val="both"/>
              <w:rPr>
                <w:rFonts w:ascii="Times New Roman" w:eastAsia="Times New Roman" w:hAnsi="Times New Roman" w:cs="Times New Roman"/>
                <w:color w:val="222222"/>
                <w:sz w:val="24"/>
                <w:szCs w:val="24"/>
              </w:rPr>
            </w:pPr>
          </w:p>
          <w:p w14:paraId="77A44D6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У разі, коли ПОСТАЧАЛЬНИК не погоджується з вартістю пред'явлених ЗАМОВНИКОМ витрат до відшкодування, він має право ініціювати проведення звірки розрахунків та/або незалежної експертизи, про що повинен повідомити ЗАМОВНИКА в термін, що не перевищує 10 (десяти) робочих днів після отримання претензії ЗАМОВНИКА. Витрати ЗАМОВНИКА, підтверджені висновком експертизи, вважаються доведеними та підлягають відшкодуванню ПОСТАЧАЛЬНИКОМ протягом 10 (десяти) календарних днів від дати отримання повідомлення ЗАМОВНИКА, направленого засобами електронної пошти.</w:t>
            </w:r>
          </w:p>
          <w:p w14:paraId="753A6C24" w14:textId="77777777" w:rsidR="007D6752" w:rsidRDefault="007D6752">
            <w:pPr>
              <w:spacing w:line="240" w:lineRule="auto"/>
              <w:jc w:val="both"/>
              <w:rPr>
                <w:rFonts w:ascii="Times New Roman" w:eastAsia="Times New Roman" w:hAnsi="Times New Roman" w:cs="Times New Roman"/>
                <w:color w:val="222222"/>
                <w:sz w:val="24"/>
                <w:szCs w:val="24"/>
              </w:rPr>
            </w:pPr>
          </w:p>
          <w:p w14:paraId="5D538781" w14:textId="77777777" w:rsidR="007D6752" w:rsidRDefault="007D6752">
            <w:pPr>
              <w:spacing w:line="240" w:lineRule="auto"/>
              <w:jc w:val="both"/>
              <w:rPr>
                <w:rFonts w:ascii="Times New Roman" w:eastAsia="Times New Roman" w:hAnsi="Times New Roman" w:cs="Times New Roman"/>
                <w:color w:val="222222"/>
                <w:sz w:val="24"/>
                <w:szCs w:val="24"/>
              </w:rPr>
            </w:pPr>
          </w:p>
          <w:p w14:paraId="1DB1B49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5.6. </w:t>
            </w:r>
            <w:r w:rsidR="009B3C5B" w:rsidRPr="009B3C5B">
              <w:rPr>
                <w:rFonts w:ascii="Times New Roman" w:eastAsia="Times New Roman" w:hAnsi="Times New Roman" w:cs="Times New Roman"/>
                <w:color w:val="222222"/>
                <w:sz w:val="24"/>
                <w:szCs w:val="24"/>
              </w:rPr>
              <w:t xml:space="preserve">Продукція, що не підлягає подальшому використанню, у </w:t>
            </w:r>
            <w:proofErr w:type="spellStart"/>
            <w:r w:rsidR="009B3C5B" w:rsidRPr="009B3C5B">
              <w:rPr>
                <w:rFonts w:ascii="Times New Roman" w:eastAsia="Times New Roman" w:hAnsi="Times New Roman" w:cs="Times New Roman"/>
                <w:color w:val="222222"/>
                <w:sz w:val="24"/>
                <w:szCs w:val="24"/>
              </w:rPr>
              <w:t>т.ч</w:t>
            </w:r>
            <w:proofErr w:type="spellEnd"/>
            <w:r w:rsidR="009B3C5B" w:rsidRPr="009B3C5B">
              <w:rPr>
                <w:rFonts w:ascii="Times New Roman" w:eastAsia="Times New Roman" w:hAnsi="Times New Roman" w:cs="Times New Roman"/>
                <w:color w:val="222222"/>
                <w:sz w:val="24"/>
                <w:szCs w:val="24"/>
              </w:rPr>
              <w:t xml:space="preserve">. у зв’язку із невідповідністю вимогам щодо якості, включаючи коли факт наявності такої невідповідності встановлено органами державного контролю та/або посадовими (уповноваженими) особами суб’єктів господарювання у сфері обігу продукції, підлягає утилізації ЗАМОВНИКОМ, про що оформляється  відповідний  акт пошкодження та/або акт про невідповідність продукції, накладна і розрахунок коригування кількісних і вартісних показників до податкової накладної, на підставі </w:t>
            </w:r>
            <w:r w:rsidR="009B3C5B" w:rsidRPr="009B3C5B">
              <w:rPr>
                <w:rFonts w:ascii="Times New Roman" w:eastAsia="Times New Roman" w:hAnsi="Times New Roman" w:cs="Times New Roman"/>
                <w:color w:val="222222"/>
                <w:sz w:val="24"/>
                <w:szCs w:val="24"/>
              </w:rPr>
              <w:lastRenderedPageBreak/>
              <w:t>яких ПОСТАЧАЛЬНИК зобов'язаний у строк до 10 (десяти) календарних днів від дати отримання повідомлення ЗАМОВНИКА, направленого засобами електронної пошти, відшкодувати вартість продукції, що підлягає утилізації або утилізованої продукції, якщо така продукція була оплачена ЗАМОВНИКОМ, та усі понесені та документально підтверджені ЗАМОВНИКОМ прямі витрати, що виникли у зв’язку із поставкою такої продукції.</w:t>
            </w:r>
          </w:p>
          <w:p w14:paraId="68ACEBE3" w14:textId="57A0AC70" w:rsidR="009B3C5B" w:rsidRDefault="009B3C5B">
            <w:pPr>
              <w:spacing w:line="240" w:lineRule="auto"/>
              <w:jc w:val="both"/>
              <w:rPr>
                <w:rFonts w:ascii="Times New Roman" w:eastAsia="Times New Roman" w:hAnsi="Times New Roman" w:cs="Times New Roman"/>
                <w:color w:val="222222"/>
                <w:sz w:val="24"/>
                <w:szCs w:val="24"/>
              </w:rPr>
            </w:pPr>
          </w:p>
        </w:tc>
      </w:tr>
      <w:tr w:rsidR="007D6752" w14:paraId="4AF4560D" w14:textId="77777777">
        <w:tc>
          <w:tcPr>
            <w:tcW w:w="10110" w:type="dxa"/>
          </w:tcPr>
          <w:p w14:paraId="1FA9DBC0" w14:textId="77777777" w:rsidR="007D6752" w:rsidRDefault="00000000">
            <w:pPr>
              <w:widowControl w:val="0"/>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6. ПОРЯДОК ПОСТАВКИ ТА ПРИЙМАННЯ-ПЕРЕДАЧІ ПРОДУКЦІЇ</w:t>
            </w:r>
          </w:p>
          <w:p w14:paraId="52601437"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3CD0F717" w14:textId="77777777">
        <w:tc>
          <w:tcPr>
            <w:tcW w:w="10110" w:type="dxa"/>
          </w:tcPr>
          <w:p w14:paraId="2EA7CF92" w14:textId="77777777" w:rsidR="007D6752" w:rsidRDefault="00000000" w:rsidP="009B3C5B">
            <w:pPr>
              <w:widowControl w:val="0"/>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6.1. </w:t>
            </w:r>
            <w:r w:rsidR="009B3C5B" w:rsidRPr="009B3C5B">
              <w:rPr>
                <w:rFonts w:ascii="Times New Roman" w:eastAsia="Times New Roman" w:hAnsi="Times New Roman" w:cs="Times New Roman"/>
                <w:color w:val="222222"/>
                <w:sz w:val="24"/>
                <w:szCs w:val="24"/>
              </w:rPr>
              <w:t>ПОСТАЧАЛЬНИК має забезпечити спеціальні умови зберігання і транспортування продукції, встановлені Виробником, до її передачі ЗАМОВНИКУ. Кожна поставка продукції, щодо якої Виробником встановлено особливі температурні умови (температурний режим) під час її зберігання і транспортування, має супроводжуватися датчиками температури, які передаються ЗАМОВНИКУ одночасно з передачею продукції. Інформація про спеціальні умови зберігання та/або транспортування продукції повинна бути нанесена на упаковці та/або етикетці, та/або зовнішньому пакуванні, та/або в інструкції із застосування продукції/інструкції для медичного застосування/інструкція про застосування продукції.</w:t>
            </w:r>
          </w:p>
          <w:p w14:paraId="07FAD52E" w14:textId="65799A6F" w:rsidR="009B3C5B" w:rsidRDefault="009B3C5B" w:rsidP="009B3C5B">
            <w:pPr>
              <w:widowControl w:val="0"/>
              <w:spacing w:line="240" w:lineRule="auto"/>
              <w:jc w:val="both"/>
              <w:rPr>
                <w:rFonts w:ascii="Times New Roman" w:eastAsia="Times New Roman" w:hAnsi="Times New Roman" w:cs="Times New Roman"/>
                <w:b/>
                <w:color w:val="222222"/>
                <w:sz w:val="24"/>
                <w:szCs w:val="24"/>
              </w:rPr>
            </w:pPr>
          </w:p>
        </w:tc>
      </w:tr>
      <w:tr w:rsidR="007D6752" w14:paraId="0F26D3DD" w14:textId="77777777">
        <w:tc>
          <w:tcPr>
            <w:tcW w:w="10110" w:type="dxa"/>
          </w:tcPr>
          <w:p w14:paraId="37A3FBB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6.2. Приймання продукції здійснюється у відповідності до інструкцій та нормативних документів щодо приймання даного виду продукції.</w:t>
            </w:r>
          </w:p>
          <w:p w14:paraId="28FD0EA0"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65D599C" w14:textId="77777777">
        <w:tc>
          <w:tcPr>
            <w:tcW w:w="10110" w:type="dxa"/>
          </w:tcPr>
          <w:p w14:paraId="5F9A808D" w14:textId="76904224"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6.3. </w:t>
            </w:r>
            <w:r w:rsidR="009B3C5B" w:rsidRPr="009B3C5B">
              <w:rPr>
                <w:rFonts w:ascii="Times New Roman" w:eastAsia="Times New Roman" w:hAnsi="Times New Roman" w:cs="Times New Roman"/>
                <w:color w:val="222222"/>
                <w:sz w:val="24"/>
                <w:szCs w:val="24"/>
              </w:rPr>
              <w:t>Продукція повинна поставлятись у належній тарі та упаковці відповідно до нормативних вимог, діючих стандартів для даного виду продукції, що забезпечує її збереження під час транспортування з урахуванням можливого перевантаження при належному та звичайному поводженні.</w:t>
            </w:r>
          </w:p>
          <w:p w14:paraId="45429510"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512223CD" w14:textId="77777777">
        <w:tc>
          <w:tcPr>
            <w:tcW w:w="10110" w:type="dxa"/>
          </w:tcPr>
          <w:p w14:paraId="6643847F"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6.3.1. ПОСТАЧАЛЬНИК зобов’язується упакувати продукцію у транспортну упаковку з метою уникнення її пошкодження, втрати або псування під час транспортування до кінцевого пункту призначення. </w:t>
            </w:r>
          </w:p>
          <w:p w14:paraId="473ED946"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629D9A09" w14:textId="77777777">
        <w:tc>
          <w:tcPr>
            <w:tcW w:w="10110" w:type="dxa"/>
          </w:tcPr>
          <w:p w14:paraId="25C4535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6.3.2. Маркування споживчої упаковки, (первинної та вторинної, якщо така є)  інструкція, та інші компоненти упаковки мають відповідати чинному законодавству України. </w:t>
            </w:r>
          </w:p>
          <w:p w14:paraId="77BE8267"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7218036B" w14:textId="77777777">
        <w:tc>
          <w:tcPr>
            <w:tcW w:w="10110" w:type="dxa"/>
          </w:tcPr>
          <w:p w14:paraId="532B2568"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6.4. Приймання продукції здійснюється після перевірки ЗАМОВНИКОМ особисто та/або із залученням третьої особи продукції на:</w:t>
            </w:r>
          </w:p>
          <w:p w14:paraId="3946F454"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9B3C5B" w14:paraId="022EEB8E" w14:textId="77777777">
        <w:tc>
          <w:tcPr>
            <w:tcW w:w="10110" w:type="dxa"/>
          </w:tcPr>
          <w:p w14:paraId="4E7F3C08" w14:textId="7F17DF32" w:rsidR="009B3C5B" w:rsidRPr="009B3C5B" w:rsidRDefault="009B3C5B" w:rsidP="009B3C5B">
            <w:pPr>
              <w:spacing w:line="240" w:lineRule="auto"/>
              <w:jc w:val="both"/>
              <w:rPr>
                <w:rFonts w:ascii="Times New Roman" w:eastAsia="Times New Roman" w:hAnsi="Times New Roman" w:cs="Times New Roman"/>
                <w:color w:val="222222"/>
                <w:sz w:val="24"/>
                <w:szCs w:val="24"/>
              </w:rPr>
            </w:pPr>
            <w:r w:rsidRPr="009B3C5B">
              <w:rPr>
                <w:rFonts w:ascii="Times New Roman" w:hAnsi="Times New Roman" w:cs="Times New Roman"/>
                <w:sz w:val="24"/>
                <w:szCs w:val="24"/>
              </w:rPr>
              <w:t>відповідність технічним вимогам до даного виду продукції та вимогам нормативної документації,</w:t>
            </w:r>
          </w:p>
        </w:tc>
      </w:tr>
      <w:tr w:rsidR="009B3C5B" w14:paraId="4FAC693A" w14:textId="77777777">
        <w:tc>
          <w:tcPr>
            <w:tcW w:w="10110" w:type="dxa"/>
          </w:tcPr>
          <w:p w14:paraId="332C9066" w14:textId="2359FF1E" w:rsidR="009B3C5B" w:rsidRPr="009B3C5B" w:rsidRDefault="009B3C5B" w:rsidP="009B3C5B">
            <w:pPr>
              <w:spacing w:line="240" w:lineRule="auto"/>
              <w:jc w:val="both"/>
              <w:rPr>
                <w:rFonts w:ascii="Times New Roman" w:eastAsia="Times New Roman" w:hAnsi="Times New Roman" w:cs="Times New Roman"/>
                <w:sz w:val="24"/>
                <w:szCs w:val="24"/>
              </w:rPr>
            </w:pPr>
            <w:r w:rsidRPr="009B3C5B">
              <w:rPr>
                <w:rFonts w:ascii="Times New Roman" w:hAnsi="Times New Roman" w:cs="Times New Roman"/>
                <w:sz w:val="24"/>
                <w:szCs w:val="24"/>
              </w:rPr>
              <w:t xml:space="preserve">та проведення ЗАМОВНИКОМ особисто та/або із залученням третьої особи вхідного контролю якості продукції, у </w:t>
            </w:r>
            <w:proofErr w:type="spellStart"/>
            <w:r w:rsidRPr="009B3C5B">
              <w:rPr>
                <w:rFonts w:ascii="Times New Roman" w:hAnsi="Times New Roman" w:cs="Times New Roman"/>
                <w:sz w:val="24"/>
                <w:szCs w:val="24"/>
              </w:rPr>
              <w:t>т.ч</w:t>
            </w:r>
            <w:proofErr w:type="spellEnd"/>
            <w:r w:rsidRPr="009B3C5B">
              <w:rPr>
                <w:rFonts w:ascii="Times New Roman" w:hAnsi="Times New Roman" w:cs="Times New Roman"/>
                <w:sz w:val="24"/>
                <w:szCs w:val="24"/>
              </w:rPr>
              <w:t xml:space="preserve">. перевірки товаросупровідних документів, визначених п. 6.6. Договору,  візуального огляду кожної серії продукції щодо зовнішнього вигляду, відповідності, цілісності, неушкодженості пакування, дотримання температурних умов транспортування продукції, проведення повного кількісного контролю-перерахунку (інвентаризації) продукції на складі ЗАМОВНИКА, випробувань (за наявності підстав). Вхідний контроль якості проводиться упродовж 10 (десяти) робочих днів, без урахування терміну, відведеного для випробувань (у разі проведення таких). Строк вхідного контролю якості може бути продовжено за наявності обґрунтованих підстав (відсутності, несвоєчасного отримання, невірного оформлення або </w:t>
            </w:r>
            <w:r w:rsidRPr="009B3C5B">
              <w:rPr>
                <w:rFonts w:ascii="Times New Roman" w:hAnsi="Times New Roman" w:cs="Times New Roman"/>
                <w:sz w:val="24"/>
                <w:szCs w:val="24"/>
              </w:rPr>
              <w:lastRenderedPageBreak/>
              <w:t>невідповідності супровідних документів, передбачених цим Договором, вимогам чинних нормативно-правових актів України; проведення випробувань (у разі необхідності проведення за наявності підстав); збоїв в роботі митного складу тощо).</w:t>
            </w:r>
          </w:p>
        </w:tc>
      </w:tr>
      <w:tr w:rsidR="007D6752" w14:paraId="6398F7EA" w14:textId="77777777">
        <w:tc>
          <w:tcPr>
            <w:tcW w:w="10110" w:type="dxa"/>
          </w:tcPr>
          <w:p w14:paraId="244DBD8C"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6.4.1. Враховуючи специфіку продукції, що поставляється за цим Договором, ЗАМОВНИК для прийняття її за якістю може залучати третіх осіб за власним вибором і їх без погодження з ПОСТАЧАЛЬНИКОМ. </w:t>
            </w:r>
          </w:p>
          <w:p w14:paraId="556D77C7"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38887CC2" w14:textId="77777777">
        <w:tc>
          <w:tcPr>
            <w:tcW w:w="10110" w:type="dxa"/>
          </w:tcPr>
          <w:p w14:paraId="7E6BB80D"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6.4.2. Після здійснення перевірки продукції, у разі відсутності зауважень ЗАМОВНИКА до продукції, ЗАМОВНИК підписує видаткову накладну та/або Акт приймання продукції, що підтверджує перехід права власності на продукцію від ПОСТАЧАЛЬНИКА до ЗАМОВНИКА, та повертає належні екземпляри ПОСТАЧАЛЬНИКУ.</w:t>
            </w:r>
          </w:p>
          <w:p w14:paraId="0580C815"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03ABAD5F" w14:textId="77777777">
        <w:tc>
          <w:tcPr>
            <w:tcW w:w="10110" w:type="dxa"/>
          </w:tcPr>
          <w:p w14:paraId="672701F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6.4.3. У разі наявності зауважень ЗАМОВНИКА з підстав невідповідності продукції вимогам та положенням, визначеним п. 6.4. Договору, ЗАМОВНИК направляє ПОСТАЧАЛЬНИКУ засобами електронної пошти повідомлення про виклик представника ПОСТАЧАЛЬНИКА для складання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подання претензії та вирішення питання про порядок усунення зауважень до продукції та/або щодо порядку її повернення та/або утилізації. У разі неприбуття представника ПОСТАЧАЛЬНИКА або отримання від ПОСТАЧАЛЬНИКА повідомлення про неприбуття представника у строк, що складає 3 (три) робочих дні з дати направлення повідомлення про виклик представника, складання відповідного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подання претензії здійснюється ЗАМОВНИКОМ без присутності представника ПОСТАЧАЛЬНИКА.</w:t>
            </w:r>
          </w:p>
          <w:p w14:paraId="5E83DC6A"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6BA266E" w14:textId="77777777">
        <w:tc>
          <w:tcPr>
            <w:tcW w:w="10110" w:type="dxa"/>
          </w:tcPr>
          <w:p w14:paraId="54B1CFEE" w14:textId="68F4F1A8"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6.4.4. </w:t>
            </w:r>
            <w:r w:rsidR="009B3C5B" w:rsidRPr="009B3C5B">
              <w:rPr>
                <w:rFonts w:ascii="Times New Roman" w:eastAsia="Times New Roman" w:hAnsi="Times New Roman" w:cs="Times New Roman"/>
                <w:color w:val="222222"/>
                <w:sz w:val="24"/>
                <w:szCs w:val="24"/>
              </w:rPr>
              <w:t xml:space="preserve">Враховуючи, що за наявності підстав, передбачених у Додатку </w:t>
            </w:r>
            <w:r w:rsidR="009B3C5B">
              <w:rPr>
                <w:rFonts w:ascii="Times New Roman" w:eastAsia="Times New Roman" w:hAnsi="Times New Roman" w:cs="Times New Roman"/>
                <w:color w:val="222222"/>
                <w:sz w:val="24"/>
                <w:szCs w:val="24"/>
              </w:rPr>
              <w:t>2</w:t>
            </w:r>
            <w:r w:rsidR="009B3C5B" w:rsidRPr="009B3C5B">
              <w:rPr>
                <w:rFonts w:ascii="Times New Roman" w:eastAsia="Times New Roman" w:hAnsi="Times New Roman" w:cs="Times New Roman"/>
                <w:color w:val="222222"/>
                <w:sz w:val="24"/>
                <w:szCs w:val="24"/>
              </w:rPr>
              <w:t xml:space="preserve"> до цього Договору, вхідний контроль якості продукції може проводитися із проведенням випробувань, з огляду на це, у випадку виявлення підстав для проведення випробувань продукції, що постачається, ПОСТАЧАЛЬНИК зобов’язаний на лист-запит ЗАМОВНИКА, направлений засобами електронної пошти, протягом 1 (одного) робочого дня з моменту направлення листа-запиту надати ЗАМОВНИКУ у сканованому вигляді на електронну адресу та протягом 3 (трьох) робочих днів з моменту направлення листа-запиту надати ЗАМОВНИКУ на фактичну адресу завірену належним чином копію документації системи управління якістю продукції, що постачається.</w:t>
            </w:r>
          </w:p>
          <w:p w14:paraId="6C26C756" w14:textId="0CECBCD7" w:rsidR="009B3C5B" w:rsidRDefault="009B3C5B">
            <w:pPr>
              <w:spacing w:line="240" w:lineRule="auto"/>
              <w:jc w:val="both"/>
              <w:rPr>
                <w:rFonts w:ascii="Times New Roman" w:eastAsia="Times New Roman" w:hAnsi="Times New Roman" w:cs="Times New Roman"/>
                <w:sz w:val="20"/>
                <w:szCs w:val="20"/>
              </w:rPr>
            </w:pPr>
          </w:p>
        </w:tc>
      </w:tr>
      <w:tr w:rsidR="007D6752" w14:paraId="7BECEC14" w14:textId="77777777">
        <w:tc>
          <w:tcPr>
            <w:tcW w:w="10110" w:type="dxa"/>
          </w:tcPr>
          <w:p w14:paraId="4E610AEC" w14:textId="4E90F288"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6.4.5. </w:t>
            </w:r>
            <w:r w:rsidR="009B3C5B" w:rsidRPr="009B3C5B">
              <w:rPr>
                <w:rFonts w:ascii="Times New Roman" w:eastAsia="Times New Roman" w:hAnsi="Times New Roman" w:cs="Times New Roman"/>
                <w:color w:val="222222"/>
                <w:sz w:val="24"/>
                <w:szCs w:val="24"/>
              </w:rPr>
              <w:t>Забезпечення проведення вхідного контролю якості, у тому числі із проведенням випробувань (без урахування вартості випробувального обладнання для проведення випробувань продукції, що буде використовуватись для їх проведення) покладається на ЗАМОВНИКА.</w:t>
            </w:r>
          </w:p>
        </w:tc>
      </w:tr>
      <w:tr w:rsidR="007D6752" w14:paraId="3295956D" w14:textId="77777777">
        <w:tc>
          <w:tcPr>
            <w:tcW w:w="10110" w:type="dxa"/>
          </w:tcPr>
          <w:p w14:paraId="4B29AE21" w14:textId="2B7202BB"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6.4.6. </w:t>
            </w:r>
            <w:r w:rsidR="009B3C5B" w:rsidRPr="009B3C5B">
              <w:rPr>
                <w:rFonts w:ascii="Times New Roman" w:eastAsia="Times New Roman" w:hAnsi="Times New Roman" w:cs="Times New Roman"/>
                <w:color w:val="222222"/>
                <w:sz w:val="24"/>
                <w:szCs w:val="24"/>
              </w:rPr>
              <w:t xml:space="preserve">У разі проведення випробувань зразки серій продукції, що підлягає проведенню таких випробувань, відбираються в установленому порядку з партії, що постачається. При цьому відібрані зразки серій продукції не вважаються непоставленими (неприйнятими) та щодо них до ПОСТАЧАЛЬНИКА не застосовуються положення розділу </w:t>
            </w:r>
            <w:r w:rsidR="009B3C5B">
              <w:rPr>
                <w:rFonts w:ascii="Times New Roman" w:eastAsia="Times New Roman" w:hAnsi="Times New Roman" w:cs="Times New Roman"/>
                <w:color w:val="222222"/>
                <w:sz w:val="24"/>
                <w:szCs w:val="24"/>
              </w:rPr>
              <w:t>7</w:t>
            </w:r>
            <w:r w:rsidR="009B3C5B" w:rsidRPr="009B3C5B">
              <w:rPr>
                <w:rFonts w:ascii="Times New Roman" w:eastAsia="Times New Roman" w:hAnsi="Times New Roman" w:cs="Times New Roman"/>
                <w:color w:val="222222"/>
                <w:sz w:val="24"/>
                <w:szCs w:val="24"/>
              </w:rPr>
              <w:t xml:space="preserve"> цього Договору.</w:t>
            </w:r>
          </w:p>
          <w:p w14:paraId="190A135D"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BC0F51F" w14:textId="77777777">
        <w:tc>
          <w:tcPr>
            <w:tcW w:w="10110" w:type="dxa"/>
          </w:tcPr>
          <w:p w14:paraId="2F924ABE" w14:textId="43BA7F6A"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6.4.7. </w:t>
            </w:r>
            <w:r w:rsidR="009B3C5B" w:rsidRPr="009B3C5B">
              <w:rPr>
                <w:rFonts w:ascii="Times New Roman" w:eastAsia="Times New Roman" w:hAnsi="Times New Roman" w:cs="Times New Roman"/>
                <w:color w:val="222222"/>
                <w:sz w:val="24"/>
                <w:szCs w:val="24"/>
              </w:rPr>
              <w:t xml:space="preserve">Вартість відібраних зразків продукції для проведення випробувань її якості включається до виробничих витрат ПОСТАЧАЛЬНИКА. У такому випадку ЗАМОВНИК має право зменшити суму оплати </w:t>
            </w:r>
            <w:proofErr w:type="spellStart"/>
            <w:r w:rsidR="009B3C5B" w:rsidRPr="009B3C5B">
              <w:rPr>
                <w:rFonts w:ascii="Times New Roman" w:eastAsia="Times New Roman" w:hAnsi="Times New Roman" w:cs="Times New Roman"/>
                <w:color w:val="222222"/>
                <w:sz w:val="24"/>
                <w:szCs w:val="24"/>
              </w:rPr>
              <w:t>пропорційно</w:t>
            </w:r>
            <w:proofErr w:type="spellEnd"/>
            <w:r w:rsidR="009B3C5B" w:rsidRPr="009B3C5B">
              <w:rPr>
                <w:rFonts w:ascii="Times New Roman" w:eastAsia="Times New Roman" w:hAnsi="Times New Roman" w:cs="Times New Roman"/>
                <w:color w:val="222222"/>
                <w:sz w:val="24"/>
                <w:szCs w:val="24"/>
              </w:rPr>
              <w:t xml:space="preserve"> вартості продукції, відібраної для проведення випробувань, а ПОСТАЧАЛЬНИК зобов'язаний надати видаткову накладну та/або акт приймання продукції з урахуванням кількості продукції, що відповідатиме фактично прийнятій кількості. У разі здійснення ЗАМОВНИКОМ попередньої оплати ПОСТАЧАЛЬНИК зобов’язаний протягом 10 (десяти) календарних днів від дати отримання повідомлення ЗАМОВНИКА, направленого </w:t>
            </w:r>
            <w:r w:rsidR="009B3C5B" w:rsidRPr="009B3C5B">
              <w:rPr>
                <w:rFonts w:ascii="Times New Roman" w:eastAsia="Times New Roman" w:hAnsi="Times New Roman" w:cs="Times New Roman"/>
                <w:color w:val="222222"/>
                <w:sz w:val="24"/>
                <w:szCs w:val="24"/>
              </w:rPr>
              <w:lastRenderedPageBreak/>
              <w:t>засобами електронної пошти, відшкодувати ЗАМОВНИКУ вартість продукції, відібраної для проведення випробувань.</w:t>
            </w:r>
          </w:p>
          <w:p w14:paraId="1A4A3431"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78A6CFCD" w14:textId="77777777">
        <w:tc>
          <w:tcPr>
            <w:tcW w:w="10110" w:type="dxa"/>
          </w:tcPr>
          <w:p w14:paraId="24887E61" w14:textId="5E2ADBC3"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6.4.8. </w:t>
            </w:r>
            <w:r w:rsidR="009B3C5B" w:rsidRPr="009B3C5B">
              <w:rPr>
                <w:rFonts w:ascii="Times New Roman" w:eastAsia="Times New Roman" w:hAnsi="Times New Roman" w:cs="Times New Roman"/>
                <w:color w:val="222222"/>
                <w:sz w:val="24"/>
                <w:szCs w:val="24"/>
              </w:rPr>
              <w:t>ПОСТАЧАЛЬНИК зобов’язаний протягом 15 (п’ятнадцяти) календарних днів від дати отримання повідомлення ЗАМОВНИКА, направленого засобами електронної пошти, безоплатно надати третій стороні, залученій ЗАМОВНИКОМ у порядку, передбаченому п. 6.4.1. цього Договору, технічну документацію, передбачені системою управління якістю дані, що стосуються виробництва, зокрема протоколи перевірки, результати випробувань, дані про проведення калібрувань, кваліфікаційні звіти персоналу, випробувальне обладнання тощо, необхідні для проведення випробувань продукції, та/або протягом 10 (десяти) календарних днів від дати отримання повідомлення ЗАМОВНИКА, направленого засобами електронної пошти, відшкодувати ЗАМОВНИКУ їх вартість.</w:t>
            </w:r>
          </w:p>
          <w:p w14:paraId="23651A18"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184C821A" w14:textId="77777777">
        <w:tc>
          <w:tcPr>
            <w:tcW w:w="10110" w:type="dxa"/>
          </w:tcPr>
          <w:p w14:paraId="327ED772" w14:textId="63F0BF15"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6.4.9. </w:t>
            </w:r>
            <w:r w:rsidR="009B3C5B" w:rsidRPr="009B3C5B">
              <w:rPr>
                <w:rFonts w:ascii="Times New Roman" w:eastAsia="Times New Roman" w:hAnsi="Times New Roman" w:cs="Times New Roman"/>
                <w:color w:val="222222"/>
                <w:sz w:val="24"/>
                <w:szCs w:val="24"/>
              </w:rPr>
              <w:t>У разі отримання за результатами вхідного контролю якості, передбаченого п. 6.4. цього Договору, висновку, що свідчить про недотримання ПОСТАЧАЛЬНИКОМ вимог законодавства щодо забезпечення якості продукції, що поставляється, ПОСТАЧАЛЬНИК зобов'язаний у строк до 10 (десяти) календарних днів від дати отримання повідомлення ЗАМОВНИКА, направленого засобами електронної пошти, відшкодувати усі понесені та документально підтверджені ЗАМОВНИКОМ прямі витрати, пов’язані з проведенням вхідного контролю якості, у тому числі із проведенням випробувань продукції (у разі їх проведення за наявності підстав).</w:t>
            </w:r>
          </w:p>
          <w:p w14:paraId="471C0083"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194B76CC" w14:textId="77777777">
        <w:tc>
          <w:tcPr>
            <w:tcW w:w="10110" w:type="dxa"/>
          </w:tcPr>
          <w:p w14:paraId="4A27D11F"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6.5. У випадку відмови ЗАМОВНИКА прийняти продукцію з підстав невідповідності вимогам та положенням, визначеним </w:t>
            </w:r>
            <w:proofErr w:type="spellStart"/>
            <w:r>
              <w:rPr>
                <w:rFonts w:ascii="Times New Roman" w:eastAsia="Times New Roman" w:hAnsi="Times New Roman" w:cs="Times New Roman"/>
                <w:color w:val="222222"/>
                <w:sz w:val="24"/>
                <w:szCs w:val="24"/>
              </w:rPr>
              <w:t>п.п</w:t>
            </w:r>
            <w:proofErr w:type="spellEnd"/>
            <w:r>
              <w:rPr>
                <w:rFonts w:ascii="Times New Roman" w:eastAsia="Times New Roman" w:hAnsi="Times New Roman" w:cs="Times New Roman"/>
                <w:color w:val="222222"/>
                <w:sz w:val="24"/>
                <w:szCs w:val="24"/>
              </w:rPr>
              <w:t xml:space="preserve">. 6.1, 6.3 (у </w:t>
            </w:r>
            <w:proofErr w:type="spellStart"/>
            <w:r>
              <w:rPr>
                <w:rFonts w:ascii="Times New Roman" w:eastAsia="Times New Roman" w:hAnsi="Times New Roman" w:cs="Times New Roman"/>
                <w:color w:val="222222"/>
                <w:sz w:val="24"/>
                <w:szCs w:val="24"/>
              </w:rPr>
              <w:t>т.ч</w:t>
            </w:r>
            <w:proofErr w:type="spellEnd"/>
            <w:r>
              <w:rPr>
                <w:rFonts w:ascii="Times New Roman" w:eastAsia="Times New Roman" w:hAnsi="Times New Roman" w:cs="Times New Roman"/>
                <w:color w:val="222222"/>
                <w:sz w:val="24"/>
                <w:szCs w:val="24"/>
              </w:rPr>
              <w:t xml:space="preserve">. підпунктами цього пункту), 6.4 (у </w:t>
            </w:r>
            <w:proofErr w:type="spellStart"/>
            <w:r>
              <w:rPr>
                <w:rFonts w:ascii="Times New Roman" w:eastAsia="Times New Roman" w:hAnsi="Times New Roman" w:cs="Times New Roman"/>
                <w:color w:val="222222"/>
                <w:sz w:val="24"/>
                <w:szCs w:val="24"/>
              </w:rPr>
              <w:t>т.ч</w:t>
            </w:r>
            <w:proofErr w:type="spellEnd"/>
            <w:r>
              <w:rPr>
                <w:rFonts w:ascii="Times New Roman" w:eastAsia="Times New Roman" w:hAnsi="Times New Roman" w:cs="Times New Roman"/>
                <w:color w:val="222222"/>
                <w:sz w:val="24"/>
                <w:szCs w:val="24"/>
              </w:rPr>
              <w:t xml:space="preserve">. підпунктами цього пункту), 6.6. цього Договору або порушення ПОСТАЧАЛЬНИКОМ термінів поставки продукції, передбачених цим Договором, ПОСТАЧАЛЬНИК повинен у строк до 10 календарних днів (або в інший строк, погоджений Сторонами) від дати направлення засобами електронної пошти повідомлення ЗАМОВНИКА про повернення та/або утилізацію продукції здійснити вивезення продукції або здійснити процедуру її утилізації (за домовленістю Сторін). У разі виявлення невідповідності фактично поставленої продукції або її частини ЗАМОВНИК має право зменшити суму оплати </w:t>
            </w:r>
            <w:proofErr w:type="spellStart"/>
            <w:r>
              <w:rPr>
                <w:rFonts w:ascii="Times New Roman" w:eastAsia="Times New Roman" w:hAnsi="Times New Roman" w:cs="Times New Roman"/>
                <w:color w:val="222222"/>
                <w:sz w:val="24"/>
                <w:szCs w:val="24"/>
              </w:rPr>
              <w:t>пропорційно</w:t>
            </w:r>
            <w:proofErr w:type="spellEnd"/>
            <w:r>
              <w:rPr>
                <w:rFonts w:ascii="Times New Roman" w:eastAsia="Times New Roman" w:hAnsi="Times New Roman" w:cs="Times New Roman"/>
                <w:color w:val="222222"/>
                <w:sz w:val="24"/>
                <w:szCs w:val="24"/>
              </w:rPr>
              <w:t xml:space="preserve"> вартості продукції невідповідної якості, пошкодженої продукції та/або </w:t>
            </w:r>
            <w:proofErr w:type="spellStart"/>
            <w:r>
              <w:rPr>
                <w:rFonts w:ascii="Times New Roman" w:eastAsia="Times New Roman" w:hAnsi="Times New Roman" w:cs="Times New Roman"/>
                <w:color w:val="222222"/>
                <w:sz w:val="24"/>
                <w:szCs w:val="24"/>
              </w:rPr>
              <w:t>пропорційно</w:t>
            </w:r>
            <w:proofErr w:type="spellEnd"/>
            <w:r>
              <w:rPr>
                <w:rFonts w:ascii="Times New Roman" w:eastAsia="Times New Roman" w:hAnsi="Times New Roman" w:cs="Times New Roman"/>
                <w:color w:val="222222"/>
                <w:sz w:val="24"/>
                <w:szCs w:val="24"/>
              </w:rPr>
              <w:t xml:space="preserve"> кількості недопоставленої продукції, а ПОСТАЧАЛЬНИК зобов'язаний у строк до 10 (десяти) календарних днів від дати отримання повідомлення ЗАМОВНИКА, направленого засобами електронної пошти, відшкодувати усі понесені та документально підтверджені ЗАМОВНИКОМ прямі витрати, що виникли у зв’язку із поставкою такої продукції. При цьому строк поставки продукції та інші обов'язки ПОСТАЧАЛЬНИКА згідно направленого ним повідомлення про поставку не змінюються.</w:t>
            </w:r>
          </w:p>
          <w:p w14:paraId="748E7C82"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3037ADA0" w14:textId="77777777">
        <w:tc>
          <w:tcPr>
            <w:tcW w:w="10110" w:type="dxa"/>
          </w:tcPr>
          <w:p w14:paraId="7F19356A"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6.5.1. Якщо продукція неналежної якості має бути належним чином утилізована ЗАМОВНИКОМ у відповідності до законодавства, то усі пов’язані з цим витрати покладаються на ПОСТАЧАЛЬНИКА (або ПОСТАЧАЛЬНИК має відшкодувати понесені та документально підтверджені ЗАМОВНИКОМ витрати протягом 30 (тридцяти) календарних днів з дня направлення ПОСТАЧАЛЬНИКУ повідомлення про відшкодування вартості таких витрат).</w:t>
            </w:r>
          </w:p>
          <w:p w14:paraId="05232463"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12CA429C" w14:textId="77777777">
        <w:tc>
          <w:tcPr>
            <w:tcW w:w="10110" w:type="dxa"/>
          </w:tcPr>
          <w:p w14:paraId="630CADC9"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6.6. Разом з продукцією ПОСТАЧАЛЬНИК надає ЗАМОВНИКУ (його представнику) наступні документи:  </w:t>
            </w:r>
          </w:p>
          <w:p w14:paraId="7873EFFA"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426459CB" w14:textId="77777777">
        <w:tc>
          <w:tcPr>
            <w:tcW w:w="10110" w:type="dxa"/>
          </w:tcPr>
          <w:p w14:paraId="746A06A7" w14:textId="77777777" w:rsidR="007D6752" w:rsidRDefault="00000000">
            <w:pPr>
              <w:numPr>
                <w:ilvl w:val="0"/>
                <w:numId w:val="2"/>
              </w:numPr>
              <w:spacing w:line="240" w:lineRule="auto"/>
              <w:ind w:left="426"/>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4 (чотири) </w:t>
            </w:r>
            <w:r>
              <w:rPr>
                <w:rFonts w:ascii="Times New Roman" w:eastAsia="Times New Roman" w:hAnsi="Times New Roman" w:cs="Times New Roman"/>
                <w:color w:val="222222"/>
                <w:sz w:val="24"/>
                <w:szCs w:val="24"/>
              </w:rPr>
              <w:t xml:space="preserve">оригінали рахунку-фактури, що викладений українською мовою, який містить опис продукції (номенклатуру), дані про її кількість з вказанням одиниці виміру, ціну за </w:t>
            </w:r>
            <w:r>
              <w:rPr>
                <w:rFonts w:ascii="Times New Roman" w:eastAsia="Times New Roman" w:hAnsi="Times New Roman" w:cs="Times New Roman"/>
                <w:color w:val="222222"/>
                <w:sz w:val="24"/>
                <w:szCs w:val="24"/>
              </w:rPr>
              <w:lastRenderedPageBreak/>
              <w:t xml:space="preserve">одиницю продукції (у </w:t>
            </w:r>
            <w:proofErr w:type="spellStart"/>
            <w:r>
              <w:rPr>
                <w:rFonts w:ascii="Times New Roman" w:eastAsia="Times New Roman" w:hAnsi="Times New Roman" w:cs="Times New Roman"/>
                <w:color w:val="222222"/>
                <w:sz w:val="24"/>
                <w:szCs w:val="24"/>
              </w:rPr>
              <w:t>т.ч</w:t>
            </w:r>
            <w:proofErr w:type="spellEnd"/>
            <w:r>
              <w:rPr>
                <w:rFonts w:ascii="Times New Roman" w:eastAsia="Times New Roman" w:hAnsi="Times New Roman" w:cs="Times New Roman"/>
                <w:color w:val="222222"/>
                <w:sz w:val="24"/>
                <w:szCs w:val="24"/>
              </w:rPr>
              <w:t xml:space="preserve">. із обов’язковим визначенням ціни за одиницю продукції у гривні), загальну суму (у </w:t>
            </w:r>
            <w:proofErr w:type="spellStart"/>
            <w:r>
              <w:rPr>
                <w:rFonts w:ascii="Times New Roman" w:eastAsia="Times New Roman" w:hAnsi="Times New Roman" w:cs="Times New Roman"/>
                <w:color w:val="222222"/>
                <w:sz w:val="24"/>
                <w:szCs w:val="24"/>
              </w:rPr>
              <w:t>т.ч</w:t>
            </w:r>
            <w:proofErr w:type="spellEnd"/>
            <w:r>
              <w:rPr>
                <w:rFonts w:ascii="Times New Roman" w:eastAsia="Times New Roman" w:hAnsi="Times New Roman" w:cs="Times New Roman"/>
                <w:color w:val="222222"/>
                <w:sz w:val="24"/>
                <w:szCs w:val="24"/>
              </w:rPr>
              <w:t>. із обов’язковим визначенням загальної суми у гривні), назву виробника, зазначення країни виробництва (пакування, фасування, фрахтування, відправлення), відомості про особу, відповідальну за складання рахунку-фактури;</w:t>
            </w:r>
          </w:p>
          <w:p w14:paraId="228E2669" w14:textId="77777777" w:rsidR="007D6752" w:rsidRDefault="007D6752">
            <w:pPr>
              <w:spacing w:line="240" w:lineRule="auto"/>
              <w:ind w:left="426" w:firstLine="567"/>
              <w:jc w:val="both"/>
              <w:rPr>
                <w:rFonts w:ascii="Times New Roman" w:eastAsia="Times New Roman" w:hAnsi="Times New Roman" w:cs="Times New Roman"/>
                <w:color w:val="222222"/>
                <w:sz w:val="24"/>
                <w:szCs w:val="24"/>
              </w:rPr>
            </w:pPr>
          </w:p>
        </w:tc>
      </w:tr>
      <w:tr w:rsidR="007D6752" w14:paraId="086973F3" w14:textId="77777777">
        <w:tc>
          <w:tcPr>
            <w:tcW w:w="10110" w:type="dxa"/>
          </w:tcPr>
          <w:p w14:paraId="1ED59DCF" w14:textId="77777777" w:rsidR="007D6752" w:rsidRDefault="00000000">
            <w:pPr>
              <w:numPr>
                <w:ilvl w:val="0"/>
                <w:numId w:val="3"/>
              </w:numPr>
              <w:spacing w:line="240" w:lineRule="auto"/>
              <w:ind w:left="42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оригінал видаткової накладної та/або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приймання продукції у 2 </w:t>
            </w:r>
            <w:proofErr w:type="spellStart"/>
            <w:r>
              <w:rPr>
                <w:rFonts w:ascii="Times New Roman" w:eastAsia="Times New Roman" w:hAnsi="Times New Roman" w:cs="Times New Roman"/>
                <w:color w:val="222222"/>
                <w:sz w:val="24"/>
                <w:szCs w:val="24"/>
              </w:rPr>
              <w:t>екз</w:t>
            </w:r>
            <w:proofErr w:type="spellEnd"/>
            <w:r>
              <w:rPr>
                <w:rFonts w:ascii="Times New Roman" w:eastAsia="Times New Roman" w:hAnsi="Times New Roman" w:cs="Times New Roman"/>
                <w:color w:val="222222"/>
                <w:sz w:val="24"/>
                <w:szCs w:val="24"/>
              </w:rPr>
              <w:t>.;</w:t>
            </w:r>
          </w:p>
          <w:p w14:paraId="0413D89B" w14:textId="77777777" w:rsidR="007D6752" w:rsidRDefault="007D6752">
            <w:pPr>
              <w:spacing w:line="240" w:lineRule="auto"/>
              <w:ind w:left="426" w:firstLine="567"/>
              <w:jc w:val="both"/>
              <w:rPr>
                <w:rFonts w:ascii="Times New Roman" w:eastAsia="Times New Roman" w:hAnsi="Times New Roman" w:cs="Times New Roman"/>
                <w:color w:val="222222"/>
                <w:sz w:val="24"/>
                <w:szCs w:val="24"/>
              </w:rPr>
            </w:pPr>
          </w:p>
        </w:tc>
      </w:tr>
      <w:tr w:rsidR="007D6752" w14:paraId="17C376DA" w14:textId="77777777">
        <w:tc>
          <w:tcPr>
            <w:tcW w:w="10110" w:type="dxa"/>
          </w:tcPr>
          <w:p w14:paraId="08AE0A07" w14:textId="642708C0" w:rsidR="007D6752" w:rsidRPr="009B3C5B" w:rsidRDefault="009B3C5B" w:rsidP="009B3C5B">
            <w:pPr>
              <w:pStyle w:val="ad"/>
              <w:numPr>
                <w:ilvl w:val="0"/>
                <w:numId w:val="9"/>
              </w:numPr>
              <w:spacing w:line="240" w:lineRule="auto"/>
              <w:ind w:left="420"/>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sz w:val="24"/>
                <w:szCs w:val="24"/>
              </w:rPr>
              <w:t>оригінал (належним чином завірена копія) декларації відповідності продукції встановленим в Україні вимогам до такого класу продукції;</w:t>
            </w:r>
          </w:p>
        </w:tc>
      </w:tr>
      <w:tr w:rsidR="007D6752" w14:paraId="0C902612" w14:textId="77777777">
        <w:tc>
          <w:tcPr>
            <w:tcW w:w="10110" w:type="dxa"/>
          </w:tcPr>
          <w:p w14:paraId="0C8CBFE6" w14:textId="77777777" w:rsidR="007D6752" w:rsidRDefault="009B3C5B" w:rsidP="009B3C5B">
            <w:pPr>
              <w:pStyle w:val="ad"/>
              <w:numPr>
                <w:ilvl w:val="0"/>
                <w:numId w:val="11"/>
              </w:numPr>
              <w:spacing w:line="240" w:lineRule="auto"/>
              <w:ind w:left="420"/>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оригінал (належним чином завірена копія) сертифікату відповідності продукції встановленим вимогам, виданий акредитованим органом з оцінки відповідності відповідної продукції, складений відповідно до вимог, встановлених в Україні;</w:t>
            </w:r>
          </w:p>
          <w:p w14:paraId="1945D549" w14:textId="77777777" w:rsidR="009B3C5B" w:rsidRDefault="009B3C5B" w:rsidP="009B3C5B">
            <w:pPr>
              <w:spacing w:line="240" w:lineRule="auto"/>
              <w:jc w:val="both"/>
              <w:rPr>
                <w:rFonts w:ascii="Times New Roman" w:eastAsia="Times New Roman" w:hAnsi="Times New Roman" w:cs="Times New Roman"/>
                <w:color w:val="222222"/>
                <w:sz w:val="24"/>
                <w:szCs w:val="24"/>
              </w:rPr>
            </w:pPr>
          </w:p>
          <w:p w14:paraId="38CC3168" w14:textId="1DCBB4F1" w:rsidR="009B3C5B" w:rsidRPr="009B3C5B" w:rsidRDefault="009B3C5B" w:rsidP="009B3C5B">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9B3C5B">
              <w:rPr>
                <w:rFonts w:ascii="Times New Roman" w:eastAsia="Times New Roman" w:hAnsi="Times New Roman" w:cs="Times New Roman"/>
                <w:color w:val="222222"/>
                <w:sz w:val="24"/>
                <w:szCs w:val="24"/>
              </w:rPr>
              <w:t>2 (дві) належним чином завірені копії сертифікату(-</w:t>
            </w:r>
            <w:proofErr w:type="spellStart"/>
            <w:r w:rsidRPr="009B3C5B">
              <w:rPr>
                <w:rFonts w:ascii="Times New Roman" w:eastAsia="Times New Roman" w:hAnsi="Times New Roman" w:cs="Times New Roman"/>
                <w:color w:val="222222"/>
                <w:sz w:val="24"/>
                <w:szCs w:val="24"/>
              </w:rPr>
              <w:t>ів</w:t>
            </w:r>
            <w:proofErr w:type="spellEnd"/>
            <w:r w:rsidRPr="009B3C5B">
              <w:rPr>
                <w:rFonts w:ascii="Times New Roman" w:eastAsia="Times New Roman" w:hAnsi="Times New Roman" w:cs="Times New Roman"/>
                <w:color w:val="222222"/>
                <w:sz w:val="24"/>
                <w:szCs w:val="24"/>
              </w:rPr>
              <w:t>) якості кожного виду продукції, що постачається, виданого виробником такої продукції, що викладений(-і) українською мовою або супроводжується перекладом українською мовою (для кожного виду стерильної продукції надається відповідний спеціальний сертифікат про проведення стерилізації (</w:t>
            </w:r>
            <w:proofErr w:type="spellStart"/>
            <w:r w:rsidRPr="009B3C5B">
              <w:rPr>
                <w:rFonts w:ascii="Times New Roman" w:eastAsia="Times New Roman" w:hAnsi="Times New Roman" w:cs="Times New Roman"/>
                <w:color w:val="222222"/>
                <w:sz w:val="24"/>
                <w:szCs w:val="24"/>
              </w:rPr>
              <w:t>рестерилізації</w:t>
            </w:r>
            <w:proofErr w:type="spellEnd"/>
            <w:r w:rsidRPr="009B3C5B">
              <w:rPr>
                <w:rFonts w:ascii="Times New Roman" w:eastAsia="Times New Roman" w:hAnsi="Times New Roman" w:cs="Times New Roman"/>
                <w:color w:val="222222"/>
                <w:sz w:val="24"/>
                <w:szCs w:val="24"/>
              </w:rPr>
              <w:t>));</w:t>
            </w:r>
          </w:p>
        </w:tc>
      </w:tr>
      <w:tr w:rsidR="00D80BB2" w14:paraId="4EAD55AC" w14:textId="77777777">
        <w:tc>
          <w:tcPr>
            <w:tcW w:w="10110" w:type="dxa"/>
          </w:tcPr>
          <w:p w14:paraId="5CAC079F" w14:textId="0B3F4580" w:rsidR="00D80BB2" w:rsidRPr="00D80BB2" w:rsidRDefault="00D80BB2" w:rsidP="00D80BB2">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D80BB2">
              <w:rPr>
                <w:rFonts w:ascii="Times New Roman" w:hAnsi="Times New Roman" w:cs="Times New Roman"/>
                <w:sz w:val="24"/>
                <w:szCs w:val="24"/>
              </w:rPr>
              <w:t xml:space="preserve">роз’яснення виробника продукції із зазначенням дати виготовлення продукції та терміну придатності продукції у форматі: </w:t>
            </w:r>
            <w:proofErr w:type="spellStart"/>
            <w:r w:rsidRPr="00D80BB2">
              <w:rPr>
                <w:rFonts w:ascii="Times New Roman" w:hAnsi="Times New Roman" w:cs="Times New Roman"/>
                <w:sz w:val="24"/>
                <w:szCs w:val="24"/>
              </w:rPr>
              <w:t>дд.мм.рррр</w:t>
            </w:r>
            <w:proofErr w:type="spellEnd"/>
            <w:r w:rsidRPr="00D80BB2">
              <w:rPr>
                <w:rFonts w:ascii="Times New Roman" w:hAnsi="Times New Roman" w:cs="Times New Roman"/>
                <w:sz w:val="24"/>
                <w:szCs w:val="24"/>
              </w:rPr>
              <w:t xml:space="preserve">. (у разі, якщо сертифікат якості продукції не містить інформацію щодо дати виготовлення та термінів придатності продукції у форматі: </w:t>
            </w:r>
            <w:proofErr w:type="spellStart"/>
            <w:r w:rsidRPr="00D80BB2">
              <w:rPr>
                <w:rFonts w:ascii="Times New Roman" w:hAnsi="Times New Roman" w:cs="Times New Roman"/>
                <w:sz w:val="24"/>
                <w:szCs w:val="24"/>
              </w:rPr>
              <w:t>дд.мм.рррр</w:t>
            </w:r>
            <w:proofErr w:type="spellEnd"/>
            <w:r w:rsidRPr="00D80BB2">
              <w:rPr>
                <w:rFonts w:ascii="Times New Roman" w:hAnsi="Times New Roman" w:cs="Times New Roman"/>
                <w:sz w:val="24"/>
                <w:szCs w:val="24"/>
              </w:rPr>
              <w:t>.);</w:t>
            </w:r>
          </w:p>
        </w:tc>
      </w:tr>
      <w:tr w:rsidR="00D80BB2" w14:paraId="125F3549" w14:textId="77777777">
        <w:tc>
          <w:tcPr>
            <w:tcW w:w="10110" w:type="dxa"/>
          </w:tcPr>
          <w:p w14:paraId="5E3E2D5D" w14:textId="28C4AA89" w:rsidR="00D80BB2" w:rsidRPr="00D80BB2" w:rsidRDefault="00D80BB2" w:rsidP="00D80BB2">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D80BB2">
              <w:rPr>
                <w:rFonts w:ascii="Times New Roman" w:hAnsi="Times New Roman" w:cs="Times New Roman"/>
                <w:sz w:val="24"/>
                <w:szCs w:val="24"/>
              </w:rPr>
              <w:t>копії інструкції із застосування продукції або листків-вкладишів та/або іншої супровідної документації, у разі якщо вона передбачена виробником та/або встановленими до такого класу продукції вимогами;</w:t>
            </w:r>
          </w:p>
        </w:tc>
      </w:tr>
      <w:tr w:rsidR="00D80BB2" w14:paraId="442FEB37" w14:textId="77777777">
        <w:tc>
          <w:tcPr>
            <w:tcW w:w="10110" w:type="dxa"/>
          </w:tcPr>
          <w:p w14:paraId="36F3DB46" w14:textId="734765CA" w:rsidR="00D80BB2" w:rsidRPr="00D80BB2" w:rsidRDefault="00D80BB2" w:rsidP="00D80BB2">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D80BB2">
              <w:rPr>
                <w:rFonts w:ascii="Times New Roman" w:hAnsi="Times New Roman" w:cs="Times New Roman"/>
                <w:sz w:val="24"/>
                <w:szCs w:val="24"/>
              </w:rPr>
              <w:t>3 (три) оригінали  товарно-транспортної накладної, в якій повинно бути наведено необхідний температурний режим зберігання та транспортування, інші критичні примітки щодо зберігання та транспортування продукції;</w:t>
            </w:r>
          </w:p>
        </w:tc>
      </w:tr>
      <w:tr w:rsidR="00D80BB2" w14:paraId="778E5067" w14:textId="77777777">
        <w:tc>
          <w:tcPr>
            <w:tcW w:w="10110" w:type="dxa"/>
          </w:tcPr>
          <w:p w14:paraId="511396D5" w14:textId="23A14DDC" w:rsidR="00D80BB2" w:rsidRPr="00D80BB2" w:rsidRDefault="00D80BB2" w:rsidP="00D80BB2">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D80BB2">
              <w:rPr>
                <w:rFonts w:ascii="Times New Roman" w:hAnsi="Times New Roman" w:cs="Times New Roman"/>
                <w:sz w:val="24"/>
                <w:szCs w:val="24"/>
              </w:rPr>
              <w:t>оригінал пакувального листа, що описує вміст кожної коробки (за наявності);</w:t>
            </w:r>
          </w:p>
        </w:tc>
      </w:tr>
      <w:tr w:rsidR="00D80BB2" w14:paraId="1C1D2F20" w14:textId="77777777">
        <w:tc>
          <w:tcPr>
            <w:tcW w:w="10110" w:type="dxa"/>
          </w:tcPr>
          <w:p w14:paraId="4B5878C0" w14:textId="480E2CCC" w:rsidR="00D80BB2" w:rsidRPr="00D80BB2" w:rsidRDefault="00D80BB2" w:rsidP="00D80BB2">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D80BB2">
              <w:rPr>
                <w:rFonts w:ascii="Times New Roman" w:hAnsi="Times New Roman" w:cs="Times New Roman"/>
                <w:sz w:val="24"/>
                <w:szCs w:val="24"/>
              </w:rPr>
              <w:t>за вимогою ЗАМОВНИКА, завірена належним чином копія документу (експертного висновку торгово-промислової палати), що містить відомості, необхідні для визначення коду продукції згідно з Українським класифікатором товарів зовнішньоекономічної діяльності (УКТЗЕД);</w:t>
            </w:r>
          </w:p>
        </w:tc>
      </w:tr>
      <w:tr w:rsidR="00D80BB2" w14:paraId="26F2E2A3" w14:textId="77777777">
        <w:tc>
          <w:tcPr>
            <w:tcW w:w="10110" w:type="dxa"/>
          </w:tcPr>
          <w:p w14:paraId="3A63EFCA" w14:textId="26FC08BB" w:rsidR="00D80BB2" w:rsidRPr="00D80BB2" w:rsidRDefault="00D80BB2" w:rsidP="00D80BB2">
            <w:pPr>
              <w:pStyle w:val="ad"/>
              <w:numPr>
                <w:ilvl w:val="0"/>
                <w:numId w:val="1"/>
              </w:numPr>
              <w:spacing w:line="240" w:lineRule="auto"/>
              <w:ind w:left="420"/>
              <w:jc w:val="both"/>
              <w:rPr>
                <w:rFonts w:ascii="Times New Roman" w:eastAsia="Times New Roman" w:hAnsi="Times New Roman" w:cs="Times New Roman"/>
                <w:color w:val="222222"/>
                <w:sz w:val="24"/>
                <w:szCs w:val="24"/>
              </w:rPr>
            </w:pPr>
            <w:r w:rsidRPr="00D80BB2">
              <w:rPr>
                <w:rFonts w:ascii="Times New Roman" w:hAnsi="Times New Roman" w:cs="Times New Roman"/>
                <w:sz w:val="24"/>
                <w:szCs w:val="24"/>
              </w:rPr>
              <w:t>усі інші документи, які згадуються у будь-якому пункті цього Договору.</w:t>
            </w:r>
          </w:p>
        </w:tc>
      </w:tr>
      <w:tr w:rsidR="007D6752" w14:paraId="0922548B" w14:textId="77777777">
        <w:trPr>
          <w:trHeight w:val="1880"/>
        </w:trPr>
        <w:tc>
          <w:tcPr>
            <w:tcW w:w="10110" w:type="dxa"/>
          </w:tcPr>
          <w:p w14:paraId="4EED614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У разі відсутності вказаних документів (одного або декількох) ЗАМОВНИК має право відстрочити прийняття продукції до моменту надання ПОСТАЧАЛЬНИКОМ всіх вищевказаних супровідних документів, а у разі не надання таких документів ПОСТАЧАЛЬНИКОМ у строк, що перевищує 3 (три) робочих дні від дня фактичної поставки продукції, відмовитись від прийняття продукції в порядку, визначеному п. 6.5. цього Договору. </w:t>
            </w:r>
          </w:p>
          <w:p w14:paraId="03B9C760"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11BDFB0" w14:textId="77777777">
        <w:tc>
          <w:tcPr>
            <w:tcW w:w="10110" w:type="dxa"/>
          </w:tcPr>
          <w:p w14:paraId="0512017C"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7. ВІДПОВІДАЛЬНІСТЬ СТОРІН ЗА ПОРУШЕННЯ УМОВ ДОГОВОРУ</w:t>
            </w:r>
          </w:p>
          <w:p w14:paraId="1ECFB33D"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142D4FA0" w14:textId="77777777">
        <w:tc>
          <w:tcPr>
            <w:tcW w:w="10110" w:type="dxa"/>
          </w:tcPr>
          <w:p w14:paraId="45612313"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7.1. У разі невиконання або неналежного виконання своїх зобов’язань, що виникають з цього Договору, Сторони несуть відповідальність, передбачену цим Договором та чинним законодавством України. </w:t>
            </w:r>
          </w:p>
          <w:p w14:paraId="3A8B7C53" w14:textId="77777777" w:rsidR="007D6752" w:rsidRDefault="007D6752">
            <w:pPr>
              <w:spacing w:line="240" w:lineRule="auto"/>
              <w:jc w:val="center"/>
              <w:rPr>
                <w:rFonts w:ascii="Times New Roman" w:eastAsia="Times New Roman" w:hAnsi="Times New Roman" w:cs="Times New Roman"/>
                <w:b/>
                <w:color w:val="222222"/>
                <w:sz w:val="24"/>
                <w:szCs w:val="24"/>
              </w:rPr>
            </w:pPr>
          </w:p>
        </w:tc>
      </w:tr>
      <w:tr w:rsidR="007D6752" w14:paraId="5641B853" w14:textId="77777777">
        <w:tc>
          <w:tcPr>
            <w:tcW w:w="10110" w:type="dxa"/>
          </w:tcPr>
          <w:p w14:paraId="29546DF1"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При цьому Сторони погоджуються, що загальна відповідальність кожної Сторони за цим Договором буде обмежуватись прямими документально підтвердженими витратами. Ні в якому разі жодна із Сторін не несе відповідальність за упущену вигоду, моральну шкоду, шкоду репутації, втрату бізнес-можливостей тощо.</w:t>
            </w:r>
          </w:p>
          <w:p w14:paraId="270A6E99"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313100EC" w14:textId="77777777">
        <w:tc>
          <w:tcPr>
            <w:tcW w:w="10110" w:type="dxa"/>
          </w:tcPr>
          <w:p w14:paraId="324932B4" w14:textId="70580C01"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7.2. У разі порушення строку поставки, </w:t>
            </w:r>
            <w:proofErr w:type="spellStart"/>
            <w:r>
              <w:rPr>
                <w:rFonts w:ascii="Times New Roman" w:eastAsia="Times New Roman" w:hAnsi="Times New Roman" w:cs="Times New Roman"/>
                <w:color w:val="222222"/>
                <w:sz w:val="24"/>
                <w:szCs w:val="24"/>
              </w:rPr>
              <w:t>непередачу</w:t>
            </w:r>
            <w:proofErr w:type="spellEnd"/>
            <w:r>
              <w:rPr>
                <w:rFonts w:ascii="Times New Roman" w:eastAsia="Times New Roman" w:hAnsi="Times New Roman" w:cs="Times New Roman"/>
                <w:color w:val="222222"/>
                <w:sz w:val="24"/>
                <w:szCs w:val="24"/>
              </w:rPr>
              <w:t xml:space="preserve"> (несвоєчасну передачу, повернення з підстав, встановлених цим Договором) продукції, ПОСТАЧАЛЬНИК сплачує ЗАМОВНИКУ пеню у розмірі 0,1 (нуль цілих одна десята) відсотка від ціни продукції, строк поставки якої порушено, за кожний день прострочення або ціни не переданої (несвоєчасно переданої, повернутої) продукції, за кожний день затримки передачі. Пеня нараховується протягом строку порушення виконання зобов’язань за Договором, включаючи день виконання такого зобов’язання. За порушення строку поставки продукції понад 30 (тридцять) календарних днів додатково сплачується штраф у розмірі 7 (сім) відсотків від ціни продукції, строк поставки якої порушено. При цьому, відібрані зразки серій продукції для проведення </w:t>
            </w:r>
            <w:r w:rsidR="00D80BB2">
              <w:rPr>
                <w:rFonts w:ascii="Times New Roman" w:eastAsia="Times New Roman" w:hAnsi="Times New Roman" w:cs="Times New Roman"/>
                <w:color w:val="222222"/>
                <w:sz w:val="24"/>
                <w:szCs w:val="24"/>
              </w:rPr>
              <w:t>випробувань</w:t>
            </w:r>
            <w:r>
              <w:rPr>
                <w:rFonts w:ascii="Times New Roman" w:eastAsia="Times New Roman" w:hAnsi="Times New Roman" w:cs="Times New Roman"/>
                <w:color w:val="222222"/>
                <w:sz w:val="24"/>
                <w:szCs w:val="24"/>
              </w:rPr>
              <w:t xml:space="preserve"> не вважаються непоставленими (неприйнятими)</w:t>
            </w:r>
            <w:r>
              <w:rPr>
                <w:rFonts w:ascii="Times New Roman" w:eastAsia="Times New Roman" w:hAnsi="Times New Roman" w:cs="Times New Roman"/>
                <w:sz w:val="24"/>
                <w:szCs w:val="24"/>
              </w:rPr>
              <w:t>.</w:t>
            </w:r>
          </w:p>
          <w:p w14:paraId="3D2AE21B"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49BF3D4A" w14:textId="77777777">
        <w:tc>
          <w:tcPr>
            <w:tcW w:w="10110" w:type="dxa"/>
          </w:tcPr>
          <w:p w14:paraId="3FFD32C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7.3. У разі порушення строків поставки,  </w:t>
            </w:r>
            <w:proofErr w:type="spellStart"/>
            <w:r>
              <w:rPr>
                <w:rFonts w:ascii="Times New Roman" w:eastAsia="Times New Roman" w:hAnsi="Times New Roman" w:cs="Times New Roman"/>
                <w:color w:val="222222"/>
                <w:sz w:val="24"/>
                <w:szCs w:val="24"/>
              </w:rPr>
              <w:t>непередачі</w:t>
            </w:r>
            <w:proofErr w:type="spellEnd"/>
            <w:r>
              <w:rPr>
                <w:rFonts w:ascii="Times New Roman" w:eastAsia="Times New Roman" w:hAnsi="Times New Roman" w:cs="Times New Roman"/>
                <w:color w:val="222222"/>
                <w:sz w:val="24"/>
                <w:szCs w:val="24"/>
              </w:rPr>
              <w:t xml:space="preserve"> (несвоєчасної передачі) продукції ЗАМОВНИК має право відмовитися від її подальшого прийняття. При цьому ПОСТАЧАЛЬНИК не звільняється від зобов’язань щодо сплати пені та штрафу, передбачених цим Договором, відшкодування ЗАМОВНИКУ документально підтверджених витрат, спричинених порушенням строків поставки, </w:t>
            </w:r>
            <w:proofErr w:type="spellStart"/>
            <w:r>
              <w:rPr>
                <w:rFonts w:ascii="Times New Roman" w:eastAsia="Times New Roman" w:hAnsi="Times New Roman" w:cs="Times New Roman"/>
                <w:color w:val="222222"/>
                <w:sz w:val="24"/>
                <w:szCs w:val="24"/>
              </w:rPr>
              <w:t>непередачею</w:t>
            </w:r>
            <w:proofErr w:type="spellEnd"/>
            <w:r>
              <w:rPr>
                <w:rFonts w:ascii="Times New Roman" w:eastAsia="Times New Roman" w:hAnsi="Times New Roman" w:cs="Times New Roman"/>
                <w:color w:val="222222"/>
                <w:sz w:val="24"/>
                <w:szCs w:val="24"/>
              </w:rPr>
              <w:t xml:space="preserve"> (несвоєчасною передачею) продукції, а також повернення на рахунок ЗАМОВНИКА суми попередньої оплати за недопоставлену продукцію, перерахованої ЗАМОВНИКОМ ПОСТАЧАЛЬНИКУ, протягом 10 (десяти) календарних днів від дати направлення ЗАМОВНИКОМ письмового повідомлення ПОСТАЧАЛЬНИКУ про відмову від подальшого прийняття продукції, у тому числі шляхом стягнення згідно з вимогою ЗАМОВНИКА платежу за Банківською гарантією забезпечення попередньої оплати на суму попередньої оплати.</w:t>
            </w:r>
          </w:p>
          <w:p w14:paraId="6F91DC59"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7D380BF8" w14:textId="77777777">
        <w:tc>
          <w:tcPr>
            <w:tcW w:w="10110" w:type="dxa"/>
          </w:tcPr>
          <w:p w14:paraId="489F1C9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7.3.1. У разі надходження письмового звернення від ПОСТАЧАЛЬНИКА щодо розірвання Договору у зв’язку з неможливістю його виконання Договір в установленому порядку розривається, а з ПОСТАЧАЛЬНИКА крім пені та/або штрафу, зазначених у </w:t>
            </w:r>
            <w:r>
              <w:rPr>
                <w:rFonts w:ascii="Times New Roman" w:eastAsia="Times New Roman" w:hAnsi="Times New Roman" w:cs="Times New Roman"/>
                <w:color w:val="222222"/>
                <w:sz w:val="24"/>
                <w:szCs w:val="24"/>
                <w:highlight w:val="yellow"/>
              </w:rPr>
              <w:t>пункті 7.2</w:t>
            </w:r>
            <w:r>
              <w:rPr>
                <w:rFonts w:ascii="Times New Roman" w:eastAsia="Times New Roman" w:hAnsi="Times New Roman" w:cs="Times New Roman"/>
                <w:color w:val="222222"/>
                <w:sz w:val="24"/>
                <w:szCs w:val="24"/>
              </w:rPr>
              <w:t xml:space="preserve"> цього Договору, стягується штраф у розмірі 20 (двадцять) відсотків вартості непоставленої (неприйнятої) продукції.</w:t>
            </w:r>
          </w:p>
          <w:p w14:paraId="1B17DAF8"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37C4F76" w14:textId="77777777">
        <w:tc>
          <w:tcPr>
            <w:tcW w:w="10110" w:type="dxa"/>
          </w:tcPr>
          <w:p w14:paraId="6A302BE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7.4. У разі застосування пені/штрафу ПОСТАЧАЛЬНИК зобов’язаний сплатити суму пені/штрафу протягом 30 (тридцяти) банківських днів від дати направлення ЗАМОВНИКОМ письмового повідомлення ПОСТАЧАЛЬНИКУ. Сплата пені/штрафів не звільняє ПОСТАЧАЛЬНИКА від виконання умов цього Договору. </w:t>
            </w:r>
          </w:p>
          <w:p w14:paraId="5511B5E7"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5B2AD4D3" w14:textId="77777777">
        <w:tc>
          <w:tcPr>
            <w:tcW w:w="10110" w:type="dxa"/>
          </w:tcPr>
          <w:p w14:paraId="730134F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7.4.1. У випадках, передбачених </w:t>
            </w:r>
            <w:proofErr w:type="spellStart"/>
            <w:r>
              <w:rPr>
                <w:rFonts w:ascii="Times New Roman" w:eastAsia="Times New Roman" w:hAnsi="Times New Roman" w:cs="Times New Roman"/>
                <w:color w:val="222222"/>
                <w:sz w:val="24"/>
                <w:szCs w:val="24"/>
                <w:highlight w:val="yellow"/>
              </w:rPr>
              <w:t>пп</w:t>
            </w:r>
            <w:proofErr w:type="spellEnd"/>
            <w:r>
              <w:rPr>
                <w:rFonts w:ascii="Times New Roman" w:eastAsia="Times New Roman" w:hAnsi="Times New Roman" w:cs="Times New Roman"/>
                <w:color w:val="222222"/>
                <w:sz w:val="24"/>
                <w:szCs w:val="24"/>
                <w:highlight w:val="yellow"/>
              </w:rPr>
              <w:t xml:space="preserve">. 7.2, 7.3 (у </w:t>
            </w:r>
            <w:proofErr w:type="spellStart"/>
            <w:r>
              <w:rPr>
                <w:rFonts w:ascii="Times New Roman" w:eastAsia="Times New Roman" w:hAnsi="Times New Roman" w:cs="Times New Roman"/>
                <w:color w:val="222222"/>
                <w:sz w:val="24"/>
                <w:szCs w:val="24"/>
                <w:highlight w:val="yellow"/>
              </w:rPr>
              <w:t>т.ч</w:t>
            </w:r>
            <w:proofErr w:type="spellEnd"/>
            <w:r>
              <w:rPr>
                <w:rFonts w:ascii="Times New Roman" w:eastAsia="Times New Roman" w:hAnsi="Times New Roman" w:cs="Times New Roman"/>
                <w:color w:val="222222"/>
                <w:sz w:val="24"/>
                <w:szCs w:val="24"/>
                <w:highlight w:val="yellow"/>
              </w:rPr>
              <w:t xml:space="preserve">. 7.3.1) </w:t>
            </w:r>
            <w:r>
              <w:rPr>
                <w:rFonts w:ascii="Times New Roman" w:eastAsia="Times New Roman" w:hAnsi="Times New Roman" w:cs="Times New Roman"/>
                <w:color w:val="222222"/>
                <w:sz w:val="24"/>
                <w:szCs w:val="24"/>
              </w:rPr>
              <w:t xml:space="preserve">цього Договору, ЗАМОВНИК може зменшити суму </w:t>
            </w:r>
            <w:proofErr w:type="spellStart"/>
            <w:r>
              <w:rPr>
                <w:rFonts w:ascii="Times New Roman" w:eastAsia="Times New Roman" w:hAnsi="Times New Roman" w:cs="Times New Roman"/>
                <w:color w:val="222222"/>
                <w:sz w:val="24"/>
                <w:szCs w:val="24"/>
              </w:rPr>
              <w:t>оплат</w:t>
            </w:r>
            <w:proofErr w:type="spellEnd"/>
            <w:r>
              <w:rPr>
                <w:rFonts w:ascii="Times New Roman" w:eastAsia="Times New Roman" w:hAnsi="Times New Roman" w:cs="Times New Roman"/>
                <w:color w:val="222222"/>
                <w:sz w:val="24"/>
                <w:szCs w:val="24"/>
              </w:rPr>
              <w:t xml:space="preserve"> ПОСТАЧАЛЬНИКУ на суму пені та/або штрафу.</w:t>
            </w:r>
          </w:p>
          <w:p w14:paraId="1059AC11"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536BA1FE" w14:textId="77777777">
        <w:tc>
          <w:tcPr>
            <w:tcW w:w="10110" w:type="dxa"/>
          </w:tcPr>
          <w:p w14:paraId="15339BE4"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8. ВИРІШЕННЯ СПОРІВ</w:t>
            </w:r>
          </w:p>
          <w:p w14:paraId="77F02941"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68763F73" w14:textId="77777777">
        <w:tc>
          <w:tcPr>
            <w:tcW w:w="10110" w:type="dxa"/>
          </w:tcPr>
          <w:p w14:paraId="63325F05"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8.1. Усі спори, що виникають з цього Договору або пов'язані із ним, вирішуються шляхом переговорів між Сторонами.</w:t>
            </w:r>
          </w:p>
          <w:p w14:paraId="1E74232D" w14:textId="77777777" w:rsidR="007D6752" w:rsidRDefault="007D6752">
            <w:pPr>
              <w:spacing w:line="240" w:lineRule="auto"/>
              <w:jc w:val="center"/>
              <w:rPr>
                <w:rFonts w:ascii="Times New Roman" w:eastAsia="Times New Roman" w:hAnsi="Times New Roman" w:cs="Times New Roman"/>
                <w:b/>
                <w:color w:val="222222"/>
                <w:sz w:val="24"/>
                <w:szCs w:val="24"/>
              </w:rPr>
            </w:pPr>
          </w:p>
        </w:tc>
      </w:tr>
      <w:tr w:rsidR="007D6752" w14:paraId="69429E32" w14:textId="77777777">
        <w:tc>
          <w:tcPr>
            <w:tcW w:w="10110" w:type="dxa"/>
          </w:tcPr>
          <w:p w14:paraId="1B6D1145"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8.2.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процесуального законодавства України.</w:t>
            </w:r>
          </w:p>
          <w:p w14:paraId="423C4C86" w14:textId="77777777" w:rsidR="007D6752" w:rsidRDefault="007D6752">
            <w:pPr>
              <w:spacing w:line="240" w:lineRule="auto"/>
              <w:jc w:val="both"/>
              <w:rPr>
                <w:rFonts w:ascii="Times New Roman" w:eastAsia="Times New Roman" w:hAnsi="Times New Roman" w:cs="Times New Roman"/>
                <w:color w:val="222222"/>
                <w:sz w:val="24"/>
                <w:szCs w:val="24"/>
              </w:rPr>
            </w:pPr>
          </w:p>
          <w:p w14:paraId="1E507CF6"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9. ОБСТАВИНИ НЕПЕРЕБОРНОЇ СИЛИ</w:t>
            </w:r>
          </w:p>
          <w:p w14:paraId="10D69966" w14:textId="77777777" w:rsidR="007D6752" w:rsidRDefault="007D6752">
            <w:pPr>
              <w:spacing w:line="240" w:lineRule="auto"/>
              <w:jc w:val="center"/>
              <w:rPr>
                <w:rFonts w:ascii="Times New Roman" w:eastAsia="Times New Roman" w:hAnsi="Times New Roman" w:cs="Times New Roman"/>
                <w:b/>
                <w:color w:val="222222"/>
                <w:sz w:val="24"/>
                <w:szCs w:val="24"/>
              </w:rPr>
            </w:pPr>
          </w:p>
          <w:p w14:paraId="13C7A218"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9.1. При настанні обставин непереборної сили, що призводять до неможливості повного або часткового виконання Сторонами зобов’язань за цим Договором, зокрема, але не виключно: стихійного лиха, військових дій, антитерористичної операції, змін у законодавстві України та інших подібних до них обставин, строк виконання зобов’язань відкладається на час, протягом якого діятимуть такі обставини.</w:t>
            </w:r>
          </w:p>
          <w:p w14:paraId="6CA2237F" w14:textId="77777777" w:rsidR="007D6752" w:rsidRDefault="007D6752">
            <w:pPr>
              <w:spacing w:line="240" w:lineRule="auto"/>
              <w:jc w:val="both"/>
              <w:rPr>
                <w:rFonts w:ascii="Times New Roman" w:eastAsia="Times New Roman" w:hAnsi="Times New Roman" w:cs="Times New Roman"/>
                <w:color w:val="222222"/>
                <w:sz w:val="24"/>
                <w:szCs w:val="24"/>
              </w:rPr>
            </w:pPr>
          </w:p>
          <w:p w14:paraId="2338A27E" w14:textId="77777777" w:rsidR="007D6752" w:rsidRDefault="007D6752">
            <w:pPr>
              <w:spacing w:line="240" w:lineRule="auto"/>
              <w:jc w:val="both"/>
              <w:rPr>
                <w:rFonts w:ascii="Times New Roman" w:eastAsia="Times New Roman" w:hAnsi="Times New Roman" w:cs="Times New Roman"/>
                <w:color w:val="222222"/>
                <w:sz w:val="24"/>
                <w:szCs w:val="24"/>
              </w:rPr>
            </w:pPr>
          </w:p>
          <w:p w14:paraId="4EBE9038"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9.2. У разі настання обставин непереборної сили Сторона, яка підпала під їх дію, має негайно упродовж 3 (трьох) робочих днів повідомити про це іншу Сторону у письмовій формі, вказавши характер цих обставин та очікуваний строк їх дії. Якщо інша Сторона не </w:t>
            </w:r>
            <w:proofErr w:type="spellStart"/>
            <w:r>
              <w:rPr>
                <w:rFonts w:ascii="Times New Roman" w:eastAsia="Times New Roman" w:hAnsi="Times New Roman" w:cs="Times New Roman"/>
                <w:color w:val="222222"/>
                <w:sz w:val="24"/>
                <w:szCs w:val="24"/>
              </w:rPr>
              <w:t>надасть</w:t>
            </w:r>
            <w:proofErr w:type="spellEnd"/>
            <w:r>
              <w:rPr>
                <w:rFonts w:ascii="Times New Roman" w:eastAsia="Times New Roman" w:hAnsi="Times New Roman" w:cs="Times New Roman"/>
                <w:color w:val="222222"/>
                <w:sz w:val="24"/>
                <w:szCs w:val="24"/>
              </w:rPr>
              <w:t xml:space="preserve"> їй інших письмових інструкцій, вона має й надалі виконувати свої зобов’язання за цим Договором, наскільки це буде можливо в даних обставинах, та шукати інших прийнятних альтернативних способів виконання своїх зобов’язань, яким би не заважала дія обставин непереборної сили. Після закінчення дії обставин непереборної сили Сторона, яка підпала під дію таких обставин, повинна повідомити про це іншу Сторону протягом 3 (трьох) робочих днів з моменту припинення дії таких обставин. </w:t>
            </w:r>
          </w:p>
          <w:p w14:paraId="7FAF8304" w14:textId="77777777" w:rsidR="007D6752" w:rsidRDefault="007D6752">
            <w:pPr>
              <w:spacing w:line="240" w:lineRule="auto"/>
              <w:jc w:val="both"/>
              <w:rPr>
                <w:rFonts w:ascii="Times New Roman" w:eastAsia="Times New Roman" w:hAnsi="Times New Roman" w:cs="Times New Roman"/>
                <w:color w:val="222222"/>
                <w:sz w:val="24"/>
                <w:szCs w:val="24"/>
              </w:rPr>
            </w:pPr>
          </w:p>
          <w:p w14:paraId="0B422605" w14:textId="77777777" w:rsidR="007D6752" w:rsidRDefault="007D6752">
            <w:pPr>
              <w:spacing w:line="240" w:lineRule="auto"/>
              <w:jc w:val="both"/>
              <w:rPr>
                <w:rFonts w:ascii="Times New Roman" w:eastAsia="Times New Roman" w:hAnsi="Times New Roman" w:cs="Times New Roman"/>
                <w:color w:val="222222"/>
                <w:sz w:val="24"/>
                <w:szCs w:val="24"/>
              </w:rPr>
            </w:pPr>
          </w:p>
          <w:p w14:paraId="03B94125"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9.3.</w:t>
            </w:r>
            <w:r>
              <w:rPr>
                <w:rFonts w:ascii="Times New Roman" w:eastAsia="Times New Roman" w:hAnsi="Times New Roman" w:cs="Times New Roman"/>
                <w:color w:val="222222"/>
                <w:sz w:val="24"/>
                <w:szCs w:val="24"/>
              </w:rPr>
              <w:tab/>
              <w:t xml:space="preserve">Виникнення, дія та/або припинення обставин непереборної сили підтверджується документом, виданим торгово-промисловою палатою або іншим уповноваженим органом (особою) країни (місцевості), де виникли, діяли та/або припинили свою дію обставини непереборної сили. </w:t>
            </w:r>
          </w:p>
          <w:p w14:paraId="7504EC2C" w14:textId="77777777" w:rsidR="007D6752" w:rsidRDefault="007D6752">
            <w:pPr>
              <w:spacing w:line="240" w:lineRule="auto"/>
              <w:jc w:val="both"/>
              <w:rPr>
                <w:rFonts w:ascii="Times New Roman" w:eastAsia="Times New Roman" w:hAnsi="Times New Roman" w:cs="Times New Roman"/>
                <w:color w:val="222222"/>
                <w:sz w:val="24"/>
                <w:szCs w:val="24"/>
              </w:rPr>
            </w:pPr>
          </w:p>
          <w:p w14:paraId="58E55BFA" w14:textId="77777777" w:rsidR="007D6752" w:rsidRDefault="007D6752">
            <w:pPr>
              <w:spacing w:line="240" w:lineRule="auto"/>
              <w:jc w:val="both"/>
              <w:rPr>
                <w:rFonts w:ascii="Times New Roman" w:eastAsia="Times New Roman" w:hAnsi="Times New Roman" w:cs="Times New Roman"/>
                <w:color w:val="222222"/>
                <w:sz w:val="24"/>
                <w:szCs w:val="24"/>
              </w:rPr>
            </w:pPr>
          </w:p>
          <w:p w14:paraId="720679BB"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9.4. Не зважаючи на будь-які інші положення цього розділу Договору, дефекти або неналежна якість продукції не вважатимуться обставинами непереборної сили. </w:t>
            </w:r>
          </w:p>
          <w:p w14:paraId="7D78FB0F" w14:textId="77777777" w:rsidR="007D6752" w:rsidRDefault="007D6752">
            <w:pPr>
              <w:spacing w:line="240" w:lineRule="auto"/>
              <w:jc w:val="both"/>
              <w:rPr>
                <w:rFonts w:ascii="Times New Roman" w:eastAsia="Times New Roman" w:hAnsi="Times New Roman" w:cs="Times New Roman"/>
                <w:color w:val="222222"/>
                <w:sz w:val="24"/>
                <w:szCs w:val="24"/>
              </w:rPr>
            </w:pPr>
          </w:p>
          <w:p w14:paraId="25445FAB" w14:textId="77777777" w:rsidR="007D6752" w:rsidRDefault="007D6752">
            <w:pPr>
              <w:spacing w:line="240" w:lineRule="auto"/>
              <w:jc w:val="both"/>
              <w:rPr>
                <w:rFonts w:ascii="Times New Roman" w:eastAsia="Times New Roman" w:hAnsi="Times New Roman" w:cs="Times New Roman"/>
                <w:color w:val="222222"/>
                <w:sz w:val="24"/>
                <w:szCs w:val="24"/>
              </w:rPr>
            </w:pPr>
          </w:p>
          <w:p w14:paraId="4B16E848"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9.5. Сторона не має права посилатися на обставини непереборної сили, як на підставу звільнення її від відповідальності, якщо на момент виникнення обставин непереборної сили Сторона, яка підпала під їх дію, прострочила виконання своїх зобов’язань за Договором.</w:t>
            </w:r>
          </w:p>
          <w:p w14:paraId="48D9DEBC"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32A37595" w14:textId="77777777">
        <w:tc>
          <w:tcPr>
            <w:tcW w:w="10110" w:type="dxa"/>
          </w:tcPr>
          <w:p w14:paraId="3BBBE471"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10. АНТИКОРУПЦІЙНІ ЗАСТЕРЕЖЕННЯ</w:t>
            </w:r>
          </w:p>
          <w:p w14:paraId="32379BB1" w14:textId="77777777" w:rsidR="007D6752" w:rsidRDefault="007D6752">
            <w:pPr>
              <w:spacing w:line="240" w:lineRule="auto"/>
              <w:jc w:val="center"/>
              <w:rPr>
                <w:rFonts w:ascii="Times New Roman" w:eastAsia="Times New Roman" w:hAnsi="Times New Roman" w:cs="Times New Roman"/>
                <w:b/>
                <w:color w:val="222222"/>
                <w:sz w:val="24"/>
                <w:szCs w:val="24"/>
              </w:rPr>
            </w:pPr>
          </w:p>
          <w:p w14:paraId="1A5CAA92" w14:textId="77777777" w:rsidR="007D6752" w:rsidRDefault="00000000">
            <w:pPr>
              <w:widowControl w:val="0"/>
              <w:tabs>
                <w:tab w:val="left" w:pos="851"/>
                <w:tab w:val="left" w:pos="1843"/>
              </w:tabs>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Сторони зобов’язуються не здійснювати (як безпосередньо, так і через третіх осіб) будь-які матеріальні/нематеріальні заохочення, зацікавлення, стимулювання, пропозиції, тобто не пропонувати, не обіцяти, не надавати грошову винагороду, майно, майнові права, переваги та будь-які інші преференції працівникам Сторін та особам, які пов’язані будь-якими відносинами з Сторонами, що є відповідальними за умови виконання зобов’язань, передбачених цим Договором, включаючи їх родичів та інших подібних чи уповноважених осіб, за вчинення ними дій чи бездіяльності з використанням наданих їм повноважень в інтересах будь-якої Сторони, та/або в інтересах третіх осіб і всупереч інтересам Сторін.</w:t>
            </w:r>
          </w:p>
          <w:p w14:paraId="700871A3" w14:textId="77777777" w:rsidR="007D6752" w:rsidRDefault="00000000">
            <w:pPr>
              <w:widowControl w:val="0"/>
              <w:tabs>
                <w:tab w:val="left" w:pos="851"/>
                <w:tab w:val="left" w:pos="1843"/>
              </w:tabs>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10.2. У разі надходження до будь-якої Сторони, вимог чи пропозицій про отримання матеріальних/нематеріальних заохочень, зацікавлень, стимулювань у формі грошової винагороди, майна, майнових прав, переваг та будь-яких інших преференцій, за вчинення ними певних дій чи бездіяльності з використанням наданих їм повноважень на користь контрагента, останній зобов'язаний негайно повідомити іншу Сторону про такі факти.</w:t>
            </w:r>
          </w:p>
          <w:p w14:paraId="0EFC68D0" w14:textId="77777777" w:rsidR="007D6752" w:rsidRDefault="00000000">
            <w:pPr>
              <w:widowControl w:val="0"/>
              <w:tabs>
                <w:tab w:val="left" w:pos="851"/>
                <w:tab w:val="left" w:pos="1843"/>
              </w:tabs>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Сторони зобов’язуються дотримуватись вимог антикорупційного законодавства України та вживатимуть  усіх необхідних заходів для запобігання та виявлення корупції при виконанні умов цього Договору.</w:t>
            </w:r>
          </w:p>
          <w:p w14:paraId="044DAAF0" w14:textId="77777777" w:rsidR="007D6752" w:rsidRDefault="00000000">
            <w:pPr>
              <w:widowControl w:val="0"/>
              <w:tabs>
                <w:tab w:val="left" w:pos="851"/>
                <w:tab w:val="left" w:pos="1843"/>
              </w:tabs>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10.4. Сторони гарантують повну конфіденційність при виконанні антикорупційних застережень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p>
        </w:tc>
      </w:tr>
      <w:tr w:rsidR="007D6752" w14:paraId="66EF9956" w14:textId="77777777">
        <w:tc>
          <w:tcPr>
            <w:tcW w:w="10110" w:type="dxa"/>
          </w:tcPr>
          <w:p w14:paraId="43E2980A" w14:textId="77777777" w:rsidR="007D6752" w:rsidRDefault="00000000">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lastRenderedPageBreak/>
              <w:t xml:space="preserve">10.1. ПОСТАЧАЛЬНИК гарантує, що його керівник та інші службові (посадові) особи, які здійснюють повноваження щодо управління його діяльністю (заступники керівника, головний бухгалтер та його заступники, члени колегіальних органів управління) (далі - керівні особи), не притягалися до відповідальності за вчинення корупційного правопорушення та/або не були засуджені за злочин, вчинений з корисливих мотивів, а також зобов’язується у разі виникнення зазначених обставин негайно повідомляти про це </w:t>
            </w:r>
            <w:proofErr w:type="spellStart"/>
            <w:r>
              <w:rPr>
                <w:rFonts w:ascii="Times New Roman" w:eastAsia="Times New Roman" w:hAnsi="Times New Roman" w:cs="Times New Roman"/>
                <w:color w:val="222222"/>
                <w:sz w:val="24"/>
                <w:szCs w:val="24"/>
              </w:rPr>
              <w:t>ЗАМОВНИКАу</w:t>
            </w:r>
            <w:proofErr w:type="spellEnd"/>
            <w:r>
              <w:rPr>
                <w:rFonts w:ascii="Times New Roman" w:eastAsia="Times New Roman" w:hAnsi="Times New Roman" w:cs="Times New Roman"/>
                <w:color w:val="222222"/>
                <w:sz w:val="24"/>
                <w:szCs w:val="24"/>
              </w:rPr>
              <w:t xml:space="preserve"> письмовій формі.</w:t>
            </w:r>
          </w:p>
        </w:tc>
      </w:tr>
      <w:tr w:rsidR="007D6752" w14:paraId="277C8866" w14:textId="77777777">
        <w:tc>
          <w:tcPr>
            <w:tcW w:w="10110" w:type="dxa"/>
          </w:tcPr>
          <w:p w14:paraId="10DA730E"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 Під час виконання своїх зобов’язань за цим Договором Сторони, їх афілійовані особи, працівники або посередники не виплачують, не пропонують виплатити і не дозволяють виплату будь-яких коштів або передачу цінностей прямо або опосередковано будь-яким особам для впливу на дії чи рішення цих осіб з метою отримання неправомірних переваг чи на інші неправомірні цілі.</w:t>
            </w:r>
          </w:p>
        </w:tc>
      </w:tr>
      <w:tr w:rsidR="007D6752" w14:paraId="090A173B" w14:textId="77777777">
        <w:tc>
          <w:tcPr>
            <w:tcW w:w="10110" w:type="dxa"/>
          </w:tcPr>
          <w:p w14:paraId="6F898040"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Під час виконання своїх зобов’язань за цим Договором Сторони, їх афілійовані особи, працівники або посередники не здійснюють дії, що кваліфікуються законодавством України, як давання/одержання неправомірної вигоди, комерційний підкуп, а також дії, що порушують вимоги законодавства України та міжнародних актів щодо протидії легалізації (відмивання) доходів, одержаних злочинним шляхом.</w:t>
            </w:r>
          </w:p>
        </w:tc>
      </w:tr>
      <w:tr w:rsidR="007D6752" w14:paraId="5ACA5D47" w14:textId="77777777">
        <w:tc>
          <w:tcPr>
            <w:tcW w:w="10110" w:type="dxa"/>
          </w:tcPr>
          <w:p w14:paraId="6329EF33"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Кожна з Сторін цього Договору відмовляється від стимулювання будь-яким чином працівників іншої Сторони, у тому числі шляхом надання коштів, подарунків, безоплатного виконання для них робіт (послуг) та іншими, не зазначеними в цьому пункті способами, що ставить працівника в певну залежність, і спрямованого на забезпечення виконання цим працівником будь-яких дій на користь стимулюючої Сторони.</w:t>
            </w:r>
          </w:p>
        </w:tc>
      </w:tr>
      <w:tr w:rsidR="007D6752" w14:paraId="059E9A4C" w14:textId="77777777">
        <w:tc>
          <w:tcPr>
            <w:tcW w:w="10110" w:type="dxa"/>
          </w:tcPr>
          <w:p w14:paraId="2069604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Під діями працівника, що здійснюються на користь стимулюючої Сторони, розуміються:</w:t>
            </w:r>
          </w:p>
        </w:tc>
      </w:tr>
      <w:tr w:rsidR="007D6752" w14:paraId="21D1DF28" w14:textId="77777777">
        <w:tc>
          <w:tcPr>
            <w:tcW w:w="10110" w:type="dxa"/>
          </w:tcPr>
          <w:p w14:paraId="309212AD" w14:textId="77777777" w:rsidR="007D6752" w:rsidRDefault="00000000">
            <w:pPr>
              <w:numPr>
                <w:ilvl w:val="0"/>
                <w:numId w:val="13"/>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надання невиправданих переваг у порівнянні з іншими сторонами; надання будь-яких гарантій;</w:t>
            </w:r>
          </w:p>
          <w:p w14:paraId="6EE3521C"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77966449" w14:textId="77777777">
        <w:tc>
          <w:tcPr>
            <w:tcW w:w="10110" w:type="dxa"/>
          </w:tcPr>
          <w:p w14:paraId="0B6AB310" w14:textId="77777777" w:rsidR="007D6752" w:rsidRDefault="00000000">
            <w:pPr>
              <w:numPr>
                <w:ilvl w:val="0"/>
                <w:numId w:val="13"/>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прискорення існуючих процедур;</w:t>
            </w:r>
          </w:p>
          <w:p w14:paraId="176422C4"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7B11F407" w14:textId="77777777">
        <w:tc>
          <w:tcPr>
            <w:tcW w:w="10110" w:type="dxa"/>
          </w:tcPr>
          <w:p w14:paraId="5F922F5E" w14:textId="77777777" w:rsidR="007D6752" w:rsidRDefault="00000000">
            <w:pPr>
              <w:numPr>
                <w:ilvl w:val="0"/>
                <w:numId w:val="13"/>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інші дії, що виконуються працівником у рамках посадових обов’язків, але суперечать принципам прозорості та відкритості взаємин між Сторонами.</w:t>
            </w:r>
          </w:p>
          <w:p w14:paraId="063003E4" w14:textId="77777777" w:rsidR="007D6752" w:rsidRDefault="007D6752">
            <w:pPr>
              <w:spacing w:line="240" w:lineRule="auto"/>
              <w:ind w:left="720"/>
              <w:jc w:val="both"/>
              <w:rPr>
                <w:rFonts w:ascii="Times New Roman" w:eastAsia="Times New Roman" w:hAnsi="Times New Roman" w:cs="Times New Roman"/>
                <w:color w:val="222222"/>
                <w:sz w:val="24"/>
                <w:szCs w:val="24"/>
              </w:rPr>
            </w:pPr>
          </w:p>
        </w:tc>
      </w:tr>
      <w:tr w:rsidR="007D6752" w14:paraId="6467829F" w14:textId="77777777">
        <w:tc>
          <w:tcPr>
            <w:tcW w:w="10110" w:type="dxa"/>
          </w:tcPr>
          <w:p w14:paraId="7ACBA534"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 У разі виникнення у Сторони підозр, що відбулося або може відбутися порушення будь-яких антикорупційних умов, Сторона зобов’язується протягом 3 (трьох) робочих днів повідомити про це іншу Сторону в письмовій формі.</w:t>
            </w:r>
          </w:p>
          <w:p w14:paraId="718DB50C"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2D3C2BB3" w14:textId="77777777">
        <w:tc>
          <w:tcPr>
            <w:tcW w:w="10110" w:type="dxa"/>
          </w:tcPr>
          <w:p w14:paraId="720AF1F0"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У письмовому повідомленні Сторона зобов’язана зазначити факти або надати матеріали, які достовірно підтверджують або дають підставу припускати, що відбулося або може відбутися порушення будь-яких положень антикорупційних умов Сторонами, їх афілійованими особами, працівниками або посередниками, що виражається в діях, які кваліфікуються законодавством України як давання/одержання неправомірної вигоди, комерційний підкуп, а також діях, які порушують вимоги законодавства України та міжнародних актів щодо протидії легалізації (відмивання) доходів, одержаних злочинним шляхом.</w:t>
            </w:r>
          </w:p>
          <w:p w14:paraId="28F07EC6"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7F5587BC" w14:textId="77777777">
        <w:tc>
          <w:tcPr>
            <w:tcW w:w="10110" w:type="dxa"/>
          </w:tcPr>
          <w:p w14:paraId="78654D9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10.4. Сторони цього Договору визнають проведення процедур щодо запобігання корупції і контролюють їх дотримання. Сторони докладають зусиль для мінімізації ризиків ділових відносин з особами (учасниками), які можуть бути залучені в корупційну діяльність, а також надають сприяння один одному з метою запобігання корупції. Сторони забезпечують реалізацію процедур проведення перевірок з метою запобігання ризиків залучення Сторін у корупційну діяльність.</w:t>
            </w:r>
          </w:p>
          <w:p w14:paraId="615E7258"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2A3A8C95" w14:textId="77777777">
        <w:tc>
          <w:tcPr>
            <w:tcW w:w="10110" w:type="dxa"/>
          </w:tcPr>
          <w:p w14:paraId="0F453B79"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10.5. Сторони гарантують належний розгляд представлених у рамках виконання цього Договору фактів з дотриманням принципів конфіденційності та застосуванням ефективних заходів щодо усунення труднощів та запобігання можливим конфліктним ситуаціям.</w:t>
            </w:r>
          </w:p>
          <w:p w14:paraId="6E075451"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67EB0453" w14:textId="77777777">
        <w:tc>
          <w:tcPr>
            <w:tcW w:w="10110" w:type="dxa"/>
          </w:tcPr>
          <w:p w14:paraId="232FEC00" w14:textId="77777777" w:rsidR="007D6752" w:rsidRDefault="00000000">
            <w:pPr>
              <w:spacing w:line="240" w:lineRule="auto"/>
              <w:jc w:val="both"/>
              <w:rPr>
                <w:rFonts w:ascii="Times New Roman" w:eastAsia="Times New Roman" w:hAnsi="Times New Roman" w:cs="Times New Roman"/>
                <w:strike/>
                <w:sz w:val="24"/>
                <w:szCs w:val="24"/>
              </w:rPr>
            </w:pPr>
            <w:r>
              <w:rPr>
                <w:rFonts w:ascii="Times New Roman" w:eastAsia="Times New Roman" w:hAnsi="Times New Roman" w:cs="Times New Roman"/>
                <w:color w:val="222222"/>
                <w:sz w:val="24"/>
                <w:szCs w:val="24"/>
              </w:rPr>
              <w:t>10.6. Сторони гарантують повну конфіденційність під час виконання антикорупційних умов цього Договору, а також відсутність негативних наслідків як для Сторони Договору в цілому, так і для конкретних працівників Стороні Договору, які повідомили про факти порушень.</w:t>
            </w:r>
          </w:p>
          <w:p w14:paraId="007D7480"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4E3EC208" w14:textId="77777777">
        <w:tc>
          <w:tcPr>
            <w:tcW w:w="10110" w:type="dxa"/>
          </w:tcPr>
          <w:p w14:paraId="3E11DC5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10.7. Сторони погоджуються невідкладно повідомляти одна одну про існування будь-яких особистих, сімейних або дружніх </w:t>
            </w:r>
            <w:proofErr w:type="spellStart"/>
            <w:r>
              <w:rPr>
                <w:rFonts w:ascii="Times New Roman" w:eastAsia="Times New Roman" w:hAnsi="Times New Roman" w:cs="Times New Roman"/>
                <w:color w:val="222222"/>
                <w:sz w:val="24"/>
                <w:szCs w:val="24"/>
              </w:rPr>
              <w:t>зв'язків</w:t>
            </w:r>
            <w:proofErr w:type="spellEnd"/>
            <w:r>
              <w:rPr>
                <w:rFonts w:ascii="Times New Roman" w:eastAsia="Times New Roman" w:hAnsi="Times New Roman" w:cs="Times New Roman"/>
                <w:color w:val="222222"/>
                <w:sz w:val="24"/>
                <w:szCs w:val="24"/>
              </w:rPr>
              <w:t xml:space="preserve"> з працівниками іншої Сторони, які можуть вплинути на процес прийняття рішень Сторін або призвести до особистої вигоди працівника, яка виникає із відомостей про плани або ділову діяльність Сторін. Сторони погоджуються уникати прийняття рішень під свідомим або несвідомим впливом особистих інтересів своїх працівників.</w:t>
            </w:r>
          </w:p>
        </w:tc>
      </w:tr>
      <w:tr w:rsidR="007D6752" w14:paraId="091E8CF5" w14:textId="77777777">
        <w:tc>
          <w:tcPr>
            <w:tcW w:w="10110" w:type="dxa"/>
          </w:tcPr>
          <w:p w14:paraId="58A6913C"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3FD4F14B" w14:textId="77777777">
        <w:tc>
          <w:tcPr>
            <w:tcW w:w="10110" w:type="dxa"/>
          </w:tcPr>
          <w:p w14:paraId="74124487" w14:textId="77777777" w:rsidR="007D675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ПОРЯДОК ЗДІЙСНЕННЯ ПОВІДОМЛЕННЯ СТОРІН</w:t>
            </w:r>
          </w:p>
          <w:p w14:paraId="7BDBF1B7"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74872732" w14:textId="77777777">
        <w:tc>
          <w:tcPr>
            <w:tcW w:w="10110" w:type="dxa"/>
          </w:tcPr>
          <w:p w14:paraId="67398ECE" w14:textId="77777777" w:rsidR="007D675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11.1. Обмін повідомленнями у межах виконання умов цього Договору здійснюється Сторонами у письмовій формі власноручно або шляхом передачі поштовим зв’язком (рекомендованим листом) на адреси, вказані в у п. 11.2 цього Договору, та/або шляхом надсилання електронного повідомлення засобами електронної пошти, на адреси, вказані в у п. 11.3 цього Договору</w:t>
            </w:r>
            <w:r>
              <w:rPr>
                <w:rFonts w:ascii="Times New Roman" w:eastAsia="Times New Roman" w:hAnsi="Times New Roman" w:cs="Times New Roman"/>
                <w:sz w:val="24"/>
                <w:szCs w:val="24"/>
              </w:rPr>
              <w:t xml:space="preserve">. Всі інші повідомлення в межах цього Договору здійснюються в письмовій формі </w:t>
            </w:r>
            <w:r>
              <w:rPr>
                <w:rFonts w:ascii="Times New Roman" w:eastAsia="Times New Roman" w:hAnsi="Times New Roman" w:cs="Times New Roman"/>
                <w:color w:val="222222"/>
                <w:sz w:val="24"/>
                <w:szCs w:val="24"/>
              </w:rPr>
              <w:t>шляхом передачі поштовим зв’язком (рекомендованим листом).</w:t>
            </w:r>
          </w:p>
          <w:p w14:paraId="26285665" w14:textId="77777777" w:rsidR="007D6752" w:rsidRDefault="007D6752">
            <w:pPr>
              <w:spacing w:line="240" w:lineRule="auto"/>
              <w:jc w:val="center"/>
              <w:rPr>
                <w:rFonts w:ascii="Times New Roman" w:eastAsia="Times New Roman" w:hAnsi="Times New Roman" w:cs="Times New Roman"/>
                <w:b/>
                <w:sz w:val="24"/>
                <w:szCs w:val="24"/>
              </w:rPr>
            </w:pPr>
          </w:p>
        </w:tc>
      </w:tr>
      <w:tr w:rsidR="007D6752" w14:paraId="0DBACC05" w14:textId="77777777">
        <w:tc>
          <w:tcPr>
            <w:tcW w:w="10110" w:type="dxa"/>
          </w:tcPr>
          <w:p w14:paraId="7FF7A671"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11.2. Обмін письмовими повідомленнями у межах виконання умов цього Договору здійснюється за наступними адресами (у разі, якщо письмово не будуть повідомлені інші адреси):</w:t>
            </w:r>
          </w:p>
          <w:p w14:paraId="5AB931DD" w14:textId="77777777" w:rsidR="007D6752" w:rsidRDefault="007D6752">
            <w:pPr>
              <w:spacing w:line="240" w:lineRule="auto"/>
              <w:ind w:firstLine="709"/>
              <w:jc w:val="both"/>
              <w:rPr>
                <w:rFonts w:ascii="Times New Roman" w:eastAsia="Times New Roman" w:hAnsi="Times New Roman" w:cs="Times New Roman"/>
                <w:color w:val="222222"/>
                <w:sz w:val="24"/>
                <w:szCs w:val="24"/>
              </w:rPr>
            </w:pPr>
          </w:p>
        </w:tc>
      </w:tr>
      <w:tr w:rsidR="007D6752" w14:paraId="2DA0E7E2" w14:textId="77777777">
        <w:tc>
          <w:tcPr>
            <w:tcW w:w="10110" w:type="dxa"/>
          </w:tcPr>
          <w:p w14:paraId="5231A26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від ЗАМОВНИКА: __________;</w:t>
            </w:r>
          </w:p>
          <w:p w14:paraId="553000F0"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684F5694" w14:textId="77777777">
        <w:tc>
          <w:tcPr>
            <w:tcW w:w="10110" w:type="dxa"/>
          </w:tcPr>
          <w:p w14:paraId="10EC83C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від ПОСТАЧАЛЬНИКА: __________.</w:t>
            </w:r>
          </w:p>
          <w:p w14:paraId="5C87FF05"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1AB9110B" w14:textId="77777777">
        <w:tc>
          <w:tcPr>
            <w:tcW w:w="10110" w:type="dxa"/>
          </w:tcPr>
          <w:p w14:paraId="46B95DF5"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11.3. Обмін електронними повідомленнями засобами електронної пошти у межах виконання  умов цього Договору здійснюється за наступними адресами (у разі, якщо письмово не будуть повідомлені інші адреси):</w:t>
            </w:r>
          </w:p>
          <w:p w14:paraId="505652F3"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7A2C2A17" w14:textId="77777777">
        <w:tc>
          <w:tcPr>
            <w:tcW w:w="10110" w:type="dxa"/>
          </w:tcPr>
          <w:p w14:paraId="48CF818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від ЗАМОВНИКА: __________.</w:t>
            </w:r>
          </w:p>
          <w:p w14:paraId="5BA8EA2A"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122CEF1" w14:textId="77777777">
        <w:tc>
          <w:tcPr>
            <w:tcW w:w="10110" w:type="dxa"/>
          </w:tcPr>
          <w:p w14:paraId="0B57B696"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від ПОСТАЧАЛЬНИКА: __________.</w:t>
            </w:r>
          </w:p>
          <w:p w14:paraId="3F044048"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4C513D68" w14:textId="77777777">
        <w:tc>
          <w:tcPr>
            <w:tcW w:w="10110" w:type="dxa"/>
          </w:tcPr>
          <w:p w14:paraId="4F69C3A6" w14:textId="77777777" w:rsidR="007D6752" w:rsidRDefault="007D6752">
            <w:pPr>
              <w:spacing w:line="240" w:lineRule="auto"/>
              <w:jc w:val="both"/>
              <w:rPr>
                <w:rFonts w:ascii="Times New Roman" w:eastAsia="Times New Roman" w:hAnsi="Times New Roman" w:cs="Times New Roman"/>
                <w:color w:val="222222"/>
                <w:sz w:val="24"/>
                <w:szCs w:val="24"/>
              </w:rPr>
            </w:pPr>
          </w:p>
          <w:p w14:paraId="278397D0"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12. ДІЯ ДОГОВОРУ</w:t>
            </w:r>
          </w:p>
          <w:p w14:paraId="7E63DE9A" w14:textId="77777777" w:rsidR="007D6752" w:rsidRDefault="007D6752">
            <w:pPr>
              <w:spacing w:line="240" w:lineRule="auto"/>
              <w:jc w:val="both"/>
              <w:rPr>
                <w:rFonts w:ascii="Times New Roman" w:eastAsia="Times New Roman" w:hAnsi="Times New Roman" w:cs="Times New Roman"/>
                <w:color w:val="222222"/>
                <w:sz w:val="24"/>
                <w:szCs w:val="24"/>
              </w:rPr>
            </w:pPr>
          </w:p>
          <w:p w14:paraId="585FA431" w14:textId="77777777" w:rsidR="007D6752" w:rsidRDefault="007D6752">
            <w:pPr>
              <w:spacing w:line="240" w:lineRule="auto"/>
              <w:jc w:val="both"/>
              <w:rPr>
                <w:rFonts w:ascii="Times New Roman" w:eastAsia="Times New Roman" w:hAnsi="Times New Roman" w:cs="Times New Roman"/>
                <w:color w:val="222222"/>
                <w:sz w:val="24"/>
                <w:szCs w:val="24"/>
              </w:rPr>
            </w:pPr>
          </w:p>
          <w:p w14:paraId="682ADB84"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12.1. Цей Договір вважається укладеним і набирає чинності після його підписання Сторонами та протягом строку вказано в Специфікації (Додаток № 1).</w:t>
            </w:r>
          </w:p>
          <w:p w14:paraId="4F34507C" w14:textId="77777777" w:rsidR="007D6752" w:rsidRDefault="007D6752">
            <w:pPr>
              <w:spacing w:line="240" w:lineRule="auto"/>
              <w:jc w:val="both"/>
              <w:rPr>
                <w:rFonts w:ascii="Times New Roman" w:eastAsia="Times New Roman" w:hAnsi="Times New Roman" w:cs="Times New Roman"/>
                <w:color w:val="222222"/>
                <w:sz w:val="24"/>
                <w:szCs w:val="24"/>
              </w:rPr>
            </w:pPr>
          </w:p>
          <w:p w14:paraId="250096B7" w14:textId="77777777" w:rsidR="007D6752" w:rsidRDefault="007D6752">
            <w:pPr>
              <w:spacing w:line="240" w:lineRule="auto"/>
              <w:jc w:val="both"/>
              <w:rPr>
                <w:rFonts w:ascii="Times New Roman" w:eastAsia="Times New Roman" w:hAnsi="Times New Roman" w:cs="Times New Roman"/>
                <w:color w:val="222222"/>
                <w:sz w:val="24"/>
                <w:szCs w:val="24"/>
              </w:rPr>
            </w:pPr>
          </w:p>
          <w:p w14:paraId="22A2B303"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12.2. Дія цього Договору може бути подовжена за взаємною згодою Сторін, шляхом підписання Додаткової угоди до цього Договору, у випадках передбачених чинним законодавством.</w:t>
            </w:r>
          </w:p>
          <w:p w14:paraId="56BA4D56" w14:textId="77777777" w:rsidR="007D6752" w:rsidRDefault="007D6752">
            <w:pPr>
              <w:spacing w:line="240" w:lineRule="auto"/>
              <w:jc w:val="both"/>
              <w:rPr>
                <w:rFonts w:ascii="Times New Roman" w:eastAsia="Times New Roman" w:hAnsi="Times New Roman" w:cs="Times New Roman"/>
                <w:color w:val="222222"/>
                <w:sz w:val="24"/>
                <w:szCs w:val="24"/>
              </w:rPr>
            </w:pPr>
          </w:p>
          <w:p w14:paraId="4435AE83" w14:textId="77777777" w:rsidR="007D6752" w:rsidRDefault="007D6752">
            <w:pPr>
              <w:spacing w:line="240" w:lineRule="auto"/>
              <w:jc w:val="both"/>
              <w:rPr>
                <w:rFonts w:ascii="Times New Roman" w:eastAsia="Times New Roman" w:hAnsi="Times New Roman" w:cs="Times New Roman"/>
                <w:color w:val="222222"/>
                <w:sz w:val="24"/>
                <w:szCs w:val="24"/>
              </w:rPr>
            </w:pPr>
          </w:p>
          <w:p w14:paraId="5A74C25D"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12.3. Всі зміни та доповнення до цього Договору викладаються у письмовій формі і після їх підписання Сторонами стають невід’ємними частинами цього Договору.</w:t>
            </w:r>
          </w:p>
        </w:tc>
      </w:tr>
      <w:tr w:rsidR="007D6752" w14:paraId="4A6408EA" w14:textId="77777777">
        <w:tc>
          <w:tcPr>
            <w:tcW w:w="10110" w:type="dxa"/>
          </w:tcPr>
          <w:p w14:paraId="63AD8D8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Істотні умови цього Договору не можуть змінюватися після його підписання до виконання зобов'язань Сторонами в повному обсязі, крім випадків, передбачених пунктом 19 Особливостей здійснення публічних </w:t>
            </w:r>
            <w:proofErr w:type="spellStart"/>
            <w:r>
              <w:rPr>
                <w:rFonts w:ascii="Times New Roman" w:eastAsia="Times New Roman" w:hAnsi="Times New Roman" w:cs="Times New Roman"/>
                <w:color w:val="222222"/>
                <w:sz w:val="24"/>
                <w:szCs w:val="24"/>
              </w:rPr>
              <w:t>закупівель</w:t>
            </w:r>
            <w:proofErr w:type="spellEnd"/>
            <w:r>
              <w:rPr>
                <w:rFonts w:ascii="Times New Roman" w:eastAsia="Times New Roman" w:hAnsi="Times New Roman" w:cs="Times New Roman"/>
                <w:color w:val="222222"/>
                <w:sz w:val="24"/>
                <w:szCs w:val="24"/>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а саме:</w:t>
            </w:r>
          </w:p>
          <w:p w14:paraId="141B7094"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зменшення обсягів закупівлі, зокрема з урахуванням фактичного обсягу видатків замовника;</w:t>
            </w:r>
          </w:p>
          <w:p w14:paraId="7BBA8CE4"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покращення якості предмета закупівлі за умови, що таке покращення не призведе до збільшення суми, визначеної в договорі про закупівлю;</w:t>
            </w:r>
          </w:p>
          <w:p w14:paraId="3EBC10B2"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4FD95EE5"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погодження зміни ціни в договорі про закупівлю в бік зменшення (без зміни кількості (обсягу) та якості товарів).</w:t>
            </w:r>
          </w:p>
          <w:p w14:paraId="611A560D"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1E830C07" w14:textId="77777777">
        <w:tc>
          <w:tcPr>
            <w:tcW w:w="10110" w:type="dxa"/>
          </w:tcPr>
          <w:p w14:paraId="7AB6CAD4"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13. ПРИКІНЦЕВІ ПОЛОЖЕННЯ</w:t>
            </w:r>
          </w:p>
          <w:p w14:paraId="51900E57"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27182645" w14:textId="77777777">
        <w:tc>
          <w:tcPr>
            <w:tcW w:w="10110" w:type="dxa"/>
          </w:tcPr>
          <w:p w14:paraId="24713C04" w14:textId="77777777" w:rsidR="007D6752" w:rsidRDefault="00000000">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13.1. Інформація про податковий статус ЗАМОВНИКА та ПОСТАЧАЛЬНИКА визначається у розділі 14 Договору. </w:t>
            </w:r>
          </w:p>
        </w:tc>
      </w:tr>
      <w:tr w:rsidR="007D6752" w14:paraId="3EAF7648" w14:textId="77777777">
        <w:tc>
          <w:tcPr>
            <w:tcW w:w="10110" w:type="dxa"/>
          </w:tcPr>
          <w:p w14:paraId="6480DD1C"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77D856C2" w14:textId="77777777">
        <w:tc>
          <w:tcPr>
            <w:tcW w:w="10110" w:type="dxa"/>
          </w:tcPr>
          <w:p w14:paraId="6C596C5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13.2. Підставою для розірвання Договору достроково є порушення з боку ПОСТАЧАЛЬНИКА умов </w:t>
            </w:r>
            <w:r>
              <w:rPr>
                <w:rFonts w:ascii="Times New Roman" w:eastAsia="Times New Roman" w:hAnsi="Times New Roman" w:cs="Times New Roman"/>
                <w:color w:val="222222"/>
                <w:sz w:val="24"/>
                <w:szCs w:val="24"/>
                <w:highlight w:val="yellow"/>
              </w:rPr>
              <w:t>розділів 5-6</w:t>
            </w:r>
            <w:r>
              <w:rPr>
                <w:rFonts w:ascii="Times New Roman" w:eastAsia="Times New Roman" w:hAnsi="Times New Roman" w:cs="Times New Roman"/>
                <w:color w:val="222222"/>
                <w:sz w:val="24"/>
                <w:szCs w:val="24"/>
              </w:rPr>
              <w:t xml:space="preserve"> цього Договору та/або істотне порушення однією із Сторін своїх зобов’язань за цим Договором. У цьому випадку Сторона, яка ініціює розірвання Договору, повинна письмово повідомити про це іншу Сторону. Розірвання цього Договору допускається лише за взаємною згодою Сторін, шляхом підписання Додаткової угоди до цього Договору, крім випадків, передбачених п. 13.2.1 цього Договору.</w:t>
            </w:r>
          </w:p>
          <w:p w14:paraId="3D9E2AAF"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3E999474" w14:textId="77777777">
        <w:tc>
          <w:tcPr>
            <w:tcW w:w="10110" w:type="dxa"/>
          </w:tcPr>
          <w:p w14:paraId="418552DA"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13.2.1. Одностороння відмова, припинення зобов’язань та розірвання цього Договору з боку ЗАМОВНИКА вчиняється із письмовим повідомленням про це ПОСТАЧАЛЬНИКА і не потребує узгодження Сторін у разі:</w:t>
            </w:r>
          </w:p>
          <w:p w14:paraId="32C85122" w14:textId="77777777" w:rsidR="007D6752" w:rsidRDefault="00000000">
            <w:pPr>
              <w:numPr>
                <w:ilvl w:val="0"/>
                <w:numId w:val="12"/>
              </w:numPr>
              <w:spacing w:line="240" w:lineRule="auto"/>
              <w:ind w:left="42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порушення ПОСТАЧАЛЬНИКОМ умов розділів </w:t>
            </w:r>
            <w:r>
              <w:rPr>
                <w:rFonts w:ascii="Times New Roman" w:eastAsia="Times New Roman" w:hAnsi="Times New Roman" w:cs="Times New Roman"/>
                <w:color w:val="222222"/>
                <w:sz w:val="24"/>
                <w:szCs w:val="24"/>
                <w:highlight w:val="yellow"/>
              </w:rPr>
              <w:t>4-6</w:t>
            </w:r>
            <w:r>
              <w:rPr>
                <w:rFonts w:ascii="Times New Roman" w:eastAsia="Times New Roman" w:hAnsi="Times New Roman" w:cs="Times New Roman"/>
                <w:color w:val="222222"/>
                <w:sz w:val="24"/>
                <w:szCs w:val="24"/>
              </w:rPr>
              <w:t xml:space="preserve"> цього Договору та/або істотне порушення ПОСТАЧАЛЬНИКОМ своїх зобов’язань за цим Договором;</w:t>
            </w:r>
          </w:p>
          <w:p w14:paraId="49DD5A52" w14:textId="77777777" w:rsidR="007D6752" w:rsidRDefault="00000000">
            <w:pPr>
              <w:numPr>
                <w:ilvl w:val="0"/>
                <w:numId w:val="12"/>
              </w:numPr>
              <w:spacing w:line="240" w:lineRule="auto"/>
              <w:ind w:left="42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прийняття судового рішення про визнання ПОСТАЧАЛЬНИКА банкрутом.</w:t>
            </w:r>
          </w:p>
          <w:p w14:paraId="4BDED4E1"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138C1474" w14:textId="77777777">
        <w:tc>
          <w:tcPr>
            <w:tcW w:w="10110" w:type="dxa"/>
          </w:tcPr>
          <w:p w14:paraId="24E10261"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Цей Договір вважається розірваним в односторонньому порядку з  наступного календарного дня після направлення ЗАМОВНИКОМ письмового повідомлення ПОСТАЧАЛЬНИКУ про розірвання  Договору, а сума попередньої оплати за недопоставлену продукцію, перерахована ЗАМОВНИКОМ ПОСТАЧАЛЬНИКУ, підлягає поверненню на рахунок ЗАМОВНИКА протягом 10 (десяти) календарних днів від дати направлення ЗАМОВНИКОМ письмового повідомлення ПОСТАЧАЛЬНИКУ про розірвання  Договору.</w:t>
            </w:r>
          </w:p>
          <w:p w14:paraId="67250DB7"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0207A176" w14:textId="77777777">
        <w:tc>
          <w:tcPr>
            <w:tcW w:w="10110" w:type="dxa"/>
          </w:tcPr>
          <w:p w14:paraId="7FF959FD"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13.3. Факсимільні копії документів не мають юридичну силу.</w:t>
            </w:r>
          </w:p>
          <w:p w14:paraId="1BFE336D"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69B3AA04" w14:textId="77777777">
        <w:tc>
          <w:tcPr>
            <w:tcW w:w="10110" w:type="dxa"/>
          </w:tcPr>
          <w:p w14:paraId="79C9DC91"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13.4. У разі отримання інформації про побічну дію або про надходження скарги до регуляторного органу, або іншої інформації від регуляторного органу, яка може свідчити про негативні наслідки використання  продукції, що належать до продукції, що виникли на території України, ПОСТАЧАЛЬНИК зобов'язаний повідомити про це ЗАМОВНИКА протягом 1 (одного) робочого дня з моменту отримання такої інформації ПОСТАЧАЛЬНИКОМ або його афілійованою особою шляхом направлення відповідного повідомлення на електронну адресу ЗАМОВНИКА з подальшим надсиланням офіційного листа у паперовому вигляді на адресу ЗАМОВНИКА, зазначену у п. 11.2 цього Договору. ЗАМОВНИК буде ставитися до всіх рекомендацій ПОСТАЧАЛЬНИКА з належною відповідальністю та діяти відповідно до чинного законодавства, правил, нормативних актів та рекомендацій які видані урядом, галузевими асоціаціями та/або ПОСТАЧАЛЬНИКОМ щодо звітування про побічні дії, що виникають внаслідок прийому продукції.</w:t>
            </w:r>
          </w:p>
          <w:p w14:paraId="501FA96D"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00D0DC30" w14:textId="77777777">
        <w:tc>
          <w:tcPr>
            <w:tcW w:w="10110" w:type="dxa"/>
          </w:tcPr>
          <w:p w14:paraId="2C8E391D"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13.6. Сторона несе повну відповідальність за правильність вказаних нею у цьому Договорі реквізитів та зобов’язується в десятиденний термін у письмовій формі повідомляти іншу Сторону про їх зміну, а у разі неповідомлення несе ризик настання пов'язаних із ним несприятливих наслідків.</w:t>
            </w:r>
          </w:p>
          <w:p w14:paraId="6731E952"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3C7FBF22" w14:textId="77777777">
        <w:tc>
          <w:tcPr>
            <w:tcW w:w="10110" w:type="dxa"/>
          </w:tcPr>
          <w:p w14:paraId="679BD867"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13.7. Додаткові угоди та додатки до цього Договору є його невід’ємною частиною і мають юридичну силу у разі, якщо вони викладені у письмовій формі, підписані уповноваженими представниками та скріплені печатками (за наявності) Сторін.</w:t>
            </w:r>
          </w:p>
          <w:p w14:paraId="60C9E5BF"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5FA2474E" w14:textId="77777777">
        <w:tc>
          <w:tcPr>
            <w:tcW w:w="10110" w:type="dxa"/>
          </w:tcPr>
          <w:p w14:paraId="0BD440AA"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13.8. Усі виправлення за текстом цього Договору мають силу та можуть братися до уваги виключно за умови, що вони у кожному окремому випадку датовані, засвідчені підписами уповноважених осіб та скріплені печатками (за наявності) Сторін.</w:t>
            </w:r>
          </w:p>
          <w:p w14:paraId="68C16DE8" w14:textId="77777777" w:rsidR="007D6752" w:rsidRDefault="007D6752">
            <w:pPr>
              <w:spacing w:line="240" w:lineRule="auto"/>
              <w:ind w:firstLine="567"/>
              <w:jc w:val="both"/>
              <w:rPr>
                <w:rFonts w:ascii="Times New Roman" w:eastAsia="Times New Roman" w:hAnsi="Times New Roman" w:cs="Times New Roman"/>
                <w:color w:val="222222"/>
                <w:sz w:val="24"/>
                <w:szCs w:val="24"/>
              </w:rPr>
            </w:pPr>
          </w:p>
        </w:tc>
      </w:tr>
      <w:tr w:rsidR="007D6752" w14:paraId="756E0F98" w14:textId="77777777">
        <w:tc>
          <w:tcPr>
            <w:tcW w:w="10110" w:type="dxa"/>
          </w:tcPr>
          <w:p w14:paraId="6F9655FF"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13.9.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tc>
      </w:tr>
      <w:tr w:rsidR="007D6752" w14:paraId="6B095FA7" w14:textId="77777777">
        <w:tc>
          <w:tcPr>
            <w:tcW w:w="10110" w:type="dxa"/>
          </w:tcPr>
          <w:p w14:paraId="1A593315"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710F3519" w14:textId="77777777">
        <w:tc>
          <w:tcPr>
            <w:tcW w:w="10110" w:type="dxa"/>
          </w:tcPr>
          <w:p w14:paraId="61A77E41" w14:textId="77777777" w:rsidR="007D6752" w:rsidRDefault="00000000">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14. МІСЦЕЗНАХОДЖЕННЯ І РЕКВІЗИТИ СТОРІН</w:t>
            </w:r>
          </w:p>
          <w:p w14:paraId="71A375BA" w14:textId="77777777" w:rsidR="007D6752" w:rsidRDefault="007D6752">
            <w:pPr>
              <w:spacing w:line="240" w:lineRule="auto"/>
              <w:jc w:val="center"/>
              <w:rPr>
                <w:rFonts w:ascii="Times New Roman" w:eastAsia="Times New Roman" w:hAnsi="Times New Roman" w:cs="Times New Roman"/>
                <w:b/>
                <w:color w:val="222222"/>
                <w:sz w:val="24"/>
                <w:szCs w:val="24"/>
              </w:rPr>
            </w:pPr>
          </w:p>
          <w:tbl>
            <w:tblPr>
              <w:tblStyle w:val="a6"/>
              <w:tblW w:w="898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94"/>
              <w:gridCol w:w="4494"/>
            </w:tblGrid>
            <w:tr w:rsidR="007D6752" w14:paraId="47419EC1" w14:textId="77777777">
              <w:tc>
                <w:tcPr>
                  <w:tcW w:w="4494" w:type="dxa"/>
                </w:tcPr>
                <w:p w14:paraId="26E852EA" w14:textId="77777777" w:rsidR="007D6752" w:rsidRDefault="00000000">
                  <w:pPr>
                    <w:spacing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ЗАМОВНИК</w:t>
                  </w:r>
                </w:p>
                <w:p w14:paraId="39C195AD" w14:textId="77777777" w:rsidR="007D6752" w:rsidRDefault="007D6752">
                  <w:pPr>
                    <w:spacing w:line="240" w:lineRule="auto"/>
                    <w:rPr>
                      <w:rFonts w:ascii="Times New Roman" w:eastAsia="Times New Roman" w:hAnsi="Times New Roman" w:cs="Times New Roman"/>
                      <w:color w:val="222222"/>
                      <w:sz w:val="24"/>
                      <w:szCs w:val="24"/>
                    </w:rPr>
                  </w:pPr>
                </w:p>
                <w:p w14:paraId="5297F04D" w14:textId="77777777" w:rsidR="007D6752" w:rsidRDefault="007D6752">
                  <w:pPr>
                    <w:spacing w:line="240" w:lineRule="auto"/>
                    <w:rPr>
                      <w:rFonts w:ascii="Times New Roman" w:eastAsia="Times New Roman" w:hAnsi="Times New Roman" w:cs="Times New Roman"/>
                      <w:color w:val="222222"/>
                      <w:sz w:val="24"/>
                      <w:szCs w:val="24"/>
                    </w:rPr>
                  </w:pPr>
                </w:p>
                <w:p w14:paraId="29EAADBD" w14:textId="77777777" w:rsidR="007D6752" w:rsidRDefault="007D6752">
                  <w:pPr>
                    <w:spacing w:line="240" w:lineRule="auto"/>
                    <w:rPr>
                      <w:rFonts w:ascii="Times New Roman" w:eastAsia="Times New Roman" w:hAnsi="Times New Roman" w:cs="Times New Roman"/>
                      <w:color w:val="222222"/>
                      <w:sz w:val="24"/>
                      <w:szCs w:val="24"/>
                    </w:rPr>
                  </w:pPr>
                </w:p>
                <w:p w14:paraId="2B17F77D" w14:textId="77777777" w:rsidR="007D675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Має статус _</w:t>
                  </w:r>
                </w:p>
              </w:tc>
              <w:tc>
                <w:tcPr>
                  <w:tcW w:w="4494" w:type="dxa"/>
                </w:tcPr>
                <w:p w14:paraId="517E495B" w14:textId="77777777" w:rsidR="007D6752" w:rsidRDefault="00000000">
                  <w:pPr>
                    <w:spacing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ПОСТАЧАЛЬНИК</w:t>
                  </w:r>
                </w:p>
                <w:p w14:paraId="74D104D1" w14:textId="77777777" w:rsidR="007D6752" w:rsidRDefault="007D6752">
                  <w:pPr>
                    <w:spacing w:line="240" w:lineRule="auto"/>
                    <w:rPr>
                      <w:rFonts w:ascii="Times New Roman" w:eastAsia="Times New Roman" w:hAnsi="Times New Roman" w:cs="Times New Roman"/>
                      <w:color w:val="222222"/>
                      <w:sz w:val="24"/>
                      <w:szCs w:val="24"/>
                    </w:rPr>
                  </w:pPr>
                </w:p>
                <w:p w14:paraId="11B2C130" w14:textId="77777777" w:rsidR="007D6752" w:rsidRDefault="007D6752">
                  <w:pPr>
                    <w:spacing w:line="240" w:lineRule="auto"/>
                    <w:jc w:val="both"/>
                    <w:rPr>
                      <w:rFonts w:ascii="Times New Roman" w:eastAsia="Times New Roman" w:hAnsi="Times New Roman" w:cs="Times New Roman"/>
                      <w:color w:val="222222"/>
                      <w:sz w:val="24"/>
                      <w:szCs w:val="24"/>
                    </w:rPr>
                  </w:pPr>
                </w:p>
                <w:p w14:paraId="11A9FA46" w14:textId="77777777" w:rsidR="007D6752" w:rsidRDefault="007D6752">
                  <w:pPr>
                    <w:spacing w:line="240" w:lineRule="auto"/>
                    <w:jc w:val="both"/>
                    <w:rPr>
                      <w:rFonts w:ascii="Times New Roman" w:eastAsia="Times New Roman" w:hAnsi="Times New Roman" w:cs="Times New Roman"/>
                      <w:color w:val="222222"/>
                      <w:sz w:val="24"/>
                      <w:szCs w:val="24"/>
                    </w:rPr>
                  </w:pPr>
                </w:p>
                <w:p w14:paraId="40F30CDF" w14:textId="77777777" w:rsidR="007D6752"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Має статус _</w:t>
                  </w:r>
                </w:p>
              </w:tc>
            </w:tr>
          </w:tbl>
          <w:p w14:paraId="3B74207D" w14:textId="77777777" w:rsidR="007D6752" w:rsidRDefault="007D6752">
            <w:pPr>
              <w:spacing w:line="240" w:lineRule="auto"/>
              <w:jc w:val="both"/>
              <w:rPr>
                <w:rFonts w:ascii="Times New Roman" w:eastAsia="Times New Roman" w:hAnsi="Times New Roman" w:cs="Times New Roman"/>
                <w:color w:val="222222"/>
                <w:sz w:val="24"/>
                <w:szCs w:val="24"/>
              </w:rPr>
            </w:pPr>
          </w:p>
        </w:tc>
      </w:tr>
      <w:tr w:rsidR="007D6752" w14:paraId="377C4D79" w14:textId="77777777">
        <w:tc>
          <w:tcPr>
            <w:tcW w:w="10110" w:type="dxa"/>
          </w:tcPr>
          <w:p w14:paraId="6F74EA2E" w14:textId="77777777" w:rsidR="007D6752" w:rsidRDefault="007D6752">
            <w:pPr>
              <w:tabs>
                <w:tab w:val="left" w:pos="5940"/>
              </w:tabs>
              <w:spacing w:line="240" w:lineRule="auto"/>
              <w:jc w:val="center"/>
              <w:rPr>
                <w:rFonts w:ascii="Times New Roman" w:eastAsia="Times New Roman" w:hAnsi="Times New Roman" w:cs="Times New Roman"/>
                <w:b/>
                <w:color w:val="222222"/>
                <w:sz w:val="24"/>
                <w:szCs w:val="24"/>
              </w:rPr>
            </w:pPr>
          </w:p>
          <w:p w14:paraId="7348C857" w14:textId="77777777" w:rsidR="007D6752" w:rsidRDefault="00000000">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15. ПІДПИСИ СТОРІН</w:t>
            </w:r>
          </w:p>
          <w:p w14:paraId="4A3AA585" w14:textId="77777777" w:rsidR="007D6752" w:rsidRDefault="007D6752">
            <w:pPr>
              <w:tabs>
                <w:tab w:val="left" w:pos="5940"/>
              </w:tabs>
              <w:spacing w:line="240" w:lineRule="auto"/>
              <w:jc w:val="center"/>
              <w:rPr>
                <w:rFonts w:ascii="Times New Roman" w:eastAsia="Times New Roman" w:hAnsi="Times New Roman" w:cs="Times New Roman"/>
                <w:b/>
                <w:color w:val="222222"/>
                <w:sz w:val="24"/>
                <w:szCs w:val="24"/>
              </w:rPr>
            </w:pPr>
          </w:p>
          <w:tbl>
            <w:tblPr>
              <w:tblStyle w:val="a7"/>
              <w:tblW w:w="898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94"/>
              <w:gridCol w:w="4494"/>
            </w:tblGrid>
            <w:tr w:rsidR="007D6752" w14:paraId="6AFEB97B" w14:textId="77777777">
              <w:tc>
                <w:tcPr>
                  <w:tcW w:w="4494" w:type="dxa"/>
                </w:tcPr>
                <w:p w14:paraId="46ECB928" w14:textId="77777777" w:rsidR="007D6752" w:rsidRDefault="00000000">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ЗАМОВНИК</w:t>
                  </w:r>
                </w:p>
                <w:p w14:paraId="02880535" w14:textId="77777777" w:rsidR="007D6752" w:rsidRDefault="007D6752">
                  <w:pPr>
                    <w:tabs>
                      <w:tab w:val="left" w:pos="5940"/>
                    </w:tabs>
                    <w:spacing w:line="240" w:lineRule="auto"/>
                    <w:rPr>
                      <w:rFonts w:ascii="Times New Roman" w:eastAsia="Times New Roman" w:hAnsi="Times New Roman" w:cs="Times New Roman"/>
                      <w:sz w:val="24"/>
                      <w:szCs w:val="24"/>
                    </w:rPr>
                  </w:pPr>
                </w:p>
                <w:p w14:paraId="373C7548" w14:textId="77777777" w:rsidR="007D6752" w:rsidRDefault="007D6752">
                  <w:pPr>
                    <w:tabs>
                      <w:tab w:val="left" w:pos="5940"/>
                    </w:tabs>
                    <w:spacing w:line="240" w:lineRule="auto"/>
                    <w:jc w:val="center"/>
                    <w:rPr>
                      <w:rFonts w:ascii="Times New Roman" w:eastAsia="Times New Roman" w:hAnsi="Times New Roman" w:cs="Times New Roman"/>
                      <w:color w:val="222222"/>
                      <w:sz w:val="24"/>
                      <w:szCs w:val="24"/>
                    </w:rPr>
                  </w:pPr>
                </w:p>
              </w:tc>
              <w:tc>
                <w:tcPr>
                  <w:tcW w:w="4494" w:type="dxa"/>
                </w:tcPr>
                <w:p w14:paraId="256C1963" w14:textId="77777777" w:rsidR="007D6752" w:rsidRDefault="00000000">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ПОСТАЧАЛЬНИК</w:t>
                  </w:r>
                </w:p>
                <w:p w14:paraId="3F16A75C" w14:textId="77777777" w:rsidR="007D6752" w:rsidRDefault="007D6752">
                  <w:pPr>
                    <w:tabs>
                      <w:tab w:val="left" w:pos="5940"/>
                    </w:tabs>
                    <w:spacing w:line="240" w:lineRule="auto"/>
                    <w:jc w:val="center"/>
                    <w:rPr>
                      <w:rFonts w:ascii="Times New Roman" w:eastAsia="Times New Roman" w:hAnsi="Times New Roman" w:cs="Times New Roman"/>
                      <w:b/>
                      <w:color w:val="222222"/>
                      <w:sz w:val="24"/>
                      <w:szCs w:val="24"/>
                    </w:rPr>
                  </w:pPr>
                </w:p>
                <w:p w14:paraId="631F3755" w14:textId="77777777" w:rsidR="007D6752" w:rsidRDefault="007D6752">
                  <w:pPr>
                    <w:tabs>
                      <w:tab w:val="left" w:pos="5940"/>
                    </w:tabs>
                    <w:spacing w:line="240" w:lineRule="auto"/>
                    <w:jc w:val="center"/>
                    <w:rPr>
                      <w:rFonts w:ascii="Times New Roman" w:eastAsia="Times New Roman" w:hAnsi="Times New Roman" w:cs="Times New Roman"/>
                      <w:b/>
                      <w:color w:val="222222"/>
                      <w:sz w:val="24"/>
                      <w:szCs w:val="24"/>
                    </w:rPr>
                  </w:pPr>
                </w:p>
                <w:p w14:paraId="3F9A9996" w14:textId="77777777" w:rsidR="007D6752" w:rsidRDefault="007D6752">
                  <w:pPr>
                    <w:tabs>
                      <w:tab w:val="left" w:pos="5940"/>
                    </w:tabs>
                    <w:spacing w:line="240" w:lineRule="auto"/>
                    <w:jc w:val="center"/>
                    <w:rPr>
                      <w:rFonts w:ascii="Times New Roman" w:eastAsia="Times New Roman" w:hAnsi="Times New Roman" w:cs="Times New Roman"/>
                      <w:b/>
                      <w:color w:val="222222"/>
                      <w:sz w:val="24"/>
                      <w:szCs w:val="24"/>
                    </w:rPr>
                  </w:pPr>
                </w:p>
                <w:p w14:paraId="2902E3F0" w14:textId="77777777" w:rsidR="007D6752" w:rsidRDefault="007D6752">
                  <w:pPr>
                    <w:tabs>
                      <w:tab w:val="left" w:pos="5940"/>
                    </w:tabs>
                    <w:spacing w:line="240" w:lineRule="auto"/>
                    <w:rPr>
                      <w:rFonts w:ascii="Times New Roman" w:eastAsia="Times New Roman" w:hAnsi="Times New Roman" w:cs="Times New Roman"/>
                      <w:sz w:val="24"/>
                      <w:szCs w:val="24"/>
                    </w:rPr>
                  </w:pPr>
                </w:p>
                <w:p w14:paraId="6EEF3CDC" w14:textId="77777777" w:rsidR="007D6752" w:rsidRDefault="007D6752">
                  <w:pPr>
                    <w:tabs>
                      <w:tab w:val="left" w:pos="5940"/>
                    </w:tabs>
                    <w:spacing w:line="240" w:lineRule="auto"/>
                    <w:jc w:val="center"/>
                    <w:rPr>
                      <w:rFonts w:ascii="Times New Roman" w:eastAsia="Times New Roman" w:hAnsi="Times New Roman" w:cs="Times New Roman"/>
                      <w:color w:val="222222"/>
                      <w:sz w:val="24"/>
                      <w:szCs w:val="24"/>
                    </w:rPr>
                  </w:pPr>
                </w:p>
              </w:tc>
            </w:tr>
          </w:tbl>
          <w:p w14:paraId="491EA3BC" w14:textId="77777777" w:rsidR="007D6752" w:rsidRDefault="007D6752">
            <w:pPr>
              <w:spacing w:line="240" w:lineRule="auto"/>
              <w:rPr>
                <w:rFonts w:ascii="Times New Roman" w:eastAsia="Times New Roman" w:hAnsi="Times New Roman" w:cs="Times New Roman"/>
                <w:color w:val="222222"/>
                <w:sz w:val="24"/>
                <w:szCs w:val="24"/>
              </w:rPr>
            </w:pPr>
          </w:p>
        </w:tc>
      </w:tr>
    </w:tbl>
    <w:p w14:paraId="36B4DD32" w14:textId="77777777" w:rsidR="007D6752" w:rsidRDefault="00000000">
      <w:pPr>
        <w:spacing w:line="240" w:lineRule="auto"/>
        <w:rPr>
          <w:rFonts w:ascii="Times New Roman" w:eastAsia="Times New Roman" w:hAnsi="Times New Roman" w:cs="Times New Roman"/>
          <w:sz w:val="24"/>
          <w:szCs w:val="24"/>
        </w:rPr>
      </w:pPr>
      <w:r>
        <w:br w:type="page"/>
      </w:r>
    </w:p>
    <w:tbl>
      <w:tblPr>
        <w:tblStyle w:val="a8"/>
        <w:tblW w:w="9639" w:type="dxa"/>
        <w:tblInd w:w="-108"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9639"/>
      </w:tblGrid>
      <w:tr w:rsidR="007D6752" w14:paraId="7F7C1255" w14:textId="77777777">
        <w:trPr>
          <w:trHeight w:val="1298"/>
        </w:trPr>
        <w:tc>
          <w:tcPr>
            <w:tcW w:w="9639" w:type="dxa"/>
          </w:tcPr>
          <w:p w14:paraId="53969085" w14:textId="77777777" w:rsidR="007D6752" w:rsidRDefault="00000000">
            <w:pPr>
              <w:spacing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Додаток №1 </w:t>
            </w:r>
          </w:p>
          <w:p w14:paraId="5233117C" w14:textId="77777777" w:rsidR="007D6752" w:rsidRDefault="00000000">
            <w:pPr>
              <w:spacing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до договору про закупівлю № __________</w:t>
            </w:r>
          </w:p>
          <w:p w14:paraId="0C32B3B7" w14:textId="77777777" w:rsidR="007D6752" w:rsidRDefault="00000000">
            <w:pPr>
              <w:spacing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«___» __________ 202__ року</w:t>
            </w:r>
          </w:p>
          <w:p w14:paraId="10253C04" w14:textId="77777777" w:rsidR="007D6752" w:rsidRDefault="007D6752">
            <w:pPr>
              <w:spacing w:line="240" w:lineRule="auto"/>
              <w:rPr>
                <w:rFonts w:ascii="Times New Roman" w:eastAsia="Times New Roman" w:hAnsi="Times New Roman" w:cs="Times New Roman"/>
                <w:sz w:val="24"/>
                <w:szCs w:val="24"/>
              </w:rPr>
            </w:pPr>
          </w:p>
        </w:tc>
      </w:tr>
      <w:tr w:rsidR="007D6752" w14:paraId="1CAF3651" w14:textId="77777777">
        <w:tc>
          <w:tcPr>
            <w:tcW w:w="9639" w:type="dxa"/>
          </w:tcPr>
          <w:p w14:paraId="55D83F83" w14:textId="77777777" w:rsidR="007D6752" w:rsidRDefault="00000000">
            <w:pPr>
              <w:spacing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Специфікація</w:t>
            </w:r>
          </w:p>
          <w:p w14:paraId="64096F83" w14:textId="77777777" w:rsidR="007D6752" w:rsidRDefault="00000000">
            <w:pPr>
              <w:spacing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до договору про закупівлю № __________</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від «___» __________ 202__ року</w:t>
            </w:r>
          </w:p>
          <w:p w14:paraId="5907D625" w14:textId="77777777" w:rsidR="007D6752" w:rsidRDefault="007D6752">
            <w:pPr>
              <w:spacing w:line="240" w:lineRule="auto"/>
              <w:jc w:val="center"/>
              <w:rPr>
                <w:rFonts w:ascii="Times New Roman" w:eastAsia="Times New Roman" w:hAnsi="Times New Roman" w:cs="Times New Roman"/>
                <w:color w:val="222222"/>
                <w:sz w:val="24"/>
                <w:szCs w:val="24"/>
              </w:rPr>
            </w:pPr>
          </w:p>
        </w:tc>
      </w:tr>
      <w:tr w:rsidR="007D6752" w14:paraId="7338BF82" w14:textId="77777777">
        <w:tc>
          <w:tcPr>
            <w:tcW w:w="9639" w:type="dxa"/>
          </w:tcPr>
          <w:p w14:paraId="08C371FC" w14:textId="77777777" w:rsidR="007D675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місто Київ, Україна                                                                «___» __________ 202__ року</w:t>
            </w:r>
          </w:p>
          <w:p w14:paraId="4CF878A2" w14:textId="77777777" w:rsidR="007D6752" w:rsidRDefault="007D6752">
            <w:pPr>
              <w:spacing w:line="240" w:lineRule="auto"/>
              <w:rPr>
                <w:rFonts w:ascii="Times New Roman" w:eastAsia="Times New Roman" w:hAnsi="Times New Roman" w:cs="Times New Roman"/>
                <w:sz w:val="24"/>
                <w:szCs w:val="24"/>
              </w:rPr>
            </w:pPr>
          </w:p>
        </w:tc>
      </w:tr>
      <w:tr w:rsidR="007D6752" w14:paraId="4F5AAE8F" w14:textId="77777777">
        <w:tc>
          <w:tcPr>
            <w:tcW w:w="9639" w:type="dxa"/>
          </w:tcPr>
          <w:p w14:paraId="6317C434" w14:textId="77777777" w:rsidR="007D6752" w:rsidRDefault="00000000">
            <w:pPr>
              <w:numPr>
                <w:ilvl w:val="0"/>
                <w:numId w:val="8"/>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Для цілей Закону України «Про публічні закупівлі» предмет поставки за цим Договором відноситься до __________ (вказується код ДК та конкретна назва предмету закупівлі) </w:t>
            </w:r>
          </w:p>
          <w:p w14:paraId="21CEE0F9" w14:textId="77777777" w:rsidR="007D6752" w:rsidRDefault="00000000">
            <w:pPr>
              <w:numPr>
                <w:ilvl w:val="0"/>
                <w:numId w:val="8"/>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У відповідності до п. 2.1. Договору загальна вартість цього Договору становить ____________________ грн </w:t>
            </w:r>
          </w:p>
          <w:p w14:paraId="18998162" w14:textId="77777777" w:rsidR="007D6752" w:rsidRDefault="007D6752">
            <w:pPr>
              <w:spacing w:line="240" w:lineRule="auto"/>
              <w:rPr>
                <w:rFonts w:ascii="Times New Roman" w:eastAsia="Times New Roman" w:hAnsi="Times New Roman" w:cs="Times New Roman"/>
                <w:sz w:val="24"/>
                <w:szCs w:val="24"/>
              </w:rPr>
            </w:pPr>
          </w:p>
          <w:tbl>
            <w:tblPr>
              <w:tblStyle w:val="a9"/>
              <w:tblW w:w="95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
              <w:gridCol w:w="1320"/>
              <w:gridCol w:w="2400"/>
              <w:gridCol w:w="1276"/>
              <w:gridCol w:w="1134"/>
              <w:gridCol w:w="1137"/>
              <w:gridCol w:w="1983"/>
            </w:tblGrid>
            <w:tr w:rsidR="007D6752" w14:paraId="688A6A7C" w14:textId="77777777">
              <w:tc>
                <w:tcPr>
                  <w:tcW w:w="270" w:type="dxa"/>
                  <w:vAlign w:val="center"/>
                </w:tcPr>
                <w:p w14:paraId="540546AC"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w:t>
                  </w:r>
                </w:p>
              </w:tc>
              <w:tc>
                <w:tcPr>
                  <w:tcW w:w="1320" w:type="dxa"/>
                  <w:vAlign w:val="center"/>
                </w:tcPr>
                <w:p w14:paraId="6975058E"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Найменування</w:t>
                  </w:r>
                </w:p>
              </w:tc>
              <w:tc>
                <w:tcPr>
                  <w:tcW w:w="2400" w:type="dxa"/>
                  <w:vAlign w:val="center"/>
                </w:tcPr>
                <w:p w14:paraId="496306F4" w14:textId="77777777" w:rsidR="007D6752" w:rsidRDefault="00000000">
                  <w:pPr>
                    <w:spacing w:line="240" w:lineRule="auto"/>
                    <w:jc w:val="center"/>
                    <w:rPr>
                      <w:rFonts w:ascii="Times New Roman" w:eastAsia="Times New Roman" w:hAnsi="Times New Roman" w:cs="Times New Roman"/>
                      <w:b/>
                      <w:color w:val="222222"/>
                      <w:sz w:val="16"/>
                      <w:szCs w:val="16"/>
                    </w:rPr>
                  </w:pPr>
                  <w:r>
                    <w:rPr>
                      <w:rFonts w:ascii="Times New Roman" w:eastAsia="Times New Roman" w:hAnsi="Times New Roman" w:cs="Times New Roman"/>
                      <w:b/>
                      <w:color w:val="222222"/>
                      <w:sz w:val="16"/>
                      <w:szCs w:val="16"/>
                    </w:rPr>
                    <w:t>Виробник, країна виробництва продукції</w:t>
                  </w:r>
                </w:p>
              </w:tc>
              <w:tc>
                <w:tcPr>
                  <w:tcW w:w="1276" w:type="dxa"/>
                  <w:vAlign w:val="center"/>
                </w:tcPr>
                <w:p w14:paraId="770EADD5"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Од.</w:t>
                  </w:r>
                </w:p>
                <w:p w14:paraId="092FB380" w14:textId="77777777" w:rsidR="007D6752" w:rsidRDefault="00000000">
                  <w:pPr>
                    <w:spacing w:line="240" w:lineRule="auto"/>
                    <w:jc w:val="center"/>
                    <w:rPr>
                      <w:rFonts w:ascii="Times New Roman" w:eastAsia="Times New Roman" w:hAnsi="Times New Roman" w:cs="Times New Roman"/>
                      <w:b/>
                      <w:color w:val="222222"/>
                      <w:sz w:val="16"/>
                      <w:szCs w:val="16"/>
                    </w:rPr>
                  </w:pPr>
                  <w:proofErr w:type="spellStart"/>
                  <w:r>
                    <w:rPr>
                      <w:rFonts w:ascii="Times New Roman" w:eastAsia="Times New Roman" w:hAnsi="Times New Roman" w:cs="Times New Roman"/>
                      <w:b/>
                      <w:color w:val="222222"/>
                      <w:sz w:val="16"/>
                      <w:szCs w:val="16"/>
                    </w:rPr>
                    <w:t>вим</w:t>
                  </w:r>
                  <w:proofErr w:type="spellEnd"/>
                  <w:r>
                    <w:rPr>
                      <w:rFonts w:ascii="Times New Roman" w:eastAsia="Times New Roman" w:hAnsi="Times New Roman" w:cs="Times New Roman"/>
                      <w:b/>
                      <w:color w:val="222222"/>
                      <w:sz w:val="16"/>
                      <w:szCs w:val="16"/>
                    </w:rPr>
                    <w:t>.</w:t>
                  </w:r>
                </w:p>
                <w:p w14:paraId="0605F75E" w14:textId="77777777" w:rsidR="007D6752" w:rsidRDefault="00000000">
                  <w:pPr>
                    <w:spacing w:line="240" w:lineRule="auto"/>
                    <w:jc w:val="center"/>
                    <w:rPr>
                      <w:rFonts w:ascii="Times New Roman" w:eastAsia="Times New Roman" w:hAnsi="Times New Roman" w:cs="Times New Roman"/>
                      <w:b/>
                      <w:color w:val="222222"/>
                      <w:sz w:val="16"/>
                      <w:szCs w:val="16"/>
                    </w:rPr>
                  </w:pPr>
                  <w:r>
                    <w:rPr>
                      <w:rFonts w:ascii="Times New Roman" w:eastAsia="Times New Roman" w:hAnsi="Times New Roman" w:cs="Times New Roman"/>
                      <w:b/>
                      <w:color w:val="222222"/>
                      <w:sz w:val="16"/>
                      <w:szCs w:val="16"/>
                    </w:rPr>
                    <w:t>(форму випуску, дозування)</w:t>
                  </w:r>
                </w:p>
              </w:tc>
              <w:tc>
                <w:tcPr>
                  <w:tcW w:w="1134" w:type="dxa"/>
                  <w:vAlign w:val="center"/>
                </w:tcPr>
                <w:p w14:paraId="2DEF77AA"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Кіл-</w:t>
                  </w:r>
                  <w:proofErr w:type="spellStart"/>
                  <w:r>
                    <w:rPr>
                      <w:rFonts w:ascii="Times New Roman" w:eastAsia="Times New Roman" w:hAnsi="Times New Roman" w:cs="Times New Roman"/>
                      <w:b/>
                      <w:color w:val="222222"/>
                      <w:sz w:val="16"/>
                      <w:szCs w:val="16"/>
                    </w:rPr>
                    <w:t>ть</w:t>
                  </w:r>
                  <w:proofErr w:type="spellEnd"/>
                </w:p>
              </w:tc>
              <w:tc>
                <w:tcPr>
                  <w:tcW w:w="1137" w:type="dxa"/>
                  <w:vAlign w:val="center"/>
                </w:tcPr>
                <w:p w14:paraId="56CE762B"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Ціна за одиницю, грн.</w:t>
                  </w:r>
                </w:p>
                <w:p w14:paraId="49983F6A"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без ПДВ</w:t>
                  </w:r>
                </w:p>
              </w:tc>
              <w:tc>
                <w:tcPr>
                  <w:tcW w:w="1983" w:type="dxa"/>
                  <w:vAlign w:val="center"/>
                </w:tcPr>
                <w:p w14:paraId="70C59FA5"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b/>
                      <w:color w:val="222222"/>
                      <w:sz w:val="16"/>
                      <w:szCs w:val="16"/>
                    </w:rPr>
                    <w:t>Сума, грн.</w:t>
                  </w:r>
                </w:p>
              </w:tc>
            </w:tr>
            <w:tr w:rsidR="007D6752" w14:paraId="6DFF3E1E" w14:textId="77777777">
              <w:tc>
                <w:tcPr>
                  <w:tcW w:w="270" w:type="dxa"/>
                </w:tcPr>
                <w:p w14:paraId="21240678" w14:textId="77777777" w:rsidR="007D6752" w:rsidRDefault="00000000">
                  <w:pPr>
                    <w:spacing w:line="240" w:lineRule="auto"/>
                    <w:jc w:val="center"/>
                    <w:rPr>
                      <w:rFonts w:ascii="Times New Roman" w:eastAsia="Times New Roman" w:hAnsi="Times New Roman" w:cs="Times New Roman"/>
                      <w:color w:val="222222"/>
                      <w:sz w:val="16"/>
                      <w:szCs w:val="16"/>
                    </w:rPr>
                  </w:pPr>
                  <w:r>
                    <w:rPr>
                      <w:rFonts w:ascii="Times New Roman" w:eastAsia="Times New Roman" w:hAnsi="Times New Roman" w:cs="Times New Roman"/>
                      <w:color w:val="222222"/>
                      <w:sz w:val="16"/>
                      <w:szCs w:val="16"/>
                    </w:rPr>
                    <w:t>1</w:t>
                  </w:r>
                </w:p>
              </w:tc>
              <w:tc>
                <w:tcPr>
                  <w:tcW w:w="1320" w:type="dxa"/>
                </w:tcPr>
                <w:p w14:paraId="7E18E0E3" w14:textId="77777777" w:rsidR="007D6752" w:rsidRDefault="007D6752">
                  <w:pPr>
                    <w:spacing w:line="240" w:lineRule="auto"/>
                    <w:jc w:val="center"/>
                    <w:rPr>
                      <w:rFonts w:ascii="Times New Roman" w:eastAsia="Times New Roman" w:hAnsi="Times New Roman" w:cs="Times New Roman"/>
                      <w:color w:val="222222"/>
                      <w:sz w:val="16"/>
                      <w:szCs w:val="16"/>
                    </w:rPr>
                  </w:pPr>
                </w:p>
              </w:tc>
              <w:tc>
                <w:tcPr>
                  <w:tcW w:w="2400" w:type="dxa"/>
                </w:tcPr>
                <w:p w14:paraId="1B78669E" w14:textId="77777777" w:rsidR="007D6752" w:rsidRDefault="007D6752">
                  <w:pPr>
                    <w:spacing w:line="240" w:lineRule="auto"/>
                    <w:jc w:val="center"/>
                    <w:rPr>
                      <w:rFonts w:ascii="Times New Roman" w:eastAsia="Times New Roman" w:hAnsi="Times New Roman" w:cs="Times New Roman"/>
                      <w:color w:val="222222"/>
                      <w:sz w:val="16"/>
                      <w:szCs w:val="16"/>
                    </w:rPr>
                  </w:pPr>
                </w:p>
              </w:tc>
              <w:tc>
                <w:tcPr>
                  <w:tcW w:w="1276" w:type="dxa"/>
                </w:tcPr>
                <w:p w14:paraId="75058281" w14:textId="77777777" w:rsidR="007D6752" w:rsidRDefault="007D6752">
                  <w:pPr>
                    <w:spacing w:line="240" w:lineRule="auto"/>
                    <w:jc w:val="center"/>
                    <w:rPr>
                      <w:rFonts w:ascii="Times New Roman" w:eastAsia="Times New Roman" w:hAnsi="Times New Roman" w:cs="Times New Roman"/>
                      <w:color w:val="222222"/>
                      <w:sz w:val="16"/>
                      <w:szCs w:val="16"/>
                    </w:rPr>
                  </w:pPr>
                </w:p>
              </w:tc>
              <w:tc>
                <w:tcPr>
                  <w:tcW w:w="1134" w:type="dxa"/>
                </w:tcPr>
                <w:p w14:paraId="6F6C7729" w14:textId="77777777" w:rsidR="007D6752" w:rsidRDefault="007D6752">
                  <w:pPr>
                    <w:spacing w:line="240" w:lineRule="auto"/>
                    <w:jc w:val="center"/>
                    <w:rPr>
                      <w:rFonts w:ascii="Times New Roman" w:eastAsia="Times New Roman" w:hAnsi="Times New Roman" w:cs="Times New Roman"/>
                      <w:color w:val="222222"/>
                      <w:sz w:val="16"/>
                      <w:szCs w:val="16"/>
                    </w:rPr>
                  </w:pPr>
                </w:p>
              </w:tc>
              <w:tc>
                <w:tcPr>
                  <w:tcW w:w="1137" w:type="dxa"/>
                </w:tcPr>
                <w:p w14:paraId="2F245A1B" w14:textId="77777777" w:rsidR="007D6752" w:rsidRDefault="007D6752">
                  <w:pPr>
                    <w:spacing w:line="240" w:lineRule="auto"/>
                    <w:jc w:val="center"/>
                    <w:rPr>
                      <w:rFonts w:ascii="Times New Roman" w:eastAsia="Times New Roman" w:hAnsi="Times New Roman" w:cs="Times New Roman"/>
                      <w:color w:val="222222"/>
                      <w:sz w:val="16"/>
                      <w:szCs w:val="16"/>
                    </w:rPr>
                  </w:pPr>
                </w:p>
              </w:tc>
              <w:tc>
                <w:tcPr>
                  <w:tcW w:w="1983" w:type="dxa"/>
                </w:tcPr>
                <w:p w14:paraId="20A17B2D" w14:textId="77777777" w:rsidR="007D6752" w:rsidRDefault="007D6752">
                  <w:pPr>
                    <w:spacing w:line="240" w:lineRule="auto"/>
                    <w:jc w:val="center"/>
                    <w:rPr>
                      <w:rFonts w:ascii="Times New Roman" w:eastAsia="Times New Roman" w:hAnsi="Times New Roman" w:cs="Times New Roman"/>
                      <w:color w:val="222222"/>
                      <w:sz w:val="16"/>
                      <w:szCs w:val="16"/>
                    </w:rPr>
                  </w:pPr>
                </w:p>
              </w:tc>
            </w:tr>
            <w:tr w:rsidR="007D6752" w14:paraId="494816F3" w14:textId="77777777">
              <w:trPr>
                <w:trHeight w:val="168"/>
              </w:trPr>
              <w:tc>
                <w:tcPr>
                  <w:tcW w:w="7537" w:type="dxa"/>
                  <w:gridSpan w:val="6"/>
                </w:tcPr>
                <w:p w14:paraId="73FEFDC1" w14:textId="77777777" w:rsidR="007D6752" w:rsidRDefault="00000000">
                  <w:pPr>
                    <w:spacing w:line="240" w:lineRule="auto"/>
                    <w:jc w:val="right"/>
                    <w:rPr>
                      <w:rFonts w:ascii="Times New Roman" w:eastAsia="Times New Roman" w:hAnsi="Times New Roman" w:cs="Times New Roman"/>
                      <w:color w:val="222222"/>
                      <w:sz w:val="16"/>
                      <w:szCs w:val="16"/>
                    </w:rPr>
                  </w:pPr>
                  <w:r>
                    <w:rPr>
                      <w:rFonts w:ascii="Times New Roman" w:eastAsia="Times New Roman" w:hAnsi="Times New Roman" w:cs="Times New Roman"/>
                      <w:color w:val="222222"/>
                      <w:sz w:val="16"/>
                      <w:szCs w:val="16"/>
                    </w:rPr>
                    <w:t>Разом без ПДВ:</w:t>
                  </w:r>
                </w:p>
              </w:tc>
              <w:tc>
                <w:tcPr>
                  <w:tcW w:w="1983" w:type="dxa"/>
                </w:tcPr>
                <w:p w14:paraId="1859D4DE" w14:textId="77777777" w:rsidR="007D6752" w:rsidRDefault="007D6752">
                  <w:pPr>
                    <w:spacing w:line="240" w:lineRule="auto"/>
                    <w:jc w:val="center"/>
                    <w:rPr>
                      <w:rFonts w:ascii="Times New Roman" w:eastAsia="Times New Roman" w:hAnsi="Times New Roman" w:cs="Times New Roman"/>
                      <w:color w:val="222222"/>
                      <w:sz w:val="16"/>
                      <w:szCs w:val="16"/>
                    </w:rPr>
                  </w:pPr>
                </w:p>
              </w:tc>
            </w:tr>
            <w:tr w:rsidR="007D6752" w14:paraId="6CA650E3" w14:textId="77777777">
              <w:trPr>
                <w:trHeight w:val="168"/>
              </w:trPr>
              <w:tc>
                <w:tcPr>
                  <w:tcW w:w="7537" w:type="dxa"/>
                  <w:gridSpan w:val="6"/>
                </w:tcPr>
                <w:p w14:paraId="6DA53AFF" w14:textId="77777777" w:rsidR="007D6752" w:rsidRDefault="00000000">
                  <w:pPr>
                    <w:spacing w:line="240" w:lineRule="auto"/>
                    <w:jc w:val="right"/>
                    <w:rPr>
                      <w:rFonts w:ascii="Times New Roman" w:eastAsia="Times New Roman" w:hAnsi="Times New Roman" w:cs="Times New Roman"/>
                      <w:color w:val="222222"/>
                      <w:sz w:val="16"/>
                      <w:szCs w:val="16"/>
                    </w:rPr>
                  </w:pPr>
                  <w:r>
                    <w:rPr>
                      <w:rFonts w:ascii="Times New Roman" w:eastAsia="Times New Roman" w:hAnsi="Times New Roman" w:cs="Times New Roman"/>
                      <w:color w:val="222222"/>
                      <w:sz w:val="16"/>
                      <w:szCs w:val="16"/>
                    </w:rPr>
                    <w:t>ПДВ:</w:t>
                  </w:r>
                </w:p>
              </w:tc>
              <w:tc>
                <w:tcPr>
                  <w:tcW w:w="1983" w:type="dxa"/>
                </w:tcPr>
                <w:p w14:paraId="76D536DA" w14:textId="77777777" w:rsidR="007D6752" w:rsidRDefault="007D6752">
                  <w:pPr>
                    <w:spacing w:line="240" w:lineRule="auto"/>
                    <w:jc w:val="center"/>
                    <w:rPr>
                      <w:rFonts w:ascii="Times New Roman" w:eastAsia="Times New Roman" w:hAnsi="Times New Roman" w:cs="Times New Roman"/>
                      <w:color w:val="222222"/>
                      <w:sz w:val="16"/>
                      <w:szCs w:val="16"/>
                    </w:rPr>
                  </w:pPr>
                </w:p>
              </w:tc>
            </w:tr>
            <w:tr w:rsidR="007D6752" w14:paraId="5DEEF8A1" w14:textId="77777777">
              <w:trPr>
                <w:trHeight w:val="168"/>
              </w:trPr>
              <w:tc>
                <w:tcPr>
                  <w:tcW w:w="7537" w:type="dxa"/>
                  <w:gridSpan w:val="6"/>
                </w:tcPr>
                <w:p w14:paraId="437A12DE" w14:textId="77777777" w:rsidR="007D6752" w:rsidRDefault="00000000">
                  <w:pPr>
                    <w:spacing w:line="240" w:lineRule="auto"/>
                    <w:jc w:val="right"/>
                    <w:rPr>
                      <w:rFonts w:ascii="Times New Roman" w:eastAsia="Times New Roman" w:hAnsi="Times New Roman" w:cs="Times New Roman"/>
                      <w:color w:val="222222"/>
                      <w:sz w:val="16"/>
                      <w:szCs w:val="16"/>
                    </w:rPr>
                  </w:pPr>
                  <w:r>
                    <w:rPr>
                      <w:rFonts w:ascii="Times New Roman" w:eastAsia="Times New Roman" w:hAnsi="Times New Roman" w:cs="Times New Roman"/>
                      <w:color w:val="222222"/>
                      <w:sz w:val="16"/>
                      <w:szCs w:val="16"/>
                    </w:rPr>
                    <w:t>Разом з ПДВ:</w:t>
                  </w:r>
                </w:p>
              </w:tc>
              <w:tc>
                <w:tcPr>
                  <w:tcW w:w="1983" w:type="dxa"/>
                </w:tcPr>
                <w:p w14:paraId="3D32B8F9" w14:textId="77777777" w:rsidR="007D6752" w:rsidRDefault="007D6752">
                  <w:pPr>
                    <w:spacing w:line="240" w:lineRule="auto"/>
                    <w:jc w:val="center"/>
                    <w:rPr>
                      <w:rFonts w:ascii="Times New Roman" w:eastAsia="Times New Roman" w:hAnsi="Times New Roman" w:cs="Times New Roman"/>
                      <w:color w:val="222222"/>
                      <w:sz w:val="16"/>
                      <w:szCs w:val="16"/>
                    </w:rPr>
                  </w:pPr>
                </w:p>
              </w:tc>
            </w:tr>
          </w:tbl>
          <w:p w14:paraId="33C51FF7" w14:textId="77777777" w:rsidR="007D6752" w:rsidRDefault="007D6752">
            <w:pPr>
              <w:spacing w:line="240" w:lineRule="auto"/>
              <w:rPr>
                <w:rFonts w:ascii="Times New Roman" w:eastAsia="Times New Roman" w:hAnsi="Times New Roman" w:cs="Times New Roman"/>
                <w:sz w:val="24"/>
                <w:szCs w:val="24"/>
              </w:rPr>
            </w:pPr>
          </w:p>
          <w:p w14:paraId="2C681AA7" w14:textId="77777777" w:rsidR="007D6752" w:rsidRDefault="007D6752">
            <w:pPr>
              <w:spacing w:line="240" w:lineRule="auto"/>
              <w:ind w:left="720"/>
              <w:jc w:val="both"/>
              <w:rPr>
                <w:rFonts w:ascii="Times New Roman" w:eastAsia="Times New Roman" w:hAnsi="Times New Roman" w:cs="Times New Roman"/>
                <w:color w:val="222222"/>
                <w:sz w:val="24"/>
                <w:szCs w:val="24"/>
              </w:rPr>
            </w:pPr>
          </w:p>
          <w:p w14:paraId="30D33CEE" w14:textId="1BE30851" w:rsidR="007D6752" w:rsidRDefault="00000000">
            <w:pPr>
              <w:numPr>
                <w:ilvl w:val="0"/>
                <w:numId w:val="8"/>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Відповідно до п.3.5 Договору оплата вартості поставленої продукції здійснюється ЗАМОВНИКОМ протягом </w:t>
            </w:r>
            <w:r w:rsidR="00D10C16">
              <w:rPr>
                <w:rFonts w:ascii="Times New Roman" w:eastAsia="Times New Roman" w:hAnsi="Times New Roman" w:cs="Times New Roman"/>
                <w:color w:val="222222"/>
                <w:sz w:val="24"/>
                <w:szCs w:val="24"/>
                <w:lang w:val="ru-UA"/>
              </w:rPr>
              <w:t>15 (п</w:t>
            </w:r>
            <w:r w:rsidR="00D10C16">
              <w:rPr>
                <w:rFonts w:ascii="Times New Roman" w:eastAsia="Times New Roman" w:hAnsi="Times New Roman" w:cs="Times New Roman"/>
                <w:color w:val="222222"/>
                <w:sz w:val="24"/>
                <w:szCs w:val="24"/>
              </w:rPr>
              <w:t>’</w:t>
            </w:r>
            <w:proofErr w:type="spellStart"/>
            <w:r w:rsidR="00D10C16">
              <w:rPr>
                <w:rFonts w:ascii="Times New Roman" w:eastAsia="Times New Roman" w:hAnsi="Times New Roman" w:cs="Times New Roman"/>
                <w:color w:val="222222"/>
                <w:sz w:val="24"/>
                <w:szCs w:val="24"/>
              </w:rPr>
              <w:t>ятнадцяти</w:t>
            </w:r>
            <w:proofErr w:type="spellEnd"/>
            <w:r w:rsidR="00D10C16">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банківських днів з моменту підписання Сторонами відповідної видаткової накладної та/або </w:t>
            </w:r>
            <w:proofErr w:type="spellStart"/>
            <w:r>
              <w:rPr>
                <w:rFonts w:ascii="Times New Roman" w:eastAsia="Times New Roman" w:hAnsi="Times New Roman" w:cs="Times New Roman"/>
                <w:color w:val="222222"/>
                <w:sz w:val="24"/>
                <w:szCs w:val="24"/>
              </w:rPr>
              <w:t>Акта</w:t>
            </w:r>
            <w:proofErr w:type="spellEnd"/>
            <w:r>
              <w:rPr>
                <w:rFonts w:ascii="Times New Roman" w:eastAsia="Times New Roman" w:hAnsi="Times New Roman" w:cs="Times New Roman"/>
                <w:color w:val="222222"/>
                <w:sz w:val="24"/>
                <w:szCs w:val="24"/>
              </w:rPr>
              <w:t xml:space="preserve"> приймання продукції.</w:t>
            </w:r>
          </w:p>
          <w:p w14:paraId="32D53C25" w14:textId="77777777" w:rsidR="007D6752" w:rsidRDefault="00000000">
            <w:pPr>
              <w:numPr>
                <w:ilvl w:val="0"/>
                <w:numId w:val="8"/>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Відповідно до 4.2. Договору адреса пункту призначення (місце поставки) ___________</w:t>
            </w:r>
          </w:p>
          <w:p w14:paraId="39712E6F" w14:textId="77777777" w:rsidR="007D6752" w:rsidRDefault="00000000">
            <w:pPr>
              <w:numPr>
                <w:ilvl w:val="0"/>
                <w:numId w:val="8"/>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Відповідно до п 4.1. Договору строк поставки продукції становить _______ календарних днів з моменту підписання цього Договору.</w:t>
            </w:r>
          </w:p>
          <w:p w14:paraId="2068E870" w14:textId="35311B9F" w:rsidR="009C4BCE" w:rsidRPr="009C4BCE" w:rsidRDefault="009C4BCE">
            <w:pPr>
              <w:numPr>
                <w:ilvl w:val="0"/>
                <w:numId w:val="8"/>
              </w:numPr>
              <w:spacing w:line="240" w:lineRule="auto"/>
              <w:jc w:val="both"/>
              <w:rPr>
                <w:rFonts w:ascii="Times New Roman" w:eastAsia="Times New Roman" w:hAnsi="Times New Roman" w:cs="Times New Roman"/>
                <w:color w:val="222222"/>
                <w:sz w:val="28"/>
                <w:szCs w:val="28"/>
              </w:rPr>
            </w:pPr>
            <w:r w:rsidRPr="009C4BCE">
              <w:rPr>
                <w:rFonts w:ascii="Times New Roman" w:hAnsi="Times New Roman" w:cs="Times New Roman"/>
                <w:color w:val="000000"/>
                <w:sz w:val="24"/>
                <w:szCs w:val="24"/>
              </w:rPr>
              <w:t xml:space="preserve">У відповідності до п. </w:t>
            </w:r>
            <w:r>
              <w:rPr>
                <w:rFonts w:ascii="Times New Roman" w:hAnsi="Times New Roman" w:cs="Times New Roman"/>
                <w:color w:val="000000"/>
                <w:sz w:val="24"/>
                <w:szCs w:val="24"/>
              </w:rPr>
              <w:t>5</w:t>
            </w:r>
            <w:r w:rsidRPr="009C4BCE">
              <w:rPr>
                <w:rFonts w:ascii="Times New Roman" w:hAnsi="Times New Roman" w:cs="Times New Roman"/>
                <w:color w:val="000000"/>
                <w:sz w:val="24"/>
                <w:szCs w:val="24"/>
              </w:rPr>
              <w:t xml:space="preserve">.2 Договору </w:t>
            </w:r>
            <w:r>
              <w:rPr>
                <w:rFonts w:ascii="Times New Roman" w:hAnsi="Times New Roman" w:cs="Times New Roman"/>
                <w:color w:val="000000"/>
                <w:sz w:val="24"/>
                <w:szCs w:val="24"/>
                <w:shd w:val="clear" w:color="auto" w:fill="FFFFFF"/>
              </w:rPr>
              <w:t>т</w:t>
            </w:r>
            <w:r w:rsidRPr="009C4BCE">
              <w:rPr>
                <w:rFonts w:ascii="Times New Roman" w:hAnsi="Times New Roman" w:cs="Times New Roman"/>
                <w:color w:val="000000"/>
                <w:sz w:val="24"/>
                <w:szCs w:val="24"/>
                <w:shd w:val="clear" w:color="auto" w:fill="FFFFFF"/>
              </w:rPr>
              <w:t>ермін придатності продукції на дату постачання повинен становити не менше ___% (_____) від загального строку придатності.</w:t>
            </w:r>
          </w:p>
          <w:p w14:paraId="460F2DBE" w14:textId="77777777" w:rsidR="007D6752" w:rsidRDefault="00000000">
            <w:pPr>
              <w:numPr>
                <w:ilvl w:val="0"/>
                <w:numId w:val="8"/>
              </w:num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Відповідно до п. 12.1 Договору цей договір набирає чинності з моменту його підписання та дії до  ___________ а в частині виконання Сторонами своїх зобов’язань за цим Договором, у тому числі в частині штрафних санкцій та поставки продукції – до повного виконання.</w:t>
            </w:r>
          </w:p>
        </w:tc>
      </w:tr>
      <w:tr w:rsidR="007D6752" w14:paraId="33198638" w14:textId="77777777">
        <w:tc>
          <w:tcPr>
            <w:tcW w:w="9639" w:type="dxa"/>
          </w:tcPr>
          <w:p w14:paraId="64E78A4D" w14:textId="77777777" w:rsidR="007D675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Примітка: </w:t>
            </w:r>
            <w:r>
              <w:rPr>
                <w:rFonts w:ascii="Times New Roman" w:eastAsia="Times New Roman" w:hAnsi="Times New Roman" w:cs="Times New Roman"/>
                <w:color w:val="222222"/>
                <w:sz w:val="24"/>
                <w:szCs w:val="24"/>
              </w:rPr>
              <w:t xml:space="preserve">за взаємною згодою Сторін можливе внесення змін (уточнень, коригувань тощо) </w:t>
            </w:r>
            <w:r>
              <w:rPr>
                <w:rFonts w:ascii="Times New Roman" w:eastAsia="Times New Roman" w:hAnsi="Times New Roman" w:cs="Times New Roman"/>
                <w:sz w:val="24"/>
                <w:szCs w:val="24"/>
              </w:rPr>
              <w:t>до цієї Специфікації у випадках, передбачених Договором.</w:t>
            </w:r>
          </w:p>
          <w:p w14:paraId="21B18A76" w14:textId="77777777" w:rsidR="007D6752" w:rsidRDefault="007D6752">
            <w:pPr>
              <w:spacing w:line="240" w:lineRule="auto"/>
              <w:jc w:val="both"/>
              <w:rPr>
                <w:rFonts w:ascii="Times New Roman" w:eastAsia="Times New Roman" w:hAnsi="Times New Roman" w:cs="Times New Roman"/>
                <w:sz w:val="24"/>
                <w:szCs w:val="24"/>
              </w:rPr>
            </w:pPr>
          </w:p>
        </w:tc>
      </w:tr>
    </w:tbl>
    <w:p w14:paraId="753ED268" w14:textId="77777777" w:rsidR="007D6752" w:rsidRDefault="007D6752">
      <w:pPr>
        <w:spacing w:line="240" w:lineRule="auto"/>
        <w:rPr>
          <w:rFonts w:ascii="Times New Roman" w:eastAsia="Times New Roman" w:hAnsi="Times New Roman" w:cs="Times New Roman"/>
          <w:sz w:val="20"/>
          <w:szCs w:val="20"/>
        </w:rPr>
      </w:pPr>
    </w:p>
    <w:tbl>
      <w:tblPr>
        <w:tblStyle w:val="aa"/>
        <w:tblW w:w="898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94"/>
        <w:gridCol w:w="4494"/>
      </w:tblGrid>
      <w:tr w:rsidR="007D6752" w14:paraId="10A8C272" w14:textId="77777777">
        <w:tc>
          <w:tcPr>
            <w:tcW w:w="4494" w:type="dxa"/>
          </w:tcPr>
          <w:p w14:paraId="061AC53D" w14:textId="77777777" w:rsidR="007D6752" w:rsidRDefault="00000000">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ЗАМОВНИК</w:t>
            </w:r>
          </w:p>
          <w:p w14:paraId="4C0D668A" w14:textId="77777777" w:rsidR="007D6752" w:rsidRDefault="007D6752">
            <w:pPr>
              <w:tabs>
                <w:tab w:val="left" w:pos="5940"/>
              </w:tabs>
              <w:spacing w:line="240" w:lineRule="auto"/>
              <w:rPr>
                <w:rFonts w:ascii="Times New Roman" w:eastAsia="Times New Roman" w:hAnsi="Times New Roman" w:cs="Times New Roman"/>
                <w:sz w:val="24"/>
                <w:szCs w:val="24"/>
              </w:rPr>
            </w:pPr>
          </w:p>
          <w:p w14:paraId="39238A82" w14:textId="77777777" w:rsidR="007D6752" w:rsidRDefault="007D6752">
            <w:pPr>
              <w:tabs>
                <w:tab w:val="left" w:pos="5940"/>
              </w:tabs>
              <w:spacing w:line="240" w:lineRule="auto"/>
              <w:jc w:val="center"/>
              <w:rPr>
                <w:rFonts w:ascii="Times New Roman" w:eastAsia="Times New Roman" w:hAnsi="Times New Roman" w:cs="Times New Roman"/>
                <w:color w:val="222222"/>
                <w:sz w:val="24"/>
                <w:szCs w:val="24"/>
              </w:rPr>
            </w:pPr>
          </w:p>
        </w:tc>
        <w:tc>
          <w:tcPr>
            <w:tcW w:w="4494" w:type="dxa"/>
          </w:tcPr>
          <w:p w14:paraId="238576EB" w14:textId="77777777" w:rsidR="007D6752" w:rsidRDefault="00000000">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ПОСТАЧАЛЬНИК</w:t>
            </w:r>
          </w:p>
          <w:p w14:paraId="522FD91B" w14:textId="77777777" w:rsidR="007D6752" w:rsidRDefault="007D6752">
            <w:pPr>
              <w:tabs>
                <w:tab w:val="left" w:pos="5940"/>
              </w:tabs>
              <w:spacing w:line="240" w:lineRule="auto"/>
              <w:rPr>
                <w:rFonts w:ascii="Times New Roman" w:eastAsia="Times New Roman" w:hAnsi="Times New Roman" w:cs="Times New Roman"/>
                <w:sz w:val="24"/>
                <w:szCs w:val="24"/>
              </w:rPr>
            </w:pPr>
          </w:p>
        </w:tc>
      </w:tr>
    </w:tbl>
    <w:p w14:paraId="35383687" w14:textId="77777777" w:rsidR="007D6752" w:rsidRDefault="007D6752">
      <w:pPr>
        <w:spacing w:line="240" w:lineRule="auto"/>
        <w:rPr>
          <w:rFonts w:ascii="Times New Roman" w:eastAsia="Times New Roman" w:hAnsi="Times New Roman" w:cs="Times New Roman"/>
          <w:color w:val="222222"/>
          <w:sz w:val="24"/>
          <w:szCs w:val="24"/>
        </w:rPr>
      </w:pPr>
    </w:p>
    <w:p w14:paraId="1CE05891" w14:textId="77777777" w:rsidR="00D10C16" w:rsidRDefault="00D10C16">
      <w:pPr>
        <w:spacing w:line="240" w:lineRule="auto"/>
        <w:rPr>
          <w:rFonts w:ascii="Times New Roman" w:eastAsia="Times New Roman" w:hAnsi="Times New Roman" w:cs="Times New Roman"/>
          <w:color w:val="222222"/>
          <w:sz w:val="24"/>
          <w:szCs w:val="24"/>
        </w:rPr>
      </w:pPr>
    </w:p>
    <w:p w14:paraId="0AAC1953" w14:textId="77777777" w:rsidR="00D10C16" w:rsidRDefault="00D10C16">
      <w:pPr>
        <w:spacing w:line="240" w:lineRule="auto"/>
        <w:rPr>
          <w:rFonts w:ascii="Times New Roman" w:eastAsia="Times New Roman" w:hAnsi="Times New Roman" w:cs="Times New Roman"/>
          <w:color w:val="222222"/>
          <w:sz w:val="24"/>
          <w:szCs w:val="24"/>
        </w:rPr>
      </w:pPr>
    </w:p>
    <w:tbl>
      <w:tblPr>
        <w:tblStyle w:val="ab"/>
        <w:tblW w:w="9356" w:type="dxa"/>
        <w:tblInd w:w="-108"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9356"/>
      </w:tblGrid>
      <w:tr w:rsidR="007D6752" w14:paraId="24A31265" w14:textId="77777777">
        <w:tc>
          <w:tcPr>
            <w:tcW w:w="9356" w:type="dxa"/>
          </w:tcPr>
          <w:p w14:paraId="4890ABD7" w14:textId="77777777" w:rsidR="007D6752" w:rsidRDefault="00000000">
            <w:pPr>
              <w:spacing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Додаток №2</w:t>
            </w:r>
          </w:p>
          <w:p w14:paraId="711D25ED" w14:textId="77777777" w:rsidR="007D6752" w:rsidRDefault="00000000">
            <w:pPr>
              <w:spacing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до договору про закупівлю № __________</w:t>
            </w:r>
          </w:p>
          <w:p w14:paraId="0644F89A" w14:textId="77777777" w:rsidR="007D6752" w:rsidRDefault="00000000">
            <w:pPr>
              <w:spacing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«___» __________ 202__ року</w:t>
            </w:r>
          </w:p>
          <w:p w14:paraId="1F01D708" w14:textId="77777777" w:rsidR="007D6752" w:rsidRDefault="007D6752">
            <w:pPr>
              <w:spacing w:line="240" w:lineRule="auto"/>
              <w:rPr>
                <w:rFonts w:ascii="Times New Roman" w:eastAsia="Times New Roman" w:hAnsi="Times New Roman" w:cs="Times New Roman"/>
                <w:sz w:val="24"/>
                <w:szCs w:val="24"/>
              </w:rPr>
            </w:pPr>
          </w:p>
        </w:tc>
      </w:tr>
      <w:tr w:rsidR="007D6752" w14:paraId="0CD5D679" w14:textId="77777777">
        <w:tc>
          <w:tcPr>
            <w:tcW w:w="9356" w:type="dxa"/>
          </w:tcPr>
          <w:p w14:paraId="1F0560EB" w14:textId="77777777" w:rsidR="007D675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Перелік </w:t>
            </w:r>
          </w:p>
          <w:p w14:paraId="2C63E200" w14:textId="56028EA3" w:rsidR="007D6752" w:rsidRPr="000668AE"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підстав для проведення </w:t>
            </w:r>
            <w:r w:rsidR="000668AE" w:rsidRPr="000668AE">
              <w:rPr>
                <w:rFonts w:ascii="Times New Roman" w:eastAsia="Times New Roman" w:hAnsi="Times New Roman" w:cs="Times New Roman"/>
                <w:b/>
                <w:sz w:val="24"/>
                <w:szCs w:val="24"/>
              </w:rPr>
              <w:t xml:space="preserve">для проведення випробувань </w:t>
            </w:r>
            <w:proofErr w:type="spellStart"/>
            <w:r w:rsidR="000668AE">
              <w:rPr>
                <w:rFonts w:ascii="Times New Roman" w:eastAsia="Times New Roman" w:hAnsi="Times New Roman" w:cs="Times New Roman"/>
                <w:b/>
                <w:sz w:val="24"/>
                <w:szCs w:val="24"/>
                <w:lang w:val="ru-UA"/>
              </w:rPr>
              <w:t>медичних</w:t>
            </w:r>
            <w:proofErr w:type="spellEnd"/>
            <w:r w:rsidR="000668AE">
              <w:rPr>
                <w:rFonts w:ascii="Times New Roman" w:eastAsia="Times New Roman" w:hAnsi="Times New Roman" w:cs="Times New Roman"/>
                <w:b/>
                <w:sz w:val="24"/>
                <w:szCs w:val="24"/>
                <w:lang w:val="ru-UA"/>
              </w:rPr>
              <w:t xml:space="preserve"> </w:t>
            </w:r>
            <w:proofErr w:type="spellStart"/>
            <w:r w:rsidR="000668AE">
              <w:rPr>
                <w:rFonts w:ascii="Times New Roman" w:eastAsia="Times New Roman" w:hAnsi="Times New Roman" w:cs="Times New Roman"/>
                <w:b/>
                <w:sz w:val="24"/>
                <w:szCs w:val="24"/>
                <w:lang w:val="ru-UA"/>
              </w:rPr>
              <w:t>вироб</w:t>
            </w:r>
            <w:r w:rsidR="000668AE">
              <w:rPr>
                <w:rFonts w:ascii="Times New Roman" w:eastAsia="Times New Roman" w:hAnsi="Times New Roman" w:cs="Times New Roman"/>
                <w:b/>
                <w:sz w:val="24"/>
                <w:szCs w:val="24"/>
              </w:rPr>
              <w:t>ів</w:t>
            </w:r>
            <w:proofErr w:type="spellEnd"/>
          </w:p>
          <w:p w14:paraId="0EE1F08C" w14:textId="77777777" w:rsidR="007D6752" w:rsidRDefault="007D6752">
            <w:pPr>
              <w:spacing w:line="240" w:lineRule="auto"/>
              <w:rPr>
                <w:rFonts w:ascii="Times New Roman" w:eastAsia="Times New Roman" w:hAnsi="Times New Roman" w:cs="Times New Roman"/>
                <w:sz w:val="24"/>
                <w:szCs w:val="24"/>
              </w:rPr>
            </w:pPr>
          </w:p>
        </w:tc>
      </w:tr>
      <w:tr w:rsidR="007D6752" w14:paraId="1AA2DDFF" w14:textId="77777777">
        <w:tc>
          <w:tcPr>
            <w:tcW w:w="9356" w:type="dxa"/>
          </w:tcPr>
          <w:p w14:paraId="242E2DE1" w14:textId="31012791" w:rsidR="007D6752" w:rsidRPr="009B3C5B" w:rsidRDefault="000668AE" w:rsidP="009B3C5B">
            <w:pPr>
              <w:shd w:val="clear" w:color="auto" w:fill="FFFFFF"/>
              <w:spacing w:line="240" w:lineRule="auto"/>
              <w:jc w:val="both"/>
              <w:rPr>
                <w:rFonts w:ascii="Times New Roman" w:eastAsia="Times New Roman" w:hAnsi="Times New Roman" w:cs="Times New Roman"/>
                <w:sz w:val="24"/>
                <w:szCs w:val="24"/>
                <w:vertAlign w:val="superscript"/>
              </w:rPr>
            </w:pPr>
            <w:r w:rsidRPr="000668AE">
              <w:rPr>
                <w:rFonts w:ascii="Times New Roman" w:eastAsia="Times New Roman" w:hAnsi="Times New Roman" w:cs="Times New Roman"/>
                <w:sz w:val="24"/>
                <w:szCs w:val="24"/>
              </w:rPr>
              <w:t>Підставами для випробувань продукції є:</w:t>
            </w:r>
          </w:p>
        </w:tc>
      </w:tr>
      <w:tr w:rsidR="007D6752" w14:paraId="1496F9BF" w14:textId="77777777">
        <w:tc>
          <w:tcPr>
            <w:tcW w:w="9356" w:type="dxa"/>
          </w:tcPr>
          <w:p w14:paraId="402DFFA6" w14:textId="6317225E" w:rsidR="000668AE" w:rsidRDefault="00000000" w:rsidP="000668A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68AE" w:rsidRPr="000668AE">
              <w:rPr>
                <w:rFonts w:ascii="Times New Roman" w:eastAsia="Times New Roman" w:hAnsi="Times New Roman" w:cs="Times New Roman"/>
                <w:sz w:val="24"/>
                <w:szCs w:val="24"/>
              </w:rPr>
              <w:t>виявлення за результатами візуального огляду невідповідності продукції декларації про відповідність та/або сертифікату відповідності продукції встановленим вимогам;</w:t>
            </w:r>
          </w:p>
          <w:p w14:paraId="349C2ADB"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3FB54D8F"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виявлення розбіжностей у супровідних документах до серій продукції, що впливають на її безпеку та якість;</w:t>
            </w:r>
          </w:p>
          <w:p w14:paraId="315DF79C"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296D4104"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виявлення під час візуального огляду ознак фальсифікації серії або серій продукції;</w:t>
            </w:r>
          </w:p>
          <w:p w14:paraId="3E7E2883"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5F63F6AA"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наявність інформації про непередбачувані побічні реакції внаслідок застосування серії або серій продукції та/або відсутності ефективності при застосуванні такої продукції;</w:t>
            </w:r>
          </w:p>
          <w:p w14:paraId="51408CFB"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18FACB26"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виявлення невідповідності комплектності та/або маркування та/або упаковки та/або етикетки та/або інструкції та/або інформації щодо ввезеної продукції;</w:t>
            </w:r>
          </w:p>
          <w:p w14:paraId="63FC7D7C"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1F9410BC"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xml:space="preserve">- виявлення пошкодження (деформації) упаковок, що </w:t>
            </w:r>
            <w:proofErr w:type="spellStart"/>
            <w:r w:rsidRPr="000668AE">
              <w:rPr>
                <w:rFonts w:ascii="Times New Roman" w:eastAsia="Times New Roman" w:hAnsi="Times New Roman" w:cs="Times New Roman"/>
                <w:sz w:val="24"/>
                <w:szCs w:val="24"/>
              </w:rPr>
              <w:t>виникло</w:t>
            </w:r>
            <w:proofErr w:type="spellEnd"/>
            <w:r w:rsidRPr="000668AE">
              <w:rPr>
                <w:rFonts w:ascii="Times New Roman" w:eastAsia="Times New Roman" w:hAnsi="Times New Roman" w:cs="Times New Roman"/>
                <w:sz w:val="24"/>
                <w:szCs w:val="24"/>
              </w:rPr>
              <w:t xml:space="preserve"> під час транспортування, якщо таке пошкодження (деформація) може негативно вплинути на якість та безпечність серії продукції;</w:t>
            </w:r>
          </w:p>
          <w:p w14:paraId="4E075F08"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0E52BC70"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xml:space="preserve">- порушення загальних та специфічних умов зберігання продукції, визначених її виробником в документації щодо системи управління якістю та/або технічному файлі, інструкції про застосування продукції та зазначених на упаковці та/або етикетці та/або маркуванні на усіх етапах постачання, у тому числі під час транспортування, що могло негативно вплинути на якість та безпеку продукції, зокрема, але не виключно: недотримання умов, що забезпечують збереження належної якості, схоронності та цілісності продукції; допущення попадання на продукцію пилу, атмосферних опадів і впливу сторонніх запахів; не захищення від контамінації речовинами; не забезпечення захисту продукції від ушкодження, фальсифікації, крадіжки,  розсипання та/або розбиття; недотримання особливих температурних умов зберігання (температурного режиму), зокрема недотримання «холодового ланцюга», невикористання спеціально обладнаного транспорту, оснащеного рефрижераторними установками, які обладнуються пристроями для постійного моніторингу температури (термоіндикаторами, </w:t>
            </w:r>
            <w:proofErr w:type="spellStart"/>
            <w:r w:rsidRPr="000668AE">
              <w:rPr>
                <w:rFonts w:ascii="Times New Roman" w:eastAsia="Times New Roman" w:hAnsi="Times New Roman" w:cs="Times New Roman"/>
                <w:sz w:val="24"/>
                <w:szCs w:val="24"/>
              </w:rPr>
              <w:t>термотестерами</w:t>
            </w:r>
            <w:proofErr w:type="spellEnd"/>
            <w:r w:rsidRPr="000668AE">
              <w:rPr>
                <w:rFonts w:ascii="Times New Roman" w:eastAsia="Times New Roman" w:hAnsi="Times New Roman" w:cs="Times New Roman"/>
                <w:sz w:val="24"/>
                <w:szCs w:val="24"/>
              </w:rPr>
              <w:t>) або термоконтейнерами із відповідними картками-індикаторами, індикаторами заморожування;</w:t>
            </w:r>
          </w:p>
          <w:p w14:paraId="1AADA76C" w14:textId="77777777" w:rsidR="000668AE" w:rsidRPr="000668AE" w:rsidRDefault="000668AE" w:rsidP="000668AE">
            <w:pPr>
              <w:spacing w:line="240" w:lineRule="auto"/>
              <w:jc w:val="both"/>
              <w:rPr>
                <w:rFonts w:ascii="Times New Roman" w:eastAsia="Times New Roman" w:hAnsi="Times New Roman" w:cs="Times New Roman"/>
                <w:sz w:val="24"/>
                <w:szCs w:val="24"/>
              </w:rPr>
            </w:pPr>
          </w:p>
          <w:p w14:paraId="1713DAC0" w14:textId="77777777" w:rsidR="000668AE" w:rsidRDefault="000668AE" w:rsidP="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наявність інформації про заборону обігу інших серій продукції, які було вилучено з обігу в установленому порядку;</w:t>
            </w:r>
          </w:p>
          <w:p w14:paraId="02531D10" w14:textId="77777777" w:rsidR="000668AE" w:rsidRPr="009B3C5B" w:rsidRDefault="000668AE" w:rsidP="000668AE">
            <w:pPr>
              <w:spacing w:line="240" w:lineRule="auto"/>
              <w:jc w:val="both"/>
              <w:rPr>
                <w:rFonts w:ascii="Times New Roman" w:eastAsia="Times New Roman" w:hAnsi="Times New Roman" w:cs="Times New Roman"/>
                <w:sz w:val="24"/>
                <w:szCs w:val="24"/>
                <w:lang w:val="ru-UA"/>
              </w:rPr>
            </w:pPr>
          </w:p>
          <w:p w14:paraId="752B2E2A" w14:textId="1457BC5F" w:rsidR="007D6752" w:rsidRDefault="000668AE">
            <w:pPr>
              <w:spacing w:line="240" w:lineRule="auto"/>
              <w:jc w:val="both"/>
              <w:rPr>
                <w:rFonts w:ascii="Times New Roman" w:eastAsia="Times New Roman" w:hAnsi="Times New Roman" w:cs="Times New Roman"/>
                <w:sz w:val="24"/>
                <w:szCs w:val="24"/>
              </w:rPr>
            </w:pPr>
            <w:r w:rsidRPr="000668AE">
              <w:rPr>
                <w:rFonts w:ascii="Times New Roman" w:eastAsia="Times New Roman" w:hAnsi="Times New Roman" w:cs="Times New Roman"/>
                <w:sz w:val="24"/>
                <w:szCs w:val="24"/>
              </w:rPr>
              <w:t>- отримання офіційної інформації про неналежну якість продукції від компетентних регуляторних органів інших держав.</w:t>
            </w:r>
          </w:p>
        </w:tc>
      </w:tr>
    </w:tbl>
    <w:p w14:paraId="4FDB3FB0" w14:textId="77777777" w:rsidR="007D6752" w:rsidRDefault="007D6752">
      <w:pPr>
        <w:widowControl w:val="0"/>
        <w:spacing w:line="240" w:lineRule="auto"/>
        <w:rPr>
          <w:rFonts w:ascii="Times New Roman" w:eastAsia="Times New Roman" w:hAnsi="Times New Roman" w:cs="Times New Roman"/>
          <w:sz w:val="24"/>
          <w:szCs w:val="24"/>
        </w:rPr>
      </w:pPr>
    </w:p>
    <w:tbl>
      <w:tblPr>
        <w:tblStyle w:val="ac"/>
        <w:tblW w:w="898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94"/>
        <w:gridCol w:w="4494"/>
      </w:tblGrid>
      <w:tr w:rsidR="007D6752" w14:paraId="28B073AF" w14:textId="77777777">
        <w:tc>
          <w:tcPr>
            <w:tcW w:w="4494" w:type="dxa"/>
          </w:tcPr>
          <w:p w14:paraId="0AC73FDB" w14:textId="04E24210" w:rsidR="007D6752" w:rsidRPr="009B3C5B" w:rsidRDefault="00000000" w:rsidP="009B3C5B">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ЗАМОВНИК</w:t>
            </w:r>
          </w:p>
        </w:tc>
        <w:tc>
          <w:tcPr>
            <w:tcW w:w="4494" w:type="dxa"/>
          </w:tcPr>
          <w:p w14:paraId="18E96171" w14:textId="77777777" w:rsidR="007D6752" w:rsidRDefault="00000000">
            <w:pPr>
              <w:tabs>
                <w:tab w:val="left" w:pos="5940"/>
              </w:tabs>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ПОСТАЧАЛЬНИК</w:t>
            </w:r>
          </w:p>
          <w:p w14:paraId="71CEE191" w14:textId="77777777" w:rsidR="007D6752" w:rsidRDefault="007D6752" w:rsidP="009B3C5B">
            <w:pPr>
              <w:tabs>
                <w:tab w:val="left" w:pos="5940"/>
              </w:tabs>
              <w:spacing w:line="240" w:lineRule="auto"/>
              <w:rPr>
                <w:rFonts w:ascii="Times New Roman" w:eastAsia="Times New Roman" w:hAnsi="Times New Roman" w:cs="Times New Roman"/>
                <w:color w:val="222222"/>
                <w:sz w:val="24"/>
                <w:szCs w:val="24"/>
              </w:rPr>
            </w:pPr>
          </w:p>
        </w:tc>
      </w:tr>
    </w:tbl>
    <w:p w14:paraId="475E7F87" w14:textId="77777777" w:rsidR="007D6752" w:rsidRPr="000668AE" w:rsidRDefault="007D6752" w:rsidP="009B3C5B">
      <w:pPr>
        <w:widowControl w:val="0"/>
        <w:pBdr>
          <w:top w:val="nil"/>
          <w:left w:val="nil"/>
          <w:bottom w:val="nil"/>
          <w:right w:val="nil"/>
          <w:between w:val="nil"/>
        </w:pBdr>
        <w:spacing w:before="10797" w:line="635" w:lineRule="auto"/>
        <w:ind w:right="-6"/>
        <w:rPr>
          <w:rFonts w:ascii="Times New Roman" w:eastAsia="Times New Roman" w:hAnsi="Times New Roman" w:cs="Times New Roman"/>
          <w:b/>
          <w:color w:val="222222"/>
          <w:sz w:val="24"/>
          <w:szCs w:val="24"/>
          <w:lang w:val="ru-UA"/>
        </w:rPr>
      </w:pPr>
    </w:p>
    <w:sectPr w:rsidR="007D6752" w:rsidRPr="000668AE">
      <w:pgSz w:w="11900" w:h="16820"/>
      <w:pgMar w:top="1216" w:right="572" w:bottom="748" w:left="12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9E7"/>
    <w:multiLevelType w:val="multilevel"/>
    <w:tmpl w:val="2988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41729"/>
    <w:multiLevelType w:val="multilevel"/>
    <w:tmpl w:val="5E96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60DB5"/>
    <w:multiLevelType w:val="multilevel"/>
    <w:tmpl w:val="2AA68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558E0"/>
    <w:multiLevelType w:val="multilevel"/>
    <w:tmpl w:val="820E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23115"/>
    <w:multiLevelType w:val="multilevel"/>
    <w:tmpl w:val="81B80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52543A"/>
    <w:multiLevelType w:val="multilevel"/>
    <w:tmpl w:val="E6EEE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813EC4"/>
    <w:multiLevelType w:val="multilevel"/>
    <w:tmpl w:val="517A062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C16FB5"/>
    <w:multiLevelType w:val="multilevel"/>
    <w:tmpl w:val="7B40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D5863"/>
    <w:multiLevelType w:val="multilevel"/>
    <w:tmpl w:val="4EBE6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E55D12"/>
    <w:multiLevelType w:val="multilevel"/>
    <w:tmpl w:val="79D0B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6722D9"/>
    <w:multiLevelType w:val="multilevel"/>
    <w:tmpl w:val="3FF4B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E6C48"/>
    <w:multiLevelType w:val="multilevel"/>
    <w:tmpl w:val="9A3A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0A3131"/>
    <w:multiLevelType w:val="multilevel"/>
    <w:tmpl w:val="9D48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8518265">
    <w:abstractNumId w:val="11"/>
  </w:num>
  <w:num w:numId="2" w16cid:durableId="1542861653">
    <w:abstractNumId w:val="2"/>
  </w:num>
  <w:num w:numId="3" w16cid:durableId="2020160090">
    <w:abstractNumId w:val="0"/>
  </w:num>
  <w:num w:numId="4" w16cid:durableId="1256592442">
    <w:abstractNumId w:val="8"/>
  </w:num>
  <w:num w:numId="5" w16cid:durableId="798953981">
    <w:abstractNumId w:val="4"/>
  </w:num>
  <w:num w:numId="6" w16cid:durableId="1343357993">
    <w:abstractNumId w:val="9"/>
  </w:num>
  <w:num w:numId="7" w16cid:durableId="1060906716">
    <w:abstractNumId w:val="10"/>
  </w:num>
  <w:num w:numId="8" w16cid:durableId="1810587410">
    <w:abstractNumId w:val="6"/>
  </w:num>
  <w:num w:numId="9" w16cid:durableId="80833780">
    <w:abstractNumId w:val="7"/>
  </w:num>
  <w:num w:numId="10" w16cid:durableId="879779604">
    <w:abstractNumId w:val="1"/>
  </w:num>
  <w:num w:numId="11" w16cid:durableId="752820388">
    <w:abstractNumId w:val="3"/>
  </w:num>
  <w:num w:numId="12" w16cid:durableId="417287454">
    <w:abstractNumId w:val="5"/>
  </w:num>
  <w:num w:numId="13" w16cid:durableId="1685017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752"/>
    <w:rsid w:val="000668AE"/>
    <w:rsid w:val="00631F58"/>
    <w:rsid w:val="007D6752"/>
    <w:rsid w:val="009B3C5B"/>
    <w:rsid w:val="009C4BCE"/>
    <w:rsid w:val="00D10C16"/>
    <w:rsid w:val="00D80B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E7ED"/>
  <w15:docId w15:val="{087AB093-E798-4FFF-BA88-1E12F624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8" w:type="dxa"/>
        <w:bottom w:w="100" w:type="dxa"/>
        <w:right w:w="108" w:type="dxa"/>
      </w:tblCellMar>
    </w:tblPr>
  </w:style>
  <w:style w:type="table" w:customStyle="1" w:styleId="a6">
    <w:basedOn w:val="TableNormal"/>
    <w:tblPr>
      <w:tblStyleRowBandSize w:val="1"/>
      <w:tblStyleColBandSize w:val="1"/>
      <w:tblCellMar>
        <w:top w:w="100" w:type="dxa"/>
        <w:left w:w="108" w:type="dxa"/>
        <w:bottom w:w="100" w:type="dxa"/>
        <w:right w:w="108" w:type="dxa"/>
      </w:tblCellMar>
    </w:tblPr>
  </w:style>
  <w:style w:type="table" w:customStyle="1" w:styleId="a7">
    <w:basedOn w:val="TableNormal"/>
    <w:tblPr>
      <w:tblStyleRowBandSize w:val="1"/>
      <w:tblStyleColBandSize w:val="1"/>
      <w:tblCellMar>
        <w:top w:w="100" w:type="dxa"/>
        <w:left w:w="108" w:type="dxa"/>
        <w:bottom w:w="100" w:type="dxa"/>
        <w:right w:w="108" w:type="dxa"/>
      </w:tblCellMar>
    </w:tblPr>
  </w:style>
  <w:style w:type="table" w:customStyle="1" w:styleId="a8">
    <w:basedOn w:val="TableNormal"/>
    <w:tblPr>
      <w:tblStyleRowBandSize w:val="1"/>
      <w:tblStyleColBandSize w:val="1"/>
      <w:tblCellMar>
        <w:top w:w="100" w:type="dxa"/>
        <w:left w:w="108" w:type="dxa"/>
        <w:bottom w:w="100" w:type="dxa"/>
        <w:right w:w="108" w:type="dxa"/>
      </w:tblCellMar>
    </w:tblPr>
  </w:style>
  <w:style w:type="table" w:customStyle="1" w:styleId="a9">
    <w:basedOn w:val="TableNormal"/>
    <w:tblPr>
      <w:tblStyleRowBandSize w:val="1"/>
      <w:tblStyleColBandSize w:val="1"/>
      <w:tblCellMar>
        <w:top w:w="100" w:type="dxa"/>
        <w:left w:w="108" w:type="dxa"/>
        <w:bottom w:w="100" w:type="dxa"/>
        <w:right w:w="108" w:type="dxa"/>
      </w:tblCellMar>
    </w:tblPr>
  </w:style>
  <w:style w:type="table" w:customStyle="1" w:styleId="aa">
    <w:basedOn w:val="TableNormal"/>
    <w:tblPr>
      <w:tblStyleRowBandSize w:val="1"/>
      <w:tblStyleColBandSize w:val="1"/>
      <w:tblCellMar>
        <w:top w:w="100" w:type="dxa"/>
        <w:left w:w="108" w:type="dxa"/>
        <w:bottom w:w="100" w:type="dxa"/>
        <w:right w:w="108" w:type="dxa"/>
      </w:tblCellMar>
    </w:tblPr>
  </w:style>
  <w:style w:type="table" w:customStyle="1" w:styleId="ab">
    <w:basedOn w:val="TableNormal"/>
    <w:tblPr>
      <w:tblStyleRowBandSize w:val="1"/>
      <w:tblStyleColBandSize w:val="1"/>
      <w:tblCellMar>
        <w:top w:w="100" w:type="dxa"/>
        <w:left w:w="108" w:type="dxa"/>
        <w:bottom w:w="100" w:type="dxa"/>
        <w:right w:w="108" w:type="dxa"/>
      </w:tblCellMar>
    </w:tblPr>
  </w:style>
  <w:style w:type="table" w:customStyle="1" w:styleId="ac">
    <w:basedOn w:val="TableNormal"/>
    <w:tblPr>
      <w:tblStyleRowBandSize w:val="1"/>
      <w:tblStyleColBandSize w:val="1"/>
      <w:tblCellMar>
        <w:top w:w="100" w:type="dxa"/>
        <w:left w:w="108" w:type="dxa"/>
        <w:bottom w:w="100" w:type="dxa"/>
        <w:right w:w="108" w:type="dxa"/>
      </w:tblCellMar>
    </w:tblPr>
  </w:style>
  <w:style w:type="paragraph" w:styleId="ad">
    <w:name w:val="List Paragraph"/>
    <w:basedOn w:val="a"/>
    <w:uiPriority w:val="34"/>
    <w:qFormat/>
    <w:rsid w:val="009B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29905</Words>
  <Characters>17046</Characters>
  <Application>Microsoft Office Word</Application>
  <DocSecurity>0</DocSecurity>
  <Lines>142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o.fesenko</dc:creator>
  <cp:lastModifiedBy>o.fesenko@medzakupivli.com</cp:lastModifiedBy>
  <cp:revision>6</cp:revision>
  <dcterms:created xsi:type="dcterms:W3CDTF">2023-07-05T08:43:00Z</dcterms:created>
  <dcterms:modified xsi:type="dcterms:W3CDTF">2023-07-05T09:33:00Z</dcterms:modified>
</cp:coreProperties>
</file>