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83001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Mabseek网页优化建议</w:t>
      </w:r>
    </w:p>
    <w:p w14:paraId="522B6240">
      <w:pPr>
        <w:pStyle w:val="3"/>
        <w:bidi w:val="0"/>
      </w:pPr>
      <w:r>
        <w:rPr>
          <w:rFonts w:hint="eastAsia"/>
          <w:lang w:val="en-US" w:eastAsia="zh-CN"/>
        </w:rPr>
        <w:t>一、</w:t>
      </w:r>
      <w:r>
        <w:rPr>
          <w:rFonts w:hint="eastAsia"/>
          <w:lang w:eastAsia="zh-CN"/>
        </w:rPr>
        <w:t>整体板块内容优化</w:t>
      </w:r>
    </w:p>
    <w:p w14:paraId="0D604FAA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z w:val="22"/>
          <w:szCs w:val="22"/>
          <w:lang w:val="en-US"/>
        </w:rPr>
      </w:pP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参考网站：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(主要参考前两个网站)</w:t>
      </w:r>
    </w:p>
    <w:p w14:paraId="37A228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  <w:rPr>
          <w:b/>
          <w:bCs/>
        </w:rPr>
      </w:pPr>
      <w:r>
        <w:rPr>
          <w:rFonts w:hint="default" w:ascii="Calibri" w:hAnsi="Calibri" w:cs="Calibri"/>
          <w:b/>
          <w:bCs/>
          <w:i w:val="0"/>
          <w:iCs w:val="0"/>
          <w:sz w:val="22"/>
          <w:szCs w:val="22"/>
          <w:lang w:val="en-US"/>
        </w:rPr>
        <w:t>A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2"/>
          <w:szCs w:val="22"/>
          <w:lang w:val="en-US"/>
        </w:rPr>
        <w:t xml:space="preserve">bsci </w:t>
      </w:r>
      <w:r>
        <w:rPr>
          <w:rFonts w:hint="default" w:ascii="Calibri" w:hAnsi="Calibri" w:cs="Calibri"/>
          <w:b/>
          <w:bCs/>
          <w:i w:val="0"/>
          <w:iCs w:val="0"/>
          <w:sz w:val="22"/>
          <w:szCs w:val="22"/>
          <w:lang w:eastAsia="zh-CN"/>
        </w:rPr>
        <w:fldChar w:fldCharType="begin"/>
      </w:r>
      <w:r>
        <w:rPr>
          <w:rFonts w:hint="default" w:ascii="Calibri" w:hAnsi="Calibri" w:cs="Calibri"/>
          <w:b/>
          <w:bCs/>
          <w:i w:val="0"/>
          <w:iCs w:val="0"/>
          <w:sz w:val="22"/>
          <w:szCs w:val="22"/>
          <w:lang w:eastAsia="zh-CN"/>
        </w:rPr>
        <w:instrText xml:space="preserve"> HYPERLINK "https://www.absci.com/" </w:instrText>
      </w:r>
      <w:r>
        <w:rPr>
          <w:rFonts w:hint="default" w:ascii="Calibri" w:hAnsi="Calibri" w:cs="Calibri"/>
          <w:b/>
          <w:bCs/>
          <w:i w:val="0"/>
          <w:iCs w:val="0"/>
          <w:sz w:val="22"/>
          <w:szCs w:val="22"/>
          <w:lang w:eastAsia="zh-CN"/>
        </w:rPr>
        <w:fldChar w:fldCharType="separate"/>
      </w:r>
      <w:r>
        <w:rPr>
          <w:rStyle w:val="14"/>
          <w:rFonts w:hint="default" w:ascii="Calibri" w:hAnsi="Calibri" w:cs="Calibri"/>
          <w:b/>
          <w:bCs/>
          <w:i w:val="0"/>
          <w:iCs w:val="0"/>
          <w:sz w:val="22"/>
          <w:szCs w:val="22"/>
          <w:lang w:val="en-US"/>
        </w:rPr>
        <w:t>h</w:t>
      </w:r>
      <w:r>
        <w:rPr>
          <w:rStyle w:val="14"/>
          <w:rFonts w:hint="default" w:ascii="Calibri" w:hAnsi="Calibri" w:cs="Calibri"/>
          <w:b/>
          <w:bCs/>
          <w:i w:val="0"/>
          <w:iCs w:val="0"/>
          <w:sz w:val="22"/>
          <w:szCs w:val="22"/>
          <w:lang w:eastAsia="zh-CN"/>
        </w:rPr>
        <w:t>ttps://www.absci.com/</w:t>
      </w:r>
      <w:r>
        <w:rPr>
          <w:rFonts w:hint="default" w:ascii="Calibri" w:hAnsi="Calibri" w:cs="Calibri"/>
          <w:b/>
          <w:bCs/>
          <w:i w:val="0"/>
          <w:iCs w:val="0"/>
          <w:sz w:val="22"/>
          <w:szCs w:val="22"/>
          <w:lang w:eastAsia="zh-CN"/>
        </w:rPr>
        <w:fldChar w:fldCharType="end"/>
      </w:r>
    </w:p>
    <w:p w14:paraId="7FEBEB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leftChars="0" w:hanging="360" w:firstLineChars="0"/>
        <w:jc w:val="both"/>
        <w:textAlignment w:val="center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cs="Calibri" w:eastAsiaTheme="minorEastAsia"/>
          <w:b/>
          <w:bCs/>
          <w:i w:val="0"/>
          <w:iCs w:val="0"/>
          <w:kern w:val="2"/>
          <w:sz w:val="22"/>
          <w:szCs w:val="22"/>
          <w:lang w:val="en-US" w:eastAsia="zh-CN" w:bidi="ar-SA"/>
        </w:rPr>
        <w:t>Generate Biomedicines</w:t>
      </w:r>
      <w:r>
        <w:rPr>
          <w:rFonts w:hint="eastAsia" w:ascii="Calibri" w:hAnsi="Calibri" w:cs="Calibri" w:eastAsiaTheme="minorEastAsia"/>
          <w:b/>
          <w:bCs/>
          <w:i w:val="0"/>
          <w:iCs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ascii="宋体" w:hAnsi="宋体" w:eastAsia="宋体" w:cs="宋体"/>
          <w:b/>
          <w:bCs/>
          <w:sz w:val="24"/>
          <w:szCs w:val="24"/>
        </w:rPr>
        <w:fldChar w:fldCharType="begin"/>
      </w:r>
      <w:r>
        <w:rPr>
          <w:rFonts w:ascii="宋体" w:hAnsi="宋体" w:eastAsia="宋体" w:cs="宋体"/>
          <w:b/>
          <w:bCs/>
          <w:sz w:val="24"/>
          <w:szCs w:val="24"/>
        </w:rPr>
        <w:instrText xml:space="preserve"> HYPERLINK "https://generatebiomedicines.com" \t "https://chat.deepseek.com/a/chat/s/_blank" </w:instrText>
      </w:r>
      <w:r>
        <w:rPr>
          <w:rFonts w:ascii="宋体" w:hAnsi="宋体" w:eastAsia="宋体" w:cs="宋体"/>
          <w:b/>
          <w:bCs/>
          <w:sz w:val="24"/>
          <w:szCs w:val="24"/>
        </w:rPr>
        <w:fldChar w:fldCharType="separate"/>
      </w:r>
      <w:r>
        <w:rPr>
          <w:rStyle w:val="14"/>
          <w:rFonts w:ascii="宋体" w:hAnsi="宋体" w:eastAsia="宋体" w:cs="宋体"/>
          <w:b/>
          <w:bCs/>
          <w:sz w:val="24"/>
          <w:szCs w:val="24"/>
        </w:rPr>
        <w:t>generatebiomedicines.com</w:t>
      </w:r>
      <w:r>
        <w:rPr>
          <w:rFonts w:ascii="宋体" w:hAnsi="宋体" w:eastAsia="宋体" w:cs="宋体"/>
          <w:b/>
          <w:bCs/>
          <w:sz w:val="24"/>
          <w:szCs w:val="24"/>
        </w:rPr>
        <w:fldChar w:fldCharType="end"/>
      </w:r>
    </w:p>
    <w:p w14:paraId="46C972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eastAsia="zh-CN"/>
        </w:rPr>
        <w:t>晶泰科技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  <w:lang w:eastAsia="zh-CN"/>
        </w:rPr>
        <w:fldChar w:fldCharType="begin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  <w:lang w:eastAsia="zh-CN"/>
        </w:rPr>
        <w:instrText xml:space="preserve"> HYPERLINK "https://www.xtalpi.com/" </w:instrTex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  <w:lang w:eastAsia="zh-CN"/>
        </w:rPr>
        <w:fldChar w:fldCharType="separate"/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eastAsia="zh-CN"/>
        </w:rPr>
        <w:t>https://www.xtalpi.com/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  <w:lang w:eastAsia="zh-CN"/>
        </w:rPr>
        <w:fldChar w:fldCharType="end"/>
      </w:r>
    </w:p>
    <w:p w14:paraId="1DDD33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eastAsia="zh-CN"/>
        </w:rPr>
        <w:t>深势科技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  <w:lang w:eastAsia="zh-CN"/>
        </w:rPr>
        <w:fldChar w:fldCharType="begin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  <w:lang w:eastAsia="zh-CN"/>
        </w:rPr>
        <w:instrText xml:space="preserve"> HYPERLINK "https://www.dp.tech/knowledge" </w:instrTex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  <w:lang w:eastAsia="zh-CN"/>
        </w:rPr>
        <w:fldChar w:fldCharType="separate"/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eastAsia="zh-CN"/>
        </w:rPr>
        <w:t>https://www.dp.tech/knowledge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  <w:lang w:eastAsia="zh-CN"/>
        </w:rPr>
        <w:fldChar w:fldCharType="end"/>
      </w:r>
    </w:p>
    <w:p w14:paraId="44C78A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eastAsia="zh-CN"/>
        </w:rPr>
        <w:t>分子之心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  <w:lang w:eastAsia="zh-CN"/>
        </w:rPr>
        <w:fldChar w:fldCharType="begin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  <w:lang w:eastAsia="zh-CN"/>
        </w:rPr>
        <w:instrText xml:space="preserve"> HYPERLINK "https://moleculemind.com/" </w:instrTex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  <w:lang w:eastAsia="zh-CN"/>
        </w:rPr>
        <w:fldChar w:fldCharType="separate"/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eastAsia="zh-CN"/>
        </w:rPr>
        <w:t>https://moleculemind.com/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  <w:lang w:eastAsia="zh-CN"/>
        </w:rPr>
        <w:fldChar w:fldCharType="end"/>
      </w:r>
    </w:p>
    <w:p w14:paraId="2F4DFA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eastAsia="zh-CN"/>
        </w:rPr>
        <w:t>百图生科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  <w:lang w:eastAsia="zh-CN"/>
        </w:rPr>
        <w:fldChar w:fldCharType="begin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  <w:lang w:eastAsia="zh-CN"/>
        </w:rPr>
        <w:instrText xml:space="preserve"> HYPERLINK "https://biomap.com/" </w:instrTex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  <w:lang w:eastAsia="zh-CN"/>
        </w:rPr>
        <w:fldChar w:fldCharType="separate"/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eastAsia="zh-CN"/>
        </w:rPr>
        <w:t>https://biomap.com/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  <w:lang w:eastAsia="zh-CN"/>
        </w:rPr>
        <w:fldChar w:fldCharType="end"/>
      </w:r>
    </w:p>
    <w:p w14:paraId="249863B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分区：首页-技术平台-Antibody agent-教育-论坛-了解我们 7个板块</w:t>
      </w:r>
    </w:p>
    <w:p w14:paraId="0B11B0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后面接一个联系我们的连接，类似这样</w:t>
      </w:r>
    </w:p>
    <w:p w14:paraId="1F4BBD37">
      <w:pPr>
        <w:rPr>
          <w:rFonts w:hint="eastAsia" w:ascii="微软雅黑" w:hAnsi="微软雅黑" w:eastAsia="微软雅黑" w:cs="微软雅黑"/>
          <w:sz w:val="22"/>
          <w:szCs w:val="22"/>
          <w:lang w:eastAsia="zh-CN"/>
        </w:rPr>
      </w:pPr>
      <w:r>
        <w:drawing>
          <wp:inline distT="0" distB="0" distL="114300" distR="114300">
            <wp:extent cx="5259070" cy="321310"/>
            <wp:effectExtent l="0" t="0" r="1143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371AF">
      <w:pPr>
        <w:pStyle w:val="3"/>
        <w:bidi w:val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首页</w:t>
      </w:r>
    </w:p>
    <w:p w14:paraId="1B02250E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问题：</w:t>
      </w: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首页逻辑不清晰，内容信息太多，需要让用户</w:t>
      </w:r>
      <w:r>
        <w:rPr>
          <w:rFonts w:ascii="Calibri" w:hAnsi="Calibri" w:cs="Calibri"/>
          <w:sz w:val="22"/>
          <w:szCs w:val="22"/>
          <w:lang w:val="en-US"/>
        </w:rPr>
        <w:t>3</w:t>
      </w: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秒抓住眼球</w:t>
      </w:r>
    </w:p>
    <w:p w14:paraId="15B8100C">
      <w:pPr>
        <w:pStyle w:val="6"/>
        <w:bidi w:val="0"/>
        <w:rPr>
          <w:rFonts w:hint="eastAsia"/>
        </w:rPr>
      </w:pPr>
      <w:r>
        <w:rPr>
          <w:rFonts w:hint="eastAsia"/>
          <w:lang w:eastAsia="zh-CN"/>
        </w:rPr>
        <w:t>第一层级：</w:t>
      </w:r>
      <w:r>
        <w:rPr>
          <w:rFonts w:hint="eastAsia"/>
          <w:lang w:val="en-US" w:eastAsia="zh-CN"/>
        </w:rPr>
        <w:t>英雄区。</w:t>
      </w:r>
      <w:r>
        <w:rPr>
          <w:rFonts w:hint="eastAsia"/>
          <w:lang w:eastAsia="zh-CN"/>
        </w:rPr>
        <w:t>不需要太多字。</w:t>
      </w:r>
    </w:p>
    <w:p w14:paraId="7B6E2C61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sz w:val="22"/>
          <w:szCs w:val="22"/>
          <w:lang w:val="en-US"/>
        </w:rPr>
      </w:pP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一个大标题就可以：清华团队 × AI大模型，让抗体发现从“反复试错”变成“精准编程”。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背景放一个从头设计抗体的动画。类似于有一个靶点蛋白，然后一点点生成一个完美结合的抗体分子。右下角放Antibody agent的连接</w:t>
      </w:r>
    </w:p>
    <w:p w14:paraId="3195F6B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962525" cy="2209800"/>
            <wp:effectExtent l="0" t="0" r="3175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935695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22"/>
          <w:szCs w:val="22"/>
          <w:lang w:eastAsia="zh-CN"/>
        </w:rPr>
      </w:pPr>
      <w:r>
        <w:rPr>
          <w:rFonts w:hint="default" w:ascii="Calibri" w:hAnsi="Calibri" w:cs="Calibri"/>
          <w:sz w:val="22"/>
          <w:szCs w:val="22"/>
          <w:lang w:eastAsia="zh-CN"/>
        </w:rPr>
        <w:t> </w:t>
      </w:r>
      <w:r>
        <w:drawing>
          <wp:inline distT="0" distB="0" distL="114300" distR="114300">
            <wp:extent cx="4972050" cy="2396490"/>
            <wp:effectExtent l="0" t="0" r="635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B5134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64785" cy="2520315"/>
            <wp:effectExtent l="0" t="0" r="571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22B5F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64785" cy="2405380"/>
            <wp:effectExtent l="0" t="0" r="571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DD8AD">
      <w:pPr>
        <w:bidi w:val="0"/>
        <w:jc w:val="left"/>
        <w:rPr>
          <w:rFonts w:hint="default"/>
        </w:rPr>
      </w:pPr>
      <w:r>
        <w:drawing>
          <wp:inline distT="0" distB="0" distL="114300" distR="114300">
            <wp:extent cx="5262880" cy="2465070"/>
            <wp:effectExtent l="0" t="0" r="762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31B8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宋体" w:cs="Calibri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953000" cy="2419350"/>
            <wp:effectExtent l="0" t="0" r="0" b="635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419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1C7972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2853D4F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第二层级：我们能做什么-&gt;一个链接到我们的技术平台</w:t>
      </w:r>
    </w:p>
    <w:p w14:paraId="691606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在主页就是简单介绍几行字，类似下图</w:t>
      </w:r>
    </w:p>
    <w:p w14:paraId="37ADBC1B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37690A3">
      <w:pPr>
        <w:bidi w:val="0"/>
        <w:ind w:firstLine="482" w:firstLineChars="0"/>
        <w:jc w:val="left"/>
      </w:pPr>
      <w:r>
        <w:drawing>
          <wp:inline distT="0" distB="0" distL="114300" distR="114300">
            <wp:extent cx="5258435" cy="2270125"/>
            <wp:effectExtent l="0" t="0" r="12065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E1A5F">
      <w:pPr>
        <w:bidi w:val="0"/>
        <w:ind w:firstLine="482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59070" cy="2270125"/>
            <wp:effectExtent l="0" t="0" r="1143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67D4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第三层级：</w:t>
      </w:r>
      <w:r>
        <w:rPr>
          <w:rFonts w:hint="eastAsia" w:ascii="宋体" w:hAnsi="宋体" w:eastAsia="宋体" w:cs="宋体"/>
          <w:sz w:val="21"/>
          <w:szCs w:val="21"/>
        </w:rPr>
        <w:t>痛点共鸣区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+解决方案 （查看实际案例）</w:t>
      </w:r>
      <w:r>
        <w:rPr>
          <w:rFonts w:hint="eastAsia"/>
          <w:lang w:val="en-US" w:eastAsia="zh-CN"/>
        </w:rPr>
        <w:t>-&gt;一个链接到我们的技术平台</w:t>
      </w:r>
    </w:p>
    <w:p w14:paraId="546A72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一共四个行业痛点，在主页不做太多页，较为简洁即可，一切到技术平台再介绍。类似https://www.recursion.com/mission，字数不要多。</w:t>
      </w:r>
    </w:p>
    <w:p w14:paraId="754CED70"/>
    <w:p w14:paraId="23C2C974"/>
    <w:p w14:paraId="72056B4B"/>
    <w:p w14:paraId="3D561B3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977515"/>
            <wp:effectExtent l="0" t="0" r="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837180"/>
            <wp:effectExtent l="0" t="0" r="12065" b="762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DE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第四层级：我们的近况，新闻+发表文章（首页就需要一些图片滚动即可，然后有一个链接进入“了解我们”板块）</w:t>
      </w:r>
    </w:p>
    <w:p w14:paraId="53CB1E4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8435" cy="3042920"/>
            <wp:effectExtent l="0" t="0" r="1206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BD44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第五层级：合作伙伴+联系方式（放一个联系我们的连接）</w:t>
      </w:r>
    </w:p>
    <w:p w14:paraId="1054A433">
      <w:pPr>
        <w:numPr>
          <w:ilvl w:val="0"/>
          <w:numId w:val="2"/>
        </w:numPr>
        <w:spacing w:before="0"/>
      </w:pPr>
      <w:r>
        <w:t xml:space="preserve">品牌名称：MabSeek 抗体求索 </w:t>
      </w:r>
    </w:p>
    <w:p w14:paraId="4777DAD1">
      <w:pPr>
        <w:numPr>
          <w:ilvl w:val="0"/>
          <w:numId w:val="2"/>
        </w:numPr>
      </w:pPr>
      <w:r>
        <w:t>联系邮箱：contact@mabseek.org</w:t>
      </w:r>
    </w:p>
    <w:p w14:paraId="2ABC245B">
      <w:pPr>
        <w:numPr>
          <w:ilvl w:val="0"/>
          <w:numId w:val="2"/>
        </w:numPr>
      </w:pPr>
      <w:r>
        <w:t>地址：清华大学医学院（增加真实感）</w:t>
      </w:r>
    </w:p>
    <w:p w14:paraId="7C320DF7">
      <w:pPr>
        <w:numPr>
          <w:ilvl w:val="0"/>
          <w:numId w:val="2"/>
        </w:numPr>
      </w:pPr>
      <w:r>
        <w:t>版权信息：© 2026 MabSeek 抗体求索 · 清华大学医学院实验室. 保留所有权利。</w:t>
      </w:r>
    </w:p>
    <w:p w14:paraId="6308CF41">
      <w:pPr>
        <w:numPr>
          <w:ilvl w:val="0"/>
          <w:numId w:val="2"/>
        </w:numPr>
        <w:spacing w:after="0"/>
      </w:pPr>
      <w:r>
        <w:t>导航链接：首页 / 教育 / Antibody Agent / 论坛 / 网站介绍</w:t>
      </w:r>
    </w:p>
    <w:p w14:paraId="17952D77">
      <w:pPr>
        <w:rPr>
          <w:rFonts w:hint="eastAsia"/>
          <w:lang w:val="en-US" w:eastAsia="zh-CN"/>
        </w:rPr>
      </w:pPr>
    </w:p>
    <w:p w14:paraId="70FB3BEB"/>
    <w:p w14:paraId="2D27263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58435" cy="2136775"/>
            <wp:effectExtent l="0" t="0" r="1206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205990"/>
            <wp:effectExtent l="0" t="0" r="508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EB89E">
      <w:pPr>
        <w:pStyle w:val="3"/>
        <w:bidi w:val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技术平台</w:t>
      </w:r>
    </w:p>
    <w:p w14:paraId="2CD37FCA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详细介绍我们的技术优势，每一层级侧面都要有一个快速进入angibody agent板块的链接（接入sciencepal）</w:t>
      </w:r>
    </w:p>
    <w:p w14:paraId="631D29A5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第一层级：我们的技术整体架构</w:t>
      </w:r>
    </w:p>
    <w:p w14:paraId="218C358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鼠标放在上面是可以显示详情页面的，参考https://www.xtalpi.com/</w:t>
      </w:r>
    </w:p>
    <w:p w14:paraId="1AA96AED">
      <w:r>
        <w:drawing>
          <wp:inline distT="0" distB="0" distL="114300" distR="114300">
            <wp:extent cx="5273040" cy="4053840"/>
            <wp:effectExtent l="0" t="0" r="10160" b="1016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651125"/>
            <wp:effectExtent l="0" t="0" r="9525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72854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257FCE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第二层级：逐步介绍我们的技术优势</w:t>
      </w:r>
    </w:p>
    <w:p w14:paraId="399A0503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参考https://www.absci.com/technology/</w:t>
      </w:r>
    </w:p>
    <w:p w14:paraId="004E2B36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to train：强调数据</w:t>
      </w:r>
    </w:p>
    <w:p w14:paraId="40639B41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 for science: 强调算法，需要参考sciencepal的官方宣传页面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https://sciencepal.ai/blogs/launch-recap</w:t>
      </w:r>
    </w:p>
    <w:p w14:paraId="1DD25A6C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Wet lab to validate: 强调自动化的湿实验平台</w:t>
      </w:r>
    </w:p>
    <w:p w14:paraId="1D0CA7CE">
      <w:pPr>
        <w:pStyle w:val="3"/>
        <w:bidi w:val="0"/>
      </w:pPr>
    </w:p>
    <w:p w14:paraId="59A52960">
      <w:pPr>
        <w:pStyle w:val="3"/>
        <w:bidi w:val="0"/>
      </w:pPr>
      <w:r>
        <w:drawing>
          <wp:inline distT="0" distB="0" distL="114300" distR="114300">
            <wp:extent cx="4322445" cy="2300605"/>
            <wp:effectExtent l="0" t="0" r="8255" b="1079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2445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7B52F">
      <w:pPr>
        <w:pStyle w:val="3"/>
        <w:bidi w:val="0"/>
      </w:pPr>
      <w:r>
        <w:drawing>
          <wp:inline distT="0" distB="0" distL="114300" distR="114300">
            <wp:extent cx="4322445" cy="2230755"/>
            <wp:effectExtent l="0" t="0" r="8255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2445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65600" cy="2315210"/>
            <wp:effectExtent l="0" t="0" r="0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E1A9C">
      <w:pPr>
        <w:pStyle w:val="3"/>
        <w:bidi w:val="0"/>
      </w:pPr>
    </w:p>
    <w:p w14:paraId="1AF0047E">
      <w:pPr>
        <w:pStyle w:val="3"/>
        <w:bidi w:val="0"/>
      </w:pPr>
      <w:r>
        <w:drawing>
          <wp:inline distT="0" distB="0" distL="114300" distR="114300">
            <wp:extent cx="5257800" cy="3472180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15BC9">
      <w:pPr>
        <w:pStyle w:val="3"/>
        <w:bidi w:val="0"/>
      </w:pPr>
      <w:r>
        <w:drawing>
          <wp:inline distT="0" distB="0" distL="114300" distR="114300">
            <wp:extent cx="5272405" cy="3268980"/>
            <wp:effectExtent l="0" t="0" r="10795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D589C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第三层级：一些案例</w:t>
      </w:r>
    </w:p>
    <w:p w14:paraId="7B1642D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最后介绍一些经典案例：</w:t>
      </w:r>
    </w:p>
    <w:p w14:paraId="04B06298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成功上市的新冠单克隆抗体——</w:t>
      </w:r>
      <w:r>
        <w:t>中国首个自主知识产权新冠中和抗体——安巴韦单抗 / 罗米司韦单抗</w:t>
      </w:r>
    </w:p>
    <w:p w14:paraId="5FDEC0BE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从难度上：难攻克靶点，高度特异性抗体或者复杂构建形式的抗体。</w:t>
      </w:r>
    </w:p>
    <w:p w14:paraId="1E3AD295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从速度上：多快可以研发出一款抗体。</w:t>
      </w:r>
    </w:p>
    <w:p w14:paraId="2D59614E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从成本上：多大程度缩减。</w:t>
      </w:r>
    </w:p>
    <w:p w14:paraId="27E96591">
      <w:pPr>
        <w:pStyle w:val="3"/>
        <w:bidi w:val="0"/>
        <w:jc w:val="left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Antibody agent 板块</w:t>
      </w:r>
    </w:p>
    <w:p w14:paraId="0BCC0C5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52F7BF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主页面最好可以参考这个网站，简洁一些。https://www.bohrium.com/intro</w:t>
      </w:r>
    </w:p>
    <w:p w14:paraId="7544568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内容参考，sciencepal 发布2.0 宣传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"https://sciencepal.ai/blogs/launch-recap"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https://sciencepal.ai/blogs/launch-recap</w:t>
      </w:r>
      <w:r>
        <w:rPr>
          <w:rFonts w:hint="eastAsia"/>
          <w:lang w:val="en-US" w:eastAsia="zh-CN"/>
        </w:rPr>
        <w:fldChar w:fldCharType="end"/>
      </w:r>
    </w:p>
    <w:p w14:paraId="69F7D0C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现在的版本还可以，可以加一些案例示范，然后每个都是一个动图。也是参考https://www.bohrium.com/intro</w:t>
      </w:r>
    </w:p>
    <w:p w14:paraId="6FD6A78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F2A6082">
      <w:pPr>
        <w:numPr>
          <w:ilvl w:val="0"/>
          <w:numId w:val="0"/>
        </w:numPr>
        <w:ind w:leftChars="0"/>
      </w:pPr>
    </w:p>
    <w:p w14:paraId="476129A8">
      <w:pPr>
        <w:numPr>
          <w:ilvl w:val="0"/>
          <w:numId w:val="0"/>
        </w:numPr>
        <w:ind w:leftChars="0"/>
      </w:pPr>
    </w:p>
    <w:p w14:paraId="5B2796B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2430780"/>
            <wp:effectExtent l="0" t="0" r="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C6CA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1610" cy="3165475"/>
            <wp:effectExtent l="0" t="0" r="889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C0393">
      <w:pPr>
        <w:numPr>
          <w:ilvl w:val="0"/>
          <w:numId w:val="0"/>
        </w:numPr>
        <w:ind w:leftChars="0"/>
      </w:pPr>
    </w:p>
    <w:p w14:paraId="1AE11320">
      <w:pPr>
        <w:numPr>
          <w:ilvl w:val="0"/>
          <w:numId w:val="0"/>
        </w:numPr>
        <w:ind w:leftChars="0"/>
      </w:pPr>
    </w:p>
    <w:p w14:paraId="573FAC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197100"/>
            <wp:effectExtent l="0" t="0" r="1016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20F3C">
      <w:pPr>
        <w:pStyle w:val="3"/>
        <w:bidi w:val="0"/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教育板块</w:t>
      </w:r>
    </w:p>
    <w:p w14:paraId="5C0EB42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后续引入知识地图板块，参考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"https://www.hello-algo.com/chapter_hello_algo/"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https://www.hello-algo.com/chapter_hello_algo/</w:t>
      </w:r>
      <w:r>
        <w:rPr>
          <w:rFonts w:hint="eastAsia"/>
          <w:lang w:val="en-US" w:eastAsia="zh-CN"/>
        </w:rPr>
        <w:fldChar w:fldCharType="end"/>
      </w:r>
    </w:p>
    <w:p w14:paraId="1E6C1837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或者更专业化一些的，参考义翘神州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"https://cn.sinobiological.com/resource/antibody-technical/humanized-antibody"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https://cn.sinobiological.com/resource/antibody-technical/humanized-antibody</w:t>
      </w:r>
      <w:r>
        <w:rPr>
          <w:rFonts w:hint="eastAsia"/>
          <w:lang w:val="en-US" w:eastAsia="zh-CN"/>
        </w:rPr>
        <w:fldChar w:fldCharType="end"/>
      </w:r>
    </w:p>
    <w:p w14:paraId="6E712DD1">
      <w:pPr>
        <w:bidi w:val="0"/>
        <w:rPr>
          <w:rFonts w:hint="default"/>
          <w:lang w:val="en-US" w:eastAsia="zh-CN"/>
        </w:rPr>
      </w:pPr>
    </w:p>
    <w:p w14:paraId="10B4137D">
      <w:pPr>
        <w:rPr>
          <w:rFonts w:hint="default"/>
          <w:color w:val="0000FF"/>
          <w:lang w:val="en-US" w:eastAsia="zh-CN"/>
        </w:rPr>
      </w:pPr>
      <w:r>
        <w:drawing>
          <wp:inline distT="0" distB="0" distL="114300" distR="114300">
            <wp:extent cx="5257165" cy="2819400"/>
            <wp:effectExtent l="0" t="0" r="63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61ECA">
      <w:pPr>
        <w:pStyle w:val="3"/>
        <w:bidi w:val="0"/>
        <w:jc w:val="left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论坛板块</w:t>
      </w:r>
    </w:p>
    <w:p w14:paraId="1C9A55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添加一份搜索功能（最好是带AI功能的搜索，而不是关键词搜索），以及当日或当周热帖的功能，参考丁香园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"https://www.dxy.cn/bbs/newweb/pc/home"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https://www.dxy.cn/bbs/newweb/pc/home</w:t>
      </w:r>
      <w:r>
        <w:rPr>
          <w:rFonts w:hint="eastAsia"/>
          <w:lang w:val="en-US" w:eastAsia="zh-CN"/>
        </w:rPr>
        <w:fldChar w:fldCharType="end"/>
      </w:r>
    </w:p>
    <w:p w14:paraId="3F3E9E5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2245" cy="2750820"/>
            <wp:effectExtent l="0" t="0" r="8255" b="508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AF07E">
      <w:pPr>
        <w:pStyle w:val="3"/>
        <w:numPr>
          <w:ilvl w:val="0"/>
          <w:numId w:val="0"/>
        </w:numPr>
        <w:bidi w:val="0"/>
        <w:outlineLvl w:val="1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关于我们</w:t>
      </w:r>
    </w:p>
    <w:p w14:paraId="431B9A06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一个图片展示我们在哪，可以用3D全景那副图</w:t>
      </w:r>
    </w:p>
    <w:p w14:paraId="3D9B277F">
      <w:r>
        <w:drawing>
          <wp:inline distT="0" distB="0" distL="114300" distR="114300">
            <wp:extent cx="5265420" cy="2453005"/>
            <wp:effectExtent l="0" t="0" r="5080" b="1079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E04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我们的团队，强调张老师和马老师</w:t>
      </w:r>
    </w:p>
    <w:p w14:paraId="443AC67A"/>
    <w:p w14:paraId="3720E89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992755"/>
            <wp:effectExtent l="0" t="0" r="12065" b="444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7453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近况：新闻，合作者和国际交流，学术发表等——接一个链接：了解更多，最好可以添加搜索功能</w:t>
      </w:r>
    </w:p>
    <w:p w14:paraId="4232AB2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这些内容需要以图片为主体，参考清华和北大的主页</w:t>
      </w:r>
    </w:p>
    <w:p w14:paraId="216FE88F">
      <w:pPr>
        <w:bidi w:val="0"/>
      </w:pPr>
    </w:p>
    <w:p w14:paraId="678430D1">
      <w:pPr>
        <w:bidi w:val="0"/>
      </w:pPr>
      <w:r>
        <w:drawing>
          <wp:inline distT="0" distB="0" distL="114300" distR="114300">
            <wp:extent cx="5269865" cy="3202305"/>
            <wp:effectExtent l="0" t="0" r="635" b="1079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853DA">
      <w:pPr>
        <w:bidi w:val="0"/>
      </w:pPr>
      <w:r>
        <w:drawing>
          <wp:inline distT="0" distB="0" distL="114300" distR="114300">
            <wp:extent cx="5271770" cy="2711450"/>
            <wp:effectExtent l="0" t="0" r="11430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43CD2">
      <w:pPr>
        <w:bidi w:val="0"/>
      </w:pPr>
      <w:r>
        <w:drawing>
          <wp:inline distT="0" distB="0" distL="114300" distR="114300">
            <wp:extent cx="5269865" cy="2407285"/>
            <wp:effectExtent l="0" t="0" r="635" b="571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ABC7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最后，增加联系我们的功能。需要有快速反馈的功能，还有写上我们的联系方式</w:t>
      </w:r>
    </w:p>
    <w:p w14:paraId="6A4933A7">
      <w:pPr>
        <w:bidi w:val="0"/>
        <w:rPr>
          <w:rFonts w:hint="default"/>
          <w:lang w:val="en-US" w:eastAsia="zh-CN"/>
        </w:rPr>
      </w:pPr>
    </w:p>
    <w:p w14:paraId="3CBFA823">
      <w:pPr>
        <w:pStyle w:val="3"/>
        <w:numPr>
          <w:ilvl w:val="0"/>
          <w:numId w:val="5"/>
        </w:num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增加功能</w:t>
      </w:r>
    </w:p>
    <w:p w14:paraId="687CF21C">
      <w:pPr>
        <w:numPr>
          <w:ilvl w:val="0"/>
          <w:numId w:val="6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联系我们和反馈板块：需要有快速反馈的功能，还有写上我们的联系方式</w:t>
      </w:r>
    </w:p>
    <w:p w14:paraId="7D12F888">
      <w:pPr>
        <w:numPr>
          <w:ilvl w:val="0"/>
          <w:numId w:val="6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是否需要增加 中文英文切换功能</w:t>
      </w:r>
    </w:p>
    <w:p w14:paraId="477918BD">
      <w:pPr>
        <w:numPr>
          <w:ilvl w:val="0"/>
          <w:numId w:val="6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在一些板块添加搜索引擎：比如论坛</w:t>
      </w:r>
    </w:p>
    <w:p w14:paraId="0A846142">
      <w:pPr>
        <w:pStyle w:val="3"/>
        <w:numPr>
          <w:ilvl w:val="0"/>
          <w:numId w:val="5"/>
        </w:numPr>
        <w:bidi w:val="0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细节优化</w:t>
      </w:r>
    </w:p>
    <w:p w14:paraId="24EEC0C3">
      <w:pPr>
        <w:numPr>
          <w:ilvl w:val="0"/>
          <w:numId w:val="7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Logo：保持现在的mabseek 抗体求索</w:t>
      </w:r>
    </w:p>
    <w:p w14:paraId="1380FDFA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9865" cy="2744470"/>
            <wp:effectExtent l="0" t="0" r="635" b="11430"/>
            <wp:docPr id="8" name="图片 8" descr="bcf8ee4a33e74d60f6c6056f55c1b6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cf8ee4a33e74d60f6c6056f55c1b6d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9F20">
      <w:pPr>
        <w:numPr>
          <w:ilvl w:val="0"/>
          <w:numId w:val="7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配色：首页背景是黑色的，第二页白色，黑色和白色背景交替。黑色背景下，配色选择与上图一致的三个配色。白色背景下，绿色改变成为非荧光色。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CFD2F"/>
    <w:multiLevelType w:val="singleLevel"/>
    <w:tmpl w:val="84DCFD2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C2230DB"/>
    <w:multiLevelType w:val="singleLevel"/>
    <w:tmpl w:val="EC2230D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E93386F"/>
    <w:multiLevelType w:val="multilevel"/>
    <w:tmpl w:val="FE9338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4560A0B"/>
    <w:multiLevelType w:val="singleLevel"/>
    <w:tmpl w:val="14560A0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D16EB85"/>
    <w:multiLevelType w:val="singleLevel"/>
    <w:tmpl w:val="4D16EB85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03CE62D"/>
    <w:multiLevelType w:val="singleLevel"/>
    <w:tmpl w:val="603CE62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68E89DE6"/>
    <w:multiLevelType w:val="singleLevel"/>
    <w:tmpl w:val="68E89DE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2941DD"/>
    <w:rsid w:val="13AD6978"/>
    <w:rsid w:val="31602CFF"/>
    <w:rsid w:val="442941DD"/>
    <w:rsid w:val="47F91839"/>
    <w:rsid w:val="4CA12CFE"/>
    <w:rsid w:val="50145A3E"/>
    <w:rsid w:val="5B086B7D"/>
    <w:rsid w:val="651B1273"/>
    <w:rsid w:val="7981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7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8">
    <w:name w:val="heading 8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Hyperlink"/>
    <w:basedOn w:val="1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1166</Words>
  <Characters>1834</Characters>
  <Lines>0</Lines>
  <Paragraphs>0</Paragraphs>
  <TotalTime>3</TotalTime>
  <ScaleCrop>false</ScaleCrop>
  <LinksUpToDate>false</LinksUpToDate>
  <CharactersWithSpaces>1885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2026-08-22T12:48:00Z</dcterms:created>
  <dc:creator>莫邪</dc:creator>
  <cp:lastModifiedBy>范欣雨(2023312461)</cp:lastModifiedBy>
  <dcterms:modified xsi:type="dcterms:W3CDTF">2026-08-25T12:24:24Z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AC08250FA7264AE4AB8A7C1E7D8D3E23_11</vt:lpwstr>
  </property>
  <property fmtid="{D5CDD505-2E9C-101B-9397-08002B2CF9AE}" pid="4" name="KSOTemplateDocerSaveRecord">
    <vt:lpwstr>eyJoZGlkIjoiMDFhNmRiNmNjNDFiMTcyNDJkYThhYTZhMjMzZWQzOGIiLCJ1c2VySWQiOiIxODkxNjMyOTYzIn0=</vt:lpwstr>
  </property>
</Properties>
</file>