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ABE" w:rsidRPr="004D4201" w:rsidRDefault="001A0ABE" w:rsidP="004D420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4201">
        <w:rPr>
          <w:rFonts w:ascii="Times New Roman" w:hAnsi="Times New Roman" w:cs="Times New Roman"/>
          <w:b/>
          <w:sz w:val="28"/>
          <w:szCs w:val="28"/>
        </w:rPr>
        <w:t>Лекция.</w:t>
      </w:r>
    </w:p>
    <w:p w:rsidR="00692797" w:rsidRPr="004D4201" w:rsidRDefault="001A0ABE" w:rsidP="004D420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4201">
        <w:rPr>
          <w:rFonts w:ascii="Times New Roman" w:hAnsi="Times New Roman" w:cs="Times New Roman"/>
          <w:b/>
          <w:sz w:val="28"/>
          <w:szCs w:val="28"/>
        </w:rPr>
        <w:t>Тема: Производная. Понятие производной, ее геометрический и физический смысл.</w:t>
      </w:r>
    </w:p>
    <w:p w:rsidR="001A0ABE" w:rsidRDefault="001A0ABE" w:rsidP="001A0A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shd w:val="clear" w:color="auto" w:fill="DDF2FF"/>
        </w:rPr>
      </w:pPr>
      <w:r>
        <w:rPr>
          <w:rFonts w:ascii="Times New Roman" w:hAnsi="Times New Roman" w:cs="Times New Roman"/>
          <w:sz w:val="28"/>
          <w:szCs w:val="28"/>
        </w:rPr>
        <w:tab/>
        <w:t>Понятие производной невозможно определить без понятия предела функции</w:t>
      </w:r>
      <w:r w:rsidR="004A1F74">
        <w:rPr>
          <w:rFonts w:ascii="Times New Roman" w:hAnsi="Times New Roman" w:cs="Times New Roman"/>
          <w:sz w:val="28"/>
          <w:szCs w:val="28"/>
        </w:rPr>
        <w:t xml:space="preserve"> </w:t>
      </w:r>
      <w:r w:rsidR="004A1F74" w:rsidRPr="004A1F74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DDF2FF"/>
        </w:rPr>
        <w:t>y = f</w:t>
      </w:r>
      <w:r w:rsidR="004A1F74" w:rsidRPr="004A1F74">
        <w:rPr>
          <w:rFonts w:ascii="Times New Roman" w:hAnsi="Times New Roman" w:cs="Times New Roman"/>
          <w:color w:val="000000"/>
          <w:sz w:val="28"/>
          <w:szCs w:val="28"/>
          <w:shd w:val="clear" w:color="auto" w:fill="DDF2FF"/>
        </w:rPr>
        <w:t> (</w:t>
      </w:r>
      <w:r w:rsidR="004A1F74" w:rsidRPr="004A1F74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DDF2FF"/>
        </w:rPr>
        <w:t>x</w:t>
      </w:r>
      <w:r w:rsidR="004A1F74" w:rsidRPr="004A1F74">
        <w:rPr>
          <w:rFonts w:ascii="Times New Roman" w:hAnsi="Times New Roman" w:cs="Times New Roman"/>
          <w:color w:val="000000"/>
          <w:sz w:val="28"/>
          <w:szCs w:val="28"/>
          <w:shd w:val="clear" w:color="auto" w:fill="DDF2FF"/>
        </w:rPr>
        <w:t>)</w:t>
      </w:r>
      <w:r w:rsidRPr="004A1F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Поэтому в начале нашей лекции рассмотрим </w:t>
      </w:r>
      <w:r w:rsidRPr="001A0ABE">
        <w:rPr>
          <w:rFonts w:ascii="Times New Roman" w:hAnsi="Times New Roman" w:cs="Times New Roman"/>
          <w:sz w:val="28"/>
          <w:szCs w:val="24"/>
          <w:shd w:val="clear" w:color="auto" w:fill="DDF2FF"/>
        </w:rPr>
        <w:t>несколько ситуаций в зависимости от того, куда стремится </w:t>
      </w:r>
      <w:hyperlink r:id="rId5" w:anchor="f1" w:tooltip="Справочник по математике для школьников элементы математического анализа функция" w:history="1">
        <w:r w:rsidRPr="001A0ABE">
          <w:rPr>
            <w:rStyle w:val="a3"/>
            <w:rFonts w:ascii="Times New Roman" w:hAnsi="Times New Roman" w:cs="Times New Roman"/>
            <w:color w:val="auto"/>
            <w:sz w:val="28"/>
            <w:szCs w:val="24"/>
            <w:shd w:val="clear" w:color="auto" w:fill="DDF2FF"/>
          </w:rPr>
          <w:t>аргумент функции</w:t>
        </w:r>
      </w:hyperlink>
      <w:r w:rsidRPr="001A0ABE">
        <w:rPr>
          <w:rFonts w:ascii="Times New Roman" w:hAnsi="Times New Roman" w:cs="Times New Roman"/>
          <w:sz w:val="28"/>
          <w:szCs w:val="24"/>
          <w:shd w:val="clear" w:color="auto" w:fill="DDF2FF"/>
        </w:rPr>
        <w:t>   </w:t>
      </w:r>
      <w:r w:rsidRPr="001A0ABE">
        <w:rPr>
          <w:rStyle w:val="style56"/>
          <w:rFonts w:ascii="Times New Roman" w:hAnsi="Times New Roman" w:cs="Times New Roman"/>
          <w:i/>
          <w:iCs/>
          <w:sz w:val="28"/>
          <w:szCs w:val="24"/>
          <w:shd w:val="clear" w:color="auto" w:fill="DDF2FF"/>
        </w:rPr>
        <w:t>x</w:t>
      </w:r>
      <w:r w:rsidRPr="001A0ABE">
        <w:rPr>
          <w:rFonts w:ascii="Times New Roman" w:hAnsi="Times New Roman" w:cs="Times New Roman"/>
          <w:sz w:val="28"/>
          <w:szCs w:val="24"/>
          <w:shd w:val="clear" w:color="auto" w:fill="DDF2FF"/>
        </w:rPr>
        <w:t> ,   и того, куда при этом стремится </w:t>
      </w:r>
      <w:hyperlink r:id="rId6" w:anchor="f1" w:tooltip="Справочник по математике для школьников элементы математического анализа функция" w:history="1">
        <w:r w:rsidRPr="001A0ABE">
          <w:rPr>
            <w:rStyle w:val="a3"/>
            <w:rFonts w:ascii="Times New Roman" w:hAnsi="Times New Roman" w:cs="Times New Roman"/>
            <w:color w:val="auto"/>
            <w:sz w:val="28"/>
            <w:szCs w:val="24"/>
            <w:shd w:val="clear" w:color="auto" w:fill="DDF2FF"/>
          </w:rPr>
          <w:t>значение функции</w:t>
        </w:r>
      </w:hyperlink>
      <w:r w:rsidRPr="001A0ABE">
        <w:rPr>
          <w:rFonts w:ascii="Times New Roman" w:hAnsi="Times New Roman" w:cs="Times New Roman"/>
          <w:sz w:val="28"/>
          <w:szCs w:val="24"/>
          <w:shd w:val="clear" w:color="auto" w:fill="DDF2FF"/>
        </w:rPr>
        <w:t xml:space="preserve">. </w:t>
      </w:r>
    </w:p>
    <w:tbl>
      <w:tblPr>
        <w:tblW w:w="0" w:type="auto"/>
        <w:jc w:val="center"/>
        <w:tblCellSpacing w:w="15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7"/>
        <w:gridCol w:w="1572"/>
        <w:gridCol w:w="3950"/>
      </w:tblGrid>
      <w:tr w:rsidR="004A1F74" w:rsidRPr="004A1F74" w:rsidTr="004831E2">
        <w:trPr>
          <w:tblCellSpacing w:w="15" w:type="dxa"/>
          <w:jc w:val="center"/>
        </w:trPr>
        <w:tc>
          <w:tcPr>
            <w:tcW w:w="3772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Pr="004A1F74" w:rsidRDefault="004A1F74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542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Pr="004A1F74" w:rsidRDefault="004A1F74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Pr="004A1F74" w:rsidRDefault="004A1F74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Определение</w:t>
            </w:r>
          </w:p>
        </w:tc>
      </w:tr>
      <w:tr w:rsidR="004A1F74" w:rsidRPr="004A1F74" w:rsidTr="004831E2">
        <w:trPr>
          <w:tblCellSpacing w:w="15" w:type="dxa"/>
          <w:jc w:val="center"/>
        </w:trPr>
        <w:tc>
          <w:tcPr>
            <w:tcW w:w="3772" w:type="dxa"/>
            <w:vMerge w:val="restart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Предел функции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f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   при 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x,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</w:t>
            </w:r>
          </w:p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стремящемся к 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числу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a,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 равен 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числу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</w:t>
            </w:r>
          </w:p>
        </w:tc>
        <w:tc>
          <w:tcPr>
            <w:tcW w:w="1542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Pr="004A1F74" w:rsidRDefault="004A1F74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857250" cy="269220"/>
                  <wp:effectExtent l="0" t="0" r="0" b="0"/>
                  <wp:docPr id="42" name="Рисунок 42" descr="предел функции определ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едел функции определ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190" cy="273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 называют 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9900CC"/>
                <w:sz w:val="24"/>
                <w:szCs w:val="24"/>
                <w:lang w:eastAsia="ru-RU"/>
              </w:rPr>
              <w:t>пределом функции   f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color w:val="9900CC"/>
                <w:sz w:val="24"/>
                <w:szCs w:val="24"/>
                <w:lang w:eastAsia="ru-RU"/>
              </w:rPr>
              <w:t> (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9900CC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color w:val="9900CC"/>
                <w:sz w:val="24"/>
                <w:szCs w:val="24"/>
                <w:lang w:eastAsia="ru-RU"/>
              </w:rPr>
              <w:t>)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9900CC"/>
                <w:sz w:val="24"/>
                <w:szCs w:val="24"/>
                <w:lang w:eastAsia="ru-RU"/>
              </w:rPr>
              <w:t>   при   x,   стремящемся к числу   a, 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 если для любого положительного числа   ε   найдется такое положительное число   δ ,   что при всех </w:t>
            </w:r>
            <w:r w:rsidRPr="004A1F7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476250" cy="190500"/>
                  <wp:effectExtent l="0" t="0" r="0" b="0"/>
                  <wp:docPr id="41" name="Рисунок 41" descr="предел функции определ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предел функции определ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удовлетворяющих неравенству</w:t>
            </w:r>
          </w:p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|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x – a 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| </w:t>
            </w:r>
            <w:proofErr w:type="gramStart"/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 δ</w:t>
            </w:r>
            <w:proofErr w:type="gramEnd"/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,</w:t>
            </w:r>
          </w:p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будет выполняться неравенство</w:t>
            </w:r>
          </w:p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|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f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–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 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| &lt; ε .</w:t>
            </w:r>
            <w:bookmarkStart w:id="0" w:name="lf9"/>
            <w:bookmarkEnd w:id="0"/>
          </w:p>
        </w:tc>
      </w:tr>
      <w:tr w:rsidR="004A1F74" w:rsidRPr="004A1F74" w:rsidTr="004831E2">
        <w:trPr>
          <w:tblCellSpacing w:w="15" w:type="dxa"/>
          <w:jc w:val="center"/>
        </w:trPr>
        <w:tc>
          <w:tcPr>
            <w:tcW w:w="3772" w:type="dxa"/>
            <w:vMerge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vAlign w:val="center"/>
            <w:hideMark/>
          </w:tcPr>
          <w:p w:rsidR="004A1F74" w:rsidRPr="004A1F74" w:rsidRDefault="004A1F74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42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f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→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</w:p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 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→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vMerge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vAlign w:val="center"/>
            <w:hideMark/>
          </w:tcPr>
          <w:p w:rsidR="004A1F74" w:rsidRPr="004A1F74" w:rsidRDefault="004A1F74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A1F74" w:rsidRPr="004A1F74" w:rsidTr="004831E2">
        <w:trPr>
          <w:tblCellSpacing w:w="15" w:type="dxa"/>
          <w:jc w:val="center"/>
        </w:trPr>
        <w:tc>
          <w:tcPr>
            <w:tcW w:w="3772" w:type="dxa"/>
            <w:vMerge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vAlign w:val="center"/>
            <w:hideMark/>
          </w:tcPr>
          <w:p w:rsidR="004A1F74" w:rsidRPr="004A1F74" w:rsidRDefault="004A1F74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42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vAlign w:val="center"/>
            <w:hideMark/>
          </w:tcPr>
          <w:p w:rsidR="004A1F74" w:rsidRPr="004A1F74" w:rsidRDefault="004A1F74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A1F74" w:rsidRPr="004A1F74" w:rsidTr="004831E2">
        <w:trPr>
          <w:tblCellSpacing w:w="15" w:type="dxa"/>
          <w:jc w:val="center"/>
        </w:trPr>
        <w:tc>
          <w:tcPr>
            <w:tcW w:w="3772" w:type="dxa"/>
            <w:vMerge w:val="restart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Предел функции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f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   при 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x,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 стремящемся к </w:t>
            </w:r>
            <w:r w:rsidRPr="004A1F7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200025" cy="133350"/>
                  <wp:effectExtent l="0" t="0" r="9525" b="0"/>
                  <wp:docPr id="32" name="Рисунок 32" descr="предел функции определ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предел функции определ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равен 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числу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</w:t>
            </w:r>
          </w:p>
        </w:tc>
        <w:tc>
          <w:tcPr>
            <w:tcW w:w="1542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Pr="004A1F74" w:rsidRDefault="004A1F74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866775" cy="263500"/>
                  <wp:effectExtent l="0" t="0" r="0" b="3810"/>
                  <wp:docPr id="31" name="Рисунок 31" descr="предел функции определ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предел функции определ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0498" cy="267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9900CC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 называют 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9900CC"/>
                <w:sz w:val="24"/>
                <w:szCs w:val="24"/>
                <w:lang w:eastAsia="ru-RU"/>
              </w:rPr>
              <w:t>пределом функции   f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color w:val="9900CC"/>
                <w:sz w:val="24"/>
                <w:szCs w:val="24"/>
                <w:lang w:eastAsia="ru-RU"/>
              </w:rPr>
              <w:t> (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9900CC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color w:val="9900CC"/>
                <w:sz w:val="24"/>
                <w:szCs w:val="24"/>
                <w:lang w:eastAsia="ru-RU"/>
              </w:rPr>
              <w:t>)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9900CC"/>
                <w:sz w:val="24"/>
                <w:szCs w:val="24"/>
                <w:lang w:eastAsia="ru-RU"/>
              </w:rPr>
              <w:t xml:space="preserve">   при   x,   </w:t>
            </w:r>
          </w:p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9900CC"/>
                <w:sz w:val="24"/>
                <w:szCs w:val="24"/>
                <w:lang w:eastAsia="ru-RU"/>
              </w:rPr>
              <w:t>стремящемся к</w:t>
            </w:r>
            <w:r w:rsidRPr="004A1F7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200025" cy="133350"/>
                  <wp:effectExtent l="0" t="0" r="9525" b="0"/>
                  <wp:docPr id="30" name="Рисунок 30" descr="предел функции определ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предел функции определ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если для любого положительного числа   ε   найдется такое положительное число 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С,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 что при всех 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x,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 удовлетворяющих неравенству</w:t>
            </w:r>
          </w:p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|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gramStart"/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| &gt;</w:t>
            </w:r>
            <w:proofErr w:type="gramEnd"/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C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,</w:t>
            </w:r>
          </w:p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будет выполняться неравенство</w:t>
            </w:r>
          </w:p>
          <w:p w:rsid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|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f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–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 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| </w:t>
            </w:r>
            <w:proofErr w:type="gramStart"/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 ε</w:t>
            </w:r>
            <w:proofErr w:type="gramEnd"/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.</w:t>
            </w:r>
            <w:bookmarkStart w:id="1" w:name="lf13"/>
            <w:bookmarkEnd w:id="1"/>
          </w:p>
          <w:p w:rsidR="004831E2" w:rsidRPr="004A1F74" w:rsidRDefault="004831E2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A1F74" w:rsidRPr="004A1F74" w:rsidTr="004831E2">
        <w:trPr>
          <w:tblCellSpacing w:w="15" w:type="dxa"/>
          <w:jc w:val="center"/>
        </w:trPr>
        <w:tc>
          <w:tcPr>
            <w:tcW w:w="3772" w:type="dxa"/>
            <w:vMerge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vAlign w:val="center"/>
            <w:hideMark/>
          </w:tcPr>
          <w:p w:rsidR="004A1F74" w:rsidRPr="004A1F74" w:rsidRDefault="004A1F74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42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f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→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</w:p>
          <w:p w:rsid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 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→</w:t>
            </w:r>
            <w:r w:rsidRPr="004A1F7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200025" cy="133350"/>
                  <wp:effectExtent l="0" t="0" r="9525" b="0"/>
                  <wp:docPr id="29" name="Рисунок 29" descr="предел функции определ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предел функции определ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831E2" w:rsidRDefault="004831E2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4831E2" w:rsidRPr="004A1F74" w:rsidRDefault="004831E2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vAlign w:val="center"/>
            <w:hideMark/>
          </w:tcPr>
          <w:p w:rsidR="004A1F74" w:rsidRPr="004A1F74" w:rsidRDefault="004A1F74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831E2" w:rsidRPr="004A1F74" w:rsidTr="00150418">
        <w:trPr>
          <w:tblCellSpacing w:w="15" w:type="dxa"/>
          <w:jc w:val="center"/>
        </w:trPr>
        <w:tc>
          <w:tcPr>
            <w:tcW w:w="3772" w:type="dxa"/>
            <w:vMerge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vAlign w:val="center"/>
            <w:hideMark/>
          </w:tcPr>
          <w:p w:rsidR="004831E2" w:rsidRPr="004A1F74" w:rsidRDefault="004831E2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4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831E2" w:rsidRPr="004A1F74" w:rsidRDefault="004831E2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vAlign w:val="center"/>
            <w:hideMark/>
          </w:tcPr>
          <w:p w:rsidR="004831E2" w:rsidRPr="004A1F74" w:rsidRDefault="004831E2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831E2" w:rsidRPr="004A1F74" w:rsidTr="00150418">
        <w:trPr>
          <w:tblCellSpacing w:w="15" w:type="dxa"/>
          <w:jc w:val="center"/>
        </w:trPr>
        <w:tc>
          <w:tcPr>
            <w:tcW w:w="3772" w:type="dxa"/>
            <w:vMerge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vAlign w:val="center"/>
            <w:hideMark/>
          </w:tcPr>
          <w:p w:rsidR="004831E2" w:rsidRPr="004A1F74" w:rsidRDefault="004831E2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42" w:type="dxa"/>
            <w:shd w:val="clear" w:color="auto" w:fill="auto"/>
            <w:vAlign w:val="center"/>
          </w:tcPr>
          <w:p w:rsidR="004831E2" w:rsidRPr="004A1F74" w:rsidRDefault="004831E2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vAlign w:val="center"/>
            <w:hideMark/>
          </w:tcPr>
          <w:p w:rsidR="004831E2" w:rsidRPr="004A1F74" w:rsidRDefault="004831E2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4A1F74" w:rsidRDefault="004A1F74" w:rsidP="001A0A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A830E9" w:rsidRDefault="00A830E9" w:rsidP="001A0A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A830E9" w:rsidRDefault="00A830E9" w:rsidP="001A0A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Можно определить значение предела функции таким образом:</w:t>
      </w:r>
    </w:p>
    <w:p w:rsidR="00A830E9" w:rsidRPr="00EC601E" w:rsidRDefault="00A830E9" w:rsidP="001A0A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830E9">
        <w:rPr>
          <w:rFonts w:ascii="Times New Roman" w:hAnsi="Times New Roman" w:cs="Times New Roman"/>
          <w:b/>
          <w:sz w:val="28"/>
          <w:szCs w:val="24"/>
        </w:rPr>
        <w:t xml:space="preserve">Число А называется пределом функции </w:t>
      </w:r>
      <w:r w:rsidRPr="00A830E9">
        <w:rPr>
          <w:rFonts w:ascii="Times New Roman" w:hAnsi="Times New Roman" w:cs="Times New Roman"/>
          <w:b/>
          <w:sz w:val="28"/>
          <w:szCs w:val="24"/>
          <w:lang w:val="en-US"/>
        </w:rPr>
        <w:t>f</w:t>
      </w:r>
      <w:r w:rsidRPr="00A830E9">
        <w:rPr>
          <w:rFonts w:ascii="Times New Roman" w:hAnsi="Times New Roman" w:cs="Times New Roman"/>
          <w:b/>
          <w:sz w:val="28"/>
          <w:szCs w:val="24"/>
        </w:rPr>
        <w:t>(</w:t>
      </w:r>
      <w:r w:rsidRPr="00A830E9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Pr="00A830E9">
        <w:rPr>
          <w:rFonts w:ascii="Times New Roman" w:hAnsi="Times New Roman" w:cs="Times New Roman"/>
          <w:b/>
          <w:sz w:val="28"/>
          <w:szCs w:val="24"/>
        </w:rPr>
        <w:t xml:space="preserve">) </w:t>
      </w:r>
      <w:r>
        <w:rPr>
          <w:rFonts w:ascii="Times New Roman" w:hAnsi="Times New Roman" w:cs="Times New Roman"/>
          <w:sz w:val="28"/>
          <w:szCs w:val="24"/>
        </w:rPr>
        <w:t xml:space="preserve">в точке </w:t>
      </w:r>
      <w:r w:rsidRPr="00EC601E">
        <w:rPr>
          <w:rFonts w:ascii="Times New Roman" w:hAnsi="Times New Roman" w:cs="Times New Roman"/>
          <w:b/>
          <w:sz w:val="28"/>
          <w:szCs w:val="24"/>
        </w:rPr>
        <w:t>а</w:t>
      </w:r>
      <w:r>
        <w:rPr>
          <w:rFonts w:ascii="Times New Roman" w:hAnsi="Times New Roman" w:cs="Times New Roman"/>
          <w:sz w:val="28"/>
          <w:szCs w:val="24"/>
        </w:rPr>
        <w:t xml:space="preserve">, если для всех значений </w:t>
      </w:r>
      <w:r w:rsidRPr="00EC601E">
        <w:rPr>
          <w:rFonts w:ascii="Times New Roman" w:hAnsi="Times New Roman" w:cs="Times New Roman"/>
          <w:b/>
          <w:sz w:val="28"/>
          <w:szCs w:val="24"/>
        </w:rPr>
        <w:t>х</w:t>
      </w:r>
      <w:r>
        <w:rPr>
          <w:rFonts w:ascii="Times New Roman" w:hAnsi="Times New Roman" w:cs="Times New Roman"/>
          <w:sz w:val="28"/>
          <w:szCs w:val="24"/>
        </w:rPr>
        <w:t xml:space="preserve"> достаточно близких к значению </w:t>
      </w:r>
      <w:r w:rsidRPr="00EC601E">
        <w:rPr>
          <w:rFonts w:ascii="Times New Roman" w:hAnsi="Times New Roman" w:cs="Times New Roman"/>
          <w:b/>
          <w:sz w:val="28"/>
          <w:szCs w:val="24"/>
        </w:rPr>
        <w:t>а</w:t>
      </w:r>
      <w:r>
        <w:rPr>
          <w:rFonts w:ascii="Times New Roman" w:hAnsi="Times New Roman" w:cs="Times New Roman"/>
          <w:sz w:val="28"/>
          <w:szCs w:val="24"/>
        </w:rPr>
        <w:t xml:space="preserve"> (</w:t>
      </w:r>
      <m:oMath>
        <m:r>
          <w:rPr>
            <w:rFonts w:ascii="Cambria Math" w:hAnsi="Cambria Math" w:cs="Times New Roman"/>
            <w:sz w:val="28"/>
            <w:szCs w:val="24"/>
          </w:rPr>
          <m:t>х→а</m:t>
        </m:r>
      </m:oMath>
      <w:r w:rsidR="00EC601E">
        <w:rPr>
          <w:rFonts w:ascii="Times New Roman" w:eastAsiaTheme="minorEastAsia" w:hAnsi="Times New Roman" w:cs="Times New Roman"/>
          <w:sz w:val="28"/>
          <w:szCs w:val="24"/>
        </w:rPr>
        <w:t xml:space="preserve">) и отличных от </w:t>
      </w:r>
      <w:r w:rsidR="00EC601E" w:rsidRPr="00EC601E">
        <w:rPr>
          <w:rFonts w:ascii="Times New Roman" w:eastAsiaTheme="minorEastAsia" w:hAnsi="Times New Roman" w:cs="Times New Roman"/>
          <w:b/>
          <w:sz w:val="28"/>
          <w:szCs w:val="24"/>
        </w:rPr>
        <w:t>а</w:t>
      </w:r>
      <w:r w:rsidR="00EC601E">
        <w:rPr>
          <w:rFonts w:ascii="Times New Roman" w:eastAsiaTheme="minorEastAsia" w:hAnsi="Times New Roman" w:cs="Times New Roman"/>
          <w:b/>
          <w:sz w:val="28"/>
          <w:szCs w:val="24"/>
        </w:rPr>
        <w:t xml:space="preserve">, </w:t>
      </w:r>
      <w:r w:rsidR="00EC601E">
        <w:rPr>
          <w:rFonts w:ascii="Times New Roman" w:eastAsiaTheme="minorEastAsia" w:hAnsi="Times New Roman" w:cs="Times New Roman"/>
          <w:sz w:val="28"/>
          <w:szCs w:val="24"/>
        </w:rPr>
        <w:t xml:space="preserve">значения функции </w:t>
      </w:r>
      <w:r w:rsidR="00EC601E" w:rsidRPr="00EC601E">
        <w:rPr>
          <w:rFonts w:ascii="Times New Roman" w:eastAsiaTheme="minorEastAsia" w:hAnsi="Times New Roman" w:cs="Times New Roman"/>
          <w:b/>
          <w:sz w:val="28"/>
          <w:szCs w:val="24"/>
          <w:lang w:val="en-US"/>
        </w:rPr>
        <w:t>f</w:t>
      </w:r>
      <w:r w:rsidR="00EC601E" w:rsidRPr="00EC601E">
        <w:rPr>
          <w:rFonts w:ascii="Times New Roman" w:eastAsiaTheme="minorEastAsia" w:hAnsi="Times New Roman" w:cs="Times New Roman"/>
          <w:b/>
          <w:sz w:val="28"/>
          <w:szCs w:val="24"/>
        </w:rPr>
        <w:t>(</w:t>
      </w:r>
      <w:r w:rsidR="00EC601E" w:rsidRPr="00EC601E">
        <w:rPr>
          <w:rFonts w:ascii="Times New Roman" w:eastAsiaTheme="minorEastAsia" w:hAnsi="Times New Roman" w:cs="Times New Roman"/>
          <w:b/>
          <w:sz w:val="28"/>
          <w:szCs w:val="24"/>
          <w:lang w:val="en-US"/>
        </w:rPr>
        <w:t>x</w:t>
      </w:r>
      <w:r w:rsidR="00EC601E" w:rsidRPr="00EC601E">
        <w:rPr>
          <w:rFonts w:ascii="Times New Roman" w:eastAsiaTheme="minorEastAsia" w:hAnsi="Times New Roman" w:cs="Times New Roman"/>
          <w:b/>
          <w:sz w:val="28"/>
          <w:szCs w:val="24"/>
        </w:rPr>
        <w:t>)</w:t>
      </w:r>
      <w:r w:rsidR="00EC601E" w:rsidRPr="00EC601E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EC601E">
        <w:rPr>
          <w:rFonts w:ascii="Times New Roman" w:eastAsiaTheme="minorEastAsia" w:hAnsi="Times New Roman" w:cs="Times New Roman"/>
          <w:sz w:val="28"/>
          <w:szCs w:val="24"/>
        </w:rPr>
        <w:t xml:space="preserve">сколь угодно мало отличаются от </w:t>
      </w:r>
      <w:r w:rsidR="00EC601E" w:rsidRPr="00EC601E">
        <w:rPr>
          <w:rFonts w:ascii="Times New Roman" w:eastAsiaTheme="minorEastAsia" w:hAnsi="Times New Roman" w:cs="Times New Roman"/>
          <w:b/>
          <w:sz w:val="28"/>
          <w:szCs w:val="24"/>
        </w:rPr>
        <w:t>А</w:t>
      </w:r>
      <w:r w:rsidR="00EC601E">
        <w:rPr>
          <w:rFonts w:ascii="Times New Roman" w:eastAsiaTheme="minorEastAsia" w:hAnsi="Times New Roman" w:cs="Times New Roman"/>
          <w:sz w:val="28"/>
          <w:szCs w:val="24"/>
        </w:rPr>
        <w:t>.</w:t>
      </w:r>
    </w:p>
    <w:p w:rsidR="004831E2" w:rsidRDefault="00EC601E" w:rsidP="004D4201">
      <w:pPr>
        <w:pStyle w:val="a8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 дальнейшем нам пригодятся приемы раскрытия неопределенностей.</w:t>
      </w:r>
    </w:p>
    <w:p w:rsidR="004D4201" w:rsidRDefault="004D4201" w:rsidP="004D4201">
      <w:pPr>
        <w:pStyle w:val="a8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D4201">
        <w:rPr>
          <w:rFonts w:ascii="Times New Roman" w:hAnsi="Times New Roman"/>
          <w:b/>
          <w:sz w:val="28"/>
          <w:szCs w:val="28"/>
        </w:rPr>
        <w:t xml:space="preserve">Рассмотрим раскрытие неопределенностей 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∞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∞</m:t>
            </m:r>
          </m:den>
        </m:f>
      </m:oMath>
      <w:r w:rsidRPr="004D4201">
        <w:rPr>
          <w:rFonts w:ascii="Times New Roman" w:hAnsi="Times New Roman"/>
          <w:sz w:val="28"/>
          <w:szCs w:val="28"/>
        </w:rPr>
        <w:t xml:space="preserve"> </w:t>
      </w:r>
    </w:p>
    <w:p w:rsidR="004D4201" w:rsidRPr="004D4201" w:rsidRDefault="004D4201" w:rsidP="004D4201">
      <w:pPr>
        <w:pStyle w:val="a8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2"/>
          <w:szCs w:val="28"/>
        </w:rPr>
      </w:pPr>
      <w:r w:rsidRPr="004D4201">
        <w:rPr>
          <w:rFonts w:ascii="Times New Roman" w:hAnsi="Times New Roman"/>
          <w:sz w:val="28"/>
          <w:szCs w:val="26"/>
          <w:shd w:val="clear" w:color="auto" w:fill="DDF2FF"/>
        </w:rPr>
        <w:t>Если при нахождении предела дроби выясняется, что и числитель дроби, и знаменатель дроби</w:t>
      </w:r>
      <w:r w:rsidRPr="004D4201">
        <w:rPr>
          <w:rStyle w:val="midi"/>
          <w:rFonts w:ascii="Times New Roman" w:hAnsi="Times New Roman"/>
          <w:sz w:val="28"/>
          <w:szCs w:val="26"/>
          <w:shd w:val="clear" w:color="auto" w:fill="DDF2FF"/>
        </w:rPr>
        <w:t> </w:t>
      </w:r>
      <w:hyperlink r:id="rId11" w:anchor="lf13" w:tooltip="справочник по математике для школьников элементы математического анализа предел функции" w:history="1">
        <w:r w:rsidRPr="004D4201">
          <w:rPr>
            <w:rStyle w:val="a3"/>
            <w:rFonts w:ascii="Times New Roman" w:hAnsi="Times New Roman"/>
            <w:color w:val="auto"/>
            <w:sz w:val="28"/>
            <w:szCs w:val="26"/>
            <w:shd w:val="clear" w:color="auto" w:fill="DDF2FF"/>
          </w:rPr>
          <w:t>стремятся к</w:t>
        </w:r>
      </w:hyperlink>
      <w:r w:rsidRPr="004D4201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200025" cy="133350"/>
            <wp:effectExtent l="0" t="0" r="9525" b="0"/>
            <wp:docPr id="44" name="Рисунок 44" descr="примеры вычисления пределов функций раскрытие неопределеннос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примеры вычисления пределов функций раскрытие неопределенносте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201">
        <w:rPr>
          <w:rFonts w:ascii="Times New Roman" w:hAnsi="Times New Roman"/>
          <w:sz w:val="28"/>
          <w:szCs w:val="26"/>
          <w:shd w:val="clear" w:color="auto" w:fill="DDF2FF"/>
        </w:rPr>
        <w:t>, то вычисление такого предела называют </w:t>
      </w:r>
      <w:r w:rsidRPr="004D4201">
        <w:rPr>
          <w:rStyle w:val="style5"/>
          <w:rFonts w:ascii="Times New Roman" w:hAnsi="Times New Roman"/>
          <w:b/>
          <w:bCs/>
          <w:i/>
          <w:iCs/>
          <w:sz w:val="28"/>
          <w:szCs w:val="26"/>
          <w:shd w:val="clear" w:color="auto" w:fill="DDF2FF"/>
        </w:rPr>
        <w:t>раскрытием неопределенности типа</w:t>
      </w:r>
      <w:r w:rsidRPr="004D4201">
        <w:rPr>
          <w:rFonts w:ascii="Times New Roman" w:hAnsi="Times New Roman"/>
          <w:sz w:val="28"/>
          <w:szCs w:val="26"/>
          <w:shd w:val="clear" w:color="auto" w:fill="DDF2FF"/>
        </w:rPr>
        <w:t> </w:t>
      </w:r>
      <w:r w:rsidRPr="004D4201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238125" cy="485775"/>
            <wp:effectExtent l="0" t="0" r="9525" b="9525"/>
            <wp:docPr id="43" name="Рисунок 43" descr="примеры вычисления пределов функций раскрытие неопределеннос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примеры вычисления пределов функций раскрытие неопределенносте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201">
        <w:rPr>
          <w:rFonts w:ascii="Times New Roman" w:hAnsi="Times New Roman"/>
          <w:sz w:val="28"/>
          <w:szCs w:val="26"/>
          <w:shd w:val="clear" w:color="auto" w:fill="DDF2FF"/>
        </w:rPr>
        <w:t>.</w:t>
      </w:r>
    </w:p>
    <w:p w:rsidR="004D4201" w:rsidRDefault="004D4201" w:rsidP="004D4201">
      <w:pPr>
        <w:pStyle w:val="a8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:rsidR="004D4201" w:rsidRPr="004D4201" w:rsidRDefault="004D4201" w:rsidP="004D4201">
      <w:pPr>
        <w:pStyle w:val="a8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D4201">
        <w:rPr>
          <w:rFonts w:ascii="Times New Roman" w:hAnsi="Times New Roman"/>
          <w:sz w:val="28"/>
          <w:szCs w:val="28"/>
        </w:rPr>
        <w:t>Найти значения пределов:</w:t>
      </w:r>
    </w:p>
    <w:p w:rsidR="004D4201" w:rsidRPr="004D4201" w:rsidRDefault="004D4201" w:rsidP="004D4201">
      <w:pPr>
        <w:pStyle w:val="a8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D4201">
        <w:rPr>
          <w:rFonts w:ascii="Times New Roman" w:hAnsi="Times New Roman"/>
          <w:position w:val="-24"/>
          <w:sz w:val="28"/>
          <w:szCs w:val="28"/>
        </w:rPr>
        <w:object w:dxaOrig="99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30.55pt" o:ole="">
            <v:imagedata r:id="rId13" o:title=""/>
          </v:shape>
          <o:OLEObject Type="Embed" ProgID="Equation.3" ShapeID="_x0000_i1025" DrawAspect="Content" ObjectID="_1647670577" r:id="rId14"/>
        </w:object>
      </w:r>
      <w:r w:rsidRPr="004D4201">
        <w:rPr>
          <w:rFonts w:ascii="Times New Roman" w:hAnsi="Times New Roman"/>
          <w:sz w:val="28"/>
          <w:szCs w:val="28"/>
        </w:rPr>
        <w:t xml:space="preserve">, 2) </w:t>
      </w:r>
      <w:r w:rsidRPr="004D4201">
        <w:rPr>
          <w:rFonts w:ascii="Times New Roman" w:hAnsi="Times New Roman"/>
          <w:position w:val="-24"/>
          <w:sz w:val="28"/>
          <w:szCs w:val="28"/>
        </w:rPr>
        <w:object w:dxaOrig="1180" w:dyaOrig="620">
          <v:shape id="_x0000_i1026" type="#_x0000_t75" style="width:59.1pt;height:30.55pt" o:ole="">
            <v:imagedata r:id="rId15" o:title=""/>
          </v:shape>
          <o:OLEObject Type="Embed" ProgID="Equation.3" ShapeID="_x0000_i1026" DrawAspect="Content" ObjectID="_1647670578" r:id="rId16"/>
        </w:object>
      </w:r>
      <w:r w:rsidRPr="004D4201">
        <w:rPr>
          <w:rFonts w:ascii="Times New Roman" w:hAnsi="Times New Roman"/>
          <w:sz w:val="28"/>
          <w:szCs w:val="28"/>
        </w:rPr>
        <w:t xml:space="preserve">, 3) </w:t>
      </w:r>
      <w:r w:rsidRPr="004D4201">
        <w:rPr>
          <w:rFonts w:ascii="Times New Roman" w:eastAsia="Times New Roman" w:hAnsi="Times New Roman"/>
          <w:position w:val="-24"/>
          <w:sz w:val="28"/>
          <w:szCs w:val="28"/>
          <w:lang w:eastAsia="ru-RU"/>
        </w:rPr>
        <w:object w:dxaOrig="1140" w:dyaOrig="660">
          <v:shape id="_x0000_i1027" type="#_x0000_t75" style="width:57.05pt;height:33.3pt" o:ole="">
            <v:imagedata r:id="rId17" o:title=""/>
          </v:shape>
          <o:OLEObject Type="Embed" ProgID="Equation.3" ShapeID="_x0000_i1027" DrawAspect="Content" ObjectID="_1647670579" r:id="rId18"/>
        </w:object>
      </w:r>
      <w:r w:rsidRPr="004D4201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4D4201" w:rsidRPr="004D4201" w:rsidRDefault="004D4201" w:rsidP="004D4201">
      <w:pPr>
        <w:pStyle w:val="a8"/>
        <w:spacing w:after="0" w:line="360" w:lineRule="auto"/>
        <w:ind w:left="709"/>
        <w:contextualSpacing w:val="0"/>
        <w:jc w:val="center"/>
        <w:rPr>
          <w:rFonts w:ascii="Times New Roman" w:hAnsi="Times New Roman"/>
          <w:b/>
          <w:sz w:val="28"/>
          <w:szCs w:val="28"/>
        </w:rPr>
      </w:pPr>
      <w:r w:rsidRPr="004D4201">
        <w:rPr>
          <w:rFonts w:ascii="Times New Roman" w:hAnsi="Times New Roman"/>
          <w:b/>
          <w:sz w:val="28"/>
          <w:szCs w:val="28"/>
        </w:rPr>
        <w:t>Решение</w:t>
      </w:r>
    </w:p>
    <w:p w:rsidR="004D4201" w:rsidRPr="004D4201" w:rsidRDefault="004D4201" w:rsidP="004D4201">
      <w:pPr>
        <w:pStyle w:val="a8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D4201">
        <w:rPr>
          <w:rFonts w:ascii="Times New Roman" w:hAnsi="Times New Roman"/>
          <w:position w:val="-62"/>
          <w:sz w:val="28"/>
          <w:szCs w:val="28"/>
        </w:rPr>
        <w:object w:dxaOrig="5420" w:dyaOrig="1359">
          <v:shape id="_x0000_i1028" type="#_x0000_t75" style="width:271pt;height:67.9pt" o:ole="">
            <v:imagedata r:id="rId19" o:title=""/>
          </v:shape>
          <o:OLEObject Type="Embed" ProgID="Equation.3" ShapeID="_x0000_i1028" DrawAspect="Content" ObjectID="_1647670580" r:id="rId20"/>
        </w:object>
      </w:r>
      <w:r w:rsidRPr="004D4201">
        <w:rPr>
          <w:rFonts w:ascii="Times New Roman" w:hAnsi="Times New Roman"/>
          <w:sz w:val="28"/>
          <w:szCs w:val="28"/>
        </w:rPr>
        <w:t>,</w:t>
      </w:r>
    </w:p>
    <w:p w:rsidR="004D4201" w:rsidRPr="004D4201" w:rsidRDefault="004D4201" w:rsidP="004D4201">
      <w:pPr>
        <w:pStyle w:val="a8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D4201">
        <w:rPr>
          <w:rFonts w:ascii="Times New Roman" w:hAnsi="Times New Roman"/>
          <w:position w:val="-62"/>
          <w:sz w:val="28"/>
          <w:szCs w:val="28"/>
        </w:rPr>
        <w:object w:dxaOrig="6660" w:dyaOrig="1300">
          <v:shape id="_x0000_i1029" type="#_x0000_t75" style="width:332.85pt;height:65.2pt" o:ole="">
            <v:imagedata r:id="rId21" o:title=""/>
          </v:shape>
          <o:OLEObject Type="Embed" ProgID="Equation.3" ShapeID="_x0000_i1029" DrawAspect="Content" ObjectID="_1647670581" r:id="rId22"/>
        </w:object>
      </w:r>
      <w:r w:rsidRPr="004D4201">
        <w:rPr>
          <w:rFonts w:ascii="Times New Roman" w:hAnsi="Times New Roman"/>
          <w:sz w:val="28"/>
          <w:szCs w:val="28"/>
        </w:rPr>
        <w:t>,</w:t>
      </w:r>
    </w:p>
    <w:p w:rsidR="004D4201" w:rsidRPr="004D4201" w:rsidRDefault="004D4201" w:rsidP="004D4201">
      <w:pPr>
        <w:pStyle w:val="a8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D4201">
        <w:rPr>
          <w:rFonts w:ascii="Times New Roman" w:eastAsia="Times New Roman" w:hAnsi="Times New Roman"/>
          <w:position w:val="-62"/>
          <w:sz w:val="28"/>
          <w:szCs w:val="28"/>
          <w:lang w:eastAsia="ru-RU"/>
        </w:rPr>
        <w:object w:dxaOrig="5280" w:dyaOrig="1320">
          <v:shape id="_x0000_i1030" type="#_x0000_t75" style="width:264.25pt;height:65.9pt" o:ole="">
            <v:imagedata r:id="rId23" o:title=""/>
          </v:shape>
          <o:OLEObject Type="Embed" ProgID="Equation.3" ShapeID="_x0000_i1030" DrawAspect="Content" ObjectID="_1647670582" r:id="rId24"/>
        </w:object>
      </w:r>
      <w:r w:rsidRPr="004D4201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4D4201" w:rsidRPr="004D4201" w:rsidRDefault="004D4201" w:rsidP="004D4201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D4201">
        <w:rPr>
          <w:rFonts w:ascii="Times New Roman" w:hAnsi="Times New Roman" w:cs="Times New Roman"/>
          <w:b/>
          <w:sz w:val="28"/>
          <w:szCs w:val="28"/>
        </w:rPr>
        <w:t xml:space="preserve">Рассмотрим раскрытие неопределенностей  </w:t>
      </w:r>
      <m:oMath>
        <m:f>
          <m:fPr>
            <m:ctrlPr>
              <w:rPr>
                <w:rFonts w:ascii="Cambria Math" w:eastAsia="Calibri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num>
          <m:den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den>
        </m:f>
      </m:oMath>
      <w:r w:rsidRPr="004D42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4201" w:rsidRPr="004D4201" w:rsidRDefault="004D4201" w:rsidP="004D42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D4201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 при нахождении предела дроби выясняется, что пределы числителя и знаменателя дроби равны   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0</w:t>
      </w:r>
      <w:r w:rsidRPr="004D4201">
        <w:rPr>
          <w:rFonts w:ascii="Times New Roman" w:eastAsia="Times New Roman" w:hAnsi="Times New Roman" w:cs="Times New Roman"/>
          <w:sz w:val="32"/>
          <w:szCs w:val="32"/>
          <w:lang w:eastAsia="ru-RU"/>
        </w:rPr>
        <w:t>,</w:t>
      </w:r>
      <w:r w:rsidRPr="004D4201">
        <w:rPr>
          <w:rFonts w:ascii="Times New Roman" w:eastAsia="Times New Roman" w:hAnsi="Times New Roman" w:cs="Times New Roman"/>
          <w:sz w:val="26"/>
          <w:szCs w:val="26"/>
          <w:lang w:eastAsia="ru-RU"/>
        </w:rPr>
        <w:t>   то вычисление такого предела называют </w:t>
      </w:r>
      <w:r w:rsidRPr="004D4201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ru-RU"/>
        </w:rPr>
        <w:t>раскрытием неопределенности</w:t>
      </w:r>
      <w:r w:rsidRPr="004D4201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m:oMath>
        <m:r>
          <m:rPr>
            <m:sty m:val="bi"/>
          </m:rP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Calibri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num>
          <m:den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den>
        </m:f>
      </m:oMath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4D4201" w:rsidRPr="004D4201" w:rsidRDefault="004D4201" w:rsidP="004D42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201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      В алгебраических дробях неопределенность </w:t>
      </w:r>
      <m:oMath>
        <m:f>
          <m:fPr>
            <m:ctrlPr>
              <w:rPr>
                <w:rFonts w:ascii="Cambria Math" w:eastAsia="Calibri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num>
          <m:den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den>
        </m:f>
      </m:oMath>
      <w:r w:rsidRPr="004D4201">
        <w:rPr>
          <w:rFonts w:ascii="Times New Roman" w:eastAsia="Times New Roman" w:hAnsi="Times New Roman" w:cs="Times New Roman"/>
          <w:sz w:val="26"/>
          <w:szCs w:val="26"/>
          <w:lang w:eastAsia="ru-RU"/>
        </w:rPr>
        <w:t> при   </w:t>
      </w:r>
      <w:r w:rsidRPr="004D4201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x</w:t>
      </w:r>
      <w:r w:rsidRPr="004D4201">
        <w:rPr>
          <w:rFonts w:ascii="Times New Roman" w:eastAsia="Times New Roman" w:hAnsi="Times New Roman" w:cs="Times New Roman"/>
          <w:sz w:val="32"/>
          <w:szCs w:val="32"/>
          <w:lang w:eastAsia="ru-RU"/>
        </w:rPr>
        <w:t> → </w:t>
      </w:r>
      <w:r w:rsidRPr="004D4201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a</w:t>
      </w:r>
      <w:r w:rsidRPr="004D420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   раскрывается при помощи разложения на множители числителя и знаменателя дроби с последующим </w:t>
      </w:r>
      <w:r w:rsidRPr="004D420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сокращением на соответствующую степень множителя   (</w:t>
      </w:r>
      <w:r w:rsidRPr="004D42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 – a</w:t>
      </w:r>
      <w:r w:rsidRPr="004D4201">
        <w:rPr>
          <w:rFonts w:ascii="Times New Roman" w:eastAsia="Times New Roman" w:hAnsi="Times New Roman" w:cs="Times New Roman"/>
          <w:sz w:val="28"/>
          <w:szCs w:val="28"/>
          <w:lang w:eastAsia="ru-RU"/>
        </w:rPr>
        <w:t>) .</w:t>
      </w:r>
    </w:p>
    <w:p w:rsidR="004D4201" w:rsidRPr="004D4201" w:rsidRDefault="004D4201" w:rsidP="004D4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201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Найти </w:t>
      </w:r>
      <w:hyperlink r:id="rId25" w:anchor="lf1" w:tooltip="предел функции определение" w:history="1">
        <w:r w:rsidRPr="004D4201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предел функции</w:t>
        </w:r>
      </w:hyperlink>
    </w:p>
    <w:p w:rsidR="004D4201" w:rsidRPr="004D4201" w:rsidRDefault="004D4201" w:rsidP="004D42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20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62075" cy="454025"/>
            <wp:effectExtent l="0" t="0" r="9525" b="3175"/>
            <wp:docPr id="51" name="Рисунок 51" descr="предел функции раскрытие неопределеннос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предел функции раскрытие неопределенностей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201" w:rsidRDefault="004D4201" w:rsidP="004F27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201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 </w:t>
      </w:r>
      <w:r w:rsidRPr="004D420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Решение</w:t>
      </w:r>
      <w:r w:rsidRPr="004D4201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Поскольку и числитель, и знаменатель дроби стремятся к   0   при   </w:t>
      </w:r>
      <w:r w:rsidRPr="004D42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4D4201">
        <w:rPr>
          <w:rFonts w:ascii="Times New Roman" w:eastAsia="Times New Roman" w:hAnsi="Times New Roman" w:cs="Times New Roman"/>
          <w:sz w:val="28"/>
          <w:szCs w:val="28"/>
          <w:lang w:eastAsia="ru-RU"/>
        </w:rPr>
        <w:t> → – 2 ,   то для того, </w:t>
      </w:r>
      <w:hyperlink r:id="rId27" w:anchor="lf1" w:tooltip="примеры вычисления пределов функций раскрытие неопределенностей" w:history="1">
        <w:r w:rsidRPr="004D4201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 xml:space="preserve">чтобы раскрыть неопределенность </w:t>
        </w:r>
        <m:oMath>
          <m:f>
            <m:fPr>
              <m:ctrlPr>
                <w:rPr>
                  <w:rFonts w:ascii="Cambria Math" w:eastAsia="Calibri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0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0</m:t>
              </m:r>
            </m:den>
          </m:f>
          <m:r>
            <m:rPr>
              <m:sty m:val="bi"/>
            </m:rPr>
            <w:rPr>
              <w:rFonts w:ascii="Cambria Math" w:eastAsia="Calibri" w:hAnsi="Cambria Math" w:cs="Times New Roman"/>
              <w:sz w:val="28"/>
              <w:szCs w:val="28"/>
            </w:rPr>
            <m:t xml:space="preserve"> </m:t>
          </m:r>
        </m:oMath>
        <w:r w:rsidR="004F27F6">
          <w:rPr>
            <w:rFonts w:ascii="Times New Roman" w:eastAsia="Times New Roman" w:hAnsi="Times New Roman" w:cs="Times New Roman"/>
            <w:b/>
            <w:sz w:val="28"/>
            <w:szCs w:val="28"/>
          </w:rPr>
          <w:t xml:space="preserve"> </w:t>
        </w:r>
        <w:r w:rsidRPr="004D4201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типа</w:t>
        </w:r>
      </w:hyperlink>
      <w:r w:rsidRPr="004D4201">
        <w:rPr>
          <w:rFonts w:ascii="Times New Roman" w:eastAsia="Times New Roman" w:hAnsi="Times New Roman" w:cs="Times New Roman"/>
          <w:sz w:val="28"/>
          <w:szCs w:val="28"/>
          <w:lang w:eastAsia="ru-RU"/>
        </w:rPr>
        <w:t> ,   разложим числитель и знаменатель дроби на множители. С этой целью в числителе применим </w:t>
      </w:r>
      <w:hyperlink r:id="rId28" w:anchor="br5" w:tooltip="Справочник по математике для школьников алгебра формулы сокращенного умножения сумма кубов" w:history="1">
        <w:r w:rsidRPr="004D4201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формулу сокращенного умножения «сумма кубов»</w:t>
        </w:r>
      </w:hyperlink>
      <w:r w:rsidRPr="004D4201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в знаменателе – </w:t>
      </w:r>
      <w:hyperlink r:id="rId29" w:anchor="kv4" w:tooltip="Справочник по математике для школьников алгебра разложение квадратного трехчлена на множители" w:history="1">
        <w:r w:rsidRPr="004D4201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разложение квадратного трехчлена на множители</w:t>
        </w:r>
      </w:hyperlink>
      <w:r w:rsidRPr="004D4201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затем сократим дробь на   (</w:t>
      </w:r>
      <w:r w:rsidRPr="004D42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</w:t>
      </w:r>
      <w:r w:rsidR="004F27F6">
        <w:rPr>
          <w:rFonts w:ascii="Times New Roman" w:eastAsia="Times New Roman" w:hAnsi="Times New Roman" w:cs="Times New Roman"/>
          <w:sz w:val="28"/>
          <w:szCs w:val="28"/>
          <w:lang w:eastAsia="ru-RU"/>
        </w:rPr>
        <w:t> + 2):</w:t>
      </w:r>
    </w:p>
    <w:p w:rsidR="004F27F6" w:rsidRDefault="004F27F6" w:rsidP="004F27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Cambria Math"/>
            <w:sz w:val="28"/>
            <w:szCs w:val="28"/>
            <w:lang w:eastAsia="ru-RU"/>
          </w:rPr>
          <m:t>x</m:t>
        </m:r>
        <m:r>
          <m:rPr>
            <m:sty m:val="p"/>
          </m:rPr>
          <w:rPr>
            <w:rFonts w:ascii="Cambria Math" w:eastAsia="Times New Roman" w:hAnsi="Cambria Math" w:cs="Cambria Math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m:t>±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mbria Math"/>
                        <w:sz w:val="28"/>
                        <w:szCs w:val="28"/>
                        <w:lang w:eastAsia="ru-RU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Cambria Math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Cambria Math"/>
                    <w:sz w:val="28"/>
                    <w:szCs w:val="28"/>
                    <w:lang w:eastAsia="ru-RU"/>
                  </w:rPr>
                  <m:t>-4</m:t>
                </m:r>
                <m:r>
                  <w:rPr>
                    <w:rFonts w:ascii="Cambria Math" w:eastAsia="Times New Roman" w:hAnsi="Cambria Math" w:cs="Cambria Math"/>
                    <w:sz w:val="28"/>
                    <w:szCs w:val="28"/>
                    <w:lang w:eastAsia="ru-RU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m:t>2</m:t>
            </m:r>
            <m:r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m:t>a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+bx+c=a(x-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)(x-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2 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) 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4F27F6" w:rsidRPr="004F27F6" w:rsidRDefault="004F27F6" w:rsidP="004F27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3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+x+10=0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=-2,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2 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den>
        </m:f>
      </m:oMath>
    </w:p>
    <w:p w:rsidR="004F27F6" w:rsidRPr="004D4201" w:rsidRDefault="004F27F6" w:rsidP="004F27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+x+10=3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x+2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den>
              </m:f>
            </m:e>
          </m:d>
        </m:oMath>
      </m:oMathPara>
    </w:p>
    <w:p w:rsidR="004D4201" w:rsidRPr="004D4201" w:rsidRDefault="004D4201" w:rsidP="004F27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20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76900" cy="904875"/>
            <wp:effectExtent l="0" t="0" r="0" b="9525"/>
            <wp:docPr id="49" name="Рисунок 49" descr="предел функции раскрытие неопределеннос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предел функции раскрытие неопределенностей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201" w:rsidRPr="004D4201" w:rsidRDefault="004D4201" w:rsidP="004F27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201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 Теперь предел знаменателя дроби равен   – 11,   и, воспользовавшись </w:t>
      </w:r>
      <w:hyperlink r:id="rId31" w:anchor="lf2" w:tooltip="свойства пределов функций" w:history="1">
        <w:r w:rsidRPr="004D4201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свойствами пределов функций</w:t>
        </w:r>
      </w:hyperlink>
      <w:r w:rsidRPr="004D4201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получаем</w:t>
      </w:r>
    </w:p>
    <w:p w:rsidR="004D4201" w:rsidRPr="004D4201" w:rsidRDefault="004D4201" w:rsidP="004F27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20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90950" cy="904875"/>
            <wp:effectExtent l="0" t="0" r="0" b="9525"/>
            <wp:docPr id="48" name="Рисунок 48" descr="предел функции раскрытие неопределеннос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предел функции раскрытие неопределенностей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201" w:rsidRPr="004D4201" w:rsidRDefault="004D4201" w:rsidP="004F27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201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 </w:t>
      </w:r>
      <w:r w:rsidRPr="004D420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Ответ</w:t>
      </w:r>
      <w:r w:rsidRPr="004D4201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m:oMath>
        <m:r>
          <w:rPr>
            <w:rFonts w:ascii="Cambria Math" w:eastAsia="Times New Roman" w:hAnsi="Cambria Math" w:cs="Times New Roman"/>
            <w:sz w:val="36"/>
            <w:szCs w:val="28"/>
            <w:lang w:eastAsia="ru-RU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36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6"/>
                <w:szCs w:val="28"/>
                <w:lang w:eastAsia="ru-RU"/>
              </w:rPr>
              <m:t>12</m:t>
            </m:r>
          </m:num>
          <m:den>
            <m:r>
              <w:rPr>
                <w:rFonts w:ascii="Cambria Math" w:eastAsia="Times New Roman" w:hAnsi="Cambria Math" w:cs="Times New Roman"/>
                <w:sz w:val="36"/>
                <w:szCs w:val="28"/>
                <w:lang w:eastAsia="ru-RU"/>
              </w:rPr>
              <m:t>11</m:t>
            </m:r>
          </m:den>
        </m:f>
      </m:oMath>
    </w:p>
    <w:p w:rsidR="005E610F" w:rsidRDefault="005E610F" w:rsidP="004D42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2CBA" w:rsidRDefault="009E2CBA" w:rsidP="004D42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4201" w:rsidRPr="005E610F" w:rsidRDefault="00B43815" w:rsidP="009E2CBA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10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простоты дальнейшего нахождения пределов функций необходимо знать два, так называемых, замечательных предела.</w:t>
      </w:r>
    </w:p>
    <w:p w:rsidR="00B43815" w:rsidRPr="005E610F" w:rsidRDefault="00B43815" w:rsidP="00B4381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E610F">
        <w:rPr>
          <w:rFonts w:ascii="Times New Roman" w:hAnsi="Times New Roman" w:cs="Times New Roman"/>
          <w:sz w:val="28"/>
          <w:szCs w:val="28"/>
          <w:lang w:eastAsia="ru-RU"/>
        </w:rPr>
        <w:t>Первый замечательный предел</w:t>
      </w:r>
    </w:p>
    <w:p w:rsidR="00B43815" w:rsidRPr="00B43815" w:rsidRDefault="00B43815" w:rsidP="00B43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38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  В пределах, содержащих тригонометрические функции, </w:t>
      </w:r>
      <w:r w:rsidR="005E61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B438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еопределенность</w:t>
      </w:r>
      <w:r w:rsidR="005E610F" w:rsidRPr="005E61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E61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5E610F" w:rsidRPr="005E61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den>
        </m:f>
      </m:oMath>
      <w:r w:rsidRPr="00B438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  <w:r w:rsidR="005E61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438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раскрывается с помощью </w:t>
      </w:r>
      <w:r w:rsidRPr="005E610F">
        <w:rPr>
          <w:rFonts w:ascii="Times New Roman" w:eastAsia="Times New Roman" w:hAnsi="Times New Roman" w:cs="Times New Roman"/>
          <w:b/>
          <w:bCs/>
          <w:i/>
          <w:iCs/>
          <w:color w:val="9900CC"/>
          <w:sz w:val="28"/>
          <w:szCs w:val="28"/>
          <w:lang w:eastAsia="ru-RU"/>
        </w:rPr>
        <w:t>первого замечательного предела</w:t>
      </w:r>
    </w:p>
    <w:p w:rsidR="00B43815" w:rsidRPr="00B43815" w:rsidRDefault="00B43815" w:rsidP="00B4381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610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076325" cy="457438"/>
            <wp:effectExtent l="0" t="0" r="0" b="0"/>
            <wp:docPr id="52" name="Рисунок 52" descr="примеры вычисления пределов функций раскрытие неопределенностей первый замечательный преде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примеры вычисления пределов функций раскрытие неопределенностей первый замечательный предел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069" cy="45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10F" w:rsidRPr="005E610F" w:rsidRDefault="005E610F" w:rsidP="005E610F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E610F">
        <w:rPr>
          <w:rFonts w:ascii="Times New Roman" w:hAnsi="Times New Roman" w:cs="Times New Roman"/>
          <w:sz w:val="28"/>
          <w:szCs w:val="28"/>
        </w:rPr>
        <w:t xml:space="preserve">Найти значение предела </w:t>
      </w:r>
      <w:r w:rsidRPr="005E610F">
        <w:rPr>
          <w:rFonts w:ascii="Times New Roman" w:hAnsi="Times New Roman" w:cs="Times New Roman"/>
          <w:position w:val="-24"/>
          <w:sz w:val="28"/>
          <w:szCs w:val="28"/>
        </w:rPr>
        <w:object w:dxaOrig="1140" w:dyaOrig="980">
          <v:shape id="_x0000_i1031" type="#_x0000_t75" style="width:57.05pt;height:48.9pt" o:ole="">
            <v:imagedata r:id="rId34" o:title=""/>
          </v:shape>
          <o:OLEObject Type="Embed" ProgID="Equation.3" ShapeID="_x0000_i1031" DrawAspect="Content" ObjectID="_1647670583" r:id="rId35"/>
        </w:object>
      </w:r>
      <w:r w:rsidRPr="005E610F">
        <w:rPr>
          <w:rFonts w:ascii="Times New Roman" w:hAnsi="Times New Roman" w:cs="Times New Roman"/>
          <w:sz w:val="28"/>
          <w:szCs w:val="28"/>
        </w:rPr>
        <w:t>.</w:t>
      </w:r>
    </w:p>
    <w:p w:rsidR="005E610F" w:rsidRPr="005E610F" w:rsidRDefault="005E610F" w:rsidP="005E610F">
      <w:pPr>
        <w:spacing w:line="36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610F"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5E610F" w:rsidRPr="005E610F" w:rsidRDefault="005E610F" w:rsidP="005E610F">
      <w:pPr>
        <w:spacing w:after="0" w:line="360" w:lineRule="auto"/>
        <w:ind w:left="106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E610F">
        <w:rPr>
          <w:rFonts w:ascii="Times New Roman" w:hAnsi="Times New Roman" w:cs="Times New Roman"/>
          <w:position w:val="-56"/>
          <w:sz w:val="28"/>
          <w:szCs w:val="28"/>
        </w:rPr>
        <w:object w:dxaOrig="5100" w:dyaOrig="1300">
          <v:shape id="_x0000_i1032" type="#_x0000_t75" style="width:254.7pt;height:65.2pt" o:ole="">
            <v:imagedata r:id="rId36" o:title=""/>
          </v:shape>
          <o:OLEObject Type="Embed" ProgID="Equation.3" ShapeID="_x0000_i1032" DrawAspect="Content" ObjectID="_1647670584" r:id="rId37"/>
        </w:object>
      </w:r>
      <w:r w:rsidRPr="005E610F">
        <w:rPr>
          <w:rFonts w:ascii="Times New Roman" w:hAnsi="Times New Roman" w:cs="Times New Roman"/>
          <w:sz w:val="28"/>
          <w:szCs w:val="28"/>
        </w:rPr>
        <w:t>.</w:t>
      </w:r>
    </w:p>
    <w:p w:rsidR="005E610F" w:rsidRDefault="005E610F" w:rsidP="005E610F">
      <w:pPr>
        <w:rPr>
          <w:lang w:eastAsia="ru-RU"/>
        </w:rPr>
      </w:pPr>
    </w:p>
    <w:p w:rsidR="005E610F" w:rsidRPr="005E610F" w:rsidRDefault="005E610F" w:rsidP="005E610F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E610F">
        <w:rPr>
          <w:rFonts w:ascii="Times New Roman" w:hAnsi="Times New Roman" w:cs="Times New Roman"/>
          <w:sz w:val="28"/>
          <w:szCs w:val="28"/>
          <w:lang w:eastAsia="ru-RU"/>
        </w:rPr>
        <w:t>Раскрытие неопределенности типа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E610F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6A45DBC6" wp14:editId="150D19F1">
            <wp:extent cx="238125" cy="209550"/>
            <wp:effectExtent l="0" t="0" r="9525" b="0"/>
            <wp:docPr id="62" name="Рисунок 62" descr="примеры вычисления пределов функций раскрытие неопределенностей второй замечательный преде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примеры вычисления пределов функций раскрытие неопределенностей второй замечательный предел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610F">
        <w:rPr>
          <w:rFonts w:ascii="Times New Roman" w:hAnsi="Times New Roman" w:cs="Times New Roman"/>
          <w:sz w:val="28"/>
          <w:szCs w:val="28"/>
          <w:lang w:eastAsia="ru-RU"/>
        </w:rPr>
        <w:t> . Второй замечательный предел</w:t>
      </w:r>
    </w:p>
    <w:p w:rsidR="005E610F" w:rsidRPr="005E610F" w:rsidRDefault="005E610F" w:rsidP="005E61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10F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 Если при нахождении предела степени некоторого выражения выясняется, что предел основания степени равен   1,   а предел показателя степени равен </w:t>
      </w:r>
      <w:r w:rsidRPr="005E61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0025" cy="133350"/>
            <wp:effectExtent l="0" t="0" r="9525" b="0"/>
            <wp:docPr id="60" name="Рисунок 60" descr="предел функции опреде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предел функции определе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610F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вычисление такого предела называют </w:t>
      </w:r>
      <w:r w:rsidRPr="005E610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раскрытием неопределенности</w:t>
      </w:r>
      <w:r w:rsidRPr="005E610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  </w:t>
      </w:r>
      <w:r w:rsidRPr="005E610F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>
            <wp:extent cx="238125" cy="209550"/>
            <wp:effectExtent l="0" t="0" r="9525" b="0"/>
            <wp:docPr id="59" name="Рисунок 59" descr="примеры вычисления пределов функций раскрытие неопределенностей второй замечательный преде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примеры вычисления пределов функций раскрытие неопределенностей второй замечательный предел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610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E610F" w:rsidRPr="005E610F" w:rsidRDefault="005E610F" w:rsidP="005E61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10F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 Неопределенность </w:t>
      </w:r>
      <w:r w:rsidRPr="005E610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 </w:t>
      </w:r>
      <w:r w:rsidRPr="005E610F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>
            <wp:extent cx="238125" cy="209550"/>
            <wp:effectExtent l="0" t="0" r="9525" b="0"/>
            <wp:docPr id="58" name="Рисунок 58" descr="примеры вычисления пределов функций раскрытие неопределенностей второй замечательный преде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примеры вычисления пределов функций раскрытие неопределенностей второй замечательный предел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610F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раскрывается с помощью </w:t>
      </w:r>
      <w:r w:rsidRPr="005E610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второго замечательного предела</w:t>
      </w:r>
      <w:r w:rsidRPr="005E610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E610F" w:rsidRDefault="005E610F" w:rsidP="005E61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    </w:t>
      </w:r>
      <w:r w:rsidRPr="005E61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52C29E" wp14:editId="7100FD6A">
            <wp:extent cx="1343025" cy="504825"/>
            <wp:effectExtent l="0" t="0" r="9525" b="0"/>
            <wp:docPr id="57" name="Рисунок 57" descr="примеры вычисления пределов функций раскрытие неопределенностей второй замечательный преде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примеры вычисления пределов функций раскрытие неопределенностей второй замечательный предел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29" cy="50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10F" w:rsidRDefault="005E610F" w:rsidP="005E61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же замечательный предел можно записать в виде</w:t>
      </w:r>
    </w:p>
    <w:p w:rsidR="005E610F" w:rsidRDefault="005E610F" w:rsidP="005E61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  <m:ctrlPr>
                  <w:rPr>
                    <w:rFonts w:ascii="Cambria Math" w:hAnsi="Cambria Math"/>
                    <w:sz w:val="32"/>
                  </w:rPr>
                </m:ctrlPr>
              </m:e>
              <m:lim>
                <m:r>
                  <w:rPr>
                    <w:rFonts w:ascii="Cambria Math" w:hAnsi="Cambria Math"/>
                    <w:sz w:val="32"/>
                  </w:rPr>
                  <m:t>n→∞</m:t>
                </m:r>
                <m:ctrlPr>
                  <w:rPr>
                    <w:rFonts w:ascii="Cambria Math" w:hAnsi="Cambria Math"/>
                    <w:sz w:val="32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</w:rPr>
                          <m:t>n</m:t>
                        </m:r>
                      </m:den>
                    </m:f>
                  </m:e>
                </m:d>
                <m:ctrlPr>
                  <w:rPr>
                    <w:rFonts w:ascii="Cambria Math" w:hAnsi="Cambria Math" w:cs="Cambria Math"/>
                    <w:i/>
                    <w:sz w:val="32"/>
                  </w:rPr>
                </m:ctrlPr>
              </m:e>
              <m:sup>
                <m:r>
                  <w:rPr>
                    <w:rFonts w:ascii="Cambria Math" w:hAnsi="Cambria Math"/>
                    <w:sz w:val="32"/>
                  </w:rPr>
                  <m:t>n</m:t>
                </m:r>
              </m:sup>
            </m:sSup>
          </m:e>
        </m:func>
        <m:r>
          <w:rPr>
            <w:rFonts w:ascii="Cambria Math" w:hAnsi="Cambria Math"/>
            <w:sz w:val="32"/>
          </w:rPr>
          <m:t>=e</m:t>
        </m:r>
      </m:oMath>
    </w:p>
    <w:p w:rsidR="005E610F" w:rsidRPr="005E610F" w:rsidRDefault="005E610F" w:rsidP="005E61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10F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взять </w:t>
      </w:r>
      <w:hyperlink r:id="rId40" w:anchor="lg1" w:tooltip="Электронный справочник по математике алгебра натуральные логарифмы" w:history="1">
        <w:r w:rsidRPr="005E610F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натуральный логарифм</w:t>
        </w:r>
      </w:hyperlink>
      <w:r w:rsidRPr="005E610F">
        <w:rPr>
          <w:rFonts w:ascii="Times New Roman" w:eastAsia="Times New Roman" w:hAnsi="Times New Roman" w:cs="Times New Roman"/>
          <w:sz w:val="28"/>
          <w:szCs w:val="28"/>
          <w:lang w:eastAsia="ru-RU"/>
        </w:rPr>
        <w:t> от обеих частей формулы (1), то второй замечательный предел примет вид:</w:t>
      </w:r>
    </w:p>
    <w:p w:rsidR="00B43815" w:rsidRDefault="005E610F" w:rsidP="004D42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E61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9A7CA1" wp14:editId="36AC3289">
            <wp:extent cx="1381125" cy="533400"/>
            <wp:effectExtent l="0" t="0" r="9525" b="0"/>
            <wp:docPr id="56" name="Рисунок 56" descr="примеры вычисления пределов функций раскрытие неопределенностей второй замечательный преде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примеры вычисления пределов функций раскрытие неопределенностей второй замечательный предел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10F" w:rsidRDefault="005E610F" w:rsidP="005E610F">
      <w:pPr>
        <w:ind w:left="709"/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w:r w:rsidRPr="005E610F">
        <w:rPr>
          <w:rFonts w:ascii="Times New Roman" w:hAnsi="Times New Roman" w:cs="Times New Roman"/>
          <w:color w:val="000000"/>
          <w:sz w:val="28"/>
          <w:szCs w:val="28"/>
        </w:rPr>
        <w:t>Найти значение предела.</w:t>
      </w:r>
      <w:r w:rsidR="009E2C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3x</m:t>
                </m:r>
              </m:sup>
            </m:sSup>
          </m:e>
        </m:func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(1+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6</m:t>
                </m:r>
              </m:sup>
            </m:sSup>
          </m:e>
        </m:func>
      </m:oMath>
    </w:p>
    <w:p w:rsidR="009E2CBA" w:rsidRDefault="009E2CBA" w:rsidP="006221A0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З</w:t>
      </w:r>
      <w:r w:rsidR="006221A0">
        <w:rPr>
          <w:rFonts w:ascii="Times New Roman" w:eastAsiaTheme="minorEastAsia" w:hAnsi="Times New Roman" w:cs="Times New Roman"/>
          <w:color w:val="000000"/>
          <w:sz w:val="28"/>
          <w:szCs w:val="28"/>
        </w:rPr>
        <w:t>амет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им </w:t>
      </w: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  <m:ctrlPr>
                  <w:rPr>
                    <w:rFonts w:ascii="Cambria Math" w:hAnsi="Cambria Math"/>
                    <w:sz w:val="32"/>
                  </w:rPr>
                </m:ctrlPr>
              </m:e>
              <m:lim>
                <m:r>
                  <w:rPr>
                    <w:rFonts w:ascii="Cambria Math" w:hAnsi="Cambria Math"/>
                    <w:sz w:val="32"/>
                  </w:rPr>
                  <m:t>х</m:t>
                </m:r>
                <m:r>
                  <w:rPr>
                    <w:rFonts w:ascii="Cambria Math" w:hAnsi="Cambria Math"/>
                    <w:sz w:val="32"/>
                  </w:rPr>
                  <m:t>→∞</m:t>
                </m:r>
                <m:ctrlPr>
                  <w:rPr>
                    <w:rFonts w:ascii="Cambria Math" w:hAnsi="Cambria Math"/>
                    <w:sz w:val="32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</w:rPr>
                          <m:t>х</m:t>
                        </m:r>
                      </m:den>
                    </m:f>
                  </m:e>
                </m:d>
                <m:ctrlPr>
                  <w:rPr>
                    <w:rFonts w:ascii="Cambria Math" w:hAnsi="Cambria Math" w:cs="Cambria Math"/>
                    <w:i/>
                    <w:sz w:val="32"/>
                  </w:rPr>
                </m:ctrlPr>
              </m:e>
              <m:sup>
                <m:r>
                  <w:rPr>
                    <w:rFonts w:ascii="Cambria Math" w:hAnsi="Cambria Math"/>
                    <w:sz w:val="32"/>
                  </w:rPr>
                  <m:t>х</m:t>
                </m:r>
              </m:sup>
            </m:sSup>
          </m:e>
        </m:func>
        <m:r>
          <w:rPr>
            <w:rFonts w:ascii="Cambria Math" w:hAnsi="Cambria Math"/>
            <w:sz w:val="32"/>
          </w:rPr>
          <m:t>=e</m:t>
        </m:r>
      </m:oMath>
      <w:r w:rsidR="006221A0">
        <w:rPr>
          <w:rFonts w:ascii="Times New Roman" w:eastAsiaTheme="minorEastAsia" w:hAnsi="Times New Roman" w:cs="Times New Roman"/>
          <w:sz w:val="32"/>
        </w:rPr>
        <w:t xml:space="preserve"> , поэтому мы можем применить второй замечательный предел к нашему примеру:</w:t>
      </w:r>
    </w:p>
    <w:p w:rsidR="006221A0" w:rsidRPr="009E2CBA" w:rsidRDefault="006221A0" w:rsidP="005E610F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(1+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=</m:t>
              </m:r>
            </m:e>
          </m:func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6</m:t>
              </m:r>
            </m:sup>
          </m:sSup>
        </m:oMath>
      </m:oMathPara>
    </w:p>
    <w:p w:rsidR="006221A0" w:rsidRDefault="006221A0" w:rsidP="009E2C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</w:p>
    <w:p w:rsidR="005E610F" w:rsidRPr="009E2CBA" w:rsidRDefault="00BA0BBC" w:rsidP="009E2C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9E2CBA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Теперь мы можем приступить к изучению понятия производной.</w:t>
      </w:r>
    </w:p>
    <w:p w:rsidR="00BA0BBC" w:rsidRDefault="00BA0BBC" w:rsidP="004D42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54ACB507" wp14:editId="07FFE6D8">
            <wp:extent cx="5772150" cy="3486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BC" w:rsidRDefault="008A37F4" w:rsidP="008A37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8A37F4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Определение производной</w:t>
      </w:r>
    </w:p>
    <w:p w:rsidR="006221A0" w:rsidRPr="006221A0" w:rsidRDefault="006221A0" w:rsidP="006221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6221A0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Определение</w:t>
      </w:r>
    </w:p>
    <w:p w:rsidR="006221A0" w:rsidRDefault="006221A0" w:rsidP="006221A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Производной функции </w:t>
      </w:r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y</w:t>
      </w:r>
      <w:r w:rsidRPr="006221A0">
        <w:rPr>
          <w:rFonts w:ascii="Times New Roman" w:eastAsia="Times New Roman" w:hAnsi="Times New Roman" w:cs="Times New Roman"/>
          <w:sz w:val="28"/>
          <w:szCs w:val="26"/>
          <w:lang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f</w:t>
      </w:r>
      <w:r w:rsidRPr="006221A0">
        <w:rPr>
          <w:rFonts w:ascii="Times New Roman" w:eastAsia="Times New Roman" w:hAnsi="Times New Roman" w:cs="Times New Roman"/>
          <w:sz w:val="28"/>
          <w:szCs w:val="26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x</w:t>
      </w:r>
      <w:r w:rsidRPr="006221A0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в данной точке х называется предел отношения приращения функции </w:t>
      </w:r>
      <m:oMath>
        <m:r>
          <w:rPr>
            <w:rFonts w:ascii="Cambria Math" w:eastAsia="Times New Roman" w:hAnsi="Cambria Math" w:cs="Times New Roman"/>
            <w:sz w:val="28"/>
            <w:szCs w:val="26"/>
            <w:lang w:eastAsia="ru-RU"/>
          </w:rPr>
          <m:t>∆у</m:t>
        </m:r>
      </m:oMath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 к соответствующему при</w:t>
      </w:r>
      <w:r w:rsidR="00404841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ращению </w:t>
      </w:r>
      <m:oMath>
        <m:r>
          <w:rPr>
            <w:rFonts w:ascii="Cambria Math" w:eastAsia="Times New Roman" w:hAnsi="Cambria Math" w:cs="Times New Roman"/>
            <w:sz w:val="28"/>
            <w:szCs w:val="26"/>
            <w:lang w:eastAsia="ru-RU"/>
          </w:rPr>
          <m:t>∆</m:t>
        </m:r>
        <m:r>
          <w:rPr>
            <w:rFonts w:ascii="Cambria Math" w:eastAsia="Times New Roman" w:hAnsi="Cambria Math" w:cs="Times New Roman"/>
            <w:sz w:val="28"/>
            <w:szCs w:val="26"/>
            <w:lang w:eastAsia="ru-RU"/>
          </w:rPr>
          <m:t>х</m:t>
        </m:r>
      </m:oMath>
      <w:r w:rsidR="00404841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при условии, что </w:t>
      </w:r>
      <m:oMath>
        <m:r>
          <w:rPr>
            <w:rFonts w:ascii="Cambria Math" w:eastAsia="Times New Roman" w:hAnsi="Cambria Math" w:cs="Times New Roman"/>
            <w:sz w:val="28"/>
            <w:szCs w:val="26"/>
            <w:lang w:eastAsia="ru-RU"/>
          </w:rPr>
          <m:t>∆</m:t>
        </m:r>
        <m:r>
          <w:rPr>
            <w:rFonts w:ascii="Cambria Math" w:eastAsia="Times New Roman" w:hAnsi="Cambria Math" w:cs="Times New Roman"/>
            <w:sz w:val="28"/>
            <w:szCs w:val="26"/>
            <w:lang w:eastAsia="ru-RU"/>
          </w:rPr>
          <m:t>х→0</m:t>
        </m:r>
      </m:oMath>
      <w:r w:rsidR="00404841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, т.е. </w:t>
      </w:r>
    </w:p>
    <w:p w:rsidR="00404841" w:rsidRPr="00404841" w:rsidRDefault="00404841" w:rsidP="006221A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6"/>
                  <w:lang w:val="en-US"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6"/>
                  <w:lang w:val="en-US" w:eastAsia="ru-RU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6"/>
              <w:lang w:val="en-US"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6"/>
                  <w:lang w:val="en-US" w:eastAsia="ru-RU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6"/>
                  <w:lang w:val="en-US" w:eastAsia="ru-RU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6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6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6"/>
              <w:lang w:val="en-US" w:eastAsia="ru-RU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6"/>
                  <w:lang w:eastAsia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6"/>
                      <w:lang w:eastAsia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6"/>
                    </w:rPr>
                    <m:t>lim⁡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8"/>
                      <w:szCs w:val="26"/>
                      <w:lang w:eastAsia="ru-RU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6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6"/>
                    </w:rPr>
                    <m:t>Δ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6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6"/>
                    </w:rPr>
                    <m:t>Δ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6"/>
                    </w:rPr>
                    <m:t>x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6"/>
                  <w:lang w:eastAsia="ru-RU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6"/>
                      <w:lang w:eastAsia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6"/>
                          <w:lang w:eastAsia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6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6"/>
                          <w:lang w:eastAsia="ru-RU"/>
                        </w:rPr>
                        <m:t>∆x→0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6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6"/>
                          <w:lang w:eastAsia="ru-RU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6"/>
                              <w:lang w:eastAsia="ru-RU"/>
                            </w:rPr>
                            <m:t>x+∆x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6"/>
                          <w:lang w:eastAsia="ru-RU"/>
                        </w:rPr>
                        <m:t>-f(x)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6"/>
                          <w:lang w:eastAsia="ru-RU"/>
                        </w:rPr>
                        <m:t>∆x</m:t>
                      </m:r>
                    </m:den>
                  </m:f>
                </m:e>
              </m:func>
            </m:e>
          </m:func>
        </m:oMath>
      </m:oMathPara>
    </w:p>
    <w:p w:rsidR="00404841" w:rsidRPr="00404841" w:rsidRDefault="00404841" w:rsidP="006221A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lastRenderedPageBreak/>
        <w:t>Рассмотрим подробнее:</w:t>
      </w:r>
    </w:p>
    <w:p w:rsidR="008A37F4" w:rsidRPr="008A37F4" w:rsidRDefault="008A37F4" w:rsidP="008A37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22E1FC07" wp14:editId="66471547">
            <wp:extent cx="5810250" cy="3667125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BC" w:rsidRDefault="008A37F4" w:rsidP="008A37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69283852" wp14:editId="287831E8">
            <wp:extent cx="3581400" cy="714375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F4" w:rsidRDefault="008A37F4" w:rsidP="008A37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12B7574D" wp14:editId="23659BA4">
            <wp:extent cx="5940425" cy="1602740"/>
            <wp:effectExtent l="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F4" w:rsidRDefault="008A37F4" w:rsidP="008A37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4CC788DC" wp14:editId="093B4ED8">
            <wp:extent cx="5495925" cy="1381125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F4" w:rsidRDefault="008A37F4" w:rsidP="008A37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42F638C" wp14:editId="21F3DB3D">
            <wp:extent cx="5800725" cy="269557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F4" w:rsidRDefault="008A37F4" w:rsidP="008A37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76ACC3C9" wp14:editId="1970E977">
            <wp:extent cx="5915025" cy="619125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F4" w:rsidRDefault="006221A0" w:rsidP="008A37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Геометрический смысл производной рассмотрим на </w:t>
      </w:r>
      <w:proofErr w:type="gramStart"/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материалах </w:t>
      </w:r>
      <w:r w:rsidR="008A37F4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  <w:proofErr w:type="spellStart"/>
      <w:r w:rsidR="008A37F4">
        <w:rPr>
          <w:rFonts w:ascii="Times New Roman" w:eastAsia="Times New Roman" w:hAnsi="Times New Roman" w:cs="Times New Roman"/>
          <w:sz w:val="28"/>
          <w:szCs w:val="26"/>
          <w:lang w:eastAsia="ru-RU"/>
        </w:rPr>
        <w:t>видеоурока</w:t>
      </w:r>
      <w:proofErr w:type="spellEnd"/>
      <w:proofErr w:type="gramEnd"/>
      <w:r w:rsidR="008A37F4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  <w:r w:rsidR="0021691D">
        <w:rPr>
          <w:rFonts w:ascii="Times New Roman" w:eastAsia="Times New Roman" w:hAnsi="Times New Roman" w:cs="Times New Roman"/>
          <w:sz w:val="28"/>
          <w:szCs w:val="26"/>
          <w:lang w:eastAsia="ru-RU"/>
        </w:rPr>
        <w:t>«Производная»</w:t>
      </w:r>
    </w:p>
    <w:p w:rsidR="0021691D" w:rsidRDefault="00404841" w:rsidP="008A37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В заключении нашей лекции:</w:t>
      </w:r>
      <w:r w:rsidR="007F08F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домашнее задание – ответить на вопросы в конце следующего занятия.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</w:p>
    <w:p w:rsidR="007F08F8" w:rsidRDefault="007F08F8" w:rsidP="007F08F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см. учебник Башмаков</w:t>
      </w:r>
      <w:r w:rsidRPr="004370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М.И. Математика: алгебра и начала математического анализа, геометрия: учеб. для студ. учреждений </w:t>
      </w:r>
      <w:proofErr w:type="spellStart"/>
      <w:r>
        <w:rPr>
          <w:rFonts w:ascii="Times New Roman" w:hAnsi="Times New Roman" w:cs="Times New Roman"/>
          <w:sz w:val="28"/>
        </w:rPr>
        <w:t>сред.проф</w:t>
      </w:r>
      <w:proofErr w:type="spellEnd"/>
      <w:r>
        <w:rPr>
          <w:rFonts w:ascii="Times New Roman" w:hAnsi="Times New Roman" w:cs="Times New Roman"/>
          <w:sz w:val="28"/>
        </w:rPr>
        <w:t xml:space="preserve">. образования/ М.И. Башмаков. – 4-е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изд.,стер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. – </w:t>
      </w:r>
      <w:proofErr w:type="gramStart"/>
      <w:r>
        <w:rPr>
          <w:rFonts w:ascii="Times New Roman" w:hAnsi="Times New Roman" w:cs="Times New Roman"/>
          <w:sz w:val="28"/>
        </w:rPr>
        <w:t>М. :</w:t>
      </w:r>
      <w:proofErr w:type="gramEnd"/>
      <w:r>
        <w:rPr>
          <w:rFonts w:ascii="Times New Roman" w:hAnsi="Times New Roman" w:cs="Times New Roman"/>
          <w:sz w:val="28"/>
        </w:rPr>
        <w:t xml:space="preserve"> ИЦ «Академия», 2017, - 256 с. </w:t>
      </w:r>
    </w:p>
    <w:p w:rsidR="007F08F8" w:rsidRDefault="007F08F8" w:rsidP="007F08F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Занятие 3 «Понятие производной» с</w:t>
      </w:r>
      <w:r>
        <w:rPr>
          <w:rFonts w:ascii="Times New Roman" w:hAnsi="Times New Roman" w:cs="Times New Roman"/>
          <w:sz w:val="28"/>
        </w:rPr>
        <w:t>тр. 1</w:t>
      </w:r>
      <w:r>
        <w:rPr>
          <w:rFonts w:ascii="Times New Roman" w:hAnsi="Times New Roman" w:cs="Times New Roman"/>
          <w:sz w:val="28"/>
        </w:rPr>
        <w:t>71-176</w:t>
      </w:r>
      <w:r>
        <w:rPr>
          <w:rFonts w:ascii="Times New Roman" w:hAnsi="Times New Roman" w:cs="Times New Roman"/>
          <w:sz w:val="28"/>
        </w:rPr>
        <w:t>.</w:t>
      </w:r>
    </w:p>
    <w:p w:rsidR="007F08F8" w:rsidRDefault="007F08F8" w:rsidP="007F08F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случае отсутствия печатного издания, Вы можете обратиться к Электронно-библиотечной системе. </w:t>
      </w:r>
      <w:bookmarkStart w:id="2" w:name="_GoBack"/>
      <w:bookmarkEnd w:id="2"/>
    </w:p>
    <w:p w:rsidR="007F08F8" w:rsidRPr="004D4201" w:rsidRDefault="007F08F8" w:rsidP="008A37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sectPr w:rsidR="007F08F8" w:rsidRPr="004D4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67D2E"/>
    <w:multiLevelType w:val="hybridMultilevel"/>
    <w:tmpl w:val="9232253A"/>
    <w:lvl w:ilvl="0" w:tplc="9A74B89E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7CF2FAF"/>
    <w:multiLevelType w:val="hybridMultilevel"/>
    <w:tmpl w:val="A6BC11C6"/>
    <w:lvl w:ilvl="0" w:tplc="512A3DB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1466993"/>
    <w:multiLevelType w:val="hybridMultilevel"/>
    <w:tmpl w:val="A6BC11C6"/>
    <w:lvl w:ilvl="0" w:tplc="512A3DB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8B924F7"/>
    <w:multiLevelType w:val="hybridMultilevel"/>
    <w:tmpl w:val="622A5F5E"/>
    <w:lvl w:ilvl="0" w:tplc="6FB624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ABE"/>
    <w:rsid w:val="001A0ABE"/>
    <w:rsid w:val="0021691D"/>
    <w:rsid w:val="002D727F"/>
    <w:rsid w:val="00404841"/>
    <w:rsid w:val="004831E2"/>
    <w:rsid w:val="004A1F74"/>
    <w:rsid w:val="004D4201"/>
    <w:rsid w:val="004F27F6"/>
    <w:rsid w:val="005E610F"/>
    <w:rsid w:val="006221A0"/>
    <w:rsid w:val="007F08F8"/>
    <w:rsid w:val="008A37F4"/>
    <w:rsid w:val="009E2CBA"/>
    <w:rsid w:val="00A830E9"/>
    <w:rsid w:val="00B43815"/>
    <w:rsid w:val="00BA0BBC"/>
    <w:rsid w:val="00EC601E"/>
    <w:rsid w:val="00F52540"/>
    <w:rsid w:val="00F5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C175F9"/>
  <w15:chartTrackingRefBased/>
  <w15:docId w15:val="{3D527AD1-4025-4818-B01E-AA855E7C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438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A0ABE"/>
    <w:rPr>
      <w:color w:val="0000FF"/>
      <w:u w:val="single"/>
    </w:rPr>
  </w:style>
  <w:style w:type="character" w:customStyle="1" w:styleId="style56">
    <w:name w:val="style56"/>
    <w:basedOn w:val="a0"/>
    <w:rsid w:val="001A0ABE"/>
  </w:style>
  <w:style w:type="character" w:styleId="a4">
    <w:name w:val="Emphasis"/>
    <w:basedOn w:val="a0"/>
    <w:uiPriority w:val="20"/>
    <w:qFormat/>
    <w:rsid w:val="004A1F74"/>
    <w:rPr>
      <w:i/>
      <w:iCs/>
    </w:rPr>
  </w:style>
  <w:style w:type="paragraph" w:styleId="a5">
    <w:name w:val="Normal (Web)"/>
    <w:basedOn w:val="a"/>
    <w:uiPriority w:val="99"/>
    <w:semiHidden/>
    <w:unhideWhenUsed/>
    <w:rsid w:val="004A1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A1F74"/>
    <w:rPr>
      <w:b/>
      <w:bCs/>
    </w:rPr>
  </w:style>
  <w:style w:type="character" w:customStyle="1" w:styleId="style58">
    <w:name w:val="style58"/>
    <w:basedOn w:val="a0"/>
    <w:rsid w:val="004A1F74"/>
  </w:style>
  <w:style w:type="character" w:customStyle="1" w:styleId="style5">
    <w:name w:val="style5"/>
    <w:basedOn w:val="a0"/>
    <w:rsid w:val="004A1F74"/>
  </w:style>
  <w:style w:type="paragraph" w:customStyle="1" w:styleId="style581">
    <w:name w:val="style581"/>
    <w:basedOn w:val="a"/>
    <w:rsid w:val="004A1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1">
    <w:name w:val="style1"/>
    <w:basedOn w:val="a0"/>
    <w:rsid w:val="004A1F74"/>
  </w:style>
  <w:style w:type="character" w:styleId="a7">
    <w:name w:val="Placeholder Text"/>
    <w:basedOn w:val="a0"/>
    <w:uiPriority w:val="99"/>
    <w:semiHidden/>
    <w:rsid w:val="004A1F74"/>
    <w:rPr>
      <w:color w:val="808080"/>
    </w:rPr>
  </w:style>
  <w:style w:type="paragraph" w:styleId="a8">
    <w:name w:val="List Paragraph"/>
    <w:basedOn w:val="a"/>
    <w:uiPriority w:val="99"/>
    <w:qFormat/>
    <w:rsid w:val="004D4201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midi">
    <w:name w:val="midi"/>
    <w:basedOn w:val="a0"/>
    <w:rsid w:val="004D4201"/>
  </w:style>
  <w:style w:type="character" w:customStyle="1" w:styleId="20">
    <w:name w:val="Заголовок 2 Знак"/>
    <w:basedOn w:val="a0"/>
    <w:link w:val="2"/>
    <w:uiPriority w:val="9"/>
    <w:rsid w:val="00B438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26" Type="http://schemas.openxmlformats.org/officeDocument/2006/relationships/image" Target="media/image12.gif"/><Relationship Id="rId39" Type="http://schemas.openxmlformats.org/officeDocument/2006/relationships/image" Target="media/image19.gif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image" Target="media/image16.wmf"/><Relationship Id="rId42" Type="http://schemas.openxmlformats.org/officeDocument/2006/relationships/image" Target="media/image21.png"/><Relationship Id="rId47" Type="http://schemas.openxmlformats.org/officeDocument/2006/relationships/image" Target="media/image26.png"/><Relationship Id="rId50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image" Target="media/image5.gif"/><Relationship Id="rId17" Type="http://schemas.openxmlformats.org/officeDocument/2006/relationships/image" Target="media/image8.wmf"/><Relationship Id="rId25" Type="http://schemas.openxmlformats.org/officeDocument/2006/relationships/hyperlink" Target="https://www.resolventa.ru/spr/matan/limit_function.htm" TargetMode="External"/><Relationship Id="rId33" Type="http://schemas.openxmlformats.org/officeDocument/2006/relationships/image" Target="media/image15.gif"/><Relationship Id="rId38" Type="http://schemas.openxmlformats.org/officeDocument/2006/relationships/image" Target="media/image18.gif"/><Relationship Id="rId46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hyperlink" Target="https://www.resolventa.ru/spr/algebra/kv.htm" TargetMode="External"/><Relationship Id="rId41" Type="http://schemas.openxmlformats.org/officeDocument/2006/relationships/image" Target="media/image20.gif"/><Relationship Id="rId1" Type="http://schemas.openxmlformats.org/officeDocument/2006/relationships/numbering" Target="numbering.xml"/><Relationship Id="rId6" Type="http://schemas.openxmlformats.org/officeDocument/2006/relationships/hyperlink" Target="https://www.resolventa.ru/spr/matan/function.htm" TargetMode="External"/><Relationship Id="rId11" Type="http://schemas.openxmlformats.org/officeDocument/2006/relationships/hyperlink" Target="https://www.resolventa.ru/spr/matan/limit_function.htm" TargetMode="External"/><Relationship Id="rId24" Type="http://schemas.openxmlformats.org/officeDocument/2006/relationships/oleObject" Target="embeddings/oleObject6.bin"/><Relationship Id="rId32" Type="http://schemas.openxmlformats.org/officeDocument/2006/relationships/image" Target="media/image14.gif"/><Relationship Id="rId37" Type="http://schemas.openxmlformats.org/officeDocument/2006/relationships/oleObject" Target="embeddings/oleObject8.bin"/><Relationship Id="rId40" Type="http://schemas.openxmlformats.org/officeDocument/2006/relationships/hyperlink" Target="https://www.resolventa.ru/spr/algebra/log2.htm" TargetMode="External"/><Relationship Id="rId45" Type="http://schemas.openxmlformats.org/officeDocument/2006/relationships/image" Target="media/image24.png"/><Relationship Id="rId5" Type="http://schemas.openxmlformats.org/officeDocument/2006/relationships/hyperlink" Target="https://www.resolventa.ru/spr/matan/function.htm" TargetMode="Externa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hyperlink" Target="https://www.resolventa.ru/spr/algebra/brief2.htm" TargetMode="External"/><Relationship Id="rId36" Type="http://schemas.openxmlformats.org/officeDocument/2006/relationships/image" Target="media/image17.wmf"/><Relationship Id="rId49" Type="http://schemas.openxmlformats.org/officeDocument/2006/relationships/fontTable" Target="fontTable.xml"/><Relationship Id="rId10" Type="http://schemas.openxmlformats.org/officeDocument/2006/relationships/image" Target="media/image4.gif"/><Relationship Id="rId19" Type="http://schemas.openxmlformats.org/officeDocument/2006/relationships/image" Target="media/image9.wmf"/><Relationship Id="rId31" Type="http://schemas.openxmlformats.org/officeDocument/2006/relationships/hyperlink" Target="https://www.resolventa.ru/spr/matan/limit_function.htm" TargetMode="External"/><Relationship Id="rId44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hyperlink" Target="https://www.resolventa.ru/spr/matan/limit_function.htm" TargetMode="External"/><Relationship Id="rId30" Type="http://schemas.openxmlformats.org/officeDocument/2006/relationships/image" Target="media/image13.gif"/><Relationship Id="rId35" Type="http://schemas.openxmlformats.org/officeDocument/2006/relationships/oleObject" Target="embeddings/oleObject7.bin"/><Relationship Id="rId43" Type="http://schemas.openxmlformats.org/officeDocument/2006/relationships/image" Target="media/image22.png"/><Relationship Id="rId48" Type="http://schemas.openxmlformats.org/officeDocument/2006/relationships/image" Target="media/image27.png"/><Relationship Id="rId8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2020-04-05T15:30:00Z</dcterms:created>
  <dcterms:modified xsi:type="dcterms:W3CDTF">2020-04-06T06:29:00Z</dcterms:modified>
</cp:coreProperties>
</file>