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9032E" w14:textId="77777777" w:rsidR="006A39D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3BDBCD62" w14:textId="77777777" w:rsidR="006A39D7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A6301FD" w14:textId="77777777" w:rsidR="006A39D7" w:rsidRDefault="006A39D7">
      <w:pPr>
        <w:spacing w:after="240"/>
        <w:rPr>
          <w:rFonts w:ascii="Times New Roman" w:eastAsia="Times New Roman" w:hAnsi="Times New Roman" w:cs="Times New Roman"/>
        </w:rPr>
      </w:pPr>
    </w:p>
    <w:p w14:paraId="43503B80" w14:textId="77777777" w:rsidR="006A39D7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78076940" w14:textId="77777777" w:rsidR="006A39D7" w:rsidRDefault="006A39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5DAE97" w14:textId="77777777" w:rsidR="006A39D7" w:rsidRDefault="006A39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6A39D7" w14:paraId="4F9DF89B" w14:textId="77777777">
        <w:trPr>
          <w:trHeight w:val="394"/>
        </w:trPr>
        <w:tc>
          <w:tcPr>
            <w:tcW w:w="105" w:type="dxa"/>
          </w:tcPr>
          <w:p w14:paraId="57FFB7E3" w14:textId="77777777" w:rsidR="006A39D7" w:rsidRDefault="006A39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83E61ED" w14:textId="77777777" w:rsidR="006A39D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5C3F6822" w14:textId="77777777" w:rsidR="006A39D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078AD28C" w14:textId="77777777" w:rsidR="006A39D7" w:rsidRDefault="006A39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73BBF170" w14:textId="77777777" w:rsidR="006A39D7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0C2A58D1" w14:textId="77777777" w:rsidR="006A39D7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6A39D7" w14:paraId="1B9AAC5A" w14:textId="77777777">
        <w:trPr>
          <w:trHeight w:val="607"/>
        </w:trPr>
        <w:tc>
          <w:tcPr>
            <w:tcW w:w="105" w:type="dxa"/>
          </w:tcPr>
          <w:p w14:paraId="7A57325D" w14:textId="77777777" w:rsidR="006A39D7" w:rsidRDefault="006A39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7E3414BD" w14:textId="77777777" w:rsidR="006A39D7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    В.И.Терехов</w:t>
            </w:r>
          </w:p>
          <w:p w14:paraId="2F0C99B6" w14:textId="77777777" w:rsidR="006A39D7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1171A91F" w14:textId="77777777" w:rsidR="006A39D7" w:rsidRDefault="006A39D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5071C11C" w14:textId="3A37BE3A" w:rsidR="006A39D7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  </w:t>
            </w:r>
            <w:r w:rsidR="00ED6A13">
              <w:rPr>
                <w:rFonts w:ascii="Times New Roman" w:eastAsia="Times New Roman" w:hAnsi="Times New Roman" w:cs="Times New Roman"/>
                <w:sz w:val="28"/>
                <w:szCs w:val="28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ED6A13">
              <w:rPr>
                <w:rFonts w:ascii="Times New Roman" w:eastAsia="Times New Roman" w:hAnsi="Times New Roman" w:cs="Times New Roman"/>
                <w:sz w:val="28"/>
                <w:szCs w:val="28"/>
              </w:rPr>
              <w:t>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ED6A13">
              <w:rPr>
                <w:rFonts w:ascii="Times New Roman" w:eastAsia="Times New Roman" w:hAnsi="Times New Roman" w:cs="Times New Roman"/>
                <w:sz w:val="28"/>
                <w:szCs w:val="28"/>
              </w:rPr>
              <w:t>Нестеров</w:t>
            </w:r>
          </w:p>
          <w:p w14:paraId="370A2783" w14:textId="77777777" w:rsidR="006A39D7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17D2B16B" w14:textId="77777777" w:rsidR="006A39D7" w:rsidRDefault="006A39D7">
      <w:pPr>
        <w:spacing w:after="240"/>
        <w:rPr>
          <w:rFonts w:ascii="Times New Roman" w:eastAsia="Times New Roman" w:hAnsi="Times New Roman" w:cs="Times New Roman"/>
        </w:rPr>
      </w:pPr>
    </w:p>
    <w:p w14:paraId="08ED1C9B" w14:textId="77777777" w:rsidR="006A39D7" w:rsidRDefault="006A39D7">
      <w:pPr>
        <w:spacing w:after="240"/>
        <w:rPr>
          <w:rFonts w:ascii="Times New Roman" w:eastAsia="Times New Roman" w:hAnsi="Times New Roman" w:cs="Times New Roman"/>
        </w:rPr>
      </w:pPr>
    </w:p>
    <w:p w14:paraId="0B6F2BC5" w14:textId="77777777" w:rsidR="006A39D7" w:rsidRDefault="006A39D7">
      <w:pPr>
        <w:rPr>
          <w:rFonts w:ascii="Times New Roman" w:eastAsia="Times New Roman" w:hAnsi="Times New Roman" w:cs="Times New Roman"/>
        </w:rPr>
      </w:pPr>
    </w:p>
    <w:p w14:paraId="42EEE6A7" w14:textId="77777777" w:rsidR="006A39D7" w:rsidRDefault="006A39D7">
      <w:pPr>
        <w:rPr>
          <w:rFonts w:ascii="Times New Roman" w:eastAsia="Times New Roman" w:hAnsi="Times New Roman" w:cs="Times New Roman"/>
        </w:rPr>
      </w:pPr>
    </w:p>
    <w:p w14:paraId="62137673" w14:textId="77777777" w:rsidR="006A39D7" w:rsidRDefault="006A39D7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1FB3F531" w14:textId="77777777" w:rsidR="006A39D7" w:rsidRDefault="006A39D7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5D2235A" w14:textId="77777777" w:rsidR="006A39D7" w:rsidRDefault="006A39D7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A329A1" w14:textId="77777777" w:rsidR="006A39D7" w:rsidRDefault="006A39D7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8101F3" w14:textId="74410808" w:rsidR="006A39D7" w:rsidRDefault="00160780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Автоматизированная информационная система контроля и поддержания микроклимата в оранжерее</w:t>
      </w:r>
    </w:p>
    <w:p w14:paraId="07346F85" w14:textId="77777777" w:rsidR="006A39D7" w:rsidRDefault="006A39D7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01A6E330" w14:textId="77777777" w:rsidR="006A39D7" w:rsidRDefault="006A39D7">
      <w:pPr>
        <w:rPr>
          <w:rFonts w:ascii="Times New Roman" w:eastAsia="Times New Roman" w:hAnsi="Times New Roman" w:cs="Times New Roman"/>
          <w:color w:val="000000"/>
        </w:rPr>
      </w:pPr>
    </w:p>
    <w:p w14:paraId="7A665FCE" w14:textId="77777777" w:rsidR="006A39D7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44766AF5" w14:textId="77777777" w:rsidR="006A39D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0DF20775" w14:textId="77777777" w:rsidR="006A39D7" w:rsidRDefault="006A39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4CDCD" w14:textId="77777777" w:rsidR="006A39D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4E27F116" w14:textId="77777777" w:rsidR="006A39D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6D58BAFF" w14:textId="77777777" w:rsidR="006A39D7" w:rsidRDefault="006A39D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AB8F5" w14:textId="488A038C" w:rsidR="006A39D7" w:rsidRDefault="0016078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5</w:t>
      </w:r>
    </w:p>
    <w:p w14:paraId="36664D45" w14:textId="77777777" w:rsidR="006A39D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0DAF27BD" w14:textId="77777777" w:rsidR="006A39D7" w:rsidRDefault="006A39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42C58" w14:textId="77777777" w:rsidR="006A39D7" w:rsidRDefault="006A39D7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3675E5AA" w14:textId="77777777" w:rsidR="006A39D7" w:rsidRDefault="006A39D7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63F87F5A" w14:textId="77777777" w:rsidR="006A39D7" w:rsidRDefault="006A39D7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4F3A7C4E" w14:textId="77777777" w:rsidR="006A39D7" w:rsidRDefault="006A39D7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11BFA9A9" w14:textId="4ED60582" w:rsidR="006A39D7" w:rsidRPr="00ED6A13" w:rsidRDefault="00000000">
      <w:pPr>
        <w:ind w:left="28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</w:t>
      </w:r>
      <w:r w:rsidRPr="00ED6A1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ED6A13" w:rsidRPr="00ED6A13">
        <w:rPr>
          <w:rFonts w:ascii="Times New Roman" w:eastAsia="Times New Roman" w:hAnsi="Times New Roman" w:cs="Times New Roman"/>
          <w:sz w:val="28"/>
          <w:szCs w:val="28"/>
          <w:u w:val="single"/>
        </w:rPr>
        <w:t>Федюнев Александр Юрьеви</w:t>
      </w:r>
      <w:r w:rsidR="00013D6F">
        <w:rPr>
          <w:rFonts w:ascii="Times New Roman" w:eastAsia="Times New Roman" w:hAnsi="Times New Roman" w:cs="Times New Roman"/>
          <w:sz w:val="28"/>
          <w:szCs w:val="28"/>
          <w:u w:val="single"/>
        </w:rPr>
        <w:t>ч</w:t>
      </w:r>
      <w:r w:rsidR="00013D6F" w:rsidRPr="0081332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</w:t>
      </w:r>
      <w:r w:rsidR="00013D6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</w:p>
    <w:p w14:paraId="00DC6C66" w14:textId="77777777" w:rsidR="006A39D7" w:rsidRDefault="006A39D7" w:rsidP="0081332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373AC8" w14:textId="77777777" w:rsidR="006A39D7" w:rsidRDefault="0000000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072E387E" w14:textId="77777777" w:rsidR="006A39D7" w:rsidRDefault="006A39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9E905" w14:textId="77777777" w:rsidR="006A39D7" w:rsidRDefault="006A39D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AD3039" w14:textId="77777777" w:rsidR="006A39D7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221FD1A0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Введение</w:t>
      </w:r>
    </w:p>
    <w:p w14:paraId="248D0DA9" w14:textId="6E835608" w:rsidR="007D34B9" w:rsidRPr="007D34B9" w:rsidRDefault="007D34B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будет разрабатываться автоматизированная информационная система контроля и поддержания микроклимата оранжереи. Данную систему можно использовать в оранжереях на фермах, дачах или в районах, где природные условия не позволяют выращивать необходимые растения.</w:t>
      </w:r>
    </w:p>
    <w:p w14:paraId="2477A910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1A3343E5" w14:textId="77777777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15 декабря 2023 года.</w:t>
      </w:r>
    </w:p>
    <w:p w14:paraId="3BC078E4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</w:p>
    <w:p w14:paraId="60BFCD04" w14:textId="01C8E9D3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система предназначена для </w:t>
      </w:r>
      <w:r w:rsidR="002E06E8">
        <w:rPr>
          <w:rFonts w:ascii="Times New Roman" w:eastAsia="Times New Roman" w:hAnsi="Times New Roman" w:cs="Times New Roman"/>
          <w:sz w:val="28"/>
          <w:szCs w:val="28"/>
        </w:rPr>
        <w:t>автоматизации контроля и поддержки микроклимата оранжерей, которую могут использовать дачники, фермеры и предприятия, выращивающие растений в крупных масштабах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290C5D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14:paraId="0E177BF8" w14:textId="77777777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14:paraId="0D9A56BC" w14:textId="77777777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74FE1048" w14:textId="0B2683AB" w:rsidR="006A39D7" w:rsidRDefault="001D4B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>Снятие данных с датчиков;</w:t>
      </w:r>
    </w:p>
    <w:p w14:paraId="51C39DE1" w14:textId="52D8D7CC" w:rsidR="006A39D7" w:rsidRDefault="001D4B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 xml:space="preserve"> Запись данных в базу данных;</w:t>
      </w:r>
    </w:p>
    <w:p w14:paraId="588CA72A" w14:textId="2CA48CC6" w:rsidR="006A39D7" w:rsidRDefault="001D4B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>Сравнение значений с датчиков с требуемыми значениями;</w:t>
      </w:r>
    </w:p>
    <w:p w14:paraId="26F5DBB6" w14:textId="42ACB97C" w:rsidR="006A39D7" w:rsidRDefault="001D4B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>Включение полива воды при недостаточной влажности по данным с датчика влажности;</w:t>
      </w:r>
    </w:p>
    <w:p w14:paraId="40FAACB5" w14:textId="05A2DF55" w:rsidR="006A39D7" w:rsidRDefault="001D4B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>Включение/отключение нагрева по данным датчика температуры;</w:t>
      </w:r>
    </w:p>
    <w:p w14:paraId="3FA52C0D" w14:textId="472E73B6" w:rsidR="008707C8" w:rsidRDefault="001D4B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07C8">
        <w:rPr>
          <w:rFonts w:ascii="Times New Roman" w:eastAsia="Times New Roman" w:hAnsi="Times New Roman" w:cs="Times New Roman"/>
          <w:sz w:val="28"/>
          <w:szCs w:val="28"/>
        </w:rPr>
        <w:t xml:space="preserve"> Включение/отключение света по данным датчика освещения;</w:t>
      </w:r>
    </w:p>
    <w:p w14:paraId="6BC0828E" w14:textId="6AA100F2" w:rsidR="006A39D7" w:rsidRDefault="001D4B2A">
      <w:pPr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-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 xml:space="preserve"> Вывод данных с датчиков на экран пользователя;</w:t>
      </w:r>
    </w:p>
    <w:p w14:paraId="5260B1B3" w14:textId="6121C873" w:rsidR="0081220C" w:rsidRDefault="001D4B2A">
      <w:pPr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 xml:space="preserve"> Вывод списка оранжерей на экране пользователя;</w:t>
      </w:r>
    </w:p>
    <w:p w14:paraId="709959E6" w14:textId="601F3595" w:rsidR="0081220C" w:rsidRDefault="001D4B2A">
      <w:pPr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81220C">
        <w:rPr>
          <w:rFonts w:ascii="Times New Roman" w:eastAsia="Times New Roman" w:hAnsi="Times New Roman" w:cs="Times New Roman"/>
          <w:sz w:val="28"/>
          <w:szCs w:val="28"/>
        </w:rPr>
        <w:t>Ввод требуемых значений для определенной оранжереи</w:t>
      </w:r>
      <w:r w:rsidR="006432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9140E2" w14:textId="77777777" w:rsidR="00E5732A" w:rsidRDefault="00E5732A">
      <w:pPr>
        <w:spacing w:after="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57DFB0" w14:textId="3ADE784F" w:rsidR="00A01E00" w:rsidRDefault="00000000" w:rsidP="00A01E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 Требования к надежности</w:t>
      </w:r>
      <w:r w:rsidR="00A01E0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106CB9" w14:textId="03A6C68D" w:rsidR="00A01E00" w:rsidRDefault="00A01E00" w:rsidP="00A01E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работать надежно и безотказно, выводить сообщение об ошибке при неправильном вводе данных.</w:t>
      </w:r>
    </w:p>
    <w:p w14:paraId="13F13C06" w14:textId="77777777" w:rsidR="00E5732A" w:rsidRDefault="00E5732A" w:rsidP="00A01E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FA861" w14:textId="3EC106A9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Условия эксплуатации</w:t>
      </w:r>
      <w:r w:rsidR="00401C6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EBFD81" w14:textId="3930D633" w:rsidR="00401C66" w:rsidRDefault="00401C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использоваться в оранжереях, в которых проведено электричество и проведены сети для передачи данных к серверу, который должен находиться в помещении в нормальных условиях.</w:t>
      </w:r>
    </w:p>
    <w:p w14:paraId="1AD39446" w14:textId="77777777" w:rsidR="00E5732A" w:rsidRDefault="00E573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AB5A85" w14:textId="6C0FEEEE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 Требования к составу и параметрам технических средств</w:t>
      </w:r>
      <w:r w:rsidR="00B7783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BB11EA" w14:textId="18A37E49" w:rsidR="00B77834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77834">
        <w:rPr>
          <w:rFonts w:ascii="Times New Roman" w:eastAsia="Times New Roman" w:hAnsi="Times New Roman" w:cs="Times New Roman"/>
          <w:sz w:val="28"/>
          <w:szCs w:val="28"/>
        </w:rPr>
        <w:t xml:space="preserve"> Датчики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77834">
        <w:rPr>
          <w:rFonts w:ascii="Times New Roman" w:eastAsia="Times New Roman" w:hAnsi="Times New Roman" w:cs="Times New Roman"/>
          <w:sz w:val="28"/>
          <w:szCs w:val="28"/>
        </w:rPr>
        <w:t>потребля</w:t>
      </w:r>
      <w:r>
        <w:rPr>
          <w:rFonts w:ascii="Times New Roman" w:eastAsia="Times New Roman" w:hAnsi="Times New Roman" w:cs="Times New Roman"/>
          <w:sz w:val="28"/>
          <w:szCs w:val="28"/>
        </w:rPr>
        <w:t>ющие</w:t>
      </w:r>
      <w:r w:rsidR="00B77834">
        <w:rPr>
          <w:rFonts w:ascii="Times New Roman" w:eastAsia="Times New Roman" w:hAnsi="Times New Roman" w:cs="Times New Roman"/>
          <w:sz w:val="28"/>
          <w:szCs w:val="28"/>
        </w:rPr>
        <w:t xml:space="preserve"> не более 1 Вт;</w:t>
      </w:r>
    </w:p>
    <w:p w14:paraId="70403993" w14:textId="3819EBBD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Программируемая плата с портами для датчиков;</w:t>
      </w:r>
    </w:p>
    <w:p w14:paraId="453E61B9" w14:textId="42A2526A" w:rsidR="00B77834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77834">
        <w:rPr>
          <w:rFonts w:ascii="Times New Roman" w:eastAsia="Times New Roman" w:hAnsi="Times New Roman" w:cs="Times New Roman"/>
          <w:sz w:val="28"/>
          <w:szCs w:val="28"/>
        </w:rPr>
        <w:t xml:space="preserve"> Тактовая частота процессора не </w:t>
      </w:r>
      <w:r w:rsidR="008707C8">
        <w:rPr>
          <w:rFonts w:ascii="Times New Roman" w:eastAsia="Times New Roman" w:hAnsi="Times New Roman" w:cs="Times New Roman"/>
          <w:sz w:val="28"/>
          <w:szCs w:val="28"/>
        </w:rPr>
        <w:t>ниже 1,6 ГГц;</w:t>
      </w:r>
    </w:p>
    <w:p w14:paraId="054899BC" w14:textId="7ADA1FF5" w:rsidR="008707C8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07C8">
        <w:rPr>
          <w:rFonts w:ascii="Times New Roman" w:eastAsia="Times New Roman" w:hAnsi="Times New Roman" w:cs="Times New Roman"/>
          <w:sz w:val="28"/>
          <w:szCs w:val="28"/>
        </w:rPr>
        <w:t xml:space="preserve"> Жесткий диск объемом 120 Гб;</w:t>
      </w:r>
    </w:p>
    <w:p w14:paraId="1675CEA8" w14:textId="683F8C75" w:rsidR="008707C8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07C8">
        <w:rPr>
          <w:rFonts w:ascii="Times New Roman" w:eastAsia="Times New Roman" w:hAnsi="Times New Roman" w:cs="Times New Roman"/>
          <w:sz w:val="28"/>
          <w:szCs w:val="28"/>
        </w:rPr>
        <w:t xml:space="preserve"> Монитор;</w:t>
      </w:r>
    </w:p>
    <w:p w14:paraId="6E4BD2F7" w14:textId="6B04F6D8" w:rsidR="008707C8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07C8">
        <w:rPr>
          <w:rFonts w:ascii="Times New Roman" w:eastAsia="Times New Roman" w:hAnsi="Times New Roman" w:cs="Times New Roman"/>
          <w:sz w:val="28"/>
          <w:szCs w:val="28"/>
        </w:rPr>
        <w:t xml:space="preserve"> Клавиатура;</w:t>
      </w:r>
    </w:p>
    <w:p w14:paraId="33E30DF1" w14:textId="7C813C00" w:rsidR="008707C8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707C8">
        <w:rPr>
          <w:rFonts w:ascii="Times New Roman" w:eastAsia="Times New Roman" w:hAnsi="Times New Roman" w:cs="Times New Roman"/>
          <w:sz w:val="28"/>
          <w:szCs w:val="28"/>
        </w:rPr>
        <w:t xml:space="preserve"> Компьютерная мышь</w:t>
      </w:r>
      <w:r w:rsidR="00E573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1DEB8A" w14:textId="77777777" w:rsidR="00E5732A" w:rsidRDefault="00E573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C06D72" w14:textId="4CD098DB" w:rsidR="00F90BF4" w:rsidRDefault="00000000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 Требования к информационной и программной совместимости</w:t>
      </w:r>
      <w:r w:rsidR="00F90BF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B86A5A" w14:textId="4B389C92" w:rsidR="00F90BF4" w:rsidRDefault="001D4B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F90B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6F1">
        <w:rPr>
          <w:rFonts w:ascii="Times New Roman" w:eastAsia="Times New Roman" w:hAnsi="Times New Roman" w:cs="Times New Roman"/>
          <w:sz w:val="28"/>
          <w:szCs w:val="28"/>
        </w:rPr>
        <w:t xml:space="preserve">ОС </w:t>
      </w:r>
      <w:r w:rsidR="006636F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6636F1" w:rsidRPr="006636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36F1">
        <w:rPr>
          <w:rFonts w:ascii="Times New Roman" w:eastAsia="Times New Roman" w:hAnsi="Times New Roman" w:cs="Times New Roman"/>
          <w:sz w:val="28"/>
          <w:szCs w:val="28"/>
        </w:rPr>
        <w:t>10;</w:t>
      </w:r>
    </w:p>
    <w:p w14:paraId="593C54B7" w14:textId="5EDB2254" w:rsidR="006636F1" w:rsidRPr="001D4B2A" w:rsidRDefault="001D4B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636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EB">
        <w:rPr>
          <w:rFonts w:ascii="Times New Roman" w:eastAsia="Times New Roman" w:hAnsi="Times New Roman" w:cs="Times New Roman"/>
          <w:sz w:val="28"/>
          <w:szCs w:val="28"/>
        </w:rPr>
        <w:t xml:space="preserve">Установленный 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WSL</w:t>
      </w:r>
      <w:r w:rsidR="00B110EB" w:rsidRPr="001D4B2A">
        <w:rPr>
          <w:rFonts w:ascii="Times New Roman" w:eastAsia="Times New Roman" w:hAnsi="Times New Roman" w:cs="Times New Roman"/>
          <w:sz w:val="28"/>
          <w:szCs w:val="28"/>
        </w:rPr>
        <w:t xml:space="preserve"> 2;</w:t>
      </w:r>
    </w:p>
    <w:p w14:paraId="08CF2DE5" w14:textId="5CE0170B" w:rsidR="00B110EB" w:rsidRPr="001D4B2A" w:rsidRDefault="001D4B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110EB" w:rsidRPr="001D4B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EB">
        <w:rPr>
          <w:rFonts w:ascii="Times New Roman" w:eastAsia="Times New Roman" w:hAnsi="Times New Roman" w:cs="Times New Roman"/>
          <w:sz w:val="28"/>
          <w:szCs w:val="28"/>
        </w:rPr>
        <w:t xml:space="preserve">СУБД 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MySQL</w:t>
      </w:r>
      <w:r w:rsidR="00B110EB" w:rsidRPr="001D4B2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8F4FC3C" w14:textId="2012090F" w:rsidR="00B110EB" w:rsidRPr="00925237" w:rsidRDefault="001D4B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110EB" w:rsidRPr="00B11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EB">
        <w:rPr>
          <w:rFonts w:ascii="Times New Roman" w:eastAsia="Times New Roman" w:hAnsi="Times New Roman" w:cs="Times New Roman"/>
          <w:sz w:val="28"/>
          <w:szCs w:val="28"/>
        </w:rPr>
        <w:t xml:space="preserve">Пакет 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npm</w:t>
      </w:r>
      <w:r w:rsidR="00B110EB" w:rsidRPr="0092523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793AD3" w14:textId="5E2A2754" w:rsidR="00B110EB" w:rsidRDefault="001D4B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110EB" w:rsidRPr="009252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EB">
        <w:rPr>
          <w:rFonts w:ascii="Times New Roman" w:eastAsia="Times New Roman" w:hAnsi="Times New Roman" w:cs="Times New Roman"/>
          <w:sz w:val="28"/>
          <w:szCs w:val="28"/>
        </w:rPr>
        <w:t xml:space="preserve">Компилятор языка 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Golang</w:t>
      </w:r>
      <w:r w:rsidR="00B110EB" w:rsidRPr="0092523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6682F22" w14:textId="61B639E6" w:rsidR="00B110EB" w:rsidRDefault="001D4B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B110EB" w:rsidRPr="00B11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B110EB" w:rsidRPr="00B110EB">
        <w:rPr>
          <w:rFonts w:ascii="Times New Roman" w:eastAsia="Times New Roman" w:hAnsi="Times New Roman" w:cs="Times New Roman"/>
          <w:sz w:val="28"/>
          <w:szCs w:val="28"/>
        </w:rPr>
        <w:t>-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browser</w:t>
      </w:r>
      <w:r w:rsidR="00B110EB" w:rsidRPr="00B11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B110EB" w:rsidRPr="00B110EB">
        <w:rPr>
          <w:rFonts w:ascii="Times New Roman" w:eastAsia="Times New Roman" w:hAnsi="Times New Roman" w:cs="Times New Roman"/>
          <w:sz w:val="28"/>
          <w:szCs w:val="28"/>
        </w:rPr>
        <w:t>/</w:t>
      </w:r>
      <w:r w:rsidR="00B110EB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="00E5732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397C8" w14:textId="77777777" w:rsidR="00E5732A" w:rsidRPr="00B110EB" w:rsidRDefault="00E5732A" w:rsidP="00F90B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FA455F" w14:textId="77777777" w:rsidR="0092523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4.6 Специальные требования</w:t>
      </w:r>
      <w:r w:rsidR="0092523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A9BF9BD" w14:textId="6B508ED2" w:rsidR="006A39D7" w:rsidRDefault="0092523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предъявляются.</w:t>
      </w:r>
    </w:p>
    <w:p w14:paraId="7CC8B62D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51010459" w14:textId="77777777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2F109ACE" w14:textId="30907D5B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1065C7"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2B0FADD3" w14:textId="77777777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и методика испытаний.</w:t>
      </w:r>
    </w:p>
    <w:p w14:paraId="138C3B17" w14:textId="77777777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05C3A71E" w14:textId="49695780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1065C7">
        <w:rPr>
          <w:rFonts w:ascii="Times New Roman" w:eastAsia="Times New Roman" w:hAnsi="Times New Roman" w:cs="Times New Roman"/>
          <w:sz w:val="28"/>
          <w:szCs w:val="28"/>
        </w:rPr>
        <w:t>Презентация по программному изделию.</w:t>
      </w:r>
    </w:p>
    <w:p w14:paraId="3DEEE17F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14:paraId="104D9670" w14:textId="297F29CF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 w:rsidR="00F6102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90FD3D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18EB6355" w14:textId="19B079D6" w:rsidR="00A40F36" w:rsidRDefault="00A40F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7.1 Стадии и этапы разработки:</w:t>
      </w:r>
    </w:p>
    <w:p w14:paraId="5B2A4BA3" w14:textId="4E6F7924" w:rsidR="00A40F36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A40F36">
        <w:rPr>
          <w:rFonts w:ascii="Times New Roman" w:eastAsia="Times New Roman" w:hAnsi="Times New Roman" w:cs="Times New Roman"/>
          <w:sz w:val="28"/>
          <w:szCs w:val="28"/>
        </w:rPr>
        <w:t>Сборка схемы и деталей;</w:t>
      </w:r>
    </w:p>
    <w:p w14:paraId="5ED22987" w14:textId="4E445707" w:rsidR="00A40F36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A40F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продукта;</w:t>
      </w:r>
    </w:p>
    <w:p w14:paraId="7A029FBD" w14:textId="4EF8EC3D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Тестирование системы;</w:t>
      </w:r>
    </w:p>
    <w:p w14:paraId="7C01762A" w14:textId="6A3E7AD5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Оформление документации.</w:t>
      </w:r>
    </w:p>
    <w:p w14:paraId="4334F5B4" w14:textId="77777777" w:rsidR="001D4B2A" w:rsidRP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4CFCB" w14:textId="32A5A5A3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7.2 Перечень программных документов и сроки их предъявления:</w:t>
      </w:r>
    </w:p>
    <w:p w14:paraId="281A98BF" w14:textId="35F7D47E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Техническое задание - 11-20 марта 2024 г.;</w:t>
      </w:r>
    </w:p>
    <w:p w14:paraId="40A3C72C" w14:textId="2CE8CE55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Программа и методика испытаний – апрель 2024 г.;</w:t>
      </w:r>
    </w:p>
    <w:p w14:paraId="36A35036" w14:textId="117E4436" w:rsid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Руководство пользователя – апрель-май 2024 г.;</w:t>
      </w:r>
    </w:p>
    <w:p w14:paraId="0BEDD1E5" w14:textId="3BC662F9" w:rsidR="001D4B2A" w:rsidRPr="001D4B2A" w:rsidRDefault="001D4B2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Презентация по системе – май 2024 г.</w:t>
      </w:r>
    </w:p>
    <w:p w14:paraId="0349C6BD" w14:textId="77777777" w:rsidR="006A39D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Порядок контроля и приёмки</w:t>
      </w:r>
    </w:p>
    <w:p w14:paraId="55371D0E" w14:textId="3585F09C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программного изделия в виде испытани</w:t>
      </w:r>
      <w:r w:rsidR="009B321B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осуществляется в ходе «Защиты макетов программ – предварительной защиты ВКРБ» в период с 15 по 24 мая 2024 года в соответствие с разработанной программой и методикой испытаний.</w:t>
      </w:r>
    </w:p>
    <w:p w14:paraId="3E6273AF" w14:textId="4174F4AA" w:rsidR="006A39D7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испытание представляются:</w:t>
      </w:r>
      <w:r w:rsidR="000510B9"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задание, программа-методика испытаний, макет системы и программный макет на компьютере.</w:t>
      </w:r>
    </w:p>
    <w:p w14:paraId="61FCD2FE" w14:textId="77777777" w:rsidR="006A39D7" w:rsidRDefault="006A39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3752FC" w14:textId="77777777" w:rsidR="006A39D7" w:rsidRDefault="006A39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758EC" w14:textId="77777777" w:rsidR="006A39D7" w:rsidRDefault="006A39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9B4B9A" w14:textId="77777777" w:rsidR="006A39D7" w:rsidRDefault="006A39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AFFBB5" w14:textId="77777777" w:rsidR="006A39D7" w:rsidRDefault="006A39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5BFC60" w14:textId="094389CA" w:rsidR="006A39D7" w:rsidRDefault="006A39D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A39D7">
      <w:footerReference w:type="default" r:id="rId7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8CA79" w14:textId="77777777" w:rsidR="002F4C93" w:rsidRDefault="002F4C93">
      <w:r>
        <w:separator/>
      </w:r>
    </w:p>
  </w:endnote>
  <w:endnote w:type="continuationSeparator" w:id="0">
    <w:p w14:paraId="683F2F0E" w14:textId="77777777" w:rsidR="002F4C93" w:rsidRDefault="002F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D370" w14:textId="77777777" w:rsidR="006A39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6A13">
      <w:rPr>
        <w:noProof/>
        <w:color w:val="000000"/>
      </w:rPr>
      <w:t>2</w:t>
    </w:r>
    <w:r>
      <w:rPr>
        <w:color w:val="000000"/>
      </w:rPr>
      <w:fldChar w:fldCharType="end"/>
    </w:r>
  </w:p>
  <w:p w14:paraId="664F2230" w14:textId="77777777" w:rsidR="006A39D7" w:rsidRDefault="006A39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A08DD" w14:textId="77777777" w:rsidR="002F4C93" w:rsidRDefault="002F4C93">
      <w:r>
        <w:separator/>
      </w:r>
    </w:p>
  </w:footnote>
  <w:footnote w:type="continuationSeparator" w:id="0">
    <w:p w14:paraId="0C0F7599" w14:textId="77777777" w:rsidR="002F4C93" w:rsidRDefault="002F4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D7"/>
    <w:rsid w:val="00013D6F"/>
    <w:rsid w:val="000510B9"/>
    <w:rsid w:val="000C7D9F"/>
    <w:rsid w:val="001065C7"/>
    <w:rsid w:val="00160780"/>
    <w:rsid w:val="001D4B2A"/>
    <w:rsid w:val="002E06E8"/>
    <w:rsid w:val="002F4C93"/>
    <w:rsid w:val="0033054D"/>
    <w:rsid w:val="00401C66"/>
    <w:rsid w:val="00455ECC"/>
    <w:rsid w:val="006432B4"/>
    <w:rsid w:val="00653028"/>
    <w:rsid w:val="006636F1"/>
    <w:rsid w:val="006A39D7"/>
    <w:rsid w:val="007D34B9"/>
    <w:rsid w:val="0081220C"/>
    <w:rsid w:val="0081332D"/>
    <w:rsid w:val="008707C8"/>
    <w:rsid w:val="00925237"/>
    <w:rsid w:val="009B321B"/>
    <w:rsid w:val="00A01E00"/>
    <w:rsid w:val="00A40F36"/>
    <w:rsid w:val="00B110EB"/>
    <w:rsid w:val="00B77834"/>
    <w:rsid w:val="00E377FF"/>
    <w:rsid w:val="00E5732A"/>
    <w:rsid w:val="00ED6A13"/>
    <w:rsid w:val="00F606DC"/>
    <w:rsid w:val="00F61020"/>
    <w:rsid w:val="00F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FA31"/>
  <w15:docId w15:val="{FACDC5DB-9A28-46FD-AD84-75839246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8"/>
  </w:style>
  <w:style w:type="paragraph" w:styleId="1">
    <w:name w:val="heading 1"/>
    <w:basedOn w:val="a"/>
    <w:next w:val="a"/>
    <w:link w:val="10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Сергей Спиридонов</cp:lastModifiedBy>
  <cp:revision>25</cp:revision>
  <dcterms:created xsi:type="dcterms:W3CDTF">2024-03-04T14:14:00Z</dcterms:created>
  <dcterms:modified xsi:type="dcterms:W3CDTF">2024-03-16T09:23:00Z</dcterms:modified>
</cp:coreProperties>
</file>