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9FB52" w14:textId="77777777" w:rsidR="008F38DA" w:rsidRPr="00B813E8" w:rsidRDefault="008F38DA" w:rsidP="00B813E8">
      <w:pPr>
        <w:tabs>
          <w:tab w:val="left" w:pos="2552"/>
        </w:tabs>
        <w:jc w:val="center"/>
        <w:rPr>
          <w:rFonts w:ascii="Source Sans Pro" w:hAnsi="Source Sans Pro" w:cs="Arial"/>
          <w:b/>
          <w:bCs/>
          <w:color w:val="235E4B"/>
          <w:sz w:val="22"/>
          <w:szCs w:val="22"/>
        </w:rPr>
      </w:pPr>
      <w:r w:rsidRPr="00B813E8">
        <w:rPr>
          <w:rFonts w:ascii="Source Sans Pro" w:hAnsi="Source Sans Pro" w:cs="Arial"/>
          <w:b/>
          <w:bCs/>
          <w:color w:val="235E4B"/>
          <w:sz w:val="22"/>
          <w:szCs w:val="22"/>
        </w:rPr>
        <w:t xml:space="preserve">PUBLICADA EN LA GACETA OFICIAL </w:t>
      </w:r>
      <w:r w:rsidR="005F49C7" w:rsidRPr="00B813E8">
        <w:rPr>
          <w:rFonts w:ascii="Source Sans Pro" w:hAnsi="Source Sans Pro" w:cs="Arial"/>
          <w:b/>
          <w:bCs/>
          <w:color w:val="235E4B"/>
          <w:sz w:val="22"/>
          <w:szCs w:val="22"/>
        </w:rPr>
        <w:t>DEL DISTRITO FEDERAL</w:t>
      </w:r>
    </w:p>
    <w:p w14:paraId="2E5B5EC5" w14:textId="77777777" w:rsidR="008F38DA" w:rsidRPr="00632B0B" w:rsidRDefault="008F38DA" w:rsidP="00B813E8">
      <w:pPr>
        <w:tabs>
          <w:tab w:val="left" w:pos="2552"/>
        </w:tabs>
        <w:jc w:val="center"/>
        <w:rPr>
          <w:rFonts w:ascii="Source Sans Pro" w:hAnsi="Source Sans Pro" w:cs="Arial"/>
          <w:b/>
          <w:bCs/>
          <w:color w:val="235E4B"/>
          <w:sz w:val="20"/>
          <w:szCs w:val="20"/>
        </w:rPr>
      </w:pPr>
      <w:r w:rsidRPr="00B813E8">
        <w:rPr>
          <w:rFonts w:ascii="Source Sans Pro" w:hAnsi="Source Sans Pro" w:cs="Arial"/>
          <w:b/>
          <w:bCs/>
          <w:color w:val="235E4B"/>
          <w:sz w:val="22"/>
          <w:szCs w:val="22"/>
        </w:rPr>
        <w:t xml:space="preserve">EL </w:t>
      </w:r>
      <w:r w:rsidR="005F49C7" w:rsidRPr="00B813E8">
        <w:rPr>
          <w:rFonts w:ascii="Source Sans Pro" w:hAnsi="Source Sans Pro" w:cs="Arial"/>
          <w:b/>
          <w:bCs/>
          <w:color w:val="235E4B"/>
          <w:sz w:val="22"/>
          <w:szCs w:val="22"/>
        </w:rPr>
        <w:t>17 DE MAYO DE 2007</w:t>
      </w:r>
    </w:p>
    <w:p w14:paraId="024F6737" w14:textId="77777777" w:rsidR="008F38DA" w:rsidRPr="00632B0B" w:rsidRDefault="008F38DA" w:rsidP="00B813E8">
      <w:pPr>
        <w:tabs>
          <w:tab w:val="left" w:pos="2552"/>
        </w:tabs>
        <w:jc w:val="center"/>
        <w:rPr>
          <w:rFonts w:ascii="Source Sans Pro" w:hAnsi="Source Sans Pro" w:cs="Arial"/>
          <w:b/>
          <w:bCs/>
          <w:color w:val="19AC00"/>
          <w:sz w:val="20"/>
          <w:szCs w:val="20"/>
        </w:rPr>
      </w:pPr>
    </w:p>
    <w:p w14:paraId="3B374C92" w14:textId="77777777" w:rsidR="008F38DA" w:rsidRPr="00B813E8" w:rsidRDefault="008F38DA" w:rsidP="00B813E8">
      <w:pPr>
        <w:tabs>
          <w:tab w:val="left" w:pos="2552"/>
        </w:tabs>
        <w:jc w:val="center"/>
        <w:rPr>
          <w:rFonts w:ascii="Source Sans Pro" w:hAnsi="Source Sans Pro" w:cs="Arial"/>
          <w:b/>
          <w:bCs/>
          <w:sz w:val="22"/>
          <w:szCs w:val="22"/>
        </w:rPr>
      </w:pPr>
      <w:r w:rsidRPr="00B813E8">
        <w:rPr>
          <w:rFonts w:ascii="Source Sans Pro" w:hAnsi="Source Sans Pro" w:cs="Arial"/>
          <w:b/>
          <w:bCs/>
          <w:sz w:val="22"/>
          <w:szCs w:val="22"/>
        </w:rPr>
        <w:t>TEXTO VIGENTE</w:t>
      </w:r>
    </w:p>
    <w:p w14:paraId="53816198" w14:textId="77777777" w:rsidR="008F38DA" w:rsidRPr="00632B0B" w:rsidRDefault="008F38DA" w:rsidP="00B813E8">
      <w:pPr>
        <w:tabs>
          <w:tab w:val="left" w:pos="2552"/>
        </w:tabs>
        <w:jc w:val="center"/>
        <w:rPr>
          <w:rFonts w:ascii="Source Sans Pro" w:hAnsi="Source Sans Pro" w:cs="Arial"/>
          <w:b/>
          <w:bCs/>
          <w:color w:val="19AC00"/>
          <w:sz w:val="20"/>
          <w:szCs w:val="20"/>
        </w:rPr>
      </w:pPr>
    </w:p>
    <w:p w14:paraId="2589EBEC" w14:textId="3AF8FD4F" w:rsidR="008F38DA" w:rsidRPr="00B813E8" w:rsidRDefault="008F38DA" w:rsidP="00B813E8">
      <w:pPr>
        <w:tabs>
          <w:tab w:val="left" w:pos="2552"/>
        </w:tabs>
        <w:jc w:val="center"/>
        <w:rPr>
          <w:rFonts w:ascii="Source Sans Pro" w:hAnsi="Source Sans Pro" w:cs="Arial"/>
          <w:b/>
          <w:bCs/>
          <w:color w:val="9F2241"/>
          <w:sz w:val="22"/>
          <w:szCs w:val="22"/>
        </w:rPr>
      </w:pPr>
      <w:r w:rsidRPr="00B813E8">
        <w:rPr>
          <w:rFonts w:ascii="Source Sans Pro" w:hAnsi="Source Sans Pro" w:cs="Arial"/>
          <w:b/>
          <w:bCs/>
          <w:color w:val="9F2241"/>
          <w:sz w:val="22"/>
          <w:szCs w:val="22"/>
        </w:rPr>
        <w:t>Última reforma publicada en la G.O.</w:t>
      </w:r>
      <w:r w:rsidR="00B813E8">
        <w:rPr>
          <w:rFonts w:ascii="Source Sans Pro" w:hAnsi="Source Sans Pro" w:cs="Arial"/>
          <w:b/>
          <w:bCs/>
          <w:color w:val="9F2241"/>
          <w:sz w:val="22"/>
          <w:szCs w:val="22"/>
        </w:rPr>
        <w:t xml:space="preserve"> </w:t>
      </w:r>
      <w:r w:rsidRPr="00B813E8">
        <w:rPr>
          <w:rFonts w:ascii="Source Sans Pro" w:hAnsi="Source Sans Pro" w:cs="Arial"/>
          <w:b/>
          <w:bCs/>
          <w:color w:val="9F2241"/>
          <w:sz w:val="22"/>
          <w:szCs w:val="22"/>
        </w:rPr>
        <w:t>CDMX</w:t>
      </w:r>
    </w:p>
    <w:p w14:paraId="372C7F32" w14:textId="55FA5D54" w:rsidR="006C3018" w:rsidRPr="00B813E8" w:rsidRDefault="00FA7757" w:rsidP="00B813E8">
      <w:pPr>
        <w:tabs>
          <w:tab w:val="left" w:pos="2552"/>
          <w:tab w:val="center" w:pos="4419"/>
          <w:tab w:val="left" w:pos="6192"/>
        </w:tabs>
        <w:rPr>
          <w:rFonts w:ascii="Source Sans Pro" w:hAnsi="Source Sans Pro" w:cs="Arial"/>
          <w:b/>
          <w:bCs/>
          <w:color w:val="9F2241"/>
          <w:sz w:val="22"/>
          <w:szCs w:val="22"/>
        </w:rPr>
      </w:pPr>
      <w:r w:rsidRPr="00B813E8">
        <w:rPr>
          <w:rFonts w:ascii="Source Sans Pro" w:hAnsi="Source Sans Pro" w:cs="Arial"/>
          <w:b/>
          <w:bCs/>
          <w:color w:val="9F2241"/>
          <w:sz w:val="22"/>
          <w:szCs w:val="22"/>
        </w:rPr>
        <w:tab/>
      </w:r>
      <w:r w:rsidRPr="00B813E8">
        <w:rPr>
          <w:rFonts w:ascii="Source Sans Pro" w:hAnsi="Source Sans Pro" w:cs="Arial"/>
          <w:b/>
          <w:bCs/>
          <w:color w:val="9F2241"/>
          <w:sz w:val="22"/>
          <w:szCs w:val="22"/>
        </w:rPr>
        <w:tab/>
      </w:r>
      <w:r w:rsidR="008F38DA" w:rsidRPr="00B813E8">
        <w:rPr>
          <w:rFonts w:ascii="Source Sans Pro" w:hAnsi="Source Sans Pro" w:cs="Arial"/>
          <w:b/>
          <w:bCs/>
          <w:color w:val="9F2241"/>
          <w:sz w:val="22"/>
          <w:szCs w:val="22"/>
        </w:rPr>
        <w:t xml:space="preserve">el </w:t>
      </w:r>
      <w:r w:rsidR="005F49C7" w:rsidRPr="00B813E8">
        <w:rPr>
          <w:rFonts w:ascii="Source Sans Pro" w:hAnsi="Source Sans Pro" w:cs="Arial"/>
          <w:b/>
          <w:color w:val="9F2241"/>
          <w:sz w:val="22"/>
          <w:szCs w:val="22"/>
          <w:lang w:val="es-MX" w:eastAsia="es-MX"/>
        </w:rPr>
        <w:t>07 de diciembre de 2017</w:t>
      </w:r>
      <w:r w:rsidRPr="00B813E8">
        <w:rPr>
          <w:rFonts w:ascii="Source Sans Pro" w:hAnsi="Source Sans Pro" w:cs="Arial"/>
          <w:b/>
          <w:color w:val="9F2241"/>
          <w:sz w:val="22"/>
          <w:szCs w:val="22"/>
          <w:lang w:val="es-MX" w:eastAsia="es-MX"/>
        </w:rPr>
        <w:tab/>
      </w:r>
    </w:p>
    <w:p w14:paraId="2699FC90" w14:textId="77777777" w:rsidR="005F49C7" w:rsidRPr="00632B0B" w:rsidRDefault="005F49C7" w:rsidP="00B813E8">
      <w:pPr>
        <w:widowControl w:val="0"/>
        <w:autoSpaceDE w:val="0"/>
        <w:autoSpaceDN w:val="0"/>
        <w:adjustRightInd w:val="0"/>
        <w:jc w:val="both"/>
        <w:rPr>
          <w:rFonts w:ascii="Source Sans Pro" w:hAnsi="Source Sans Pro" w:cs="Arial"/>
          <w:b/>
          <w:color w:val="49494D"/>
          <w:sz w:val="20"/>
          <w:szCs w:val="20"/>
          <w:lang w:val="es-MX"/>
        </w:rPr>
      </w:pPr>
    </w:p>
    <w:p w14:paraId="7C7AE432"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sz w:val="20"/>
          <w:szCs w:val="20"/>
          <w:lang w:val="es-MX"/>
        </w:rPr>
        <w:t>LEY DEL FONDO DE APOYO A LA PROCURACIÓN DE JUSTICIA EN EL DISTRITO FEDERAL</w:t>
      </w:r>
    </w:p>
    <w:p w14:paraId="119141BC"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0C938E9C" w14:textId="77777777" w:rsidR="005F49C7" w:rsidRPr="00B813E8" w:rsidRDefault="005F49C7" w:rsidP="00B813E8">
      <w:pPr>
        <w:widowControl w:val="0"/>
        <w:autoSpaceDE w:val="0"/>
        <w:autoSpaceDN w:val="0"/>
        <w:adjustRightInd w:val="0"/>
        <w:rPr>
          <w:rFonts w:ascii="Source Sans Pro" w:hAnsi="Source Sans Pro" w:cs="Arial"/>
          <w:b/>
          <w:bCs/>
          <w:sz w:val="20"/>
          <w:szCs w:val="20"/>
          <w:lang w:val="es-MX" w:eastAsia="es-MX"/>
        </w:rPr>
      </w:pPr>
      <w:r w:rsidRPr="00B813E8">
        <w:rPr>
          <w:rFonts w:ascii="Source Sans Pro" w:hAnsi="Source Sans Pro" w:cs="Arial"/>
          <w:sz w:val="20"/>
          <w:szCs w:val="20"/>
          <w:lang w:val="es-MX" w:eastAsia="es-MX"/>
        </w:rPr>
        <w:t>(Al margen superior un sello que dice</w:t>
      </w:r>
      <w:r w:rsidRPr="00B813E8">
        <w:rPr>
          <w:rFonts w:ascii="Source Sans Pro" w:hAnsi="Source Sans Pro" w:cs="Arial"/>
          <w:b/>
          <w:bCs/>
          <w:sz w:val="20"/>
          <w:szCs w:val="20"/>
          <w:lang w:val="es-MX" w:eastAsia="es-MX"/>
        </w:rPr>
        <w:t>: Ciudad de México. -Capital en Movimiento)</w:t>
      </w:r>
    </w:p>
    <w:p w14:paraId="13D2AAD3" w14:textId="77777777" w:rsidR="005F49C7" w:rsidRPr="00B813E8" w:rsidRDefault="005F49C7" w:rsidP="00B813E8">
      <w:pPr>
        <w:widowControl w:val="0"/>
        <w:autoSpaceDE w:val="0"/>
        <w:autoSpaceDN w:val="0"/>
        <w:adjustRightInd w:val="0"/>
        <w:rPr>
          <w:rFonts w:ascii="Source Sans Pro" w:hAnsi="Source Sans Pro" w:cs="Arial"/>
          <w:b/>
          <w:bCs/>
          <w:sz w:val="20"/>
          <w:szCs w:val="20"/>
          <w:lang w:val="es-MX" w:eastAsia="es-MX"/>
        </w:rPr>
      </w:pPr>
    </w:p>
    <w:p w14:paraId="13F02451"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MARCELO LUIS EBRARD CASAUBON, </w:t>
      </w:r>
      <w:proofErr w:type="gramStart"/>
      <w:r w:rsidRPr="00B813E8">
        <w:rPr>
          <w:rFonts w:ascii="Source Sans Pro" w:hAnsi="Source Sans Pro" w:cs="Arial"/>
          <w:sz w:val="20"/>
          <w:szCs w:val="20"/>
          <w:lang w:val="es-MX" w:eastAsia="es-MX"/>
        </w:rPr>
        <w:t>Jefe</w:t>
      </w:r>
      <w:proofErr w:type="gramEnd"/>
      <w:r w:rsidRPr="00B813E8">
        <w:rPr>
          <w:rFonts w:ascii="Source Sans Pro" w:hAnsi="Source Sans Pro" w:cs="Arial"/>
          <w:sz w:val="20"/>
          <w:szCs w:val="20"/>
          <w:lang w:val="es-MX" w:eastAsia="es-MX"/>
        </w:rPr>
        <w:t xml:space="preserve"> de Gobierno del Distrito Federal, a sus habitantes sabed:</w:t>
      </w:r>
    </w:p>
    <w:p w14:paraId="7EADEBB9"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p>
    <w:p w14:paraId="7139102A"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r w:rsidRPr="00B813E8">
        <w:rPr>
          <w:rFonts w:ascii="Source Sans Pro" w:hAnsi="Source Sans Pro" w:cs="Arial"/>
          <w:sz w:val="20"/>
          <w:szCs w:val="20"/>
          <w:lang w:val="es-MX" w:eastAsia="es-MX"/>
        </w:rPr>
        <w:t>Que la H.  Asamblea Legislativa del Distrito Federal, IV Legislatura, se ha servido dirigirme el siguiente:</w:t>
      </w:r>
    </w:p>
    <w:p w14:paraId="352E141E"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p>
    <w:p w14:paraId="43C69C4A" w14:textId="77777777" w:rsidR="005F49C7" w:rsidRPr="00B813E8" w:rsidRDefault="005F49C7" w:rsidP="00B813E8">
      <w:pPr>
        <w:widowControl w:val="0"/>
        <w:autoSpaceDE w:val="0"/>
        <w:autoSpaceDN w:val="0"/>
        <w:adjustRightInd w:val="0"/>
        <w:jc w:val="center"/>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DECRETO</w:t>
      </w:r>
    </w:p>
    <w:p w14:paraId="3566911C"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p>
    <w:p w14:paraId="3AD9AAED"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r w:rsidRPr="00B813E8">
        <w:rPr>
          <w:rFonts w:ascii="Source Sans Pro" w:hAnsi="Source Sans Pro" w:cs="Arial"/>
          <w:sz w:val="20"/>
          <w:szCs w:val="20"/>
          <w:lang w:val="es-MX" w:eastAsia="es-MX"/>
        </w:rPr>
        <w:t>(Al margen superior izquierdo el Escudo Nacional que dice: ESTADOS UNIDOS MEXICANOS</w:t>
      </w:r>
      <w:r w:rsidRPr="00B813E8">
        <w:rPr>
          <w:rFonts w:ascii="Source Sans Pro" w:hAnsi="Source Sans Pro" w:cs="Arial"/>
          <w:b/>
          <w:bCs/>
          <w:sz w:val="20"/>
          <w:szCs w:val="20"/>
          <w:lang w:val="es-MX" w:eastAsia="es-MX"/>
        </w:rPr>
        <w:t>. - ASAMBLEA LEGISLATIVA DEL DISTRITO FEDERAL, IV LEGISLATURA)</w:t>
      </w:r>
    </w:p>
    <w:p w14:paraId="4B7F1213"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p>
    <w:p w14:paraId="64E543C8"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bCs/>
          <w:sz w:val="20"/>
          <w:szCs w:val="20"/>
          <w:lang w:val="es-MX" w:eastAsia="es-MX"/>
        </w:rPr>
        <w:t>ASAMBLEA LEGISLATIVA DEL DISTRITO FEDERAL</w:t>
      </w:r>
    </w:p>
    <w:p w14:paraId="4A664A8A" w14:textId="77777777" w:rsidR="005F49C7" w:rsidRPr="00B813E8" w:rsidRDefault="005F49C7" w:rsidP="00B813E8">
      <w:pPr>
        <w:widowControl w:val="0"/>
        <w:autoSpaceDE w:val="0"/>
        <w:autoSpaceDN w:val="0"/>
        <w:adjustRightInd w:val="0"/>
        <w:jc w:val="center"/>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IV LEGISLATURA.</w:t>
      </w:r>
    </w:p>
    <w:p w14:paraId="514665C6"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p>
    <w:p w14:paraId="14BB4E60" w14:textId="77777777" w:rsidR="005F49C7" w:rsidRPr="00B813E8" w:rsidRDefault="005F49C7" w:rsidP="00B813E8">
      <w:pPr>
        <w:widowControl w:val="0"/>
        <w:autoSpaceDE w:val="0"/>
        <w:autoSpaceDN w:val="0"/>
        <w:adjustRightInd w:val="0"/>
        <w:jc w:val="center"/>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D E C R E T A</w:t>
      </w:r>
    </w:p>
    <w:p w14:paraId="70BA6C7F" w14:textId="77777777" w:rsidR="005F49C7" w:rsidRPr="00B813E8" w:rsidRDefault="005F49C7" w:rsidP="00B813E8">
      <w:pPr>
        <w:widowControl w:val="0"/>
        <w:autoSpaceDE w:val="0"/>
        <w:autoSpaceDN w:val="0"/>
        <w:adjustRightInd w:val="0"/>
        <w:rPr>
          <w:rFonts w:ascii="Source Sans Pro" w:hAnsi="Source Sans Pro" w:cs="Arial"/>
          <w:b/>
          <w:bCs/>
          <w:sz w:val="20"/>
          <w:szCs w:val="20"/>
          <w:lang w:val="es-MX" w:eastAsia="es-MX"/>
        </w:rPr>
      </w:pPr>
    </w:p>
    <w:p w14:paraId="3AE14A1C"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DECRETO POR EL QUE SE CREA LA LEY DEL FONDO DE APOYO A LA PROCURACIÓN DE JUSTICIA EN EL DISTRITO FEDERAL Y REFORMA EL CÓDIGO PENAL PARA EL DISTRITO FEDERAL; ADICIONA Y REFORMA EL CÓDIGO DE PROCEDIMIENTOS PENALES PARA EL DISTRITO FEDERAL; REFORMA LA LEY DE ATENCIÓN Y APOYO A LAS VÍCTIMAS DEL DELITO PARA EL DISTRITO FEDERAL; Y REFORMA, DEROGA Y ADICIONA EL CÓDIGO FINANCIERO DEL DISTRITO FEDERAL.</w:t>
      </w:r>
    </w:p>
    <w:p w14:paraId="6FE4E551" w14:textId="77777777" w:rsidR="005F49C7" w:rsidRPr="00B813E8" w:rsidRDefault="005F49C7" w:rsidP="00B813E8">
      <w:pPr>
        <w:widowControl w:val="0"/>
        <w:autoSpaceDE w:val="0"/>
        <w:autoSpaceDN w:val="0"/>
        <w:adjustRightInd w:val="0"/>
        <w:rPr>
          <w:rFonts w:ascii="Source Sans Pro" w:hAnsi="Source Sans Pro" w:cs="Arial"/>
          <w:b/>
          <w:bCs/>
          <w:sz w:val="20"/>
          <w:szCs w:val="20"/>
          <w:lang w:val="es-MX" w:eastAsia="es-MX"/>
        </w:rPr>
      </w:pPr>
    </w:p>
    <w:p w14:paraId="5FA0A910" w14:textId="2D850193"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PRIMERO. -</w:t>
      </w:r>
      <w:r w:rsidRPr="00B813E8">
        <w:rPr>
          <w:rFonts w:ascii="Source Sans Pro" w:hAnsi="Source Sans Pro" w:cs="Arial"/>
          <w:sz w:val="20"/>
          <w:szCs w:val="20"/>
          <w:lang w:val="es-MX" w:eastAsia="es-MX"/>
        </w:rPr>
        <w:t>Se crea la Ley del Fondo de Apoyo a la Procuración de Justicia en el Distrito Federal, en los siguientes términos:</w:t>
      </w:r>
    </w:p>
    <w:p w14:paraId="3182A1E1" w14:textId="77777777" w:rsidR="00561556" w:rsidRPr="00B813E8" w:rsidRDefault="00561556" w:rsidP="00B813E8">
      <w:pPr>
        <w:widowControl w:val="0"/>
        <w:autoSpaceDE w:val="0"/>
        <w:autoSpaceDN w:val="0"/>
        <w:adjustRightInd w:val="0"/>
        <w:jc w:val="center"/>
        <w:rPr>
          <w:rFonts w:ascii="Source Sans Pro" w:hAnsi="Source Sans Pro" w:cs="Arial"/>
          <w:b/>
          <w:bCs/>
          <w:sz w:val="20"/>
          <w:szCs w:val="20"/>
          <w:lang w:val="es-MX" w:eastAsia="es-MX"/>
        </w:rPr>
      </w:pPr>
    </w:p>
    <w:p w14:paraId="5462D10A" w14:textId="707AAE7E"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bCs/>
          <w:sz w:val="20"/>
          <w:szCs w:val="20"/>
          <w:lang w:val="es-MX" w:eastAsia="es-MX"/>
        </w:rPr>
        <w:t>LEY DEL FONDO DE APOYO A LA PROCURACIÓN DE JUSTICIA EN EL DISTRITO FEDERAL</w:t>
      </w:r>
    </w:p>
    <w:p w14:paraId="6DFA535B" w14:textId="77777777" w:rsidR="00561556" w:rsidRPr="00B813E8" w:rsidRDefault="00561556" w:rsidP="00B813E8">
      <w:pPr>
        <w:widowControl w:val="0"/>
        <w:autoSpaceDE w:val="0"/>
        <w:autoSpaceDN w:val="0"/>
        <w:adjustRightInd w:val="0"/>
        <w:jc w:val="center"/>
        <w:rPr>
          <w:rFonts w:ascii="Source Sans Pro" w:hAnsi="Source Sans Pro" w:cs="Arial"/>
          <w:b/>
          <w:bCs/>
          <w:sz w:val="20"/>
          <w:szCs w:val="20"/>
          <w:lang w:val="es-MX" w:eastAsia="es-MX"/>
        </w:rPr>
      </w:pPr>
    </w:p>
    <w:p w14:paraId="375CCB63"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bCs/>
          <w:sz w:val="20"/>
          <w:szCs w:val="20"/>
          <w:lang w:val="es-MX" w:eastAsia="es-MX"/>
        </w:rPr>
        <w:t>CAPITULO PRIMERO</w:t>
      </w:r>
    </w:p>
    <w:p w14:paraId="7DF35C38" w14:textId="77777777" w:rsidR="005F49C7" w:rsidRPr="00B813E8" w:rsidRDefault="005F49C7" w:rsidP="00B813E8">
      <w:pPr>
        <w:widowControl w:val="0"/>
        <w:autoSpaceDE w:val="0"/>
        <w:autoSpaceDN w:val="0"/>
        <w:adjustRightInd w:val="0"/>
        <w:jc w:val="center"/>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DE LAS DISPOSICIONES GENERALES</w:t>
      </w:r>
    </w:p>
    <w:p w14:paraId="7C25C694" w14:textId="77777777" w:rsidR="005F49C7" w:rsidRPr="00B813E8" w:rsidRDefault="005F49C7" w:rsidP="00B813E8">
      <w:pPr>
        <w:widowControl w:val="0"/>
        <w:autoSpaceDE w:val="0"/>
        <w:autoSpaceDN w:val="0"/>
        <w:adjustRightInd w:val="0"/>
        <w:rPr>
          <w:rFonts w:ascii="Source Sans Pro" w:hAnsi="Source Sans Pro" w:cs="Arial"/>
          <w:b/>
          <w:bCs/>
          <w:sz w:val="20"/>
          <w:szCs w:val="20"/>
          <w:lang w:val="es-MX" w:eastAsia="es-MX"/>
        </w:rPr>
      </w:pPr>
    </w:p>
    <w:p w14:paraId="50400DE1"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1. </w:t>
      </w:r>
      <w:r w:rsidRPr="00B813E8">
        <w:rPr>
          <w:rFonts w:ascii="Source Sans Pro" w:hAnsi="Source Sans Pro" w:cs="Arial"/>
          <w:sz w:val="20"/>
          <w:szCs w:val="20"/>
          <w:lang w:val="es-MX" w:eastAsia="es-MX"/>
        </w:rPr>
        <w:t>Las disposiciones de esta ley son de orden público e interés social y de aplicación y observancia general en el Distrito Federal.</w:t>
      </w:r>
    </w:p>
    <w:p w14:paraId="44616327"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6725B704"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2.</w:t>
      </w:r>
      <w:r w:rsidRPr="00B813E8">
        <w:rPr>
          <w:rFonts w:ascii="Source Sans Pro" w:hAnsi="Source Sans Pro" w:cs="Arial"/>
          <w:sz w:val="20"/>
          <w:szCs w:val="20"/>
          <w:lang w:val="es-MX" w:eastAsia="es-MX"/>
        </w:rPr>
        <w:t xml:space="preserve"> La presente Ley tiene por objeto regular la constitución, integración y administración del Fondo de Apoyo a la Procuración de Justicia en el Distrito Federal.</w:t>
      </w:r>
    </w:p>
    <w:p w14:paraId="2CEB0B37"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01A12FF"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3. </w:t>
      </w:r>
      <w:r w:rsidRPr="00B813E8">
        <w:rPr>
          <w:rFonts w:ascii="Source Sans Pro" w:hAnsi="Source Sans Pro" w:cs="Arial"/>
          <w:sz w:val="20"/>
          <w:szCs w:val="20"/>
          <w:lang w:val="es-MX" w:eastAsia="es-MX"/>
        </w:rPr>
        <w:t>Para los efectos de esta Ley se entenderá por:</w:t>
      </w:r>
    </w:p>
    <w:p w14:paraId="1357AE8F"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25D06956"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El Fondo, el Fondo de Apoyo a la Procuración de Justicia en el Distrito Federal;</w:t>
      </w:r>
    </w:p>
    <w:p w14:paraId="4765C35C"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26048654"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lastRenderedPageBreak/>
        <w:t>La Procuraduría, la Procuraduría General de Justicia del Distrito Federal;</w:t>
      </w:r>
    </w:p>
    <w:p w14:paraId="16A1F931"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EE19AE0"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El Fidecomiso, el contrato de fidecomiso que se celebre para la administración y operación del Fondo;</w:t>
      </w:r>
    </w:p>
    <w:p w14:paraId="0FFF678F"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43486C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y,</w:t>
      </w:r>
    </w:p>
    <w:p w14:paraId="7E246CF7"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67541A8"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La Ley, la Presente Ley.</w:t>
      </w:r>
    </w:p>
    <w:p w14:paraId="6B64A2AB"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0EC175C2"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bCs/>
          <w:sz w:val="20"/>
          <w:szCs w:val="20"/>
          <w:lang w:val="es-MX" w:eastAsia="es-MX"/>
        </w:rPr>
        <w:t>CAPITULO SEGUNDO</w:t>
      </w:r>
    </w:p>
    <w:p w14:paraId="2ECF3BDD"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bCs/>
          <w:sz w:val="20"/>
          <w:szCs w:val="20"/>
          <w:lang w:val="es-MX" w:eastAsia="es-MX"/>
        </w:rPr>
        <w:t>DE LA CONSTITUCIÓN E INTEGRACIÓN DEL FONDO</w:t>
      </w:r>
    </w:p>
    <w:p w14:paraId="5F386373"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114C2EA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4.</w:t>
      </w:r>
      <w:r w:rsidRPr="00B813E8">
        <w:rPr>
          <w:rFonts w:ascii="Source Sans Pro" w:hAnsi="Source Sans Pro" w:cs="Arial"/>
          <w:sz w:val="20"/>
          <w:szCs w:val="20"/>
          <w:lang w:val="es-MX" w:eastAsia="es-MX"/>
        </w:rPr>
        <w:t xml:space="preserve"> Se constituye el patrimonio social denominado Fondo de Apoyo a la Procuración de Justicia.</w:t>
      </w:r>
    </w:p>
    <w:p w14:paraId="32A5E05C"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209CE54B"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5. </w:t>
      </w:r>
      <w:r w:rsidRPr="00B813E8">
        <w:rPr>
          <w:rFonts w:ascii="Source Sans Pro" w:hAnsi="Source Sans Pro" w:cs="Arial"/>
          <w:sz w:val="20"/>
          <w:szCs w:val="20"/>
          <w:lang w:val="es-MX" w:eastAsia="es-MX"/>
        </w:rPr>
        <w:t>El Fondo de Apoyo a la Procuración de Justicia, se integra con:</w:t>
      </w:r>
    </w:p>
    <w:p w14:paraId="3E1526B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4C7C1F37" w14:textId="5DDA089D" w:rsidR="005F49C7" w:rsidRPr="00B813E8" w:rsidRDefault="005F49C7" w:rsidP="00B813E8">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Fondo propio, constituido por:</w:t>
      </w:r>
    </w:p>
    <w:p w14:paraId="50C652CD"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36369CC" w14:textId="5AF27A08" w:rsidR="005F49C7" w:rsidRPr="00B813E8" w:rsidRDefault="005F49C7" w:rsidP="00B813E8">
      <w:pPr>
        <w:pStyle w:val="Prrafodelista"/>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El monto de las cauciones otorgadas ante el Ministerio Público para garantizar la libertad bajo caución, que se hagan efectivas en los casos señalados en </w:t>
      </w:r>
      <w:r w:rsidRPr="00B813E8">
        <w:rPr>
          <w:rFonts w:ascii="Source Sans Pro" w:hAnsi="Source Sans Pro" w:cs="Arial"/>
          <w:bCs/>
          <w:sz w:val="20"/>
          <w:szCs w:val="20"/>
          <w:lang w:val="es-MX" w:eastAsia="es-MX"/>
        </w:rPr>
        <w:t>la legislación de procedimientos penales aplicable al Distrito Federal</w:t>
      </w:r>
      <w:r w:rsidRPr="00B813E8">
        <w:rPr>
          <w:rFonts w:ascii="Source Sans Pro" w:hAnsi="Source Sans Pro" w:cs="Arial"/>
          <w:sz w:val="20"/>
          <w:szCs w:val="20"/>
          <w:lang w:val="es-MX" w:eastAsia="es-MX"/>
        </w:rPr>
        <w:t>.</w:t>
      </w:r>
    </w:p>
    <w:p w14:paraId="77DEA374"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33318C02" w14:textId="2B80EBE6"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El monto de los depósitos realizados ante el Ministerio Público para garantizar la libertad bajo caución, que no hayan sido reclamadas por el interesado, en los términos prescritos por el Código Penal, en los casos en que se decrete definitivamente el no ejercicio de la acción penal.</w:t>
      </w:r>
    </w:p>
    <w:p w14:paraId="0ED4EDBD"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19B12A4E" w14:textId="6849FA04"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Las multas que por cualquier causa imponga el Ministerio Público.</w:t>
      </w:r>
    </w:p>
    <w:p w14:paraId="3CB0A01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EFB7810" w14:textId="27EF2A12"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Los rendimientos que se generen por las inversiones de los depósitos en dinero o en valores que se efectúen ante el Ministerio Público.</w:t>
      </w:r>
    </w:p>
    <w:p w14:paraId="7039DD7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76F32940" w14:textId="09023C6F"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El cincuenta por ciento del producto de la venta de los objetos o instrumentos del delito, que hubieran sido decomisados en la forma y términos previstos por el Código Penal, cuando la autoridad competente determine su destino al mejoramiento de la procuración y la administración de justicia.</w:t>
      </w:r>
    </w:p>
    <w:p w14:paraId="69826D77"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4BAE59C1" w14:textId="3B47A331"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El cincuenta por ciento del producto de la venta de los objetos o instrumentos del delito que sean de uso lícito, que se encuentren a disposición de las autoridades investigadoras o judiciales, que no hubieran sido reclamados por quien tiene derecho a ellos conforme a las prescripciones del Código Penal.</w:t>
      </w:r>
    </w:p>
    <w:p w14:paraId="7AB60DB0"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35380B34" w14:textId="33A45F2B"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El cincuenta por ciento del monto de la reparación del daño, cuando la parte ofendida renuncie a ella o no </w:t>
      </w:r>
      <w:proofErr w:type="gramStart"/>
      <w:r w:rsidRPr="00B813E8">
        <w:rPr>
          <w:rFonts w:ascii="Source Sans Pro" w:hAnsi="Source Sans Pro" w:cs="Arial"/>
          <w:sz w:val="20"/>
          <w:szCs w:val="20"/>
          <w:lang w:val="es-MX" w:eastAsia="es-MX"/>
        </w:rPr>
        <w:t>la reclame</w:t>
      </w:r>
      <w:proofErr w:type="gramEnd"/>
      <w:r w:rsidRPr="00B813E8">
        <w:rPr>
          <w:rFonts w:ascii="Source Sans Pro" w:hAnsi="Source Sans Pro" w:cs="Arial"/>
          <w:sz w:val="20"/>
          <w:szCs w:val="20"/>
          <w:lang w:val="es-MX" w:eastAsia="es-MX"/>
        </w:rPr>
        <w:t xml:space="preserve"> dentro del plazo legal establecido.</w:t>
      </w:r>
    </w:p>
    <w:p w14:paraId="4212A3E1"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025CE58" w14:textId="7A7563D6"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El cincuenta por ciento de las garantías de la libertad </w:t>
      </w:r>
      <w:proofErr w:type="spellStart"/>
      <w:r w:rsidRPr="00B813E8">
        <w:rPr>
          <w:rFonts w:ascii="Source Sans Pro" w:hAnsi="Source Sans Pro" w:cs="Arial"/>
          <w:sz w:val="20"/>
          <w:szCs w:val="20"/>
          <w:lang w:val="es-MX" w:eastAsia="es-MX"/>
        </w:rPr>
        <w:t>caucional</w:t>
      </w:r>
      <w:proofErr w:type="spellEnd"/>
      <w:r w:rsidRPr="00B813E8">
        <w:rPr>
          <w:rFonts w:ascii="Source Sans Pro" w:hAnsi="Source Sans Pro" w:cs="Arial"/>
          <w:sz w:val="20"/>
          <w:szCs w:val="20"/>
          <w:lang w:val="es-MX" w:eastAsia="es-MX"/>
        </w:rPr>
        <w:t>, que se hagan efectivas en los casos en que el inculpado se sustraiga a la acción de la justicia.</w:t>
      </w:r>
    </w:p>
    <w:p w14:paraId="2569FD7B"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E2E26A8" w14:textId="00DA4C4D"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El cincuenta por ciento de las sanciones pecuniarias consistentes en multa y sanción económica. </w:t>
      </w:r>
    </w:p>
    <w:p w14:paraId="7B8DE61A"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0DC16304" w14:textId="6CD33650"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Las donaciones o aportaciones hechas a su favor por terceros; y,</w:t>
      </w:r>
    </w:p>
    <w:p w14:paraId="4F0055C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AE6F45A" w14:textId="3C875BF8" w:rsidR="005F49C7" w:rsidRPr="00B813E8" w:rsidRDefault="005F49C7" w:rsidP="00B813E8">
      <w:pPr>
        <w:pStyle w:val="Prrafodelista"/>
        <w:widowControl w:val="0"/>
        <w:numPr>
          <w:ilvl w:val="0"/>
          <w:numId w:val="50"/>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Las demás que señalen las leyes y reglamentos.</w:t>
      </w:r>
    </w:p>
    <w:p w14:paraId="69390AB7"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4C5D0F82" w14:textId="77777777" w:rsidR="005F49C7" w:rsidRPr="00B813E8" w:rsidRDefault="005F49C7" w:rsidP="00B813E8">
      <w:pPr>
        <w:widowControl w:val="0"/>
        <w:autoSpaceDE w:val="0"/>
        <w:autoSpaceDN w:val="0"/>
        <w:adjustRightInd w:val="0"/>
        <w:ind w:left="708"/>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En los casos de los incisos e) a i), el cincuenta por </w:t>
      </w:r>
      <w:proofErr w:type="gramStart"/>
      <w:r w:rsidRPr="00B813E8">
        <w:rPr>
          <w:rFonts w:ascii="Source Sans Pro" w:hAnsi="Source Sans Pro" w:cs="Arial"/>
          <w:sz w:val="20"/>
          <w:szCs w:val="20"/>
          <w:lang w:val="es-MX" w:eastAsia="es-MX"/>
        </w:rPr>
        <w:t>ciento restante</w:t>
      </w:r>
      <w:proofErr w:type="gramEnd"/>
      <w:r w:rsidRPr="00B813E8">
        <w:rPr>
          <w:rFonts w:ascii="Source Sans Pro" w:hAnsi="Source Sans Pro" w:cs="Arial"/>
          <w:sz w:val="20"/>
          <w:szCs w:val="20"/>
          <w:lang w:val="es-MX" w:eastAsia="es-MX"/>
        </w:rPr>
        <w:t>, se destinará para el mejoramiento de la Administración de Justicia, en los términos de las disposiciones legales y reglamentos aplicables.</w:t>
      </w:r>
    </w:p>
    <w:p w14:paraId="2928BFD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1A4F813" w14:textId="5108FF53" w:rsidR="00B813E8" w:rsidRPr="00B813E8" w:rsidRDefault="005F49C7" w:rsidP="00B813E8">
      <w:pPr>
        <w:pStyle w:val="Prrafodelista"/>
        <w:widowControl w:val="0"/>
        <w:numPr>
          <w:ilvl w:val="0"/>
          <w:numId w:val="49"/>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Fondo ajeno, constituido por:</w:t>
      </w:r>
    </w:p>
    <w:p w14:paraId="79FBAF3F"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3C3D7EE8" w14:textId="4E330493" w:rsidR="00B813E8" w:rsidRPr="00B813E8" w:rsidRDefault="005F49C7" w:rsidP="00B813E8">
      <w:pPr>
        <w:pStyle w:val="Prrafodelista"/>
        <w:widowControl w:val="0"/>
        <w:numPr>
          <w:ilvl w:val="0"/>
          <w:numId w:val="51"/>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Los depósitos en efectivo o en valores que por cualquier causa se realicen o hayan realizado ante el Ministerio Público o cualquier órgano dependiente de la Procuraduría; y,</w:t>
      </w:r>
    </w:p>
    <w:p w14:paraId="6CA1F122"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2F49C749" w14:textId="37DEC3D5" w:rsidR="00B813E8" w:rsidRPr="00B813E8" w:rsidRDefault="005F49C7" w:rsidP="00B813E8">
      <w:pPr>
        <w:pStyle w:val="Prrafodelista"/>
        <w:widowControl w:val="0"/>
        <w:numPr>
          <w:ilvl w:val="0"/>
          <w:numId w:val="51"/>
        </w:numPr>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Los Productos de las enajenaciones de los bienes no reclamados en las averiguaciones previas iniciadas o que se inicien ante el Ministerio Público.</w:t>
      </w:r>
    </w:p>
    <w:p w14:paraId="49D3A4D9"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767E868"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Los depositantes no percibirán interés, rendimiento o contraprestación alguna por los depósitos que efectúen en términos de la fracción anterior. Los certificados, billetes de depósito, o recibos que emita la Procuraduría, insertarán de manera íntegra el presente párrafo de este precepto y contendrán la aceptación del depositante al mismo y a las demás condiciones propias del depósito.</w:t>
      </w:r>
    </w:p>
    <w:p w14:paraId="484BB3E0"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1B4066E7" w14:textId="0AF159F8" w:rsidR="005F49C7" w:rsidRPr="00B813E8" w:rsidRDefault="005F49C7" w:rsidP="00B813E8">
      <w:pPr>
        <w:autoSpaceDE w:val="0"/>
        <w:autoSpaceDN w:val="0"/>
        <w:adjustRightInd w:val="0"/>
        <w:jc w:val="both"/>
        <w:rPr>
          <w:rFonts w:ascii="Source Sans Pro" w:hAnsi="Source Sans Pro" w:cs="Arial"/>
          <w:bCs/>
          <w:sz w:val="20"/>
          <w:szCs w:val="20"/>
          <w:lang w:val="es-MX" w:eastAsia="es-MX"/>
        </w:rPr>
      </w:pPr>
      <w:r w:rsidRPr="00AB7A43">
        <w:rPr>
          <w:rFonts w:ascii="Source Sans Pro" w:hAnsi="Source Sans Pro" w:cs="Arial"/>
          <w:b/>
          <w:sz w:val="20"/>
          <w:szCs w:val="20"/>
          <w:lang w:val="es-MX" w:eastAsia="es-MX"/>
        </w:rPr>
        <w:t xml:space="preserve">Artículo 5 </w:t>
      </w:r>
      <w:r w:rsidR="00FA0E25" w:rsidRPr="00AB7A43">
        <w:rPr>
          <w:rFonts w:ascii="Source Sans Pro" w:hAnsi="Source Sans Pro" w:cs="Arial"/>
          <w:b/>
          <w:sz w:val="20"/>
          <w:szCs w:val="20"/>
          <w:lang w:val="es-MX" w:eastAsia="es-MX"/>
        </w:rPr>
        <w:t>Bis. -</w:t>
      </w:r>
      <w:r w:rsidRPr="00B813E8">
        <w:rPr>
          <w:rFonts w:ascii="Source Sans Pro" w:hAnsi="Source Sans Pro" w:cs="Arial"/>
          <w:bCs/>
          <w:sz w:val="20"/>
          <w:szCs w:val="20"/>
          <w:lang w:val="es-MX" w:eastAsia="es-MX"/>
        </w:rPr>
        <w:t xml:space="preserve"> El Fondo de Apoyo a la Procuración de Justicia se integrará además con:</w:t>
      </w:r>
    </w:p>
    <w:p w14:paraId="10B86D2F" w14:textId="77777777" w:rsidR="005F49C7" w:rsidRPr="00B813E8" w:rsidRDefault="005F49C7" w:rsidP="00B813E8">
      <w:pPr>
        <w:autoSpaceDE w:val="0"/>
        <w:autoSpaceDN w:val="0"/>
        <w:adjustRightInd w:val="0"/>
        <w:jc w:val="both"/>
        <w:rPr>
          <w:rFonts w:ascii="Source Sans Pro" w:hAnsi="Source Sans Pro" w:cs="Arial"/>
          <w:bCs/>
          <w:sz w:val="20"/>
          <w:szCs w:val="20"/>
          <w:lang w:val="es-MX" w:eastAsia="es-MX"/>
        </w:rPr>
      </w:pPr>
    </w:p>
    <w:p w14:paraId="4A4B69F9" w14:textId="0C4B3872" w:rsidR="00AB7A43" w:rsidRPr="00AB7A43" w:rsidRDefault="005F49C7" w:rsidP="00AB7A43">
      <w:pPr>
        <w:pStyle w:val="Prrafodelista"/>
        <w:numPr>
          <w:ilvl w:val="0"/>
          <w:numId w:val="52"/>
        </w:numPr>
        <w:autoSpaceDE w:val="0"/>
        <w:autoSpaceDN w:val="0"/>
        <w:adjustRightInd w:val="0"/>
        <w:jc w:val="both"/>
        <w:rPr>
          <w:rFonts w:ascii="Source Sans Pro" w:hAnsi="Source Sans Pro" w:cs="Arial"/>
          <w:bCs/>
          <w:sz w:val="20"/>
          <w:szCs w:val="20"/>
          <w:lang w:val="es-MX" w:eastAsia="es-MX"/>
        </w:rPr>
      </w:pPr>
      <w:r w:rsidRPr="00AB7A43">
        <w:rPr>
          <w:rFonts w:ascii="Source Sans Pro" w:hAnsi="Source Sans Pro" w:cs="Arial"/>
          <w:bCs/>
          <w:sz w:val="20"/>
          <w:szCs w:val="20"/>
          <w:lang w:val="es-MX" w:eastAsia="es-MX"/>
        </w:rPr>
        <w:t>Los bienes sobre los cuales se haya declarado abandono, previa enajenación y liquidación que prevé el Código Nacional de Procedimientos Penales.</w:t>
      </w:r>
    </w:p>
    <w:p w14:paraId="7CFC200E" w14:textId="77777777" w:rsidR="005F49C7" w:rsidRPr="00B813E8" w:rsidRDefault="005F49C7" w:rsidP="00B813E8">
      <w:pPr>
        <w:autoSpaceDE w:val="0"/>
        <w:autoSpaceDN w:val="0"/>
        <w:adjustRightInd w:val="0"/>
        <w:jc w:val="both"/>
        <w:rPr>
          <w:rFonts w:ascii="Source Sans Pro" w:hAnsi="Source Sans Pro" w:cs="Arial"/>
          <w:bCs/>
          <w:sz w:val="20"/>
          <w:szCs w:val="20"/>
          <w:lang w:val="es-MX" w:eastAsia="es-MX"/>
        </w:rPr>
      </w:pPr>
    </w:p>
    <w:p w14:paraId="56DB6ABA" w14:textId="0CA219E5" w:rsidR="00AB7A43" w:rsidRPr="00AB7A43" w:rsidRDefault="005F49C7" w:rsidP="00AB7A43">
      <w:pPr>
        <w:pStyle w:val="Prrafodelista"/>
        <w:numPr>
          <w:ilvl w:val="0"/>
          <w:numId w:val="52"/>
        </w:numPr>
        <w:autoSpaceDE w:val="0"/>
        <w:autoSpaceDN w:val="0"/>
        <w:adjustRightInd w:val="0"/>
        <w:jc w:val="both"/>
        <w:rPr>
          <w:rFonts w:ascii="Source Sans Pro" w:hAnsi="Source Sans Pro" w:cs="Arial"/>
          <w:bCs/>
          <w:sz w:val="20"/>
          <w:szCs w:val="20"/>
          <w:lang w:val="es-MX" w:eastAsia="es-MX"/>
        </w:rPr>
      </w:pPr>
      <w:r w:rsidRPr="00AB7A43">
        <w:rPr>
          <w:rFonts w:ascii="Source Sans Pro" w:hAnsi="Source Sans Pro" w:cs="Arial"/>
          <w:bCs/>
          <w:sz w:val="20"/>
          <w:szCs w:val="20"/>
          <w:lang w:val="es-MX" w:eastAsia="es-MX"/>
        </w:rPr>
        <w:t>La parte que corresponda del numerario decomisado y los recursos que se obtengan por la enajenación de los bienes decomisados, una vez que se haya satisfecho la reparación a la víctima, en los términos a que se refiere el artículo 250 del Código Nacional de Procedimientos Penales.</w:t>
      </w:r>
    </w:p>
    <w:p w14:paraId="4FF69F0D"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4340885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6.</w:t>
      </w:r>
      <w:r w:rsidRPr="00B813E8">
        <w:rPr>
          <w:rFonts w:ascii="Source Sans Pro" w:hAnsi="Source Sans Pro" w:cs="Arial"/>
          <w:sz w:val="20"/>
          <w:szCs w:val="20"/>
          <w:lang w:val="es-MX" w:eastAsia="es-MX"/>
        </w:rPr>
        <w:t xml:space="preserve"> De los recursos a que se refiere la fracción II del artículo anterior, el Fondo tendrá exclusivamente la tenencia y administración, hasta en tanto se les otorgue el destino o aplicación que corresponda por mandamiento de la autoridad a cuya disposición se encuentren.</w:t>
      </w:r>
    </w:p>
    <w:p w14:paraId="1DBC6567"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5F8ADF6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7. </w:t>
      </w:r>
      <w:r w:rsidRPr="00B813E8">
        <w:rPr>
          <w:rFonts w:ascii="Source Sans Pro" w:hAnsi="Source Sans Pro" w:cs="Arial"/>
          <w:sz w:val="20"/>
          <w:szCs w:val="20"/>
          <w:lang w:val="es-MX" w:eastAsia="es-MX"/>
        </w:rPr>
        <w:t>Para los efectos de la fracción II del artículo 5, el Ministerio Público o el órgano dependiente de la Procuraduría que por algún motivo reciba un depósito en dinero o en valores, deberá integrarlo al fondo, por conducto de la Oficialía Mayor, en un término no mayor a veinticuatro horas.</w:t>
      </w:r>
    </w:p>
    <w:p w14:paraId="6DAA75F2"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3F7BAFD6"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La infracción o desobediencia a </w:t>
      </w:r>
      <w:proofErr w:type="gramStart"/>
      <w:r w:rsidRPr="00B813E8">
        <w:rPr>
          <w:rFonts w:ascii="Source Sans Pro" w:hAnsi="Source Sans Pro" w:cs="Arial"/>
          <w:sz w:val="20"/>
          <w:szCs w:val="20"/>
          <w:lang w:val="es-MX" w:eastAsia="es-MX"/>
        </w:rPr>
        <w:t>ésta</w:t>
      </w:r>
      <w:proofErr w:type="gramEnd"/>
      <w:r w:rsidRPr="00B813E8">
        <w:rPr>
          <w:rFonts w:ascii="Source Sans Pro" w:hAnsi="Source Sans Pro" w:cs="Arial"/>
          <w:sz w:val="20"/>
          <w:szCs w:val="20"/>
          <w:lang w:val="es-MX" w:eastAsia="es-MX"/>
        </w:rPr>
        <w:t xml:space="preserve"> disposición será causa de responsabilidad administrativa, sin perjuicio de las sanciones penales que para tal conducta prescriba la ley.</w:t>
      </w:r>
    </w:p>
    <w:p w14:paraId="07158661"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5FD0DE59"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8.</w:t>
      </w:r>
      <w:r w:rsidRPr="00B813E8">
        <w:rPr>
          <w:rFonts w:ascii="Source Sans Pro" w:hAnsi="Source Sans Pro" w:cs="Arial"/>
          <w:sz w:val="20"/>
          <w:szCs w:val="20"/>
          <w:lang w:val="es-MX" w:eastAsia="es-MX"/>
        </w:rPr>
        <w:t xml:space="preserve"> Las sumas de dinero o en valores que se reciban en el apartado de fondo ajeno, serán reintegradas a los depositantes o beneficiarios, cuando así proceda legalmente, mediante orden por escrito de la autoridad ante quien se hubieran depositado, dirigida a la Oficialía Mayor, quien remitirá a dicha autoridad un cheque con cargo al Fondo que ampare la cantidad depositada; o en su caso, se remitirá a la autoridad judicial, al momento del ejercicio de la acción penal.</w:t>
      </w:r>
    </w:p>
    <w:p w14:paraId="6AEEF57D"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6C4CB198"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9. </w:t>
      </w:r>
      <w:r w:rsidRPr="00B813E8">
        <w:rPr>
          <w:rFonts w:ascii="Source Sans Pro" w:hAnsi="Source Sans Pro" w:cs="Arial"/>
          <w:sz w:val="20"/>
          <w:szCs w:val="20"/>
          <w:lang w:val="es-MX" w:eastAsia="es-MX"/>
        </w:rPr>
        <w:t>La Oficialía Mayor de la Procuraduría General de Justicia del Distrito Federal tendrá a su cargo la vigilancia, administración y manejo del Fondo, conforme a las atribuciones que se establezcan en el Reglamento, de acuerdo a las siguientes bases:</w:t>
      </w:r>
    </w:p>
    <w:p w14:paraId="554617B8"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577F31A" w14:textId="77777777" w:rsidR="00FA0E25" w:rsidRDefault="005F49C7" w:rsidP="00B813E8">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FA0E25">
        <w:rPr>
          <w:rFonts w:ascii="Source Sans Pro" w:hAnsi="Source Sans Pro" w:cs="Arial"/>
          <w:sz w:val="20"/>
          <w:szCs w:val="20"/>
          <w:lang w:val="es-MX" w:eastAsia="es-MX"/>
        </w:rPr>
        <w:lastRenderedPageBreak/>
        <w:t>Invertirá las cantidades que integran el Fondo en la adquisición de títulos de renta fija o a plazo fijo, quedando prohibido realizar inversiones de renta variable, en representación de la Procuraduría, quien será la titular de los certificados y documentos que expidan las instituciones de crédito con motivo de las inversiones, que serán siempre las de mayor rendimiento, constituyendo con las Instituciones Fiduciarias, los fideicomisos necesarios para la administración de los recursos.</w:t>
      </w:r>
    </w:p>
    <w:p w14:paraId="7657CAF1" w14:textId="77777777" w:rsidR="00FA0E25" w:rsidRDefault="00FA0E25" w:rsidP="00FA0E25">
      <w:pPr>
        <w:pStyle w:val="Prrafodelista"/>
        <w:widowControl w:val="0"/>
        <w:autoSpaceDE w:val="0"/>
        <w:autoSpaceDN w:val="0"/>
        <w:adjustRightInd w:val="0"/>
        <w:jc w:val="both"/>
        <w:rPr>
          <w:rFonts w:ascii="Source Sans Pro" w:hAnsi="Source Sans Pro" w:cs="Arial"/>
          <w:sz w:val="20"/>
          <w:szCs w:val="20"/>
          <w:lang w:val="es-MX" w:eastAsia="es-MX"/>
        </w:rPr>
      </w:pPr>
    </w:p>
    <w:p w14:paraId="3F166CCC" w14:textId="77777777" w:rsidR="00FA0E25" w:rsidRDefault="005F49C7" w:rsidP="00B813E8">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FA0E25">
        <w:rPr>
          <w:rFonts w:ascii="Source Sans Pro" w:hAnsi="Source Sans Pro" w:cs="Arial"/>
          <w:sz w:val="20"/>
          <w:szCs w:val="20"/>
          <w:lang w:val="es-MX" w:eastAsia="es-MX"/>
        </w:rPr>
        <w:t>En el informe que rinda el Procurador, comunicará el resultado de los ingresos y rendimientos de las inversiones, así como de las erogaciones efectuadas; y,</w:t>
      </w:r>
    </w:p>
    <w:p w14:paraId="5A589CC8" w14:textId="77777777" w:rsidR="00FA0E25" w:rsidRPr="00FA0E25" w:rsidRDefault="00FA0E25" w:rsidP="00FA0E25">
      <w:pPr>
        <w:pStyle w:val="Prrafodelista"/>
        <w:rPr>
          <w:rFonts w:ascii="Source Sans Pro" w:hAnsi="Source Sans Pro" w:cs="Arial"/>
          <w:sz w:val="20"/>
          <w:szCs w:val="20"/>
          <w:lang w:val="es-MX" w:eastAsia="es-MX"/>
        </w:rPr>
      </w:pPr>
    </w:p>
    <w:p w14:paraId="68655805" w14:textId="5ACE8022" w:rsidR="005F49C7" w:rsidRPr="00FA0E25" w:rsidRDefault="005F49C7" w:rsidP="00B813E8">
      <w:pPr>
        <w:pStyle w:val="Prrafodelista"/>
        <w:widowControl w:val="0"/>
        <w:numPr>
          <w:ilvl w:val="0"/>
          <w:numId w:val="54"/>
        </w:numPr>
        <w:autoSpaceDE w:val="0"/>
        <w:autoSpaceDN w:val="0"/>
        <w:adjustRightInd w:val="0"/>
        <w:jc w:val="both"/>
        <w:rPr>
          <w:rFonts w:ascii="Source Sans Pro" w:hAnsi="Source Sans Pro" w:cs="Arial"/>
          <w:sz w:val="20"/>
          <w:szCs w:val="20"/>
          <w:lang w:val="es-MX" w:eastAsia="es-MX"/>
        </w:rPr>
      </w:pPr>
      <w:r w:rsidRPr="00FA0E25">
        <w:rPr>
          <w:rFonts w:ascii="Source Sans Pro" w:hAnsi="Source Sans Pro" w:cs="Arial"/>
          <w:sz w:val="20"/>
          <w:szCs w:val="20"/>
          <w:lang w:val="es-MX" w:eastAsia="es-MX"/>
        </w:rPr>
        <w:t xml:space="preserve">La Contaduría Mayor de Hacienda del Poder Legislativo ordenará la práctica de las </w:t>
      </w:r>
      <w:proofErr w:type="spellStart"/>
      <w:r w:rsidRPr="00FA0E25">
        <w:rPr>
          <w:rFonts w:ascii="Source Sans Pro" w:hAnsi="Source Sans Pro" w:cs="Arial"/>
          <w:sz w:val="20"/>
          <w:szCs w:val="20"/>
          <w:lang w:val="es-MX" w:eastAsia="es-MX"/>
        </w:rPr>
        <w:t>auditorias</w:t>
      </w:r>
      <w:proofErr w:type="spellEnd"/>
      <w:r w:rsidRPr="00FA0E25">
        <w:rPr>
          <w:rFonts w:ascii="Source Sans Pro" w:hAnsi="Source Sans Pro" w:cs="Arial"/>
          <w:sz w:val="20"/>
          <w:szCs w:val="20"/>
          <w:lang w:val="es-MX" w:eastAsia="es-MX"/>
        </w:rPr>
        <w:t xml:space="preserve"> internas o externas que considere necesarias para verificar que el manejo del Fondo se haga en forma adecuada, conveniente, honesta y transparente, de acuerdo con los fines establecidos en esta ley, esto sin perjuicio de las facultades de supervisión, control y fiscalización que correspondan legalmente a cualquier otra dependencia u organismo del Gobierno del Distrito Federal.</w:t>
      </w:r>
    </w:p>
    <w:p w14:paraId="12EEB0FB"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6A0835A5"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10.</w:t>
      </w:r>
      <w:r w:rsidRPr="00B813E8">
        <w:rPr>
          <w:rFonts w:ascii="Source Sans Pro" w:hAnsi="Source Sans Pro" w:cs="Arial"/>
          <w:sz w:val="20"/>
          <w:szCs w:val="20"/>
          <w:lang w:val="es-MX" w:eastAsia="es-MX"/>
        </w:rPr>
        <w:t xml:space="preserve"> Los productos y rendimientos del Fondo de Apoyo, sólo podrán destinarse a los siguientes fines:</w:t>
      </w:r>
    </w:p>
    <w:p w14:paraId="57FED81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6B448A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Adquisición, construcción o remodelación de inmuebles para el establecimiento de Agencias del Ministerio Público y oficinas, no consideradas en el presupuesto de la Procuraduría;</w:t>
      </w:r>
    </w:p>
    <w:p w14:paraId="2D537919"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76596C6D"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Compra de mobiliario y equipo que se requiera en las Agencias del Ministerio Público y oficinas de la Procuraduría;</w:t>
      </w:r>
    </w:p>
    <w:p w14:paraId="5FA18237"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20D521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Pago de renta de locales para Agencias del Ministerio Público y oficinas cuyo gasto no esté considerado en el presupuesto; capacitación y especialización profesional de los servidores públicos de la Procuraduría;</w:t>
      </w:r>
    </w:p>
    <w:p w14:paraId="64143671"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76797C51"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Pago de sueldos, mejora constante de salarios de mandos medios e inferiores de la Procuraduría y gasto corriente de Agencias del Ministerio Público y oficinas no contemplados en el prepuesto de egresos; que sean necesarios para el mejor desempeño de las funciones de la procuraduría General de Justicia; y otorgamiento de estímulos económicos para el personal con motivo del desempeño relevante de sus funciones;</w:t>
      </w:r>
    </w:p>
    <w:p w14:paraId="2DA32584"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66E2F69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 xml:space="preserve">Programas de atención y apoyo a </w:t>
      </w:r>
      <w:proofErr w:type="spellStart"/>
      <w:r w:rsidRPr="00B813E8">
        <w:rPr>
          <w:rFonts w:ascii="Source Sans Pro" w:hAnsi="Source Sans Pro" w:cs="Arial"/>
          <w:sz w:val="20"/>
          <w:szCs w:val="20"/>
          <w:lang w:val="es-MX" w:eastAsia="es-MX"/>
        </w:rPr>
        <w:t>victimas</w:t>
      </w:r>
      <w:proofErr w:type="spellEnd"/>
      <w:r w:rsidRPr="00B813E8">
        <w:rPr>
          <w:rFonts w:ascii="Source Sans Pro" w:hAnsi="Source Sans Pro" w:cs="Arial"/>
          <w:sz w:val="20"/>
          <w:szCs w:val="20"/>
          <w:lang w:val="es-MX" w:eastAsia="es-MX"/>
        </w:rPr>
        <w:t xml:space="preserve"> del delito, en un porcentaje que no excederá del quince por ciento del fondo;</w:t>
      </w:r>
    </w:p>
    <w:p w14:paraId="2C1BF80C"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4807A65F"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Constitución e incremento de fondos para el retiro del personal de la Procuraduría;</w:t>
      </w:r>
    </w:p>
    <w:p w14:paraId="6886655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06EA00B1"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Pago de Primas de seguros de vida como compensación a viudas, hijos y dependientes económicos de servidores públicos de la Procuraduría caídos en cumplimiento de su deber; y de seguros que amparen la pérdida de órganos, de los que resulten lesionados en cumplimiento de su deber; y,</w:t>
      </w:r>
    </w:p>
    <w:p w14:paraId="5A292A1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784193FE"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sz w:val="20"/>
          <w:szCs w:val="20"/>
          <w:lang w:val="es-MX" w:eastAsia="es-MX"/>
        </w:rPr>
        <w:t>Las demás que a juicio del Procurador se requieran para mejorar la procuración de justicia.</w:t>
      </w:r>
    </w:p>
    <w:p w14:paraId="06D761FA"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0FD65A1D"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11. </w:t>
      </w:r>
      <w:r w:rsidRPr="00B813E8">
        <w:rPr>
          <w:rFonts w:ascii="Source Sans Pro" w:hAnsi="Source Sans Pro" w:cs="Arial"/>
          <w:sz w:val="20"/>
          <w:szCs w:val="20"/>
          <w:lang w:val="es-MX" w:eastAsia="es-MX"/>
        </w:rPr>
        <w:t>Los recursos que integren el Fondo deberán ser invertidos por la Institución Fiduciaria en valores de renta fija o a plazo fijo del más alto rendimiento, siempre que éstos permitan la disponibilidad inmediata y suficiente de las sumas que resulte necesario reintegrar a los depositantes o particulares que tengan derecho a ellas; y nunca podrá realizar inversiones de renta variable.</w:t>
      </w:r>
    </w:p>
    <w:p w14:paraId="2D4BB70B"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4CB9F6CA"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Artículo 12. </w:t>
      </w:r>
      <w:r w:rsidRPr="00B813E8">
        <w:rPr>
          <w:rFonts w:ascii="Source Sans Pro" w:hAnsi="Source Sans Pro" w:cs="Arial"/>
          <w:sz w:val="20"/>
          <w:szCs w:val="20"/>
          <w:lang w:val="es-MX" w:eastAsia="es-MX"/>
        </w:rPr>
        <w:t>Los estímulos económicos a que se refiere el párrafo quinto del artículo 10, que se otorguen con cargo al Fondo, no crean derecho alguno a favor de los servidores públicos de la Procuraduría en cuyo favor se acuerden, ni generan obligación alguna al Fondo; razón por la que, el Procurador podrá otorgarlos, disminuirlos, aumentarlos, suspenderlos o suprimirlos, mediante acuerdo general que emita.</w:t>
      </w:r>
    </w:p>
    <w:p w14:paraId="153D7C67"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72DA26CC" w14:textId="77777777" w:rsidR="005F49C7"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Artículo 13.</w:t>
      </w:r>
      <w:r w:rsidRPr="00B813E8">
        <w:rPr>
          <w:rFonts w:ascii="Source Sans Pro" w:hAnsi="Source Sans Pro" w:cs="Arial"/>
          <w:sz w:val="20"/>
          <w:szCs w:val="20"/>
          <w:lang w:val="es-MX" w:eastAsia="es-MX"/>
        </w:rPr>
        <w:t xml:space="preserve"> Los bienes muebles o inmuebles que sean adquiridos con recursos del Fondo para la Procuraduría, acrecentarán el patrimonio del Distrito Federal y quedarán sujetos a las normas que regulan el régimen patrimonial del mismo.</w:t>
      </w:r>
    </w:p>
    <w:p w14:paraId="47B2AC6B" w14:textId="77777777" w:rsidR="00FA0E25" w:rsidRPr="00B813E8" w:rsidRDefault="00FA0E25" w:rsidP="00B813E8">
      <w:pPr>
        <w:widowControl w:val="0"/>
        <w:autoSpaceDE w:val="0"/>
        <w:autoSpaceDN w:val="0"/>
        <w:adjustRightInd w:val="0"/>
        <w:jc w:val="both"/>
        <w:rPr>
          <w:rFonts w:ascii="Source Sans Pro" w:hAnsi="Source Sans Pro" w:cs="Arial"/>
          <w:sz w:val="20"/>
          <w:szCs w:val="20"/>
          <w:lang w:val="es-MX" w:eastAsia="es-MX"/>
        </w:rPr>
      </w:pPr>
    </w:p>
    <w:p w14:paraId="360F66D5" w14:textId="77777777" w:rsidR="005F49C7" w:rsidRPr="00B813E8" w:rsidRDefault="005F49C7" w:rsidP="00B813E8">
      <w:pPr>
        <w:widowControl w:val="0"/>
        <w:autoSpaceDE w:val="0"/>
        <w:autoSpaceDN w:val="0"/>
        <w:adjustRightInd w:val="0"/>
        <w:jc w:val="center"/>
        <w:rPr>
          <w:rFonts w:ascii="Source Sans Pro" w:hAnsi="Source Sans Pro" w:cs="Arial"/>
          <w:b/>
          <w:bCs/>
          <w:sz w:val="20"/>
          <w:szCs w:val="20"/>
          <w:lang w:val="es-MX" w:eastAsia="es-MX"/>
        </w:rPr>
      </w:pPr>
      <w:r w:rsidRPr="00B813E8">
        <w:rPr>
          <w:rFonts w:ascii="Source Sans Pro" w:hAnsi="Source Sans Pro" w:cs="Arial"/>
          <w:b/>
          <w:bCs/>
          <w:sz w:val="20"/>
          <w:szCs w:val="20"/>
          <w:lang w:val="es-MX" w:eastAsia="es-MX"/>
        </w:rPr>
        <w:t>ARTÍCULOS TRANSITORIOS</w:t>
      </w:r>
    </w:p>
    <w:p w14:paraId="07E8C3A3"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p>
    <w:p w14:paraId="07A5F7EB"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 xml:space="preserve">PRIMERO. </w:t>
      </w:r>
      <w:r w:rsidRPr="00B813E8">
        <w:rPr>
          <w:rFonts w:ascii="Source Sans Pro" w:hAnsi="Source Sans Pro" w:cs="Arial"/>
          <w:sz w:val="20"/>
          <w:szCs w:val="20"/>
          <w:lang w:val="es-MX" w:eastAsia="es-MX"/>
        </w:rPr>
        <w:t>El presente Decreto entrará en vigor al día siguiente de su publicación en la Gaceta Oficial del Distrito Federal.</w:t>
      </w:r>
    </w:p>
    <w:p w14:paraId="0524B297"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6BE3F184"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SEGUNDO.</w:t>
      </w:r>
      <w:r w:rsidRPr="00B813E8">
        <w:rPr>
          <w:rFonts w:ascii="Source Sans Pro" w:hAnsi="Source Sans Pro" w:cs="Arial"/>
          <w:sz w:val="20"/>
          <w:szCs w:val="20"/>
          <w:lang w:val="es-MX" w:eastAsia="es-MX"/>
        </w:rPr>
        <w:t xml:space="preserve"> Los vehículos de cualquier tipo y autopartes, que se encuentren a disposición de las autoridades ministeriales o judiciales en los depósitos destinados a tal efecto y, que no hayan sido recogidos por sus propietarios o por quienes tienen derecho o interés jurídico en ellos, hasta el 31 de diciembre de dos mil quince, no obstante haber sido notificados ya sea en términos del Código Nacional de Procedimientos Penales o a través de la Gaceta Oficial de la Ciudad de México, y hubiese transcurrido el término a que se refiere el artículo 55 del Código Penal para el Distrito Federal, la Procuraduría General de Justicia del Distrito Federal, dispondrá de dichos bienes, determinando la Oficialía Mayor por conducto de la Unidad Administrativa que corresponda que se pongan inmediatamente a la venta, imponiendo exclusivamente a quienes </w:t>
      </w:r>
      <w:proofErr w:type="spellStart"/>
      <w:r w:rsidRPr="00B813E8">
        <w:rPr>
          <w:rFonts w:ascii="Source Sans Pro" w:hAnsi="Source Sans Pro" w:cs="Arial"/>
          <w:sz w:val="20"/>
          <w:szCs w:val="20"/>
          <w:lang w:val="es-MX" w:eastAsia="es-MX"/>
        </w:rPr>
        <w:t>losadquieran</w:t>
      </w:r>
      <w:proofErr w:type="spellEnd"/>
      <w:r w:rsidRPr="00B813E8">
        <w:rPr>
          <w:rFonts w:ascii="Source Sans Pro" w:hAnsi="Source Sans Pro" w:cs="Arial"/>
          <w:sz w:val="20"/>
          <w:szCs w:val="20"/>
          <w:lang w:val="es-MX" w:eastAsia="es-MX"/>
        </w:rPr>
        <w:t xml:space="preserve"> como desecho ferroso vehicular, la obligación de destruirlos totalmente, para hacer uso únicamente de los metales que de su compactación y reciclamiento se obtengan; destinando el producto obtenido de la enajenación de los mismos, a través de cualquiera de los procedimientos establecidos en las disposiciones administrativos aplicables, a los Fondos de Apoyo a la Procuración y Administración de Justicia. </w:t>
      </w:r>
    </w:p>
    <w:p w14:paraId="22B54AAB"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1FFE4363"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sz w:val="20"/>
          <w:szCs w:val="20"/>
          <w:lang w:val="es-MX" w:eastAsia="es-MX"/>
        </w:rPr>
        <w:t xml:space="preserve">TERCERO.- </w:t>
      </w:r>
      <w:r w:rsidRPr="00B813E8">
        <w:rPr>
          <w:rFonts w:ascii="Source Sans Pro" w:hAnsi="Source Sans Pro" w:cs="Arial"/>
          <w:sz w:val="20"/>
          <w:szCs w:val="20"/>
          <w:lang w:val="es-MX" w:eastAsia="es-MX"/>
        </w:rPr>
        <w:t xml:space="preserve">Los bienes muebles, tales como mobiliario, equipo, joyas, obras de arte, electrodomésticos y de cualquier otra especie, a disposición de las autoridades mencionadas en el transitorio procedente, y que no hayan sido recogidos por sus propietarios o por quienes tienen derecho o interés jurídico en ellos, hasta el 15 de enero del dos mil quince, no obstante haber sido notificados ya sea en términos del Código Nacional de Procedimientos Penales o a través de la Gaceta Oficial de la Ciudad de México, y hubiese transcurrido el término que se refiere el artículo 55 del Código Penal para el Distrito Federal, la Procuraduría General de Justicia del Distrito Federal, dispondrá de dichos bienes, determinando la Oficialía Mayor por conducto de la Unidad Administrativa que corresponda, se destinará a los Fondos de Apoyo a la Procuración y Administración de Justicia, de conformidad con los procedimientos establecidos en las disposiciones administrativas aplicables. </w:t>
      </w:r>
    </w:p>
    <w:p w14:paraId="786BE874"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5EC1B2E2"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sz w:val="20"/>
          <w:szCs w:val="20"/>
          <w:lang w:val="es-MX" w:eastAsia="es-MX"/>
        </w:rPr>
        <w:t>CUARTO.-</w:t>
      </w:r>
      <w:r w:rsidRPr="00B813E8">
        <w:rPr>
          <w:rFonts w:ascii="Source Sans Pro" w:hAnsi="Source Sans Pro" w:cs="Arial"/>
          <w:sz w:val="20"/>
          <w:szCs w:val="20"/>
          <w:lang w:val="es-MX" w:eastAsia="es-MX"/>
        </w:rPr>
        <w:t xml:space="preserve"> La Procuraduría General de Justicia, notificará a través de una publicación en la Gaceta de Oficial de la Ciudad de México, una relación de los depositantes del dinero en efectivo, y en billetes de depósito, que tenga a su disposición hasta el 31 de diciembre de dos mil quince, a efecto de que pasen los interesados a recoger dichas cantidades en la Oficialía Mayor de la Procuraduría, en un plazo no mayor de veinte días, apercibiéndose que para el caso de no hacerlo el dinero ingresará al Fondo de Apoyo a la Procuraduría de Justicia, para los efectos legales procedentes.</w:t>
      </w:r>
    </w:p>
    <w:p w14:paraId="47F874F9"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21AC4B60"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B813E8">
        <w:rPr>
          <w:rFonts w:ascii="Source Sans Pro" w:hAnsi="Source Sans Pro" w:cs="Arial"/>
          <w:b/>
          <w:bCs/>
          <w:sz w:val="20"/>
          <w:szCs w:val="20"/>
          <w:lang w:val="es-MX" w:eastAsia="es-MX"/>
        </w:rPr>
        <w:t>QUINTO.</w:t>
      </w:r>
      <w:r w:rsidRPr="00B813E8">
        <w:rPr>
          <w:rFonts w:ascii="Source Sans Pro" w:hAnsi="Source Sans Pro" w:cs="Arial"/>
          <w:sz w:val="20"/>
          <w:szCs w:val="20"/>
          <w:lang w:val="es-MX" w:eastAsia="es-MX"/>
        </w:rPr>
        <w:t xml:space="preserve"> El </w:t>
      </w:r>
      <w:proofErr w:type="gramStart"/>
      <w:r w:rsidRPr="00B813E8">
        <w:rPr>
          <w:rFonts w:ascii="Source Sans Pro" w:hAnsi="Source Sans Pro" w:cs="Arial"/>
          <w:sz w:val="20"/>
          <w:szCs w:val="20"/>
          <w:lang w:val="es-MX" w:eastAsia="es-MX"/>
        </w:rPr>
        <w:t>Jefe</w:t>
      </w:r>
      <w:proofErr w:type="gramEnd"/>
      <w:r w:rsidRPr="00B813E8">
        <w:rPr>
          <w:rFonts w:ascii="Source Sans Pro" w:hAnsi="Source Sans Pro" w:cs="Arial"/>
          <w:sz w:val="20"/>
          <w:szCs w:val="20"/>
          <w:lang w:val="es-MX" w:eastAsia="es-MX"/>
        </w:rPr>
        <w:t xml:space="preserve"> de Gobierno del Distrito Federal, deberá expedir el reglamento de la presente Ley en el término de 30 días posteriores a la entrada en vigor del presente decreto.</w:t>
      </w:r>
    </w:p>
    <w:p w14:paraId="69D47053"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p>
    <w:p w14:paraId="15E600D0"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r w:rsidRPr="00FA0E25">
        <w:rPr>
          <w:rFonts w:ascii="Source Sans Pro" w:hAnsi="Source Sans Pro" w:cs="Arial"/>
          <w:sz w:val="20"/>
          <w:szCs w:val="20"/>
          <w:lang w:val="es-MX" w:eastAsia="es-MX"/>
        </w:rPr>
        <w:lastRenderedPageBreak/>
        <w:t>Recinto de la Asamblea Legislativa del Distrito Federal, a los doce días del mes de abril del año dos mil siete.</w:t>
      </w:r>
      <w:r w:rsidRPr="00B813E8">
        <w:rPr>
          <w:rFonts w:ascii="Source Sans Pro" w:hAnsi="Source Sans Pro" w:cs="Arial"/>
          <w:b/>
          <w:bCs/>
          <w:sz w:val="20"/>
          <w:szCs w:val="20"/>
          <w:lang w:val="es-MX" w:eastAsia="es-MX"/>
        </w:rPr>
        <w:t xml:space="preserve"> POR LA MESA </w:t>
      </w:r>
      <w:proofErr w:type="gramStart"/>
      <w:r w:rsidRPr="00B813E8">
        <w:rPr>
          <w:rFonts w:ascii="Source Sans Pro" w:hAnsi="Source Sans Pro" w:cs="Arial"/>
          <w:b/>
          <w:bCs/>
          <w:sz w:val="20"/>
          <w:szCs w:val="20"/>
          <w:lang w:val="es-MX" w:eastAsia="es-MX"/>
        </w:rPr>
        <w:t>DIRECTIVA.-</w:t>
      </w:r>
      <w:proofErr w:type="gramEnd"/>
      <w:r w:rsidRPr="00B813E8">
        <w:rPr>
          <w:rFonts w:ascii="Source Sans Pro" w:hAnsi="Source Sans Pro" w:cs="Arial"/>
          <w:b/>
          <w:bCs/>
          <w:sz w:val="20"/>
          <w:szCs w:val="20"/>
          <w:lang w:val="es-MX" w:eastAsia="es-MX"/>
        </w:rPr>
        <w:t xml:space="preserve">DIP. RAMÓN JIMÉNEZ LÓPEZ, </w:t>
      </w:r>
      <w:proofErr w:type="gramStart"/>
      <w:r w:rsidRPr="00B813E8">
        <w:rPr>
          <w:rFonts w:ascii="Source Sans Pro" w:hAnsi="Source Sans Pro" w:cs="Arial"/>
          <w:b/>
          <w:bCs/>
          <w:sz w:val="20"/>
          <w:szCs w:val="20"/>
          <w:lang w:val="es-MX" w:eastAsia="es-MX"/>
        </w:rPr>
        <w:t>PRESIDENTE.-</w:t>
      </w:r>
      <w:proofErr w:type="gramEnd"/>
      <w:r w:rsidRPr="00B813E8">
        <w:rPr>
          <w:rFonts w:ascii="Source Sans Pro" w:hAnsi="Source Sans Pro" w:cs="Arial"/>
          <w:b/>
          <w:bCs/>
          <w:sz w:val="20"/>
          <w:szCs w:val="20"/>
          <w:lang w:val="es-MX" w:eastAsia="es-MX"/>
        </w:rPr>
        <w:t xml:space="preserve"> DIP. EDY ORTÍZ PIÑA, </w:t>
      </w:r>
      <w:proofErr w:type="gramStart"/>
      <w:r w:rsidRPr="00B813E8">
        <w:rPr>
          <w:rFonts w:ascii="Source Sans Pro" w:hAnsi="Source Sans Pro" w:cs="Arial"/>
          <w:b/>
          <w:bCs/>
          <w:sz w:val="20"/>
          <w:szCs w:val="20"/>
          <w:lang w:val="es-MX" w:eastAsia="es-MX"/>
        </w:rPr>
        <w:t>SECRETARIO.-</w:t>
      </w:r>
      <w:proofErr w:type="gramEnd"/>
      <w:r w:rsidRPr="00B813E8">
        <w:rPr>
          <w:rFonts w:ascii="Source Sans Pro" w:hAnsi="Source Sans Pro" w:cs="Arial"/>
          <w:b/>
          <w:bCs/>
          <w:sz w:val="20"/>
          <w:szCs w:val="20"/>
          <w:lang w:val="es-MX" w:eastAsia="es-MX"/>
        </w:rPr>
        <w:t xml:space="preserve">DIP. CELINA SAAVEDRA ORTEGA, </w:t>
      </w:r>
      <w:proofErr w:type="gramStart"/>
      <w:r w:rsidRPr="00B813E8">
        <w:rPr>
          <w:rFonts w:ascii="Source Sans Pro" w:hAnsi="Source Sans Pro" w:cs="Arial"/>
          <w:b/>
          <w:bCs/>
          <w:sz w:val="20"/>
          <w:szCs w:val="20"/>
          <w:lang w:val="es-MX" w:eastAsia="es-MX"/>
        </w:rPr>
        <w:t>SECRETARIA.-</w:t>
      </w:r>
      <w:proofErr w:type="gramEnd"/>
      <w:r w:rsidRPr="00B813E8">
        <w:rPr>
          <w:rFonts w:ascii="Source Sans Pro" w:hAnsi="Source Sans Pro" w:cs="Arial"/>
          <w:sz w:val="20"/>
          <w:szCs w:val="20"/>
          <w:lang w:val="es-MX" w:eastAsia="es-MX"/>
        </w:rPr>
        <w:t>Firmas.</w:t>
      </w:r>
    </w:p>
    <w:p w14:paraId="33B9EB2D" w14:textId="77777777" w:rsidR="005F49C7" w:rsidRPr="00B813E8" w:rsidRDefault="005F49C7" w:rsidP="00B813E8">
      <w:pPr>
        <w:widowControl w:val="0"/>
        <w:autoSpaceDE w:val="0"/>
        <w:autoSpaceDN w:val="0"/>
        <w:adjustRightInd w:val="0"/>
        <w:jc w:val="both"/>
        <w:rPr>
          <w:rFonts w:ascii="Source Sans Pro" w:hAnsi="Source Sans Pro" w:cs="Arial"/>
          <w:sz w:val="20"/>
          <w:szCs w:val="20"/>
          <w:lang w:val="es-MX" w:eastAsia="es-MX"/>
        </w:rPr>
      </w:pPr>
    </w:p>
    <w:p w14:paraId="7E7FFF5A" w14:textId="77777777" w:rsidR="005F49C7" w:rsidRPr="00B813E8" w:rsidRDefault="005F49C7" w:rsidP="00B813E8">
      <w:pPr>
        <w:widowControl w:val="0"/>
        <w:autoSpaceDE w:val="0"/>
        <w:autoSpaceDN w:val="0"/>
        <w:adjustRightInd w:val="0"/>
        <w:jc w:val="both"/>
        <w:rPr>
          <w:rFonts w:ascii="Source Sans Pro" w:hAnsi="Source Sans Pro" w:cs="Arial"/>
          <w:b/>
          <w:bCs/>
          <w:sz w:val="20"/>
          <w:szCs w:val="20"/>
          <w:lang w:val="es-MX" w:eastAsia="es-MX"/>
        </w:rPr>
      </w:pPr>
      <w:r w:rsidRPr="00B813E8">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w:t>
      </w:r>
      <w:proofErr w:type="gramStart"/>
      <w:r w:rsidRPr="00B813E8">
        <w:rPr>
          <w:rFonts w:ascii="Source Sans Pro" w:hAnsi="Source Sans Pro" w:cs="Arial"/>
          <w:sz w:val="20"/>
          <w:szCs w:val="20"/>
          <w:lang w:val="es-MX" w:eastAsia="es-MX"/>
        </w:rPr>
        <w:t>Jefe</w:t>
      </w:r>
      <w:proofErr w:type="gramEnd"/>
      <w:r w:rsidRPr="00B813E8">
        <w:rPr>
          <w:rFonts w:ascii="Source Sans Pro" w:hAnsi="Source Sans Pro" w:cs="Arial"/>
          <w:sz w:val="20"/>
          <w:szCs w:val="20"/>
          <w:lang w:val="es-MX" w:eastAsia="es-MX"/>
        </w:rPr>
        <w:t xml:space="preserve"> de Gobierno del Distrito Federal, en la Ciudad de México a los dos días del mes de mayo del año dos mil siete. </w:t>
      </w:r>
      <w:r w:rsidRPr="00B813E8">
        <w:rPr>
          <w:rFonts w:ascii="Source Sans Pro" w:hAnsi="Source Sans Pro" w:cs="Arial"/>
          <w:b/>
          <w:bCs/>
          <w:sz w:val="20"/>
          <w:szCs w:val="20"/>
          <w:lang w:val="es-MX" w:eastAsia="es-MX"/>
        </w:rPr>
        <w:t xml:space="preserve">EL JEFE DE GOBIERNO DEL DISTRITO FEDERAL, MARCELO LUIS EBRARD </w:t>
      </w:r>
      <w:proofErr w:type="gramStart"/>
      <w:r w:rsidRPr="00B813E8">
        <w:rPr>
          <w:rFonts w:ascii="Source Sans Pro" w:hAnsi="Source Sans Pro" w:cs="Arial"/>
          <w:b/>
          <w:bCs/>
          <w:sz w:val="20"/>
          <w:szCs w:val="20"/>
          <w:lang w:val="es-MX" w:eastAsia="es-MX"/>
        </w:rPr>
        <w:t>CASAUBON.-</w:t>
      </w:r>
      <w:proofErr w:type="gramEnd"/>
      <w:r w:rsidRPr="00B813E8">
        <w:rPr>
          <w:rFonts w:ascii="Source Sans Pro" w:hAnsi="Source Sans Pro" w:cs="Arial"/>
          <w:b/>
          <w:bCs/>
          <w:sz w:val="20"/>
          <w:szCs w:val="20"/>
          <w:lang w:val="es-MX" w:eastAsia="es-MX"/>
        </w:rPr>
        <w:t xml:space="preserve"> FIRMA.- EL SECRETARIO DE GOBIERNO, JOSÉ ÁNGEL ÁVILA PÉREZ.- FIRMA.- EL SECRETARIO DE FINANZAS, MARIO MARTÍN DELGADO CARRILLO.-FIRMA.</w:t>
      </w:r>
    </w:p>
    <w:p w14:paraId="0F741004" w14:textId="77777777" w:rsidR="005F49C7" w:rsidRPr="00B813E8" w:rsidRDefault="005F49C7" w:rsidP="00B813E8">
      <w:pPr>
        <w:widowControl w:val="0"/>
        <w:pBdr>
          <w:bottom w:val="single" w:sz="12" w:space="1" w:color="auto"/>
        </w:pBdr>
        <w:autoSpaceDE w:val="0"/>
        <w:autoSpaceDN w:val="0"/>
        <w:adjustRightInd w:val="0"/>
        <w:rPr>
          <w:rFonts w:ascii="Source Sans Pro" w:hAnsi="Source Sans Pro" w:cs="Arial"/>
          <w:sz w:val="20"/>
          <w:szCs w:val="20"/>
          <w:lang w:val="es-MX" w:eastAsia="es-MX"/>
        </w:rPr>
      </w:pPr>
    </w:p>
    <w:p w14:paraId="729727B7" w14:textId="77777777" w:rsidR="005F49C7" w:rsidRPr="00B813E8" w:rsidRDefault="005F49C7" w:rsidP="00B813E8">
      <w:pPr>
        <w:widowControl w:val="0"/>
        <w:autoSpaceDE w:val="0"/>
        <w:autoSpaceDN w:val="0"/>
        <w:adjustRightInd w:val="0"/>
        <w:rPr>
          <w:rFonts w:ascii="Source Sans Pro" w:hAnsi="Source Sans Pro" w:cs="Arial"/>
          <w:sz w:val="20"/>
          <w:szCs w:val="20"/>
          <w:lang w:val="es-MX" w:eastAsia="es-MX"/>
        </w:rPr>
      </w:pPr>
    </w:p>
    <w:p w14:paraId="2BDB9583" w14:textId="77777777" w:rsidR="005F49C7" w:rsidRPr="00B813E8" w:rsidRDefault="005F49C7" w:rsidP="00B813E8">
      <w:pPr>
        <w:adjustRightInd w:val="0"/>
        <w:jc w:val="both"/>
        <w:rPr>
          <w:rFonts w:ascii="Source Sans Pro" w:hAnsi="Source Sans Pro" w:cs="Arial"/>
          <w:b/>
          <w:bCs/>
          <w:sz w:val="20"/>
          <w:szCs w:val="20"/>
          <w:lang w:eastAsia="es-MX"/>
        </w:rPr>
      </w:pPr>
      <w:r w:rsidRPr="00B813E8">
        <w:rPr>
          <w:rFonts w:ascii="Source Sans Pro" w:eastAsia="Calibri" w:hAnsi="Source Sans Pro" w:cs="Arial"/>
          <w:b/>
          <w:bCs/>
          <w:sz w:val="20"/>
          <w:szCs w:val="20"/>
          <w:lang w:val="es-MX" w:eastAsia="en-US"/>
        </w:rPr>
        <w:t xml:space="preserve">TRANSITORIOS DEL </w:t>
      </w:r>
      <w:r w:rsidRPr="00B813E8">
        <w:rPr>
          <w:rFonts w:ascii="Source Sans Pro" w:hAnsi="Source Sans Pro" w:cs="Arial"/>
          <w:b/>
          <w:bCs/>
          <w:sz w:val="20"/>
          <w:szCs w:val="20"/>
          <w:lang w:eastAsia="es-MX"/>
        </w:rPr>
        <w:t>DECRETO POR EL QUE SE REFORMA LA LEY DEL FONDO DE APOYO A LA PROCURACIÓN DE JUSTICIA PARA EL DISTRITO FEDERAL. PUBLICADO EN LA GACETA OFICIAL DEL DISTRITO FEDERAL EL 9 DE SEPTIEMBRE DE 2009.</w:t>
      </w:r>
    </w:p>
    <w:p w14:paraId="22038A26" w14:textId="77777777" w:rsidR="005F49C7" w:rsidRPr="00B813E8" w:rsidRDefault="005F49C7" w:rsidP="00B813E8">
      <w:pPr>
        <w:adjustRightInd w:val="0"/>
        <w:jc w:val="both"/>
        <w:rPr>
          <w:rFonts w:ascii="Source Sans Pro" w:hAnsi="Source Sans Pro" w:cs="Arial"/>
          <w:b/>
          <w:bCs/>
          <w:sz w:val="20"/>
          <w:szCs w:val="20"/>
          <w:lang w:eastAsia="es-MX"/>
        </w:rPr>
      </w:pPr>
    </w:p>
    <w:p w14:paraId="7CD7992F" w14:textId="77777777" w:rsidR="005F49C7" w:rsidRPr="00B813E8" w:rsidRDefault="005F49C7" w:rsidP="00B813E8">
      <w:pPr>
        <w:adjustRightInd w:val="0"/>
        <w:jc w:val="both"/>
        <w:rPr>
          <w:rFonts w:ascii="Source Sans Pro" w:hAnsi="Source Sans Pro" w:cs="Arial"/>
          <w:sz w:val="20"/>
          <w:szCs w:val="20"/>
          <w:lang w:eastAsia="es-MX"/>
        </w:rPr>
      </w:pPr>
      <w:r w:rsidRPr="00B813E8">
        <w:rPr>
          <w:rFonts w:ascii="Source Sans Pro" w:hAnsi="Source Sans Pro" w:cs="Arial"/>
          <w:b/>
          <w:bCs/>
          <w:sz w:val="20"/>
          <w:szCs w:val="20"/>
          <w:lang w:eastAsia="es-MX"/>
        </w:rPr>
        <w:t xml:space="preserve">PRIMERO. </w:t>
      </w:r>
      <w:r w:rsidRPr="00B813E8">
        <w:rPr>
          <w:rFonts w:ascii="Source Sans Pro" w:hAnsi="Source Sans Pro" w:cs="Arial"/>
          <w:sz w:val="20"/>
          <w:szCs w:val="20"/>
          <w:lang w:eastAsia="es-MX"/>
        </w:rPr>
        <w:t>Publíquese en la Gaceta del Distrito Federal y en el Diario Oficial de la Federación para su mayor difusión.</w:t>
      </w:r>
    </w:p>
    <w:p w14:paraId="761CA7EB" w14:textId="77777777" w:rsidR="005F49C7" w:rsidRPr="00B813E8" w:rsidRDefault="005F49C7" w:rsidP="00B813E8">
      <w:pPr>
        <w:adjustRightInd w:val="0"/>
        <w:jc w:val="both"/>
        <w:rPr>
          <w:rFonts w:ascii="Source Sans Pro" w:hAnsi="Source Sans Pro" w:cs="Arial"/>
          <w:sz w:val="20"/>
          <w:szCs w:val="20"/>
          <w:lang w:eastAsia="es-MX"/>
        </w:rPr>
      </w:pPr>
    </w:p>
    <w:p w14:paraId="4462C859" w14:textId="77777777" w:rsidR="005F49C7" w:rsidRDefault="005F49C7" w:rsidP="00B813E8">
      <w:pPr>
        <w:adjustRightInd w:val="0"/>
        <w:jc w:val="both"/>
        <w:rPr>
          <w:rFonts w:ascii="Source Sans Pro" w:hAnsi="Source Sans Pro" w:cs="Arial"/>
          <w:sz w:val="20"/>
          <w:szCs w:val="20"/>
          <w:lang w:eastAsia="es-MX"/>
        </w:rPr>
      </w:pPr>
      <w:r w:rsidRPr="00B813E8">
        <w:rPr>
          <w:rFonts w:ascii="Source Sans Pro" w:hAnsi="Source Sans Pro" w:cs="Arial"/>
          <w:b/>
          <w:bCs/>
          <w:sz w:val="20"/>
          <w:szCs w:val="20"/>
          <w:lang w:eastAsia="es-MX"/>
        </w:rPr>
        <w:t xml:space="preserve">SEGUNDO. </w:t>
      </w:r>
      <w:r w:rsidRPr="00B813E8">
        <w:rPr>
          <w:rFonts w:ascii="Source Sans Pro" w:hAnsi="Source Sans Pro" w:cs="Arial"/>
          <w:sz w:val="20"/>
          <w:szCs w:val="20"/>
          <w:lang w:eastAsia="es-MX"/>
        </w:rPr>
        <w:t>El presente decreto entrará en vigor al día siguiente de su publicación en la Gaceta Oficial del Distrito Federal.</w:t>
      </w:r>
    </w:p>
    <w:p w14:paraId="36CA302E" w14:textId="77777777" w:rsidR="00FA0E25" w:rsidRDefault="00FA0E25" w:rsidP="00B813E8">
      <w:pPr>
        <w:adjustRightInd w:val="0"/>
        <w:jc w:val="both"/>
        <w:rPr>
          <w:rFonts w:ascii="Source Sans Pro" w:hAnsi="Source Sans Pro" w:cs="Arial"/>
          <w:sz w:val="20"/>
          <w:szCs w:val="20"/>
          <w:lang w:eastAsia="es-MX"/>
        </w:rPr>
      </w:pPr>
    </w:p>
    <w:p w14:paraId="404D1527" w14:textId="2494880C" w:rsidR="00FA0E25" w:rsidRDefault="00FA0E25" w:rsidP="00B813E8">
      <w:pPr>
        <w:adjustRightInd w:val="0"/>
        <w:jc w:val="both"/>
        <w:rPr>
          <w:rFonts w:ascii="Source Sans Pro" w:hAnsi="Source Sans Pro" w:cs="Arial"/>
          <w:sz w:val="20"/>
          <w:szCs w:val="20"/>
          <w:lang w:eastAsia="es-MX"/>
        </w:rPr>
      </w:pPr>
      <w:r w:rsidRPr="00FA0E25">
        <w:rPr>
          <w:rFonts w:ascii="Source Sans Pro" w:hAnsi="Source Sans Pro" w:cs="Arial"/>
          <w:sz w:val="20"/>
          <w:szCs w:val="20"/>
          <w:lang w:eastAsia="es-MX"/>
        </w:rPr>
        <w:t xml:space="preserve">Recinto de la Asamblea Legislativa del Distrito Federal, a los dieciocho días del mes de agosto del año dos mil </w:t>
      </w:r>
      <w:r w:rsidRPr="00FA0E25">
        <w:rPr>
          <w:rFonts w:ascii="Source Sans Pro" w:hAnsi="Source Sans Pro" w:cs="Arial"/>
          <w:sz w:val="20"/>
          <w:szCs w:val="20"/>
          <w:lang w:eastAsia="es-MX"/>
        </w:rPr>
        <w:t>nueve. -</w:t>
      </w:r>
      <w:r w:rsidRPr="00FA0E25">
        <w:rPr>
          <w:rFonts w:ascii="Source Sans Pro" w:hAnsi="Source Sans Pro" w:cs="Arial"/>
          <w:sz w:val="20"/>
          <w:szCs w:val="20"/>
          <w:lang w:eastAsia="es-MX"/>
        </w:rPr>
        <w:t xml:space="preserve"> </w:t>
      </w:r>
      <w:r w:rsidRPr="00FA0E25">
        <w:rPr>
          <w:rFonts w:ascii="Source Sans Pro" w:hAnsi="Source Sans Pro" w:cs="Arial"/>
          <w:b/>
          <w:bCs/>
          <w:sz w:val="20"/>
          <w:szCs w:val="20"/>
          <w:lang w:eastAsia="es-MX"/>
        </w:rPr>
        <w:t xml:space="preserve">POR LA MESA </w:t>
      </w:r>
      <w:r w:rsidRPr="00FA0E25">
        <w:rPr>
          <w:rFonts w:ascii="Source Sans Pro" w:hAnsi="Source Sans Pro" w:cs="Arial"/>
          <w:b/>
          <w:bCs/>
          <w:sz w:val="20"/>
          <w:szCs w:val="20"/>
          <w:lang w:eastAsia="es-MX"/>
        </w:rPr>
        <w:t>DIRECTIVA. -</w:t>
      </w:r>
      <w:r w:rsidRPr="00FA0E25">
        <w:rPr>
          <w:rFonts w:ascii="Source Sans Pro" w:hAnsi="Source Sans Pro" w:cs="Arial"/>
          <w:b/>
          <w:bCs/>
          <w:sz w:val="20"/>
          <w:szCs w:val="20"/>
          <w:lang w:eastAsia="es-MX"/>
        </w:rPr>
        <w:t xml:space="preserve"> DIP. ISAÍAS VILLA GONZÁLEZ, </w:t>
      </w:r>
      <w:r w:rsidRPr="00FA0E25">
        <w:rPr>
          <w:rFonts w:ascii="Source Sans Pro" w:hAnsi="Source Sans Pro" w:cs="Arial"/>
          <w:b/>
          <w:bCs/>
          <w:sz w:val="20"/>
          <w:szCs w:val="20"/>
          <w:lang w:eastAsia="es-MX"/>
        </w:rPr>
        <w:t>PRESIDENTE. -</w:t>
      </w:r>
      <w:r w:rsidRPr="00FA0E25">
        <w:rPr>
          <w:rFonts w:ascii="Source Sans Pro" w:hAnsi="Source Sans Pro" w:cs="Arial"/>
          <w:b/>
          <w:bCs/>
          <w:sz w:val="20"/>
          <w:szCs w:val="20"/>
          <w:lang w:eastAsia="es-MX"/>
        </w:rPr>
        <w:t xml:space="preserve"> DIP. AVELINO MÉNDEZ RANGEL, </w:t>
      </w:r>
      <w:r w:rsidRPr="00FA0E25">
        <w:rPr>
          <w:rFonts w:ascii="Source Sans Pro" w:hAnsi="Source Sans Pro" w:cs="Arial"/>
          <w:b/>
          <w:bCs/>
          <w:sz w:val="20"/>
          <w:szCs w:val="20"/>
          <w:lang w:eastAsia="es-MX"/>
        </w:rPr>
        <w:t>SECRETARIO. -</w:t>
      </w:r>
      <w:r w:rsidRPr="00FA0E25">
        <w:rPr>
          <w:rFonts w:ascii="Source Sans Pro" w:hAnsi="Source Sans Pro" w:cs="Arial"/>
          <w:b/>
          <w:bCs/>
          <w:sz w:val="20"/>
          <w:szCs w:val="20"/>
          <w:lang w:eastAsia="es-MX"/>
        </w:rPr>
        <w:t xml:space="preserve"> DIP. ELVIRA MURILLO MENDOZA, </w:t>
      </w:r>
      <w:r w:rsidRPr="00FA0E25">
        <w:rPr>
          <w:rFonts w:ascii="Source Sans Pro" w:hAnsi="Source Sans Pro" w:cs="Arial"/>
          <w:b/>
          <w:bCs/>
          <w:sz w:val="20"/>
          <w:szCs w:val="20"/>
          <w:lang w:eastAsia="es-MX"/>
        </w:rPr>
        <w:t>SECRETARIA. -</w:t>
      </w:r>
      <w:r w:rsidRPr="00FA0E25">
        <w:rPr>
          <w:rFonts w:ascii="Source Sans Pro" w:hAnsi="Source Sans Pro" w:cs="Arial"/>
          <w:b/>
          <w:bCs/>
          <w:sz w:val="20"/>
          <w:szCs w:val="20"/>
          <w:lang w:eastAsia="es-MX"/>
        </w:rPr>
        <w:t xml:space="preserve"> (Firmas)</w:t>
      </w:r>
      <w:r w:rsidRPr="00FA0E25">
        <w:rPr>
          <w:rFonts w:ascii="Source Sans Pro" w:hAnsi="Source Sans Pro" w:cs="Arial"/>
          <w:sz w:val="20"/>
          <w:szCs w:val="20"/>
          <w:lang w:eastAsia="es-MX"/>
        </w:rPr>
        <w:t xml:space="preserve"> </w:t>
      </w:r>
    </w:p>
    <w:p w14:paraId="46672F9D" w14:textId="77777777" w:rsidR="00FA0E25" w:rsidRDefault="00FA0E25" w:rsidP="00B813E8">
      <w:pPr>
        <w:adjustRightInd w:val="0"/>
        <w:jc w:val="both"/>
        <w:rPr>
          <w:rFonts w:ascii="Source Sans Pro" w:hAnsi="Source Sans Pro" w:cs="Arial"/>
          <w:sz w:val="20"/>
          <w:szCs w:val="20"/>
          <w:lang w:eastAsia="es-MX"/>
        </w:rPr>
      </w:pPr>
    </w:p>
    <w:p w14:paraId="79304EB6" w14:textId="68314D16" w:rsidR="00FA0E25" w:rsidRPr="00FA0E25" w:rsidRDefault="00FA0E25" w:rsidP="00B813E8">
      <w:pPr>
        <w:adjustRightInd w:val="0"/>
        <w:jc w:val="both"/>
        <w:rPr>
          <w:rFonts w:ascii="Source Sans Pro" w:hAnsi="Source Sans Pro" w:cs="Arial"/>
          <w:b/>
          <w:bCs/>
          <w:sz w:val="20"/>
          <w:szCs w:val="20"/>
          <w:lang w:eastAsia="es-MX"/>
        </w:rPr>
      </w:pPr>
      <w:r w:rsidRPr="00FA0E25">
        <w:rPr>
          <w:rFonts w:ascii="Source Sans Pro" w:hAnsi="Source Sans Pro" w:cs="Arial"/>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agosto del año dos mil nueve.- </w:t>
      </w:r>
      <w:r w:rsidRPr="00FA0E25">
        <w:rPr>
          <w:rFonts w:ascii="Source Sans Pro" w:hAnsi="Source Sans Pro" w:cs="Arial"/>
          <w:b/>
          <w:bCs/>
          <w:sz w:val="20"/>
          <w:szCs w:val="20"/>
          <w:lang w:eastAsia="es-MX"/>
        </w:rPr>
        <w:t>EL JEFE DE GOBIERNO DEL DISTRITO FEDERAL, MARCELO LUIS EBRARD CASAUBON.- FIRMA.- EL SECRETARIO DE GOBIERNO, JOSE ÁNGEL ÁVILA PEREZ.- FIRMA</w:t>
      </w:r>
    </w:p>
    <w:p w14:paraId="1CACE06A" w14:textId="77777777" w:rsidR="005F49C7" w:rsidRPr="00B813E8" w:rsidRDefault="005F49C7" w:rsidP="00B813E8">
      <w:pPr>
        <w:widowControl w:val="0"/>
        <w:pBdr>
          <w:bottom w:val="single" w:sz="12" w:space="1" w:color="auto"/>
        </w:pBdr>
        <w:autoSpaceDE w:val="0"/>
        <w:autoSpaceDN w:val="0"/>
        <w:adjustRightInd w:val="0"/>
        <w:jc w:val="both"/>
        <w:rPr>
          <w:rFonts w:ascii="Source Sans Pro" w:hAnsi="Source Sans Pro" w:cs="Arial"/>
          <w:sz w:val="20"/>
          <w:szCs w:val="20"/>
          <w:lang w:eastAsia="es-MX"/>
        </w:rPr>
      </w:pPr>
    </w:p>
    <w:p w14:paraId="2F2A136F" w14:textId="77777777" w:rsidR="005F49C7" w:rsidRPr="00B813E8" w:rsidRDefault="005F49C7" w:rsidP="00B813E8">
      <w:pPr>
        <w:jc w:val="both"/>
        <w:rPr>
          <w:rFonts w:ascii="Source Sans Pro" w:hAnsi="Source Sans Pro" w:cs="Arial"/>
          <w:sz w:val="20"/>
          <w:szCs w:val="20"/>
          <w:lang w:val="es-MX" w:eastAsia="es-MX"/>
        </w:rPr>
      </w:pPr>
    </w:p>
    <w:p w14:paraId="7C384364" w14:textId="77777777" w:rsidR="005F49C7" w:rsidRPr="00B813E8" w:rsidRDefault="005F49C7" w:rsidP="00B813E8">
      <w:pPr>
        <w:autoSpaceDE w:val="0"/>
        <w:autoSpaceDN w:val="0"/>
        <w:adjustRightInd w:val="0"/>
        <w:jc w:val="both"/>
        <w:rPr>
          <w:rFonts w:ascii="Source Sans Pro" w:hAnsi="Source Sans Pro" w:cs="Arial"/>
          <w:b/>
          <w:sz w:val="20"/>
          <w:szCs w:val="20"/>
          <w:lang w:val="es-MX" w:eastAsia="es-MX"/>
        </w:rPr>
      </w:pPr>
      <w:r w:rsidRPr="00B813E8">
        <w:rPr>
          <w:rFonts w:ascii="Source Sans Pro" w:hAnsi="Source Sans Pro" w:cs="Arial"/>
          <w:b/>
          <w:sz w:val="20"/>
          <w:szCs w:val="20"/>
          <w:lang w:val="es-MX" w:eastAsia="es-MX"/>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w:t>
      </w:r>
      <w:r w:rsidRPr="00B813E8">
        <w:rPr>
          <w:rFonts w:ascii="Source Sans Pro" w:hAnsi="Source Sans Pro" w:cs="Arial"/>
          <w:b/>
          <w:sz w:val="20"/>
          <w:szCs w:val="20"/>
          <w:lang w:val="es-MX" w:eastAsia="es-MX"/>
        </w:rPr>
        <w:lastRenderedPageBreak/>
        <w:t>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157E4AC4"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2907095C"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roofErr w:type="gramStart"/>
      <w:r w:rsidRPr="00B813E8">
        <w:rPr>
          <w:rFonts w:ascii="Source Sans Pro" w:hAnsi="Source Sans Pro" w:cs="Arial"/>
          <w:b/>
          <w:sz w:val="20"/>
          <w:szCs w:val="20"/>
          <w:lang w:val="es-MX" w:eastAsia="es-MX"/>
        </w:rPr>
        <w:t>PRIMERO.-</w:t>
      </w:r>
      <w:proofErr w:type="gramEnd"/>
      <w:r w:rsidRPr="00B813E8">
        <w:rPr>
          <w:rFonts w:ascii="Source Sans Pro" w:hAnsi="Source Sans Pro" w:cs="Arial"/>
          <w:sz w:val="20"/>
          <w:szCs w:val="20"/>
          <w:lang w:val="es-MX" w:eastAsia="es-MX"/>
        </w:rPr>
        <w:t xml:space="preserve"> Publíquese en la Gaceta Oficial del Distrito Federal.</w:t>
      </w:r>
    </w:p>
    <w:p w14:paraId="0DFEE531"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06AB4951"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roofErr w:type="gramStart"/>
      <w:r w:rsidRPr="00B813E8">
        <w:rPr>
          <w:rFonts w:ascii="Source Sans Pro" w:hAnsi="Source Sans Pro" w:cs="Arial"/>
          <w:b/>
          <w:sz w:val="20"/>
          <w:szCs w:val="20"/>
          <w:lang w:val="es-MX" w:eastAsia="es-MX"/>
        </w:rPr>
        <w:t>SEGUNDO.-</w:t>
      </w:r>
      <w:proofErr w:type="gramEnd"/>
      <w:r w:rsidRPr="00B813E8">
        <w:rPr>
          <w:rFonts w:ascii="Source Sans Pro"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74286AF6"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4D9C4498"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roofErr w:type="gramStart"/>
      <w:r w:rsidRPr="00B813E8">
        <w:rPr>
          <w:rFonts w:ascii="Source Sans Pro" w:hAnsi="Source Sans Pro" w:cs="Arial"/>
          <w:b/>
          <w:sz w:val="20"/>
          <w:szCs w:val="20"/>
          <w:lang w:val="es-MX" w:eastAsia="es-MX"/>
        </w:rPr>
        <w:t>TERCERO.-</w:t>
      </w:r>
      <w:proofErr w:type="gramEnd"/>
      <w:r w:rsidRPr="00B813E8">
        <w:rPr>
          <w:rFonts w:ascii="Source Sans Pro"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7F006457"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4D1657BD" w14:textId="77777777" w:rsidR="005F49C7" w:rsidRDefault="005F49C7" w:rsidP="00B813E8">
      <w:pPr>
        <w:autoSpaceDE w:val="0"/>
        <w:autoSpaceDN w:val="0"/>
        <w:adjustRightInd w:val="0"/>
        <w:jc w:val="both"/>
        <w:rPr>
          <w:rFonts w:ascii="Source Sans Pro" w:hAnsi="Source Sans Pro" w:cs="Arial"/>
          <w:sz w:val="20"/>
          <w:szCs w:val="20"/>
          <w:lang w:val="es-MX" w:eastAsia="es-MX"/>
        </w:rPr>
      </w:pPr>
      <w:proofErr w:type="gramStart"/>
      <w:r w:rsidRPr="00B813E8">
        <w:rPr>
          <w:rFonts w:ascii="Source Sans Pro" w:hAnsi="Source Sans Pro" w:cs="Arial"/>
          <w:b/>
          <w:sz w:val="20"/>
          <w:szCs w:val="20"/>
          <w:lang w:val="es-MX" w:eastAsia="es-MX"/>
        </w:rPr>
        <w:t>CUARTO.-</w:t>
      </w:r>
      <w:proofErr w:type="gramEnd"/>
      <w:r w:rsidRPr="00B813E8">
        <w:rPr>
          <w:rFonts w:ascii="Source Sans Pro"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474BF438" w14:textId="77777777" w:rsidR="00FA0E25" w:rsidRDefault="00FA0E25" w:rsidP="00B813E8">
      <w:pPr>
        <w:autoSpaceDE w:val="0"/>
        <w:autoSpaceDN w:val="0"/>
        <w:adjustRightInd w:val="0"/>
        <w:jc w:val="both"/>
        <w:rPr>
          <w:rFonts w:ascii="Source Sans Pro" w:hAnsi="Source Sans Pro" w:cs="Arial"/>
          <w:sz w:val="20"/>
          <w:szCs w:val="20"/>
          <w:lang w:val="es-MX" w:eastAsia="es-MX"/>
        </w:rPr>
      </w:pPr>
    </w:p>
    <w:p w14:paraId="00325CB7" w14:textId="7958E0AB" w:rsidR="00FA0E25" w:rsidRPr="00FA0E25" w:rsidRDefault="00FA0E25" w:rsidP="00B813E8">
      <w:pPr>
        <w:autoSpaceDE w:val="0"/>
        <w:autoSpaceDN w:val="0"/>
        <w:adjustRightInd w:val="0"/>
        <w:jc w:val="both"/>
        <w:rPr>
          <w:rFonts w:ascii="Source Sans Pro" w:hAnsi="Source Sans Pro" w:cs="Arial"/>
          <w:b/>
          <w:bCs/>
          <w:sz w:val="20"/>
          <w:szCs w:val="20"/>
          <w:lang w:val="es-MX" w:eastAsia="es-MX"/>
        </w:rPr>
      </w:pPr>
      <w:r w:rsidRPr="00FA0E25">
        <w:rPr>
          <w:rFonts w:ascii="Source Sans Pro" w:hAnsi="Source Sans Pro" w:cs="Arial"/>
          <w:sz w:val="20"/>
          <w:szCs w:val="20"/>
          <w:lang w:val="es-MX" w:eastAsia="es-MX"/>
        </w:rPr>
        <w:t xml:space="preserve">Recinto de la Asamblea Legislativa del Distrito Federal, a los veinticinco días del mes de noviembre del año dos mil </w:t>
      </w:r>
      <w:r w:rsidRPr="00FA0E25">
        <w:rPr>
          <w:rFonts w:ascii="Source Sans Pro" w:hAnsi="Source Sans Pro" w:cs="Arial"/>
          <w:sz w:val="20"/>
          <w:szCs w:val="20"/>
          <w:lang w:val="es-MX" w:eastAsia="es-MX"/>
        </w:rPr>
        <w:t>catorce. -</w:t>
      </w:r>
      <w:r w:rsidRPr="00FA0E25">
        <w:rPr>
          <w:rFonts w:ascii="Source Sans Pro" w:hAnsi="Source Sans Pro" w:cs="Arial"/>
          <w:sz w:val="20"/>
          <w:szCs w:val="20"/>
          <w:lang w:val="es-MX" w:eastAsia="es-MX"/>
        </w:rPr>
        <w:t xml:space="preserve"> </w:t>
      </w:r>
      <w:r w:rsidRPr="00FA0E25">
        <w:rPr>
          <w:rFonts w:ascii="Source Sans Pro" w:hAnsi="Source Sans Pro" w:cs="Arial"/>
          <w:b/>
          <w:bCs/>
          <w:sz w:val="20"/>
          <w:szCs w:val="20"/>
          <w:lang w:val="es-MX" w:eastAsia="es-MX"/>
        </w:rPr>
        <w:t xml:space="preserve">POR LA MESA </w:t>
      </w:r>
      <w:r w:rsidRPr="00FA0E25">
        <w:rPr>
          <w:rFonts w:ascii="Source Sans Pro" w:hAnsi="Source Sans Pro" w:cs="Arial"/>
          <w:b/>
          <w:bCs/>
          <w:sz w:val="20"/>
          <w:szCs w:val="20"/>
          <w:lang w:val="es-MX" w:eastAsia="es-MX"/>
        </w:rPr>
        <w:t>DIRECTIVA. -</w:t>
      </w:r>
      <w:r w:rsidRPr="00FA0E25">
        <w:rPr>
          <w:rFonts w:ascii="Source Sans Pro" w:hAnsi="Source Sans Pro" w:cs="Arial"/>
          <w:b/>
          <w:bCs/>
          <w:sz w:val="20"/>
          <w:szCs w:val="20"/>
          <w:lang w:val="es-MX" w:eastAsia="es-MX"/>
        </w:rPr>
        <w:t xml:space="preserve"> DIP. JAIME ALBERTO OCHOA AMORÓS, </w:t>
      </w:r>
      <w:r w:rsidRPr="00FA0E25">
        <w:rPr>
          <w:rFonts w:ascii="Source Sans Pro" w:hAnsi="Source Sans Pro" w:cs="Arial"/>
          <w:b/>
          <w:bCs/>
          <w:sz w:val="20"/>
          <w:szCs w:val="20"/>
          <w:lang w:val="es-MX" w:eastAsia="es-MX"/>
        </w:rPr>
        <w:t>PRESIDENTE. -</w:t>
      </w:r>
      <w:r w:rsidRPr="00FA0E25">
        <w:rPr>
          <w:rFonts w:ascii="Source Sans Pro" w:hAnsi="Source Sans Pro" w:cs="Arial"/>
          <w:b/>
          <w:bCs/>
          <w:sz w:val="20"/>
          <w:szCs w:val="20"/>
          <w:lang w:val="es-MX" w:eastAsia="es-MX"/>
        </w:rPr>
        <w:t xml:space="preserve"> DIP. OSCAR OCTAVIO MOGUEL BALLADO, </w:t>
      </w:r>
      <w:r w:rsidRPr="00FA0E25">
        <w:rPr>
          <w:rFonts w:ascii="Source Sans Pro" w:hAnsi="Source Sans Pro" w:cs="Arial"/>
          <w:b/>
          <w:bCs/>
          <w:sz w:val="20"/>
          <w:szCs w:val="20"/>
          <w:lang w:val="es-MX" w:eastAsia="es-MX"/>
        </w:rPr>
        <w:t>PROSECRETARIO. -</w:t>
      </w:r>
      <w:r w:rsidRPr="00FA0E25">
        <w:rPr>
          <w:rFonts w:ascii="Source Sans Pro" w:hAnsi="Source Sans Pro" w:cs="Arial"/>
          <w:b/>
          <w:bCs/>
          <w:sz w:val="20"/>
          <w:szCs w:val="20"/>
          <w:lang w:val="es-MX" w:eastAsia="es-MX"/>
        </w:rPr>
        <w:t xml:space="preserve"> DIP. KARLA VALERIA GÓMEZ BLANCAS, </w:t>
      </w:r>
      <w:r w:rsidRPr="00FA0E25">
        <w:rPr>
          <w:rFonts w:ascii="Source Sans Pro" w:hAnsi="Source Sans Pro" w:cs="Arial"/>
          <w:b/>
          <w:bCs/>
          <w:sz w:val="20"/>
          <w:szCs w:val="20"/>
          <w:lang w:val="es-MX" w:eastAsia="es-MX"/>
        </w:rPr>
        <w:t>SECRETARIA. -</w:t>
      </w:r>
      <w:r w:rsidRPr="00FA0E25">
        <w:rPr>
          <w:rFonts w:ascii="Source Sans Pro" w:hAnsi="Source Sans Pro" w:cs="Arial"/>
          <w:b/>
          <w:bCs/>
          <w:sz w:val="20"/>
          <w:szCs w:val="20"/>
          <w:lang w:val="es-MX" w:eastAsia="es-MX"/>
        </w:rPr>
        <w:t xml:space="preserve"> FIRMAS. </w:t>
      </w:r>
    </w:p>
    <w:p w14:paraId="63F248E9" w14:textId="77777777" w:rsidR="00FA0E25" w:rsidRPr="00FA0E25" w:rsidRDefault="00FA0E25" w:rsidP="00B813E8">
      <w:pPr>
        <w:autoSpaceDE w:val="0"/>
        <w:autoSpaceDN w:val="0"/>
        <w:adjustRightInd w:val="0"/>
        <w:jc w:val="both"/>
        <w:rPr>
          <w:rFonts w:ascii="Source Sans Pro" w:hAnsi="Source Sans Pro" w:cs="Arial"/>
          <w:b/>
          <w:bCs/>
          <w:sz w:val="20"/>
          <w:szCs w:val="20"/>
          <w:lang w:val="es-MX" w:eastAsia="es-MX"/>
        </w:rPr>
      </w:pPr>
    </w:p>
    <w:p w14:paraId="32FF7429" w14:textId="271B78B4" w:rsidR="00FA0E25" w:rsidRPr="00FA0E25" w:rsidRDefault="00FA0E25" w:rsidP="00B813E8">
      <w:pPr>
        <w:autoSpaceDE w:val="0"/>
        <w:autoSpaceDN w:val="0"/>
        <w:adjustRightInd w:val="0"/>
        <w:jc w:val="both"/>
        <w:rPr>
          <w:rFonts w:ascii="Source Sans Pro" w:hAnsi="Source Sans Pro" w:cs="Arial"/>
          <w:b/>
          <w:bCs/>
          <w:sz w:val="20"/>
          <w:szCs w:val="20"/>
          <w:lang w:val="es-MX" w:eastAsia="es-MX"/>
        </w:rPr>
      </w:pPr>
      <w:r w:rsidRPr="00FA0E25">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FA0E25">
        <w:rPr>
          <w:rFonts w:ascii="Source Sans Pro" w:hAnsi="Source Sans Pro" w:cs="Arial"/>
          <w:b/>
          <w:bCs/>
          <w:sz w:val="20"/>
          <w:szCs w:val="20"/>
          <w:lang w:val="es-MX" w:eastAsia="es-MX"/>
        </w:rPr>
        <w:t xml:space="preserve">EL JEFE DE GOBIERNO DEL DISTRITO FEDERAL, DR. MIGUEL ÁNGEL MANCERA ESPINOSA.- FIRMA.- EL SECRETARIO DE GOBIERNO, HÉCTOR SERRANO </w:t>
      </w:r>
      <w:r w:rsidRPr="00FA0E25">
        <w:rPr>
          <w:rFonts w:ascii="Source Sans Pro" w:hAnsi="Source Sans Pro" w:cs="Arial"/>
          <w:b/>
          <w:bCs/>
          <w:sz w:val="20"/>
          <w:szCs w:val="20"/>
          <w:lang w:val="es-MX" w:eastAsia="es-MX"/>
        </w:rPr>
        <w:lastRenderedPageBreak/>
        <w:t xml:space="preserve">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FA0E25">
        <w:rPr>
          <w:rFonts w:ascii="Source Sans Pro" w:hAnsi="Source Sans Pro" w:cs="Arial"/>
          <w:b/>
          <w:bCs/>
          <w:sz w:val="20"/>
          <w:szCs w:val="20"/>
          <w:lang w:val="es-MX" w:eastAsia="es-MX"/>
        </w:rPr>
        <w:t>GUTIÉRREZ</w:t>
      </w:r>
      <w:proofErr w:type="spellEnd"/>
      <w:r w:rsidRPr="00FA0E25">
        <w:rPr>
          <w:rFonts w:ascii="Source Sans Pro" w:hAnsi="Source Sans Pro" w:cs="Arial"/>
          <w:b/>
          <w:bCs/>
          <w:sz w:val="20"/>
          <w:szCs w:val="20"/>
          <w:lang w:val="es-MX" w:eastAsia="es-MX"/>
        </w:rPr>
        <w:t xml:space="preserve"> .- FIRMA.- EL SECRETARIO DE SEGURIDAD PÚBLICA, JESÚS RODRÍGUEZ ALMEIDA.- FIRMA.- EL SECRETARIO DE FINANZAS, EDGAR ABRAHAM AMADOR ZAMORA.- FIRMA.- LA SECRETARIA DE MEDIO AMBIENTE, TANYA MÜLLER GARCÍA.- FIRMA.</w:t>
      </w:r>
    </w:p>
    <w:p w14:paraId="6D30CA7E" w14:textId="77777777" w:rsidR="005F49C7" w:rsidRPr="00FA0E25" w:rsidRDefault="005F49C7" w:rsidP="00B813E8">
      <w:pPr>
        <w:widowControl w:val="0"/>
        <w:pBdr>
          <w:bottom w:val="single" w:sz="12" w:space="1" w:color="auto"/>
        </w:pBdr>
        <w:autoSpaceDE w:val="0"/>
        <w:autoSpaceDN w:val="0"/>
        <w:adjustRightInd w:val="0"/>
        <w:jc w:val="both"/>
        <w:rPr>
          <w:rFonts w:ascii="Source Sans Pro" w:hAnsi="Source Sans Pro" w:cs="Arial"/>
          <w:b/>
          <w:bCs/>
          <w:sz w:val="20"/>
          <w:szCs w:val="20"/>
          <w:lang w:eastAsia="es-MX"/>
        </w:rPr>
      </w:pPr>
    </w:p>
    <w:p w14:paraId="03D54601" w14:textId="77777777" w:rsidR="005F49C7" w:rsidRPr="00B813E8" w:rsidRDefault="005F49C7" w:rsidP="00B813E8">
      <w:pPr>
        <w:jc w:val="both"/>
        <w:rPr>
          <w:rFonts w:ascii="Source Sans Pro" w:hAnsi="Source Sans Pro" w:cs="Arial"/>
          <w:sz w:val="20"/>
          <w:szCs w:val="20"/>
          <w:lang w:val="es-MX" w:eastAsia="es-MX"/>
        </w:rPr>
      </w:pPr>
    </w:p>
    <w:p w14:paraId="27EB3C27" w14:textId="77777777" w:rsidR="005F49C7" w:rsidRPr="00B813E8" w:rsidRDefault="005F49C7" w:rsidP="00B813E8">
      <w:pPr>
        <w:autoSpaceDE w:val="0"/>
        <w:autoSpaceDN w:val="0"/>
        <w:adjustRightInd w:val="0"/>
        <w:jc w:val="both"/>
        <w:rPr>
          <w:rFonts w:ascii="Source Sans Pro" w:hAnsi="Source Sans Pro" w:cs="Arial"/>
          <w:b/>
          <w:sz w:val="20"/>
          <w:szCs w:val="20"/>
          <w:lang w:val="es-MX" w:eastAsia="es-MX"/>
        </w:rPr>
      </w:pPr>
      <w:r w:rsidRPr="00B813E8">
        <w:rPr>
          <w:rFonts w:ascii="Source Sans Pro" w:hAnsi="Source Sans Pro" w:cs="Arial"/>
          <w:b/>
          <w:sz w:val="20"/>
          <w:szCs w:val="20"/>
          <w:lang w:val="es-MX" w:eastAsia="es-MX"/>
        </w:rPr>
        <w:t>TRANSITORIOS DEL DECRETO POR EL QUE SE REFORMAN DIVERSAS DISPOSICIONES DEL CÓDIGO PENAL PARA EL DISTRITO FEDERAL Y DE LA LEY DEL FONDO DE APOYO A LA PROCURACIÓN DE JUSTICIA EN EL DISTRITO FEDERAL, PUBLICADO EN LA GACETA OFICIAL DE LA CIUDAD DE MÉXICO EL 07 DE DICIEMBRE DE 2017.</w:t>
      </w:r>
    </w:p>
    <w:p w14:paraId="066F68F5"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7B1A28BC"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roofErr w:type="gramStart"/>
      <w:r w:rsidRPr="00B813E8">
        <w:rPr>
          <w:rFonts w:ascii="Source Sans Pro" w:hAnsi="Source Sans Pro" w:cs="Arial"/>
          <w:b/>
          <w:sz w:val="20"/>
          <w:szCs w:val="20"/>
          <w:lang w:val="es-MX" w:eastAsia="es-MX"/>
        </w:rPr>
        <w:t>PRIMERO.-</w:t>
      </w:r>
      <w:proofErr w:type="gramEnd"/>
      <w:r w:rsidRPr="00B813E8">
        <w:rPr>
          <w:rFonts w:ascii="Source Sans Pro" w:hAnsi="Source Sans Pro" w:cs="Arial"/>
          <w:sz w:val="20"/>
          <w:szCs w:val="20"/>
          <w:lang w:val="es-MX" w:eastAsia="es-MX"/>
        </w:rPr>
        <w:t xml:space="preserve"> Túrnese al Jefe de Gobierno de la Ciudad de México para su promulgación y publicación en la Gaceta Oficial de la Ciudad de México. </w:t>
      </w:r>
    </w:p>
    <w:p w14:paraId="3599BB2B"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65AE38A9"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roofErr w:type="gramStart"/>
      <w:r w:rsidRPr="00B813E8">
        <w:rPr>
          <w:rFonts w:ascii="Source Sans Pro" w:hAnsi="Source Sans Pro" w:cs="Arial"/>
          <w:b/>
          <w:sz w:val="20"/>
          <w:szCs w:val="20"/>
          <w:lang w:val="es-MX" w:eastAsia="es-MX"/>
        </w:rPr>
        <w:t>SEGUNDO.-</w:t>
      </w:r>
      <w:proofErr w:type="gramEnd"/>
      <w:r w:rsidRPr="00B813E8">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67C095A4"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6239A425"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r w:rsidRPr="00FA0E25">
        <w:rPr>
          <w:rFonts w:ascii="Source Sans Pro" w:hAnsi="Source Sans Pro" w:cs="Arial"/>
          <w:bCs/>
          <w:sz w:val="20"/>
          <w:szCs w:val="20"/>
          <w:lang w:val="es-MX" w:eastAsia="es-MX"/>
        </w:rPr>
        <w:t xml:space="preserve">Recinto de la Asamblea Legislativa del Distrito Federal, a los veintinueve días del mes de agosto del año dos mil </w:t>
      </w:r>
      <w:proofErr w:type="gramStart"/>
      <w:r w:rsidRPr="00FA0E25">
        <w:rPr>
          <w:rFonts w:ascii="Source Sans Pro" w:hAnsi="Source Sans Pro" w:cs="Arial"/>
          <w:bCs/>
          <w:sz w:val="20"/>
          <w:szCs w:val="20"/>
          <w:lang w:val="es-MX" w:eastAsia="es-MX"/>
        </w:rPr>
        <w:t>diecisiete.-</w:t>
      </w:r>
      <w:proofErr w:type="gramEnd"/>
      <w:r w:rsidRPr="00B813E8">
        <w:rPr>
          <w:rFonts w:ascii="Source Sans Pro" w:hAnsi="Source Sans Pro" w:cs="Arial"/>
          <w:b/>
          <w:sz w:val="20"/>
          <w:szCs w:val="20"/>
          <w:lang w:val="es-MX" w:eastAsia="es-MX"/>
        </w:rPr>
        <w:t xml:space="preserve"> POR LA MESA DIRECTIVA.- DIP. JOSÉ GONZALO ESPINA MIRANDA, </w:t>
      </w:r>
      <w:proofErr w:type="gramStart"/>
      <w:r w:rsidRPr="00B813E8">
        <w:rPr>
          <w:rFonts w:ascii="Source Sans Pro" w:hAnsi="Source Sans Pro" w:cs="Arial"/>
          <w:b/>
          <w:sz w:val="20"/>
          <w:szCs w:val="20"/>
          <w:lang w:val="es-MX" w:eastAsia="es-MX"/>
        </w:rPr>
        <w:t>VICEPRESIDENTE.-</w:t>
      </w:r>
      <w:proofErr w:type="gramEnd"/>
      <w:r w:rsidRPr="00B813E8">
        <w:rPr>
          <w:rFonts w:ascii="Source Sans Pro" w:hAnsi="Source Sans Pro" w:cs="Arial"/>
          <w:b/>
          <w:sz w:val="20"/>
          <w:szCs w:val="20"/>
          <w:lang w:val="es-MX" w:eastAsia="es-MX"/>
        </w:rPr>
        <w:t xml:space="preserve"> DIP. REBECA PERALTA LEÓN, </w:t>
      </w:r>
      <w:proofErr w:type="gramStart"/>
      <w:r w:rsidRPr="00B813E8">
        <w:rPr>
          <w:rFonts w:ascii="Source Sans Pro" w:hAnsi="Source Sans Pro" w:cs="Arial"/>
          <w:b/>
          <w:sz w:val="20"/>
          <w:szCs w:val="20"/>
          <w:lang w:val="es-MX" w:eastAsia="es-MX"/>
        </w:rPr>
        <w:t>SECRETARIA.-</w:t>
      </w:r>
      <w:proofErr w:type="gramEnd"/>
      <w:r w:rsidRPr="00B813E8">
        <w:rPr>
          <w:rFonts w:ascii="Source Sans Pro" w:hAnsi="Source Sans Pro" w:cs="Arial"/>
          <w:b/>
          <w:sz w:val="20"/>
          <w:szCs w:val="20"/>
          <w:lang w:val="es-MX" w:eastAsia="es-MX"/>
        </w:rPr>
        <w:t xml:space="preserve"> DIP. LUCIANO JIMENO HUANOSTA, SECRETARIO. </w:t>
      </w:r>
      <w:r w:rsidRPr="00B813E8">
        <w:rPr>
          <w:rFonts w:ascii="Source Sans Pro" w:hAnsi="Source Sans Pro" w:cs="Arial"/>
          <w:sz w:val="20"/>
          <w:szCs w:val="20"/>
          <w:lang w:val="es-MX" w:eastAsia="es-MX"/>
        </w:rPr>
        <w:t xml:space="preserve">(Firmas) </w:t>
      </w:r>
    </w:p>
    <w:p w14:paraId="585B0B0A" w14:textId="77777777" w:rsidR="005F49C7" w:rsidRPr="00B813E8" w:rsidRDefault="005F49C7" w:rsidP="00B813E8">
      <w:pPr>
        <w:autoSpaceDE w:val="0"/>
        <w:autoSpaceDN w:val="0"/>
        <w:adjustRightInd w:val="0"/>
        <w:jc w:val="both"/>
        <w:rPr>
          <w:rFonts w:ascii="Source Sans Pro" w:hAnsi="Source Sans Pro" w:cs="Arial"/>
          <w:sz w:val="20"/>
          <w:szCs w:val="20"/>
          <w:lang w:val="es-MX" w:eastAsia="es-MX"/>
        </w:rPr>
      </w:pPr>
    </w:p>
    <w:p w14:paraId="37C3522E" w14:textId="77777777" w:rsidR="005F49C7" w:rsidRPr="00B813E8" w:rsidRDefault="005F49C7" w:rsidP="00B813E8">
      <w:pPr>
        <w:autoSpaceDE w:val="0"/>
        <w:autoSpaceDN w:val="0"/>
        <w:adjustRightInd w:val="0"/>
        <w:jc w:val="both"/>
        <w:rPr>
          <w:rFonts w:ascii="Source Sans Pro" w:hAnsi="Source Sans Pro" w:cs="Arial"/>
          <w:b/>
          <w:sz w:val="20"/>
          <w:szCs w:val="20"/>
          <w:lang w:val="es-MX" w:eastAsia="es-MX"/>
        </w:rPr>
      </w:pPr>
      <w:r w:rsidRPr="00B813E8">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cinco días del mes de diciembre del año dos mil diecisiete.- </w:t>
      </w:r>
      <w:r w:rsidRPr="00B813E8">
        <w:rPr>
          <w:rFonts w:ascii="Source Sans Pro" w:hAnsi="Source Sans Pro" w:cs="Arial"/>
          <w:b/>
          <w:sz w:val="20"/>
          <w:szCs w:val="20"/>
          <w:lang w:val="es-MX" w:eastAsia="es-MX"/>
        </w:rPr>
        <w:t xml:space="preserve">EL JEFE DE GOBIERNO DE LA CIUDAD DE MÉXICO, MIGUEL ÁNGEL MANCERA ESPINOSA.- FIRMA.- LA SECRETARIA DE GOBIERNO, DORA PATRICIA MERCADO CASTRO.- FIRMA.- EL SECRETARIO DE FINANZAS, EDGAR ABRAHAM AMADOR ZAMORA.- FIRMA.- EL SECRETARIO DE SEGURIDAD PÚBLICA, HIRAM ALMEIDA ESTRADA.- FIRMA.- EL SECRETARIO DE DESARROLLO URBANO Y VIVIENDA, FELIPE DE JESUS GUTIERREZ </w:t>
      </w:r>
      <w:proofErr w:type="spellStart"/>
      <w:r w:rsidRPr="00B813E8">
        <w:rPr>
          <w:rFonts w:ascii="Source Sans Pro" w:hAnsi="Source Sans Pro" w:cs="Arial"/>
          <w:b/>
          <w:sz w:val="20"/>
          <w:szCs w:val="20"/>
          <w:lang w:val="es-MX" w:eastAsia="es-MX"/>
        </w:rPr>
        <w:t>GUTIERREZ</w:t>
      </w:r>
      <w:proofErr w:type="spellEnd"/>
      <w:r w:rsidRPr="00B813E8">
        <w:rPr>
          <w:rFonts w:ascii="Source Sans Pro" w:hAnsi="Source Sans Pro" w:cs="Arial"/>
          <w:b/>
          <w:sz w:val="20"/>
          <w:szCs w:val="20"/>
          <w:lang w:val="es-MX" w:eastAsia="es-MX"/>
        </w:rPr>
        <w:t>.- FIRMA.</w:t>
      </w:r>
    </w:p>
    <w:p w14:paraId="5B34767E" w14:textId="77777777" w:rsidR="006C3018" w:rsidRPr="00B813E8" w:rsidRDefault="006C3018" w:rsidP="00B813E8">
      <w:pPr>
        <w:jc w:val="both"/>
        <w:rPr>
          <w:rFonts w:ascii="Source Sans Pro" w:hAnsi="Source Sans Pro" w:cs="Arial"/>
          <w:b/>
          <w:sz w:val="20"/>
          <w:szCs w:val="20"/>
          <w:lang w:val="es-MX"/>
        </w:rPr>
      </w:pPr>
    </w:p>
    <w:sectPr w:rsidR="006C3018" w:rsidRPr="00B813E8"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91E96" w14:textId="77777777" w:rsidR="00AD5563" w:rsidRDefault="00AD5563">
      <w:r>
        <w:separator/>
      </w:r>
    </w:p>
  </w:endnote>
  <w:endnote w:type="continuationSeparator" w:id="0">
    <w:p w14:paraId="324F6ED6" w14:textId="77777777" w:rsidR="00AD5563" w:rsidRDefault="00AD5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EB384" w14:textId="77777777" w:rsidR="00AD5563" w:rsidRDefault="00AD5563">
      <w:r>
        <w:separator/>
      </w:r>
    </w:p>
  </w:footnote>
  <w:footnote w:type="continuationSeparator" w:id="0">
    <w:p w14:paraId="3B4601E3" w14:textId="77777777" w:rsidR="00AD5563" w:rsidRDefault="00AD556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B967E17"/>
    <w:multiLevelType w:val="hybridMultilevel"/>
    <w:tmpl w:val="7C704ECE"/>
    <w:lvl w:ilvl="0" w:tplc="C17A06E4">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0494F73"/>
    <w:multiLevelType w:val="hybridMultilevel"/>
    <w:tmpl w:val="499A12B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093645"/>
    <w:multiLevelType w:val="hybridMultilevel"/>
    <w:tmpl w:val="FC6A0F62"/>
    <w:lvl w:ilvl="0" w:tplc="6CA8D17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1546577"/>
    <w:multiLevelType w:val="hybridMultilevel"/>
    <w:tmpl w:val="CC9C26BE"/>
    <w:lvl w:ilvl="0" w:tplc="D4E258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3221F5E"/>
    <w:multiLevelType w:val="hybridMultilevel"/>
    <w:tmpl w:val="375E9B4C"/>
    <w:lvl w:ilvl="0" w:tplc="222E833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43E90026"/>
    <w:multiLevelType w:val="hybridMultilevel"/>
    <w:tmpl w:val="A740CC8C"/>
    <w:lvl w:ilvl="0" w:tplc="D068CD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6"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1"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03239604">
    <w:abstractNumId w:val="37"/>
  </w:num>
  <w:num w:numId="2" w16cid:durableId="1658731245">
    <w:abstractNumId w:val="26"/>
  </w:num>
  <w:num w:numId="3" w16cid:durableId="2005013516">
    <w:abstractNumId w:val="48"/>
  </w:num>
  <w:num w:numId="4" w16cid:durableId="1939677294">
    <w:abstractNumId w:val="39"/>
  </w:num>
  <w:num w:numId="5" w16cid:durableId="585113691">
    <w:abstractNumId w:val="43"/>
  </w:num>
  <w:num w:numId="6" w16cid:durableId="2046129541">
    <w:abstractNumId w:val="51"/>
  </w:num>
  <w:num w:numId="7" w16cid:durableId="1826167744">
    <w:abstractNumId w:val="5"/>
  </w:num>
  <w:num w:numId="8" w16cid:durableId="839999879">
    <w:abstractNumId w:val="46"/>
  </w:num>
  <w:num w:numId="9" w16cid:durableId="1131442796">
    <w:abstractNumId w:val="15"/>
  </w:num>
  <w:num w:numId="10" w16cid:durableId="1372996171">
    <w:abstractNumId w:val="36"/>
  </w:num>
  <w:num w:numId="11" w16cid:durableId="583683491">
    <w:abstractNumId w:val="10"/>
  </w:num>
  <w:num w:numId="12" w16cid:durableId="1040860694">
    <w:abstractNumId w:val="28"/>
  </w:num>
  <w:num w:numId="13" w16cid:durableId="2039114600">
    <w:abstractNumId w:val="33"/>
  </w:num>
  <w:num w:numId="14" w16cid:durableId="1888445978">
    <w:abstractNumId w:val="44"/>
  </w:num>
  <w:num w:numId="15" w16cid:durableId="33579751">
    <w:abstractNumId w:val="7"/>
  </w:num>
  <w:num w:numId="16" w16cid:durableId="1349791595">
    <w:abstractNumId w:val="38"/>
  </w:num>
  <w:num w:numId="17" w16cid:durableId="967586147">
    <w:abstractNumId w:val="8"/>
  </w:num>
  <w:num w:numId="18" w16cid:durableId="541946903">
    <w:abstractNumId w:val="30"/>
  </w:num>
  <w:num w:numId="19" w16cid:durableId="1472555689">
    <w:abstractNumId w:val="4"/>
  </w:num>
  <w:num w:numId="20" w16cid:durableId="952323512">
    <w:abstractNumId w:val="2"/>
  </w:num>
  <w:num w:numId="21" w16cid:durableId="972903112">
    <w:abstractNumId w:val="6"/>
  </w:num>
  <w:num w:numId="22" w16cid:durableId="718895187">
    <w:abstractNumId w:val="11"/>
  </w:num>
  <w:num w:numId="23" w16cid:durableId="738481971">
    <w:abstractNumId w:val="3"/>
  </w:num>
  <w:num w:numId="24" w16cid:durableId="2017883611">
    <w:abstractNumId w:val="19"/>
  </w:num>
  <w:num w:numId="25" w16cid:durableId="1930232846">
    <w:abstractNumId w:val="9"/>
  </w:num>
  <w:num w:numId="26" w16cid:durableId="1229420053">
    <w:abstractNumId w:val="50"/>
  </w:num>
  <w:num w:numId="27" w16cid:durableId="786045685">
    <w:abstractNumId w:val="18"/>
  </w:num>
  <w:num w:numId="28" w16cid:durableId="424687233">
    <w:abstractNumId w:val="52"/>
  </w:num>
  <w:num w:numId="29" w16cid:durableId="1391806948">
    <w:abstractNumId w:val="20"/>
  </w:num>
  <w:num w:numId="30" w16cid:durableId="1762675508">
    <w:abstractNumId w:val="47"/>
  </w:num>
  <w:num w:numId="31" w16cid:durableId="47001489">
    <w:abstractNumId w:val="32"/>
  </w:num>
  <w:num w:numId="32" w16cid:durableId="1346443520">
    <w:abstractNumId w:val="29"/>
  </w:num>
  <w:num w:numId="33" w16cid:durableId="1095327152">
    <w:abstractNumId w:val="31"/>
  </w:num>
  <w:num w:numId="34" w16cid:durableId="586503839">
    <w:abstractNumId w:val="41"/>
  </w:num>
  <w:num w:numId="35" w16cid:durableId="583413010">
    <w:abstractNumId w:val="17"/>
  </w:num>
  <w:num w:numId="36" w16cid:durableId="1403139684">
    <w:abstractNumId w:val="45"/>
  </w:num>
  <w:num w:numId="37" w16cid:durableId="1937208533">
    <w:abstractNumId w:val="49"/>
  </w:num>
  <w:num w:numId="38" w16cid:durableId="2039431732">
    <w:abstractNumId w:val="25"/>
  </w:num>
  <w:num w:numId="39" w16cid:durableId="1397973255">
    <w:abstractNumId w:val="42"/>
  </w:num>
  <w:num w:numId="40" w16cid:durableId="953827721">
    <w:abstractNumId w:val="21"/>
  </w:num>
  <w:num w:numId="41" w16cid:durableId="1637755479">
    <w:abstractNumId w:val="13"/>
  </w:num>
  <w:num w:numId="42" w16cid:durableId="669989518">
    <w:abstractNumId w:val="34"/>
  </w:num>
  <w:num w:numId="43" w16cid:durableId="358900972">
    <w:abstractNumId w:val="35"/>
  </w:num>
  <w:num w:numId="44" w16cid:durableId="1399203093">
    <w:abstractNumId w:val="0"/>
  </w:num>
  <w:num w:numId="45" w16cid:durableId="1174762226">
    <w:abstractNumId w:val="40"/>
  </w:num>
  <w:num w:numId="46" w16cid:durableId="146885862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69837204">
    <w:abstractNumId w:val="1"/>
  </w:num>
  <w:num w:numId="48" w16cid:durableId="1411535905">
    <w:abstractNumId w:val="27"/>
  </w:num>
  <w:num w:numId="49" w16cid:durableId="1952932071">
    <w:abstractNumId w:val="22"/>
  </w:num>
  <w:num w:numId="50" w16cid:durableId="1202011955">
    <w:abstractNumId w:val="23"/>
  </w:num>
  <w:num w:numId="51" w16cid:durableId="600142814">
    <w:abstractNumId w:val="16"/>
  </w:num>
  <w:num w:numId="52" w16cid:durableId="1877960308">
    <w:abstractNumId w:val="12"/>
  </w:num>
  <w:num w:numId="53" w16cid:durableId="328293649">
    <w:abstractNumId w:val="14"/>
  </w:num>
  <w:num w:numId="54" w16cid:durableId="8556599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8448B"/>
    <w:rsid w:val="000E5260"/>
    <w:rsid w:val="00126035"/>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87023"/>
    <w:rsid w:val="002A7A46"/>
    <w:rsid w:val="002E12DC"/>
    <w:rsid w:val="002E29FD"/>
    <w:rsid w:val="002F5456"/>
    <w:rsid w:val="003255AD"/>
    <w:rsid w:val="00344DD6"/>
    <w:rsid w:val="00371FC4"/>
    <w:rsid w:val="00374A73"/>
    <w:rsid w:val="003B4896"/>
    <w:rsid w:val="003B5412"/>
    <w:rsid w:val="003E6757"/>
    <w:rsid w:val="003F6547"/>
    <w:rsid w:val="00451212"/>
    <w:rsid w:val="00466A6B"/>
    <w:rsid w:val="00476439"/>
    <w:rsid w:val="004A6712"/>
    <w:rsid w:val="004B3F74"/>
    <w:rsid w:val="004D164B"/>
    <w:rsid w:val="004F0C16"/>
    <w:rsid w:val="004F622A"/>
    <w:rsid w:val="00503C70"/>
    <w:rsid w:val="005135DD"/>
    <w:rsid w:val="00526D24"/>
    <w:rsid w:val="00533CD2"/>
    <w:rsid w:val="00561556"/>
    <w:rsid w:val="005758C2"/>
    <w:rsid w:val="00577002"/>
    <w:rsid w:val="005925EE"/>
    <w:rsid w:val="005C737F"/>
    <w:rsid w:val="005D10EA"/>
    <w:rsid w:val="005F49C7"/>
    <w:rsid w:val="0060081C"/>
    <w:rsid w:val="006050E5"/>
    <w:rsid w:val="00630FCC"/>
    <w:rsid w:val="00632B0B"/>
    <w:rsid w:val="00644D9B"/>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7F5ECD"/>
    <w:rsid w:val="008063B7"/>
    <w:rsid w:val="00806E48"/>
    <w:rsid w:val="008220D2"/>
    <w:rsid w:val="008237A8"/>
    <w:rsid w:val="00852E82"/>
    <w:rsid w:val="00870BF7"/>
    <w:rsid w:val="008906F6"/>
    <w:rsid w:val="008B4208"/>
    <w:rsid w:val="008E7E2D"/>
    <w:rsid w:val="008F38DA"/>
    <w:rsid w:val="009043E1"/>
    <w:rsid w:val="00914788"/>
    <w:rsid w:val="00945D2F"/>
    <w:rsid w:val="00964095"/>
    <w:rsid w:val="0097172F"/>
    <w:rsid w:val="009806BA"/>
    <w:rsid w:val="009871A4"/>
    <w:rsid w:val="009D597E"/>
    <w:rsid w:val="009D5CE7"/>
    <w:rsid w:val="009F4F06"/>
    <w:rsid w:val="00A02DB8"/>
    <w:rsid w:val="00A715AD"/>
    <w:rsid w:val="00A716D2"/>
    <w:rsid w:val="00A821BE"/>
    <w:rsid w:val="00A8286C"/>
    <w:rsid w:val="00A9690B"/>
    <w:rsid w:val="00AB7A43"/>
    <w:rsid w:val="00AD5563"/>
    <w:rsid w:val="00B00E41"/>
    <w:rsid w:val="00B13F77"/>
    <w:rsid w:val="00B639B0"/>
    <w:rsid w:val="00B65D97"/>
    <w:rsid w:val="00B66F48"/>
    <w:rsid w:val="00B813E8"/>
    <w:rsid w:val="00B83CC1"/>
    <w:rsid w:val="00B9468F"/>
    <w:rsid w:val="00BA0975"/>
    <w:rsid w:val="00BD410A"/>
    <w:rsid w:val="00BF0E91"/>
    <w:rsid w:val="00C0403F"/>
    <w:rsid w:val="00C507E2"/>
    <w:rsid w:val="00C65745"/>
    <w:rsid w:val="00C848BB"/>
    <w:rsid w:val="00C84A46"/>
    <w:rsid w:val="00CA65B5"/>
    <w:rsid w:val="00CB07A2"/>
    <w:rsid w:val="00CB41AC"/>
    <w:rsid w:val="00CC12C3"/>
    <w:rsid w:val="00CC45D8"/>
    <w:rsid w:val="00CD4EC4"/>
    <w:rsid w:val="00CF7A47"/>
    <w:rsid w:val="00D0660E"/>
    <w:rsid w:val="00D134E7"/>
    <w:rsid w:val="00D21263"/>
    <w:rsid w:val="00D32888"/>
    <w:rsid w:val="00D56D09"/>
    <w:rsid w:val="00D76E6E"/>
    <w:rsid w:val="00D93D10"/>
    <w:rsid w:val="00D95C60"/>
    <w:rsid w:val="00DA522B"/>
    <w:rsid w:val="00DD7D4A"/>
    <w:rsid w:val="00DE0068"/>
    <w:rsid w:val="00E814E6"/>
    <w:rsid w:val="00E94D1A"/>
    <w:rsid w:val="00EA3003"/>
    <w:rsid w:val="00EB097D"/>
    <w:rsid w:val="00EC02AE"/>
    <w:rsid w:val="00EC24F4"/>
    <w:rsid w:val="00EC62B3"/>
    <w:rsid w:val="00EF2846"/>
    <w:rsid w:val="00F17C15"/>
    <w:rsid w:val="00F357BD"/>
    <w:rsid w:val="00F602AF"/>
    <w:rsid w:val="00F65C11"/>
    <w:rsid w:val="00F70B1A"/>
    <w:rsid w:val="00F90191"/>
    <w:rsid w:val="00FA0E25"/>
    <w:rsid w:val="00FA7757"/>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E8AE9"/>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7697">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3692</Words>
  <Characters>20306</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2021-10-25T18:00:00Z</cp:lastPrinted>
  <dcterms:created xsi:type="dcterms:W3CDTF">2023-06-21T18:32:00Z</dcterms:created>
  <dcterms:modified xsi:type="dcterms:W3CDTF">2023-06-21T18:32:00Z</dcterms:modified>
</cp:coreProperties>
</file>