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D920D5" w14:textId="7E38646A" w:rsidR="00F136C7" w:rsidRPr="00A359B8" w:rsidRDefault="00F136C7" w:rsidP="00263313">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AB440F">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12CD61ED" w14:textId="68F2810F" w:rsidR="00F136C7" w:rsidRPr="00A359B8" w:rsidRDefault="00F136C7" w:rsidP="00263313">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312E7D">
        <w:rPr>
          <w:rFonts w:ascii="Source Sans Pro" w:hAnsi="Source Sans Pro" w:cs="Arial"/>
          <w:b/>
          <w:bCs/>
          <w:color w:val="235B4E"/>
          <w:sz w:val="22"/>
          <w:szCs w:val="22"/>
        </w:rPr>
        <w:t>29</w:t>
      </w:r>
      <w:r w:rsidRPr="00A359B8">
        <w:rPr>
          <w:rFonts w:ascii="Source Sans Pro" w:hAnsi="Source Sans Pro" w:cs="Arial"/>
          <w:b/>
          <w:bCs/>
          <w:color w:val="235B4E"/>
          <w:sz w:val="22"/>
          <w:szCs w:val="22"/>
        </w:rPr>
        <w:t xml:space="preserve"> DE </w:t>
      </w:r>
      <w:r w:rsidR="00312E7D">
        <w:rPr>
          <w:rFonts w:ascii="Source Sans Pro" w:hAnsi="Source Sans Pro" w:cs="Arial"/>
          <w:b/>
          <w:bCs/>
          <w:color w:val="235B4E"/>
          <w:sz w:val="22"/>
          <w:szCs w:val="22"/>
        </w:rPr>
        <w:t>SEPTIEMBRE</w:t>
      </w:r>
      <w:r w:rsidRPr="00A359B8">
        <w:rPr>
          <w:rFonts w:ascii="Source Sans Pro" w:hAnsi="Source Sans Pro" w:cs="Arial"/>
          <w:b/>
          <w:bCs/>
          <w:color w:val="235B4E"/>
          <w:sz w:val="22"/>
          <w:szCs w:val="22"/>
        </w:rPr>
        <w:t xml:space="preserve"> DE 201</w:t>
      </w:r>
      <w:r w:rsidR="00312E7D">
        <w:rPr>
          <w:rFonts w:ascii="Source Sans Pro" w:hAnsi="Source Sans Pro" w:cs="Arial"/>
          <w:b/>
          <w:bCs/>
          <w:color w:val="235B4E"/>
          <w:sz w:val="22"/>
          <w:szCs w:val="22"/>
        </w:rPr>
        <w:t>5</w:t>
      </w:r>
    </w:p>
    <w:p w14:paraId="6C326CB4" w14:textId="77777777" w:rsidR="00F136C7" w:rsidRPr="00263313" w:rsidRDefault="00F136C7" w:rsidP="00263313">
      <w:pPr>
        <w:tabs>
          <w:tab w:val="left" w:pos="2552"/>
        </w:tabs>
        <w:jc w:val="both"/>
        <w:rPr>
          <w:rFonts w:ascii="Source Sans Pro" w:hAnsi="Source Sans Pro" w:cs="Arial"/>
          <w:b/>
          <w:bCs/>
          <w:sz w:val="22"/>
          <w:szCs w:val="22"/>
        </w:rPr>
      </w:pPr>
    </w:p>
    <w:p w14:paraId="65812AA7" w14:textId="77777777" w:rsidR="00F136C7" w:rsidRDefault="00F136C7" w:rsidP="00263313">
      <w:pPr>
        <w:tabs>
          <w:tab w:val="left" w:pos="2552"/>
        </w:tabs>
        <w:jc w:val="center"/>
        <w:rPr>
          <w:rFonts w:ascii="Source Sans Pro" w:hAnsi="Source Sans Pro" w:cs="Arial"/>
          <w:b/>
          <w:bCs/>
          <w:sz w:val="22"/>
          <w:szCs w:val="22"/>
        </w:rPr>
      </w:pPr>
      <w:r w:rsidRPr="00263313">
        <w:rPr>
          <w:rFonts w:ascii="Source Sans Pro" w:hAnsi="Source Sans Pro" w:cs="Arial"/>
          <w:b/>
          <w:bCs/>
          <w:sz w:val="22"/>
          <w:szCs w:val="22"/>
        </w:rPr>
        <w:t>TEXTO VIGENTE</w:t>
      </w:r>
    </w:p>
    <w:p w14:paraId="3CDDA488" w14:textId="77777777" w:rsidR="00442EE0" w:rsidRDefault="00442EE0" w:rsidP="00263313">
      <w:pPr>
        <w:tabs>
          <w:tab w:val="left" w:pos="2552"/>
        </w:tabs>
        <w:jc w:val="center"/>
        <w:rPr>
          <w:rFonts w:ascii="Source Sans Pro" w:hAnsi="Source Sans Pro" w:cs="Arial"/>
          <w:b/>
          <w:bCs/>
          <w:sz w:val="22"/>
          <w:szCs w:val="22"/>
        </w:rPr>
      </w:pPr>
    </w:p>
    <w:p w14:paraId="6BF8072E" w14:textId="77777777" w:rsidR="00442EE0" w:rsidRPr="00A359B8" w:rsidRDefault="00442EE0" w:rsidP="00442EE0">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2CB9B8EC" w14:textId="4DD5258D" w:rsidR="00442EE0" w:rsidRPr="00442EE0" w:rsidRDefault="008B4A7C" w:rsidP="00442EE0">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11 de abril de 2025</w:t>
      </w:r>
    </w:p>
    <w:p w14:paraId="2AB83CBC" w14:textId="77777777" w:rsidR="00A65D19" w:rsidRPr="00263313" w:rsidRDefault="00A65D19" w:rsidP="00263313">
      <w:pPr>
        <w:rPr>
          <w:rFonts w:ascii="Source Sans Pro" w:hAnsi="Source Sans Pro" w:cs="Arial"/>
          <w:sz w:val="20"/>
          <w:szCs w:val="20"/>
        </w:rPr>
      </w:pPr>
    </w:p>
    <w:p w14:paraId="51620BD2" w14:textId="77777777" w:rsidR="008B4A7C" w:rsidRPr="008B4A7C" w:rsidRDefault="008B4A7C" w:rsidP="008B4A7C">
      <w:pPr>
        <w:jc w:val="center"/>
        <w:rPr>
          <w:rFonts w:ascii="Source Sans Pro" w:hAnsi="Source Sans Pro" w:cs="Arial"/>
          <w:b/>
          <w:sz w:val="20"/>
          <w:szCs w:val="20"/>
        </w:rPr>
      </w:pPr>
      <w:r w:rsidRPr="006D2358">
        <w:rPr>
          <w:rFonts w:ascii="Source Sans Pro" w:hAnsi="Source Sans Pro" w:cs="Arial"/>
          <w:b/>
          <w:sz w:val="20"/>
          <w:szCs w:val="20"/>
        </w:rPr>
        <w:t>LEY DE MEJORAMIENTO BARRIAL Y COMUNITARIO DE LA CIUDAD DE MÉXICO</w:t>
      </w:r>
    </w:p>
    <w:p w14:paraId="61BF46AC" w14:textId="77777777" w:rsidR="00A65D19" w:rsidRPr="00263313" w:rsidRDefault="00A65D19" w:rsidP="00263313">
      <w:pPr>
        <w:jc w:val="both"/>
        <w:rPr>
          <w:rFonts w:ascii="Source Sans Pro" w:hAnsi="Source Sans Pro" w:cs="Arial"/>
          <w:sz w:val="20"/>
          <w:szCs w:val="20"/>
        </w:rPr>
      </w:pPr>
    </w:p>
    <w:p w14:paraId="020715D2"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(Al margen superior un escudo que dice: </w:t>
      </w:r>
      <w:r w:rsidRPr="00263313">
        <w:rPr>
          <w:rFonts w:ascii="Source Sans Pro" w:hAnsi="Source Sans Pro" w:cs="Arial"/>
          <w:b/>
          <w:sz w:val="20"/>
          <w:szCs w:val="20"/>
        </w:rPr>
        <w:t>CIUDAD DE MÉXICO</w:t>
      </w:r>
      <w:r w:rsidRPr="00263313">
        <w:rPr>
          <w:rFonts w:ascii="Source Sans Pro" w:hAnsi="Source Sans Pro" w:cs="Arial"/>
          <w:sz w:val="20"/>
          <w:szCs w:val="20"/>
        </w:rPr>
        <w:t xml:space="preserve">.- Decidiendo Juntos) </w:t>
      </w:r>
    </w:p>
    <w:p w14:paraId="64DCCAE4" w14:textId="77777777" w:rsidR="00A65D19" w:rsidRPr="00263313" w:rsidRDefault="00A65D19" w:rsidP="00263313">
      <w:pPr>
        <w:jc w:val="both"/>
        <w:rPr>
          <w:rFonts w:ascii="Source Sans Pro" w:hAnsi="Source Sans Pro" w:cs="Arial"/>
          <w:sz w:val="20"/>
          <w:szCs w:val="20"/>
        </w:rPr>
      </w:pPr>
    </w:p>
    <w:p w14:paraId="0560701D" w14:textId="77777777" w:rsidR="00A65D19" w:rsidRPr="00263313" w:rsidRDefault="00A65D19" w:rsidP="00263313">
      <w:pPr>
        <w:jc w:val="both"/>
        <w:rPr>
          <w:rFonts w:ascii="Source Sans Pro" w:hAnsi="Source Sans Pro" w:cs="Arial"/>
          <w:b/>
          <w:sz w:val="20"/>
          <w:szCs w:val="20"/>
        </w:rPr>
      </w:pPr>
      <w:r w:rsidRPr="00263313">
        <w:rPr>
          <w:rFonts w:ascii="Source Sans Pro" w:hAnsi="Source Sans Pro" w:cs="Arial"/>
          <w:b/>
          <w:sz w:val="20"/>
          <w:szCs w:val="20"/>
        </w:rPr>
        <w:t xml:space="preserve">MIGUEL ÁNGEL MANCERA ESPINOSA, Jefe de Gobierno del Distrito Federal, a sus habitantes sabed: </w:t>
      </w:r>
    </w:p>
    <w:p w14:paraId="5FB9C680" w14:textId="77777777" w:rsidR="00A65D19" w:rsidRPr="00263313" w:rsidRDefault="00A65D19" w:rsidP="00263313">
      <w:pPr>
        <w:jc w:val="both"/>
        <w:rPr>
          <w:rFonts w:ascii="Source Sans Pro" w:hAnsi="Source Sans Pro" w:cs="Arial"/>
          <w:sz w:val="20"/>
          <w:szCs w:val="20"/>
        </w:rPr>
      </w:pPr>
    </w:p>
    <w:p w14:paraId="7500FEA7"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Que la H. Asamblea Legislativa del Distrito Federal, VI Legislatura se ha servido dirigirme el siguiente </w:t>
      </w:r>
    </w:p>
    <w:p w14:paraId="42364AEC" w14:textId="77777777" w:rsidR="00A65D19" w:rsidRPr="00263313" w:rsidRDefault="00A65D19" w:rsidP="00263313">
      <w:pPr>
        <w:jc w:val="both"/>
        <w:rPr>
          <w:rFonts w:ascii="Source Sans Pro" w:hAnsi="Source Sans Pro" w:cs="Arial"/>
          <w:sz w:val="20"/>
          <w:szCs w:val="20"/>
        </w:rPr>
      </w:pPr>
    </w:p>
    <w:p w14:paraId="37E51C1F" w14:textId="77777777" w:rsidR="00A65D19" w:rsidRPr="00263313" w:rsidRDefault="00A65D19" w:rsidP="00263313">
      <w:pPr>
        <w:jc w:val="center"/>
        <w:rPr>
          <w:rFonts w:ascii="Source Sans Pro" w:hAnsi="Source Sans Pro" w:cs="Arial"/>
          <w:b/>
          <w:sz w:val="20"/>
          <w:szCs w:val="20"/>
        </w:rPr>
      </w:pPr>
      <w:r w:rsidRPr="00263313">
        <w:rPr>
          <w:rFonts w:ascii="Source Sans Pro" w:hAnsi="Source Sans Pro" w:cs="Arial"/>
          <w:b/>
          <w:sz w:val="20"/>
          <w:szCs w:val="20"/>
        </w:rPr>
        <w:t>D E C R E T O</w:t>
      </w:r>
    </w:p>
    <w:p w14:paraId="6B74A9AD" w14:textId="77777777" w:rsidR="00A65D19" w:rsidRPr="00263313" w:rsidRDefault="00A65D19" w:rsidP="00263313">
      <w:pPr>
        <w:jc w:val="both"/>
        <w:rPr>
          <w:rFonts w:ascii="Source Sans Pro" w:hAnsi="Source Sans Pro" w:cs="Arial"/>
          <w:sz w:val="20"/>
          <w:szCs w:val="20"/>
        </w:rPr>
      </w:pPr>
    </w:p>
    <w:p w14:paraId="1C04C2AD" w14:textId="7AC84A03"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(Al margen superior izquierdo el Escudo Nacional que dice: ESTADOS UNIDOS MEXICANOS.- ASAMBLEA LEGISLATIVA DEL DISTRITO FEDERAL.- VI LEGISLATURA) </w:t>
      </w:r>
    </w:p>
    <w:p w14:paraId="531E29E2" w14:textId="77777777" w:rsidR="00312E7D" w:rsidRPr="00263313" w:rsidRDefault="00312E7D" w:rsidP="00263313">
      <w:pPr>
        <w:jc w:val="both"/>
        <w:rPr>
          <w:rFonts w:ascii="Source Sans Pro" w:hAnsi="Source Sans Pro" w:cs="Arial"/>
          <w:sz w:val="20"/>
          <w:szCs w:val="20"/>
        </w:rPr>
      </w:pPr>
    </w:p>
    <w:p w14:paraId="7DAD36F1" w14:textId="77777777" w:rsidR="00A65D19" w:rsidRPr="00263313" w:rsidRDefault="00A65D19" w:rsidP="00263313">
      <w:pPr>
        <w:jc w:val="center"/>
        <w:rPr>
          <w:rFonts w:ascii="Source Sans Pro" w:hAnsi="Source Sans Pro" w:cs="Arial"/>
          <w:b/>
          <w:sz w:val="20"/>
          <w:szCs w:val="20"/>
        </w:rPr>
      </w:pPr>
      <w:r w:rsidRPr="00263313">
        <w:rPr>
          <w:rFonts w:ascii="Source Sans Pro" w:hAnsi="Source Sans Pro" w:cs="Arial"/>
          <w:b/>
          <w:sz w:val="20"/>
          <w:szCs w:val="20"/>
        </w:rPr>
        <w:t>ASAMBLEA LEGISLATIVA DEL DISTRITO FEDERAL</w:t>
      </w:r>
    </w:p>
    <w:p w14:paraId="7921C26B" w14:textId="77777777" w:rsidR="00A65D19" w:rsidRPr="00263313" w:rsidRDefault="00A65D19" w:rsidP="00263313">
      <w:pPr>
        <w:jc w:val="center"/>
        <w:rPr>
          <w:rFonts w:ascii="Source Sans Pro" w:hAnsi="Source Sans Pro" w:cs="Arial"/>
          <w:b/>
          <w:sz w:val="20"/>
          <w:szCs w:val="20"/>
        </w:rPr>
      </w:pPr>
      <w:r w:rsidRPr="00263313">
        <w:rPr>
          <w:rFonts w:ascii="Source Sans Pro" w:hAnsi="Source Sans Pro" w:cs="Arial"/>
          <w:b/>
          <w:sz w:val="20"/>
          <w:szCs w:val="20"/>
        </w:rPr>
        <w:t>VI LEGISLATURA.</w:t>
      </w:r>
    </w:p>
    <w:p w14:paraId="1F2C8147" w14:textId="77777777" w:rsidR="00A65D19" w:rsidRPr="00263313" w:rsidRDefault="00A65D19" w:rsidP="00263313">
      <w:pPr>
        <w:jc w:val="center"/>
        <w:rPr>
          <w:rFonts w:ascii="Source Sans Pro" w:hAnsi="Source Sans Pro" w:cs="Arial"/>
          <w:b/>
          <w:sz w:val="20"/>
          <w:szCs w:val="20"/>
        </w:rPr>
      </w:pPr>
    </w:p>
    <w:p w14:paraId="096844C2" w14:textId="77777777" w:rsidR="00A65D19" w:rsidRPr="00263313" w:rsidRDefault="00A65D19" w:rsidP="00263313">
      <w:pPr>
        <w:jc w:val="center"/>
        <w:rPr>
          <w:rFonts w:ascii="Source Sans Pro" w:hAnsi="Source Sans Pro" w:cs="Arial"/>
          <w:b/>
          <w:sz w:val="20"/>
          <w:szCs w:val="20"/>
        </w:rPr>
      </w:pPr>
      <w:r w:rsidRPr="00263313">
        <w:rPr>
          <w:rFonts w:ascii="Source Sans Pro" w:hAnsi="Source Sans Pro" w:cs="Arial"/>
          <w:b/>
          <w:sz w:val="20"/>
          <w:szCs w:val="20"/>
        </w:rPr>
        <w:t>D E C R E T A</w:t>
      </w:r>
    </w:p>
    <w:p w14:paraId="443A87FF" w14:textId="77777777" w:rsidR="00A65D19" w:rsidRPr="00263313" w:rsidRDefault="00A65D19" w:rsidP="00263313">
      <w:pPr>
        <w:rPr>
          <w:rFonts w:ascii="Source Sans Pro" w:hAnsi="Source Sans Pro" w:cs="Arial"/>
          <w:sz w:val="20"/>
          <w:szCs w:val="20"/>
        </w:rPr>
      </w:pPr>
    </w:p>
    <w:p w14:paraId="0C34A7DF" w14:textId="77777777" w:rsidR="008B4A7C" w:rsidRPr="008B4A7C" w:rsidRDefault="008B4A7C" w:rsidP="008B4A7C">
      <w:pPr>
        <w:jc w:val="center"/>
        <w:rPr>
          <w:rFonts w:ascii="Source Sans Pro" w:hAnsi="Source Sans Pro" w:cs="Arial"/>
          <w:b/>
          <w:sz w:val="20"/>
          <w:szCs w:val="20"/>
        </w:rPr>
      </w:pPr>
      <w:r w:rsidRPr="006D2358">
        <w:rPr>
          <w:rFonts w:ascii="Source Sans Pro" w:hAnsi="Source Sans Pro" w:cs="Arial"/>
          <w:b/>
          <w:sz w:val="20"/>
          <w:szCs w:val="20"/>
        </w:rPr>
        <w:t>LEY DE MEJORAMIENTO BARRIAL Y COMUNITARIO DE LA CIUDAD DE MÉXICO</w:t>
      </w:r>
    </w:p>
    <w:p w14:paraId="3AAF6DB9" w14:textId="77777777" w:rsidR="008B4A7C" w:rsidRDefault="008B4A7C" w:rsidP="008B4A7C">
      <w:pPr>
        <w:tabs>
          <w:tab w:val="left" w:pos="2552"/>
        </w:tabs>
        <w:ind w:left="2552" w:hanging="2552"/>
        <w:jc w:val="right"/>
        <w:rPr>
          <w:rFonts w:ascii="Source Sans Pro" w:hAnsi="Source Sans Pro" w:cs="Arial"/>
          <w:bCs/>
          <w:i/>
          <w:color w:val="990000"/>
          <w:sz w:val="18"/>
          <w:szCs w:val="18"/>
        </w:rPr>
      </w:pPr>
    </w:p>
    <w:p w14:paraId="1C465969" w14:textId="5BD5817B" w:rsidR="008B4A7C" w:rsidRPr="0093511E" w:rsidRDefault="008B4A7C" w:rsidP="008B4A7C">
      <w:pPr>
        <w:tabs>
          <w:tab w:val="left" w:pos="2552"/>
        </w:tabs>
        <w:ind w:left="2552" w:hanging="2552"/>
        <w:jc w:val="right"/>
        <w:rPr>
          <w:rFonts w:ascii="Source Sans Pro" w:hAnsi="Source Sans Pro" w:cs="Arial"/>
          <w:bCs/>
          <w:i/>
          <w:color w:val="990000"/>
          <w:sz w:val="18"/>
          <w:szCs w:val="18"/>
        </w:rPr>
      </w:pPr>
      <w:r w:rsidRPr="0093511E">
        <w:rPr>
          <w:rFonts w:ascii="Source Sans Pro" w:hAnsi="Source Sans Pro" w:cs="Arial"/>
          <w:bCs/>
          <w:i/>
          <w:color w:val="990000"/>
          <w:sz w:val="18"/>
          <w:szCs w:val="18"/>
        </w:rPr>
        <w:t>DENOMINACIÓN REFORMADA G.O.C.D.M</w:t>
      </w:r>
      <w:r>
        <w:rPr>
          <w:rFonts w:ascii="Source Sans Pro" w:hAnsi="Source Sans Pro" w:cs="Arial"/>
          <w:bCs/>
          <w:i/>
          <w:color w:val="990000"/>
          <w:sz w:val="18"/>
          <w:szCs w:val="18"/>
        </w:rPr>
        <w:t>.X 11/04/25</w:t>
      </w:r>
    </w:p>
    <w:p w14:paraId="14801590" w14:textId="396C5639" w:rsidR="00A65D19" w:rsidRPr="00263313" w:rsidRDefault="00A65D19" w:rsidP="00263313">
      <w:pPr>
        <w:jc w:val="center"/>
        <w:rPr>
          <w:rFonts w:ascii="Source Sans Pro" w:hAnsi="Source Sans Pro" w:cs="Arial"/>
          <w:b/>
          <w:sz w:val="20"/>
          <w:szCs w:val="20"/>
        </w:rPr>
      </w:pPr>
    </w:p>
    <w:p w14:paraId="5F266B78" w14:textId="77777777" w:rsidR="00A65D19" w:rsidRPr="00263313" w:rsidRDefault="00A65D19" w:rsidP="00263313">
      <w:pPr>
        <w:jc w:val="both"/>
        <w:rPr>
          <w:rFonts w:ascii="Source Sans Pro" w:hAnsi="Source Sans Pro" w:cs="Arial"/>
          <w:sz w:val="20"/>
          <w:szCs w:val="20"/>
        </w:rPr>
      </w:pPr>
    </w:p>
    <w:p w14:paraId="5FF5BFF8" w14:textId="3B81DF26"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 xml:space="preserve">ARTÍCULO </w:t>
      </w:r>
      <w:r w:rsidR="0008311D" w:rsidRPr="00263313">
        <w:rPr>
          <w:rFonts w:ascii="Source Sans Pro" w:hAnsi="Source Sans Pro" w:cs="Arial"/>
          <w:b/>
          <w:sz w:val="20"/>
          <w:szCs w:val="20"/>
        </w:rPr>
        <w:t>ÚNICO. -</w:t>
      </w:r>
      <w:r w:rsidRPr="00263313">
        <w:rPr>
          <w:rFonts w:ascii="Source Sans Pro" w:hAnsi="Source Sans Pro" w:cs="Arial"/>
          <w:sz w:val="20"/>
          <w:szCs w:val="20"/>
        </w:rPr>
        <w:t xml:space="preserve"> Se expide la Ley de Mejoramiento Barrial y Comunitario del Distrito Federal para quedar como sigue: </w:t>
      </w:r>
    </w:p>
    <w:p w14:paraId="7E04CBC9" w14:textId="77777777" w:rsidR="00312E7D" w:rsidRPr="00263313" w:rsidRDefault="00312E7D" w:rsidP="00263313">
      <w:pPr>
        <w:jc w:val="both"/>
        <w:rPr>
          <w:rFonts w:ascii="Source Sans Pro" w:hAnsi="Source Sans Pro" w:cs="Arial"/>
          <w:sz w:val="20"/>
          <w:szCs w:val="20"/>
        </w:rPr>
      </w:pPr>
    </w:p>
    <w:p w14:paraId="1255B912" w14:textId="77777777" w:rsidR="00A65D19" w:rsidRPr="00263313" w:rsidRDefault="00A65D19" w:rsidP="00263313">
      <w:pPr>
        <w:jc w:val="center"/>
        <w:rPr>
          <w:rFonts w:ascii="Source Sans Pro" w:hAnsi="Source Sans Pro" w:cs="Arial"/>
          <w:b/>
          <w:sz w:val="20"/>
          <w:szCs w:val="20"/>
        </w:rPr>
      </w:pPr>
      <w:r w:rsidRPr="00263313">
        <w:rPr>
          <w:rFonts w:ascii="Source Sans Pro" w:hAnsi="Source Sans Pro" w:cs="Arial"/>
          <w:b/>
          <w:sz w:val="20"/>
          <w:szCs w:val="20"/>
        </w:rPr>
        <w:t>LEY DE MEJORAMIENTO BARRIAL Y COMUNITARIO DEL DISTRITO FEDERAL</w:t>
      </w:r>
    </w:p>
    <w:p w14:paraId="00987FC9" w14:textId="77777777" w:rsidR="00312E7D" w:rsidRPr="00263313" w:rsidRDefault="00312E7D" w:rsidP="00263313">
      <w:pPr>
        <w:jc w:val="center"/>
        <w:rPr>
          <w:rFonts w:ascii="Source Sans Pro" w:hAnsi="Source Sans Pro" w:cs="Arial"/>
          <w:b/>
          <w:sz w:val="20"/>
          <w:szCs w:val="20"/>
        </w:rPr>
      </w:pPr>
    </w:p>
    <w:p w14:paraId="72922D3F" w14:textId="77777777" w:rsidR="00A65D19" w:rsidRPr="00263313" w:rsidRDefault="00A65D19" w:rsidP="00263313">
      <w:pPr>
        <w:jc w:val="center"/>
        <w:rPr>
          <w:rFonts w:ascii="Source Sans Pro" w:hAnsi="Source Sans Pro" w:cs="Arial"/>
          <w:b/>
          <w:sz w:val="20"/>
          <w:szCs w:val="20"/>
        </w:rPr>
      </w:pPr>
      <w:r w:rsidRPr="00263313">
        <w:rPr>
          <w:rFonts w:ascii="Source Sans Pro" w:hAnsi="Source Sans Pro" w:cs="Arial"/>
          <w:b/>
          <w:sz w:val="20"/>
          <w:szCs w:val="20"/>
        </w:rPr>
        <w:t>CAPÍTULO I</w:t>
      </w:r>
    </w:p>
    <w:p w14:paraId="6CDEBF26" w14:textId="77777777" w:rsidR="00A65D19" w:rsidRPr="00263313" w:rsidRDefault="00A65D19" w:rsidP="00263313">
      <w:pPr>
        <w:jc w:val="center"/>
        <w:rPr>
          <w:rFonts w:ascii="Source Sans Pro" w:hAnsi="Source Sans Pro" w:cs="Arial"/>
          <w:b/>
          <w:sz w:val="20"/>
          <w:szCs w:val="20"/>
        </w:rPr>
      </w:pPr>
      <w:r w:rsidRPr="00263313">
        <w:rPr>
          <w:rFonts w:ascii="Source Sans Pro" w:hAnsi="Source Sans Pro" w:cs="Arial"/>
          <w:b/>
          <w:sz w:val="20"/>
          <w:szCs w:val="20"/>
        </w:rPr>
        <w:t>DISPOSICIONES GENERALES</w:t>
      </w:r>
    </w:p>
    <w:p w14:paraId="3857F8FC" w14:textId="77777777" w:rsidR="00A65D19" w:rsidRPr="00263313" w:rsidRDefault="00A65D19" w:rsidP="00263313">
      <w:pPr>
        <w:jc w:val="both"/>
        <w:rPr>
          <w:rFonts w:ascii="Source Sans Pro" w:hAnsi="Source Sans Pro" w:cs="Arial"/>
          <w:sz w:val="20"/>
          <w:szCs w:val="20"/>
        </w:rPr>
      </w:pPr>
    </w:p>
    <w:p w14:paraId="21F7AFD8" w14:textId="0754E483"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1º.-</w:t>
      </w:r>
      <w:r w:rsidRPr="00263313">
        <w:rPr>
          <w:rFonts w:ascii="Source Sans Pro" w:hAnsi="Source Sans Pro" w:cs="Arial"/>
          <w:sz w:val="20"/>
          <w:szCs w:val="20"/>
        </w:rPr>
        <w:t xml:space="preserve"> </w:t>
      </w:r>
      <w:r w:rsidR="00791823" w:rsidRPr="00263313">
        <w:rPr>
          <w:rFonts w:ascii="Source Sans Pro" w:hAnsi="Source Sans Pro" w:cs="Arial"/>
          <w:sz w:val="20"/>
          <w:szCs w:val="20"/>
        </w:rPr>
        <w:t>La presente ley es de orden público y de observancia general en la Ciudad de México y tiene por objeto, establecer los lineamientos para que las y los habitantes de los barrios, colonias, pueblos y unidades habitacionales, tengan el derecho de presentar y ejecutar proyectos de mejoramiento barrial y comunitario que fomenten el uso, rehabiliten y recuperen los espacios públicos y/o la imagen urbana de sus territorios, así como los espacios de uso común de las unidades habitacionales.</w:t>
      </w:r>
    </w:p>
    <w:p w14:paraId="3621B235" w14:textId="77777777" w:rsidR="00A65D19" w:rsidRPr="00263313" w:rsidRDefault="00A65D19" w:rsidP="00263313">
      <w:pPr>
        <w:jc w:val="both"/>
        <w:rPr>
          <w:rFonts w:ascii="Source Sans Pro" w:hAnsi="Source Sans Pro" w:cs="Arial"/>
          <w:sz w:val="20"/>
          <w:szCs w:val="20"/>
        </w:rPr>
      </w:pPr>
    </w:p>
    <w:p w14:paraId="45BE72B2"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2º.-</w:t>
      </w:r>
      <w:r w:rsidRPr="00263313">
        <w:rPr>
          <w:rFonts w:ascii="Source Sans Pro" w:hAnsi="Source Sans Pro" w:cs="Arial"/>
          <w:sz w:val="20"/>
          <w:szCs w:val="20"/>
        </w:rPr>
        <w:t xml:space="preserve"> Para los efectos de esta Ley, se entenderá por: </w:t>
      </w:r>
    </w:p>
    <w:p w14:paraId="3642EF88" w14:textId="77777777" w:rsidR="00A65D19" w:rsidRPr="00263313" w:rsidRDefault="00A65D19" w:rsidP="00263313">
      <w:pPr>
        <w:jc w:val="both"/>
        <w:rPr>
          <w:rFonts w:ascii="Source Sans Pro" w:hAnsi="Source Sans Pro" w:cs="Arial"/>
          <w:sz w:val="20"/>
          <w:szCs w:val="20"/>
        </w:rPr>
      </w:pPr>
    </w:p>
    <w:p w14:paraId="40EBF837" w14:textId="46157596" w:rsidR="00A65D19" w:rsidRPr="00263313" w:rsidRDefault="00791823"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Administración Pública:</w:t>
      </w:r>
      <w:r w:rsidRPr="00263313">
        <w:rPr>
          <w:rFonts w:ascii="Source Sans Pro" w:hAnsi="Source Sans Pro" w:cs="Arial"/>
          <w:sz w:val="20"/>
          <w:szCs w:val="20"/>
        </w:rPr>
        <w:t xml:space="preserve"> El conjunto de dependencias, órganos y entidades que componen la Administración Pública Centralizada y Paraestatal de la Ciudad de México;</w:t>
      </w:r>
    </w:p>
    <w:p w14:paraId="379E3E95" w14:textId="77777777" w:rsidR="00A65D19" w:rsidRPr="00263313" w:rsidRDefault="00A65D19" w:rsidP="00263313">
      <w:pPr>
        <w:jc w:val="both"/>
        <w:rPr>
          <w:rFonts w:ascii="Source Sans Pro" w:hAnsi="Source Sans Pro" w:cs="Arial"/>
          <w:sz w:val="20"/>
          <w:szCs w:val="20"/>
        </w:rPr>
      </w:pPr>
    </w:p>
    <w:p w14:paraId="6E339F37" w14:textId="19F2A80C" w:rsidR="00A65D19" w:rsidRPr="00263313" w:rsidRDefault="00791823" w:rsidP="00263313">
      <w:pPr>
        <w:pStyle w:val="Prrafodelista"/>
        <w:numPr>
          <w:ilvl w:val="0"/>
          <w:numId w:val="1"/>
        </w:numPr>
        <w:jc w:val="both"/>
      </w:pPr>
      <w:r w:rsidRPr="00263313">
        <w:rPr>
          <w:rFonts w:ascii="Source Sans Pro" w:hAnsi="Source Sans Pro" w:cs="Arial"/>
          <w:b/>
          <w:bCs/>
          <w:sz w:val="20"/>
          <w:szCs w:val="20"/>
        </w:rPr>
        <w:lastRenderedPageBreak/>
        <w:t>Congreso:</w:t>
      </w:r>
      <w:r w:rsidRPr="00263313">
        <w:rPr>
          <w:rFonts w:ascii="Source Sans Pro" w:hAnsi="Source Sans Pro" w:cs="Arial"/>
          <w:sz w:val="20"/>
          <w:szCs w:val="20"/>
        </w:rPr>
        <w:t xml:space="preserve"> Congreso de la Ciudad de México;</w:t>
      </w:r>
    </w:p>
    <w:p w14:paraId="0FE9ED1A" w14:textId="77777777" w:rsidR="00791823" w:rsidRPr="00263313" w:rsidRDefault="00791823" w:rsidP="00263313">
      <w:pPr>
        <w:jc w:val="both"/>
        <w:rPr>
          <w:rFonts w:ascii="Source Sans Pro" w:hAnsi="Source Sans Pro" w:cs="Arial"/>
          <w:sz w:val="20"/>
          <w:szCs w:val="20"/>
        </w:rPr>
      </w:pPr>
    </w:p>
    <w:p w14:paraId="5ABC92E9" w14:textId="0D259C85" w:rsidR="00A65D19" w:rsidRPr="00263313" w:rsidRDefault="00791823" w:rsidP="00263313">
      <w:pPr>
        <w:pStyle w:val="Prrafodelista"/>
        <w:numPr>
          <w:ilvl w:val="0"/>
          <w:numId w:val="1"/>
        </w:numPr>
        <w:jc w:val="both"/>
      </w:pPr>
      <w:r w:rsidRPr="00263313">
        <w:rPr>
          <w:rFonts w:ascii="Source Sans Pro" w:hAnsi="Source Sans Pro" w:cs="Arial"/>
          <w:b/>
          <w:bCs/>
          <w:sz w:val="20"/>
          <w:szCs w:val="20"/>
        </w:rPr>
        <w:t>Barrios, colonias, pueblos y unidades habitacionales:</w:t>
      </w:r>
      <w:r w:rsidRPr="00263313">
        <w:rPr>
          <w:rFonts w:ascii="Source Sans Pro" w:hAnsi="Source Sans Pro" w:cs="Arial"/>
          <w:sz w:val="20"/>
          <w:szCs w:val="20"/>
        </w:rPr>
        <w:t xml:space="preserve"> Las divisiones territoriales que para efectos de nomenclatura se ubican dentro de la Ciudad de México;</w:t>
      </w:r>
    </w:p>
    <w:p w14:paraId="1947F32F" w14:textId="77777777" w:rsidR="00791823" w:rsidRPr="00263313" w:rsidRDefault="00791823" w:rsidP="00263313">
      <w:pPr>
        <w:jc w:val="both"/>
        <w:rPr>
          <w:rFonts w:ascii="Source Sans Pro" w:hAnsi="Source Sans Pro" w:cs="Arial"/>
          <w:sz w:val="20"/>
          <w:szCs w:val="20"/>
        </w:rPr>
      </w:pPr>
    </w:p>
    <w:p w14:paraId="76789C12" w14:textId="26EB2342" w:rsidR="00A65D19" w:rsidRPr="00263313" w:rsidRDefault="00791823"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Comisión Interinstitucional:</w:t>
      </w:r>
      <w:r w:rsidRPr="00263313">
        <w:rPr>
          <w:rFonts w:ascii="Source Sans Pro" w:hAnsi="Source Sans Pro" w:cs="Arial"/>
          <w:sz w:val="20"/>
          <w:szCs w:val="20"/>
        </w:rPr>
        <w:t xml:space="preserve"> Espacio de Gobierno de la Ciudad de México donde confluyen diversos órganos de la Administración Pública cuyo objeto es generar acciones y políticas convergentes en los territorios donde existan proyectos de mejoramiento barrial y comunitario, que contará con representación de dos personas Diputadas del Congreso de la Ciudad de México;</w:t>
      </w:r>
    </w:p>
    <w:p w14:paraId="12DD6A99" w14:textId="77777777" w:rsidR="00791823" w:rsidRPr="00263313" w:rsidRDefault="00791823" w:rsidP="00263313">
      <w:pPr>
        <w:jc w:val="both"/>
        <w:rPr>
          <w:rFonts w:ascii="Source Sans Pro" w:hAnsi="Source Sans Pro" w:cs="Arial"/>
          <w:sz w:val="20"/>
          <w:szCs w:val="20"/>
        </w:rPr>
      </w:pPr>
    </w:p>
    <w:p w14:paraId="0C0849B1" w14:textId="25B459B2" w:rsidR="00A65D19" w:rsidRPr="00263313" w:rsidRDefault="00A65D19"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Comité Técnico Mixto:</w:t>
      </w:r>
      <w:r w:rsidRPr="00263313">
        <w:rPr>
          <w:rFonts w:ascii="Source Sans Pro" w:hAnsi="Source Sans Pro" w:cs="Arial"/>
          <w:sz w:val="20"/>
          <w:szCs w:val="20"/>
        </w:rPr>
        <w:t xml:space="preserve"> Instancia que aprueba los proyectos de mejoramiento barrial y comunitario; </w:t>
      </w:r>
    </w:p>
    <w:p w14:paraId="34FFB530" w14:textId="77777777" w:rsidR="00A65D19" w:rsidRPr="00263313" w:rsidRDefault="00A65D19" w:rsidP="00263313">
      <w:pPr>
        <w:jc w:val="both"/>
        <w:rPr>
          <w:rFonts w:ascii="Source Sans Pro" w:hAnsi="Source Sans Pro" w:cs="Arial"/>
          <w:sz w:val="20"/>
          <w:szCs w:val="20"/>
        </w:rPr>
      </w:pPr>
    </w:p>
    <w:p w14:paraId="50D6BA85" w14:textId="12E1B66B" w:rsidR="00A65D19" w:rsidRPr="00263313" w:rsidRDefault="00A65D19"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Comités:</w:t>
      </w:r>
      <w:r w:rsidRPr="00263313">
        <w:rPr>
          <w:rFonts w:ascii="Source Sans Pro" w:hAnsi="Source Sans Pro" w:cs="Arial"/>
          <w:sz w:val="20"/>
          <w:szCs w:val="20"/>
        </w:rPr>
        <w:t xml:space="preserve"> Son órganos operativos del Programa de Mejoramiento Barrial y Comunitario para la administración del recurso autorizado, estos Comités son de Administración, de Supervisión y de Desarrollo Comunitario. </w:t>
      </w:r>
    </w:p>
    <w:p w14:paraId="7FBCCC3C" w14:textId="77777777" w:rsidR="00791823" w:rsidRPr="00263313" w:rsidRDefault="00791823" w:rsidP="00263313">
      <w:pPr>
        <w:jc w:val="both"/>
        <w:rPr>
          <w:rFonts w:ascii="Source Sans Pro" w:hAnsi="Source Sans Pro" w:cs="Arial"/>
          <w:sz w:val="20"/>
          <w:szCs w:val="20"/>
        </w:rPr>
      </w:pPr>
    </w:p>
    <w:p w14:paraId="58BE501D" w14:textId="781FD58C" w:rsidR="00A65D19" w:rsidRPr="00263313" w:rsidRDefault="00791823"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Jefa o Jefe de Gobierno:</w:t>
      </w:r>
      <w:r w:rsidRPr="00263313">
        <w:rPr>
          <w:rFonts w:ascii="Source Sans Pro" w:hAnsi="Source Sans Pro" w:cs="Arial"/>
          <w:sz w:val="20"/>
          <w:szCs w:val="20"/>
        </w:rPr>
        <w:t xml:space="preserve"> La persona titular de la Jefatura de Gobierno de la Ciudad de México;</w:t>
      </w:r>
    </w:p>
    <w:p w14:paraId="18145389" w14:textId="77777777" w:rsidR="00A65D19" w:rsidRPr="00263313" w:rsidRDefault="00A65D19" w:rsidP="00263313">
      <w:pPr>
        <w:jc w:val="both"/>
        <w:rPr>
          <w:rFonts w:ascii="Source Sans Pro" w:hAnsi="Source Sans Pro" w:cs="Arial"/>
          <w:sz w:val="20"/>
          <w:szCs w:val="20"/>
        </w:rPr>
      </w:pPr>
    </w:p>
    <w:p w14:paraId="5ED570EE" w14:textId="3ED738E7" w:rsidR="00A65D19" w:rsidRPr="00263313" w:rsidRDefault="00791823"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Ley:</w:t>
      </w:r>
      <w:r w:rsidRPr="00263313">
        <w:rPr>
          <w:rFonts w:ascii="Source Sans Pro" w:hAnsi="Source Sans Pro" w:cs="Arial"/>
          <w:sz w:val="20"/>
          <w:szCs w:val="20"/>
        </w:rPr>
        <w:t xml:space="preserve"> Ley de Mejoramiento Barrial y Comunitario de la Ciudad de México;</w:t>
      </w:r>
    </w:p>
    <w:p w14:paraId="3D5A4336" w14:textId="77777777" w:rsidR="00A65D19" w:rsidRPr="00263313" w:rsidRDefault="00A65D19" w:rsidP="00263313">
      <w:pPr>
        <w:jc w:val="both"/>
        <w:rPr>
          <w:rFonts w:ascii="Source Sans Pro" w:hAnsi="Source Sans Pro" w:cs="Arial"/>
          <w:sz w:val="20"/>
          <w:szCs w:val="20"/>
        </w:rPr>
      </w:pPr>
    </w:p>
    <w:p w14:paraId="4AD145E9" w14:textId="61AEBA2D" w:rsidR="00A65D19" w:rsidRPr="00263313" w:rsidRDefault="00A65D19"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Proyecto de mejoramiento barrial y comunitario:</w:t>
      </w:r>
      <w:r w:rsidRPr="00263313">
        <w:rPr>
          <w:rFonts w:ascii="Source Sans Pro" w:hAnsi="Source Sans Pro" w:cs="Arial"/>
          <w:sz w:val="20"/>
          <w:szCs w:val="20"/>
        </w:rPr>
        <w:t xml:space="preserve"> Es la propuesta específica de la zona que se presenta desde los habitantes de los barrios, colonias, pueblos y unidades habitacionales a la convocatoria pública de la Secretaría; </w:t>
      </w:r>
    </w:p>
    <w:p w14:paraId="5973C692" w14:textId="77777777" w:rsidR="00A65D19" w:rsidRPr="00263313" w:rsidRDefault="00A65D19" w:rsidP="00263313">
      <w:pPr>
        <w:jc w:val="both"/>
        <w:rPr>
          <w:rFonts w:ascii="Source Sans Pro" w:hAnsi="Source Sans Pro" w:cs="Arial"/>
          <w:sz w:val="20"/>
          <w:szCs w:val="20"/>
        </w:rPr>
      </w:pPr>
    </w:p>
    <w:p w14:paraId="4995C174" w14:textId="07293C66" w:rsidR="00A65D19" w:rsidRPr="00263313" w:rsidRDefault="00A65D19"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Proyecto de continuidad:</w:t>
      </w:r>
      <w:r w:rsidRPr="00263313">
        <w:rPr>
          <w:rFonts w:ascii="Source Sans Pro" w:hAnsi="Source Sans Pro" w:cs="Arial"/>
          <w:sz w:val="20"/>
          <w:szCs w:val="20"/>
        </w:rPr>
        <w:t xml:space="preserve"> Es el proyecto que define varias etapas en su ejecución y que puede ser autorizado hasta por cinco ejercicios fiscales; </w:t>
      </w:r>
    </w:p>
    <w:p w14:paraId="112B66FF" w14:textId="77777777" w:rsidR="00A65D19" w:rsidRPr="00263313" w:rsidRDefault="00A65D19" w:rsidP="00263313">
      <w:pPr>
        <w:jc w:val="both"/>
        <w:rPr>
          <w:rFonts w:ascii="Source Sans Pro" w:hAnsi="Source Sans Pro" w:cs="Arial"/>
          <w:sz w:val="20"/>
          <w:szCs w:val="20"/>
        </w:rPr>
      </w:pPr>
    </w:p>
    <w:p w14:paraId="29431281" w14:textId="53FEC5AF" w:rsidR="00A65D19" w:rsidRPr="00263313" w:rsidRDefault="00791823" w:rsidP="00263313">
      <w:pPr>
        <w:pStyle w:val="Prrafodelista"/>
        <w:numPr>
          <w:ilvl w:val="0"/>
          <w:numId w:val="1"/>
        </w:numPr>
        <w:jc w:val="both"/>
      </w:pPr>
      <w:r w:rsidRPr="00263313">
        <w:rPr>
          <w:rFonts w:ascii="Source Sans Pro" w:hAnsi="Source Sans Pro" w:cs="Arial"/>
          <w:b/>
          <w:bCs/>
          <w:sz w:val="20"/>
          <w:szCs w:val="20"/>
        </w:rPr>
        <w:t>Secretaría:</w:t>
      </w:r>
      <w:r w:rsidRPr="00263313">
        <w:rPr>
          <w:rFonts w:ascii="Source Sans Pro" w:hAnsi="Source Sans Pro" w:cs="Arial"/>
          <w:sz w:val="20"/>
          <w:szCs w:val="20"/>
        </w:rPr>
        <w:t xml:space="preserve"> La Secretaría de Inclusión y Bienestar Social de la Ciudad de México;</w:t>
      </w:r>
    </w:p>
    <w:p w14:paraId="7A03CA07" w14:textId="77777777" w:rsidR="00791823" w:rsidRPr="00263313" w:rsidRDefault="00791823" w:rsidP="00263313">
      <w:pPr>
        <w:jc w:val="both"/>
        <w:rPr>
          <w:rFonts w:ascii="Source Sans Pro" w:hAnsi="Source Sans Pro" w:cs="Arial"/>
          <w:sz w:val="20"/>
          <w:szCs w:val="20"/>
        </w:rPr>
      </w:pPr>
    </w:p>
    <w:p w14:paraId="0D29A66C" w14:textId="6FF29FFD" w:rsidR="00A65D19" w:rsidRPr="00263313" w:rsidRDefault="00A65D19" w:rsidP="00263313">
      <w:pPr>
        <w:pStyle w:val="Prrafodelista"/>
        <w:numPr>
          <w:ilvl w:val="0"/>
          <w:numId w:val="1"/>
        </w:numPr>
        <w:jc w:val="both"/>
        <w:rPr>
          <w:rFonts w:ascii="Source Sans Pro" w:hAnsi="Source Sans Pro" w:cs="Arial"/>
          <w:sz w:val="20"/>
          <w:szCs w:val="20"/>
        </w:rPr>
      </w:pPr>
      <w:r w:rsidRPr="00263313">
        <w:rPr>
          <w:rFonts w:ascii="Source Sans Pro" w:hAnsi="Source Sans Pro" w:cs="Arial"/>
          <w:b/>
          <w:bCs/>
          <w:sz w:val="20"/>
          <w:szCs w:val="20"/>
        </w:rPr>
        <w:t>Subsecretaría:</w:t>
      </w:r>
      <w:r w:rsidRPr="00263313">
        <w:rPr>
          <w:rFonts w:ascii="Source Sans Pro" w:hAnsi="Source Sans Pro" w:cs="Arial"/>
          <w:sz w:val="20"/>
          <w:szCs w:val="20"/>
        </w:rPr>
        <w:t xml:space="preserve"> La Subsecretaría de Participación Ciudadana dependiente de la Secretaría. </w:t>
      </w:r>
    </w:p>
    <w:p w14:paraId="11E2429F" w14:textId="77777777" w:rsidR="00A65D19" w:rsidRPr="00263313" w:rsidRDefault="00A65D19" w:rsidP="00263313">
      <w:pPr>
        <w:jc w:val="both"/>
        <w:rPr>
          <w:rFonts w:ascii="Source Sans Pro" w:hAnsi="Source Sans Pro" w:cs="Arial"/>
          <w:sz w:val="20"/>
          <w:szCs w:val="20"/>
        </w:rPr>
      </w:pPr>
    </w:p>
    <w:p w14:paraId="302288E2"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3º.-</w:t>
      </w:r>
      <w:r w:rsidRPr="00263313">
        <w:rPr>
          <w:rFonts w:ascii="Source Sans Pro" w:hAnsi="Source Sans Pro" w:cs="Arial"/>
          <w:sz w:val="20"/>
          <w:szCs w:val="20"/>
        </w:rPr>
        <w:t xml:space="preserve"> La aplicación de la presente Ley estará a cargo de la Secretaría a través de la Subsecretaría, sin perjuicio de las atribuciones que correspondan a los demás órganos de la Administración Pública.</w:t>
      </w:r>
    </w:p>
    <w:p w14:paraId="37EA05A4" w14:textId="77777777" w:rsidR="00A65D19" w:rsidRPr="00263313" w:rsidRDefault="00A65D19" w:rsidP="00263313">
      <w:pPr>
        <w:jc w:val="both"/>
        <w:rPr>
          <w:rFonts w:ascii="Source Sans Pro" w:hAnsi="Source Sans Pro" w:cs="Arial"/>
          <w:sz w:val="20"/>
          <w:szCs w:val="20"/>
        </w:rPr>
      </w:pPr>
    </w:p>
    <w:p w14:paraId="6D805E79"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CAPÍTULO II</w:t>
      </w:r>
    </w:p>
    <w:p w14:paraId="70B52C22"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DEL MEJORAMIENTO BARRIAL Y COMUNITARIO</w:t>
      </w:r>
    </w:p>
    <w:p w14:paraId="716B0F02" w14:textId="77777777" w:rsidR="00A65D19" w:rsidRPr="00263313" w:rsidRDefault="00A65D19" w:rsidP="00263313">
      <w:pPr>
        <w:jc w:val="both"/>
        <w:rPr>
          <w:rFonts w:ascii="Source Sans Pro" w:hAnsi="Source Sans Pro" w:cs="Arial"/>
          <w:sz w:val="20"/>
          <w:szCs w:val="20"/>
        </w:rPr>
      </w:pPr>
    </w:p>
    <w:p w14:paraId="2CAECA67" w14:textId="65BEBA1F" w:rsidR="00A65D19"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4º.-</w:t>
      </w:r>
      <w:r w:rsidRPr="00263313">
        <w:rPr>
          <w:rFonts w:ascii="Source Sans Pro" w:hAnsi="Source Sans Pro" w:cs="Arial"/>
          <w:sz w:val="20"/>
          <w:szCs w:val="20"/>
        </w:rPr>
        <w:t xml:space="preserve"> </w:t>
      </w:r>
      <w:r w:rsidR="00791823" w:rsidRPr="00263313">
        <w:t xml:space="preserve">- </w:t>
      </w:r>
      <w:r w:rsidR="00791823" w:rsidRPr="00263313">
        <w:rPr>
          <w:rFonts w:ascii="Source Sans Pro" w:hAnsi="Source Sans Pro" w:cs="Arial"/>
          <w:sz w:val="20"/>
          <w:szCs w:val="20"/>
        </w:rPr>
        <w:t>Los proyectos de mejoramiento barrial y comunitario deben ser congruentes con el programa de Ordenamiento Territorial de cada demarcación.</w:t>
      </w:r>
    </w:p>
    <w:p w14:paraId="1A27D5A0" w14:textId="77777777" w:rsidR="00442EE0" w:rsidRPr="00263313" w:rsidRDefault="00442EE0" w:rsidP="00263313">
      <w:pPr>
        <w:jc w:val="both"/>
        <w:rPr>
          <w:rFonts w:ascii="Source Sans Pro" w:hAnsi="Source Sans Pro" w:cs="Arial"/>
          <w:sz w:val="20"/>
          <w:szCs w:val="20"/>
        </w:rPr>
      </w:pPr>
    </w:p>
    <w:p w14:paraId="4897AD21"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5°.-</w:t>
      </w:r>
      <w:r w:rsidRPr="00263313">
        <w:rPr>
          <w:rFonts w:ascii="Source Sans Pro" w:hAnsi="Source Sans Pro" w:cs="Arial"/>
          <w:sz w:val="20"/>
          <w:szCs w:val="20"/>
        </w:rPr>
        <w:t xml:space="preserve"> Los proyectos de mejoramiento barrial y comunitario estarán dirigidos principalmente a aquellas zonas cuya marginalidad esté catalogada como media, alta, y muy alta; así como aquellas que tengan altos niveles de conflictividad e inseguridad social y/o degradación urbana. </w:t>
      </w:r>
    </w:p>
    <w:p w14:paraId="7DD9B169" w14:textId="77777777" w:rsidR="00A65D19" w:rsidRPr="00263313" w:rsidRDefault="00A65D19" w:rsidP="00263313">
      <w:pPr>
        <w:jc w:val="both"/>
        <w:rPr>
          <w:rFonts w:ascii="Source Sans Pro" w:hAnsi="Source Sans Pro" w:cs="Arial"/>
          <w:sz w:val="20"/>
          <w:szCs w:val="20"/>
        </w:rPr>
      </w:pPr>
    </w:p>
    <w:p w14:paraId="237814F6" w14:textId="4CC0CA7C"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6º.-</w:t>
      </w:r>
      <w:r w:rsidRPr="00263313">
        <w:rPr>
          <w:rFonts w:ascii="Source Sans Pro" w:hAnsi="Source Sans Pro" w:cs="Arial"/>
          <w:sz w:val="20"/>
          <w:szCs w:val="20"/>
        </w:rPr>
        <w:t xml:space="preserve"> Los proyectos de mejoramiento barrial y comunitario serán presentados ante la Subsecretaría por las y los habitantes de los barrios, colonias, pueblos y unidades habitacionales. Para tal efecto, no se considerará en los proyectos delimitación alguna que derive de la nomenclatura de los barrios, colonias, pueblos y unidades habitacionales. </w:t>
      </w:r>
    </w:p>
    <w:p w14:paraId="1B24D0F7" w14:textId="77777777" w:rsidR="00791823" w:rsidRPr="00263313" w:rsidRDefault="00791823" w:rsidP="00263313">
      <w:pPr>
        <w:jc w:val="both"/>
        <w:rPr>
          <w:rFonts w:ascii="Source Sans Pro" w:hAnsi="Source Sans Pro" w:cs="Arial"/>
          <w:sz w:val="20"/>
          <w:szCs w:val="20"/>
        </w:rPr>
      </w:pPr>
    </w:p>
    <w:p w14:paraId="118F60DA" w14:textId="77777777" w:rsidR="00791823" w:rsidRPr="00263313" w:rsidRDefault="00A65D19" w:rsidP="00263313">
      <w:pPr>
        <w:jc w:val="both"/>
      </w:pPr>
      <w:r w:rsidRPr="00263313">
        <w:rPr>
          <w:rFonts w:ascii="Source Sans Pro" w:hAnsi="Source Sans Pro" w:cs="Arial"/>
          <w:b/>
          <w:sz w:val="20"/>
          <w:szCs w:val="20"/>
        </w:rPr>
        <w:lastRenderedPageBreak/>
        <w:t>Artículo 7º.-</w:t>
      </w:r>
      <w:r w:rsidRPr="00263313">
        <w:rPr>
          <w:rFonts w:ascii="Source Sans Pro" w:hAnsi="Source Sans Pro" w:cs="Arial"/>
          <w:sz w:val="20"/>
          <w:szCs w:val="20"/>
        </w:rPr>
        <w:t xml:space="preserve"> </w:t>
      </w:r>
      <w:r w:rsidR="00791823" w:rsidRPr="00263313">
        <w:rPr>
          <w:rFonts w:ascii="Source Sans Pro" w:hAnsi="Source Sans Pro" w:cs="Arial"/>
          <w:sz w:val="20"/>
          <w:szCs w:val="20"/>
        </w:rPr>
        <w:t>Para la presentación de los proyectos de mejoramiento barrial y comunitario la Secretaría emitirá anualmente una convocatoria pública, la cual se dará a conocer en la Gaceta Oficial de la Ciudad de México, en un diario de amplia circulación de esta entidad federativa y en el portal de internet de la Secretaría. En la convocatoria se establecerán los requisitos, plazos y procedimientos para que los habitantes de los barrios, colonias, pueblos y unidades habitacionales de la Ciudad de México presenten sus proyectos.</w:t>
      </w:r>
    </w:p>
    <w:p w14:paraId="78E8AB16" w14:textId="77777777" w:rsidR="00791823" w:rsidRPr="00263313" w:rsidRDefault="00791823" w:rsidP="00263313">
      <w:pPr>
        <w:jc w:val="both"/>
      </w:pPr>
    </w:p>
    <w:p w14:paraId="0AEF558D" w14:textId="692AEACC"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8º.-</w:t>
      </w:r>
      <w:r w:rsidRPr="00263313">
        <w:rPr>
          <w:rFonts w:ascii="Source Sans Pro" w:hAnsi="Source Sans Pro" w:cs="Arial"/>
          <w:sz w:val="20"/>
          <w:szCs w:val="20"/>
        </w:rPr>
        <w:t xml:space="preserve"> </w:t>
      </w:r>
      <w:r w:rsidR="00791823" w:rsidRPr="00263313">
        <w:rPr>
          <w:rFonts w:ascii="Source Sans Pro" w:hAnsi="Source Sans Pro" w:cs="Arial"/>
          <w:sz w:val="20"/>
          <w:szCs w:val="20"/>
        </w:rPr>
        <w:t>Para la aprobación de los proyectos de mejoramiento barrial y comunitario, se establecerá un Comité Técnico Mixto, el cual estará integrado por personas servidoras públicas del Gobierno de la Ciudad de México y especialistas de la sociedad civil, siendo en ambos casos su participación honorífica.</w:t>
      </w:r>
    </w:p>
    <w:p w14:paraId="1AB1C5F6" w14:textId="77777777" w:rsidR="00A65D19" w:rsidRPr="00263313" w:rsidRDefault="00A65D19" w:rsidP="00263313">
      <w:pPr>
        <w:jc w:val="both"/>
        <w:rPr>
          <w:rFonts w:ascii="Source Sans Pro" w:hAnsi="Source Sans Pro" w:cs="Arial"/>
          <w:sz w:val="20"/>
          <w:szCs w:val="20"/>
        </w:rPr>
      </w:pPr>
    </w:p>
    <w:p w14:paraId="310429A3"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9°.-</w:t>
      </w:r>
      <w:r w:rsidRPr="00263313">
        <w:rPr>
          <w:rFonts w:ascii="Source Sans Pro" w:hAnsi="Source Sans Pro" w:cs="Arial"/>
          <w:sz w:val="20"/>
          <w:szCs w:val="20"/>
        </w:rPr>
        <w:t xml:space="preserve"> Aprobado el proyecto de mejoramiento barrial y comunitario por el Comité Técnico Mixto, la Secretaría convocará a una asamblea vecinal, en la que podrán participar con derecho a voz y voto las y los ciudadanos residentes en el área de impacto del proyecto, quienes acreditarán su residencia mediante credencial para votar con fotografía. Dicha asamblea avalará o rechazará por mayoría simple de los asistentes el proyecto.</w:t>
      </w:r>
    </w:p>
    <w:p w14:paraId="07BE1FB2" w14:textId="77777777" w:rsidR="00A65D19" w:rsidRPr="00263313" w:rsidRDefault="00A65D19" w:rsidP="00263313">
      <w:pPr>
        <w:jc w:val="both"/>
        <w:rPr>
          <w:rFonts w:ascii="Source Sans Pro" w:hAnsi="Source Sans Pro" w:cs="Arial"/>
          <w:sz w:val="20"/>
          <w:szCs w:val="20"/>
        </w:rPr>
      </w:pPr>
    </w:p>
    <w:p w14:paraId="23D29C19"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Si el proyecto fuera avalado, se procederá a elegir de entre las y los asistentes a la asamblea, a los integrantes de los Comités de Administración, de Supervisión y de Desarrollo Comunitario. </w:t>
      </w:r>
    </w:p>
    <w:p w14:paraId="66A9566A" w14:textId="77777777" w:rsidR="00A65D19" w:rsidRPr="00263313" w:rsidRDefault="00A65D19" w:rsidP="00263313">
      <w:pPr>
        <w:jc w:val="both"/>
        <w:rPr>
          <w:rFonts w:ascii="Source Sans Pro" w:hAnsi="Source Sans Pro" w:cs="Arial"/>
          <w:sz w:val="20"/>
          <w:szCs w:val="20"/>
        </w:rPr>
      </w:pPr>
    </w:p>
    <w:p w14:paraId="0965183F"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CAPÍTULO III</w:t>
      </w:r>
    </w:p>
    <w:p w14:paraId="065FE668"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DE LOS COMITÉS</w:t>
      </w:r>
    </w:p>
    <w:p w14:paraId="2816DC21" w14:textId="77777777" w:rsidR="00A65D19" w:rsidRPr="00263313" w:rsidRDefault="00A65D19" w:rsidP="00263313">
      <w:pPr>
        <w:jc w:val="both"/>
        <w:rPr>
          <w:rFonts w:ascii="Source Sans Pro" w:hAnsi="Source Sans Pro" w:cs="Arial"/>
          <w:sz w:val="20"/>
          <w:szCs w:val="20"/>
        </w:rPr>
      </w:pPr>
    </w:p>
    <w:p w14:paraId="1007A83F"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 xml:space="preserve">Artículo 10.- </w:t>
      </w:r>
      <w:r w:rsidRPr="00263313">
        <w:rPr>
          <w:rFonts w:ascii="Source Sans Pro" w:hAnsi="Source Sans Pro" w:cs="Arial"/>
          <w:sz w:val="20"/>
          <w:szCs w:val="20"/>
        </w:rPr>
        <w:t xml:space="preserve">Los Comités de Administración, de Supervisión y de Desarrollo Comunitario; están obligados a dar seguimiento al proyecto de mejoramiento barrial y comunitario, debiendo proporcionar a la Secretaría la información requerida durante el ejercicio previsto en el proyecto aprobado o en el de continuidad y hasta su debida conclusión. </w:t>
      </w:r>
    </w:p>
    <w:p w14:paraId="10CE2C97" w14:textId="77777777" w:rsidR="00A65D19" w:rsidRPr="00263313" w:rsidRDefault="00A65D19" w:rsidP="00263313">
      <w:pPr>
        <w:jc w:val="both"/>
        <w:rPr>
          <w:rFonts w:ascii="Source Sans Pro" w:hAnsi="Source Sans Pro" w:cs="Arial"/>
          <w:sz w:val="20"/>
          <w:szCs w:val="20"/>
        </w:rPr>
      </w:pPr>
    </w:p>
    <w:p w14:paraId="50915D11"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El Comité de Administración, será el responsable de recibir los recursos económicos y de su correcta administración, así como de la comprobación completa, correcta y oportuna de los mismos y la rendición periódica de cuentas; además deberá proporcionar tanto a los Comités de Supervisión y de Desarrollo Comunitario como a la Secretaria, la información que le sea solicitada. </w:t>
      </w:r>
    </w:p>
    <w:p w14:paraId="73AC4890" w14:textId="77777777" w:rsidR="00A65D19" w:rsidRPr="00263313" w:rsidRDefault="00A65D19" w:rsidP="00263313">
      <w:pPr>
        <w:jc w:val="both"/>
        <w:rPr>
          <w:rFonts w:ascii="Source Sans Pro" w:hAnsi="Source Sans Pro" w:cs="Arial"/>
          <w:sz w:val="20"/>
          <w:szCs w:val="20"/>
        </w:rPr>
      </w:pPr>
    </w:p>
    <w:p w14:paraId="3368B207"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El Comité de Supervisión, vigila la correcta aplicación del recurso autorizado, el avance y la calidad de la obra, mediante la solicitud al Comité de Administración de los informes financieros y bitácora de obra. </w:t>
      </w:r>
    </w:p>
    <w:p w14:paraId="528277CE" w14:textId="77777777" w:rsidR="00A65D19" w:rsidRPr="00263313" w:rsidRDefault="00A65D19" w:rsidP="00263313">
      <w:pPr>
        <w:jc w:val="both"/>
        <w:rPr>
          <w:rFonts w:ascii="Source Sans Pro" w:hAnsi="Source Sans Pro" w:cs="Arial"/>
          <w:sz w:val="20"/>
          <w:szCs w:val="20"/>
        </w:rPr>
      </w:pPr>
    </w:p>
    <w:p w14:paraId="723AFBB1"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El Comité de Desarrollo Comunitario es el encargado de promover, potenciar y consolidar el proceso de participación vecinal que el proyecto de mejoramiento barrial y comunitario impulse.</w:t>
      </w:r>
    </w:p>
    <w:p w14:paraId="5BD697AE" w14:textId="77777777" w:rsidR="00A65D19" w:rsidRPr="00263313" w:rsidRDefault="00A65D19" w:rsidP="00263313">
      <w:pPr>
        <w:jc w:val="both"/>
        <w:rPr>
          <w:rFonts w:ascii="Source Sans Pro" w:hAnsi="Source Sans Pro" w:cs="Arial"/>
          <w:sz w:val="20"/>
          <w:szCs w:val="20"/>
        </w:rPr>
      </w:pPr>
    </w:p>
    <w:p w14:paraId="5285DB15"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CAPÍTULO IV</w:t>
      </w:r>
    </w:p>
    <w:p w14:paraId="74328B8B"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DEL FINANCIAMIENTO</w:t>
      </w:r>
    </w:p>
    <w:p w14:paraId="5220484F" w14:textId="77777777" w:rsidR="00A65D19" w:rsidRPr="00263313" w:rsidRDefault="00A65D19" w:rsidP="00263313">
      <w:pPr>
        <w:jc w:val="both"/>
        <w:rPr>
          <w:rFonts w:ascii="Source Sans Pro" w:hAnsi="Source Sans Pro" w:cs="Arial"/>
          <w:sz w:val="20"/>
          <w:szCs w:val="20"/>
        </w:rPr>
      </w:pPr>
    </w:p>
    <w:p w14:paraId="3B82DF6F" w14:textId="41E1FB9F"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11.-</w:t>
      </w:r>
      <w:r w:rsidRPr="00263313">
        <w:rPr>
          <w:rFonts w:ascii="Source Sans Pro" w:hAnsi="Source Sans Pro" w:cs="Arial"/>
          <w:sz w:val="20"/>
          <w:szCs w:val="20"/>
        </w:rPr>
        <w:t xml:space="preserve"> </w:t>
      </w:r>
      <w:r w:rsidR="00791823" w:rsidRPr="00263313">
        <w:rPr>
          <w:rFonts w:ascii="Source Sans Pro" w:hAnsi="Source Sans Pro" w:cs="Arial"/>
          <w:sz w:val="20"/>
          <w:szCs w:val="20"/>
        </w:rPr>
        <w:t>La persona titular de la Jefatura de Gobierno deberá incluir en el Proyecto de Presupuesto de Egresos de la Ciudad de México la asignación que garantice, efectivamente, el derecho de los habitantes de barrios, colonias, pueblos y unidades habitacionales a acceder al mejoramiento barrial y comunitario, el cual no deberá de ser menor al del año inmediato anterior y tendrá una perspectiva de progresividad.</w:t>
      </w:r>
    </w:p>
    <w:p w14:paraId="26C26BE9" w14:textId="77777777" w:rsidR="00A65D19" w:rsidRPr="00263313" w:rsidRDefault="00A65D19" w:rsidP="00263313">
      <w:pPr>
        <w:jc w:val="both"/>
        <w:rPr>
          <w:rFonts w:ascii="Source Sans Pro" w:hAnsi="Source Sans Pro" w:cs="Arial"/>
          <w:sz w:val="20"/>
          <w:szCs w:val="20"/>
        </w:rPr>
      </w:pPr>
    </w:p>
    <w:p w14:paraId="0AEF65D7" w14:textId="77777777" w:rsidR="00791823" w:rsidRPr="00263313" w:rsidRDefault="00A65D19" w:rsidP="00263313">
      <w:pPr>
        <w:jc w:val="both"/>
      </w:pPr>
      <w:r w:rsidRPr="00263313">
        <w:rPr>
          <w:rFonts w:ascii="Source Sans Pro" w:hAnsi="Source Sans Pro" w:cs="Arial"/>
          <w:b/>
          <w:sz w:val="20"/>
          <w:szCs w:val="20"/>
        </w:rPr>
        <w:t>Artículo 12.-</w:t>
      </w:r>
      <w:r w:rsidRPr="00263313">
        <w:rPr>
          <w:rFonts w:ascii="Source Sans Pro" w:hAnsi="Source Sans Pro" w:cs="Arial"/>
          <w:sz w:val="20"/>
          <w:szCs w:val="20"/>
        </w:rPr>
        <w:t xml:space="preserve"> </w:t>
      </w:r>
      <w:r w:rsidR="00791823" w:rsidRPr="00263313">
        <w:rPr>
          <w:rFonts w:ascii="Source Sans Pro" w:hAnsi="Source Sans Pro" w:cs="Arial"/>
          <w:sz w:val="20"/>
          <w:szCs w:val="20"/>
        </w:rPr>
        <w:t>El Congreso de la Ciudad de México deberá destinar, en forma anual y de manera obligatoria, en el Presupuesto de Egresos de la Ciudad de México los recursos públicos para la operación y ejecución de los proyectos de mejoramiento barrial y comunitario, sin que éste sea menor al del año inmediato anterior.</w:t>
      </w:r>
    </w:p>
    <w:p w14:paraId="5533E269" w14:textId="77777777" w:rsidR="00791823" w:rsidRPr="00263313" w:rsidRDefault="00791823" w:rsidP="00263313">
      <w:pPr>
        <w:jc w:val="both"/>
      </w:pPr>
    </w:p>
    <w:p w14:paraId="5A1218F3" w14:textId="1D22A580"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13.-</w:t>
      </w:r>
      <w:r w:rsidRPr="00263313">
        <w:rPr>
          <w:rFonts w:ascii="Source Sans Pro" w:hAnsi="Source Sans Pro" w:cs="Arial"/>
          <w:sz w:val="20"/>
          <w:szCs w:val="20"/>
        </w:rPr>
        <w:t xml:space="preserve"> La Secretaría promoverá la instalación de una Comisión Interinstitucional donde confluyan órganos de la Administración Pública y cuyo objeto sea generar acciones y políticas convergentes en los territorios donde existan proyectos de mejoramiento barrial y comunitario. </w:t>
      </w:r>
    </w:p>
    <w:p w14:paraId="03540350" w14:textId="77777777" w:rsidR="00A65D19" w:rsidRPr="00263313" w:rsidRDefault="00A65D19" w:rsidP="00263313">
      <w:pPr>
        <w:jc w:val="both"/>
        <w:rPr>
          <w:rFonts w:ascii="Source Sans Pro" w:hAnsi="Source Sans Pro" w:cs="Arial"/>
          <w:sz w:val="20"/>
          <w:szCs w:val="20"/>
        </w:rPr>
      </w:pPr>
    </w:p>
    <w:p w14:paraId="490FD028"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La Secretaría apoyará con asesoría técnica, administrativa y legal en el diseño, presentación, gestión, financiamiento, ejecución y desarrollo de los proyectos de mejoramiento barrial y comunitario. </w:t>
      </w:r>
    </w:p>
    <w:p w14:paraId="7520C2A7" w14:textId="77777777" w:rsidR="00A65D19" w:rsidRPr="00263313" w:rsidRDefault="00A65D19" w:rsidP="00263313">
      <w:pPr>
        <w:jc w:val="both"/>
        <w:rPr>
          <w:rFonts w:ascii="Source Sans Pro" w:hAnsi="Source Sans Pro" w:cs="Arial"/>
          <w:sz w:val="20"/>
          <w:szCs w:val="20"/>
        </w:rPr>
      </w:pPr>
    </w:p>
    <w:p w14:paraId="04D870FD"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CAPÍTULO V</w:t>
      </w:r>
    </w:p>
    <w:p w14:paraId="7E73582C"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DE LAS SANCIONES</w:t>
      </w:r>
    </w:p>
    <w:p w14:paraId="2A0A8E04" w14:textId="77777777" w:rsidR="00A65D19" w:rsidRPr="00263313" w:rsidRDefault="00A65D19" w:rsidP="00263313">
      <w:pPr>
        <w:jc w:val="both"/>
        <w:rPr>
          <w:rFonts w:ascii="Source Sans Pro" w:hAnsi="Source Sans Pro" w:cs="Arial"/>
          <w:sz w:val="20"/>
          <w:szCs w:val="20"/>
        </w:rPr>
      </w:pPr>
    </w:p>
    <w:p w14:paraId="2A6EF37A" w14:textId="777C7AE2"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14.-</w:t>
      </w:r>
      <w:r w:rsidRPr="00263313">
        <w:rPr>
          <w:rFonts w:ascii="Source Sans Pro" w:hAnsi="Source Sans Pro" w:cs="Arial"/>
          <w:sz w:val="20"/>
          <w:szCs w:val="20"/>
        </w:rPr>
        <w:t xml:space="preserve"> </w:t>
      </w:r>
      <w:r w:rsidR="00791823" w:rsidRPr="00263313">
        <w:rPr>
          <w:rFonts w:ascii="Source Sans Pro" w:hAnsi="Source Sans Pro" w:cs="Arial"/>
          <w:sz w:val="20"/>
          <w:szCs w:val="20"/>
        </w:rPr>
        <w:t>El incumplimiento de la presente Ley por parte de las personas servidoras públicas de la Ciudad de México será sancionado conforme a la Ley de Responsabilidades Administrativas de la Ciudad de México, sin perjuicio de la responsabilidad civil, penal o de cualquier otro tipo de carácter legal que llegara a causarse.</w:t>
      </w:r>
    </w:p>
    <w:p w14:paraId="28F5BF4B" w14:textId="77777777" w:rsidR="00791823" w:rsidRPr="00263313" w:rsidRDefault="00791823" w:rsidP="00263313">
      <w:pPr>
        <w:jc w:val="both"/>
        <w:rPr>
          <w:rFonts w:ascii="Source Sans Pro" w:hAnsi="Source Sans Pro" w:cs="Arial"/>
          <w:b/>
          <w:sz w:val="20"/>
          <w:szCs w:val="20"/>
        </w:rPr>
      </w:pPr>
    </w:p>
    <w:p w14:paraId="7D7F4A96" w14:textId="4590753B"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15.-</w:t>
      </w:r>
      <w:r w:rsidRPr="00263313">
        <w:rPr>
          <w:rFonts w:ascii="Source Sans Pro" w:hAnsi="Source Sans Pro" w:cs="Arial"/>
          <w:sz w:val="20"/>
          <w:szCs w:val="20"/>
        </w:rPr>
        <w:t xml:space="preserve"> </w:t>
      </w:r>
      <w:r w:rsidR="00791823" w:rsidRPr="00263313">
        <w:rPr>
          <w:rFonts w:ascii="Source Sans Pro" w:hAnsi="Source Sans Pro" w:cs="Arial"/>
          <w:sz w:val="20"/>
          <w:szCs w:val="20"/>
        </w:rPr>
        <w:t>El incumplimiento de la presente Ley por parte de las personas servidoras públicas de la Ciudad de México será sancionado conforme a la Ley de Responsabilidades Administrativas de la Ciudad de México, sin perjuicio de la responsabilidad civil, penal o de cualquier otro tipo de carácter legal que llegara a causarse.</w:t>
      </w:r>
    </w:p>
    <w:p w14:paraId="175D5056" w14:textId="77777777" w:rsidR="00A65D19" w:rsidRPr="00263313" w:rsidRDefault="00A65D19" w:rsidP="00263313">
      <w:pPr>
        <w:jc w:val="both"/>
        <w:rPr>
          <w:rFonts w:ascii="Source Sans Pro" w:hAnsi="Source Sans Pro" w:cs="Arial"/>
          <w:sz w:val="20"/>
          <w:szCs w:val="20"/>
        </w:rPr>
      </w:pPr>
    </w:p>
    <w:p w14:paraId="71DF9FD2"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En caso de que se presuma la posible responsabilidad civil, penal o de cualquier otro tipo de índole jurídico, la Secretaría promoverá ante las instancias correspondientes los procedimientos jurídicos aplicables.</w:t>
      </w:r>
    </w:p>
    <w:p w14:paraId="2B033E6A" w14:textId="77777777" w:rsidR="00A65D19" w:rsidRPr="00263313" w:rsidRDefault="00A65D19" w:rsidP="00263313">
      <w:pPr>
        <w:jc w:val="both"/>
        <w:rPr>
          <w:rFonts w:ascii="Source Sans Pro" w:hAnsi="Source Sans Pro" w:cs="Arial"/>
          <w:sz w:val="20"/>
          <w:szCs w:val="20"/>
        </w:rPr>
      </w:pPr>
    </w:p>
    <w:p w14:paraId="367E3D8D"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sz w:val="20"/>
          <w:szCs w:val="20"/>
        </w:rPr>
        <w:t xml:space="preserve">Para efectos del presente artículo se considera que hay incumplimiento, irregularidad o mal uso de los recursos, cuando éstos no se destinen exclusivamente a las actividades necesarias para la ejecución de los proyectos de mejoramiento barrial y comunitario. </w:t>
      </w:r>
    </w:p>
    <w:p w14:paraId="01BEE0C1" w14:textId="77777777" w:rsidR="00A65D19" w:rsidRPr="00263313" w:rsidRDefault="00A65D19" w:rsidP="00442EE0">
      <w:pPr>
        <w:jc w:val="center"/>
        <w:rPr>
          <w:rFonts w:ascii="Source Sans Pro" w:hAnsi="Source Sans Pro" w:cs="Arial"/>
          <w:sz w:val="20"/>
          <w:szCs w:val="20"/>
        </w:rPr>
      </w:pPr>
    </w:p>
    <w:p w14:paraId="12C1025D"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CAPÍTULO VI</w:t>
      </w:r>
    </w:p>
    <w:p w14:paraId="118470BF" w14:textId="1D5C0E69"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DE</w:t>
      </w:r>
      <w:r w:rsidR="009E5841" w:rsidRPr="00263313">
        <w:rPr>
          <w:rFonts w:ascii="Source Sans Pro" w:hAnsi="Source Sans Pro" w:cs="Arial"/>
          <w:b/>
          <w:sz w:val="20"/>
          <w:szCs w:val="20"/>
        </w:rPr>
        <w:t xml:space="preserve"> </w:t>
      </w:r>
      <w:r w:rsidRPr="00263313">
        <w:rPr>
          <w:rFonts w:ascii="Source Sans Pro" w:hAnsi="Source Sans Pro" w:cs="Arial"/>
          <w:b/>
          <w:sz w:val="20"/>
          <w:szCs w:val="20"/>
        </w:rPr>
        <w:t>LA TRANSPARENCIA Y LA RENDICIÓN DE CUENTAS</w:t>
      </w:r>
    </w:p>
    <w:p w14:paraId="20E61A64" w14:textId="77777777" w:rsidR="00A65D19" w:rsidRPr="00263313" w:rsidRDefault="00A65D19" w:rsidP="00263313">
      <w:pPr>
        <w:jc w:val="both"/>
        <w:rPr>
          <w:rFonts w:ascii="Source Sans Pro" w:hAnsi="Source Sans Pro" w:cs="Arial"/>
          <w:sz w:val="20"/>
          <w:szCs w:val="20"/>
        </w:rPr>
      </w:pPr>
    </w:p>
    <w:p w14:paraId="368F4159" w14:textId="50611814"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 xml:space="preserve">Artículo 16.- </w:t>
      </w:r>
      <w:r w:rsidR="00791823" w:rsidRPr="00263313">
        <w:rPr>
          <w:rFonts w:ascii="Source Sans Pro" w:hAnsi="Source Sans Pro" w:cs="Arial"/>
          <w:sz w:val="20"/>
          <w:szCs w:val="20"/>
        </w:rPr>
        <w:t>Los proyectos de mejoramiento barrial y comunitario presentados ante la Subsecretaría y aprobados, deberán ser publicados en la Gaceta Oficial de la Ciudad de México y en el portal de internet de la Secretaría a más tardar el 30 de noviembre de cada año.</w:t>
      </w:r>
    </w:p>
    <w:p w14:paraId="30CAD710" w14:textId="77777777" w:rsidR="00A65D19" w:rsidRPr="00263313" w:rsidRDefault="00A65D19" w:rsidP="00263313">
      <w:pPr>
        <w:jc w:val="both"/>
        <w:rPr>
          <w:rFonts w:ascii="Source Sans Pro" w:hAnsi="Source Sans Pro" w:cs="Arial"/>
          <w:sz w:val="20"/>
          <w:szCs w:val="20"/>
        </w:rPr>
      </w:pPr>
    </w:p>
    <w:p w14:paraId="2AABB9FD" w14:textId="6FA1979A" w:rsidR="00A65D19" w:rsidRDefault="00A65D19" w:rsidP="00263313">
      <w:pPr>
        <w:jc w:val="both"/>
        <w:rPr>
          <w:rFonts w:ascii="Source Sans Pro" w:hAnsi="Source Sans Pro" w:cs="Arial"/>
          <w:sz w:val="20"/>
          <w:szCs w:val="20"/>
        </w:rPr>
      </w:pPr>
      <w:r w:rsidRPr="00263313">
        <w:rPr>
          <w:rFonts w:ascii="Source Sans Pro" w:hAnsi="Source Sans Pro" w:cs="Arial"/>
          <w:b/>
          <w:sz w:val="20"/>
          <w:szCs w:val="20"/>
        </w:rPr>
        <w:t>Artículo 17.-</w:t>
      </w:r>
      <w:r w:rsidRPr="00263313">
        <w:rPr>
          <w:rFonts w:ascii="Source Sans Pro" w:hAnsi="Source Sans Pro" w:cs="Arial"/>
          <w:sz w:val="20"/>
          <w:szCs w:val="20"/>
        </w:rPr>
        <w:t xml:space="preserve"> La Secretaría publicará en su portal de internet la información relativa a la realización de los proyectos de mejoramiento barrial y comunitario aprobados, a efecto de que los ciudadanos accedan a ella. </w:t>
      </w:r>
    </w:p>
    <w:p w14:paraId="48525D19" w14:textId="77777777" w:rsidR="00442EE0" w:rsidRPr="00263313" w:rsidRDefault="00442EE0" w:rsidP="00263313">
      <w:pPr>
        <w:jc w:val="both"/>
        <w:rPr>
          <w:rFonts w:ascii="Source Sans Pro" w:hAnsi="Source Sans Pro" w:cs="Arial"/>
          <w:sz w:val="20"/>
          <w:szCs w:val="20"/>
        </w:rPr>
      </w:pPr>
    </w:p>
    <w:p w14:paraId="190AF84D" w14:textId="77777777" w:rsidR="00A65D19" w:rsidRPr="00263313" w:rsidRDefault="00A65D19" w:rsidP="00442EE0">
      <w:pPr>
        <w:jc w:val="center"/>
        <w:rPr>
          <w:rFonts w:ascii="Source Sans Pro" w:hAnsi="Source Sans Pro" w:cs="Arial"/>
          <w:b/>
          <w:sz w:val="20"/>
          <w:szCs w:val="20"/>
        </w:rPr>
      </w:pPr>
      <w:r w:rsidRPr="00263313">
        <w:rPr>
          <w:rFonts w:ascii="Source Sans Pro" w:hAnsi="Source Sans Pro" w:cs="Arial"/>
          <w:b/>
          <w:sz w:val="20"/>
          <w:szCs w:val="20"/>
        </w:rPr>
        <w:t>TRANSITORIOS</w:t>
      </w:r>
    </w:p>
    <w:p w14:paraId="54E47032" w14:textId="77777777" w:rsidR="00A65D19" w:rsidRPr="00263313" w:rsidRDefault="00A65D19" w:rsidP="00263313">
      <w:pPr>
        <w:jc w:val="both"/>
        <w:rPr>
          <w:rFonts w:ascii="Source Sans Pro" w:hAnsi="Source Sans Pro" w:cs="Arial"/>
          <w:sz w:val="20"/>
          <w:szCs w:val="20"/>
        </w:rPr>
      </w:pPr>
    </w:p>
    <w:p w14:paraId="5AB12047" w14:textId="77777777" w:rsidR="00A65D19" w:rsidRPr="00263313" w:rsidRDefault="00A65D19" w:rsidP="00263313">
      <w:pPr>
        <w:jc w:val="both"/>
        <w:rPr>
          <w:rFonts w:ascii="Source Sans Pro" w:hAnsi="Source Sans Pro" w:cs="Arial"/>
          <w:sz w:val="20"/>
          <w:szCs w:val="20"/>
        </w:rPr>
      </w:pPr>
      <w:r w:rsidRPr="00263313">
        <w:rPr>
          <w:rFonts w:ascii="Source Sans Pro" w:hAnsi="Source Sans Pro" w:cs="Arial"/>
          <w:b/>
          <w:sz w:val="20"/>
          <w:szCs w:val="20"/>
        </w:rPr>
        <w:t>PRIMERO.-</w:t>
      </w:r>
      <w:r w:rsidRPr="00263313">
        <w:rPr>
          <w:rFonts w:ascii="Source Sans Pro" w:hAnsi="Source Sans Pro" w:cs="Arial"/>
          <w:sz w:val="20"/>
          <w:szCs w:val="20"/>
        </w:rPr>
        <w:t xml:space="preserve"> Publíquese en la Gaceta Oficial del Distrito Federal. </w:t>
      </w:r>
    </w:p>
    <w:p w14:paraId="58303622" w14:textId="77777777" w:rsidR="00A65D19" w:rsidRPr="00263313" w:rsidRDefault="00A65D19" w:rsidP="00263313">
      <w:pPr>
        <w:jc w:val="both"/>
        <w:rPr>
          <w:rFonts w:ascii="Source Sans Pro" w:hAnsi="Source Sans Pro" w:cs="Arial"/>
          <w:sz w:val="20"/>
          <w:szCs w:val="20"/>
        </w:rPr>
      </w:pPr>
    </w:p>
    <w:p w14:paraId="4C99973C" w14:textId="4F8D2FE2" w:rsidR="00A65D19" w:rsidRPr="00263313" w:rsidRDefault="00AF275F" w:rsidP="00263313">
      <w:pPr>
        <w:jc w:val="both"/>
        <w:rPr>
          <w:rFonts w:ascii="Source Sans Pro" w:hAnsi="Source Sans Pro" w:cs="Arial"/>
          <w:sz w:val="20"/>
          <w:szCs w:val="20"/>
        </w:rPr>
      </w:pPr>
      <w:r w:rsidRPr="00263313">
        <w:rPr>
          <w:rFonts w:ascii="Source Sans Pro" w:hAnsi="Source Sans Pro" w:cs="Arial"/>
          <w:b/>
          <w:sz w:val="20"/>
          <w:szCs w:val="20"/>
        </w:rPr>
        <w:t>SEGUNDO. -</w:t>
      </w:r>
      <w:r w:rsidR="00A65D19" w:rsidRPr="00263313">
        <w:rPr>
          <w:rFonts w:ascii="Source Sans Pro" w:hAnsi="Source Sans Pro" w:cs="Arial"/>
          <w:sz w:val="20"/>
          <w:szCs w:val="20"/>
        </w:rPr>
        <w:t xml:space="preserve"> El presente decreto entrará en vigor al día siguiente de su publicación en la Gaceta Oficial del Distrito Federal. </w:t>
      </w:r>
    </w:p>
    <w:p w14:paraId="3B4BAD51" w14:textId="77777777" w:rsidR="00A65D19" w:rsidRPr="00263313" w:rsidRDefault="00A65D19" w:rsidP="00263313">
      <w:pPr>
        <w:jc w:val="both"/>
        <w:rPr>
          <w:rFonts w:ascii="Source Sans Pro" w:hAnsi="Source Sans Pro" w:cs="Arial"/>
          <w:sz w:val="20"/>
          <w:szCs w:val="20"/>
        </w:rPr>
      </w:pPr>
    </w:p>
    <w:p w14:paraId="6144D211" w14:textId="098A14A0" w:rsidR="00A65D19" w:rsidRPr="00263313" w:rsidRDefault="00AF275F" w:rsidP="00263313">
      <w:pPr>
        <w:jc w:val="both"/>
        <w:rPr>
          <w:rFonts w:ascii="Source Sans Pro" w:hAnsi="Source Sans Pro" w:cs="Arial"/>
          <w:sz w:val="20"/>
          <w:szCs w:val="20"/>
        </w:rPr>
      </w:pPr>
      <w:r w:rsidRPr="00263313">
        <w:rPr>
          <w:rFonts w:ascii="Source Sans Pro" w:hAnsi="Source Sans Pro" w:cs="Arial"/>
          <w:b/>
          <w:sz w:val="20"/>
          <w:szCs w:val="20"/>
        </w:rPr>
        <w:t>TERCERO. -</w:t>
      </w:r>
      <w:r w:rsidR="00A65D19" w:rsidRPr="00263313">
        <w:rPr>
          <w:rFonts w:ascii="Source Sans Pro" w:hAnsi="Source Sans Pro" w:cs="Arial"/>
          <w:sz w:val="20"/>
          <w:szCs w:val="20"/>
        </w:rPr>
        <w:t xml:space="preserve"> En un periodo no mayor de 90 días hábiles contados a partir de la entrada en vigor de la presente ley, el Jefe de Gobierno del Distrito Federal deberá publicar el Reglamento de esta ley. </w:t>
      </w:r>
    </w:p>
    <w:p w14:paraId="283BC79E" w14:textId="77777777" w:rsidR="00A65D19" w:rsidRPr="00263313" w:rsidRDefault="00A65D19" w:rsidP="00263313">
      <w:pPr>
        <w:jc w:val="both"/>
        <w:rPr>
          <w:rFonts w:ascii="Source Sans Pro" w:hAnsi="Source Sans Pro" w:cs="Arial"/>
          <w:sz w:val="20"/>
          <w:szCs w:val="20"/>
        </w:rPr>
      </w:pPr>
    </w:p>
    <w:p w14:paraId="1865D264" w14:textId="4ABFB567" w:rsidR="00A65D19" w:rsidRPr="00263313" w:rsidRDefault="00AF275F" w:rsidP="00263313">
      <w:pPr>
        <w:jc w:val="both"/>
        <w:rPr>
          <w:rFonts w:ascii="Source Sans Pro" w:hAnsi="Source Sans Pro" w:cs="Arial"/>
          <w:sz w:val="20"/>
          <w:szCs w:val="20"/>
        </w:rPr>
      </w:pPr>
      <w:r w:rsidRPr="00263313">
        <w:rPr>
          <w:rFonts w:ascii="Source Sans Pro" w:hAnsi="Source Sans Pro" w:cs="Arial"/>
          <w:b/>
          <w:sz w:val="20"/>
          <w:szCs w:val="20"/>
        </w:rPr>
        <w:lastRenderedPageBreak/>
        <w:t>CUARTO. -</w:t>
      </w:r>
      <w:r w:rsidR="00A65D19" w:rsidRPr="00263313">
        <w:rPr>
          <w:rFonts w:ascii="Source Sans Pro" w:hAnsi="Source Sans Pro" w:cs="Arial"/>
          <w:b/>
          <w:sz w:val="20"/>
          <w:szCs w:val="20"/>
        </w:rPr>
        <w:t xml:space="preserve"> </w:t>
      </w:r>
      <w:r w:rsidR="00A65D19" w:rsidRPr="00263313">
        <w:rPr>
          <w:rFonts w:ascii="Source Sans Pro" w:hAnsi="Source Sans Pro" w:cs="Arial"/>
          <w:sz w:val="20"/>
          <w:szCs w:val="20"/>
        </w:rPr>
        <w:t xml:space="preserve">Los proyectos de mejoramiento barrial iniciados con anterioridad a la entrada en vigor de la presente ley, continuarán tramitándose hasta su conclusión, conforme a las disposiciones aplicables vigentes a su inicio. </w:t>
      </w:r>
    </w:p>
    <w:p w14:paraId="1544FF94" w14:textId="77777777" w:rsidR="00A65D19" w:rsidRPr="00263313" w:rsidRDefault="00A65D19" w:rsidP="00263313">
      <w:pPr>
        <w:jc w:val="both"/>
        <w:rPr>
          <w:rFonts w:ascii="Source Sans Pro" w:hAnsi="Source Sans Pro" w:cs="Arial"/>
          <w:sz w:val="20"/>
          <w:szCs w:val="20"/>
        </w:rPr>
      </w:pPr>
    </w:p>
    <w:p w14:paraId="130D7B8E" w14:textId="68DBD1F1" w:rsidR="00A65D19" w:rsidRPr="00263313" w:rsidRDefault="00A65D19" w:rsidP="00263313">
      <w:pPr>
        <w:jc w:val="both"/>
        <w:rPr>
          <w:rFonts w:ascii="Source Sans Pro" w:hAnsi="Source Sans Pro" w:cs="Arial"/>
          <w:b/>
          <w:sz w:val="20"/>
          <w:szCs w:val="20"/>
        </w:rPr>
      </w:pPr>
      <w:r w:rsidRPr="00442EE0">
        <w:rPr>
          <w:rFonts w:ascii="Source Sans Pro" w:hAnsi="Source Sans Pro" w:cs="Arial"/>
          <w:bCs/>
          <w:sz w:val="20"/>
          <w:szCs w:val="20"/>
        </w:rPr>
        <w:t xml:space="preserve">Recinto de la Asamblea Legislativa del Distrito Federal, a los diecinueve días del mes de febrero del año dos mil </w:t>
      </w:r>
      <w:r w:rsidR="00AF275F" w:rsidRPr="00442EE0">
        <w:rPr>
          <w:rFonts w:ascii="Source Sans Pro" w:hAnsi="Source Sans Pro" w:cs="Arial"/>
          <w:bCs/>
          <w:sz w:val="20"/>
          <w:szCs w:val="20"/>
        </w:rPr>
        <w:t>quince. -</w:t>
      </w:r>
      <w:r w:rsidRPr="00263313">
        <w:rPr>
          <w:rFonts w:ascii="Source Sans Pro" w:hAnsi="Source Sans Pro" w:cs="Arial"/>
          <w:b/>
          <w:sz w:val="20"/>
          <w:szCs w:val="20"/>
        </w:rPr>
        <w:t xml:space="preserve"> POR LA MESA </w:t>
      </w:r>
      <w:r w:rsidR="00AF275F" w:rsidRPr="00263313">
        <w:rPr>
          <w:rFonts w:ascii="Source Sans Pro" w:hAnsi="Source Sans Pro" w:cs="Arial"/>
          <w:b/>
          <w:sz w:val="20"/>
          <w:szCs w:val="20"/>
        </w:rPr>
        <w:t>DIRECTIVA. -</w:t>
      </w:r>
      <w:r w:rsidRPr="00263313">
        <w:rPr>
          <w:rFonts w:ascii="Source Sans Pro" w:hAnsi="Source Sans Pro" w:cs="Arial"/>
          <w:b/>
          <w:sz w:val="20"/>
          <w:szCs w:val="20"/>
        </w:rPr>
        <w:t xml:space="preserve"> DIP. GABRIEL ANTONIO GODÍNEZ JIMÉNEZ, </w:t>
      </w:r>
      <w:r w:rsidR="00AF275F" w:rsidRPr="00263313">
        <w:rPr>
          <w:rFonts w:ascii="Source Sans Pro" w:hAnsi="Source Sans Pro" w:cs="Arial"/>
          <w:b/>
          <w:sz w:val="20"/>
          <w:szCs w:val="20"/>
        </w:rPr>
        <w:t>PRESIDENTE. -</w:t>
      </w:r>
      <w:r w:rsidRPr="00263313">
        <w:rPr>
          <w:rFonts w:ascii="Source Sans Pro" w:hAnsi="Source Sans Pro" w:cs="Arial"/>
          <w:b/>
          <w:sz w:val="20"/>
          <w:szCs w:val="20"/>
        </w:rPr>
        <w:t xml:space="preserve"> DIP. ROSALÍO ALFREDO PINEDA SILVA, </w:t>
      </w:r>
      <w:r w:rsidR="00AF275F" w:rsidRPr="00263313">
        <w:rPr>
          <w:rFonts w:ascii="Source Sans Pro" w:hAnsi="Source Sans Pro" w:cs="Arial"/>
          <w:b/>
          <w:sz w:val="20"/>
          <w:szCs w:val="20"/>
        </w:rPr>
        <w:t>SECRETARIO. -</w:t>
      </w:r>
      <w:r w:rsidRPr="00263313">
        <w:rPr>
          <w:rFonts w:ascii="Source Sans Pro" w:hAnsi="Source Sans Pro" w:cs="Arial"/>
          <w:b/>
          <w:sz w:val="20"/>
          <w:szCs w:val="20"/>
        </w:rPr>
        <w:t xml:space="preserve"> DIP. ERNESTINA GODOY RAMOS, </w:t>
      </w:r>
      <w:r w:rsidR="00AF275F" w:rsidRPr="00263313">
        <w:rPr>
          <w:rFonts w:ascii="Source Sans Pro" w:hAnsi="Source Sans Pro" w:cs="Arial"/>
          <w:b/>
          <w:sz w:val="20"/>
          <w:szCs w:val="20"/>
        </w:rPr>
        <w:t>SECRETARIA. -</w:t>
      </w:r>
      <w:r w:rsidRPr="00263313">
        <w:rPr>
          <w:rFonts w:ascii="Source Sans Pro" w:hAnsi="Source Sans Pro" w:cs="Arial"/>
          <w:b/>
          <w:sz w:val="20"/>
          <w:szCs w:val="20"/>
        </w:rPr>
        <w:t xml:space="preserve"> FIRMAS. </w:t>
      </w:r>
    </w:p>
    <w:p w14:paraId="07499F33" w14:textId="77777777" w:rsidR="00A65D19" w:rsidRPr="00263313" w:rsidRDefault="00A65D19" w:rsidP="00263313">
      <w:pPr>
        <w:jc w:val="both"/>
        <w:rPr>
          <w:rFonts w:ascii="Source Sans Pro" w:hAnsi="Source Sans Pro" w:cs="Arial"/>
          <w:sz w:val="20"/>
          <w:szCs w:val="20"/>
        </w:rPr>
      </w:pPr>
    </w:p>
    <w:p w14:paraId="2E6D2C3D" w14:textId="77777777" w:rsidR="00A65D19" w:rsidRPr="00263313" w:rsidRDefault="00A65D19" w:rsidP="00263313">
      <w:pPr>
        <w:jc w:val="both"/>
        <w:rPr>
          <w:rFonts w:ascii="Source Sans Pro" w:hAnsi="Source Sans Pro" w:cs="Arial"/>
          <w:b/>
          <w:sz w:val="20"/>
          <w:szCs w:val="20"/>
        </w:rPr>
      </w:pPr>
      <w:r w:rsidRPr="00263313">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agosto del año dos mil quince.- </w:t>
      </w:r>
      <w:r w:rsidRPr="00263313">
        <w:rPr>
          <w:rFonts w:ascii="Source Sans Pro" w:hAnsi="Source Sans Pro" w:cs="Arial"/>
          <w:b/>
          <w:sz w:val="20"/>
          <w:szCs w:val="20"/>
        </w:rPr>
        <w:t xml:space="preserve">EL JEFE DE GOBIERNO DEL DISTRITO FEDERAL, MIGUEL ÁNGEL MANCERA ESPINOSA.- FIRMA.- LA SECRETARIA DE GOBIERNO, DORA PATRICIA MERCADO CASTRO.- FIRMA.- EL SECRETARIO DE DESARROLLO SOCIAL, JOSÉ RAMÓN AMIEVA GÁLVEZ.- FIRMA.- EL SECRETARIO DE DESARROLLO URBANO Y VIVIENDA, FELIPE DE JESÚS GUTIÉRREZ </w:t>
      </w:r>
      <w:proofErr w:type="spellStart"/>
      <w:r w:rsidRPr="00263313">
        <w:rPr>
          <w:rFonts w:ascii="Source Sans Pro" w:hAnsi="Source Sans Pro" w:cs="Arial"/>
          <w:b/>
          <w:sz w:val="20"/>
          <w:szCs w:val="20"/>
        </w:rPr>
        <w:t>GUTIÉRREZ</w:t>
      </w:r>
      <w:proofErr w:type="spellEnd"/>
      <w:r w:rsidRPr="00263313">
        <w:rPr>
          <w:rFonts w:ascii="Source Sans Pro" w:hAnsi="Source Sans Pro" w:cs="Arial"/>
          <w:b/>
          <w:sz w:val="20"/>
          <w:szCs w:val="20"/>
        </w:rPr>
        <w:t>.- FIRMA.- EL SECRETARIO DE FINANZAS, ÉDGAR ABRAHAM AMADOR ZAMORA.- FIRMA.</w:t>
      </w:r>
    </w:p>
    <w:p w14:paraId="2D46E94B" w14:textId="0C8F4F02" w:rsidR="00A65D19" w:rsidRPr="00263313" w:rsidRDefault="00E977A3" w:rsidP="00263313">
      <w:pPr>
        <w:jc w:val="both"/>
        <w:rPr>
          <w:rFonts w:ascii="Arial" w:hAnsi="Arial" w:cs="Arial"/>
          <w:sz w:val="20"/>
          <w:szCs w:val="20"/>
        </w:rPr>
      </w:pPr>
      <w:r>
        <w:rPr>
          <w:rFonts w:ascii="Arial" w:hAnsi="Arial" w:cs="Arial"/>
          <w:noProof/>
          <w:sz w:val="20"/>
          <w:szCs w:val="20"/>
          <w:lang w:val="en-US" w:eastAsia="en-US"/>
        </w:rPr>
        <mc:AlternateContent>
          <mc:Choice Requires="wps">
            <w:drawing>
              <wp:anchor distT="0" distB="0" distL="114300" distR="114300" simplePos="0" relativeHeight="251659264" behindDoc="0" locked="0" layoutInCell="1" allowOverlap="1" wp14:anchorId="70D6BAFE" wp14:editId="69808E6D">
                <wp:simplePos x="0" y="0"/>
                <wp:positionH relativeFrom="column">
                  <wp:posOffset>5715</wp:posOffset>
                </wp:positionH>
                <wp:positionV relativeFrom="paragraph">
                  <wp:posOffset>139700</wp:posOffset>
                </wp:positionV>
                <wp:extent cx="5581650" cy="0"/>
                <wp:effectExtent l="0" t="0" r="0" b="0"/>
                <wp:wrapNone/>
                <wp:docPr id="1081065262" name="Conector recto 1"/>
                <wp:cNvGraphicFramePr/>
                <a:graphic xmlns:a="http://schemas.openxmlformats.org/drawingml/2006/main">
                  <a:graphicData uri="http://schemas.microsoft.com/office/word/2010/wordprocessingShape">
                    <wps:wsp>
                      <wps:cNvCnPr/>
                      <wps:spPr>
                        <a:xfrm>
                          <a:off x="0" y="0"/>
                          <a:ext cx="5581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D29300"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1pt" to="439.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" strokecolor="black [3040]" strokeweight="1.5pt"/>
            </w:pict>
          </mc:Fallback>
        </mc:AlternateContent>
      </w:r>
    </w:p>
    <w:p w14:paraId="7CB366C4" w14:textId="77777777" w:rsidR="00791823" w:rsidRPr="00263313" w:rsidRDefault="00791823" w:rsidP="00263313">
      <w:pPr>
        <w:jc w:val="both"/>
        <w:rPr>
          <w:rFonts w:ascii="Arial" w:hAnsi="Arial" w:cs="Arial"/>
          <w:sz w:val="20"/>
          <w:szCs w:val="20"/>
        </w:rPr>
      </w:pPr>
    </w:p>
    <w:p w14:paraId="42951EDE" w14:textId="4C10EB4F" w:rsidR="00050EA2" w:rsidRPr="00263313" w:rsidRDefault="00791823" w:rsidP="00263313">
      <w:pPr>
        <w:jc w:val="both"/>
        <w:rPr>
          <w:rFonts w:ascii="Source Sans Pro" w:hAnsi="Source Sans Pro" w:cs="Arial"/>
          <w:b/>
          <w:sz w:val="20"/>
          <w:szCs w:val="20"/>
        </w:rPr>
      </w:pPr>
      <w:r w:rsidRPr="00263313">
        <w:rPr>
          <w:rFonts w:ascii="Source Sans Pro" w:hAnsi="Source Sans Pro" w:cs="Arial"/>
          <w:b/>
          <w:sz w:val="20"/>
          <w:szCs w:val="20"/>
        </w:rPr>
        <w:t>TRANSITORIOS DEL DECRETO POR EL QUE SE REFORMAN LOS ARTÍCULOS 1º; LAS FRACCIONES I, II, III, IV, VII, VIII Y XI, DEL ARTÍCULO 2º, 4º, 7º; 8º, 11, 12, 14, 15, PÁRRAFO PRIMERO, Y 16, ASÍ COMO LA DENOMINACIÓN, DE LA LEY DE MEJORAMIENTO BARRIAL Y COMUNITARIO DEL DISTRITO FEDERAL, PUBLICADO EN LA GACETA OFICIAL DE LA CIUDAD DE MÉXICO, EL 27 DE OCTUBRE DE 2022.</w:t>
      </w:r>
    </w:p>
    <w:p w14:paraId="4020093F" w14:textId="280F7DAB" w:rsidR="00791823" w:rsidRPr="00263313" w:rsidRDefault="00791823" w:rsidP="00263313">
      <w:pPr>
        <w:jc w:val="both"/>
        <w:rPr>
          <w:rFonts w:ascii="Source Sans Pro" w:hAnsi="Source Sans Pro" w:cs="Arial"/>
          <w:b/>
          <w:sz w:val="20"/>
          <w:szCs w:val="20"/>
        </w:rPr>
      </w:pPr>
    </w:p>
    <w:p w14:paraId="7591C162" w14:textId="77777777" w:rsidR="00791823" w:rsidRPr="00263313" w:rsidRDefault="00791823" w:rsidP="00263313">
      <w:pPr>
        <w:jc w:val="both"/>
        <w:rPr>
          <w:rFonts w:ascii="Source Sans Pro" w:hAnsi="Source Sans Pro" w:cs="Arial"/>
          <w:b/>
          <w:sz w:val="20"/>
          <w:szCs w:val="20"/>
        </w:rPr>
      </w:pPr>
      <w:r w:rsidRPr="00263313">
        <w:rPr>
          <w:rFonts w:ascii="Source Sans Pro" w:hAnsi="Source Sans Pro" w:cs="Arial"/>
          <w:b/>
          <w:sz w:val="20"/>
          <w:szCs w:val="20"/>
        </w:rPr>
        <w:t xml:space="preserve">PRIMERO. - </w:t>
      </w:r>
      <w:r w:rsidRPr="00263313">
        <w:rPr>
          <w:rFonts w:ascii="Source Sans Pro" w:hAnsi="Source Sans Pro" w:cs="Arial"/>
          <w:sz w:val="20"/>
          <w:szCs w:val="20"/>
        </w:rPr>
        <w:t xml:space="preserve">Remítase a la persona titular de la Jefatura de Gobierno, para su promulgación y publicación en la Gaceta Oficial de la Ciudad de México. </w:t>
      </w:r>
    </w:p>
    <w:p w14:paraId="7A3E8B49" w14:textId="77777777" w:rsidR="00791823" w:rsidRPr="00263313" w:rsidRDefault="00791823" w:rsidP="00263313">
      <w:pPr>
        <w:jc w:val="both"/>
        <w:rPr>
          <w:rFonts w:ascii="Source Sans Pro" w:hAnsi="Source Sans Pro" w:cs="Arial"/>
          <w:b/>
          <w:sz w:val="20"/>
          <w:szCs w:val="20"/>
        </w:rPr>
      </w:pPr>
    </w:p>
    <w:p w14:paraId="7554E368" w14:textId="4C727378" w:rsidR="00791823" w:rsidRPr="00263313" w:rsidRDefault="00791823" w:rsidP="00263313">
      <w:pPr>
        <w:jc w:val="both"/>
        <w:rPr>
          <w:rFonts w:ascii="Source Sans Pro" w:hAnsi="Source Sans Pro" w:cs="Arial"/>
          <w:sz w:val="20"/>
          <w:szCs w:val="20"/>
        </w:rPr>
      </w:pPr>
      <w:r w:rsidRPr="00263313">
        <w:rPr>
          <w:rFonts w:ascii="Source Sans Pro" w:hAnsi="Source Sans Pro" w:cs="Arial"/>
          <w:b/>
          <w:sz w:val="20"/>
          <w:szCs w:val="20"/>
        </w:rPr>
        <w:t xml:space="preserve">SEGUNDO. - </w:t>
      </w:r>
      <w:r w:rsidRPr="00263313">
        <w:rPr>
          <w:rFonts w:ascii="Source Sans Pro" w:hAnsi="Source Sans Pro" w:cs="Arial"/>
          <w:sz w:val="20"/>
          <w:szCs w:val="20"/>
        </w:rPr>
        <w:t>El presente Decreto entrará en vigor al día siguiente de su publicación en la Gaceta Oficial de la Ciudad de México.</w:t>
      </w:r>
    </w:p>
    <w:p w14:paraId="5DC4977C" w14:textId="59F46888" w:rsidR="00791823" w:rsidRPr="00263313" w:rsidRDefault="00791823" w:rsidP="00263313">
      <w:pPr>
        <w:jc w:val="both"/>
        <w:rPr>
          <w:rFonts w:ascii="Source Sans Pro" w:hAnsi="Source Sans Pro" w:cs="Arial"/>
          <w:b/>
          <w:sz w:val="20"/>
          <w:szCs w:val="20"/>
        </w:rPr>
      </w:pPr>
    </w:p>
    <w:p w14:paraId="1DB238D9" w14:textId="77777777" w:rsidR="003220EF" w:rsidRPr="00263313" w:rsidRDefault="00791823" w:rsidP="00263313">
      <w:pPr>
        <w:jc w:val="both"/>
        <w:rPr>
          <w:rFonts w:ascii="Source Sans Pro" w:hAnsi="Source Sans Pro" w:cs="Arial"/>
          <w:sz w:val="20"/>
          <w:szCs w:val="20"/>
        </w:rPr>
      </w:pPr>
      <w:r w:rsidRPr="00263313">
        <w:rPr>
          <w:rFonts w:ascii="Source Sans Pro" w:hAnsi="Source Sans Pro" w:cs="Arial"/>
          <w:sz w:val="20"/>
          <w:szCs w:val="20"/>
        </w:rPr>
        <w:t xml:space="preserve">Palacio Legislativo del Congreso de la Ciudad de México, a los trece días del mes de septiembre del año dos mil veintidós.- </w:t>
      </w:r>
      <w:r w:rsidRPr="00263313">
        <w:rPr>
          <w:rFonts w:ascii="Source Sans Pro" w:hAnsi="Source Sans Pro" w:cs="Arial"/>
          <w:b/>
          <w:sz w:val="20"/>
          <w:szCs w:val="20"/>
        </w:rPr>
        <w:t>POR LA MESA DIRECTIVA.- DIPUTADO FAUSTO MANUEL ZAMORANO ESPARZA, PRESIDENTE.- DIPUTADA MARCELA FUENTE CASTILLO, SECRETARIA.- DIPUTADA MARIA GABRIELA SALIDO MAGOS, SECRETARIA.-</w:t>
      </w:r>
      <w:r w:rsidRPr="00263313">
        <w:rPr>
          <w:rFonts w:ascii="Source Sans Pro" w:hAnsi="Source Sans Pro" w:cs="Arial"/>
          <w:sz w:val="20"/>
          <w:szCs w:val="20"/>
        </w:rPr>
        <w:t xml:space="preserve"> (Firmas) </w:t>
      </w:r>
    </w:p>
    <w:p w14:paraId="5FF8F764" w14:textId="77777777" w:rsidR="003220EF" w:rsidRPr="00263313" w:rsidRDefault="003220EF" w:rsidP="00263313">
      <w:pPr>
        <w:jc w:val="both"/>
        <w:rPr>
          <w:rFonts w:ascii="Source Sans Pro" w:hAnsi="Source Sans Pro" w:cs="Arial"/>
          <w:sz w:val="20"/>
          <w:szCs w:val="20"/>
        </w:rPr>
      </w:pPr>
    </w:p>
    <w:p w14:paraId="105B063F" w14:textId="62D57BB6" w:rsidR="00791823" w:rsidRDefault="00791823" w:rsidP="00263313">
      <w:pPr>
        <w:jc w:val="both"/>
        <w:rPr>
          <w:rFonts w:ascii="Source Sans Pro" w:hAnsi="Source Sans Pro" w:cs="Arial"/>
          <w:b/>
          <w:sz w:val="20"/>
          <w:szCs w:val="20"/>
        </w:rPr>
      </w:pPr>
      <w:r w:rsidRPr="00263313">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263313">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EL ENCARGADO DE DESPACHO DE LA SECRETARÍA DE INCLUSIÓN Y BIENESTAR SOCIAL, RIGOBERTO SALGADO VÁZQUEZ.- FIRMA.</w:t>
      </w:r>
    </w:p>
    <w:p w14:paraId="6B1E3865" w14:textId="77777777" w:rsidR="008B4A7C" w:rsidRPr="00263313" w:rsidRDefault="008B4A7C" w:rsidP="008B4A7C">
      <w:pPr>
        <w:jc w:val="both"/>
        <w:rPr>
          <w:rFonts w:ascii="Arial" w:hAnsi="Arial" w:cs="Arial"/>
          <w:sz w:val="20"/>
          <w:szCs w:val="20"/>
        </w:rPr>
      </w:pPr>
      <w:r>
        <w:rPr>
          <w:rFonts w:ascii="Arial" w:hAnsi="Arial" w:cs="Arial"/>
          <w:noProof/>
          <w:sz w:val="20"/>
          <w:szCs w:val="20"/>
          <w:lang w:val="en-US" w:eastAsia="en-US"/>
        </w:rPr>
        <mc:AlternateContent>
          <mc:Choice Requires="wps">
            <w:drawing>
              <wp:anchor distT="0" distB="0" distL="114300" distR="114300" simplePos="0" relativeHeight="251661312" behindDoc="0" locked="0" layoutInCell="1" allowOverlap="1" wp14:anchorId="01665BE1" wp14:editId="4EDF6A7A">
                <wp:simplePos x="0" y="0"/>
                <wp:positionH relativeFrom="column">
                  <wp:posOffset>5715</wp:posOffset>
                </wp:positionH>
                <wp:positionV relativeFrom="paragraph">
                  <wp:posOffset>139700</wp:posOffset>
                </wp:positionV>
                <wp:extent cx="5581650" cy="0"/>
                <wp:effectExtent l="0" t="0" r="0" b="0"/>
                <wp:wrapNone/>
                <wp:docPr id="1" name="Conector recto 1"/>
                <wp:cNvGraphicFramePr/>
                <a:graphic xmlns:a="http://schemas.openxmlformats.org/drawingml/2006/main">
                  <a:graphicData uri="http://schemas.microsoft.com/office/word/2010/wordprocessingShape">
                    <wps:wsp>
                      <wps:cNvCnPr/>
                      <wps:spPr>
                        <a:xfrm>
                          <a:off x="0" y="0"/>
                          <a:ext cx="55816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318D11CA"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1pt" to="439.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" strokecolor="black [3040]" strokeweight="1.5pt"/>
            </w:pict>
          </mc:Fallback>
        </mc:AlternateContent>
      </w:r>
    </w:p>
    <w:p w14:paraId="32F7E523" w14:textId="7177D461" w:rsidR="008B4A7C" w:rsidRDefault="008B4A7C" w:rsidP="00263313">
      <w:pPr>
        <w:jc w:val="both"/>
        <w:rPr>
          <w:rFonts w:ascii="Source Sans Pro" w:hAnsi="Source Sans Pro" w:cs="Arial"/>
          <w:b/>
          <w:sz w:val="20"/>
          <w:szCs w:val="20"/>
        </w:rPr>
      </w:pPr>
    </w:p>
    <w:p w14:paraId="5B3158C9" w14:textId="09A9E43C" w:rsidR="008B4A7C" w:rsidRPr="006D2358" w:rsidRDefault="008B4A7C" w:rsidP="008B4A7C">
      <w:pPr>
        <w:jc w:val="both"/>
        <w:rPr>
          <w:rFonts w:ascii="Source Sans Pro" w:hAnsi="Source Sans Pro" w:cs="Arial"/>
          <w:b/>
          <w:sz w:val="20"/>
          <w:szCs w:val="20"/>
          <w:lang w:val="es-MX"/>
        </w:rPr>
      </w:pPr>
      <w:r w:rsidRPr="006D2358">
        <w:rPr>
          <w:rFonts w:ascii="Source Sans Pro" w:hAnsi="Source Sans Pro" w:cs="Arial"/>
          <w:b/>
          <w:sz w:val="20"/>
          <w:szCs w:val="20"/>
        </w:rPr>
        <w:lastRenderedPageBreak/>
        <w:t>TRANSITORIOS DEL DECRETO POR EL QUE SE MODIFICA LA DENOMINACIÓN DE LA LEY DE MEJORAMIENTO BARRIAL Y COMUNITARIO DEL DISTRITO FEDERAL</w:t>
      </w:r>
      <w:r w:rsidRPr="006D2358">
        <w:rPr>
          <w:rFonts w:ascii="Source Sans Pro" w:hAnsi="Source Sans Pro" w:cs="Arial"/>
          <w:b/>
          <w:sz w:val="20"/>
          <w:szCs w:val="20"/>
          <w:lang w:val="es-MX"/>
        </w:rPr>
        <w:t>, PUBLICADO EN LA GACETA OFICIAL DE LA CIUDAD DE MÉXICO EL 11 DE ABRIL DE 2025.</w:t>
      </w:r>
    </w:p>
    <w:p w14:paraId="26FDCB8B" w14:textId="55A5995A" w:rsidR="008B4A7C" w:rsidRPr="006D2358" w:rsidRDefault="008B4A7C" w:rsidP="008B4A7C">
      <w:pPr>
        <w:jc w:val="both"/>
        <w:rPr>
          <w:b/>
          <w:sz w:val="20"/>
          <w:szCs w:val="20"/>
          <w:lang w:val="es-MX"/>
        </w:rPr>
      </w:pPr>
    </w:p>
    <w:p w14:paraId="28638F4F" w14:textId="77777777" w:rsidR="008B4A7C" w:rsidRPr="006D2358" w:rsidRDefault="008B4A7C" w:rsidP="008B4A7C">
      <w:pPr>
        <w:jc w:val="both"/>
        <w:rPr>
          <w:rFonts w:ascii="Source Sans Pro" w:hAnsi="Source Sans Pro"/>
          <w:sz w:val="20"/>
          <w:szCs w:val="20"/>
        </w:rPr>
      </w:pPr>
      <w:r w:rsidRPr="006D2358">
        <w:rPr>
          <w:rFonts w:ascii="Source Sans Pro" w:hAnsi="Source Sans Pro"/>
          <w:b/>
          <w:bCs/>
          <w:sz w:val="20"/>
          <w:szCs w:val="20"/>
        </w:rPr>
        <w:t xml:space="preserve">PRIMERO. </w:t>
      </w:r>
      <w:r w:rsidRPr="006D2358">
        <w:rPr>
          <w:rFonts w:ascii="Source Sans Pro" w:hAnsi="Source Sans Pro"/>
          <w:sz w:val="20"/>
          <w:szCs w:val="20"/>
        </w:rPr>
        <w:t>- Remítase a la persona titular de la Jefatura de Gobierno, para su promulgación y publicación en la Gaceta Oficial de la Ciudad de México.</w:t>
      </w:r>
    </w:p>
    <w:p w14:paraId="0E7DA44A" w14:textId="77777777" w:rsidR="008B4A7C" w:rsidRPr="006D2358" w:rsidRDefault="008B4A7C" w:rsidP="008B4A7C">
      <w:pPr>
        <w:jc w:val="both"/>
        <w:rPr>
          <w:rFonts w:ascii="Source Sans Pro" w:hAnsi="Source Sans Pro"/>
          <w:sz w:val="20"/>
          <w:szCs w:val="20"/>
        </w:rPr>
      </w:pPr>
    </w:p>
    <w:p w14:paraId="05147584" w14:textId="77777777" w:rsidR="008B4A7C" w:rsidRPr="006D2358" w:rsidRDefault="008B4A7C" w:rsidP="008B4A7C">
      <w:pPr>
        <w:jc w:val="both"/>
        <w:rPr>
          <w:rFonts w:ascii="Source Sans Pro" w:hAnsi="Source Sans Pro"/>
          <w:sz w:val="20"/>
          <w:szCs w:val="20"/>
        </w:rPr>
      </w:pPr>
      <w:r w:rsidRPr="006D2358">
        <w:rPr>
          <w:rFonts w:ascii="Source Sans Pro" w:hAnsi="Source Sans Pro"/>
          <w:b/>
          <w:bCs/>
          <w:sz w:val="20"/>
          <w:szCs w:val="20"/>
        </w:rPr>
        <w:t xml:space="preserve">SEGUNDO. - </w:t>
      </w:r>
      <w:r w:rsidRPr="006D2358">
        <w:rPr>
          <w:rFonts w:ascii="Source Sans Pro" w:hAnsi="Source Sans Pro"/>
          <w:sz w:val="20"/>
          <w:szCs w:val="20"/>
        </w:rPr>
        <w:t>El presente Decreto entrará en vigor al día siguiente de su publicación en la Gaceta Oficial de la Ciudad de México.</w:t>
      </w:r>
    </w:p>
    <w:p w14:paraId="7CECF921" w14:textId="77777777" w:rsidR="008B4A7C" w:rsidRPr="006D2358" w:rsidRDefault="008B4A7C" w:rsidP="008B4A7C">
      <w:pPr>
        <w:jc w:val="both"/>
        <w:rPr>
          <w:rFonts w:ascii="Source Sans Pro" w:hAnsi="Source Sans Pro"/>
          <w:sz w:val="20"/>
          <w:szCs w:val="20"/>
        </w:rPr>
      </w:pPr>
    </w:p>
    <w:p w14:paraId="6A3BC233" w14:textId="77777777" w:rsidR="008B4A7C" w:rsidRPr="006D2358" w:rsidRDefault="008B4A7C" w:rsidP="008B4A7C">
      <w:pPr>
        <w:tabs>
          <w:tab w:val="left" w:pos="2896"/>
        </w:tabs>
        <w:contextualSpacing/>
        <w:jc w:val="both"/>
        <w:rPr>
          <w:rFonts w:ascii="Source Sans Pro" w:hAnsi="Source Sans Pro"/>
          <w:sz w:val="20"/>
          <w:szCs w:val="20"/>
        </w:rPr>
      </w:pPr>
      <w:r w:rsidRPr="006D2358">
        <w:rPr>
          <w:rFonts w:ascii="Source Sans Pro" w:hAnsi="Source Sans Pro"/>
          <w:sz w:val="20"/>
          <w:szCs w:val="20"/>
        </w:rPr>
        <w:t xml:space="preserve">Palacio Legislativo del Congreso de la Ciudad de México, a los once días del mes de marzo del año dos mil veinticinco.- </w:t>
      </w:r>
      <w:r w:rsidRPr="006D2358">
        <w:rPr>
          <w:rFonts w:ascii="Source Sans Pro" w:hAnsi="Source Sans Pro"/>
          <w:b/>
          <w:sz w:val="20"/>
          <w:szCs w:val="20"/>
        </w:rPr>
        <w:t>POR LA MESA DIRECTIVA.- DIPUTADA MARTHA SOLEDAD ÁVILA VENTURA, PRESIDENTA.- DIPUTADO FERNANDO ZÁRATE SALGADO, SECRETARIO.- DIPUTADA LIZZETTE SALGADO VIRAMONTES, SECRETARIA</w:t>
      </w:r>
      <w:r w:rsidRPr="006D2358">
        <w:rPr>
          <w:rFonts w:ascii="Source Sans Pro" w:hAnsi="Source Sans Pro"/>
          <w:sz w:val="20"/>
          <w:szCs w:val="20"/>
        </w:rPr>
        <w:t>.- (Firmas)</w:t>
      </w:r>
    </w:p>
    <w:p w14:paraId="11961092" w14:textId="77777777" w:rsidR="008B4A7C" w:rsidRPr="006D2358" w:rsidRDefault="008B4A7C" w:rsidP="008B4A7C">
      <w:pPr>
        <w:tabs>
          <w:tab w:val="left" w:pos="2896"/>
        </w:tabs>
        <w:contextualSpacing/>
        <w:jc w:val="both"/>
        <w:rPr>
          <w:rFonts w:ascii="Source Sans Pro" w:hAnsi="Source Sans Pro"/>
          <w:sz w:val="20"/>
          <w:szCs w:val="20"/>
        </w:rPr>
      </w:pPr>
    </w:p>
    <w:p w14:paraId="4506760C" w14:textId="77777777" w:rsidR="008B4A7C" w:rsidRPr="008B4A7C" w:rsidRDefault="008B4A7C" w:rsidP="008B4A7C">
      <w:pPr>
        <w:keepNext/>
        <w:keepLines/>
        <w:shd w:val="clear" w:color="auto" w:fill="FFFFFF"/>
        <w:jc w:val="both"/>
        <w:outlineLvl w:val="4"/>
        <w:rPr>
          <w:rFonts w:ascii="Source Sans Pro" w:hAnsi="Source Sans Pro"/>
          <w:b/>
          <w:bCs/>
          <w:color w:val="000000"/>
          <w:sz w:val="20"/>
          <w:szCs w:val="20"/>
        </w:rPr>
      </w:pPr>
      <w:r w:rsidRPr="006D2358">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6D2358">
        <w:rPr>
          <w:rFonts w:ascii="Source Sans Pro" w:hAnsi="Source Sans Pro"/>
          <w:color w:val="000000"/>
          <w:sz w:val="20"/>
          <w:szCs w:val="20"/>
        </w:rPr>
        <w:t xml:space="preserve">a los diez días del mes de abril del año dos mil veinticinco- </w:t>
      </w:r>
      <w:r w:rsidRPr="006D2358">
        <w:rPr>
          <w:rFonts w:ascii="Source Sans Pro" w:hAnsi="Source Sans Pro"/>
          <w:b/>
          <w:color w:val="000000"/>
          <w:sz w:val="20"/>
          <w:szCs w:val="20"/>
        </w:rPr>
        <w:t xml:space="preserve">LA JEFA DE GOBIERNO DE LA CIUDAD DE MÉXICO, </w:t>
      </w:r>
      <w:r w:rsidRPr="006D2358">
        <w:rPr>
          <w:rFonts w:ascii="Source Sans Pro" w:hAnsi="Source Sans Pro"/>
          <w:b/>
          <w:color w:val="000000"/>
          <w:sz w:val="20"/>
          <w:szCs w:val="20"/>
          <w:lang w:eastAsia="es-MX"/>
        </w:rPr>
        <w:t>CLARA MARINA BRUGADA MOLINA</w:t>
      </w:r>
      <w:r w:rsidRPr="006D2358">
        <w:rPr>
          <w:rFonts w:ascii="Source Sans Pro" w:hAnsi="Source Sans Pro"/>
          <w:b/>
          <w:color w:val="000000"/>
          <w:sz w:val="20"/>
          <w:szCs w:val="20"/>
        </w:rPr>
        <w:t>.- FIRMA.-</w:t>
      </w:r>
      <w:r w:rsidRPr="006D2358">
        <w:rPr>
          <w:rFonts w:ascii="Source Sans Pro" w:hAnsi="Source Sans Pro"/>
          <w:b/>
          <w:bCs/>
          <w:color w:val="000000"/>
          <w:sz w:val="20"/>
          <w:szCs w:val="20"/>
          <w:lang w:eastAsia="es-MX"/>
        </w:rPr>
        <w:t xml:space="preserve"> EL SECRETARIO DE GOBIERNO, </w:t>
      </w:r>
      <w:r w:rsidRPr="006D2358">
        <w:rPr>
          <w:rFonts w:ascii="Source Sans Pro" w:hAnsi="Source Sans Pro"/>
          <w:b/>
          <w:color w:val="000000"/>
          <w:sz w:val="20"/>
          <w:szCs w:val="20"/>
          <w:shd w:val="clear" w:color="auto" w:fill="FFFFFF"/>
          <w:lang w:eastAsia="es-MX"/>
        </w:rPr>
        <w:t>CÉSAR CRAVIOTO ROMERO</w:t>
      </w:r>
      <w:r w:rsidRPr="006D2358">
        <w:rPr>
          <w:rFonts w:ascii="Source Sans Pro" w:hAnsi="Source Sans Pro"/>
          <w:b/>
          <w:bCs/>
          <w:color w:val="000000"/>
          <w:sz w:val="20"/>
          <w:szCs w:val="20"/>
          <w:lang w:eastAsia="es-MX"/>
        </w:rPr>
        <w:t>.- FIRMA</w:t>
      </w:r>
      <w:r w:rsidRPr="006D2358">
        <w:rPr>
          <w:rFonts w:ascii="Source Sans Pro" w:hAnsi="Source Sans Pro"/>
          <w:b/>
          <w:bCs/>
          <w:color w:val="000000"/>
          <w:sz w:val="20"/>
          <w:szCs w:val="20"/>
        </w:rPr>
        <w:t xml:space="preserve">.- </w:t>
      </w:r>
      <w:r w:rsidRPr="006D2358">
        <w:rPr>
          <w:rFonts w:ascii="Source Sans Pro" w:hAnsi="Source Sans Pro"/>
          <w:b/>
          <w:sz w:val="20"/>
          <w:szCs w:val="20"/>
        </w:rPr>
        <w:t>LA SECRETARIA DEL BIENESTAR E IGUALDAD SOCIAL, ARACELI DAMIÁN GONZÁLEZ.-FIRMA.</w:t>
      </w:r>
      <w:bookmarkStart w:id="0" w:name="_GoBack"/>
      <w:bookmarkEnd w:id="0"/>
    </w:p>
    <w:p w14:paraId="1D1B8A99" w14:textId="7FC79721" w:rsidR="008B4A7C" w:rsidRDefault="008B4A7C" w:rsidP="008B4A7C">
      <w:pPr>
        <w:jc w:val="both"/>
        <w:rPr>
          <w:rFonts w:ascii="Source Sans Pro" w:hAnsi="Source Sans Pro" w:cs="Arial"/>
          <w:b/>
          <w:sz w:val="20"/>
          <w:szCs w:val="20"/>
        </w:rPr>
      </w:pPr>
    </w:p>
    <w:sectPr w:rsidR="008B4A7C" w:rsidSect="00914788">
      <w:headerReference w:type="default" r:id="rId8"/>
      <w:footerReference w:type="default" r:id="rId9"/>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FD1078" w14:textId="77777777" w:rsidR="002F5D67" w:rsidRDefault="002F5D67" w:rsidP="00273048">
      <w:r>
        <w:separator/>
      </w:r>
    </w:p>
  </w:endnote>
  <w:endnote w:type="continuationSeparator" w:id="0">
    <w:p w14:paraId="7AFCE7A3" w14:textId="77777777" w:rsidR="002F5D67" w:rsidRDefault="002F5D67" w:rsidP="00273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ource Sans Pro">
    <w:panose1 w:val="020B0503030403020204"/>
    <w:charset w:val="00"/>
    <w:family w:val="swiss"/>
    <w:notTrueType/>
    <w:pitch w:val="variable"/>
    <w:sig w:usb0="600002F7" w:usb1="02000001"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ource Sans Pro Semibold">
    <w:panose1 w:val="020B0603030403020204"/>
    <w:charset w:val="00"/>
    <w:family w:val="swiss"/>
    <w:notTrueType/>
    <w:pitch w:val="variable"/>
    <w:sig w:usb0="600002F7" w:usb1="02000001"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BC170B" w14:textId="77777777" w:rsidR="002F5D67" w:rsidRDefault="002F5D67" w:rsidP="00273048">
      <w:r>
        <w:separator/>
      </w:r>
    </w:p>
  </w:footnote>
  <w:footnote w:type="continuationSeparator" w:id="0">
    <w:p w14:paraId="4D736946" w14:textId="77777777" w:rsidR="002F5D67" w:rsidRDefault="002F5D67" w:rsidP="00273048">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701C31"/>
    <w:multiLevelType w:val="hybridMultilevel"/>
    <w:tmpl w:val="D5581B60"/>
    <w:lvl w:ilvl="0" w:tplc="9FF047A0">
      <w:start w:val="1"/>
      <w:numFmt w:val="upperRoman"/>
      <w:lvlText w:val="%1."/>
      <w:lvlJc w:val="right"/>
      <w:pPr>
        <w:ind w:left="720" w:hanging="360"/>
      </w:pPr>
      <w:rPr>
        <w:rFonts w:ascii="Source Sans Pro" w:hAnsi="Source Sans Pro" w:hint="default"/>
        <w:b/>
        <w:bCs/>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D19"/>
    <w:rsid w:val="00050EA2"/>
    <w:rsid w:val="0007558E"/>
    <w:rsid w:val="0008311D"/>
    <w:rsid w:val="00263313"/>
    <w:rsid w:val="00273048"/>
    <w:rsid w:val="002F32A1"/>
    <w:rsid w:val="002F5D67"/>
    <w:rsid w:val="00312E7D"/>
    <w:rsid w:val="003220EF"/>
    <w:rsid w:val="003612B2"/>
    <w:rsid w:val="00442EE0"/>
    <w:rsid w:val="005C2C28"/>
    <w:rsid w:val="00626784"/>
    <w:rsid w:val="006A0AE9"/>
    <w:rsid w:val="006B0B8C"/>
    <w:rsid w:val="006D2358"/>
    <w:rsid w:val="006F5D68"/>
    <w:rsid w:val="00704961"/>
    <w:rsid w:val="0076586C"/>
    <w:rsid w:val="00791823"/>
    <w:rsid w:val="00817CE5"/>
    <w:rsid w:val="008B4A7C"/>
    <w:rsid w:val="008D5F7A"/>
    <w:rsid w:val="009B78E4"/>
    <w:rsid w:val="009E5841"/>
    <w:rsid w:val="00A242BC"/>
    <w:rsid w:val="00A65D19"/>
    <w:rsid w:val="00A70D49"/>
    <w:rsid w:val="00AB440F"/>
    <w:rsid w:val="00AF275F"/>
    <w:rsid w:val="00B13EED"/>
    <w:rsid w:val="00BC60A6"/>
    <w:rsid w:val="00CD2020"/>
    <w:rsid w:val="00D56554"/>
    <w:rsid w:val="00DA564A"/>
    <w:rsid w:val="00E023C4"/>
    <w:rsid w:val="00E977A3"/>
    <w:rsid w:val="00F136C7"/>
    <w:rsid w:val="00FB317A"/>
    <w:rsid w:val="00FB7C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707A3"/>
  <w15:docId w15:val="{BE29FAA7-4101-420C-B5DA-D1C67CC3D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4A7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A65D19"/>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A65D19"/>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273048"/>
    <w:pPr>
      <w:tabs>
        <w:tab w:val="center" w:pos="4419"/>
        <w:tab w:val="right" w:pos="8838"/>
      </w:tabs>
    </w:pPr>
  </w:style>
  <w:style w:type="character" w:customStyle="1" w:styleId="EncabezadoCar">
    <w:name w:val="Encabezado Car"/>
    <w:basedOn w:val="Fuentedeprrafopredeter"/>
    <w:link w:val="Encabezado"/>
    <w:uiPriority w:val="99"/>
    <w:rsid w:val="00273048"/>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2633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9703A-4C1C-41B4-B08F-F69ED1C79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2312</Words>
  <Characters>13182</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LUZ 02</cp:lastModifiedBy>
  <cp:revision>3</cp:revision>
  <dcterms:created xsi:type="dcterms:W3CDTF">2025-05-19T18:37:00Z</dcterms:created>
  <dcterms:modified xsi:type="dcterms:W3CDTF">2025-05-23T20:20:00Z</dcterms:modified>
</cp:coreProperties>
</file>