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278F4" w14:textId="7E62A44A" w:rsidR="000814E7" w:rsidRPr="003307F4" w:rsidRDefault="000814E7" w:rsidP="00A70CA4">
      <w:pPr>
        <w:tabs>
          <w:tab w:val="left" w:pos="2552"/>
        </w:tabs>
        <w:jc w:val="center"/>
        <w:rPr>
          <w:rFonts w:ascii="Source Sans Pro" w:hAnsi="Source Sans Pro" w:cs="Arial"/>
          <w:b/>
          <w:bCs/>
          <w:color w:val="235B4E"/>
          <w:sz w:val="20"/>
          <w:szCs w:val="20"/>
        </w:rPr>
      </w:pPr>
      <w:r w:rsidRPr="003307F4">
        <w:rPr>
          <w:rFonts w:ascii="Source Sans Pro" w:hAnsi="Source Sans Pro" w:cs="Arial"/>
          <w:b/>
          <w:bCs/>
          <w:color w:val="235B4E"/>
          <w:sz w:val="20"/>
          <w:szCs w:val="20"/>
        </w:rPr>
        <w:t>PUBLICADA EN LA GACETA OFICIAL DE LA CIUDAD DE MÉXICO</w:t>
      </w:r>
    </w:p>
    <w:p w14:paraId="58E71E5A" w14:textId="35736F95" w:rsidR="000814E7" w:rsidRPr="003307F4" w:rsidRDefault="000814E7" w:rsidP="000814E7">
      <w:pPr>
        <w:tabs>
          <w:tab w:val="left" w:pos="2552"/>
        </w:tabs>
        <w:jc w:val="center"/>
        <w:rPr>
          <w:rFonts w:ascii="Source Sans Pro" w:hAnsi="Source Sans Pro" w:cs="Arial"/>
          <w:b/>
          <w:bCs/>
          <w:color w:val="235B4E"/>
          <w:sz w:val="20"/>
          <w:szCs w:val="20"/>
        </w:rPr>
      </w:pPr>
      <w:r w:rsidRPr="003307F4">
        <w:rPr>
          <w:rFonts w:ascii="Source Sans Pro" w:hAnsi="Source Sans Pro" w:cs="Arial"/>
          <w:b/>
          <w:bCs/>
          <w:color w:val="235B4E"/>
          <w:sz w:val="20"/>
          <w:szCs w:val="20"/>
        </w:rPr>
        <w:t xml:space="preserve">EL </w:t>
      </w:r>
      <w:r w:rsidR="003307F4" w:rsidRPr="003307F4">
        <w:rPr>
          <w:rFonts w:ascii="Source Sans Pro" w:hAnsi="Source Sans Pro" w:cs="Arial"/>
          <w:b/>
          <w:bCs/>
          <w:color w:val="235B4E"/>
          <w:sz w:val="20"/>
          <w:szCs w:val="20"/>
        </w:rPr>
        <w:t xml:space="preserve">18 </w:t>
      </w:r>
      <w:r w:rsidR="00800120" w:rsidRPr="003307F4">
        <w:rPr>
          <w:rFonts w:ascii="Source Sans Pro" w:hAnsi="Source Sans Pro" w:cs="Arial"/>
          <w:b/>
          <w:bCs/>
          <w:color w:val="235B4E"/>
          <w:sz w:val="20"/>
          <w:szCs w:val="20"/>
        </w:rPr>
        <w:t>DE JU</w:t>
      </w:r>
      <w:r w:rsidR="003307F4" w:rsidRPr="003307F4">
        <w:rPr>
          <w:rFonts w:ascii="Source Sans Pro" w:hAnsi="Source Sans Pro" w:cs="Arial"/>
          <w:b/>
          <w:bCs/>
          <w:color w:val="235B4E"/>
          <w:sz w:val="20"/>
          <w:szCs w:val="20"/>
        </w:rPr>
        <w:t>L</w:t>
      </w:r>
      <w:r w:rsidR="00800120" w:rsidRPr="003307F4">
        <w:rPr>
          <w:rFonts w:ascii="Source Sans Pro" w:hAnsi="Source Sans Pro" w:cs="Arial"/>
          <w:b/>
          <w:bCs/>
          <w:color w:val="235B4E"/>
          <w:sz w:val="20"/>
          <w:szCs w:val="20"/>
        </w:rPr>
        <w:t>IO DE 202</w:t>
      </w:r>
      <w:r w:rsidR="003307F4" w:rsidRPr="003307F4">
        <w:rPr>
          <w:rFonts w:ascii="Source Sans Pro" w:hAnsi="Source Sans Pro" w:cs="Arial"/>
          <w:b/>
          <w:bCs/>
          <w:color w:val="235B4E"/>
          <w:sz w:val="20"/>
          <w:szCs w:val="20"/>
        </w:rPr>
        <w:t>4</w:t>
      </w:r>
    </w:p>
    <w:p w14:paraId="35844A52" w14:textId="77777777" w:rsidR="000814E7" w:rsidRPr="003307F4" w:rsidRDefault="000814E7" w:rsidP="000814E7">
      <w:pPr>
        <w:tabs>
          <w:tab w:val="left" w:pos="2552"/>
        </w:tabs>
        <w:jc w:val="center"/>
        <w:rPr>
          <w:rFonts w:ascii="Source Sans Pro" w:hAnsi="Source Sans Pro" w:cs="Arial"/>
          <w:b/>
          <w:bCs/>
          <w:color w:val="10312B"/>
          <w:sz w:val="20"/>
          <w:szCs w:val="20"/>
        </w:rPr>
      </w:pPr>
    </w:p>
    <w:p w14:paraId="2F240DA6" w14:textId="288C7DF9" w:rsidR="000814E7" w:rsidRPr="003307F4" w:rsidRDefault="000814E7" w:rsidP="000814E7">
      <w:pPr>
        <w:tabs>
          <w:tab w:val="left" w:pos="2552"/>
        </w:tabs>
        <w:jc w:val="center"/>
        <w:rPr>
          <w:rFonts w:ascii="Source Sans Pro" w:hAnsi="Source Sans Pro" w:cs="Arial"/>
          <w:b/>
          <w:bCs/>
          <w:sz w:val="20"/>
          <w:szCs w:val="20"/>
        </w:rPr>
      </w:pPr>
      <w:r w:rsidRPr="003307F4">
        <w:rPr>
          <w:rFonts w:ascii="Source Sans Pro" w:hAnsi="Source Sans Pro" w:cs="Arial"/>
          <w:b/>
          <w:bCs/>
          <w:sz w:val="20"/>
          <w:szCs w:val="20"/>
        </w:rPr>
        <w:t>TEXTO VIGENTE</w:t>
      </w:r>
    </w:p>
    <w:p w14:paraId="4E28F855" w14:textId="14CBBA69" w:rsidR="003307F4" w:rsidRPr="003307F4" w:rsidRDefault="003307F4" w:rsidP="000814E7">
      <w:pPr>
        <w:tabs>
          <w:tab w:val="left" w:pos="2552"/>
        </w:tabs>
        <w:jc w:val="center"/>
        <w:rPr>
          <w:rFonts w:ascii="Source Sans Pro" w:hAnsi="Source Sans Pro" w:cs="Arial"/>
          <w:b/>
          <w:bCs/>
          <w:sz w:val="20"/>
          <w:szCs w:val="20"/>
        </w:rPr>
      </w:pPr>
    </w:p>
    <w:p w14:paraId="2FEF1A4A" w14:textId="77777777" w:rsidR="003307F4" w:rsidRPr="003307F4" w:rsidRDefault="003307F4" w:rsidP="003307F4">
      <w:pPr>
        <w:ind w:right="49"/>
        <w:jc w:val="both"/>
        <w:rPr>
          <w:rFonts w:ascii="Source Sans Pro" w:hAnsi="Source Sans Pro"/>
          <w:b/>
          <w:sz w:val="20"/>
          <w:szCs w:val="20"/>
        </w:rPr>
      </w:pPr>
      <w:r w:rsidRPr="003307F4">
        <w:rPr>
          <w:rFonts w:ascii="Source Sans Pro" w:hAnsi="Source Sans Pro"/>
          <w:b/>
          <w:sz w:val="20"/>
          <w:szCs w:val="20"/>
        </w:rPr>
        <w:t xml:space="preserve">DECRETO POR EL QUE SE </w:t>
      </w:r>
      <w:r w:rsidRPr="003307F4">
        <w:rPr>
          <w:rFonts w:ascii="Source Sans Pro" w:eastAsia="Arial" w:hAnsi="Source Sans Pro"/>
          <w:b/>
          <w:sz w:val="20"/>
          <w:szCs w:val="20"/>
          <w:lang w:eastAsia="ja-JP"/>
        </w:rPr>
        <w:t>REFORMA EL ARTÍCULO 65 DE LA LEY DE RESIDUOS SÓLIDOS DEL DISTRITO FEDERAL; SE DEROGAN LOS ARTÍCULOS 221, 222, 223 Y 224 DEL CAPÍTULO VI DEL TÍTULO SÉPTIMO DE LA LEY AMBIENTAL DE PROTECCIÓN A LA TIERRA EN LA CIUDAD DE MÉXICO; SE EXPIDE LA LEY DE RESPONSABILIDAD AMBIENTAL DE LA CIUDAD DE MÉXICO</w:t>
      </w:r>
    </w:p>
    <w:p w14:paraId="02D044D4" w14:textId="77777777" w:rsidR="003307F4" w:rsidRPr="003307F4" w:rsidRDefault="003307F4" w:rsidP="003307F4">
      <w:pPr>
        <w:ind w:right="49"/>
        <w:jc w:val="both"/>
        <w:rPr>
          <w:rFonts w:ascii="Source Sans Pro" w:hAnsi="Source Sans Pro"/>
          <w:b/>
          <w:sz w:val="20"/>
          <w:szCs w:val="20"/>
        </w:rPr>
      </w:pPr>
    </w:p>
    <w:p w14:paraId="0AED387C" w14:textId="77777777" w:rsidR="003307F4" w:rsidRPr="003307F4" w:rsidRDefault="003307F4" w:rsidP="003307F4">
      <w:pPr>
        <w:ind w:right="49"/>
        <w:jc w:val="both"/>
        <w:rPr>
          <w:rFonts w:ascii="Source Sans Pro" w:hAnsi="Source Sans Pro"/>
          <w:sz w:val="20"/>
          <w:szCs w:val="20"/>
        </w:rPr>
      </w:pPr>
      <w:r w:rsidRPr="003307F4">
        <w:rPr>
          <w:rFonts w:ascii="Source Sans Pro" w:hAnsi="Source Sans Pro"/>
          <w:b/>
          <w:sz w:val="20"/>
          <w:szCs w:val="20"/>
        </w:rPr>
        <w:t xml:space="preserve">DR. MARTÍ BATRES GUADARRAMA, </w:t>
      </w:r>
      <w:r w:rsidRPr="003307F4">
        <w:rPr>
          <w:rFonts w:ascii="Source Sans Pro" w:hAnsi="Source Sans Pro"/>
          <w:sz w:val="20"/>
          <w:szCs w:val="20"/>
        </w:rPr>
        <w:t>Jefe de Gobierno de la Ciudad de México, a sus habitantes sabed.</w:t>
      </w:r>
    </w:p>
    <w:p w14:paraId="499C9AC1" w14:textId="77777777" w:rsidR="003307F4" w:rsidRPr="003307F4" w:rsidRDefault="003307F4" w:rsidP="003307F4">
      <w:pPr>
        <w:ind w:right="49"/>
        <w:jc w:val="both"/>
        <w:rPr>
          <w:rFonts w:ascii="Source Sans Pro" w:hAnsi="Source Sans Pro"/>
          <w:sz w:val="20"/>
          <w:szCs w:val="20"/>
        </w:rPr>
      </w:pPr>
    </w:p>
    <w:p w14:paraId="17E9C74E" w14:textId="77777777" w:rsidR="003307F4" w:rsidRPr="003307F4" w:rsidRDefault="003307F4" w:rsidP="003307F4">
      <w:pPr>
        <w:ind w:right="49"/>
        <w:jc w:val="both"/>
        <w:rPr>
          <w:rFonts w:ascii="Source Sans Pro" w:hAnsi="Source Sans Pro"/>
          <w:b/>
          <w:sz w:val="20"/>
          <w:szCs w:val="20"/>
        </w:rPr>
      </w:pPr>
      <w:r w:rsidRPr="003307F4">
        <w:rPr>
          <w:rFonts w:ascii="Source Sans Pro" w:hAnsi="Source Sans Pro"/>
          <w:sz w:val="20"/>
          <w:szCs w:val="20"/>
        </w:rPr>
        <w:t>Que el H. Congreso de la Ciudad de México II Legislatura, se ha servido dirigirme el siguiente</w:t>
      </w:r>
      <w:r w:rsidRPr="003307F4">
        <w:rPr>
          <w:rFonts w:ascii="Source Sans Pro" w:hAnsi="Source Sans Pro"/>
          <w:b/>
          <w:sz w:val="20"/>
          <w:szCs w:val="20"/>
        </w:rPr>
        <w:t>:</w:t>
      </w:r>
    </w:p>
    <w:p w14:paraId="7E8FC6C9" w14:textId="77777777" w:rsidR="003307F4" w:rsidRPr="003307F4" w:rsidRDefault="003307F4" w:rsidP="003307F4">
      <w:pPr>
        <w:ind w:right="49"/>
        <w:jc w:val="both"/>
        <w:rPr>
          <w:rFonts w:ascii="Source Sans Pro" w:hAnsi="Source Sans Pro"/>
          <w:b/>
          <w:sz w:val="20"/>
          <w:szCs w:val="20"/>
        </w:rPr>
      </w:pPr>
    </w:p>
    <w:p w14:paraId="60CC0F52" w14:textId="0F74A0F9" w:rsidR="00367BBC" w:rsidRPr="003307F4" w:rsidRDefault="003307F4" w:rsidP="00367BBC">
      <w:pPr>
        <w:ind w:right="49"/>
        <w:jc w:val="center"/>
        <w:rPr>
          <w:rFonts w:ascii="Source Sans Pro" w:hAnsi="Source Sans Pro"/>
          <w:b/>
          <w:sz w:val="20"/>
          <w:szCs w:val="20"/>
        </w:rPr>
      </w:pPr>
      <w:r w:rsidRPr="003307F4">
        <w:rPr>
          <w:rFonts w:ascii="Source Sans Pro" w:hAnsi="Source Sans Pro"/>
          <w:b/>
          <w:sz w:val="20"/>
          <w:szCs w:val="20"/>
        </w:rPr>
        <w:t>DECRETO</w:t>
      </w:r>
      <w:r w:rsidRPr="003307F4">
        <w:rPr>
          <w:rFonts w:ascii="Source Sans Pro" w:hAnsi="Source Sans Pro"/>
          <w:b/>
          <w:sz w:val="20"/>
          <w:szCs w:val="20"/>
        </w:rPr>
        <w:cr/>
      </w:r>
    </w:p>
    <w:p w14:paraId="1DE8BB5A" w14:textId="77777777" w:rsidR="003307F4" w:rsidRPr="003307F4" w:rsidRDefault="003307F4" w:rsidP="003307F4">
      <w:pPr>
        <w:contextualSpacing/>
        <w:jc w:val="center"/>
        <w:rPr>
          <w:rFonts w:ascii="Source Sans Pro" w:eastAsia="MS Mincho" w:hAnsi="Source Sans Pro"/>
          <w:b/>
          <w:sz w:val="20"/>
          <w:szCs w:val="20"/>
          <w:lang w:val="es-ES_tradnl" w:eastAsia="ja-JP"/>
        </w:rPr>
      </w:pPr>
      <w:r w:rsidRPr="003307F4">
        <w:rPr>
          <w:rFonts w:ascii="Source Sans Pro" w:eastAsia="MS Mincho" w:hAnsi="Source Sans Pro"/>
          <w:b/>
          <w:sz w:val="20"/>
          <w:szCs w:val="20"/>
          <w:lang w:val="es-ES_tradnl" w:eastAsia="ja-JP"/>
        </w:rPr>
        <w:t>CONGRESO DE LA CIUDAD DE MÉXICO</w:t>
      </w:r>
    </w:p>
    <w:p w14:paraId="0468265E" w14:textId="77777777" w:rsidR="003307F4" w:rsidRPr="003307F4" w:rsidRDefault="003307F4" w:rsidP="003307F4">
      <w:pPr>
        <w:contextualSpacing/>
        <w:jc w:val="center"/>
        <w:rPr>
          <w:rFonts w:ascii="Source Sans Pro" w:eastAsia="MS Mincho" w:hAnsi="Source Sans Pro"/>
          <w:b/>
          <w:sz w:val="20"/>
          <w:szCs w:val="20"/>
          <w:lang w:val="es-ES_tradnl" w:eastAsia="ja-JP"/>
        </w:rPr>
      </w:pPr>
      <w:r w:rsidRPr="003307F4">
        <w:rPr>
          <w:rFonts w:ascii="Source Sans Pro" w:eastAsia="MS Mincho" w:hAnsi="Source Sans Pro"/>
          <w:b/>
          <w:sz w:val="20"/>
          <w:szCs w:val="20"/>
          <w:lang w:val="es-ES_tradnl" w:eastAsia="ja-JP"/>
        </w:rPr>
        <w:t>II LEGISLATURA</w:t>
      </w:r>
    </w:p>
    <w:p w14:paraId="7D91E35B" w14:textId="77777777" w:rsidR="00367BBC" w:rsidRPr="003307F4" w:rsidRDefault="00367BBC" w:rsidP="00367BBC">
      <w:pPr>
        <w:contextualSpacing/>
        <w:rPr>
          <w:rFonts w:ascii="Source Sans Pro" w:eastAsia="MS Mincho" w:hAnsi="Source Sans Pro"/>
          <w:b/>
          <w:sz w:val="20"/>
          <w:szCs w:val="20"/>
          <w:lang w:val="es-ES_tradnl" w:eastAsia="ja-JP"/>
        </w:rPr>
      </w:pPr>
    </w:p>
    <w:p w14:paraId="6AE637C1" w14:textId="177EB3FA" w:rsidR="003307F4" w:rsidRDefault="003307F4" w:rsidP="00E0309D">
      <w:pPr>
        <w:contextualSpacing/>
        <w:jc w:val="both"/>
        <w:rPr>
          <w:rFonts w:ascii="Source Sans Pro" w:eastAsia="MS Mincho" w:hAnsi="Source Sans Pro"/>
          <w:b/>
          <w:sz w:val="20"/>
          <w:szCs w:val="20"/>
          <w:lang w:val="es-ES_tradnl" w:eastAsia="ja-JP"/>
        </w:rPr>
      </w:pPr>
      <w:r w:rsidRPr="003307F4">
        <w:rPr>
          <w:rFonts w:ascii="Source Sans Pro" w:eastAsia="MS Mincho" w:hAnsi="Source Sans Pro"/>
          <w:b/>
          <w:sz w:val="20"/>
          <w:szCs w:val="20"/>
          <w:lang w:val="es-ES_tradnl" w:eastAsia="ja-JP"/>
        </w:rPr>
        <w:t>EL CONGRESO DE LA CIUDAD DE MÉXICO, DECRETA:</w:t>
      </w:r>
    </w:p>
    <w:p w14:paraId="0EED5EFC" w14:textId="77777777" w:rsidR="00367BBC" w:rsidRPr="003307F4" w:rsidRDefault="00367BBC" w:rsidP="003307F4">
      <w:pPr>
        <w:jc w:val="both"/>
        <w:rPr>
          <w:rFonts w:ascii="Source Sans Pro" w:eastAsia="Arial" w:hAnsi="Source Sans Pro"/>
          <w:b/>
          <w:bCs/>
          <w:sz w:val="20"/>
          <w:szCs w:val="20"/>
          <w:lang w:eastAsia="ja-JP"/>
        </w:rPr>
      </w:pPr>
    </w:p>
    <w:p w14:paraId="688AD435"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LEY DE RESPONSABILIDAD AMBIENTAL DE LA CIUDAD DE MÉXICO</w:t>
      </w:r>
    </w:p>
    <w:p w14:paraId="107FB91E" w14:textId="77777777" w:rsidR="00367BBC" w:rsidRDefault="00367BBC" w:rsidP="00367BBC">
      <w:pPr>
        <w:rPr>
          <w:rFonts w:ascii="Source Sans Pro" w:eastAsia="Arial" w:hAnsi="Source Sans Pro"/>
          <w:b/>
          <w:bCs/>
          <w:sz w:val="20"/>
          <w:szCs w:val="20"/>
          <w:lang w:eastAsia="ja-JP"/>
        </w:rPr>
      </w:pPr>
    </w:p>
    <w:p w14:paraId="4AB9F58F"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CAPÍTULO PRIMERO</w:t>
      </w:r>
    </w:p>
    <w:p w14:paraId="5B0E450A"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DISPOSICIONES GENERALES</w:t>
      </w:r>
    </w:p>
    <w:p w14:paraId="4D7B8585" w14:textId="77777777" w:rsidR="003307F4" w:rsidRPr="003307F4" w:rsidRDefault="003307F4" w:rsidP="003307F4">
      <w:pPr>
        <w:jc w:val="both"/>
        <w:rPr>
          <w:rFonts w:ascii="Source Sans Pro" w:eastAsia="Arial" w:hAnsi="Source Sans Pro"/>
          <w:bCs/>
          <w:sz w:val="20"/>
          <w:szCs w:val="20"/>
          <w:lang w:eastAsia="ja-JP"/>
        </w:rPr>
      </w:pPr>
    </w:p>
    <w:p w14:paraId="16BE26F2"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 xml:space="preserve">Artículo 1. </w:t>
      </w:r>
      <w:r w:rsidRPr="003307F4">
        <w:rPr>
          <w:rFonts w:ascii="Source Sans Pro" w:eastAsia="Arial" w:hAnsi="Source Sans Pro"/>
          <w:bCs/>
          <w:sz w:val="20"/>
          <w:szCs w:val="20"/>
          <w:lang w:eastAsia="ja-JP"/>
        </w:rPr>
        <w:t>La presente Ley es de orden público e interés general y social, es reglamentaria del régimen de responsabilidad ambiental previsto en el artículo 13 apartado A numeral 1 y 16 apartado A, numeral 7, de la Constitución Política de la Ciudad de México, con la finalidad de garantizar el derecho humano a un medio ambiente sano para el desarrollo y bienestar de las personas y el derecho fundamental a la determinación de la responsabilidad que nace del daño al ambiente.</w:t>
      </w:r>
    </w:p>
    <w:p w14:paraId="17E8CD69" w14:textId="77777777" w:rsidR="003307F4" w:rsidRPr="003307F4" w:rsidRDefault="003307F4" w:rsidP="003307F4">
      <w:pPr>
        <w:jc w:val="both"/>
        <w:rPr>
          <w:rFonts w:ascii="Source Sans Pro" w:eastAsia="Arial" w:hAnsi="Source Sans Pro"/>
          <w:bCs/>
          <w:sz w:val="20"/>
          <w:szCs w:val="20"/>
          <w:lang w:eastAsia="ja-JP"/>
        </w:rPr>
      </w:pPr>
    </w:p>
    <w:p w14:paraId="591CF12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presente Ley tiene por objeto:</w:t>
      </w:r>
    </w:p>
    <w:p w14:paraId="465C9EB1" w14:textId="77777777" w:rsidR="003307F4" w:rsidRPr="003307F4" w:rsidRDefault="003307F4" w:rsidP="003307F4">
      <w:pPr>
        <w:jc w:val="both"/>
        <w:rPr>
          <w:rFonts w:ascii="Source Sans Pro" w:eastAsia="Arial" w:hAnsi="Source Sans Pro"/>
          <w:bCs/>
          <w:sz w:val="20"/>
          <w:szCs w:val="20"/>
          <w:lang w:eastAsia="ja-JP"/>
        </w:rPr>
      </w:pPr>
    </w:p>
    <w:p w14:paraId="6A40BC3F" w14:textId="77777777" w:rsidR="003307F4" w:rsidRDefault="003307F4" w:rsidP="008713B6">
      <w:pPr>
        <w:numPr>
          <w:ilvl w:val="0"/>
          <w:numId w:val="121"/>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Regular la responsabilidad ambiental que se origina por los daños ocasionados al medio ambiente;</w:t>
      </w:r>
    </w:p>
    <w:p w14:paraId="78C3E8E9" w14:textId="77777777" w:rsidR="00C97300" w:rsidRPr="003307F4" w:rsidRDefault="00C97300" w:rsidP="00C97300">
      <w:pPr>
        <w:ind w:left="1080"/>
        <w:jc w:val="both"/>
        <w:rPr>
          <w:rFonts w:ascii="Source Sans Pro" w:eastAsia="Arial" w:hAnsi="Source Sans Pro"/>
          <w:bCs/>
          <w:sz w:val="20"/>
          <w:szCs w:val="20"/>
          <w:lang w:eastAsia="ja-JP"/>
        </w:rPr>
      </w:pPr>
    </w:p>
    <w:p w14:paraId="5082B5D2" w14:textId="77777777" w:rsidR="003307F4" w:rsidRPr="003307F4" w:rsidRDefault="003307F4" w:rsidP="008713B6">
      <w:pPr>
        <w:numPr>
          <w:ilvl w:val="0"/>
          <w:numId w:val="121"/>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Regular la responsabilidad que se origina por los daños causados a la salud de las personas como consecuencia, directa o indirecta, de un daño al ambiente; y </w:t>
      </w:r>
    </w:p>
    <w:p w14:paraId="41861992" w14:textId="77777777" w:rsidR="003307F4" w:rsidRPr="003307F4" w:rsidRDefault="003307F4" w:rsidP="003307F4">
      <w:pPr>
        <w:jc w:val="both"/>
        <w:rPr>
          <w:rFonts w:ascii="Source Sans Pro" w:eastAsia="Arial" w:hAnsi="Source Sans Pro"/>
          <w:bCs/>
          <w:sz w:val="20"/>
          <w:szCs w:val="20"/>
          <w:lang w:eastAsia="ja-JP"/>
        </w:rPr>
      </w:pPr>
    </w:p>
    <w:p w14:paraId="508FDF8A" w14:textId="77777777" w:rsidR="003307F4" w:rsidRPr="003307F4" w:rsidRDefault="003307F4" w:rsidP="008713B6">
      <w:pPr>
        <w:numPr>
          <w:ilvl w:val="0"/>
          <w:numId w:val="121"/>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Determinar la reparación integral de los daños causados al ambiente en la Ciudad de México, cuando sean de competencia local de acuerdo con el esquema de distribución de competencias previsto en la Constitución Política de los Estados Unidos Mexicanos y en las Leyes de la materia.</w:t>
      </w:r>
    </w:p>
    <w:p w14:paraId="3A7F8162" w14:textId="77777777" w:rsidR="003307F4" w:rsidRPr="003307F4" w:rsidRDefault="003307F4" w:rsidP="003307F4">
      <w:pPr>
        <w:jc w:val="both"/>
        <w:rPr>
          <w:rFonts w:ascii="Source Sans Pro" w:eastAsia="Arial" w:hAnsi="Source Sans Pro"/>
          <w:bCs/>
          <w:sz w:val="20"/>
          <w:szCs w:val="20"/>
          <w:lang w:eastAsia="ja-JP"/>
        </w:rPr>
      </w:pPr>
    </w:p>
    <w:p w14:paraId="489354A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El régimen de responsabilidad ambiental reconoce que el daño ocasionado al medio ambiente es independiente del daño patrimonial o extrapatrimonial sufrido por las personas titulares de derechos de las tierras donde se encuentren los elementos y recursos naturales dañados.  </w:t>
      </w:r>
    </w:p>
    <w:p w14:paraId="57248D5F" w14:textId="77777777" w:rsidR="003307F4" w:rsidRPr="003307F4" w:rsidRDefault="003307F4" w:rsidP="003307F4">
      <w:pPr>
        <w:jc w:val="both"/>
        <w:rPr>
          <w:rFonts w:ascii="Source Sans Pro" w:eastAsia="Arial" w:hAnsi="Source Sans Pro"/>
          <w:bCs/>
          <w:sz w:val="20"/>
          <w:szCs w:val="20"/>
          <w:lang w:eastAsia="ja-JP"/>
        </w:rPr>
      </w:pPr>
    </w:p>
    <w:p w14:paraId="30506083"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lastRenderedPageBreak/>
        <w:t xml:space="preserve">Artículo 2. </w:t>
      </w:r>
      <w:r w:rsidRPr="003307F4">
        <w:rPr>
          <w:rFonts w:ascii="Source Sans Pro" w:eastAsia="Arial" w:hAnsi="Source Sans Pro"/>
          <w:bCs/>
          <w:sz w:val="20"/>
          <w:szCs w:val="20"/>
          <w:lang w:eastAsia="ja-JP"/>
        </w:rPr>
        <w:t>Además de lo establecido en la Ley Ambiental de Protección a la Tierra en la Ciudad de México y demás normativa ambiental, para efectos de esta Ley se entenderá por:</w:t>
      </w:r>
    </w:p>
    <w:p w14:paraId="169343C1" w14:textId="77777777" w:rsidR="003307F4" w:rsidRPr="003307F4" w:rsidRDefault="003307F4" w:rsidP="003307F4">
      <w:pPr>
        <w:jc w:val="both"/>
        <w:rPr>
          <w:rFonts w:ascii="Source Sans Pro" w:eastAsia="Arial" w:hAnsi="Source Sans Pro"/>
          <w:bCs/>
          <w:sz w:val="20"/>
          <w:szCs w:val="20"/>
          <w:lang w:eastAsia="ja-JP"/>
        </w:rPr>
      </w:pPr>
    </w:p>
    <w:p w14:paraId="2A9B0580"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Criterio de equivalencia:</w:t>
      </w:r>
      <w:r w:rsidRPr="003307F4">
        <w:rPr>
          <w:rFonts w:ascii="Source Sans Pro" w:eastAsia="Arial" w:hAnsi="Source Sans Pro"/>
          <w:bCs/>
          <w:sz w:val="20"/>
          <w:szCs w:val="20"/>
          <w:lang w:eastAsia="ja-JP"/>
        </w:rPr>
        <w:t xml:space="preserve"> lineamiento obligatorio para orientar las medidas de reparación y compensación ambiental, que implica restablecer los elementos, recursos naturales, servicios ambientales, infraestructuras, edificaciones e instalaciones por otros de las mismas características;</w:t>
      </w:r>
    </w:p>
    <w:p w14:paraId="716B3281" w14:textId="77777777" w:rsidR="00BB3372" w:rsidRPr="003307F4" w:rsidRDefault="00BB3372" w:rsidP="00BB3372">
      <w:pPr>
        <w:ind w:left="1080"/>
        <w:jc w:val="both"/>
        <w:rPr>
          <w:rFonts w:ascii="Source Sans Pro" w:eastAsia="Arial" w:hAnsi="Source Sans Pro"/>
          <w:bCs/>
          <w:sz w:val="20"/>
          <w:szCs w:val="20"/>
          <w:lang w:eastAsia="ja-JP"/>
        </w:rPr>
      </w:pPr>
    </w:p>
    <w:p w14:paraId="182ED6CB"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Daño al ambiente:</w:t>
      </w:r>
      <w:r w:rsidRPr="003307F4">
        <w:rPr>
          <w:rFonts w:ascii="Source Sans Pro" w:eastAsia="Arial" w:hAnsi="Source Sans Pro"/>
          <w:bCs/>
          <w:sz w:val="20"/>
          <w:szCs w:val="20"/>
          <w:lang w:eastAsia="ja-JP"/>
        </w:rPr>
        <w:t xml:space="preserve"> pérdida, cambio, deterioro, menoscabo, afectación y/o modificación adversos y medibles de los hábitat, ecosistemas, elementos y recursos naturales, de sus condiciones químicas, físicas y/o biológicas, así como de las relaciones de interacción que se dan entre éstos, y de los servicios ambientales que proveen. Asimismo, se considerará daño al ambiente, la pérdida, cambio, deterioro, menoscabo, afectación y/o modificación adversa, derivados de construcciones que incumplan con la superficie máxima o total de construcción, así como con la densidad, porcentaje de área libre, los niveles o altura permitidos en los programas de desarrollo urbano o con los términos, condiciones de los programas de vivienda de interés social o popular establecidos por la  normativa  vigente, y las disposiciones en materia de protección al patrimonio cultural urbano de la Ciudad cuando se realice cualquier intervención sobre inmuebles afectos al patrimonio cultural urbano por las autoridades federales y/o locales, sin contar con las debidas autorizaciones, permisos, licencias, dictámenes y cualquier otra autorización;</w:t>
      </w:r>
    </w:p>
    <w:p w14:paraId="387D7254" w14:textId="77777777" w:rsidR="00BB3372" w:rsidRPr="003307F4" w:rsidRDefault="00BB3372" w:rsidP="00BB3372">
      <w:pPr>
        <w:ind w:left="1080"/>
        <w:jc w:val="both"/>
        <w:rPr>
          <w:rFonts w:ascii="Source Sans Pro" w:eastAsia="Arial" w:hAnsi="Source Sans Pro"/>
          <w:bCs/>
          <w:sz w:val="20"/>
          <w:szCs w:val="20"/>
          <w:lang w:eastAsia="ja-JP"/>
        </w:rPr>
      </w:pPr>
    </w:p>
    <w:p w14:paraId="57F2F4AC"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Daño a la salud:</w:t>
      </w:r>
      <w:r w:rsidRPr="003307F4">
        <w:rPr>
          <w:rFonts w:ascii="Source Sans Pro" w:eastAsia="Arial" w:hAnsi="Source Sans Pro"/>
          <w:bCs/>
          <w:sz w:val="20"/>
          <w:szCs w:val="20"/>
          <w:lang w:eastAsia="ja-JP"/>
        </w:rPr>
        <w:t xml:space="preserve"> pérdida, cambio, deterioro, menoscabo, afectación y/o modificación adversa de la integridad y la salud de las personas, como consecuencia de un daño al ambiente;</w:t>
      </w:r>
    </w:p>
    <w:p w14:paraId="3F97D6E9" w14:textId="77777777" w:rsidR="00BB3372" w:rsidRPr="003307F4" w:rsidRDefault="00BB3372" w:rsidP="00BB3372">
      <w:pPr>
        <w:jc w:val="both"/>
        <w:rPr>
          <w:rFonts w:ascii="Source Sans Pro" w:eastAsia="Arial" w:hAnsi="Source Sans Pro"/>
          <w:bCs/>
          <w:sz w:val="20"/>
          <w:szCs w:val="20"/>
          <w:lang w:eastAsia="ja-JP"/>
        </w:rPr>
      </w:pPr>
    </w:p>
    <w:p w14:paraId="1EA15CE7"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Daño indirecto:</w:t>
      </w:r>
      <w:r w:rsidRPr="003307F4">
        <w:rPr>
          <w:rFonts w:ascii="Source Sans Pro" w:eastAsia="Arial" w:hAnsi="Source Sans Pro"/>
          <w:bCs/>
          <w:sz w:val="20"/>
          <w:szCs w:val="20"/>
          <w:lang w:eastAsia="ja-JP"/>
        </w:rPr>
        <w:t xml:space="preserve"> daño al ambiente que en una cadena causal no constituye un efecto inmediato del acto u omisión que es imputado a una persona en términos de esta Ley. Se entiende por cadena causal la secuencia de influencias de causa y efecto de un fenómeno que se representa por eslabones relacionados. No se considerará que existe un daño al ambiente indirecto, cuando entre la conducta imputada y el resultado que se le atribuye, sobrevenga el hecho doloso de un tercero que resulte completamente determinante del daño ocasionado. Esta excepción no operará si el tercero obra por instrucciones, en representación o beneficio, con conocimiento, consentimiento o bajo el amparo de la persona señalada como responsable. Los daños indirectos regulados por la presente Ley se referirán exclusivamente a los impactos ambientales de la conducta imputada a la persona responsable; </w:t>
      </w:r>
    </w:p>
    <w:p w14:paraId="4082265A" w14:textId="77777777" w:rsidR="00BB3372" w:rsidRPr="003307F4" w:rsidRDefault="00BB3372" w:rsidP="00BB3372">
      <w:pPr>
        <w:jc w:val="both"/>
        <w:rPr>
          <w:rFonts w:ascii="Source Sans Pro" w:eastAsia="Arial" w:hAnsi="Source Sans Pro"/>
          <w:bCs/>
          <w:sz w:val="20"/>
          <w:szCs w:val="20"/>
          <w:lang w:eastAsia="ja-JP"/>
        </w:rPr>
      </w:pPr>
    </w:p>
    <w:p w14:paraId="2F75CB68"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Elementos artificiales:</w:t>
      </w:r>
      <w:r w:rsidRPr="003307F4">
        <w:rPr>
          <w:rFonts w:ascii="Source Sans Pro" w:eastAsia="Arial" w:hAnsi="Source Sans Pro"/>
          <w:bCs/>
          <w:sz w:val="20"/>
          <w:szCs w:val="20"/>
          <w:lang w:eastAsia="ja-JP"/>
        </w:rPr>
        <w:t xml:space="preserve"> elementos materiales construidos por el ser humano que son integrados al medio en que se desarrolla su existencia; para efectos de la presente Ley, se consideran elementos artificiales a las viviendas, las obras de construcción y edificaciones, así como los bienes inmuebles que integran el patrimonio cultural urbano de la Ciudad;</w:t>
      </w:r>
    </w:p>
    <w:p w14:paraId="74217D04" w14:textId="77777777" w:rsidR="00BB3372" w:rsidRPr="003307F4" w:rsidRDefault="00BB3372" w:rsidP="00BB3372">
      <w:pPr>
        <w:jc w:val="both"/>
        <w:rPr>
          <w:rFonts w:ascii="Source Sans Pro" w:eastAsia="Arial" w:hAnsi="Source Sans Pro"/>
          <w:bCs/>
          <w:sz w:val="20"/>
          <w:szCs w:val="20"/>
          <w:lang w:eastAsia="ja-JP"/>
        </w:rPr>
      </w:pPr>
    </w:p>
    <w:p w14:paraId="5509252E"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Elementos naturales:</w:t>
      </w:r>
      <w:r w:rsidRPr="003307F4">
        <w:rPr>
          <w:rFonts w:ascii="Source Sans Pro" w:eastAsia="Arial" w:hAnsi="Source Sans Pro"/>
          <w:bCs/>
          <w:sz w:val="20"/>
          <w:szCs w:val="20"/>
          <w:lang w:eastAsia="ja-JP"/>
        </w:rPr>
        <w:t xml:space="preserve"> elementos físicos, químicos y biológicos que se presentan en un tiempo y espacio determinado sin la inducción del ser humano;</w:t>
      </w:r>
    </w:p>
    <w:p w14:paraId="1A9DC408" w14:textId="77777777" w:rsidR="00BB3372" w:rsidRPr="003307F4" w:rsidRDefault="00BB3372" w:rsidP="00BB3372">
      <w:pPr>
        <w:jc w:val="both"/>
        <w:rPr>
          <w:rFonts w:ascii="Source Sans Pro" w:eastAsia="Arial" w:hAnsi="Source Sans Pro"/>
          <w:bCs/>
          <w:sz w:val="20"/>
          <w:szCs w:val="20"/>
          <w:lang w:eastAsia="ja-JP"/>
        </w:rPr>
      </w:pPr>
    </w:p>
    <w:p w14:paraId="5AE42BBA" w14:textId="77777777" w:rsidR="003307F4" w:rsidRP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Estado base:</w:t>
      </w:r>
      <w:r w:rsidRPr="003307F4">
        <w:rPr>
          <w:rFonts w:ascii="Source Sans Pro" w:eastAsia="Arial" w:hAnsi="Source Sans Pro"/>
          <w:bCs/>
          <w:sz w:val="20"/>
          <w:szCs w:val="20"/>
          <w:lang w:eastAsia="ja-JP"/>
        </w:rPr>
        <w:t xml:space="preserve"> condición en la que se hallaban los hábitats, los ecosistemas, los elementos y recursos naturales, sus condiciones químicas, físicas y/o biológicas, las relaciones de interacción que se daban entre estos, así como los servicios ambientales que proveían, en el momento previo a la ocurrencia del daño y de no haber sido este producido;</w:t>
      </w:r>
    </w:p>
    <w:p w14:paraId="7E6E6C7D"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Fondo:</w:t>
      </w:r>
      <w:r w:rsidRPr="003307F4">
        <w:rPr>
          <w:rFonts w:ascii="Source Sans Pro" w:eastAsia="Arial" w:hAnsi="Source Sans Pro"/>
          <w:bCs/>
          <w:sz w:val="20"/>
          <w:szCs w:val="20"/>
          <w:lang w:eastAsia="ja-JP"/>
        </w:rPr>
        <w:t xml:space="preserve"> Fondo Ambiental Público de la Ciudad de México; </w:t>
      </w:r>
    </w:p>
    <w:p w14:paraId="1AB994F5" w14:textId="77777777" w:rsidR="00BB3372" w:rsidRPr="003307F4" w:rsidRDefault="00BB3372" w:rsidP="00BB3372">
      <w:pPr>
        <w:jc w:val="both"/>
        <w:rPr>
          <w:rFonts w:ascii="Source Sans Pro" w:eastAsia="Arial" w:hAnsi="Source Sans Pro"/>
          <w:bCs/>
          <w:sz w:val="20"/>
          <w:szCs w:val="20"/>
          <w:lang w:eastAsia="ja-JP"/>
        </w:rPr>
      </w:pPr>
    </w:p>
    <w:p w14:paraId="07FBA037" w14:textId="77777777" w:rsidR="00BB3372" w:rsidRDefault="003307F4" w:rsidP="00BB3372">
      <w:pPr>
        <w:numPr>
          <w:ilvl w:val="0"/>
          <w:numId w:val="122"/>
        </w:numPr>
        <w:jc w:val="both"/>
        <w:rPr>
          <w:rFonts w:ascii="Source Sans Pro" w:eastAsia="Arial" w:hAnsi="Source Sans Pro"/>
          <w:bCs/>
          <w:sz w:val="20"/>
          <w:szCs w:val="20"/>
          <w:lang w:eastAsia="ja-JP"/>
        </w:rPr>
      </w:pPr>
      <w:r w:rsidRPr="00BB3372">
        <w:rPr>
          <w:rFonts w:ascii="Source Sans Pro" w:eastAsia="Arial" w:hAnsi="Source Sans Pro"/>
          <w:b/>
          <w:bCs/>
          <w:sz w:val="20"/>
          <w:szCs w:val="20"/>
          <w:lang w:eastAsia="ja-JP"/>
        </w:rPr>
        <w:t>Garantía de no repetición del daño al ambiente:</w:t>
      </w:r>
      <w:r w:rsidRPr="00BB3372">
        <w:rPr>
          <w:rFonts w:ascii="Source Sans Pro" w:eastAsia="Arial" w:hAnsi="Source Sans Pro"/>
          <w:bCs/>
          <w:sz w:val="20"/>
          <w:szCs w:val="20"/>
          <w:lang w:eastAsia="ja-JP"/>
        </w:rPr>
        <w:t xml:space="preserve"> medidas que se adoptan para garantizar que no vuelvan a ocurrir los daños al ambiente y se contribuya a prevenir y evitar la repetición de daños de la misma naturaleza;</w:t>
      </w:r>
    </w:p>
    <w:p w14:paraId="766D0FF8" w14:textId="77777777" w:rsidR="00BB3372" w:rsidRDefault="00BB3372" w:rsidP="00BB3372">
      <w:pPr>
        <w:pStyle w:val="Prrafodelista"/>
        <w:rPr>
          <w:rFonts w:ascii="Source Sans Pro" w:eastAsia="Arial" w:hAnsi="Source Sans Pro"/>
          <w:b/>
          <w:bCs/>
          <w:sz w:val="20"/>
          <w:szCs w:val="20"/>
          <w:lang w:eastAsia="ja-JP"/>
        </w:rPr>
      </w:pPr>
    </w:p>
    <w:p w14:paraId="06CB572B" w14:textId="5B3E0C5C" w:rsidR="003307F4" w:rsidRDefault="003307F4" w:rsidP="00BB3372">
      <w:pPr>
        <w:numPr>
          <w:ilvl w:val="0"/>
          <w:numId w:val="122"/>
        </w:numPr>
        <w:jc w:val="both"/>
        <w:rPr>
          <w:rFonts w:ascii="Source Sans Pro" w:eastAsia="Arial" w:hAnsi="Source Sans Pro"/>
          <w:bCs/>
          <w:sz w:val="20"/>
          <w:szCs w:val="20"/>
          <w:lang w:eastAsia="ja-JP"/>
        </w:rPr>
      </w:pPr>
      <w:r w:rsidRPr="00BB3372">
        <w:rPr>
          <w:rFonts w:ascii="Source Sans Pro" w:eastAsia="Arial" w:hAnsi="Source Sans Pro"/>
          <w:b/>
          <w:bCs/>
          <w:sz w:val="20"/>
          <w:szCs w:val="20"/>
          <w:lang w:eastAsia="ja-JP"/>
        </w:rPr>
        <w:t>Indemnización:</w:t>
      </w:r>
      <w:r w:rsidRPr="00BB3372">
        <w:rPr>
          <w:rFonts w:ascii="Source Sans Pro" w:eastAsia="Arial" w:hAnsi="Source Sans Pro"/>
          <w:bCs/>
          <w:sz w:val="20"/>
          <w:szCs w:val="20"/>
          <w:lang w:eastAsia="ja-JP"/>
        </w:rPr>
        <w:t xml:space="preserve"> medida de reparación que consiste en el pago en dinero que debe realizar la persona responsable para reparar los daños ocasionados al ambiente o a la salud de las personas;</w:t>
      </w:r>
    </w:p>
    <w:p w14:paraId="510A822C" w14:textId="77777777" w:rsidR="00BB3372" w:rsidRPr="00BB3372" w:rsidRDefault="00BB3372" w:rsidP="00BB3372">
      <w:pPr>
        <w:jc w:val="both"/>
        <w:rPr>
          <w:rFonts w:ascii="Source Sans Pro" w:eastAsia="Arial" w:hAnsi="Source Sans Pro"/>
          <w:bCs/>
          <w:sz w:val="20"/>
          <w:szCs w:val="20"/>
          <w:lang w:eastAsia="ja-JP"/>
        </w:rPr>
      </w:pPr>
    </w:p>
    <w:p w14:paraId="41DBB3CF"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Ley:</w:t>
      </w:r>
      <w:r w:rsidRPr="003307F4">
        <w:rPr>
          <w:rFonts w:ascii="Source Sans Pro" w:eastAsia="Arial" w:hAnsi="Source Sans Pro"/>
          <w:bCs/>
          <w:sz w:val="20"/>
          <w:szCs w:val="20"/>
          <w:lang w:eastAsia="ja-JP"/>
        </w:rPr>
        <w:t xml:space="preserve"> Ley de Responsabilidad Ambiental de la Ciudad de México; </w:t>
      </w:r>
    </w:p>
    <w:p w14:paraId="35704CFF" w14:textId="77777777" w:rsidR="00BB3372" w:rsidRPr="003307F4" w:rsidRDefault="00BB3372" w:rsidP="00BB3372">
      <w:pPr>
        <w:jc w:val="both"/>
        <w:rPr>
          <w:rFonts w:ascii="Source Sans Pro" w:eastAsia="Arial" w:hAnsi="Source Sans Pro"/>
          <w:bCs/>
          <w:sz w:val="20"/>
          <w:szCs w:val="20"/>
          <w:lang w:eastAsia="ja-JP"/>
        </w:rPr>
      </w:pPr>
    </w:p>
    <w:p w14:paraId="248DE5F7"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Ley Ambiental:</w:t>
      </w:r>
      <w:r w:rsidRPr="003307F4">
        <w:rPr>
          <w:rFonts w:ascii="Source Sans Pro" w:eastAsia="Arial" w:hAnsi="Source Sans Pro"/>
          <w:bCs/>
          <w:sz w:val="20"/>
          <w:szCs w:val="20"/>
          <w:lang w:eastAsia="ja-JP"/>
        </w:rPr>
        <w:t xml:space="preserve"> Ley Ambiental de Protección a la Tierra en la Ciudad de México;</w:t>
      </w:r>
    </w:p>
    <w:p w14:paraId="22A41260" w14:textId="77777777" w:rsidR="00BB3372" w:rsidRPr="003307F4" w:rsidRDefault="00BB3372" w:rsidP="00BB3372">
      <w:pPr>
        <w:jc w:val="both"/>
        <w:rPr>
          <w:rFonts w:ascii="Source Sans Pro" w:eastAsia="Arial" w:hAnsi="Source Sans Pro"/>
          <w:bCs/>
          <w:sz w:val="20"/>
          <w:szCs w:val="20"/>
          <w:lang w:eastAsia="ja-JP"/>
        </w:rPr>
      </w:pPr>
    </w:p>
    <w:p w14:paraId="72BBFF6E"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Mecanismos alternativos:</w:t>
      </w:r>
      <w:r w:rsidRPr="003307F4">
        <w:rPr>
          <w:rFonts w:ascii="Source Sans Pro" w:eastAsia="Arial" w:hAnsi="Source Sans Pro"/>
          <w:bCs/>
          <w:sz w:val="20"/>
          <w:szCs w:val="20"/>
          <w:lang w:eastAsia="ja-JP"/>
        </w:rPr>
        <w:t xml:space="preserve"> mecanismos alternativos de solución de controversias, tales como la mediación, la conciliación y los demás que permitan a las personas prevenir conflictos o, en su caso, solucionarlos sin necesidad de intervención de los órganos jurisdiccionales, salvo para garantizar la legalidad y eficacia del convenio adoptado por los participantes y el cumplimiento del mismo; </w:t>
      </w:r>
    </w:p>
    <w:p w14:paraId="3B34AFA9" w14:textId="77777777" w:rsidR="00BB3372" w:rsidRPr="003307F4" w:rsidRDefault="00BB3372" w:rsidP="00BB3372">
      <w:pPr>
        <w:jc w:val="both"/>
        <w:rPr>
          <w:rFonts w:ascii="Source Sans Pro" w:eastAsia="Arial" w:hAnsi="Source Sans Pro"/>
          <w:bCs/>
          <w:sz w:val="20"/>
          <w:szCs w:val="20"/>
          <w:lang w:eastAsia="ja-JP"/>
        </w:rPr>
      </w:pPr>
    </w:p>
    <w:p w14:paraId="314322D6"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Normativa  ambiental:</w:t>
      </w:r>
      <w:r w:rsidRPr="003307F4">
        <w:rPr>
          <w:rFonts w:ascii="Source Sans Pro" w:eastAsia="Arial" w:hAnsi="Source Sans Pro"/>
          <w:bCs/>
          <w:sz w:val="20"/>
          <w:szCs w:val="20"/>
          <w:lang w:eastAsia="ja-JP"/>
        </w:rPr>
        <w:t xml:space="preserve"> instrumentos jurídicos en los que se refiere a la conservación, preservación, prevención, protección y restauración del equilibrio ecológico y del ambiente, al ordenamiento territorial, a los asentamientos humanos, al desarrollo urbano o a sus infraestructuras, edificaciones e instalaciones, que comprende, de manera enunciativa más no limitativa, la Ley General del Equilibrio Ecológico y la Protección al Ambiente; Ley General para la Prevención y Gestión Integral de los Residuos; la Ley General de Desarrollo Forestal Sustentable; la Ley General de Asentamientos Humanos, Ordenamiento Territorial y Desarrollo Urbano; el Acuerdo Regional sobre el Acceso a la Información, la Participación Pública y el Acceso a la Justicia en Asuntos Ambientales en América Latina y el Caribe; la Ley Ambiental de Protección a la Tierra en la Ciudad de México; la Ley del Derecho al Acceso, Disposición y Saneamiento del Agua de la Ciudad de México; la Ley de Desarrollo Urbano del Distrito Federal; la Ley de Residuos Sólidos del Distrito Federal; la Ley de Patrimonio Cultural, Natural y Biocultural de la Ciudad de México; y las demás disposiciones jurídicas en la materia;</w:t>
      </w:r>
    </w:p>
    <w:p w14:paraId="158E8B55" w14:textId="77777777" w:rsidR="00BB3372" w:rsidRPr="003307F4" w:rsidRDefault="00BB3372" w:rsidP="00BB3372">
      <w:pPr>
        <w:jc w:val="both"/>
        <w:rPr>
          <w:rFonts w:ascii="Source Sans Pro" w:eastAsia="Arial" w:hAnsi="Source Sans Pro"/>
          <w:bCs/>
          <w:sz w:val="20"/>
          <w:szCs w:val="20"/>
          <w:lang w:eastAsia="ja-JP"/>
        </w:rPr>
      </w:pPr>
    </w:p>
    <w:p w14:paraId="779C3997"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Procuraduría:</w:t>
      </w:r>
      <w:r w:rsidRPr="003307F4">
        <w:rPr>
          <w:rFonts w:ascii="Source Sans Pro" w:eastAsia="Arial" w:hAnsi="Source Sans Pro"/>
          <w:bCs/>
          <w:sz w:val="20"/>
          <w:szCs w:val="20"/>
          <w:lang w:eastAsia="ja-JP"/>
        </w:rPr>
        <w:t xml:space="preserve"> Procuraduría Ambiental y del Ordenamiento Territorial de la Ciudad de México; </w:t>
      </w:r>
    </w:p>
    <w:p w14:paraId="188404A3" w14:textId="77777777" w:rsidR="00BB3372" w:rsidRPr="003307F4" w:rsidRDefault="00BB3372" w:rsidP="00BB3372">
      <w:pPr>
        <w:jc w:val="both"/>
        <w:rPr>
          <w:rFonts w:ascii="Source Sans Pro" w:eastAsia="Arial" w:hAnsi="Source Sans Pro"/>
          <w:bCs/>
          <w:sz w:val="20"/>
          <w:szCs w:val="20"/>
          <w:lang w:eastAsia="ja-JP"/>
        </w:rPr>
      </w:pPr>
    </w:p>
    <w:p w14:paraId="3F5A4B7E"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Sanción económica:</w:t>
      </w:r>
      <w:r w:rsidRPr="003307F4">
        <w:rPr>
          <w:rFonts w:ascii="Source Sans Pro" w:eastAsia="Arial" w:hAnsi="Source Sans Pro"/>
          <w:bCs/>
          <w:sz w:val="20"/>
          <w:szCs w:val="20"/>
          <w:lang w:eastAsia="ja-JP"/>
        </w:rPr>
        <w:t xml:space="preserve"> pago en dinero impuesto por la autoridad jurisdiccional para penalizar una conducta ilícita, ya sea culposa o dolosa, con la finalidad de lograr los fines de inhibición y prevención general y especial en el futuro; </w:t>
      </w:r>
    </w:p>
    <w:p w14:paraId="2F242346" w14:textId="77777777" w:rsidR="00BB3372" w:rsidRPr="003307F4" w:rsidRDefault="00BB3372" w:rsidP="00BB3372">
      <w:pPr>
        <w:jc w:val="both"/>
        <w:rPr>
          <w:rFonts w:ascii="Source Sans Pro" w:eastAsia="Arial" w:hAnsi="Source Sans Pro"/>
          <w:bCs/>
          <w:sz w:val="20"/>
          <w:szCs w:val="20"/>
          <w:lang w:eastAsia="ja-JP"/>
        </w:rPr>
      </w:pPr>
    </w:p>
    <w:p w14:paraId="060F0182" w14:textId="77777777" w:rsidR="003307F4" w:rsidRP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Satisfacción:</w:t>
      </w:r>
      <w:r w:rsidRPr="003307F4">
        <w:rPr>
          <w:rFonts w:ascii="Source Sans Pro" w:eastAsia="Arial" w:hAnsi="Source Sans Pro"/>
          <w:bCs/>
          <w:sz w:val="20"/>
          <w:szCs w:val="20"/>
          <w:lang w:eastAsia="ja-JP"/>
        </w:rPr>
        <w:t xml:space="preserve"> acciones dirigidas a mitigar el daño causado, a través de la dignificación, la determinación de la verdad, el acceso a la justicia y el reconocimiento de responsabilidades;</w:t>
      </w:r>
    </w:p>
    <w:p w14:paraId="08B99ED0" w14:textId="77777777" w:rsid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Secretaría:</w:t>
      </w:r>
      <w:r w:rsidRPr="003307F4">
        <w:rPr>
          <w:rFonts w:ascii="Source Sans Pro" w:eastAsia="Arial" w:hAnsi="Source Sans Pro"/>
          <w:bCs/>
          <w:sz w:val="20"/>
          <w:szCs w:val="20"/>
          <w:lang w:eastAsia="ja-JP"/>
        </w:rPr>
        <w:t xml:space="preserve"> Secretaría del Medio Ambiente del Gobierno de la Ciudad de México; </w:t>
      </w:r>
    </w:p>
    <w:p w14:paraId="34A741C9" w14:textId="77777777" w:rsidR="00BB3372" w:rsidRPr="003307F4" w:rsidRDefault="00BB3372" w:rsidP="00BB3372">
      <w:pPr>
        <w:jc w:val="both"/>
        <w:rPr>
          <w:rFonts w:ascii="Source Sans Pro" w:eastAsia="Arial" w:hAnsi="Source Sans Pro"/>
          <w:bCs/>
          <w:sz w:val="20"/>
          <w:szCs w:val="20"/>
          <w:lang w:eastAsia="ja-JP"/>
        </w:rPr>
      </w:pPr>
    </w:p>
    <w:p w14:paraId="540E4915" w14:textId="77777777" w:rsidR="003307F4" w:rsidRPr="003307F4" w:rsidRDefault="003307F4" w:rsidP="008713B6">
      <w:pPr>
        <w:numPr>
          <w:ilvl w:val="0"/>
          <w:numId w:val="122"/>
        </w:num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Secretaría de Desarrollo Urbano:</w:t>
      </w:r>
      <w:r w:rsidRPr="003307F4">
        <w:rPr>
          <w:rFonts w:ascii="Source Sans Pro" w:eastAsia="Arial" w:hAnsi="Source Sans Pro"/>
          <w:bCs/>
          <w:sz w:val="20"/>
          <w:szCs w:val="20"/>
          <w:lang w:eastAsia="ja-JP"/>
        </w:rPr>
        <w:t xml:space="preserve"> Secretaría de Desarrollo Urbano y Vivienda del Gobierno de la Ciudad de México.</w:t>
      </w:r>
    </w:p>
    <w:p w14:paraId="43169B52" w14:textId="77777777" w:rsidR="003307F4" w:rsidRPr="003307F4" w:rsidRDefault="003307F4" w:rsidP="003307F4">
      <w:pPr>
        <w:jc w:val="both"/>
        <w:rPr>
          <w:rFonts w:ascii="Source Sans Pro" w:eastAsia="Arial" w:hAnsi="Source Sans Pro"/>
          <w:bCs/>
          <w:sz w:val="20"/>
          <w:szCs w:val="20"/>
          <w:lang w:eastAsia="ja-JP"/>
        </w:rPr>
      </w:pPr>
    </w:p>
    <w:p w14:paraId="555179D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w:t>
      </w:r>
      <w:r w:rsidRPr="00E0309D">
        <w:rPr>
          <w:rFonts w:ascii="Source Sans Pro" w:eastAsia="Arial" w:hAnsi="Source Sans Pro"/>
          <w:b/>
          <w:bCs/>
          <w:sz w:val="20"/>
          <w:szCs w:val="20"/>
          <w:lang w:eastAsia="ja-JP"/>
        </w:rPr>
        <w:t>3</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 xml:space="preserve">El régimen de responsabilidad ambiental previsto en esta Ley, las definiciones, así como la forma, prelación, alcance, niveles y alternativas de las medidas de reparación integral del daño al ambiente y a la salud de las personas que en ella se prevén, serán aplicables a: </w:t>
      </w:r>
    </w:p>
    <w:p w14:paraId="31BB4FBF" w14:textId="77777777" w:rsidR="003307F4" w:rsidRPr="003307F4" w:rsidRDefault="003307F4" w:rsidP="003307F4">
      <w:pPr>
        <w:jc w:val="both"/>
        <w:rPr>
          <w:rFonts w:ascii="Source Sans Pro" w:eastAsia="Arial" w:hAnsi="Source Sans Pro"/>
          <w:bCs/>
          <w:sz w:val="20"/>
          <w:szCs w:val="20"/>
          <w:lang w:eastAsia="ja-JP"/>
        </w:rPr>
      </w:pPr>
    </w:p>
    <w:p w14:paraId="79EF1FC9" w14:textId="77777777" w:rsidR="003307F4" w:rsidRDefault="003307F4" w:rsidP="003307F4">
      <w:pPr>
        <w:jc w:val="both"/>
        <w:rPr>
          <w:rFonts w:ascii="Source Sans Pro" w:eastAsia="Arial" w:hAnsi="Source Sans Pro"/>
          <w:bCs/>
          <w:sz w:val="20"/>
          <w:szCs w:val="20"/>
          <w:lang w:eastAsia="ja-JP"/>
        </w:rPr>
      </w:pPr>
      <w:r w:rsidRPr="00400EF8">
        <w:rPr>
          <w:rFonts w:ascii="Source Sans Pro" w:eastAsia="Arial" w:hAnsi="Source Sans Pro"/>
          <w:b/>
          <w:sz w:val="20"/>
          <w:szCs w:val="20"/>
          <w:lang w:eastAsia="ja-JP"/>
        </w:rPr>
        <w:t>I.</w:t>
      </w:r>
      <w:r w:rsidRPr="003307F4">
        <w:rPr>
          <w:rFonts w:ascii="Source Sans Pro" w:eastAsia="Arial" w:hAnsi="Source Sans Pro"/>
          <w:bCs/>
          <w:sz w:val="20"/>
          <w:szCs w:val="20"/>
          <w:lang w:eastAsia="ja-JP"/>
        </w:rPr>
        <w:t xml:space="preserve"> Los convenios, procedimientos y actos administrativos suscritos o sustanciados de conformidad a la normativa ambiental y los tratados internacionales de los que México sea parte; </w:t>
      </w:r>
    </w:p>
    <w:p w14:paraId="0F9399AF" w14:textId="77777777" w:rsidR="00BB3372" w:rsidRPr="003307F4" w:rsidRDefault="00BB3372" w:rsidP="003307F4">
      <w:pPr>
        <w:jc w:val="both"/>
        <w:rPr>
          <w:rFonts w:ascii="Source Sans Pro" w:eastAsia="Arial" w:hAnsi="Source Sans Pro"/>
          <w:bCs/>
          <w:sz w:val="20"/>
          <w:szCs w:val="20"/>
          <w:lang w:eastAsia="ja-JP"/>
        </w:rPr>
      </w:pPr>
    </w:p>
    <w:p w14:paraId="65A35435" w14:textId="77777777" w:rsidR="003307F4" w:rsidRPr="003307F4" w:rsidRDefault="003307F4" w:rsidP="003307F4">
      <w:pPr>
        <w:jc w:val="both"/>
        <w:rPr>
          <w:rFonts w:ascii="Source Sans Pro" w:eastAsia="Arial" w:hAnsi="Source Sans Pro"/>
          <w:bCs/>
          <w:sz w:val="20"/>
          <w:szCs w:val="20"/>
          <w:lang w:eastAsia="ja-JP"/>
        </w:rPr>
      </w:pPr>
      <w:r w:rsidRPr="00400EF8">
        <w:rPr>
          <w:rFonts w:ascii="Source Sans Pro" w:eastAsia="Arial" w:hAnsi="Source Sans Pro"/>
          <w:b/>
          <w:sz w:val="20"/>
          <w:szCs w:val="20"/>
          <w:lang w:eastAsia="ja-JP"/>
        </w:rPr>
        <w:t>II.</w:t>
      </w:r>
      <w:r w:rsidRPr="003307F4">
        <w:rPr>
          <w:rFonts w:ascii="Source Sans Pro" w:eastAsia="Arial" w:hAnsi="Source Sans Pro"/>
          <w:bCs/>
          <w:sz w:val="20"/>
          <w:szCs w:val="20"/>
          <w:lang w:eastAsia="ja-JP"/>
        </w:rPr>
        <w:t xml:space="preserve"> El procedimiento judicial de responsabilidad ambiental previsto en esta Ley; </w:t>
      </w:r>
    </w:p>
    <w:p w14:paraId="604984BB" w14:textId="77777777" w:rsidR="00BB3372" w:rsidRDefault="00BB3372" w:rsidP="003307F4">
      <w:pPr>
        <w:jc w:val="both"/>
        <w:rPr>
          <w:rFonts w:ascii="Source Sans Pro" w:eastAsia="Arial" w:hAnsi="Source Sans Pro"/>
          <w:bCs/>
          <w:sz w:val="20"/>
          <w:szCs w:val="20"/>
          <w:lang w:eastAsia="ja-JP"/>
        </w:rPr>
      </w:pPr>
    </w:p>
    <w:p w14:paraId="45E26E90" w14:textId="77777777" w:rsidR="003307F4" w:rsidRPr="003307F4" w:rsidRDefault="003307F4" w:rsidP="003307F4">
      <w:pPr>
        <w:jc w:val="both"/>
        <w:rPr>
          <w:rFonts w:ascii="Source Sans Pro" w:eastAsia="Arial" w:hAnsi="Source Sans Pro"/>
          <w:bCs/>
          <w:sz w:val="20"/>
          <w:szCs w:val="20"/>
          <w:lang w:eastAsia="ja-JP"/>
        </w:rPr>
      </w:pPr>
      <w:r w:rsidRPr="00400EF8">
        <w:rPr>
          <w:rFonts w:ascii="Source Sans Pro" w:eastAsia="Arial" w:hAnsi="Source Sans Pro"/>
          <w:b/>
          <w:sz w:val="20"/>
          <w:szCs w:val="20"/>
          <w:lang w:eastAsia="ja-JP"/>
        </w:rPr>
        <w:t>III.</w:t>
      </w:r>
      <w:r w:rsidRPr="003307F4">
        <w:rPr>
          <w:rFonts w:ascii="Source Sans Pro" w:eastAsia="Arial" w:hAnsi="Source Sans Pro"/>
          <w:bCs/>
          <w:sz w:val="20"/>
          <w:szCs w:val="20"/>
          <w:lang w:eastAsia="ja-JP"/>
        </w:rPr>
        <w:t xml:space="preserve"> La interpretación de la legislación penal en materia de delitos contra el ambiente, la gestión ambiental y contra los elementos artificiales del ambiente, así como a los procedimientos penales iniciados en relación a estos; </w:t>
      </w:r>
    </w:p>
    <w:p w14:paraId="7F75D87D" w14:textId="77777777" w:rsidR="00BB3372" w:rsidRDefault="00BB3372" w:rsidP="003307F4">
      <w:pPr>
        <w:jc w:val="both"/>
        <w:rPr>
          <w:rFonts w:ascii="Source Sans Pro" w:eastAsia="Arial" w:hAnsi="Source Sans Pro"/>
          <w:bCs/>
          <w:sz w:val="20"/>
          <w:szCs w:val="20"/>
          <w:lang w:eastAsia="ja-JP"/>
        </w:rPr>
      </w:pPr>
    </w:p>
    <w:p w14:paraId="1AB86714" w14:textId="77777777" w:rsidR="003307F4" w:rsidRPr="003307F4" w:rsidRDefault="003307F4" w:rsidP="003307F4">
      <w:pPr>
        <w:jc w:val="both"/>
        <w:rPr>
          <w:rFonts w:ascii="Source Sans Pro" w:eastAsia="Arial" w:hAnsi="Source Sans Pro"/>
          <w:bCs/>
          <w:sz w:val="20"/>
          <w:szCs w:val="20"/>
          <w:lang w:eastAsia="ja-JP"/>
        </w:rPr>
      </w:pPr>
      <w:r w:rsidRPr="00400EF8">
        <w:rPr>
          <w:rFonts w:ascii="Source Sans Pro" w:eastAsia="Arial" w:hAnsi="Source Sans Pro"/>
          <w:b/>
          <w:sz w:val="20"/>
          <w:szCs w:val="20"/>
          <w:lang w:eastAsia="ja-JP"/>
        </w:rPr>
        <w:t>IV.</w:t>
      </w:r>
      <w:r w:rsidRPr="003307F4">
        <w:rPr>
          <w:rFonts w:ascii="Source Sans Pro" w:eastAsia="Arial" w:hAnsi="Source Sans Pro"/>
          <w:bCs/>
          <w:sz w:val="20"/>
          <w:szCs w:val="20"/>
          <w:lang w:eastAsia="ja-JP"/>
        </w:rPr>
        <w:t xml:space="preserve"> Los mecanismos alternativos tales como la mediación, la conciliación, la negociación, la negociación colaborativa y los demás previstos en la normativa vigente y la Ley General de Mecanismos Alternativos de Solución de Controversias;</w:t>
      </w:r>
    </w:p>
    <w:p w14:paraId="66FF3C74" w14:textId="77777777" w:rsidR="00BB3372" w:rsidRDefault="00BB3372" w:rsidP="003307F4">
      <w:pPr>
        <w:jc w:val="both"/>
        <w:rPr>
          <w:rFonts w:ascii="Source Sans Pro" w:eastAsia="Arial" w:hAnsi="Source Sans Pro"/>
          <w:bCs/>
          <w:sz w:val="20"/>
          <w:szCs w:val="20"/>
          <w:lang w:eastAsia="ja-JP"/>
        </w:rPr>
      </w:pPr>
    </w:p>
    <w:p w14:paraId="2F5718CC" w14:textId="77777777" w:rsidR="003307F4" w:rsidRPr="003307F4" w:rsidRDefault="003307F4" w:rsidP="003307F4">
      <w:p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V.</w:t>
      </w:r>
      <w:r w:rsidRPr="003307F4">
        <w:rPr>
          <w:rFonts w:ascii="Source Sans Pro" w:eastAsia="Arial" w:hAnsi="Source Sans Pro"/>
          <w:bCs/>
          <w:sz w:val="20"/>
          <w:szCs w:val="20"/>
          <w:lang w:eastAsia="ja-JP"/>
        </w:rPr>
        <w:t xml:space="preserve"> La Acción de Protección Efectiva de Derechos, prevista en la Constitución Política de la Ciudad de México y la Ley Constitucional de Derechos Humanos y sus Garantías de la Ciudad de México.</w:t>
      </w:r>
    </w:p>
    <w:p w14:paraId="3B5F1C3B" w14:textId="77777777" w:rsidR="003307F4" w:rsidRPr="003307F4" w:rsidRDefault="003307F4" w:rsidP="003307F4">
      <w:pPr>
        <w:jc w:val="both"/>
        <w:rPr>
          <w:rFonts w:ascii="Source Sans Pro" w:eastAsia="Arial" w:hAnsi="Source Sans Pro"/>
          <w:bCs/>
          <w:sz w:val="20"/>
          <w:szCs w:val="20"/>
          <w:lang w:eastAsia="ja-JP"/>
        </w:rPr>
      </w:pPr>
    </w:p>
    <w:p w14:paraId="4ACAE04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Esta Ley no será aplicable en temas relacionados con afectaciones ambientales y urbanas en áreas protegidas, áreas de valor ambiental, suelo de conservación intervenidas por la Secretaría, ni en la regularización de asentamientos humanos irregulares ubicados en dichas áreas y suelos.</w:t>
      </w:r>
    </w:p>
    <w:p w14:paraId="640A92ED" w14:textId="77777777" w:rsidR="003307F4" w:rsidRPr="003307F4" w:rsidRDefault="003307F4" w:rsidP="003307F4">
      <w:pPr>
        <w:jc w:val="both"/>
        <w:rPr>
          <w:rFonts w:ascii="Source Sans Pro" w:eastAsia="Arial" w:hAnsi="Source Sans Pro"/>
          <w:bCs/>
          <w:sz w:val="20"/>
          <w:szCs w:val="20"/>
          <w:lang w:eastAsia="ja-JP"/>
        </w:rPr>
      </w:pPr>
    </w:p>
    <w:p w14:paraId="04B38277"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4. </w:t>
      </w:r>
      <w:r w:rsidRPr="003307F4">
        <w:rPr>
          <w:rFonts w:ascii="Source Sans Pro" w:eastAsia="Arial" w:hAnsi="Source Sans Pro"/>
          <w:bCs/>
          <w:sz w:val="20"/>
          <w:szCs w:val="20"/>
          <w:lang w:eastAsia="ja-JP"/>
        </w:rPr>
        <w:t>Para efectos de esta Ley, no se considerará que existe daño al ambiente cuando los menoscabos, pérdidas, afectaciones, modificaciones o deterioros no sean adversos en virtud de:</w:t>
      </w:r>
    </w:p>
    <w:p w14:paraId="75A0C613" w14:textId="77777777" w:rsidR="003307F4" w:rsidRPr="003307F4" w:rsidRDefault="003307F4" w:rsidP="003307F4">
      <w:pPr>
        <w:jc w:val="both"/>
        <w:rPr>
          <w:rFonts w:ascii="Source Sans Pro" w:eastAsia="Arial" w:hAnsi="Source Sans Pro"/>
          <w:bCs/>
          <w:sz w:val="20"/>
          <w:szCs w:val="20"/>
          <w:lang w:eastAsia="ja-JP"/>
        </w:rPr>
      </w:pPr>
    </w:p>
    <w:p w14:paraId="33DBC59B" w14:textId="77777777" w:rsid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Haber sido expresamente manifestados por la persona responsable y explícitamente identificados, delimitados en su alcance, evaluados, mitigados y compensados previamente a la realización de las obras y actividades que los origina, mediante la autorización emitida por la Secretaría en cualquiera de las modalidades de los estudios de impacto ambiental contemplados en la Ley Ambiental y el Reglamento de Impacto Ambiental y Riesgo, o algún otro tipo de autorización análoga emitida por otras autoridades. La excepción prevista no operará cuando culposa o dolosamente se incumplan los términos o condicionantes de la autorización expedida por la autoridad. </w:t>
      </w:r>
    </w:p>
    <w:p w14:paraId="3DBAB8DD" w14:textId="77777777" w:rsidR="00C97300" w:rsidRPr="003307F4" w:rsidRDefault="00C97300" w:rsidP="003307F4">
      <w:pPr>
        <w:jc w:val="both"/>
        <w:rPr>
          <w:rFonts w:ascii="Source Sans Pro" w:eastAsia="Arial" w:hAnsi="Source Sans Pro"/>
          <w:bCs/>
          <w:sz w:val="20"/>
          <w:szCs w:val="20"/>
          <w:lang w:eastAsia="ja-JP"/>
        </w:rPr>
      </w:pPr>
    </w:p>
    <w:p w14:paraId="1138AB25"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No rebasen los límites previstos por las disposiciones que en su caso prevean la normativa ambiental, las normas oficiales mexicanas o las normas ambientales para la Ciudad de México.</w:t>
      </w:r>
    </w:p>
    <w:p w14:paraId="7BAE4F23" w14:textId="77777777" w:rsidR="00C97300" w:rsidRDefault="00C97300" w:rsidP="003307F4">
      <w:pPr>
        <w:jc w:val="both"/>
        <w:rPr>
          <w:rFonts w:ascii="Source Sans Pro" w:eastAsia="Arial" w:hAnsi="Source Sans Pro"/>
          <w:bCs/>
          <w:sz w:val="20"/>
          <w:szCs w:val="20"/>
          <w:lang w:eastAsia="ja-JP"/>
        </w:rPr>
      </w:pPr>
    </w:p>
    <w:p w14:paraId="460A6A21"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Tengan como causa exclusiva un caso fortuito o de fuerza mayor.</w:t>
      </w:r>
    </w:p>
    <w:p w14:paraId="18965CF7" w14:textId="77777777" w:rsidR="003307F4" w:rsidRPr="003307F4" w:rsidRDefault="003307F4" w:rsidP="003307F4">
      <w:pPr>
        <w:jc w:val="both"/>
        <w:rPr>
          <w:rFonts w:ascii="Source Sans Pro" w:eastAsia="Arial" w:hAnsi="Source Sans Pro"/>
          <w:bCs/>
          <w:sz w:val="20"/>
          <w:szCs w:val="20"/>
          <w:lang w:eastAsia="ja-JP"/>
        </w:rPr>
      </w:pPr>
    </w:p>
    <w:p w14:paraId="5B79359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Para efectos de determinar lo anterior, la autoridad jurisdiccional deberá determinar que se haya cumplido con cada uno de los supuestos antes descritos.</w:t>
      </w:r>
    </w:p>
    <w:p w14:paraId="5408BA3D" w14:textId="77777777" w:rsidR="003307F4" w:rsidRPr="003307F4" w:rsidRDefault="003307F4" w:rsidP="003307F4">
      <w:pPr>
        <w:jc w:val="both"/>
        <w:rPr>
          <w:rFonts w:ascii="Source Sans Pro" w:eastAsia="Arial" w:hAnsi="Source Sans Pro"/>
          <w:b/>
          <w:bCs/>
          <w:sz w:val="20"/>
          <w:szCs w:val="20"/>
          <w:lang w:eastAsia="ja-JP"/>
        </w:rPr>
      </w:pPr>
    </w:p>
    <w:p w14:paraId="6DDDA9B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5. </w:t>
      </w:r>
      <w:r w:rsidRPr="003307F4">
        <w:rPr>
          <w:rFonts w:ascii="Source Sans Pro" w:eastAsia="Arial" w:hAnsi="Source Sans Pro"/>
          <w:bCs/>
          <w:sz w:val="20"/>
          <w:szCs w:val="20"/>
          <w:lang w:eastAsia="ja-JP"/>
        </w:rPr>
        <w:t>La Secretaría, en el ámbito de su competencia, expedirá normas ambientales para la Ciudad de México, en materia de responsabilidad ambiental, que tengan por objeto establecer los requisitos o especificaciones, condiciones, parámetros y límites permisibles en el desarrollo de una actividad humana que pudiera afectar la salud, la conservación del medio ambiente, la protección ecológica o provocar daños al ambiente.</w:t>
      </w:r>
    </w:p>
    <w:p w14:paraId="6BC41550" w14:textId="77777777" w:rsidR="003307F4" w:rsidRPr="003307F4" w:rsidRDefault="003307F4" w:rsidP="003307F4">
      <w:pPr>
        <w:jc w:val="both"/>
        <w:rPr>
          <w:rFonts w:ascii="Source Sans Pro" w:eastAsia="Arial" w:hAnsi="Source Sans Pro"/>
          <w:bCs/>
          <w:sz w:val="20"/>
          <w:szCs w:val="20"/>
          <w:lang w:eastAsia="ja-JP"/>
        </w:rPr>
      </w:pPr>
    </w:p>
    <w:p w14:paraId="1A50FF72" w14:textId="77777777" w:rsidR="00A70CA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falta de expedición de las normas referidas en el párrafo anterior no representará impedimento para determinar la existencia del daño ambiental ni eximirá a la persona responsable o responsables de su obligación de llevar a cabo la reparación integral del daño.</w:t>
      </w:r>
    </w:p>
    <w:p w14:paraId="46F0B806" w14:textId="3064837E"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 xml:space="preserve">Artículo 6. </w:t>
      </w:r>
      <w:r w:rsidRPr="003307F4">
        <w:rPr>
          <w:rFonts w:ascii="Source Sans Pro" w:eastAsia="Arial" w:hAnsi="Source Sans Pro"/>
          <w:bCs/>
          <w:sz w:val="20"/>
          <w:szCs w:val="20"/>
          <w:lang w:eastAsia="ja-JP"/>
        </w:rPr>
        <w:t xml:space="preserve">Las garantías que hayan sido obtenidas para asegurar el cumplimiento de las condicionantes establecidas en la autorización, de conformidad a lo previsto en el artículo 53 de la Ley Ambiental y el artículo 77 del Reglamento de Impacto Ambiental y Riesgo previo al momento de producirse un daño, con el objeto de hacer frente a la responsabilidad ambiental, serán consideradas como una atenuante de la sanción económica por el órgano jurisdiccional al momento de dictar sentencia. </w:t>
      </w:r>
    </w:p>
    <w:p w14:paraId="1BD0A403" w14:textId="77777777" w:rsidR="003307F4" w:rsidRPr="003307F4" w:rsidRDefault="003307F4" w:rsidP="003307F4">
      <w:pPr>
        <w:jc w:val="both"/>
        <w:rPr>
          <w:rFonts w:ascii="Source Sans Pro" w:eastAsia="Arial" w:hAnsi="Source Sans Pro"/>
          <w:bCs/>
          <w:sz w:val="20"/>
          <w:szCs w:val="20"/>
          <w:lang w:eastAsia="ja-JP"/>
        </w:rPr>
      </w:pPr>
    </w:p>
    <w:p w14:paraId="2E30B4C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El monto de las garantías a que hace referencia el párrafo anterior deberá estar destinado específica y exclusivamente a cubrir las responsabilidades por los daños ambientales que se deriven de su actividad económica, productiva o profesional. Las garantías deberán quedar constituidas desde la fecha en que surta efectos la autorización necesaria para realizar la actividad y mantenerse vigentes durante todo el periodo de desarrollo de la misma. </w:t>
      </w:r>
    </w:p>
    <w:p w14:paraId="1D94C84F" w14:textId="77777777" w:rsidR="003307F4" w:rsidRPr="003307F4" w:rsidRDefault="003307F4" w:rsidP="003307F4">
      <w:pPr>
        <w:jc w:val="both"/>
        <w:rPr>
          <w:rFonts w:ascii="Source Sans Pro" w:eastAsia="Arial" w:hAnsi="Source Sans Pro"/>
          <w:b/>
          <w:bCs/>
          <w:sz w:val="20"/>
          <w:szCs w:val="20"/>
          <w:lang w:eastAsia="ja-JP"/>
        </w:rPr>
      </w:pPr>
    </w:p>
    <w:p w14:paraId="6FD53C2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 </w:t>
      </w:r>
      <w:r w:rsidRPr="003307F4">
        <w:rPr>
          <w:rFonts w:ascii="Source Sans Pro" w:eastAsia="Arial" w:hAnsi="Source Sans Pro"/>
          <w:bCs/>
          <w:sz w:val="20"/>
          <w:szCs w:val="20"/>
          <w:lang w:eastAsia="ja-JP"/>
        </w:rPr>
        <w:t>La reparación integral del daño al ambiente será garantizada por las medidas de reparación o compensación; indemnización; satisfacción; garantías de no repetición en sus dimensiones individual, colectiva, moral y simbólica; atención a las personas afectadas y los instrumentos para apoyar la reparación.</w:t>
      </w:r>
    </w:p>
    <w:p w14:paraId="627108D1" w14:textId="77777777" w:rsidR="003307F4" w:rsidRPr="003307F4" w:rsidRDefault="003307F4" w:rsidP="003307F4">
      <w:pPr>
        <w:jc w:val="both"/>
        <w:rPr>
          <w:rFonts w:ascii="Source Sans Pro" w:eastAsia="Arial" w:hAnsi="Source Sans Pro"/>
          <w:b/>
          <w:bCs/>
          <w:sz w:val="20"/>
          <w:szCs w:val="20"/>
          <w:lang w:eastAsia="ja-JP"/>
        </w:rPr>
      </w:pPr>
    </w:p>
    <w:p w14:paraId="256C2EB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8.</w:t>
      </w:r>
      <w:r w:rsidRPr="003307F4">
        <w:rPr>
          <w:rFonts w:ascii="Source Sans Pro" w:eastAsia="Arial" w:hAnsi="Source Sans Pro"/>
          <w:bCs/>
          <w:sz w:val="20"/>
          <w:szCs w:val="20"/>
          <w:lang w:eastAsia="ja-JP"/>
        </w:rPr>
        <w:t xml:space="preserve"> La Secretaría del Medio Ambiente, la Secretaría de Desarrollo Urbano, Procuraduría y la Fiscalía General de Justicia de la Ciudad de México, en el ámbito de sus respectivas competencias, desarrollarán políticas integrales en materia de prevención de daños al ambiente en la Ciudad de México.</w:t>
      </w:r>
    </w:p>
    <w:p w14:paraId="4249E951" w14:textId="77777777" w:rsidR="003307F4" w:rsidRPr="003307F4" w:rsidRDefault="003307F4" w:rsidP="003307F4">
      <w:pPr>
        <w:jc w:val="both"/>
        <w:rPr>
          <w:rFonts w:ascii="Source Sans Pro" w:eastAsia="Arial" w:hAnsi="Source Sans Pro"/>
          <w:b/>
          <w:bCs/>
          <w:sz w:val="20"/>
          <w:szCs w:val="20"/>
          <w:lang w:eastAsia="ja-JP"/>
        </w:rPr>
      </w:pPr>
    </w:p>
    <w:p w14:paraId="1E97876D" w14:textId="04A7C333"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9. </w:t>
      </w:r>
      <w:r w:rsidRPr="003307F4">
        <w:rPr>
          <w:rFonts w:ascii="Source Sans Pro" w:eastAsia="Arial" w:hAnsi="Source Sans Pro"/>
          <w:bCs/>
          <w:sz w:val="20"/>
          <w:szCs w:val="20"/>
          <w:lang w:eastAsia="ja-JP"/>
        </w:rPr>
        <w:t>Se aplicarán supletoriamente las disposiciones de la legislación en materia de procedimientos civiles vigente en la Ciudad de México, para efectos de la substanciación del procedimiento oral civi</w:t>
      </w:r>
      <w:r w:rsidR="00367BBC">
        <w:rPr>
          <w:rFonts w:ascii="Source Sans Pro" w:eastAsia="Arial" w:hAnsi="Source Sans Pro"/>
          <w:bCs/>
          <w:sz w:val="20"/>
          <w:szCs w:val="20"/>
          <w:lang w:eastAsia="ja-JP"/>
        </w:rPr>
        <w:t>l de responsabilidad ambiental.</w:t>
      </w:r>
    </w:p>
    <w:p w14:paraId="34920F2F" w14:textId="77777777" w:rsidR="00367BBC" w:rsidRDefault="00367BBC" w:rsidP="00367BBC">
      <w:pPr>
        <w:rPr>
          <w:rFonts w:ascii="Source Sans Pro" w:eastAsia="Arial" w:hAnsi="Source Sans Pro"/>
          <w:b/>
          <w:bCs/>
          <w:sz w:val="20"/>
          <w:szCs w:val="20"/>
          <w:lang w:eastAsia="ja-JP"/>
        </w:rPr>
      </w:pPr>
    </w:p>
    <w:p w14:paraId="36332A8E"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SEGUNDO</w:t>
      </w:r>
    </w:p>
    <w:p w14:paraId="63F447C6"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OBLIGACIONES DERIVADAS DE LOS DAÑOS CAUSADOS A LOS ELEMENTOS NATURALES DEL AMBIENTE</w:t>
      </w:r>
    </w:p>
    <w:p w14:paraId="2D726DFE" w14:textId="77777777" w:rsidR="003307F4" w:rsidRPr="003307F4" w:rsidRDefault="003307F4" w:rsidP="003307F4">
      <w:pPr>
        <w:jc w:val="both"/>
        <w:rPr>
          <w:rFonts w:ascii="Source Sans Pro" w:eastAsia="Arial" w:hAnsi="Source Sans Pro"/>
          <w:bCs/>
          <w:sz w:val="20"/>
          <w:szCs w:val="20"/>
          <w:lang w:eastAsia="ja-JP"/>
        </w:rPr>
      </w:pPr>
    </w:p>
    <w:p w14:paraId="19F274C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10. </w:t>
      </w:r>
      <w:r w:rsidRPr="003307F4">
        <w:rPr>
          <w:rFonts w:ascii="Source Sans Pro" w:eastAsia="Arial" w:hAnsi="Source Sans Pro"/>
          <w:bCs/>
          <w:sz w:val="20"/>
          <w:szCs w:val="20"/>
          <w:lang w:eastAsia="ja-JP"/>
        </w:rPr>
        <w:t xml:space="preserve">Toda persona física o moral que con su acción u omisión ocasione directa o indirectamente la pérdida, cambio, deterioro, menoscabo, afectación y/o modificación adversos y medibles de los hábitat, de los ecosistemas, de los elementos y recursos naturales, de sus condiciones químicas, físicas y/o biológicas, de las relaciones de interacción que se dan entre éstos, así como de los servicios ambientales que proveen, será responsable y estará obligada a la reparación integral de los daños en los términos de la presente Ley. </w:t>
      </w:r>
    </w:p>
    <w:p w14:paraId="0577B9EA" w14:textId="77777777" w:rsidR="003307F4" w:rsidRPr="003307F4" w:rsidRDefault="003307F4" w:rsidP="003307F4">
      <w:pPr>
        <w:jc w:val="both"/>
        <w:rPr>
          <w:rFonts w:ascii="Source Sans Pro" w:eastAsia="Arial" w:hAnsi="Source Sans Pro"/>
          <w:bCs/>
          <w:sz w:val="20"/>
          <w:szCs w:val="20"/>
          <w:lang w:eastAsia="ja-JP"/>
        </w:rPr>
      </w:pPr>
    </w:p>
    <w:p w14:paraId="5D23E68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De la misma forma, estará obligada a realizar las acciones necesarias para evitar que se incremente el daño ocasionado a los elementos naturales del ambiente.</w:t>
      </w:r>
    </w:p>
    <w:p w14:paraId="454F9C70" w14:textId="77777777" w:rsidR="003307F4" w:rsidRPr="003307F4" w:rsidRDefault="003307F4" w:rsidP="003307F4">
      <w:pPr>
        <w:jc w:val="both"/>
        <w:rPr>
          <w:rFonts w:ascii="Source Sans Pro" w:eastAsia="Arial" w:hAnsi="Source Sans Pro"/>
          <w:bCs/>
          <w:sz w:val="20"/>
          <w:szCs w:val="20"/>
          <w:lang w:eastAsia="ja-JP"/>
        </w:rPr>
      </w:pPr>
    </w:p>
    <w:p w14:paraId="1A3154E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11. </w:t>
      </w:r>
      <w:r w:rsidRPr="003307F4">
        <w:rPr>
          <w:rFonts w:ascii="Source Sans Pro" w:eastAsia="Arial" w:hAnsi="Source Sans Pro"/>
          <w:bCs/>
          <w:sz w:val="20"/>
          <w:szCs w:val="20"/>
          <w:lang w:eastAsia="ja-JP"/>
        </w:rPr>
        <w:t xml:space="preserve">La responsabilidad por daños ocasionados a los elementos naturales del ambiente será subjetiva, y nacerá de actos u omisiones ilícitos con las excepciones y supuestos previstos en este Capítulo. </w:t>
      </w:r>
    </w:p>
    <w:p w14:paraId="7192B7B8" w14:textId="77777777" w:rsidR="003307F4" w:rsidRPr="003307F4" w:rsidRDefault="003307F4" w:rsidP="003307F4">
      <w:pPr>
        <w:jc w:val="both"/>
        <w:rPr>
          <w:rFonts w:ascii="Source Sans Pro" w:eastAsia="Arial" w:hAnsi="Source Sans Pro"/>
          <w:bCs/>
          <w:sz w:val="20"/>
          <w:szCs w:val="20"/>
          <w:lang w:eastAsia="ja-JP"/>
        </w:rPr>
      </w:pPr>
    </w:p>
    <w:p w14:paraId="249F089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Además del cumplimiento de las obligaciones previstas en el artículo anterior, cuando el daño sea ocasionado por un acto u omisión ilícitos culposos o dolosos, la persona responsable estará obligada a pagar una sanción económica.</w:t>
      </w:r>
    </w:p>
    <w:p w14:paraId="0418DDA0" w14:textId="77777777" w:rsidR="003307F4" w:rsidRPr="003307F4" w:rsidRDefault="003307F4" w:rsidP="003307F4">
      <w:pPr>
        <w:jc w:val="both"/>
        <w:rPr>
          <w:rFonts w:ascii="Source Sans Pro" w:eastAsia="Arial" w:hAnsi="Source Sans Pro"/>
          <w:bCs/>
          <w:sz w:val="20"/>
          <w:szCs w:val="20"/>
          <w:lang w:eastAsia="ja-JP"/>
        </w:rPr>
      </w:pPr>
    </w:p>
    <w:p w14:paraId="5FEFD6D0" w14:textId="1B1552C4"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Para los efectos de esta Ley, se entenderá que obra ilícitamente la persona que realiza una conducta activa u omisiva en contravención a las disposiciones legales, reglamentarias las normas oficiales mexicanas, normas ambientales para la Ciudad de México o a las autorizaciones, licencias, permisos o concesiones expedidas por la Secretaría u otras autoridades. </w:t>
      </w:r>
    </w:p>
    <w:p w14:paraId="0F10D0F8"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Artículo 12.</w:t>
      </w:r>
      <w:r w:rsidRPr="003307F4">
        <w:rPr>
          <w:rFonts w:ascii="Source Sans Pro" w:eastAsia="Arial" w:hAnsi="Source Sans Pro"/>
          <w:bCs/>
          <w:sz w:val="20"/>
          <w:szCs w:val="20"/>
          <w:lang w:eastAsia="ja-JP"/>
        </w:rPr>
        <w:t xml:space="preserve"> La responsabilidad por daños ocasionados a los elementos naturales del ambiente será objetiva con la ocurrencia del daño, con independencia de que exista licitud, culpa o negligencia, en los siguientes casos:</w:t>
      </w:r>
    </w:p>
    <w:p w14:paraId="132D60AF" w14:textId="77777777" w:rsidR="003307F4" w:rsidRPr="003307F4" w:rsidRDefault="003307F4" w:rsidP="003307F4">
      <w:pPr>
        <w:jc w:val="both"/>
        <w:rPr>
          <w:rFonts w:ascii="Source Sans Pro" w:eastAsia="Arial" w:hAnsi="Source Sans Pro"/>
          <w:bCs/>
          <w:sz w:val="20"/>
          <w:szCs w:val="20"/>
          <w:lang w:eastAsia="ja-JP"/>
        </w:rPr>
      </w:pPr>
    </w:p>
    <w:p w14:paraId="4EE2E1F4" w14:textId="77777777" w:rsidR="003307F4" w:rsidRPr="003307F4" w:rsidRDefault="003307F4" w:rsidP="003307F4">
      <w:pPr>
        <w:jc w:val="both"/>
        <w:rPr>
          <w:rFonts w:ascii="Source Sans Pro" w:eastAsia="Arial" w:hAnsi="Source Sans Pro"/>
          <w:bCs/>
          <w:sz w:val="20"/>
          <w:szCs w:val="20"/>
          <w:lang w:eastAsia="ja-JP"/>
        </w:rPr>
      </w:pPr>
      <w:r w:rsidRPr="00C46EE7">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Cualquier acción u omisión relacionada con residuos de manejo especial considerados como no peligrosos y que sean competencia de la Ciudad de México;</w:t>
      </w:r>
    </w:p>
    <w:p w14:paraId="691EEE18" w14:textId="77777777" w:rsidR="00C97300" w:rsidRDefault="00C97300" w:rsidP="003307F4">
      <w:pPr>
        <w:jc w:val="both"/>
        <w:rPr>
          <w:rFonts w:ascii="Source Sans Pro" w:eastAsia="Arial" w:hAnsi="Source Sans Pro"/>
          <w:bCs/>
          <w:sz w:val="20"/>
          <w:szCs w:val="20"/>
          <w:lang w:eastAsia="ja-JP"/>
        </w:rPr>
      </w:pPr>
    </w:p>
    <w:p w14:paraId="7103394F" w14:textId="77777777" w:rsidR="003307F4" w:rsidRPr="003307F4" w:rsidRDefault="003307F4" w:rsidP="003307F4">
      <w:pPr>
        <w:jc w:val="both"/>
        <w:rPr>
          <w:rFonts w:ascii="Source Sans Pro" w:eastAsia="Arial" w:hAnsi="Source Sans Pro"/>
          <w:bCs/>
          <w:sz w:val="20"/>
          <w:szCs w:val="20"/>
          <w:lang w:eastAsia="ja-JP"/>
        </w:rPr>
      </w:pPr>
      <w:r w:rsidRPr="00C46EE7">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Cualquier acción u omisión relacionada con residuos sólidos urbanos; </w:t>
      </w:r>
    </w:p>
    <w:p w14:paraId="62A0FCA3" w14:textId="77777777" w:rsidR="00C97300" w:rsidRDefault="00C97300" w:rsidP="003307F4">
      <w:pPr>
        <w:jc w:val="both"/>
        <w:rPr>
          <w:rFonts w:ascii="Source Sans Pro" w:eastAsia="Arial" w:hAnsi="Source Sans Pro"/>
          <w:bCs/>
          <w:sz w:val="20"/>
          <w:szCs w:val="20"/>
          <w:lang w:eastAsia="ja-JP"/>
        </w:rPr>
      </w:pPr>
    </w:p>
    <w:p w14:paraId="23BA8C94" w14:textId="77777777" w:rsidR="003307F4" w:rsidRPr="003307F4" w:rsidRDefault="003307F4" w:rsidP="003307F4">
      <w:pPr>
        <w:jc w:val="both"/>
        <w:rPr>
          <w:rFonts w:ascii="Source Sans Pro" w:eastAsia="Arial" w:hAnsi="Source Sans Pro"/>
          <w:bCs/>
          <w:sz w:val="20"/>
          <w:szCs w:val="20"/>
          <w:lang w:eastAsia="ja-JP"/>
        </w:rPr>
      </w:pPr>
      <w:r w:rsidRPr="00C46EE7">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La realización de las actividades consideradas como riesgosas;</w:t>
      </w:r>
    </w:p>
    <w:p w14:paraId="5508E4F6" w14:textId="77777777" w:rsidR="00C97300" w:rsidRDefault="00C97300" w:rsidP="003307F4">
      <w:pPr>
        <w:jc w:val="both"/>
        <w:rPr>
          <w:rFonts w:ascii="Source Sans Pro" w:eastAsia="Arial" w:hAnsi="Source Sans Pro"/>
          <w:bCs/>
          <w:sz w:val="20"/>
          <w:szCs w:val="20"/>
          <w:lang w:eastAsia="ja-JP"/>
        </w:rPr>
      </w:pPr>
    </w:p>
    <w:p w14:paraId="46AFCD6D" w14:textId="77777777" w:rsidR="003307F4" w:rsidRPr="003307F4" w:rsidRDefault="003307F4" w:rsidP="003307F4">
      <w:pPr>
        <w:jc w:val="both"/>
        <w:rPr>
          <w:rFonts w:ascii="Source Sans Pro" w:eastAsia="Arial" w:hAnsi="Source Sans Pro"/>
          <w:bCs/>
          <w:sz w:val="20"/>
          <w:szCs w:val="20"/>
          <w:lang w:eastAsia="ja-JP"/>
        </w:rPr>
      </w:pPr>
      <w:r w:rsidRPr="00C46EE7">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La contaminación, directa o indirecta, de cualquier elemento natural; </w:t>
      </w:r>
    </w:p>
    <w:p w14:paraId="514492D9" w14:textId="77777777" w:rsidR="00C97300" w:rsidRDefault="00C97300" w:rsidP="003307F4">
      <w:pPr>
        <w:jc w:val="both"/>
        <w:rPr>
          <w:rFonts w:ascii="Source Sans Pro" w:eastAsia="Arial" w:hAnsi="Source Sans Pro"/>
          <w:bCs/>
          <w:sz w:val="20"/>
          <w:szCs w:val="20"/>
          <w:lang w:eastAsia="ja-JP"/>
        </w:rPr>
      </w:pPr>
    </w:p>
    <w:p w14:paraId="6168A942" w14:textId="77777777" w:rsidR="003307F4" w:rsidRPr="003307F4" w:rsidRDefault="003307F4" w:rsidP="003307F4">
      <w:pPr>
        <w:jc w:val="both"/>
        <w:rPr>
          <w:rFonts w:ascii="Source Sans Pro" w:eastAsia="Arial" w:hAnsi="Source Sans Pro"/>
          <w:bCs/>
          <w:sz w:val="20"/>
          <w:szCs w:val="20"/>
          <w:lang w:eastAsia="ja-JP"/>
        </w:rPr>
      </w:pPr>
      <w:r w:rsidRPr="00C46EE7">
        <w:rPr>
          <w:rFonts w:ascii="Source Sans Pro" w:eastAsia="Arial" w:hAnsi="Source Sans Pro"/>
          <w:b/>
          <w:bCs/>
          <w:sz w:val="20"/>
          <w:szCs w:val="20"/>
          <w:lang w:eastAsia="ja-JP"/>
        </w:rPr>
        <w:t>V.</w:t>
      </w:r>
      <w:r w:rsidRPr="003307F4">
        <w:rPr>
          <w:rFonts w:ascii="Source Sans Pro" w:eastAsia="Arial" w:hAnsi="Source Sans Pro"/>
          <w:bCs/>
          <w:sz w:val="20"/>
          <w:szCs w:val="20"/>
          <w:lang w:eastAsia="ja-JP"/>
        </w:rPr>
        <w:t xml:space="preserve"> La destrucción de áreas verdes, áreas naturales protegidas o áreas de valor ambiental y suelo de conservación.</w:t>
      </w:r>
    </w:p>
    <w:p w14:paraId="073240F1" w14:textId="77777777" w:rsidR="003307F4" w:rsidRPr="003307F4" w:rsidRDefault="003307F4" w:rsidP="003307F4">
      <w:pPr>
        <w:jc w:val="both"/>
        <w:rPr>
          <w:rFonts w:ascii="Source Sans Pro" w:eastAsia="Arial" w:hAnsi="Source Sans Pro"/>
          <w:bCs/>
          <w:sz w:val="20"/>
          <w:szCs w:val="20"/>
          <w:lang w:eastAsia="ja-JP"/>
        </w:rPr>
      </w:pPr>
    </w:p>
    <w:p w14:paraId="2DF2099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13. </w:t>
      </w:r>
      <w:r w:rsidRPr="003307F4">
        <w:rPr>
          <w:rFonts w:ascii="Source Sans Pro" w:eastAsia="Arial" w:hAnsi="Source Sans Pro"/>
          <w:bCs/>
          <w:sz w:val="20"/>
          <w:szCs w:val="20"/>
          <w:lang w:eastAsia="ja-JP"/>
        </w:rPr>
        <w:t>La reparación de los daños ocasionados a los elementos naturales del ambiente se dirigirá, como objetivo primordial, a restituir a su estado base los hábitat, ecosistemas, elementos y recursos naturales, así como sus condiciones químicas, físicas y/o biológicas y las relaciones de interacción que se dan entre estos, además de los servicios ambientales que proveen mediante la restauración, restablecimiento, tratamiento, recuperación y/o remediación necesarias.</w:t>
      </w:r>
    </w:p>
    <w:p w14:paraId="39677805" w14:textId="77777777" w:rsidR="003307F4" w:rsidRPr="003307F4" w:rsidRDefault="003307F4" w:rsidP="003307F4">
      <w:pPr>
        <w:jc w:val="both"/>
        <w:rPr>
          <w:rFonts w:ascii="Source Sans Pro" w:eastAsia="Arial" w:hAnsi="Source Sans Pro"/>
          <w:bCs/>
          <w:sz w:val="20"/>
          <w:szCs w:val="20"/>
          <w:lang w:eastAsia="ja-JP"/>
        </w:rPr>
      </w:pPr>
    </w:p>
    <w:p w14:paraId="5174233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 reparación deberá llevarse a cabo en el lugar en el que fue producido el daño. Los propietarios o poseedores de los inmuebles en los que se haya ocasionado un daño a los elementos naturales del ambiente, están obligados a no interferir en la reparación, de conformidad a esta Ley. El incumplimiento a dicha obligación dará lugar a la imposición de medidas de apremio y a la responsabilidad penal que corresponda. </w:t>
      </w:r>
    </w:p>
    <w:p w14:paraId="6F7704A9" w14:textId="77777777" w:rsidR="003307F4" w:rsidRPr="003307F4" w:rsidRDefault="003307F4" w:rsidP="003307F4">
      <w:pPr>
        <w:jc w:val="both"/>
        <w:rPr>
          <w:rFonts w:ascii="Source Sans Pro" w:eastAsia="Arial" w:hAnsi="Source Sans Pro"/>
          <w:bCs/>
          <w:sz w:val="20"/>
          <w:szCs w:val="20"/>
          <w:lang w:eastAsia="ja-JP"/>
        </w:rPr>
      </w:pPr>
    </w:p>
    <w:p w14:paraId="43FABCE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Las personas propietarias o poseedoras que resulten afectadas por las acciones de reparación del daño causado a los elementos naturales del ambiente producido por terceros, tendrán derecho de repetir respecto a la persona que resulte responsable por los daños y perjuicios que se les ocasionen.</w:t>
      </w:r>
    </w:p>
    <w:p w14:paraId="052CFCC0" w14:textId="77777777" w:rsidR="003307F4" w:rsidRPr="003307F4" w:rsidRDefault="003307F4" w:rsidP="003307F4">
      <w:pPr>
        <w:jc w:val="both"/>
        <w:rPr>
          <w:rFonts w:ascii="Source Sans Pro" w:eastAsia="Arial" w:hAnsi="Source Sans Pro"/>
          <w:bCs/>
          <w:sz w:val="20"/>
          <w:szCs w:val="20"/>
          <w:lang w:eastAsia="ja-JP"/>
        </w:rPr>
      </w:pPr>
    </w:p>
    <w:p w14:paraId="29E912A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14. </w:t>
      </w:r>
      <w:r w:rsidRPr="003307F4">
        <w:rPr>
          <w:rFonts w:ascii="Source Sans Pro" w:eastAsia="Arial" w:hAnsi="Source Sans Pro"/>
          <w:bCs/>
          <w:sz w:val="20"/>
          <w:szCs w:val="20"/>
          <w:lang w:eastAsia="ja-JP"/>
        </w:rPr>
        <w:t xml:space="preserve">La compensación por daños causados a los elementos naturales del ambiente consistirá en la inversión y, en su caso, las acciones que la persona responsable haga a su cargo, que aseguren una mejora ambiental sustitutiva de la reparación total o parcial del daño ocasionado a los elementos naturales del ambiente y, al menos, equivalente a los efectos adversos ocasionados por el daño. </w:t>
      </w:r>
    </w:p>
    <w:p w14:paraId="6D7CDC97" w14:textId="77777777" w:rsidR="003307F4" w:rsidRPr="003307F4" w:rsidRDefault="003307F4" w:rsidP="003307F4">
      <w:pPr>
        <w:jc w:val="both"/>
        <w:rPr>
          <w:rFonts w:ascii="Source Sans Pro" w:eastAsia="Arial" w:hAnsi="Source Sans Pro"/>
          <w:bCs/>
          <w:sz w:val="20"/>
          <w:szCs w:val="20"/>
          <w:lang w:eastAsia="ja-JP"/>
        </w:rPr>
      </w:pPr>
    </w:p>
    <w:p w14:paraId="6A2783D7"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Dicha inversión y/o acciones deberán hacerse en el ecosistema o región ecológica en donde se hubiese ocasionado el daño; de resultar esto materialmente imposible, excepcionalmente, las inversiones y/o las acciones de compensación se llevarán a cabo en un lugar alternativo, vinculado ecológica y geográficamente al sitio dañado y en beneficio de la comunidad afectada. En este último caso serán aplicables los criterios sobre sitios prioritarios y alternativos de compensación y reparación de daños, que expida la Secretaría.</w:t>
      </w:r>
    </w:p>
    <w:p w14:paraId="08F9BA08" w14:textId="77777777" w:rsidR="003307F4" w:rsidRPr="003307F4" w:rsidRDefault="003307F4" w:rsidP="003307F4">
      <w:pPr>
        <w:jc w:val="both"/>
        <w:rPr>
          <w:rFonts w:ascii="Source Sans Pro" w:eastAsia="Arial" w:hAnsi="Source Sans Pro"/>
          <w:bCs/>
          <w:sz w:val="20"/>
          <w:szCs w:val="20"/>
          <w:lang w:eastAsia="ja-JP"/>
        </w:rPr>
      </w:pPr>
    </w:p>
    <w:p w14:paraId="6F62801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persona responsable podrá cumplir con la obligación prevista en el presente artículo mediante la contratación de terceros; la falta de criterios sobre sitios prioritarios y alternativos no será impedimento ni eximirá de la obligación de implementar las acciones de compensación.</w:t>
      </w:r>
    </w:p>
    <w:p w14:paraId="30D92BF4" w14:textId="77777777" w:rsidR="003307F4" w:rsidRPr="003307F4" w:rsidRDefault="003307F4" w:rsidP="003307F4">
      <w:pPr>
        <w:jc w:val="both"/>
        <w:rPr>
          <w:rFonts w:ascii="Source Sans Pro" w:eastAsia="Arial" w:hAnsi="Source Sans Pro"/>
          <w:bCs/>
          <w:sz w:val="20"/>
          <w:szCs w:val="20"/>
          <w:lang w:eastAsia="ja-JP"/>
        </w:rPr>
      </w:pPr>
    </w:p>
    <w:p w14:paraId="167806A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 xml:space="preserve">Artículo 15. </w:t>
      </w:r>
      <w:r w:rsidRPr="003307F4">
        <w:rPr>
          <w:rFonts w:ascii="Source Sans Pro" w:eastAsia="Arial" w:hAnsi="Source Sans Pro"/>
          <w:bCs/>
          <w:sz w:val="20"/>
          <w:szCs w:val="20"/>
          <w:lang w:eastAsia="ja-JP"/>
        </w:rPr>
        <w:t xml:space="preserve">La compensación por daños causados a los elementos naturales del ambiente podrá ser total o parcial. En caso de ser parcial, será fijada en la proporción en que no haya sido posible restaurar, restablecer, recuperar o remediar el bien, las condiciones y la relación de interacción de los elementos naturales dañados. </w:t>
      </w:r>
    </w:p>
    <w:p w14:paraId="15052B56" w14:textId="77777777" w:rsidR="00C97300" w:rsidRDefault="00C97300" w:rsidP="003307F4">
      <w:pPr>
        <w:jc w:val="both"/>
        <w:rPr>
          <w:rFonts w:ascii="Source Sans Pro" w:eastAsia="Arial" w:hAnsi="Source Sans Pro"/>
          <w:bCs/>
          <w:sz w:val="20"/>
          <w:szCs w:val="20"/>
          <w:lang w:eastAsia="ja-JP"/>
        </w:rPr>
      </w:pPr>
    </w:p>
    <w:p w14:paraId="15A34A46" w14:textId="4EC274BC"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los casos en que no sea posible llevar a cabo la compensación, habrá lugar al pago de una indemnización por parte de la persona responsable, la cual será integrada a los recursos de la Subcuenta para la reparación del daño y la gestión ambiental del Fondo.</w:t>
      </w:r>
    </w:p>
    <w:p w14:paraId="3465159B" w14:textId="77777777" w:rsidR="003307F4" w:rsidRPr="003307F4" w:rsidRDefault="003307F4" w:rsidP="003307F4">
      <w:pPr>
        <w:jc w:val="both"/>
        <w:rPr>
          <w:rFonts w:ascii="Source Sans Pro" w:eastAsia="Arial" w:hAnsi="Source Sans Pro"/>
          <w:bCs/>
          <w:sz w:val="20"/>
          <w:szCs w:val="20"/>
          <w:lang w:eastAsia="ja-JP"/>
        </w:rPr>
      </w:pPr>
    </w:p>
    <w:p w14:paraId="24FA9B4D"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16. </w:t>
      </w:r>
      <w:r w:rsidRPr="003307F4">
        <w:rPr>
          <w:rFonts w:ascii="Source Sans Pro" w:eastAsia="Arial" w:hAnsi="Source Sans Pro"/>
          <w:bCs/>
          <w:sz w:val="20"/>
          <w:szCs w:val="20"/>
          <w:lang w:eastAsia="ja-JP"/>
        </w:rPr>
        <w:t>La</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 xml:space="preserve">reparación y la compensación por daños causados a los elementos naturales del ambiente se llevarán a cabo a través de la aplicación de los niveles y las alternativas previstas en este ordenamiento, y la normativa ambiental; la falta de estas disposiciones no será impedimento ni eximirá de la obligación de restituir lo dañado a su estado base. </w:t>
      </w:r>
    </w:p>
    <w:p w14:paraId="3D249118" w14:textId="77777777" w:rsidR="003307F4" w:rsidRPr="003307F4" w:rsidRDefault="003307F4" w:rsidP="003307F4">
      <w:pPr>
        <w:jc w:val="both"/>
        <w:rPr>
          <w:rFonts w:ascii="Source Sans Pro" w:eastAsia="Arial" w:hAnsi="Source Sans Pro"/>
          <w:bCs/>
          <w:sz w:val="20"/>
          <w:szCs w:val="20"/>
          <w:lang w:eastAsia="ja-JP"/>
        </w:rPr>
      </w:pPr>
    </w:p>
    <w:p w14:paraId="3EDF216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17. </w:t>
      </w:r>
      <w:r w:rsidRPr="003307F4">
        <w:rPr>
          <w:rFonts w:ascii="Source Sans Pro" w:eastAsia="Arial" w:hAnsi="Source Sans Pro"/>
          <w:bCs/>
          <w:sz w:val="20"/>
          <w:szCs w:val="20"/>
          <w:lang w:eastAsia="ja-JP"/>
        </w:rPr>
        <w:t xml:space="preserve">La compensación por daños causados a los elementos naturales del ambiente procederá por excepción en los siguientes casos: </w:t>
      </w:r>
    </w:p>
    <w:p w14:paraId="11125F64" w14:textId="77777777" w:rsidR="003307F4" w:rsidRPr="003307F4" w:rsidRDefault="003307F4" w:rsidP="003307F4">
      <w:pPr>
        <w:jc w:val="both"/>
        <w:rPr>
          <w:rFonts w:ascii="Source Sans Pro" w:eastAsia="Arial" w:hAnsi="Source Sans Pro"/>
          <w:bCs/>
          <w:sz w:val="20"/>
          <w:szCs w:val="20"/>
          <w:lang w:eastAsia="ja-JP"/>
        </w:rPr>
      </w:pPr>
    </w:p>
    <w:p w14:paraId="08E23E6C"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Cuando resulte material o técnicamente imposible la reparación total o parcial del daño; o </w:t>
      </w:r>
    </w:p>
    <w:p w14:paraId="2E5B7071" w14:textId="77777777" w:rsidR="00E0309D" w:rsidRDefault="00E0309D" w:rsidP="003307F4">
      <w:pPr>
        <w:jc w:val="both"/>
        <w:rPr>
          <w:rFonts w:ascii="Source Sans Pro" w:eastAsia="Arial" w:hAnsi="Source Sans Pro"/>
          <w:b/>
          <w:bCs/>
          <w:sz w:val="20"/>
          <w:szCs w:val="20"/>
          <w:lang w:eastAsia="ja-JP"/>
        </w:rPr>
      </w:pPr>
    </w:p>
    <w:p w14:paraId="6A816676"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 xml:space="preserve">Cuando se actualicen los tres supuestos siguientes: </w:t>
      </w:r>
    </w:p>
    <w:p w14:paraId="0144A3AC" w14:textId="77777777" w:rsidR="003307F4" w:rsidRPr="003307F4" w:rsidRDefault="003307F4" w:rsidP="003307F4">
      <w:pPr>
        <w:jc w:val="both"/>
        <w:rPr>
          <w:rFonts w:ascii="Source Sans Pro" w:eastAsia="Arial" w:hAnsi="Source Sans Pro"/>
          <w:bCs/>
          <w:sz w:val="20"/>
          <w:szCs w:val="20"/>
          <w:lang w:eastAsia="ja-JP"/>
        </w:rPr>
      </w:pPr>
    </w:p>
    <w:p w14:paraId="5BD06987" w14:textId="77777777" w:rsidR="00C97300"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a)</w:t>
      </w:r>
      <w:r w:rsidRPr="003307F4">
        <w:rPr>
          <w:rFonts w:ascii="Source Sans Pro" w:eastAsia="Arial" w:hAnsi="Source Sans Pro"/>
          <w:bCs/>
          <w:sz w:val="20"/>
          <w:szCs w:val="20"/>
          <w:lang w:eastAsia="ja-JP"/>
        </w:rPr>
        <w:t xml:space="preserve"> Que los daños a los elementos naturales del ambiente hayan sido producidos por una obra o actividad ilícita que debió haber sido objeto de evaluación y autorización previa en materia de impacto ambiental;</w:t>
      </w:r>
    </w:p>
    <w:p w14:paraId="2EB65235" w14:textId="77777777" w:rsidR="00C97300" w:rsidRDefault="00C97300" w:rsidP="003307F4">
      <w:pPr>
        <w:jc w:val="both"/>
        <w:rPr>
          <w:rFonts w:ascii="Source Sans Pro" w:eastAsia="Arial" w:hAnsi="Source Sans Pro"/>
          <w:bCs/>
          <w:sz w:val="20"/>
          <w:szCs w:val="20"/>
          <w:lang w:eastAsia="ja-JP"/>
        </w:rPr>
      </w:pPr>
    </w:p>
    <w:p w14:paraId="77931112" w14:textId="656D572D" w:rsidR="003307F4" w:rsidRPr="003307F4" w:rsidRDefault="003307F4" w:rsidP="003307F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t>b)</w:t>
      </w:r>
      <w:r w:rsidRPr="003307F4">
        <w:rPr>
          <w:rFonts w:ascii="Source Sans Pro" w:eastAsia="Arial" w:hAnsi="Source Sans Pro"/>
          <w:bCs/>
          <w:sz w:val="20"/>
          <w:szCs w:val="20"/>
          <w:lang w:eastAsia="ja-JP"/>
        </w:rPr>
        <w:t xml:space="preserve"> Que a petición de parte la Secretaría haya evaluado posteriormente en su conjunto los daños producidos ilícitamente, y las obras y actividades asociadas a esos daños que se encuentren aún pendientes de realizar en el futuro, y</w:t>
      </w:r>
    </w:p>
    <w:p w14:paraId="237C9492" w14:textId="77777777" w:rsidR="00C97300" w:rsidRDefault="00C97300" w:rsidP="003307F4">
      <w:pPr>
        <w:jc w:val="both"/>
        <w:rPr>
          <w:rFonts w:ascii="Source Sans Pro" w:eastAsia="Arial" w:hAnsi="Source Sans Pro"/>
          <w:bCs/>
          <w:sz w:val="20"/>
          <w:szCs w:val="20"/>
          <w:lang w:eastAsia="ja-JP"/>
        </w:rPr>
      </w:pPr>
    </w:p>
    <w:p w14:paraId="6002D3AD" w14:textId="77777777" w:rsidR="003307F4" w:rsidRPr="003307F4" w:rsidRDefault="003307F4" w:rsidP="003307F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t>c)</w:t>
      </w:r>
      <w:r w:rsidRPr="003307F4">
        <w:rPr>
          <w:rFonts w:ascii="Source Sans Pro" w:eastAsia="Arial" w:hAnsi="Source Sans Pro"/>
          <w:bCs/>
          <w:sz w:val="20"/>
          <w:szCs w:val="20"/>
          <w:lang w:eastAsia="ja-JP"/>
        </w:rPr>
        <w:t xml:space="preserve"> Que la Secretaría expida una autorización posterior al daño dictaminado, al acreditar plenamente la persona responsable que tanto las obras y las actividades ilícitas realizadas, como las que se realizarán en el futuro, resultan en su conjunto sustentables, así como jurídica y ambientalmente procedentes en términos de lo dispuesto por la normatividad ambiental y los instrumentos de política ambiental. </w:t>
      </w:r>
    </w:p>
    <w:p w14:paraId="677F82AA" w14:textId="77777777" w:rsidR="003307F4" w:rsidRPr="003307F4" w:rsidRDefault="003307F4" w:rsidP="003307F4">
      <w:pPr>
        <w:jc w:val="both"/>
        <w:rPr>
          <w:rFonts w:ascii="Source Sans Pro" w:eastAsia="Arial" w:hAnsi="Source Sans Pro"/>
          <w:b/>
          <w:bCs/>
          <w:sz w:val="20"/>
          <w:szCs w:val="20"/>
          <w:lang w:eastAsia="ja-JP"/>
        </w:rPr>
      </w:pPr>
    </w:p>
    <w:p w14:paraId="21C4A66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 los supuestos referidos en la fracción II del presente artículo se impondrá obligatoriamente la sanción económica sin los beneficios de reducción de los montos previstos por esta Ley. Asimismo, se iniciarán de manera oficiosa e inmediata los procedimientos de responsabilidad administrativa y penal a las personas responsables. La persona servidora pública que omita denunciar hechos delictivos al Ministerio Público será penalmente responsable y se impondrán las penas aplicables al delito de encubrimiento por favorecimiento previsto en el Código Penal vigente en la Ciudad de México. </w:t>
      </w:r>
    </w:p>
    <w:p w14:paraId="10306D73" w14:textId="77777777" w:rsidR="003307F4" w:rsidRPr="003307F4" w:rsidRDefault="003307F4" w:rsidP="003307F4">
      <w:pPr>
        <w:jc w:val="both"/>
        <w:rPr>
          <w:rFonts w:ascii="Source Sans Pro" w:eastAsia="Arial" w:hAnsi="Source Sans Pro"/>
          <w:bCs/>
          <w:sz w:val="20"/>
          <w:szCs w:val="20"/>
          <w:lang w:eastAsia="ja-JP"/>
        </w:rPr>
      </w:pPr>
    </w:p>
    <w:p w14:paraId="2CE398D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autorización administrativa prevista en el inciso c) de la fracción II de este artículo no tendrá validez, sino hasta el momento en el que la persona responsable haya realizado la compensación ambiental, que deberá ser ordenada por la Secretaría mediante condicionantes en la autorización de impacto ambiental.</w:t>
      </w:r>
    </w:p>
    <w:p w14:paraId="326A3AB5" w14:textId="77777777" w:rsidR="003307F4" w:rsidRPr="003307F4" w:rsidRDefault="003307F4" w:rsidP="003307F4">
      <w:pPr>
        <w:jc w:val="both"/>
        <w:rPr>
          <w:rFonts w:ascii="Source Sans Pro" w:eastAsia="Arial" w:hAnsi="Source Sans Pro"/>
          <w:bCs/>
          <w:sz w:val="20"/>
          <w:szCs w:val="20"/>
          <w:lang w:eastAsia="ja-JP"/>
        </w:rPr>
      </w:pPr>
    </w:p>
    <w:p w14:paraId="305AEEB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18. </w:t>
      </w:r>
      <w:r w:rsidRPr="003307F4">
        <w:rPr>
          <w:rFonts w:ascii="Source Sans Pro" w:eastAsia="Arial" w:hAnsi="Source Sans Pro"/>
          <w:bCs/>
          <w:sz w:val="20"/>
          <w:szCs w:val="20"/>
          <w:lang w:eastAsia="ja-JP"/>
        </w:rPr>
        <w:t>El Ejecutivo local, a través de la Secretaría, podrá realizar subsidiariamente cuando así lo considere y por razones de urgencia o importancia, la reparación de los daños que ocasionen terceros a los elementos naturales del ambiente. Dicha reparación deberá hacerse con cargo a la Subcuenta para la reparación del daño y la gestión ambiental del Fondo previsto en la presente Ley, atendiendo a la disponibilidad de recursos.</w:t>
      </w:r>
    </w:p>
    <w:p w14:paraId="2B85E9AF" w14:textId="77777777" w:rsidR="003307F4" w:rsidRPr="003307F4" w:rsidRDefault="003307F4" w:rsidP="003307F4">
      <w:pPr>
        <w:jc w:val="both"/>
        <w:rPr>
          <w:rFonts w:ascii="Source Sans Pro" w:eastAsia="Arial" w:hAnsi="Source Sans Pro"/>
          <w:bCs/>
          <w:sz w:val="20"/>
          <w:szCs w:val="20"/>
          <w:lang w:eastAsia="ja-JP"/>
        </w:rPr>
      </w:pPr>
    </w:p>
    <w:p w14:paraId="4B629F5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 estos casos la Secretaría deberá demandar a la persona responsable la restitución de los recursos económicos erogados dentro de los dos años siguientes contados a partir de la última erogación que se haya realizado para reparar los daños a los elementos naturales del ambiente, incluyendo los intereses legales correspondientes, los que serán reintegrados a la Subcuenta para la reparación del daño y la gestión ambiental del Fondo. </w:t>
      </w:r>
    </w:p>
    <w:p w14:paraId="21869782" w14:textId="77777777" w:rsidR="003307F4" w:rsidRPr="003307F4" w:rsidRDefault="003307F4" w:rsidP="003307F4">
      <w:pPr>
        <w:jc w:val="both"/>
        <w:rPr>
          <w:rFonts w:ascii="Source Sans Pro" w:eastAsia="Arial" w:hAnsi="Source Sans Pro"/>
          <w:b/>
          <w:bCs/>
          <w:sz w:val="20"/>
          <w:szCs w:val="20"/>
          <w:lang w:eastAsia="ja-JP"/>
        </w:rPr>
      </w:pPr>
    </w:p>
    <w:p w14:paraId="436F08B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19. </w:t>
      </w:r>
      <w:r w:rsidRPr="003307F4">
        <w:rPr>
          <w:rFonts w:ascii="Source Sans Pro" w:eastAsia="Arial" w:hAnsi="Source Sans Pro"/>
          <w:bCs/>
          <w:sz w:val="20"/>
          <w:szCs w:val="20"/>
          <w:lang w:eastAsia="ja-JP"/>
        </w:rPr>
        <w:t>La sanción económica prevista en la presente Ley será accesoria a la reparación integral del daño ocasionado a los elementos naturales del ambiente y consistirá en el pago por un monto equivalente:</w:t>
      </w:r>
    </w:p>
    <w:p w14:paraId="15AEB1BF" w14:textId="77777777" w:rsidR="003307F4" w:rsidRPr="003307F4" w:rsidRDefault="003307F4" w:rsidP="003307F4">
      <w:pPr>
        <w:jc w:val="both"/>
        <w:rPr>
          <w:rFonts w:ascii="Source Sans Pro" w:eastAsia="Arial" w:hAnsi="Source Sans Pro"/>
          <w:bCs/>
          <w:sz w:val="20"/>
          <w:szCs w:val="20"/>
          <w:lang w:eastAsia="ja-JP"/>
        </w:rPr>
      </w:pPr>
    </w:p>
    <w:p w14:paraId="69E5AE9F" w14:textId="77777777" w:rsidR="003307F4" w:rsidRDefault="003307F4" w:rsidP="008713B6">
      <w:pPr>
        <w:numPr>
          <w:ilvl w:val="0"/>
          <w:numId w:val="118"/>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De 300 a 50,000 Unidades de Medida y Actualización vigente, al momento de imponer la sanción, cuando la responsable sea una persona física, y</w:t>
      </w:r>
    </w:p>
    <w:p w14:paraId="68BF1085" w14:textId="77777777" w:rsidR="00BB3372" w:rsidRPr="003307F4" w:rsidRDefault="00BB3372" w:rsidP="00BB3372">
      <w:pPr>
        <w:ind w:left="720"/>
        <w:jc w:val="both"/>
        <w:rPr>
          <w:rFonts w:ascii="Source Sans Pro" w:eastAsia="Arial" w:hAnsi="Source Sans Pro"/>
          <w:bCs/>
          <w:sz w:val="20"/>
          <w:szCs w:val="20"/>
          <w:lang w:eastAsia="ja-JP"/>
        </w:rPr>
      </w:pPr>
    </w:p>
    <w:p w14:paraId="2B68F97B" w14:textId="77777777" w:rsidR="003307F4" w:rsidRPr="003307F4" w:rsidRDefault="003307F4" w:rsidP="008713B6">
      <w:pPr>
        <w:numPr>
          <w:ilvl w:val="0"/>
          <w:numId w:val="118"/>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De 1,000 a 600,000 Unidades de Medida y Actualización vigente, al momento de imponer la sanción, cuando la responsable sea una persona moral.</w:t>
      </w:r>
    </w:p>
    <w:p w14:paraId="1477B526" w14:textId="77777777" w:rsidR="00367BBC" w:rsidRDefault="00367BBC" w:rsidP="003307F4">
      <w:pPr>
        <w:jc w:val="both"/>
        <w:rPr>
          <w:rFonts w:ascii="Source Sans Pro" w:eastAsia="Arial" w:hAnsi="Source Sans Pro"/>
          <w:bCs/>
          <w:sz w:val="20"/>
          <w:szCs w:val="20"/>
          <w:lang w:eastAsia="ja-JP"/>
        </w:rPr>
      </w:pPr>
    </w:p>
    <w:p w14:paraId="756EBAD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monto exacto se determinará en función del daño producido y con base en los criterios determinados en el artículo 22 de la presente Ley.</w:t>
      </w:r>
    </w:p>
    <w:p w14:paraId="340378E4" w14:textId="77777777" w:rsidR="003307F4" w:rsidRPr="003307F4" w:rsidRDefault="003307F4" w:rsidP="003307F4">
      <w:pPr>
        <w:jc w:val="both"/>
        <w:rPr>
          <w:rFonts w:ascii="Source Sans Pro" w:eastAsia="Arial" w:hAnsi="Source Sans Pro"/>
          <w:bCs/>
          <w:sz w:val="20"/>
          <w:szCs w:val="20"/>
          <w:lang w:eastAsia="ja-JP"/>
        </w:rPr>
      </w:pPr>
    </w:p>
    <w:p w14:paraId="04419D1F" w14:textId="77777777"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monto correspondiente a la sanción económica se integrará a los recursos de la Subcuenta para la reparación del daño y la gestión ambiental del Fondo.</w:t>
      </w:r>
    </w:p>
    <w:p w14:paraId="47C8B3CD" w14:textId="77777777" w:rsidR="00C97300" w:rsidRPr="003307F4" w:rsidRDefault="00C97300" w:rsidP="003307F4">
      <w:pPr>
        <w:jc w:val="both"/>
        <w:rPr>
          <w:rFonts w:ascii="Source Sans Pro" w:eastAsia="Arial" w:hAnsi="Source Sans Pro"/>
          <w:bCs/>
          <w:sz w:val="20"/>
          <w:szCs w:val="20"/>
          <w:lang w:eastAsia="ja-JP"/>
        </w:rPr>
      </w:pPr>
    </w:p>
    <w:p w14:paraId="6E3E497A" w14:textId="684026EC"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20. </w:t>
      </w:r>
      <w:r w:rsidRPr="003307F4">
        <w:rPr>
          <w:rFonts w:ascii="Source Sans Pro" w:eastAsia="Arial" w:hAnsi="Source Sans Pro"/>
          <w:bCs/>
          <w:sz w:val="20"/>
          <w:szCs w:val="20"/>
          <w:lang w:eastAsia="ja-JP"/>
        </w:rPr>
        <w:t>Si la persona responsable acredita haber realizado el pago de una multa administrativa, por infracciones a la normativa ambiental, como consecuencia de la realización de la conducta ilícita que dio origen a su responsabilidad ambiental, la persona Juzgadora que conozca del procedimiento de responsabilidad ambiental podrá valorar si se toma en cuenta dicho pago, integrándolo en el cálculo del monto de la sanción económica, sin que ésta pueda exceder el límite previsto pa</w:t>
      </w:r>
      <w:r w:rsidR="00A70CA4">
        <w:rPr>
          <w:rFonts w:ascii="Source Sans Pro" w:eastAsia="Arial" w:hAnsi="Source Sans Pro"/>
          <w:bCs/>
          <w:sz w:val="20"/>
          <w:szCs w:val="20"/>
          <w:lang w:eastAsia="ja-JP"/>
        </w:rPr>
        <w:t xml:space="preserve">ra el caso en la presente Ley. </w:t>
      </w:r>
    </w:p>
    <w:p w14:paraId="00222114" w14:textId="77777777" w:rsidR="00A70CA4" w:rsidRPr="003307F4" w:rsidRDefault="00A70CA4" w:rsidP="003307F4">
      <w:pPr>
        <w:jc w:val="both"/>
        <w:rPr>
          <w:rFonts w:ascii="Source Sans Pro" w:eastAsia="Arial" w:hAnsi="Source Sans Pro"/>
          <w:bCs/>
          <w:sz w:val="20"/>
          <w:szCs w:val="20"/>
          <w:lang w:eastAsia="ja-JP"/>
        </w:rPr>
      </w:pPr>
    </w:p>
    <w:p w14:paraId="6695C428"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Cuando la autoridad judicial en materia penal haya impuesto una multa a la persona responsable, y se acredite haber realizado el pago, la persona Juzgadora que conozca del procedimiento de responsabilidad ambiental podrá valorar la pertinencia de no imponer el pago de la sanción económica.</w:t>
      </w:r>
    </w:p>
    <w:p w14:paraId="1A930FAB" w14:textId="77777777" w:rsidR="003307F4" w:rsidRPr="003307F4" w:rsidRDefault="003307F4" w:rsidP="003307F4">
      <w:pPr>
        <w:jc w:val="both"/>
        <w:rPr>
          <w:rFonts w:ascii="Source Sans Pro" w:eastAsia="Arial" w:hAnsi="Source Sans Pro"/>
          <w:bCs/>
          <w:sz w:val="20"/>
          <w:szCs w:val="20"/>
          <w:lang w:eastAsia="ja-JP"/>
        </w:rPr>
      </w:pPr>
    </w:p>
    <w:p w14:paraId="16CCE47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21. </w:t>
      </w:r>
      <w:r w:rsidRPr="003307F4">
        <w:rPr>
          <w:rFonts w:ascii="Source Sans Pro" w:eastAsia="Arial" w:hAnsi="Source Sans Pro"/>
          <w:bCs/>
          <w:sz w:val="20"/>
          <w:szCs w:val="20"/>
          <w:lang w:eastAsia="ja-JP"/>
        </w:rPr>
        <w:t>La persona Juzgadora podrá exonerar del pago de la sanción económica a la persona responsable, en los siguientes supuestos:</w:t>
      </w:r>
    </w:p>
    <w:p w14:paraId="4D6699A7" w14:textId="77777777" w:rsidR="003307F4" w:rsidRPr="003307F4" w:rsidRDefault="003307F4" w:rsidP="003307F4">
      <w:pPr>
        <w:jc w:val="both"/>
        <w:rPr>
          <w:rFonts w:ascii="Source Sans Pro" w:eastAsia="Arial" w:hAnsi="Source Sans Pro"/>
          <w:b/>
          <w:bCs/>
          <w:sz w:val="20"/>
          <w:szCs w:val="20"/>
          <w:lang w:eastAsia="ja-JP"/>
        </w:rPr>
      </w:pPr>
    </w:p>
    <w:p w14:paraId="74217A60" w14:textId="77777777" w:rsidR="003307F4" w:rsidRDefault="003307F4" w:rsidP="008713B6">
      <w:pPr>
        <w:numPr>
          <w:ilvl w:val="0"/>
          <w:numId w:val="117"/>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Los previstos en el artículo 20 de la presente Ley; </w:t>
      </w:r>
    </w:p>
    <w:p w14:paraId="78FFB7AE" w14:textId="77777777" w:rsidR="00BB3372" w:rsidRPr="003307F4" w:rsidRDefault="00BB3372" w:rsidP="00BB3372">
      <w:pPr>
        <w:ind w:left="720"/>
        <w:jc w:val="both"/>
        <w:rPr>
          <w:rFonts w:ascii="Source Sans Pro" w:eastAsia="Arial" w:hAnsi="Source Sans Pro"/>
          <w:bCs/>
          <w:sz w:val="20"/>
          <w:szCs w:val="20"/>
          <w:lang w:eastAsia="ja-JP"/>
        </w:rPr>
      </w:pPr>
    </w:p>
    <w:p w14:paraId="4360A57E" w14:textId="77777777" w:rsidR="003307F4" w:rsidRDefault="003307F4" w:rsidP="008713B6">
      <w:pPr>
        <w:numPr>
          <w:ilvl w:val="0"/>
          <w:numId w:val="117"/>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Cuando los daños ocasionados a los elementos naturales del ambiente provengan de una conducta lícita; o </w:t>
      </w:r>
    </w:p>
    <w:p w14:paraId="053677CA" w14:textId="77777777" w:rsidR="00BB3372" w:rsidRPr="003307F4" w:rsidRDefault="00BB3372" w:rsidP="00BB3372">
      <w:pPr>
        <w:jc w:val="both"/>
        <w:rPr>
          <w:rFonts w:ascii="Source Sans Pro" w:eastAsia="Arial" w:hAnsi="Source Sans Pro"/>
          <w:bCs/>
          <w:sz w:val="20"/>
          <w:szCs w:val="20"/>
          <w:lang w:eastAsia="ja-JP"/>
        </w:rPr>
      </w:pPr>
    </w:p>
    <w:p w14:paraId="6DB9ACE9" w14:textId="77777777" w:rsidR="003307F4" w:rsidRPr="003307F4" w:rsidRDefault="003307F4" w:rsidP="008713B6">
      <w:pPr>
        <w:numPr>
          <w:ilvl w:val="0"/>
          <w:numId w:val="117"/>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Cuando exista el reconocimiento judicial de algún acuerdo reparatorio voluntario derivado de los mecanismos alternativos de solución de controversias previstos por esta Ley. </w:t>
      </w:r>
    </w:p>
    <w:p w14:paraId="072B5432" w14:textId="77777777" w:rsidR="003307F4" w:rsidRPr="003307F4" w:rsidRDefault="003307F4" w:rsidP="003307F4">
      <w:pPr>
        <w:jc w:val="both"/>
        <w:rPr>
          <w:rFonts w:ascii="Source Sans Pro" w:eastAsia="Arial" w:hAnsi="Source Sans Pro"/>
          <w:bCs/>
          <w:sz w:val="20"/>
          <w:szCs w:val="20"/>
          <w:lang w:eastAsia="ja-JP"/>
        </w:rPr>
      </w:pPr>
    </w:p>
    <w:p w14:paraId="2449A4D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22. </w:t>
      </w:r>
      <w:r w:rsidRPr="003307F4">
        <w:rPr>
          <w:rFonts w:ascii="Source Sans Pro" w:eastAsia="Arial" w:hAnsi="Source Sans Pro"/>
          <w:bCs/>
          <w:sz w:val="20"/>
          <w:szCs w:val="20"/>
          <w:lang w:eastAsia="ja-JP"/>
        </w:rPr>
        <w:t>La sanción económica será determinada por la persona Juzgadora considerando, entre otros aspectos, la gravedad del daño ocasionado, la capacidad económica de la persona responsable para realizar el pago, y el dolo o culpa. En cada caso el órgano jurisdiccional preverá que la sanción económica sea claramente suficiente para garantizar la no repetición.</w:t>
      </w:r>
    </w:p>
    <w:p w14:paraId="38464338" w14:textId="77777777" w:rsidR="003307F4" w:rsidRPr="003307F4" w:rsidRDefault="003307F4" w:rsidP="003307F4">
      <w:pPr>
        <w:jc w:val="both"/>
        <w:rPr>
          <w:rFonts w:ascii="Source Sans Pro" w:eastAsia="Arial" w:hAnsi="Source Sans Pro"/>
          <w:bCs/>
          <w:sz w:val="20"/>
          <w:szCs w:val="20"/>
          <w:lang w:eastAsia="ja-JP"/>
        </w:rPr>
      </w:pPr>
    </w:p>
    <w:p w14:paraId="7A8D9721"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lastRenderedPageBreak/>
        <w:t xml:space="preserve">Artículo 23. </w:t>
      </w:r>
      <w:r w:rsidRPr="003307F4">
        <w:rPr>
          <w:rFonts w:ascii="Source Sans Pro" w:eastAsia="Arial" w:hAnsi="Source Sans Pro"/>
          <w:bCs/>
          <w:sz w:val="20"/>
          <w:szCs w:val="20"/>
          <w:lang w:eastAsia="ja-JP"/>
        </w:rPr>
        <w:t>Habrá responsabilidad solidaria</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cuando los daños a los elementos naturales del ambiente sean ocasionados por representantes, administrativos, niveles gerenciales, directivos, empleados y quienes ejerzan dominio funcional de operaciones de personas morales, por omisión o en ejercicio de sus funciones, en representación o bajo el amparo o beneficio de la persona moral, o bien, cuando ordenen o consientan la realización de las conductas dañosas; por su parte, los socios o accionistas serán responsables subsidiarios del pago de los daños causados, sin límite alguno.</w:t>
      </w:r>
    </w:p>
    <w:p w14:paraId="24EBBA63" w14:textId="77777777" w:rsidR="003307F4" w:rsidRPr="003307F4" w:rsidRDefault="003307F4" w:rsidP="003307F4">
      <w:pPr>
        <w:jc w:val="both"/>
        <w:rPr>
          <w:rFonts w:ascii="Source Sans Pro" w:eastAsia="Arial" w:hAnsi="Source Sans Pro"/>
          <w:b/>
          <w:bCs/>
          <w:sz w:val="20"/>
          <w:szCs w:val="20"/>
          <w:lang w:eastAsia="ja-JP"/>
        </w:rPr>
      </w:pPr>
    </w:p>
    <w:p w14:paraId="025A22F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Las personas, físicas o morales, que se valgan de otra persona, física o moral, la determinen o contraten para realizar la conducta causante del daño, serán solidariamente responsables y se les impondrá la sanción económica de manera individual según su grado de participación en los términos de la presente Ley.</w:t>
      </w:r>
    </w:p>
    <w:p w14:paraId="56FB02CA" w14:textId="77777777" w:rsidR="003307F4" w:rsidRPr="003307F4" w:rsidRDefault="003307F4" w:rsidP="003307F4">
      <w:pPr>
        <w:jc w:val="both"/>
        <w:rPr>
          <w:rFonts w:ascii="Source Sans Pro" w:eastAsia="Arial" w:hAnsi="Source Sans Pro"/>
          <w:bCs/>
          <w:sz w:val="20"/>
          <w:szCs w:val="20"/>
          <w:lang w:eastAsia="ja-JP"/>
        </w:rPr>
      </w:pPr>
    </w:p>
    <w:p w14:paraId="78F97813" w14:textId="4F6D2348" w:rsidR="00BB3372" w:rsidRPr="00367BBC"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24. </w:t>
      </w:r>
      <w:r w:rsidRPr="003307F4">
        <w:rPr>
          <w:rFonts w:ascii="Source Sans Pro" w:eastAsia="Arial" w:hAnsi="Source Sans Pro"/>
          <w:bCs/>
          <w:sz w:val="20"/>
          <w:szCs w:val="20"/>
          <w:lang w:eastAsia="ja-JP"/>
        </w:rPr>
        <w:t xml:space="preserve">Los daños ocasionados a los elementos naturales del ambiente serán atribuibles a la persona física o moral que omita impedirlos, si ésta tenía el deber jurídico de evitarlos. En estos casos se considerará que el daño es consecuencia de una conducta omisiva, cuando se determine que el que omite impedirlo tenía el deber de actuar para ello derivado de una Ley, de un contrato, de su calidad de garante o de su propio actuar precedente. </w:t>
      </w:r>
    </w:p>
    <w:p w14:paraId="72478D4A" w14:textId="77777777" w:rsidR="00551B6C" w:rsidRDefault="00551B6C" w:rsidP="003307F4">
      <w:pPr>
        <w:jc w:val="both"/>
        <w:rPr>
          <w:rFonts w:ascii="Source Sans Pro" w:eastAsia="Arial" w:hAnsi="Source Sans Pro"/>
          <w:b/>
          <w:bCs/>
          <w:sz w:val="20"/>
          <w:szCs w:val="20"/>
          <w:lang w:eastAsia="ja-JP"/>
        </w:rPr>
      </w:pPr>
    </w:p>
    <w:p w14:paraId="25D5C63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25. </w:t>
      </w:r>
      <w:r w:rsidRPr="003307F4">
        <w:rPr>
          <w:rFonts w:ascii="Source Sans Pro" w:eastAsia="Arial" w:hAnsi="Source Sans Pro"/>
          <w:bCs/>
          <w:sz w:val="20"/>
          <w:szCs w:val="20"/>
          <w:lang w:eastAsia="ja-JP"/>
        </w:rPr>
        <w:t xml:space="preserve">Cuando se acredite que el daño fue ocasionado por dos o más personas y no fuese posible la determinación precisa del daño aportado por cada responsable, se considerará que todas serán responsables solidariamente de la reparación integral del daño que resultare, sin perjuicio, en su caso, del derecho de repetir entre sí. </w:t>
      </w:r>
    </w:p>
    <w:p w14:paraId="152257A5" w14:textId="77777777" w:rsidR="003307F4" w:rsidRPr="003307F4" w:rsidRDefault="003307F4" w:rsidP="003307F4">
      <w:pPr>
        <w:jc w:val="both"/>
        <w:rPr>
          <w:rFonts w:ascii="Source Sans Pro" w:eastAsia="Arial" w:hAnsi="Source Sans Pro"/>
          <w:bCs/>
          <w:sz w:val="20"/>
          <w:szCs w:val="20"/>
          <w:lang w:eastAsia="ja-JP"/>
        </w:rPr>
      </w:pPr>
    </w:p>
    <w:p w14:paraId="61890DB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 sanción económica que corresponda será impuesta a cada una de las responsables. </w:t>
      </w:r>
    </w:p>
    <w:p w14:paraId="17C67C0F" w14:textId="77777777" w:rsidR="00367BBC" w:rsidRDefault="00367BBC" w:rsidP="00367BBC">
      <w:pPr>
        <w:rPr>
          <w:rFonts w:ascii="Source Sans Pro" w:eastAsia="Arial" w:hAnsi="Source Sans Pro"/>
          <w:b/>
          <w:bCs/>
          <w:sz w:val="20"/>
          <w:szCs w:val="20"/>
          <w:lang w:eastAsia="ja-JP"/>
        </w:rPr>
      </w:pPr>
    </w:p>
    <w:p w14:paraId="09FF8620"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TERCERO</w:t>
      </w:r>
    </w:p>
    <w:p w14:paraId="2AC93C17"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OBLIGACIONES DERIVADAS DE LOS DAÑOS CAUSADOS A LOS ELEMENTOS ARTIFICIALES DEL AMBIENTE</w:t>
      </w:r>
    </w:p>
    <w:p w14:paraId="0512F642" w14:textId="77777777" w:rsidR="003307F4" w:rsidRPr="003307F4" w:rsidRDefault="003307F4" w:rsidP="003307F4">
      <w:pPr>
        <w:jc w:val="both"/>
        <w:rPr>
          <w:rFonts w:ascii="Source Sans Pro" w:eastAsia="Arial" w:hAnsi="Source Sans Pro"/>
          <w:b/>
          <w:bCs/>
          <w:sz w:val="20"/>
          <w:szCs w:val="20"/>
          <w:lang w:eastAsia="ja-JP"/>
        </w:rPr>
      </w:pPr>
    </w:p>
    <w:p w14:paraId="437DE26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26.</w:t>
      </w:r>
      <w:r w:rsidRPr="003307F4">
        <w:rPr>
          <w:rFonts w:ascii="Source Sans Pro" w:eastAsia="Arial" w:hAnsi="Source Sans Pro"/>
          <w:bCs/>
          <w:sz w:val="20"/>
          <w:szCs w:val="20"/>
          <w:lang w:eastAsia="ja-JP"/>
        </w:rPr>
        <w:t xml:space="preserve"> Toda persona física o moral que con su acción u omisión ocasione directa o indirectamente un daño a los elementos artificiales del ambiente será responsable y estará obligada a la reparación integral de los daños en los términos de la presente Ley, en los siguientes supuestos:</w:t>
      </w:r>
    </w:p>
    <w:p w14:paraId="4F6415A9" w14:textId="77777777" w:rsidR="003307F4" w:rsidRPr="003307F4" w:rsidRDefault="003307F4" w:rsidP="003307F4">
      <w:pPr>
        <w:jc w:val="both"/>
        <w:rPr>
          <w:rFonts w:ascii="Source Sans Pro" w:eastAsia="Arial" w:hAnsi="Source Sans Pro"/>
          <w:bCs/>
          <w:sz w:val="20"/>
          <w:szCs w:val="20"/>
          <w:lang w:eastAsia="ja-JP"/>
        </w:rPr>
      </w:pPr>
    </w:p>
    <w:p w14:paraId="2C7A9AAA" w14:textId="77777777" w:rsidR="00400EF8" w:rsidRDefault="003307F4" w:rsidP="00400EF8">
      <w:pPr>
        <w:numPr>
          <w:ilvl w:val="0"/>
          <w:numId w:val="116"/>
        </w:numPr>
        <w:jc w:val="both"/>
        <w:rPr>
          <w:rFonts w:ascii="Source Sans Pro" w:eastAsia="Arial" w:hAnsi="Source Sans Pro"/>
          <w:bCs/>
          <w:sz w:val="20"/>
          <w:szCs w:val="20"/>
          <w:lang w:eastAsia="ja-JP"/>
        </w:rPr>
      </w:pPr>
      <w:r w:rsidRPr="00BB3372">
        <w:rPr>
          <w:rFonts w:ascii="Source Sans Pro" w:eastAsia="Arial" w:hAnsi="Source Sans Pro"/>
          <w:bCs/>
          <w:sz w:val="20"/>
          <w:szCs w:val="20"/>
          <w:lang w:eastAsia="ja-JP"/>
        </w:rPr>
        <w:t>Construcciones que incumplan con la superficie máxima o total de construcción, con la densidad, porcentaje de área libre, los niveles o altura permitidos en los programas de desarrollo urbano;</w:t>
      </w:r>
    </w:p>
    <w:p w14:paraId="7EC12B77" w14:textId="77777777" w:rsidR="00400EF8" w:rsidRDefault="00400EF8" w:rsidP="00400EF8">
      <w:pPr>
        <w:ind w:left="720"/>
        <w:jc w:val="both"/>
        <w:rPr>
          <w:rFonts w:ascii="Source Sans Pro" w:eastAsia="Arial" w:hAnsi="Source Sans Pro"/>
          <w:bCs/>
          <w:sz w:val="20"/>
          <w:szCs w:val="20"/>
          <w:lang w:eastAsia="ja-JP"/>
        </w:rPr>
      </w:pPr>
    </w:p>
    <w:p w14:paraId="084A135E" w14:textId="768C485E" w:rsidR="003307F4" w:rsidRPr="00400EF8" w:rsidRDefault="003307F4" w:rsidP="00400EF8">
      <w:pPr>
        <w:numPr>
          <w:ilvl w:val="0"/>
          <w:numId w:val="116"/>
        </w:numPr>
        <w:jc w:val="both"/>
        <w:rPr>
          <w:rFonts w:ascii="Source Sans Pro" w:eastAsia="Arial" w:hAnsi="Source Sans Pro"/>
          <w:bCs/>
          <w:sz w:val="20"/>
          <w:szCs w:val="20"/>
          <w:lang w:eastAsia="ja-JP"/>
        </w:rPr>
      </w:pPr>
      <w:r w:rsidRPr="00400EF8">
        <w:rPr>
          <w:rFonts w:ascii="Source Sans Pro" w:eastAsia="Arial" w:hAnsi="Source Sans Pro"/>
          <w:bCs/>
          <w:sz w:val="20"/>
          <w:szCs w:val="20"/>
          <w:lang w:eastAsia="ja-JP"/>
        </w:rPr>
        <w:t>Construcciones que incumplan con los términos, condiciones de los programas de vivienda de interés social o popular establecidos por la normativa vigente;</w:t>
      </w:r>
    </w:p>
    <w:p w14:paraId="3F5F77B4" w14:textId="77777777" w:rsidR="00BB3372" w:rsidRPr="00BB3372" w:rsidRDefault="00BB3372" w:rsidP="00BB3372">
      <w:pPr>
        <w:jc w:val="both"/>
        <w:rPr>
          <w:rFonts w:ascii="Source Sans Pro" w:eastAsia="Arial" w:hAnsi="Source Sans Pro"/>
          <w:bCs/>
          <w:sz w:val="20"/>
          <w:szCs w:val="20"/>
          <w:lang w:eastAsia="ja-JP"/>
        </w:rPr>
      </w:pPr>
    </w:p>
    <w:p w14:paraId="4C9AFF29" w14:textId="4AB9E192" w:rsidR="003307F4" w:rsidRPr="00BB3372" w:rsidRDefault="003307F4" w:rsidP="00BB3372">
      <w:pPr>
        <w:numPr>
          <w:ilvl w:val="0"/>
          <w:numId w:val="116"/>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Construcciones que incumplan con las disposiciones en materia de protección al patrimonio cultural urbano de la Ciudad, cuando se realice cualquier intervención sobre inmuebles afectos al patrimonio cultural urbano por las autoridades federales y/o locales sin contar con las debidas autorizaciones, permisos, licencias, dictámenes y cualquier otra autorización, o bien que no se cumplan en sus términos.</w:t>
      </w:r>
    </w:p>
    <w:p w14:paraId="04225D7B" w14:textId="77777777" w:rsidR="00C97300" w:rsidRDefault="00C97300" w:rsidP="003307F4">
      <w:pPr>
        <w:jc w:val="both"/>
        <w:rPr>
          <w:rFonts w:ascii="Source Sans Pro" w:eastAsia="Arial" w:hAnsi="Source Sans Pro"/>
          <w:b/>
          <w:bCs/>
          <w:sz w:val="20"/>
          <w:szCs w:val="20"/>
          <w:lang w:eastAsia="ja-JP"/>
        </w:rPr>
      </w:pPr>
    </w:p>
    <w:p w14:paraId="713B9957"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27. </w:t>
      </w:r>
      <w:r w:rsidRPr="003307F4">
        <w:rPr>
          <w:rFonts w:ascii="Source Sans Pro" w:eastAsia="Arial" w:hAnsi="Source Sans Pro"/>
          <w:bCs/>
          <w:sz w:val="20"/>
          <w:szCs w:val="20"/>
          <w:lang w:eastAsia="ja-JP"/>
        </w:rPr>
        <w:t>La responsabilidad por daños causados a los elementos artificiales del ambiente será subjetiva y nacerá de actos u omisiones ilícitos, en contravención a las disposiciones legales, reglamentarias, a las normas oficiales mexicanas, normas ambientales para la Ciudad de México o a las autorizaciones, licencias, permisos o concesiones expedidas por las autoridades competentes.</w:t>
      </w:r>
    </w:p>
    <w:p w14:paraId="16768975" w14:textId="77777777" w:rsidR="003307F4" w:rsidRPr="003307F4" w:rsidRDefault="003307F4" w:rsidP="003307F4">
      <w:pPr>
        <w:jc w:val="both"/>
        <w:rPr>
          <w:rFonts w:ascii="Source Sans Pro" w:eastAsia="Arial" w:hAnsi="Source Sans Pro"/>
          <w:bCs/>
          <w:sz w:val="20"/>
          <w:szCs w:val="20"/>
          <w:lang w:eastAsia="ja-JP"/>
        </w:rPr>
      </w:pPr>
    </w:p>
    <w:p w14:paraId="5C8401E1"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Cs/>
          <w:sz w:val="20"/>
          <w:szCs w:val="20"/>
          <w:lang w:eastAsia="ja-JP"/>
        </w:rPr>
        <w:t>Serán solidariamente responsables por el daño causado a los elementos artificiales del ambiente la persona propietaria del predio, la poseedora, la Directora Responsable de Obra, las Corresponsables y cualquier otra persona que haya tenido injerencia en la construcción e intervención, y/o debiera verificar la legalidad de la misma, sin perjuicio de la responsabilidad civil o penal en que pudieran incurrir. La persona responsable estará obligada a pagar una sanción económica.</w:t>
      </w:r>
    </w:p>
    <w:p w14:paraId="4F48ED4E" w14:textId="77777777" w:rsidR="003307F4" w:rsidRPr="003307F4" w:rsidRDefault="003307F4" w:rsidP="003307F4">
      <w:pPr>
        <w:jc w:val="both"/>
        <w:rPr>
          <w:rFonts w:ascii="Source Sans Pro" w:eastAsia="Arial" w:hAnsi="Source Sans Pro"/>
          <w:bCs/>
          <w:sz w:val="20"/>
          <w:szCs w:val="20"/>
          <w:lang w:eastAsia="ja-JP"/>
        </w:rPr>
      </w:pPr>
    </w:p>
    <w:p w14:paraId="3BC497A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28.</w:t>
      </w:r>
      <w:r w:rsidRPr="003307F4">
        <w:rPr>
          <w:rFonts w:ascii="Source Sans Pro" w:eastAsia="Arial" w:hAnsi="Source Sans Pro"/>
          <w:bCs/>
          <w:sz w:val="20"/>
          <w:szCs w:val="20"/>
          <w:lang w:eastAsia="ja-JP"/>
        </w:rPr>
        <w:t xml:space="preserve"> La reparación por los daños causados a los elementos artificiales del ambiente consistirá en la restitución de las condiciones de las infraestructuras, edificaciones e instalaciones, así como del patrimonio cultural urbano, al estado previo al daño, a través de las medidas de restauración, restablecimiento, recuperación, remediación, reparaciones, obras o demoliciones que sean necesarias.</w:t>
      </w:r>
    </w:p>
    <w:p w14:paraId="7FFA1AEF" w14:textId="77777777" w:rsidR="003307F4" w:rsidRPr="003307F4" w:rsidRDefault="003307F4" w:rsidP="003307F4">
      <w:pPr>
        <w:jc w:val="both"/>
        <w:rPr>
          <w:rFonts w:ascii="Source Sans Pro" w:eastAsia="Arial" w:hAnsi="Source Sans Pro"/>
          <w:bCs/>
          <w:sz w:val="20"/>
          <w:szCs w:val="20"/>
          <w:lang w:eastAsia="ja-JP"/>
        </w:rPr>
      </w:pPr>
    </w:p>
    <w:p w14:paraId="3E04460C" w14:textId="4B369D6C" w:rsidR="00551B6C"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29. </w:t>
      </w:r>
      <w:r w:rsidRPr="003307F4">
        <w:rPr>
          <w:rFonts w:ascii="Source Sans Pro" w:eastAsia="Arial" w:hAnsi="Source Sans Pro"/>
          <w:bCs/>
          <w:sz w:val="20"/>
          <w:szCs w:val="20"/>
          <w:lang w:eastAsia="ja-JP"/>
        </w:rPr>
        <w:t xml:space="preserve">La compensación por los daños causados a los elementos artificiales del ambiente consistirá en las acciones que realice la persona responsable para la generación de un efecto positivo sustitutivo de la reparación total o parcial del daño. </w:t>
      </w:r>
    </w:p>
    <w:p w14:paraId="44FFFF12" w14:textId="77777777" w:rsidR="00551B6C" w:rsidRDefault="00551B6C" w:rsidP="003307F4">
      <w:pPr>
        <w:jc w:val="both"/>
        <w:rPr>
          <w:rFonts w:ascii="Source Sans Pro" w:eastAsia="Arial" w:hAnsi="Source Sans Pro"/>
          <w:bCs/>
          <w:sz w:val="20"/>
          <w:szCs w:val="20"/>
          <w:lang w:eastAsia="ja-JP"/>
        </w:rPr>
      </w:pPr>
    </w:p>
    <w:p w14:paraId="40E5F27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Dichas acciones, deberán llevarse a cabo en las infraestructuras, edificaciones e instalaciones, así como en el patrimonio cultural urbano en el que se hubiese ocasionado el daño; excepcionalmente, en caso de que resulte materialmente imposible realizar las acciones donde se ocasionó el daño, se llevarán a cabo acciones de mejoramiento urbano en los sitios que señale la Secretaría de Desarrollo Urbano. </w:t>
      </w:r>
    </w:p>
    <w:p w14:paraId="50943BF7" w14:textId="77777777" w:rsidR="003307F4" w:rsidRPr="003307F4" w:rsidRDefault="003307F4" w:rsidP="003307F4">
      <w:pPr>
        <w:jc w:val="both"/>
        <w:rPr>
          <w:rFonts w:ascii="Source Sans Pro" w:eastAsia="Arial" w:hAnsi="Source Sans Pro"/>
          <w:bCs/>
          <w:sz w:val="20"/>
          <w:szCs w:val="20"/>
          <w:lang w:eastAsia="ja-JP"/>
        </w:rPr>
      </w:pPr>
    </w:p>
    <w:p w14:paraId="61CD400E"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Cs/>
          <w:sz w:val="20"/>
          <w:szCs w:val="20"/>
          <w:lang w:eastAsia="ja-JP"/>
        </w:rPr>
        <w:t>La reparación de los daños causados a los elementos artificiales y a los elementos naturales del ambiente podrá ser exigible en el mismo procedimiento judicial previsto en la presente Ley.</w:t>
      </w:r>
    </w:p>
    <w:p w14:paraId="1A1F4450" w14:textId="77777777" w:rsidR="003307F4" w:rsidRPr="003307F4" w:rsidRDefault="003307F4" w:rsidP="003307F4">
      <w:pPr>
        <w:jc w:val="both"/>
        <w:rPr>
          <w:rFonts w:ascii="Source Sans Pro" w:eastAsia="Arial" w:hAnsi="Source Sans Pro"/>
          <w:b/>
          <w:bCs/>
          <w:sz w:val="20"/>
          <w:szCs w:val="20"/>
          <w:lang w:eastAsia="ja-JP"/>
        </w:rPr>
      </w:pPr>
    </w:p>
    <w:p w14:paraId="3C8C61C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30. </w:t>
      </w:r>
      <w:r w:rsidRPr="003307F4">
        <w:rPr>
          <w:rFonts w:ascii="Source Sans Pro" w:eastAsia="Arial" w:hAnsi="Source Sans Pro"/>
          <w:bCs/>
          <w:sz w:val="20"/>
          <w:szCs w:val="20"/>
          <w:lang w:eastAsia="ja-JP"/>
        </w:rPr>
        <w:t>En los casos en que se no sea posible llevar a cabo la compensación por los daños ocasionados a los elementos artificiales del ambiente, habrá lugar al pago de una indemnización por parte de la persona responsable, la cual será integrada a los recursos de la Subcuenta del Fideicomiso que determine la Secretaría de Desarrollo Urbano.</w:t>
      </w:r>
    </w:p>
    <w:p w14:paraId="708F7896" w14:textId="77777777" w:rsidR="003307F4" w:rsidRPr="003307F4" w:rsidRDefault="003307F4" w:rsidP="003307F4">
      <w:pPr>
        <w:jc w:val="both"/>
        <w:rPr>
          <w:rFonts w:ascii="Source Sans Pro" w:eastAsia="Arial" w:hAnsi="Source Sans Pro"/>
          <w:bCs/>
          <w:sz w:val="20"/>
          <w:szCs w:val="20"/>
          <w:lang w:eastAsia="ja-JP"/>
        </w:rPr>
      </w:pPr>
    </w:p>
    <w:p w14:paraId="4B12114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31.</w:t>
      </w:r>
      <w:r w:rsidRPr="003307F4">
        <w:rPr>
          <w:rFonts w:ascii="Source Sans Pro" w:eastAsia="Arial" w:hAnsi="Source Sans Pro"/>
          <w:bCs/>
          <w:sz w:val="20"/>
          <w:szCs w:val="20"/>
          <w:lang w:eastAsia="ja-JP"/>
        </w:rPr>
        <w:t xml:space="preserve"> El Ejecutivo local, a través de la Secretaría de Desarrollo Urbano, podrá realizar subsidiariamente cuando así lo considere y por razones de urgencia o importancia, la reparación de los daños que ocasionen terceros a los elementos artificiales del ambiente. Dicha reparación deberá hacerse con cargo a la Subcuenta del Fideicomiso que determine dicha Dependencia para tal efecto.</w:t>
      </w:r>
    </w:p>
    <w:p w14:paraId="0F2D6ACC" w14:textId="77777777" w:rsidR="003307F4" w:rsidRPr="003307F4" w:rsidRDefault="003307F4" w:rsidP="003307F4">
      <w:pPr>
        <w:jc w:val="both"/>
        <w:rPr>
          <w:rFonts w:ascii="Source Sans Pro" w:eastAsia="Arial" w:hAnsi="Source Sans Pro"/>
          <w:bCs/>
          <w:sz w:val="20"/>
          <w:szCs w:val="20"/>
          <w:lang w:eastAsia="ja-JP"/>
        </w:rPr>
      </w:pPr>
    </w:p>
    <w:p w14:paraId="5C66C8B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estos casos la Secretaría de Desarrollo Urbano deberá demandar a la persona responsable la restitución de los recursos económicos erogados dentro de los dos años siguientes contados a partir de la última erogación que se realice, incluyendo los intereses legales correspondientes, los que serán reintegrados a la Subcuenta del Fideicomiso que determine la Secretaría de Desarrollo Urbano.</w:t>
      </w:r>
    </w:p>
    <w:p w14:paraId="6E2EB539" w14:textId="77777777" w:rsidR="003307F4" w:rsidRPr="003307F4" w:rsidRDefault="003307F4" w:rsidP="003307F4">
      <w:pPr>
        <w:jc w:val="both"/>
        <w:rPr>
          <w:rFonts w:ascii="Source Sans Pro" w:eastAsia="Arial" w:hAnsi="Source Sans Pro"/>
          <w:bCs/>
          <w:sz w:val="20"/>
          <w:szCs w:val="20"/>
          <w:lang w:eastAsia="ja-JP"/>
        </w:rPr>
      </w:pPr>
    </w:p>
    <w:p w14:paraId="10EB340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32. </w:t>
      </w:r>
      <w:r w:rsidRPr="003307F4">
        <w:rPr>
          <w:rFonts w:ascii="Source Sans Pro" w:eastAsia="Arial" w:hAnsi="Source Sans Pro"/>
          <w:bCs/>
          <w:sz w:val="20"/>
          <w:szCs w:val="20"/>
          <w:lang w:eastAsia="ja-JP"/>
        </w:rPr>
        <w:t>Se aplicará la sanción económica en los montos mínimos y máximos establecidos en el artículo 19 de la presente Ley.</w:t>
      </w:r>
    </w:p>
    <w:p w14:paraId="3568D967" w14:textId="77777777" w:rsidR="00C97300" w:rsidRDefault="00C97300" w:rsidP="003307F4">
      <w:pPr>
        <w:jc w:val="both"/>
        <w:rPr>
          <w:rFonts w:ascii="Source Sans Pro" w:eastAsia="Arial" w:hAnsi="Source Sans Pro"/>
          <w:bCs/>
          <w:sz w:val="20"/>
          <w:szCs w:val="20"/>
          <w:lang w:eastAsia="ja-JP"/>
        </w:rPr>
      </w:pPr>
    </w:p>
    <w:p w14:paraId="1BB738B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El monto exacto se determinará en función del daño producido, las víctimas directas e indirectas, los costos de recuperación y los criterios determinados en el artículo 22 de la presente Ley. </w:t>
      </w:r>
    </w:p>
    <w:p w14:paraId="5F06CE78" w14:textId="77777777" w:rsidR="003307F4" w:rsidRPr="003307F4" w:rsidRDefault="003307F4" w:rsidP="003307F4">
      <w:pPr>
        <w:jc w:val="both"/>
        <w:rPr>
          <w:rFonts w:ascii="Source Sans Pro" w:eastAsia="Arial" w:hAnsi="Source Sans Pro"/>
          <w:bCs/>
          <w:sz w:val="20"/>
          <w:szCs w:val="20"/>
          <w:lang w:eastAsia="ja-JP"/>
        </w:rPr>
      </w:pPr>
    </w:p>
    <w:p w14:paraId="232BA837"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monto correspondiente a la sanción económica se integrará a los recursos de la Subcuenta del Fideicomiso que determine la Secretaría de Desarrollo Urbano.</w:t>
      </w:r>
    </w:p>
    <w:p w14:paraId="41527416" w14:textId="77777777" w:rsidR="00D15F19" w:rsidRDefault="00D15F19" w:rsidP="003307F4">
      <w:pPr>
        <w:jc w:val="both"/>
        <w:rPr>
          <w:rFonts w:ascii="Source Sans Pro" w:eastAsia="Arial" w:hAnsi="Source Sans Pro"/>
          <w:bCs/>
          <w:sz w:val="20"/>
          <w:szCs w:val="20"/>
          <w:lang w:eastAsia="ja-JP"/>
        </w:rPr>
      </w:pPr>
    </w:p>
    <w:p w14:paraId="5CE0F88E" w14:textId="6E8A0E46"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 xml:space="preserve">Artículo 33. </w:t>
      </w:r>
      <w:r w:rsidRPr="003307F4">
        <w:rPr>
          <w:rFonts w:ascii="Source Sans Pro" w:eastAsia="Arial" w:hAnsi="Source Sans Pro"/>
          <w:bCs/>
          <w:sz w:val="20"/>
          <w:szCs w:val="20"/>
          <w:lang w:eastAsia="ja-JP"/>
        </w:rPr>
        <w:t xml:space="preserve">Si la persona responsable acredita haber realizado el pago de una multa administrativa, por infracciones a la normativa aplicable, como consecuencia de la realización de la conducta ilícita que dio origen a su responsabilidad ambiental, la persona Juzgadora que conozca del procedimiento de responsabilidad ambiental podrá valorar si se toma en cuenta dicho pago, integrándolo en el cálculo del monto de la sanción económica, sin que ésta pueda exceder el límite previsto para el caso en la presente Ley. </w:t>
      </w:r>
    </w:p>
    <w:p w14:paraId="3DAC50BA" w14:textId="77777777" w:rsidR="003307F4" w:rsidRPr="003307F4" w:rsidRDefault="003307F4" w:rsidP="003307F4">
      <w:pPr>
        <w:jc w:val="both"/>
        <w:rPr>
          <w:rFonts w:ascii="Source Sans Pro" w:eastAsia="Arial" w:hAnsi="Source Sans Pro"/>
          <w:bCs/>
          <w:sz w:val="20"/>
          <w:szCs w:val="20"/>
          <w:lang w:eastAsia="ja-JP"/>
        </w:rPr>
      </w:pPr>
    </w:p>
    <w:p w14:paraId="16A1D40D"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Cuando la autoridad judicial en materia penal haya impuesto una multa a la persona responsable, y se acredite haber realizado el pago, la persona Juzgadora que conozca del procedimiento de responsabilidad ambiental podrá valorar la pertinencia de no imponer el pago de la sanción económica.</w:t>
      </w:r>
    </w:p>
    <w:p w14:paraId="5950C073" w14:textId="77777777" w:rsidR="003307F4" w:rsidRPr="003307F4" w:rsidRDefault="003307F4" w:rsidP="003307F4">
      <w:pPr>
        <w:jc w:val="both"/>
        <w:rPr>
          <w:rFonts w:ascii="Source Sans Pro" w:eastAsia="Arial" w:hAnsi="Source Sans Pro"/>
          <w:bCs/>
          <w:sz w:val="20"/>
          <w:szCs w:val="20"/>
          <w:lang w:eastAsia="ja-JP"/>
        </w:rPr>
      </w:pPr>
    </w:p>
    <w:p w14:paraId="09F3F1C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34. </w:t>
      </w:r>
      <w:r w:rsidRPr="003307F4">
        <w:rPr>
          <w:rFonts w:ascii="Source Sans Pro" w:eastAsia="Arial" w:hAnsi="Source Sans Pro"/>
          <w:bCs/>
          <w:sz w:val="20"/>
          <w:szCs w:val="20"/>
          <w:lang w:eastAsia="ja-JP"/>
        </w:rPr>
        <w:t>La persona Juzgadora podrá exonerar del pago de la sanción económica a la persona responsable, en los siguientes supuestos:</w:t>
      </w:r>
    </w:p>
    <w:p w14:paraId="6E8FAF71" w14:textId="77777777" w:rsidR="003307F4" w:rsidRPr="003307F4" w:rsidRDefault="003307F4" w:rsidP="003307F4">
      <w:pPr>
        <w:jc w:val="both"/>
        <w:rPr>
          <w:rFonts w:ascii="Source Sans Pro" w:eastAsia="Arial" w:hAnsi="Source Sans Pro"/>
          <w:bCs/>
          <w:sz w:val="20"/>
          <w:szCs w:val="20"/>
          <w:lang w:eastAsia="ja-JP"/>
        </w:rPr>
      </w:pPr>
    </w:p>
    <w:p w14:paraId="194A72D2" w14:textId="77777777" w:rsidR="003307F4" w:rsidRDefault="003307F4" w:rsidP="008713B6">
      <w:pPr>
        <w:numPr>
          <w:ilvl w:val="0"/>
          <w:numId w:val="115"/>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Los previstos en el artículo 33 de la presente Ley; </w:t>
      </w:r>
    </w:p>
    <w:p w14:paraId="78543D65" w14:textId="77777777" w:rsidR="006A361F" w:rsidRPr="003307F4" w:rsidRDefault="006A361F" w:rsidP="006A361F">
      <w:pPr>
        <w:ind w:left="720"/>
        <w:jc w:val="both"/>
        <w:rPr>
          <w:rFonts w:ascii="Source Sans Pro" w:eastAsia="Arial" w:hAnsi="Source Sans Pro"/>
          <w:bCs/>
          <w:sz w:val="20"/>
          <w:szCs w:val="20"/>
          <w:lang w:eastAsia="ja-JP"/>
        </w:rPr>
      </w:pPr>
    </w:p>
    <w:p w14:paraId="5823A400" w14:textId="77777777" w:rsidR="003307F4" w:rsidRDefault="003307F4" w:rsidP="008713B6">
      <w:pPr>
        <w:numPr>
          <w:ilvl w:val="0"/>
          <w:numId w:val="115"/>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Cuando los daños ocasionados a los elementos artificiales del ambiente provengan de una conducta lícita; o </w:t>
      </w:r>
    </w:p>
    <w:p w14:paraId="52C431F8" w14:textId="77777777" w:rsidR="006A361F" w:rsidRPr="003307F4" w:rsidRDefault="006A361F" w:rsidP="006A361F">
      <w:pPr>
        <w:jc w:val="both"/>
        <w:rPr>
          <w:rFonts w:ascii="Source Sans Pro" w:eastAsia="Arial" w:hAnsi="Source Sans Pro"/>
          <w:bCs/>
          <w:sz w:val="20"/>
          <w:szCs w:val="20"/>
          <w:lang w:eastAsia="ja-JP"/>
        </w:rPr>
      </w:pPr>
    </w:p>
    <w:p w14:paraId="6A57794D" w14:textId="77777777" w:rsidR="003307F4" w:rsidRPr="003307F4" w:rsidRDefault="003307F4" w:rsidP="008713B6">
      <w:pPr>
        <w:numPr>
          <w:ilvl w:val="0"/>
          <w:numId w:val="115"/>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Cuando exista el reconocimiento judicial de algún acuerdo reparatorio voluntario derivado de los mecanismos alternativos de solución de controversias previstos por esta Ley. </w:t>
      </w:r>
    </w:p>
    <w:p w14:paraId="38D56EFE" w14:textId="77777777" w:rsidR="003307F4" w:rsidRPr="003307F4" w:rsidRDefault="003307F4" w:rsidP="003307F4">
      <w:pPr>
        <w:jc w:val="both"/>
        <w:rPr>
          <w:rFonts w:ascii="Source Sans Pro" w:eastAsia="Arial" w:hAnsi="Source Sans Pro"/>
          <w:bCs/>
          <w:sz w:val="20"/>
          <w:szCs w:val="20"/>
          <w:lang w:eastAsia="ja-JP"/>
        </w:rPr>
      </w:pPr>
    </w:p>
    <w:p w14:paraId="6F0FCEF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sanción económica será determinada por la persona Juzgadora considerando, entre otros aspectos, la gravedad del daño ocasionado, la capacidad económica de la persona responsable para realizar el pago y el dolo o culpa. En cada caso el órgano jurisdiccional preverá que la sanción económica sea claramente suficiente para garantizar la no repetición.</w:t>
      </w:r>
    </w:p>
    <w:p w14:paraId="4C8347D2" w14:textId="77777777" w:rsidR="003307F4" w:rsidRPr="003307F4" w:rsidRDefault="003307F4" w:rsidP="003307F4">
      <w:pPr>
        <w:jc w:val="both"/>
        <w:rPr>
          <w:rFonts w:ascii="Source Sans Pro" w:eastAsia="Arial" w:hAnsi="Source Sans Pro"/>
          <w:bCs/>
          <w:sz w:val="20"/>
          <w:szCs w:val="20"/>
          <w:lang w:eastAsia="ja-JP"/>
        </w:rPr>
      </w:pPr>
    </w:p>
    <w:p w14:paraId="636733C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35. </w:t>
      </w:r>
      <w:r w:rsidRPr="003307F4">
        <w:rPr>
          <w:rFonts w:ascii="Source Sans Pro" w:eastAsia="Arial" w:hAnsi="Source Sans Pro"/>
          <w:bCs/>
          <w:sz w:val="20"/>
          <w:szCs w:val="20"/>
          <w:lang w:eastAsia="ja-JP"/>
        </w:rPr>
        <w:t>Habrá responsabilidad solidaria</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 xml:space="preserve">cuando los daños a los elementos artificiales del ambiente sean ocasionados por representantes, administrativos, niveles gerenciales, directivos, empleados y quienes ejerzan dominio funcional de operaciones de personas morales, por omisión o en ejercicio de sus funciones, en representación o bajo el amparo o beneficio de la persona moral, o bien, cuando ordenen o consientan la realización de las conductas dañosas; por su parte, los socios o accionistas serán responsables subsidiarios del pago de los daños causados, sin límite alguno. </w:t>
      </w:r>
    </w:p>
    <w:p w14:paraId="0939659B" w14:textId="77777777" w:rsidR="003307F4" w:rsidRPr="003307F4" w:rsidRDefault="003307F4" w:rsidP="003307F4">
      <w:pPr>
        <w:jc w:val="both"/>
        <w:rPr>
          <w:rFonts w:ascii="Source Sans Pro" w:eastAsia="Arial" w:hAnsi="Source Sans Pro"/>
          <w:bCs/>
          <w:sz w:val="20"/>
          <w:szCs w:val="20"/>
          <w:lang w:eastAsia="ja-JP"/>
        </w:rPr>
      </w:pPr>
    </w:p>
    <w:p w14:paraId="79FBB3C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Las personas, físicas o morales, que se valgan de otra persona, física o moral, la determinen o contraten para realizar la conducta causante del daño, serán solidariamente responsables y se les impondrá la sanción económica de manera individual según su grado de participación en los términos de la presente Ley.</w:t>
      </w:r>
    </w:p>
    <w:p w14:paraId="482C327B" w14:textId="77777777" w:rsidR="003307F4" w:rsidRPr="003307F4" w:rsidRDefault="003307F4" w:rsidP="003307F4">
      <w:pPr>
        <w:jc w:val="both"/>
        <w:rPr>
          <w:rFonts w:ascii="Source Sans Pro" w:eastAsia="Arial" w:hAnsi="Source Sans Pro"/>
          <w:b/>
          <w:bCs/>
          <w:sz w:val="20"/>
          <w:szCs w:val="20"/>
          <w:lang w:eastAsia="ja-JP"/>
        </w:rPr>
      </w:pPr>
    </w:p>
    <w:p w14:paraId="62996F39"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 xml:space="preserve">Artículo 36. </w:t>
      </w:r>
      <w:r w:rsidRPr="003307F4">
        <w:rPr>
          <w:rFonts w:ascii="Source Sans Pro" w:eastAsia="Arial" w:hAnsi="Source Sans Pro"/>
          <w:bCs/>
          <w:sz w:val="20"/>
          <w:szCs w:val="20"/>
          <w:lang w:eastAsia="ja-JP"/>
        </w:rPr>
        <w:t>Los daños ocasionados a los elementos artificiales del ambiente serán atribuibles a la persona física o moral que omita impedirlos, si ésta tenía el deber jurídico de evitarlos. En estos casos se considerará que el daño es consecuencia de una conducta omisiva, cuando se determine que el que omite impedirlo tenía el deber de actuar para ello derivado de una Ley, de un contrato, de su calidad de garante o de su propio actuar precedente.</w:t>
      </w:r>
    </w:p>
    <w:p w14:paraId="4BAEF660" w14:textId="77777777" w:rsidR="006A361F" w:rsidRDefault="006A361F" w:rsidP="003307F4">
      <w:pPr>
        <w:jc w:val="both"/>
        <w:rPr>
          <w:rFonts w:ascii="Source Sans Pro" w:eastAsia="Arial" w:hAnsi="Source Sans Pro"/>
          <w:b/>
          <w:bCs/>
          <w:sz w:val="20"/>
          <w:szCs w:val="20"/>
          <w:lang w:eastAsia="ja-JP"/>
        </w:rPr>
      </w:pPr>
    </w:p>
    <w:p w14:paraId="25BC32E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37. </w:t>
      </w:r>
      <w:r w:rsidRPr="003307F4">
        <w:rPr>
          <w:rFonts w:ascii="Source Sans Pro" w:eastAsia="Arial" w:hAnsi="Source Sans Pro"/>
          <w:bCs/>
          <w:sz w:val="20"/>
          <w:szCs w:val="20"/>
          <w:lang w:eastAsia="ja-JP"/>
        </w:rPr>
        <w:t>Cuando se acredite que el daño fue ocasionado por dos o más personas, y no fuese posible la determinación precisa del daño aportado por cada responsable, se considerará que todas serán responsables solidariamente de la reparación integral del daño que resultare, sin perjuicio, en su caso, del derecho de repetir entre sí.</w:t>
      </w:r>
    </w:p>
    <w:p w14:paraId="3FF95F4C" w14:textId="77777777" w:rsidR="003307F4" w:rsidRPr="003307F4" w:rsidRDefault="003307F4" w:rsidP="003307F4">
      <w:pPr>
        <w:jc w:val="both"/>
        <w:rPr>
          <w:rFonts w:ascii="Source Sans Pro" w:eastAsia="Arial" w:hAnsi="Source Sans Pro"/>
          <w:bCs/>
          <w:sz w:val="20"/>
          <w:szCs w:val="20"/>
          <w:lang w:eastAsia="ja-JP"/>
        </w:rPr>
      </w:pPr>
    </w:p>
    <w:p w14:paraId="5CC9B3DC"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Cs/>
          <w:sz w:val="20"/>
          <w:szCs w:val="20"/>
          <w:lang w:eastAsia="ja-JP"/>
        </w:rPr>
        <w:t>La sanción económica que corresponda será impuesta a cada una de las responsables.</w:t>
      </w:r>
    </w:p>
    <w:p w14:paraId="4105E32D" w14:textId="77777777" w:rsidR="003307F4" w:rsidRPr="003307F4" w:rsidRDefault="003307F4" w:rsidP="003307F4">
      <w:pPr>
        <w:jc w:val="both"/>
        <w:rPr>
          <w:rFonts w:ascii="Source Sans Pro" w:eastAsia="Arial" w:hAnsi="Source Sans Pro"/>
          <w:b/>
          <w:bCs/>
          <w:sz w:val="20"/>
          <w:szCs w:val="20"/>
          <w:lang w:eastAsia="ja-JP"/>
        </w:rPr>
      </w:pPr>
    </w:p>
    <w:p w14:paraId="19E9108A"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 xml:space="preserve">Artículo 38. </w:t>
      </w:r>
      <w:r w:rsidRPr="003307F4">
        <w:rPr>
          <w:rFonts w:ascii="Source Sans Pro" w:eastAsia="Arial" w:hAnsi="Source Sans Pro"/>
          <w:bCs/>
          <w:sz w:val="20"/>
          <w:szCs w:val="20"/>
          <w:lang w:eastAsia="ja-JP"/>
        </w:rPr>
        <w:t>Tratándose de los daños causados en el desarrollo y ejecución de obras públicas, se atenderá a las disposiciones establecidas en la Ley de Obras Públicas del Distrito Federal.</w:t>
      </w:r>
    </w:p>
    <w:p w14:paraId="4D7189F6" w14:textId="77777777" w:rsidR="00367BBC" w:rsidRPr="003307F4" w:rsidRDefault="00367BBC" w:rsidP="003307F4">
      <w:pPr>
        <w:jc w:val="both"/>
        <w:rPr>
          <w:rFonts w:ascii="Source Sans Pro" w:eastAsia="Arial" w:hAnsi="Source Sans Pro"/>
          <w:b/>
          <w:bCs/>
          <w:sz w:val="20"/>
          <w:szCs w:val="20"/>
          <w:lang w:eastAsia="ja-JP"/>
        </w:rPr>
      </w:pPr>
    </w:p>
    <w:p w14:paraId="43CB5B98"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CUARTO</w:t>
      </w:r>
    </w:p>
    <w:p w14:paraId="6B85AB2F"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OBLIGACIONES DERIVADAS DE LOS DAÑOS CAUSADOS A LA SALUD DE LAS PERSONAS</w:t>
      </w:r>
    </w:p>
    <w:p w14:paraId="02052988" w14:textId="6B1C5C7C" w:rsidR="003307F4" w:rsidRPr="003307F4" w:rsidRDefault="00886948" w:rsidP="00886948">
      <w:pPr>
        <w:tabs>
          <w:tab w:val="left" w:pos="4959"/>
        </w:tabs>
        <w:jc w:val="both"/>
        <w:rPr>
          <w:rFonts w:ascii="Source Sans Pro" w:eastAsia="Arial" w:hAnsi="Source Sans Pro"/>
          <w:bCs/>
          <w:sz w:val="20"/>
          <w:szCs w:val="20"/>
          <w:lang w:eastAsia="ja-JP"/>
        </w:rPr>
      </w:pPr>
      <w:r>
        <w:rPr>
          <w:rFonts w:ascii="Source Sans Pro" w:eastAsia="Arial" w:hAnsi="Source Sans Pro"/>
          <w:bCs/>
          <w:sz w:val="20"/>
          <w:szCs w:val="20"/>
          <w:lang w:eastAsia="ja-JP"/>
        </w:rPr>
        <w:tab/>
      </w:r>
    </w:p>
    <w:p w14:paraId="1B16F8D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39.</w:t>
      </w:r>
      <w:r w:rsidRPr="003307F4">
        <w:rPr>
          <w:rFonts w:ascii="Source Sans Pro" w:eastAsia="Arial" w:hAnsi="Source Sans Pro"/>
          <w:bCs/>
          <w:sz w:val="20"/>
          <w:szCs w:val="20"/>
          <w:lang w:eastAsia="ja-JP"/>
        </w:rPr>
        <w:t xml:space="preserve"> Las personas físicas o morales que, con su conducta, ocasionen un daño al ambiente, y como consecuencia de ello generen directa o indirectamente un daño a la salud de las personas como resultado de la liberación de contaminantes al ambiente, serán responsables y estarán obligados a la reparación integral del daño.</w:t>
      </w:r>
    </w:p>
    <w:p w14:paraId="5B54E696" w14:textId="77777777" w:rsidR="003307F4" w:rsidRPr="003307F4" w:rsidRDefault="003307F4" w:rsidP="003307F4">
      <w:pPr>
        <w:jc w:val="both"/>
        <w:rPr>
          <w:rFonts w:ascii="Source Sans Pro" w:eastAsia="Arial" w:hAnsi="Source Sans Pro"/>
          <w:bCs/>
          <w:sz w:val="20"/>
          <w:szCs w:val="20"/>
          <w:lang w:eastAsia="ja-JP"/>
        </w:rPr>
      </w:pPr>
    </w:p>
    <w:p w14:paraId="631EE5D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Se entiende por daño a la salud de la persona, la introducción no consentida a su organismo, de uno o más contaminantes o la combinación o derivación de ellos, que resulte directa o indirectamente de la exposición a contaminantes liberados al ambiente.</w:t>
      </w:r>
    </w:p>
    <w:p w14:paraId="56B39C2E" w14:textId="77777777" w:rsidR="00D15F19" w:rsidRDefault="00D15F19" w:rsidP="003307F4">
      <w:pPr>
        <w:jc w:val="both"/>
        <w:rPr>
          <w:rFonts w:ascii="Source Sans Pro" w:eastAsia="Arial" w:hAnsi="Source Sans Pro"/>
          <w:bCs/>
          <w:sz w:val="20"/>
          <w:szCs w:val="20"/>
          <w:lang w:eastAsia="ja-JP"/>
        </w:rPr>
      </w:pPr>
    </w:p>
    <w:p w14:paraId="3364C279" w14:textId="0CC0ACD8"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40.</w:t>
      </w:r>
      <w:r w:rsidRPr="003307F4">
        <w:rPr>
          <w:rFonts w:ascii="Source Sans Pro" w:eastAsia="Arial" w:hAnsi="Source Sans Pro"/>
          <w:bCs/>
          <w:sz w:val="20"/>
          <w:szCs w:val="20"/>
          <w:lang w:eastAsia="ja-JP"/>
        </w:rPr>
        <w:t xml:space="preserve"> La responsabilidad por daño a la salud de las personas con contaminantes liberados al ambiente será objetiva y exigible con independencia de que exista o no ilicitud, culpa o negligencia.</w:t>
      </w:r>
    </w:p>
    <w:p w14:paraId="3B857379" w14:textId="77777777" w:rsidR="003307F4" w:rsidRPr="003307F4" w:rsidRDefault="003307F4" w:rsidP="003307F4">
      <w:pPr>
        <w:jc w:val="both"/>
        <w:rPr>
          <w:rFonts w:ascii="Source Sans Pro" w:eastAsia="Arial" w:hAnsi="Source Sans Pro"/>
          <w:bCs/>
          <w:sz w:val="20"/>
          <w:szCs w:val="20"/>
          <w:lang w:eastAsia="ja-JP"/>
        </w:rPr>
      </w:pPr>
    </w:p>
    <w:p w14:paraId="09ABC8C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41.</w:t>
      </w:r>
      <w:r w:rsidRPr="003307F4">
        <w:rPr>
          <w:rFonts w:ascii="Source Sans Pro" w:eastAsia="Arial" w:hAnsi="Source Sans Pro"/>
          <w:bCs/>
          <w:sz w:val="20"/>
          <w:szCs w:val="20"/>
          <w:lang w:eastAsia="ja-JP"/>
        </w:rPr>
        <w:t xml:space="preserve">  Se absolverá total o parcialmente a la persona responsable de la obligación de reparar el daño, si quien la reclama contribuyó a la materialización del daño al ambiente que generó las afectaciones en su salud por acción u omisión dolosa, o negligencia inexcusable. </w:t>
      </w:r>
    </w:p>
    <w:p w14:paraId="1E42D370" w14:textId="77777777" w:rsidR="003307F4" w:rsidRPr="003307F4" w:rsidRDefault="003307F4" w:rsidP="003307F4">
      <w:pPr>
        <w:jc w:val="both"/>
        <w:rPr>
          <w:rFonts w:ascii="Source Sans Pro" w:eastAsia="Arial" w:hAnsi="Source Sans Pro"/>
          <w:bCs/>
          <w:sz w:val="20"/>
          <w:szCs w:val="20"/>
          <w:lang w:eastAsia="ja-JP"/>
        </w:rPr>
      </w:pPr>
    </w:p>
    <w:p w14:paraId="04B6324D"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42.</w:t>
      </w:r>
      <w:r w:rsidRPr="003307F4">
        <w:rPr>
          <w:rFonts w:ascii="Source Sans Pro" w:eastAsia="Arial" w:hAnsi="Source Sans Pro"/>
          <w:bCs/>
          <w:sz w:val="20"/>
          <w:szCs w:val="20"/>
          <w:lang w:eastAsia="ja-JP"/>
        </w:rPr>
        <w:t xml:space="preserve"> La reparación del daño a la salud de la persona por la liberación de contaminantes al ambiente consistirá en el restablecimiento de la condición de salud en la que se encontraba la persona previamente a la ocurrencia del daño al ambiente. La reparación</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integral de la víctima</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comprenderá de manera enunciativa más no limitativa, el pago de:</w:t>
      </w:r>
    </w:p>
    <w:p w14:paraId="5CB479CE" w14:textId="77777777" w:rsidR="003307F4" w:rsidRPr="003307F4" w:rsidRDefault="003307F4" w:rsidP="003307F4">
      <w:pPr>
        <w:jc w:val="both"/>
        <w:rPr>
          <w:rFonts w:ascii="Source Sans Pro" w:eastAsia="Arial" w:hAnsi="Source Sans Pro"/>
          <w:bCs/>
          <w:sz w:val="20"/>
          <w:szCs w:val="20"/>
          <w:lang w:eastAsia="ja-JP"/>
        </w:rPr>
      </w:pPr>
    </w:p>
    <w:p w14:paraId="12B1B8C4" w14:textId="77777777"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asistencia médica y quirúrgica;</w:t>
      </w:r>
    </w:p>
    <w:p w14:paraId="3E0F97D2" w14:textId="77777777" w:rsidR="00C97300" w:rsidRPr="003307F4" w:rsidRDefault="00C97300" w:rsidP="00C97300">
      <w:pPr>
        <w:ind w:left="1080"/>
        <w:jc w:val="both"/>
        <w:rPr>
          <w:rFonts w:ascii="Source Sans Pro" w:eastAsia="Arial" w:hAnsi="Source Sans Pro"/>
          <w:bCs/>
          <w:sz w:val="20"/>
          <w:szCs w:val="20"/>
          <w:lang w:eastAsia="ja-JP"/>
        </w:rPr>
      </w:pPr>
    </w:p>
    <w:p w14:paraId="470A0461" w14:textId="77777777"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hospitalización;</w:t>
      </w:r>
    </w:p>
    <w:p w14:paraId="7740312C" w14:textId="77777777" w:rsidR="00C97300" w:rsidRPr="003307F4" w:rsidRDefault="00C97300" w:rsidP="00C97300">
      <w:pPr>
        <w:jc w:val="both"/>
        <w:rPr>
          <w:rFonts w:ascii="Source Sans Pro" w:eastAsia="Arial" w:hAnsi="Source Sans Pro"/>
          <w:bCs/>
          <w:sz w:val="20"/>
          <w:szCs w:val="20"/>
          <w:lang w:eastAsia="ja-JP"/>
        </w:rPr>
      </w:pPr>
    </w:p>
    <w:p w14:paraId="6656DA86" w14:textId="77777777"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medicamentos y materiales de curación;</w:t>
      </w:r>
    </w:p>
    <w:p w14:paraId="6C02AEE1" w14:textId="77777777" w:rsidR="00C97300" w:rsidRPr="003307F4" w:rsidRDefault="00C97300" w:rsidP="00C97300">
      <w:pPr>
        <w:jc w:val="both"/>
        <w:rPr>
          <w:rFonts w:ascii="Source Sans Pro" w:eastAsia="Arial" w:hAnsi="Source Sans Pro"/>
          <w:bCs/>
          <w:sz w:val="20"/>
          <w:szCs w:val="20"/>
          <w:lang w:eastAsia="ja-JP"/>
        </w:rPr>
      </w:pPr>
    </w:p>
    <w:p w14:paraId="2D0A25FD" w14:textId="1BDA82E8"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aparatos de p</w:t>
      </w:r>
      <w:r w:rsidR="00C97300">
        <w:rPr>
          <w:rFonts w:ascii="Source Sans Pro" w:eastAsia="Arial" w:hAnsi="Source Sans Pro"/>
          <w:bCs/>
          <w:sz w:val="20"/>
          <w:szCs w:val="20"/>
          <w:lang w:eastAsia="ja-JP"/>
        </w:rPr>
        <w:t>rótesis y ortopedia necesarios;</w:t>
      </w:r>
    </w:p>
    <w:p w14:paraId="26335F44" w14:textId="77777777" w:rsidR="00C97300" w:rsidRPr="003307F4" w:rsidRDefault="00C97300" w:rsidP="00C97300">
      <w:pPr>
        <w:jc w:val="both"/>
        <w:rPr>
          <w:rFonts w:ascii="Source Sans Pro" w:eastAsia="Arial" w:hAnsi="Source Sans Pro"/>
          <w:bCs/>
          <w:sz w:val="20"/>
          <w:szCs w:val="20"/>
          <w:lang w:eastAsia="ja-JP"/>
        </w:rPr>
      </w:pPr>
    </w:p>
    <w:p w14:paraId="7960368B" w14:textId="77777777"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 rehabilitación; </w:t>
      </w:r>
    </w:p>
    <w:p w14:paraId="374CCDB0" w14:textId="77777777" w:rsidR="00C97300" w:rsidRPr="003307F4" w:rsidRDefault="00C97300" w:rsidP="00C97300">
      <w:pPr>
        <w:jc w:val="both"/>
        <w:rPr>
          <w:rFonts w:ascii="Source Sans Pro" w:eastAsia="Arial" w:hAnsi="Source Sans Pro"/>
          <w:bCs/>
          <w:sz w:val="20"/>
          <w:szCs w:val="20"/>
          <w:lang w:eastAsia="ja-JP"/>
        </w:rPr>
      </w:pPr>
    </w:p>
    <w:p w14:paraId="7B197851" w14:textId="77777777" w:rsid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Todo lo necesario para restablecer la salud de la víctima; y </w:t>
      </w:r>
    </w:p>
    <w:p w14:paraId="589F6ADE" w14:textId="77777777" w:rsidR="00C97300" w:rsidRPr="003307F4" w:rsidRDefault="00C97300" w:rsidP="00C97300">
      <w:pPr>
        <w:jc w:val="both"/>
        <w:rPr>
          <w:rFonts w:ascii="Source Sans Pro" w:eastAsia="Arial" w:hAnsi="Source Sans Pro"/>
          <w:bCs/>
          <w:sz w:val="20"/>
          <w:szCs w:val="20"/>
          <w:lang w:eastAsia="ja-JP"/>
        </w:rPr>
      </w:pPr>
    </w:p>
    <w:p w14:paraId="1B29A527" w14:textId="77777777" w:rsidR="003307F4" w:rsidRPr="003307F4" w:rsidRDefault="003307F4" w:rsidP="008713B6">
      <w:pPr>
        <w:numPr>
          <w:ilvl w:val="0"/>
          <w:numId w:val="123"/>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daño moral.</w:t>
      </w:r>
    </w:p>
    <w:p w14:paraId="122EA2CF" w14:textId="77777777" w:rsidR="006A361F" w:rsidRDefault="006A361F" w:rsidP="003307F4">
      <w:pPr>
        <w:jc w:val="both"/>
        <w:rPr>
          <w:rFonts w:ascii="Source Sans Pro" w:eastAsia="Arial" w:hAnsi="Source Sans Pro"/>
          <w:bCs/>
          <w:sz w:val="20"/>
          <w:szCs w:val="20"/>
          <w:lang w:eastAsia="ja-JP"/>
        </w:rPr>
      </w:pPr>
    </w:p>
    <w:p w14:paraId="60BC83F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 anterior, durante el tiempo necesario para el restablecimiento de la salud de la persona afectada, y sin menoscabo de la posibilidad de que se acredite la necesidad de prestaciones superiores o distintas, durante el procedimiento judicial de responsabilidad ambiental. Habrá lugar a la indemnización, de conformidad con las disposiciones aplicables en las leyes de la materia que se traten.</w:t>
      </w:r>
    </w:p>
    <w:p w14:paraId="3B1F1ACE" w14:textId="77777777" w:rsidR="003307F4" w:rsidRPr="003307F4" w:rsidRDefault="003307F4" w:rsidP="003307F4">
      <w:pPr>
        <w:jc w:val="both"/>
        <w:rPr>
          <w:rFonts w:ascii="Source Sans Pro" w:eastAsia="Arial" w:hAnsi="Source Sans Pro"/>
          <w:bCs/>
          <w:sz w:val="20"/>
          <w:szCs w:val="20"/>
          <w:lang w:eastAsia="ja-JP"/>
        </w:rPr>
      </w:pPr>
    </w:p>
    <w:p w14:paraId="335431A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lastRenderedPageBreak/>
        <w:t>Si las disposiciones de la Ley Federal del Trabajo no fueran suficientes para hacer el cálculo de la indemnización, el órgano jurisdiccional valorará los elementos probatorios que le aporten las partes y aquellas que tuviere a su alcance.</w:t>
      </w:r>
    </w:p>
    <w:p w14:paraId="4001547E" w14:textId="77777777" w:rsidR="003307F4" w:rsidRPr="003307F4" w:rsidRDefault="003307F4" w:rsidP="003307F4">
      <w:pPr>
        <w:jc w:val="both"/>
        <w:rPr>
          <w:rFonts w:ascii="Source Sans Pro" w:eastAsia="Arial" w:hAnsi="Source Sans Pro"/>
          <w:bCs/>
          <w:sz w:val="20"/>
          <w:szCs w:val="20"/>
          <w:lang w:eastAsia="ja-JP"/>
        </w:rPr>
      </w:pPr>
    </w:p>
    <w:p w14:paraId="0E133F8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reparación del daño a la salud de las personas que resulte procedente en términos de esta Ley será preferente respecto a las indemnizaciones patrimoniales que correspondan a terceros en términos de la legislación civil.</w:t>
      </w:r>
    </w:p>
    <w:p w14:paraId="13795BD7" w14:textId="77777777" w:rsidR="003307F4" w:rsidRPr="003307F4" w:rsidRDefault="003307F4" w:rsidP="003307F4">
      <w:pPr>
        <w:jc w:val="both"/>
        <w:rPr>
          <w:rFonts w:ascii="Source Sans Pro" w:eastAsia="Arial" w:hAnsi="Source Sans Pro"/>
          <w:bCs/>
          <w:sz w:val="20"/>
          <w:szCs w:val="20"/>
          <w:lang w:eastAsia="ja-JP"/>
        </w:rPr>
      </w:pPr>
    </w:p>
    <w:p w14:paraId="31C4FE4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compensación por el daño a la salud de las personas por contaminantes liberados al ambiente consistirá en el pago de una cantidad en dinero por el equivalente de mil quinientos a cinco mil Unidades de Medida y Actualización vigente en el momento de dictar sentencia, y será independiente del daño moral ocasionado por la persona responsable. Para cuantificar el monto del pago, se tomará en cuenta el grado de riesgo ocasionado con la liberación y la cantidad de contaminantes que se hayan introducido al organismo, el tiempo de permanencia en éste, la capacidad económica de la persona responsable y el carácter doloso o culposo de la violación de la Ley.</w:t>
      </w:r>
    </w:p>
    <w:p w14:paraId="6D5AD176" w14:textId="77777777" w:rsidR="003307F4" w:rsidRPr="003307F4" w:rsidRDefault="003307F4" w:rsidP="003307F4">
      <w:pPr>
        <w:jc w:val="both"/>
        <w:rPr>
          <w:rFonts w:ascii="Source Sans Pro" w:eastAsia="Arial" w:hAnsi="Source Sans Pro"/>
          <w:bCs/>
          <w:sz w:val="20"/>
          <w:szCs w:val="20"/>
          <w:lang w:eastAsia="ja-JP"/>
        </w:rPr>
      </w:pPr>
    </w:p>
    <w:p w14:paraId="5022918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43.</w:t>
      </w:r>
      <w:r w:rsidRPr="003307F4">
        <w:rPr>
          <w:rFonts w:ascii="Source Sans Pro" w:eastAsia="Arial" w:hAnsi="Source Sans Pro"/>
          <w:bCs/>
          <w:sz w:val="20"/>
          <w:szCs w:val="20"/>
          <w:lang w:eastAsia="ja-JP"/>
        </w:rPr>
        <w:t xml:space="preserve"> El monto de la condena por indemnización y compensación previstos en este Capítulo se cubrirá en una sola exhibición. En caso de muerte, la indemnización o compensación corresponderá a la sucesión de la persona afectada.</w:t>
      </w:r>
    </w:p>
    <w:p w14:paraId="5934E298" w14:textId="77777777" w:rsidR="003307F4" w:rsidRPr="003307F4" w:rsidRDefault="003307F4" w:rsidP="003307F4">
      <w:pPr>
        <w:jc w:val="both"/>
        <w:rPr>
          <w:rFonts w:ascii="Source Sans Pro" w:eastAsia="Arial" w:hAnsi="Source Sans Pro"/>
          <w:bCs/>
          <w:sz w:val="20"/>
          <w:szCs w:val="20"/>
          <w:lang w:eastAsia="ja-JP"/>
        </w:rPr>
      </w:pPr>
    </w:p>
    <w:p w14:paraId="312E048E" w14:textId="132B5AF3" w:rsidR="00367BBC"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44.</w:t>
      </w:r>
      <w:r w:rsidRPr="003307F4">
        <w:rPr>
          <w:rFonts w:ascii="Source Sans Pro" w:eastAsia="Arial" w:hAnsi="Source Sans Pro"/>
          <w:bCs/>
          <w:sz w:val="20"/>
          <w:szCs w:val="20"/>
          <w:lang w:eastAsia="ja-JP"/>
        </w:rPr>
        <w:t xml:space="preserve"> Toda persona que haya recibido un daño en su salud por contaminantes liberados al ambiente, tiene derecho e interés jurídico para ejercer la acción de responsabilidad ambiental y reclamar la reparación integral. La carga de la prueba corresponderá a la parte demandada, motivo por el cual tendrá que acreditar q</w:t>
      </w:r>
      <w:r w:rsidR="00367BBC">
        <w:rPr>
          <w:rFonts w:ascii="Source Sans Pro" w:eastAsia="Arial" w:hAnsi="Source Sans Pro"/>
          <w:bCs/>
          <w:sz w:val="20"/>
          <w:szCs w:val="20"/>
          <w:lang w:eastAsia="ja-JP"/>
        </w:rPr>
        <w:t>ue no fue la causante del daño.</w:t>
      </w:r>
    </w:p>
    <w:p w14:paraId="014CDE98" w14:textId="77777777" w:rsidR="00367BBC" w:rsidRPr="00367BBC" w:rsidRDefault="00367BBC" w:rsidP="003307F4">
      <w:pPr>
        <w:jc w:val="both"/>
        <w:rPr>
          <w:rFonts w:ascii="Source Sans Pro" w:eastAsia="Arial" w:hAnsi="Source Sans Pro"/>
          <w:bCs/>
          <w:sz w:val="20"/>
          <w:szCs w:val="20"/>
          <w:lang w:eastAsia="ja-JP"/>
        </w:rPr>
      </w:pPr>
    </w:p>
    <w:p w14:paraId="14A2F8C6"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QUINTO</w:t>
      </w:r>
    </w:p>
    <w:p w14:paraId="4B2E7E99"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PREVENCIÓN DEL DAÑO Y LAS MEDIDAS VOLUNTARIAS DE CUMPLIMIENTO Y CONTROL EN EL ÁMBITO ORGANIZACIONAL.</w:t>
      </w:r>
    </w:p>
    <w:p w14:paraId="51BB9609" w14:textId="77777777" w:rsidR="003307F4" w:rsidRPr="003307F4" w:rsidRDefault="003307F4" w:rsidP="003307F4">
      <w:pPr>
        <w:jc w:val="both"/>
        <w:rPr>
          <w:rFonts w:ascii="Source Sans Pro" w:eastAsia="Arial" w:hAnsi="Source Sans Pro"/>
          <w:bCs/>
          <w:sz w:val="20"/>
          <w:szCs w:val="20"/>
          <w:lang w:eastAsia="ja-JP"/>
        </w:rPr>
      </w:pPr>
    </w:p>
    <w:p w14:paraId="2477CB0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45.</w:t>
      </w:r>
      <w:r w:rsidRPr="003307F4">
        <w:rPr>
          <w:rFonts w:ascii="Source Sans Pro" w:eastAsia="Arial" w:hAnsi="Source Sans Pro"/>
          <w:bCs/>
          <w:sz w:val="20"/>
          <w:szCs w:val="20"/>
          <w:lang w:eastAsia="ja-JP"/>
        </w:rPr>
        <w:t xml:space="preserve"> La responsabilidad de prevenir los daños al ambiente y a la salud de las personas corresponde a toda persona física y moral sujeta a la normativa ambiental.</w:t>
      </w:r>
    </w:p>
    <w:p w14:paraId="22B4E41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 </w:t>
      </w:r>
    </w:p>
    <w:p w14:paraId="109F6608"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Las personas morales deberán observar el debido control en su organización con el fin de prevenir actos y omisiones que ocasionen un daño. </w:t>
      </w:r>
    </w:p>
    <w:p w14:paraId="4E19F74E" w14:textId="77777777" w:rsidR="003307F4" w:rsidRPr="003307F4" w:rsidRDefault="003307F4" w:rsidP="003307F4">
      <w:pPr>
        <w:jc w:val="both"/>
        <w:rPr>
          <w:rFonts w:ascii="Source Sans Pro" w:eastAsia="Arial" w:hAnsi="Source Sans Pro"/>
          <w:bCs/>
          <w:sz w:val="20"/>
          <w:szCs w:val="20"/>
          <w:lang w:eastAsia="ja-JP"/>
        </w:rPr>
      </w:pPr>
    </w:p>
    <w:p w14:paraId="5531403B" w14:textId="77777777"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46.</w:t>
      </w:r>
      <w:r w:rsidRPr="003307F4">
        <w:rPr>
          <w:rFonts w:ascii="Source Sans Pro" w:eastAsia="Arial" w:hAnsi="Source Sans Pro"/>
          <w:bCs/>
          <w:sz w:val="20"/>
          <w:szCs w:val="20"/>
          <w:lang w:eastAsia="ja-JP"/>
        </w:rPr>
        <w:t xml:space="preserve"> El cumplimiento de las personas morales, en materia de prevención de daños al ambiente y a la salud de las personas, tendrá los siguientes beneficios:</w:t>
      </w:r>
    </w:p>
    <w:p w14:paraId="11CF6F1E" w14:textId="77777777" w:rsidR="009251E3" w:rsidRPr="003307F4" w:rsidRDefault="009251E3" w:rsidP="003307F4">
      <w:pPr>
        <w:jc w:val="both"/>
        <w:rPr>
          <w:rFonts w:ascii="Source Sans Pro" w:eastAsia="Arial" w:hAnsi="Source Sans Pro"/>
          <w:bCs/>
          <w:sz w:val="20"/>
          <w:szCs w:val="20"/>
          <w:lang w:eastAsia="ja-JP"/>
        </w:rPr>
      </w:pPr>
    </w:p>
    <w:p w14:paraId="5D79E98E" w14:textId="77777777" w:rsidR="003307F4" w:rsidRPr="003307F4" w:rsidRDefault="003307F4" w:rsidP="003307F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t>A)</w:t>
      </w:r>
      <w:r w:rsidRPr="003307F4">
        <w:rPr>
          <w:rFonts w:ascii="Source Sans Pro" w:eastAsia="Arial" w:hAnsi="Source Sans Pro"/>
          <w:bCs/>
          <w:sz w:val="20"/>
          <w:szCs w:val="20"/>
          <w:lang w:eastAsia="ja-JP"/>
        </w:rPr>
        <w:t xml:space="preserve"> Los montos mínimos y máximos de la sanción económica se podrán reducir a su tercera parte cuando se acredite plenamente la implementación y funcionamiento real de los siguientes factores para la prevención del daño:</w:t>
      </w:r>
    </w:p>
    <w:p w14:paraId="2901C96C" w14:textId="77777777" w:rsidR="003307F4" w:rsidRPr="003307F4" w:rsidRDefault="003307F4" w:rsidP="003307F4">
      <w:pPr>
        <w:jc w:val="both"/>
        <w:rPr>
          <w:rFonts w:ascii="Source Sans Pro" w:eastAsia="Arial" w:hAnsi="Source Sans Pro"/>
          <w:bCs/>
          <w:sz w:val="20"/>
          <w:szCs w:val="20"/>
          <w:lang w:eastAsia="ja-JP"/>
        </w:rPr>
      </w:pPr>
    </w:p>
    <w:p w14:paraId="1C20AE9D" w14:textId="77777777" w:rsidR="00C97300" w:rsidRDefault="003307F4" w:rsidP="00C97300">
      <w:pPr>
        <w:pStyle w:val="Prrafodelista"/>
        <w:numPr>
          <w:ilvl w:val="0"/>
          <w:numId w:val="124"/>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Que dicha persona moral no haya sido sentenciada en los últimos tres años en términos de lo dispuesto por esta Ley; ni sea reincidente en términos de lo dispuesto por la normativa ambiental de la Ciudad de México;</w:t>
      </w:r>
    </w:p>
    <w:p w14:paraId="647F0FA9" w14:textId="77777777" w:rsidR="00C97300" w:rsidRDefault="00C97300" w:rsidP="00C97300">
      <w:pPr>
        <w:pStyle w:val="Prrafodelista"/>
        <w:jc w:val="both"/>
        <w:rPr>
          <w:rFonts w:ascii="Source Sans Pro" w:eastAsia="Arial" w:hAnsi="Source Sans Pro"/>
          <w:bCs/>
          <w:sz w:val="20"/>
          <w:szCs w:val="20"/>
          <w:lang w:eastAsia="ja-JP"/>
        </w:rPr>
      </w:pPr>
    </w:p>
    <w:p w14:paraId="626D0F83" w14:textId="77777777" w:rsidR="00C97300" w:rsidRDefault="003307F4" w:rsidP="00C97300">
      <w:pPr>
        <w:pStyle w:val="Prrafodelista"/>
        <w:numPr>
          <w:ilvl w:val="0"/>
          <w:numId w:val="124"/>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 xml:space="preserve">Que sus empleados, representantes, y quienes ejercen cargos de dirección, mando o control en su estructura u organización, no hayan sido sentenciados por delitos contra el ambiente o la gestión ambiental o infracciones a la normatividad ambiental, cometidos por sí o bajo el amparo de la </w:t>
      </w:r>
      <w:r w:rsidRPr="00C97300">
        <w:rPr>
          <w:rFonts w:ascii="Source Sans Pro" w:eastAsia="Arial" w:hAnsi="Source Sans Pro"/>
          <w:bCs/>
          <w:sz w:val="20"/>
          <w:szCs w:val="20"/>
          <w:lang w:eastAsia="ja-JP"/>
        </w:rPr>
        <w:lastRenderedPageBreak/>
        <w:t>persona moral para la que laboran, en su beneficio o con sus medios. La persona moral deberá expedir una política en materia de recursos humanos que garantice lo anterior;</w:t>
      </w:r>
    </w:p>
    <w:p w14:paraId="47B1432C" w14:textId="77777777" w:rsidR="00C97300" w:rsidRPr="00C97300" w:rsidRDefault="00C97300" w:rsidP="00C97300">
      <w:pPr>
        <w:pStyle w:val="Prrafodelista"/>
        <w:rPr>
          <w:rFonts w:ascii="Source Sans Pro" w:eastAsia="Arial" w:hAnsi="Source Sans Pro"/>
          <w:bCs/>
          <w:sz w:val="20"/>
          <w:szCs w:val="20"/>
          <w:lang w:eastAsia="ja-JP"/>
        </w:rPr>
      </w:pPr>
    </w:p>
    <w:p w14:paraId="05736640" w14:textId="77777777" w:rsidR="00C97300" w:rsidRDefault="003307F4" w:rsidP="00C97300">
      <w:pPr>
        <w:pStyle w:val="Prrafodelista"/>
        <w:numPr>
          <w:ilvl w:val="0"/>
          <w:numId w:val="124"/>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Contar con un seguro de responsabilidad por daño al ambiente; y</w:t>
      </w:r>
    </w:p>
    <w:p w14:paraId="52CDE445" w14:textId="77777777" w:rsidR="00C97300" w:rsidRPr="00C97300" w:rsidRDefault="00C97300" w:rsidP="00C97300">
      <w:pPr>
        <w:pStyle w:val="Prrafodelista"/>
        <w:rPr>
          <w:rFonts w:ascii="Source Sans Pro" w:eastAsia="Arial" w:hAnsi="Source Sans Pro"/>
          <w:bCs/>
          <w:sz w:val="20"/>
          <w:szCs w:val="20"/>
          <w:lang w:eastAsia="ja-JP"/>
        </w:rPr>
      </w:pPr>
    </w:p>
    <w:p w14:paraId="16DECF73" w14:textId="37264911" w:rsidR="003307F4" w:rsidRPr="00C97300" w:rsidRDefault="003307F4" w:rsidP="00C97300">
      <w:pPr>
        <w:pStyle w:val="Prrafodelista"/>
        <w:numPr>
          <w:ilvl w:val="0"/>
          <w:numId w:val="124"/>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 xml:space="preserve">Haber realizado de manera voluntaria, a través de la auditoría ambiental regulada por la normativa ambiental, el examen metodológico de sus operaciones, respecto de la contaminación y el riesgo que generan, así como el grado de cumplimiento de la normatividad ambiental y de los parámetros internacionales y de prácticas de operación e ingeniería aplicables, obteniendo el certificado respectivo. </w:t>
      </w:r>
    </w:p>
    <w:p w14:paraId="28EF6F01" w14:textId="77777777" w:rsidR="00367BBC" w:rsidRDefault="00367BBC" w:rsidP="003307F4">
      <w:pPr>
        <w:jc w:val="both"/>
        <w:rPr>
          <w:rFonts w:ascii="Source Sans Pro" w:eastAsia="Arial" w:hAnsi="Source Sans Pro"/>
          <w:bCs/>
          <w:sz w:val="20"/>
          <w:szCs w:val="20"/>
          <w:lang w:eastAsia="ja-JP"/>
        </w:rPr>
      </w:pPr>
    </w:p>
    <w:p w14:paraId="12A2B2E6" w14:textId="7D04172D" w:rsidR="00367BBC" w:rsidRPr="003307F4" w:rsidRDefault="003307F4" w:rsidP="003307F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t>B)</w:t>
      </w:r>
      <w:r w:rsidRPr="003307F4">
        <w:rPr>
          <w:rFonts w:ascii="Source Sans Pro" w:eastAsia="Arial" w:hAnsi="Source Sans Pro"/>
          <w:bCs/>
          <w:sz w:val="20"/>
          <w:szCs w:val="20"/>
          <w:lang w:eastAsia="ja-JP"/>
        </w:rPr>
        <w:t xml:space="preserve"> Se podrá exonerar del pago de la sanción económica prevista en la presente Ley a la persona moral que acredite haber cumplido con el debido control organizacional a través de la implementación real y efectiva de las siguientes acciones:</w:t>
      </w:r>
    </w:p>
    <w:p w14:paraId="29441C59" w14:textId="77777777" w:rsidR="003307F4" w:rsidRPr="003307F4" w:rsidRDefault="003307F4" w:rsidP="003307F4">
      <w:pPr>
        <w:jc w:val="both"/>
        <w:rPr>
          <w:rFonts w:ascii="Source Sans Pro" w:eastAsia="Arial" w:hAnsi="Source Sans Pro"/>
          <w:bCs/>
          <w:sz w:val="20"/>
          <w:szCs w:val="20"/>
          <w:lang w:eastAsia="ja-JP"/>
        </w:rPr>
      </w:pPr>
    </w:p>
    <w:p w14:paraId="35004EC3"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Que el máximo órgano de administración ha adoptado y ejecutado con eficacia, antes de la producción del daño, modelos de organización, certificación, gestión y prevención que incluyen las medidas de vigilancia y control idóneas y adecuadas para prevenir daños ambientales y para reducir de forma significativa el riesgo de su producción; </w:t>
      </w:r>
    </w:p>
    <w:p w14:paraId="14AAADBE" w14:textId="77777777" w:rsidR="00C97300" w:rsidRPr="003307F4" w:rsidRDefault="00C97300" w:rsidP="00C97300">
      <w:pPr>
        <w:ind w:left="720"/>
        <w:jc w:val="both"/>
        <w:rPr>
          <w:rFonts w:ascii="Source Sans Pro" w:eastAsia="Arial" w:hAnsi="Source Sans Pro"/>
          <w:bCs/>
          <w:sz w:val="20"/>
          <w:szCs w:val="20"/>
          <w:lang w:eastAsia="ja-JP"/>
        </w:rPr>
      </w:pPr>
    </w:p>
    <w:p w14:paraId="67DA4CCE"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Que en la organización ha ejercido la supervisión del funcionamiento y del cumplimiento del modelo de organización, gestión y prevención, y que su implementación ha sido confiada a un órgano de control con poderes autónomos de iniciativa y de control;</w:t>
      </w:r>
    </w:p>
    <w:p w14:paraId="0FB490F5" w14:textId="77777777" w:rsidR="00C97300" w:rsidRPr="003307F4" w:rsidRDefault="00C97300" w:rsidP="00C97300">
      <w:pPr>
        <w:jc w:val="both"/>
        <w:rPr>
          <w:rFonts w:ascii="Source Sans Pro" w:eastAsia="Arial" w:hAnsi="Source Sans Pro"/>
          <w:bCs/>
          <w:sz w:val="20"/>
          <w:szCs w:val="20"/>
          <w:lang w:eastAsia="ja-JP"/>
        </w:rPr>
      </w:pPr>
    </w:p>
    <w:p w14:paraId="404836C6" w14:textId="77777777" w:rsidR="00C97300" w:rsidRDefault="003307F4" w:rsidP="00C97300">
      <w:pPr>
        <w:numPr>
          <w:ilvl w:val="0"/>
          <w:numId w:val="120"/>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Que las personas autoras individuales del daño han eludido los modelos de organización y prevención de la organización;</w:t>
      </w:r>
    </w:p>
    <w:p w14:paraId="59AC281A" w14:textId="77777777" w:rsidR="00C97300" w:rsidRDefault="00C97300" w:rsidP="00C97300">
      <w:pPr>
        <w:pStyle w:val="Prrafodelista"/>
        <w:rPr>
          <w:rFonts w:ascii="Source Sans Pro" w:eastAsia="Arial" w:hAnsi="Source Sans Pro"/>
          <w:bCs/>
          <w:sz w:val="20"/>
          <w:szCs w:val="20"/>
          <w:lang w:eastAsia="ja-JP"/>
        </w:rPr>
      </w:pPr>
    </w:p>
    <w:p w14:paraId="2CFA6C69" w14:textId="77777777" w:rsidR="00C97300" w:rsidRDefault="003307F4" w:rsidP="00C97300">
      <w:pPr>
        <w:numPr>
          <w:ilvl w:val="0"/>
          <w:numId w:val="120"/>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Que se han identificado las actividades de la organización en cuyo ámbito pueden ocasionarse daños, y se ha realizado un análisis y valoración de los riesgos de su producción;</w:t>
      </w:r>
    </w:p>
    <w:p w14:paraId="774FF643" w14:textId="77777777" w:rsidR="00C97300" w:rsidRDefault="00C97300" w:rsidP="00C97300">
      <w:pPr>
        <w:pStyle w:val="Prrafodelista"/>
        <w:rPr>
          <w:rFonts w:ascii="Source Sans Pro" w:eastAsia="Arial" w:hAnsi="Source Sans Pro"/>
          <w:bCs/>
          <w:sz w:val="20"/>
          <w:szCs w:val="20"/>
          <w:lang w:eastAsia="ja-JP"/>
        </w:rPr>
      </w:pPr>
    </w:p>
    <w:p w14:paraId="23BEAB92" w14:textId="1E1DC65F" w:rsidR="003307F4" w:rsidRDefault="003307F4" w:rsidP="00C97300">
      <w:pPr>
        <w:numPr>
          <w:ilvl w:val="0"/>
          <w:numId w:val="120"/>
        </w:numPr>
        <w:jc w:val="both"/>
        <w:rPr>
          <w:rFonts w:ascii="Source Sans Pro" w:eastAsia="Arial" w:hAnsi="Source Sans Pro"/>
          <w:bCs/>
          <w:sz w:val="20"/>
          <w:szCs w:val="20"/>
          <w:lang w:eastAsia="ja-JP"/>
        </w:rPr>
      </w:pPr>
      <w:r w:rsidRPr="00C97300">
        <w:rPr>
          <w:rFonts w:ascii="Source Sans Pro" w:eastAsia="Arial" w:hAnsi="Source Sans Pro"/>
          <w:bCs/>
          <w:sz w:val="20"/>
          <w:szCs w:val="20"/>
          <w:lang w:eastAsia="ja-JP"/>
        </w:rPr>
        <w:t xml:space="preserve">Que se han identificado, documentado y socializado las actividades internas de los empleados de la organización que resultan preocupantes por constituir conductas que incrementan el riesgo de daño, así como las actividades inusuales de los terceros relacionados con la organización que representan el mismo riesgo; </w:t>
      </w:r>
    </w:p>
    <w:p w14:paraId="51A75AAE" w14:textId="77777777" w:rsidR="00C97300" w:rsidRPr="00C97300" w:rsidRDefault="00C97300" w:rsidP="00C97300">
      <w:pPr>
        <w:jc w:val="both"/>
        <w:rPr>
          <w:rFonts w:ascii="Source Sans Pro" w:eastAsia="Arial" w:hAnsi="Source Sans Pro"/>
          <w:bCs/>
          <w:sz w:val="20"/>
          <w:szCs w:val="20"/>
          <w:lang w:eastAsia="ja-JP"/>
        </w:rPr>
      </w:pPr>
    </w:p>
    <w:p w14:paraId="64C8D17C"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Que se han adoptado protocolos o procedimientos que concreten el proceso de formación de la voluntad de la organización para prevenir el daño; </w:t>
      </w:r>
    </w:p>
    <w:p w14:paraId="104C7AFC" w14:textId="77777777" w:rsidR="00C97300" w:rsidRPr="003307F4" w:rsidRDefault="00C97300" w:rsidP="00C97300">
      <w:pPr>
        <w:jc w:val="both"/>
        <w:rPr>
          <w:rFonts w:ascii="Source Sans Pro" w:eastAsia="Arial" w:hAnsi="Source Sans Pro"/>
          <w:bCs/>
          <w:sz w:val="20"/>
          <w:szCs w:val="20"/>
          <w:lang w:eastAsia="ja-JP"/>
        </w:rPr>
      </w:pPr>
    </w:p>
    <w:p w14:paraId="07196CE6"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Que se han dispuesto recursos financieros adecuados para impedir la producción de daños, así como el compromiso de los órganos directivos o de administración para destinar recursos para la operación del órgano de control ambiental;</w:t>
      </w:r>
    </w:p>
    <w:p w14:paraId="404D9252" w14:textId="77777777" w:rsidR="00C97300" w:rsidRPr="003307F4" w:rsidRDefault="00C97300" w:rsidP="00C97300">
      <w:pPr>
        <w:jc w:val="both"/>
        <w:rPr>
          <w:rFonts w:ascii="Source Sans Pro" w:eastAsia="Arial" w:hAnsi="Source Sans Pro"/>
          <w:bCs/>
          <w:sz w:val="20"/>
          <w:szCs w:val="20"/>
          <w:lang w:eastAsia="ja-JP"/>
        </w:rPr>
      </w:pPr>
    </w:p>
    <w:p w14:paraId="757367C7"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Que se ha impuesto mediante los procedimientos internos aprobados por la organización, la obligación aplicable a todos sus miembros de informar al órgano de control las actividades inusuales e internas preocupantes, los riesgos ambientales y los incumplimientos del modelo de prevención de daños; </w:t>
      </w:r>
    </w:p>
    <w:p w14:paraId="5D21D70F" w14:textId="77777777" w:rsidR="00C97300" w:rsidRPr="003307F4" w:rsidRDefault="00C97300" w:rsidP="00C97300">
      <w:pPr>
        <w:jc w:val="both"/>
        <w:rPr>
          <w:rFonts w:ascii="Source Sans Pro" w:eastAsia="Arial" w:hAnsi="Source Sans Pro"/>
          <w:bCs/>
          <w:sz w:val="20"/>
          <w:szCs w:val="20"/>
          <w:lang w:eastAsia="ja-JP"/>
        </w:rPr>
      </w:pPr>
    </w:p>
    <w:p w14:paraId="67612E48" w14:textId="77777777" w:rsid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lastRenderedPageBreak/>
        <w:t xml:space="preserve">Que se ha establecido un sistema disciplinario que sancione adecuadamente el incumplimiento de las medidas de prevención de daños y las políticas de protección ambiental de la organización y exista evidencia de ello; y </w:t>
      </w:r>
    </w:p>
    <w:p w14:paraId="30DED4D5" w14:textId="77777777" w:rsidR="00C97300" w:rsidRPr="003307F4" w:rsidRDefault="00C97300" w:rsidP="00C97300">
      <w:pPr>
        <w:jc w:val="both"/>
        <w:rPr>
          <w:rFonts w:ascii="Source Sans Pro" w:eastAsia="Arial" w:hAnsi="Source Sans Pro"/>
          <w:bCs/>
          <w:sz w:val="20"/>
          <w:szCs w:val="20"/>
          <w:lang w:eastAsia="ja-JP"/>
        </w:rPr>
      </w:pPr>
    </w:p>
    <w:p w14:paraId="16397D11" w14:textId="77777777" w:rsidR="003307F4" w:rsidRPr="003307F4" w:rsidRDefault="003307F4" w:rsidP="008713B6">
      <w:pPr>
        <w:numPr>
          <w:ilvl w:val="0"/>
          <w:numId w:val="120"/>
        </w:num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Que se ha realizado una verificación periódica del modelo y de su eventual modificación cuando se pongan de manifiesto infracciones relevantes de sus disposiciones y políticas de prevención, o cuando se produzcan cambios en la organización, en la estructura de control o en la actividad desarrollada que los hagan necesarios.</w:t>
      </w:r>
    </w:p>
    <w:p w14:paraId="367FA0C9" w14:textId="77777777" w:rsidR="003307F4" w:rsidRPr="003307F4" w:rsidRDefault="003307F4" w:rsidP="003307F4">
      <w:pPr>
        <w:jc w:val="both"/>
        <w:rPr>
          <w:rFonts w:ascii="Source Sans Pro" w:eastAsia="Arial" w:hAnsi="Source Sans Pro"/>
          <w:bCs/>
          <w:sz w:val="20"/>
          <w:szCs w:val="20"/>
          <w:lang w:eastAsia="ja-JP"/>
        </w:rPr>
      </w:pPr>
    </w:p>
    <w:p w14:paraId="59480DE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cumplimiento con el debido control organizacional previsto en el presente artículo presumirá, salvo prueba en contrario, que las infracciones a la normatividad ambiental cometidas por las personas morales no son intencionales. Lo anterior, siempre que se encuentre identificada a la persona física que generó el incumplimiento. En consecuencia, se aplicarán las reducciones en la sanción económica que resulten procedentes.</w:t>
      </w:r>
    </w:p>
    <w:p w14:paraId="0A7AD168" w14:textId="77777777" w:rsidR="00367BBC" w:rsidRDefault="00367BBC" w:rsidP="003307F4">
      <w:pPr>
        <w:jc w:val="both"/>
        <w:rPr>
          <w:rFonts w:ascii="Source Sans Pro" w:eastAsia="Arial" w:hAnsi="Source Sans Pro"/>
          <w:bCs/>
          <w:sz w:val="20"/>
          <w:szCs w:val="20"/>
          <w:lang w:eastAsia="ja-JP"/>
        </w:rPr>
      </w:pPr>
    </w:p>
    <w:p w14:paraId="3C4AD47A" w14:textId="726B411B"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Para la determinación de la responsabilidad penal de las personas morales en los términos de la normativa aplicable, se estará, además de lo dispuesto por el artículo 27 BIS del Código Penal vigente en la Ciudad de México y 421 del Código Nacional de Procedimientos Penales, a los elementos de control organizacional previstos en este artículo.</w:t>
      </w:r>
    </w:p>
    <w:p w14:paraId="243F7310" w14:textId="294A6AC0" w:rsidR="00367BBC" w:rsidRPr="00551B6C" w:rsidRDefault="00367BBC" w:rsidP="00551B6C">
      <w:pPr>
        <w:jc w:val="both"/>
        <w:rPr>
          <w:rFonts w:ascii="Source Sans Pro" w:eastAsia="Arial" w:hAnsi="Source Sans Pro"/>
          <w:bCs/>
          <w:sz w:val="20"/>
          <w:szCs w:val="20"/>
          <w:lang w:eastAsia="ja-JP"/>
        </w:rPr>
      </w:pPr>
    </w:p>
    <w:p w14:paraId="53CFDA4B"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CAPÍTULO SEXTO</w:t>
      </w:r>
    </w:p>
    <w:p w14:paraId="7E418462" w14:textId="2EC67146" w:rsidR="00367BBC" w:rsidRPr="00551B6C" w:rsidRDefault="003307F4" w:rsidP="00551B6C">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PROCEDIMIENTO JUDICIAL DE RESPONSABILIDAD AMBIENTAL</w:t>
      </w:r>
    </w:p>
    <w:p w14:paraId="6E926055"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SECCIÓN 1</w:t>
      </w:r>
    </w:p>
    <w:p w14:paraId="00869F2F"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ACCIÓN PARA DEMANDAR RESPONSABILIDAD AMBIENTAL</w:t>
      </w:r>
    </w:p>
    <w:p w14:paraId="47957CC1" w14:textId="77777777" w:rsidR="003307F4" w:rsidRPr="003307F4" w:rsidRDefault="003307F4" w:rsidP="003307F4">
      <w:pPr>
        <w:jc w:val="both"/>
        <w:rPr>
          <w:rFonts w:ascii="Source Sans Pro" w:eastAsia="Arial" w:hAnsi="Source Sans Pro"/>
          <w:bCs/>
          <w:sz w:val="20"/>
          <w:szCs w:val="20"/>
          <w:lang w:eastAsia="ja-JP"/>
        </w:rPr>
      </w:pPr>
    </w:p>
    <w:p w14:paraId="4CDFD82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47. </w:t>
      </w:r>
      <w:r w:rsidRPr="003307F4">
        <w:rPr>
          <w:rFonts w:ascii="Source Sans Pro" w:eastAsia="Arial" w:hAnsi="Source Sans Pro"/>
          <w:bCs/>
          <w:sz w:val="20"/>
          <w:szCs w:val="20"/>
          <w:lang w:eastAsia="ja-JP"/>
        </w:rPr>
        <w:t xml:space="preserve">Se reconoce derecho e interés legítimo para ejercer acción y demandar judicialmente la responsabilidad ambiental, la reparación integral, el pago de la sanción económica, así como las prestaciones a las que se refiere el presente Capítulo a: </w:t>
      </w:r>
    </w:p>
    <w:p w14:paraId="4274F00B" w14:textId="77777777" w:rsidR="003307F4" w:rsidRPr="003307F4" w:rsidRDefault="003307F4" w:rsidP="003307F4">
      <w:pPr>
        <w:jc w:val="both"/>
        <w:rPr>
          <w:rFonts w:ascii="Source Sans Pro" w:eastAsia="Arial" w:hAnsi="Source Sans Pro"/>
          <w:bCs/>
          <w:sz w:val="20"/>
          <w:szCs w:val="20"/>
          <w:lang w:eastAsia="ja-JP"/>
        </w:rPr>
      </w:pPr>
    </w:p>
    <w:p w14:paraId="1B29AA98" w14:textId="77777777" w:rsid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Las personas físicas habitantes en la Ciudad de México y las que habiten en la comunidad adyacente al daño al ambiente, tanto a nivel individual como colectivo; </w:t>
      </w:r>
    </w:p>
    <w:p w14:paraId="5E36EABD" w14:textId="77777777" w:rsidR="00BB3372" w:rsidRPr="003307F4" w:rsidRDefault="00BB3372" w:rsidP="003307F4">
      <w:pPr>
        <w:jc w:val="both"/>
        <w:rPr>
          <w:rFonts w:ascii="Source Sans Pro" w:eastAsia="Arial" w:hAnsi="Source Sans Pro"/>
          <w:bCs/>
          <w:sz w:val="20"/>
          <w:szCs w:val="20"/>
          <w:lang w:eastAsia="ja-JP"/>
        </w:rPr>
      </w:pPr>
    </w:p>
    <w:p w14:paraId="28823F78"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Las personas morales privadas mexicanas, sin fines de lucro, cuyo objeto social sea la protección al ambiente en general o de alguno de sus elementos; y</w:t>
      </w:r>
    </w:p>
    <w:p w14:paraId="6524486B" w14:textId="77777777" w:rsidR="00BB3372" w:rsidRDefault="00BB3372" w:rsidP="003307F4">
      <w:pPr>
        <w:jc w:val="both"/>
        <w:rPr>
          <w:rFonts w:ascii="Source Sans Pro" w:eastAsia="Arial" w:hAnsi="Source Sans Pro"/>
          <w:bCs/>
          <w:sz w:val="20"/>
          <w:szCs w:val="20"/>
          <w:lang w:eastAsia="ja-JP"/>
        </w:rPr>
      </w:pPr>
    </w:p>
    <w:p w14:paraId="27C9A58D"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La Procuraduría. </w:t>
      </w:r>
    </w:p>
    <w:p w14:paraId="7DE0EC95" w14:textId="77777777" w:rsidR="003307F4" w:rsidRPr="003307F4" w:rsidRDefault="003307F4" w:rsidP="003307F4">
      <w:pPr>
        <w:jc w:val="both"/>
        <w:rPr>
          <w:rFonts w:ascii="Source Sans Pro" w:eastAsia="Arial" w:hAnsi="Source Sans Pro"/>
          <w:bCs/>
          <w:sz w:val="20"/>
          <w:szCs w:val="20"/>
          <w:lang w:eastAsia="ja-JP"/>
        </w:rPr>
      </w:pPr>
    </w:p>
    <w:p w14:paraId="38E1129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los procedimientos judiciales que se tramiten en términos de la presente Ley, no habrá condenación en costas, por lo que cada parte será responsable de sus propios gastos y los que originen las diligencias que se promuevan.</w:t>
      </w:r>
    </w:p>
    <w:p w14:paraId="2D929ABF" w14:textId="77777777" w:rsidR="003307F4" w:rsidRPr="003307F4" w:rsidRDefault="003307F4" w:rsidP="003307F4">
      <w:pPr>
        <w:jc w:val="both"/>
        <w:rPr>
          <w:rFonts w:ascii="Source Sans Pro" w:eastAsia="Arial" w:hAnsi="Source Sans Pro"/>
          <w:bCs/>
          <w:sz w:val="20"/>
          <w:szCs w:val="20"/>
          <w:lang w:eastAsia="ja-JP"/>
        </w:rPr>
      </w:pPr>
    </w:p>
    <w:p w14:paraId="6C47693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48. </w:t>
      </w:r>
      <w:r w:rsidRPr="003307F4">
        <w:rPr>
          <w:rFonts w:ascii="Source Sans Pro" w:eastAsia="Arial" w:hAnsi="Source Sans Pro"/>
          <w:bCs/>
          <w:sz w:val="20"/>
          <w:szCs w:val="20"/>
          <w:lang w:eastAsia="ja-JP"/>
        </w:rPr>
        <w:t xml:space="preserve">La acción a la que hace referencia el presente Capítulo prescribe en doce años, contados a partir del día en que se conozcan los efectos del daño al ambiente. </w:t>
      </w:r>
    </w:p>
    <w:p w14:paraId="0A9BC53D" w14:textId="77777777" w:rsidR="003307F4" w:rsidRPr="003307F4" w:rsidRDefault="003307F4" w:rsidP="003307F4">
      <w:pPr>
        <w:jc w:val="both"/>
        <w:rPr>
          <w:rFonts w:ascii="Source Sans Pro" w:eastAsia="Arial" w:hAnsi="Source Sans Pro"/>
          <w:bCs/>
          <w:sz w:val="20"/>
          <w:szCs w:val="20"/>
          <w:lang w:eastAsia="ja-JP"/>
        </w:rPr>
      </w:pPr>
    </w:p>
    <w:p w14:paraId="14EA647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49. </w:t>
      </w:r>
      <w:r w:rsidRPr="003307F4">
        <w:rPr>
          <w:rFonts w:ascii="Source Sans Pro" w:eastAsia="Arial" w:hAnsi="Source Sans Pro"/>
          <w:bCs/>
          <w:sz w:val="20"/>
          <w:szCs w:val="20"/>
          <w:lang w:eastAsia="ja-JP"/>
        </w:rPr>
        <w:t>El Poder Judicial de la Ciudad de México contará con Juzgados Civiles de Proceso Oral y Salas Civiles especializados en materia ambiental, los cuales conocerán del procedimiento de responsabilidad ambiental.</w:t>
      </w:r>
    </w:p>
    <w:p w14:paraId="7F1C0E20" w14:textId="77777777" w:rsidR="003307F4" w:rsidRPr="003307F4" w:rsidRDefault="003307F4" w:rsidP="003307F4">
      <w:pPr>
        <w:jc w:val="both"/>
        <w:rPr>
          <w:rFonts w:ascii="Source Sans Pro" w:eastAsia="Arial" w:hAnsi="Source Sans Pro"/>
          <w:bCs/>
          <w:sz w:val="20"/>
          <w:szCs w:val="20"/>
          <w:lang w:eastAsia="ja-JP"/>
        </w:rPr>
      </w:pPr>
    </w:p>
    <w:p w14:paraId="7256E1F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 xml:space="preserve">Artículo 50. </w:t>
      </w:r>
      <w:r w:rsidRPr="003307F4">
        <w:rPr>
          <w:rFonts w:ascii="Source Sans Pro" w:eastAsia="Arial" w:hAnsi="Source Sans Pro"/>
          <w:bCs/>
          <w:sz w:val="20"/>
          <w:szCs w:val="20"/>
          <w:lang w:eastAsia="ja-JP"/>
        </w:rPr>
        <w:t xml:space="preserve">Como alternativa amigable con el ambiente, los Juzgados Civiles de Proceso Oral y Salas Civiles especializados en materia ambiental privilegiarán y promoverán la utilización de comunicaciones, promociones y expedientes electrónicos a efecto de disminuir el consumo de papel durante la substanciación del procedimiento de responsabilidad ambiental. </w:t>
      </w:r>
    </w:p>
    <w:p w14:paraId="24C03F1A" w14:textId="77777777" w:rsidR="00367BBC" w:rsidRDefault="00367BBC" w:rsidP="003307F4">
      <w:pPr>
        <w:jc w:val="center"/>
        <w:rPr>
          <w:rFonts w:ascii="Source Sans Pro" w:eastAsia="Arial" w:hAnsi="Source Sans Pro"/>
          <w:b/>
          <w:bCs/>
          <w:sz w:val="20"/>
          <w:szCs w:val="20"/>
          <w:lang w:eastAsia="ja-JP"/>
        </w:rPr>
      </w:pPr>
    </w:p>
    <w:p w14:paraId="3E81140E"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SECCIÓN 2</w:t>
      </w:r>
    </w:p>
    <w:p w14:paraId="78EB2EE8"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TUTELA ANTICIPADA Y MEDIDAS CAUTELARES</w:t>
      </w:r>
    </w:p>
    <w:p w14:paraId="7173619B" w14:textId="77777777" w:rsidR="003307F4" w:rsidRPr="003307F4" w:rsidRDefault="003307F4" w:rsidP="003307F4">
      <w:pPr>
        <w:jc w:val="both"/>
        <w:rPr>
          <w:rFonts w:ascii="Source Sans Pro" w:eastAsia="Arial" w:hAnsi="Source Sans Pro"/>
          <w:bCs/>
          <w:sz w:val="20"/>
          <w:szCs w:val="20"/>
          <w:lang w:eastAsia="ja-JP"/>
        </w:rPr>
      </w:pPr>
    </w:p>
    <w:p w14:paraId="727463B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51. </w:t>
      </w:r>
      <w:r w:rsidRPr="003307F4">
        <w:rPr>
          <w:rFonts w:ascii="Source Sans Pro" w:eastAsia="Arial" w:hAnsi="Source Sans Pro"/>
          <w:bCs/>
          <w:sz w:val="20"/>
          <w:szCs w:val="20"/>
          <w:lang w:eastAsia="ja-JP"/>
        </w:rPr>
        <w:t>La autoridad jurisdiccional que conozca de las acciones a que hace referencia el presente Capítulo deberá ordenar a la Secretaría y a la Procuraduría, a efecto de que impongan inmediatamente las medidas de seguridad</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 xml:space="preserve">y acciones precautorias, respectivamente, que sean procedentes en el ámbito de sus atribuciones. </w:t>
      </w:r>
    </w:p>
    <w:p w14:paraId="7622D07A" w14:textId="77777777" w:rsidR="003307F4" w:rsidRPr="003307F4" w:rsidRDefault="003307F4" w:rsidP="003307F4">
      <w:pPr>
        <w:jc w:val="both"/>
        <w:rPr>
          <w:rFonts w:ascii="Source Sans Pro" w:eastAsia="Arial" w:hAnsi="Source Sans Pro"/>
          <w:bCs/>
          <w:sz w:val="20"/>
          <w:szCs w:val="20"/>
          <w:lang w:eastAsia="ja-JP"/>
        </w:rPr>
      </w:pPr>
    </w:p>
    <w:p w14:paraId="30A4C68B" w14:textId="77777777" w:rsid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52.</w:t>
      </w:r>
      <w:r w:rsidRPr="003307F4">
        <w:rPr>
          <w:rFonts w:ascii="Source Sans Pro" w:eastAsia="Arial" w:hAnsi="Source Sans Pro"/>
          <w:bCs/>
          <w:sz w:val="20"/>
          <w:szCs w:val="20"/>
          <w:lang w:eastAsia="ja-JP"/>
        </w:rPr>
        <w:t xml:space="preserve"> Los terceros propietarios o poseedores de los inmuebles en los que se haya ocasionado el daño al ambiente estarán obligados a permitir las medidas de seguridad</w:t>
      </w:r>
      <w:r w:rsidRPr="003307F4">
        <w:rPr>
          <w:rFonts w:ascii="Source Sans Pro" w:eastAsia="Arial" w:hAnsi="Source Sans Pro"/>
          <w:b/>
          <w:bCs/>
          <w:sz w:val="20"/>
          <w:szCs w:val="20"/>
          <w:lang w:eastAsia="ja-JP"/>
        </w:rPr>
        <w:t xml:space="preserve"> </w:t>
      </w:r>
      <w:r w:rsidRPr="003307F4">
        <w:rPr>
          <w:rFonts w:ascii="Source Sans Pro" w:eastAsia="Arial" w:hAnsi="Source Sans Pro"/>
          <w:bCs/>
          <w:sz w:val="20"/>
          <w:szCs w:val="20"/>
          <w:lang w:eastAsia="ja-JP"/>
        </w:rPr>
        <w:t>y acciones precautorias que resuelva el órgano jurisdiccional. En todo caso tendrán derecho de repetir respecto a la persona que resulta responsable de ocasionar dichos daños.</w:t>
      </w:r>
    </w:p>
    <w:p w14:paraId="26EE1F6B" w14:textId="77777777" w:rsidR="00551B6C" w:rsidRPr="003307F4" w:rsidRDefault="00551B6C" w:rsidP="007833A8">
      <w:pPr>
        <w:rPr>
          <w:rFonts w:ascii="Source Sans Pro" w:eastAsia="Arial" w:hAnsi="Source Sans Pro"/>
          <w:bCs/>
          <w:sz w:val="20"/>
          <w:szCs w:val="20"/>
          <w:lang w:eastAsia="ja-JP"/>
        </w:rPr>
      </w:pPr>
    </w:p>
    <w:p w14:paraId="5D52A3D6" w14:textId="678D1179" w:rsidR="006D011F" w:rsidRDefault="006D011F" w:rsidP="006D011F">
      <w:pPr>
        <w:jc w:val="center"/>
        <w:rPr>
          <w:rFonts w:ascii="Source Sans Pro" w:eastAsia="Arial" w:hAnsi="Source Sans Pro"/>
          <w:b/>
          <w:bCs/>
          <w:sz w:val="20"/>
          <w:szCs w:val="20"/>
          <w:lang w:eastAsia="ja-JP"/>
        </w:rPr>
      </w:pPr>
      <w:r>
        <w:rPr>
          <w:rFonts w:ascii="Source Sans Pro" w:eastAsia="Arial" w:hAnsi="Source Sans Pro"/>
          <w:b/>
          <w:bCs/>
          <w:sz w:val="20"/>
          <w:szCs w:val="20"/>
          <w:lang w:eastAsia="ja-JP"/>
        </w:rPr>
        <w:t>SECCIÓN 3</w:t>
      </w:r>
    </w:p>
    <w:p w14:paraId="713C3CA5" w14:textId="29E4450C" w:rsidR="006D011F" w:rsidRPr="003307F4" w:rsidRDefault="006D011F" w:rsidP="006D011F">
      <w:pPr>
        <w:jc w:val="center"/>
        <w:rPr>
          <w:rFonts w:ascii="Source Sans Pro" w:eastAsia="Arial" w:hAnsi="Source Sans Pro"/>
          <w:b/>
          <w:bCs/>
          <w:sz w:val="20"/>
          <w:szCs w:val="20"/>
          <w:lang w:eastAsia="ja-JP"/>
        </w:rPr>
      </w:pPr>
      <w:r>
        <w:rPr>
          <w:rFonts w:ascii="Source Sans Pro" w:eastAsia="Arial" w:hAnsi="Source Sans Pro"/>
          <w:b/>
          <w:bCs/>
          <w:sz w:val="20"/>
          <w:szCs w:val="20"/>
          <w:lang w:eastAsia="ja-JP"/>
        </w:rPr>
        <w:t>PROCEDIMIENTO Y DE LOS ELEMENTOS DE PRUEBA</w:t>
      </w:r>
    </w:p>
    <w:p w14:paraId="1489776A" w14:textId="77777777" w:rsidR="006D011F" w:rsidRDefault="006D011F" w:rsidP="003307F4">
      <w:pPr>
        <w:jc w:val="both"/>
        <w:rPr>
          <w:rFonts w:ascii="Source Sans Pro" w:eastAsia="Arial" w:hAnsi="Source Sans Pro"/>
          <w:b/>
          <w:bCs/>
          <w:sz w:val="20"/>
          <w:szCs w:val="20"/>
          <w:lang w:eastAsia="ja-JP"/>
        </w:rPr>
      </w:pPr>
    </w:p>
    <w:p w14:paraId="4CD105E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53.</w:t>
      </w:r>
      <w:r w:rsidRPr="003307F4">
        <w:rPr>
          <w:rFonts w:ascii="Source Sans Pro" w:eastAsia="Arial" w:hAnsi="Source Sans Pro"/>
          <w:bCs/>
          <w:sz w:val="20"/>
          <w:szCs w:val="20"/>
          <w:lang w:eastAsia="ja-JP"/>
        </w:rPr>
        <w:t xml:space="preserve"> La demanda deberá cumplir los requisitos siguientes: </w:t>
      </w:r>
    </w:p>
    <w:p w14:paraId="09DBA378" w14:textId="77777777" w:rsidR="003307F4" w:rsidRPr="003307F4" w:rsidRDefault="003307F4" w:rsidP="003307F4">
      <w:pPr>
        <w:jc w:val="both"/>
        <w:rPr>
          <w:rFonts w:ascii="Source Sans Pro" w:eastAsia="Arial" w:hAnsi="Source Sans Pro"/>
          <w:bCs/>
          <w:sz w:val="20"/>
          <w:szCs w:val="20"/>
          <w:lang w:eastAsia="ja-JP"/>
        </w:rPr>
      </w:pPr>
    </w:p>
    <w:p w14:paraId="4A1AE971"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El órgano jurisdiccional ante el que se promueve;</w:t>
      </w:r>
    </w:p>
    <w:p w14:paraId="5CD6F949" w14:textId="77777777" w:rsidR="006A361F" w:rsidRDefault="006A361F" w:rsidP="003307F4">
      <w:pPr>
        <w:jc w:val="both"/>
        <w:rPr>
          <w:rFonts w:ascii="Source Sans Pro" w:eastAsia="Arial" w:hAnsi="Source Sans Pro"/>
          <w:bCs/>
          <w:sz w:val="20"/>
          <w:szCs w:val="20"/>
          <w:lang w:eastAsia="ja-JP"/>
        </w:rPr>
      </w:pPr>
    </w:p>
    <w:p w14:paraId="057A6C65"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Nombre, apellidos, denominación o razón social de la parte actora o de quien promueve a su nombre, el domicilio para oír y recibir notificaciones dentro de la jurisdicción, número telefónico y/o cuenta de correo electrónico para los mismos efectos procesales;</w:t>
      </w:r>
    </w:p>
    <w:p w14:paraId="3E2646C7" w14:textId="77777777" w:rsidR="006A361F" w:rsidRDefault="006A361F" w:rsidP="003307F4">
      <w:pPr>
        <w:jc w:val="both"/>
        <w:rPr>
          <w:rFonts w:ascii="Source Sans Pro" w:eastAsia="Arial" w:hAnsi="Source Sans Pro"/>
          <w:bCs/>
          <w:sz w:val="20"/>
          <w:szCs w:val="20"/>
          <w:lang w:eastAsia="ja-JP"/>
        </w:rPr>
      </w:pPr>
    </w:p>
    <w:p w14:paraId="449D1816"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Nombre y domicilio de las personas asesoras jurídicas y el número de cédula profesional;</w:t>
      </w:r>
    </w:p>
    <w:p w14:paraId="5D76114A" w14:textId="77777777" w:rsidR="006A361F" w:rsidRDefault="006A361F" w:rsidP="003307F4">
      <w:pPr>
        <w:jc w:val="both"/>
        <w:rPr>
          <w:rFonts w:ascii="Source Sans Pro" w:eastAsia="Arial" w:hAnsi="Source Sans Pro"/>
          <w:bCs/>
          <w:sz w:val="20"/>
          <w:szCs w:val="20"/>
          <w:lang w:eastAsia="ja-JP"/>
        </w:rPr>
      </w:pPr>
    </w:p>
    <w:p w14:paraId="59B1E313"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Nombre y apellidos, denominación o razón social de la parte demandada, y su domicilio;</w:t>
      </w:r>
    </w:p>
    <w:p w14:paraId="15822B49" w14:textId="77777777" w:rsidR="006A361F" w:rsidRDefault="006A361F" w:rsidP="003307F4">
      <w:pPr>
        <w:jc w:val="both"/>
        <w:rPr>
          <w:rFonts w:ascii="Source Sans Pro" w:eastAsia="Arial" w:hAnsi="Source Sans Pro"/>
          <w:bCs/>
          <w:sz w:val="20"/>
          <w:szCs w:val="20"/>
          <w:lang w:eastAsia="ja-JP"/>
        </w:rPr>
      </w:pPr>
    </w:p>
    <w:p w14:paraId="18613D00"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w:t>
      </w:r>
      <w:r w:rsidRPr="003307F4">
        <w:rPr>
          <w:rFonts w:ascii="Source Sans Pro" w:eastAsia="Arial" w:hAnsi="Source Sans Pro"/>
          <w:bCs/>
          <w:sz w:val="20"/>
          <w:szCs w:val="20"/>
          <w:lang w:eastAsia="ja-JP"/>
        </w:rPr>
        <w:t xml:space="preserve"> Las pretensiones, el objeto u objetos que se reclamen con sus accesorios; </w:t>
      </w:r>
    </w:p>
    <w:p w14:paraId="3DC35C79" w14:textId="77777777" w:rsidR="006A361F" w:rsidRDefault="006A361F" w:rsidP="003307F4">
      <w:pPr>
        <w:jc w:val="both"/>
        <w:rPr>
          <w:rFonts w:ascii="Source Sans Pro" w:eastAsia="Arial" w:hAnsi="Source Sans Pro"/>
          <w:bCs/>
          <w:sz w:val="20"/>
          <w:szCs w:val="20"/>
          <w:lang w:eastAsia="ja-JP"/>
        </w:rPr>
      </w:pPr>
    </w:p>
    <w:p w14:paraId="656DEE75"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w:t>
      </w:r>
      <w:r w:rsidRPr="003307F4">
        <w:rPr>
          <w:rFonts w:ascii="Source Sans Pro" w:eastAsia="Arial" w:hAnsi="Source Sans Pro"/>
          <w:bCs/>
          <w:sz w:val="20"/>
          <w:szCs w:val="20"/>
          <w:lang w:eastAsia="ja-JP"/>
        </w:rPr>
        <w:t xml:space="preserve"> Los hechos en que funde su pretensión narrándolos de manera breve y concisa, acompañando, en su caso, de los documentos que le sirvan de prueba;</w:t>
      </w:r>
    </w:p>
    <w:p w14:paraId="0ABF5657" w14:textId="77777777" w:rsidR="006A361F" w:rsidRDefault="006A361F" w:rsidP="003307F4">
      <w:pPr>
        <w:jc w:val="both"/>
        <w:rPr>
          <w:rFonts w:ascii="Source Sans Pro" w:eastAsia="Arial" w:hAnsi="Source Sans Pro"/>
          <w:bCs/>
          <w:sz w:val="20"/>
          <w:szCs w:val="20"/>
          <w:lang w:eastAsia="ja-JP"/>
        </w:rPr>
      </w:pPr>
    </w:p>
    <w:p w14:paraId="4561E6F4"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VII.</w:t>
      </w:r>
      <w:r w:rsidRPr="003307F4">
        <w:rPr>
          <w:rFonts w:ascii="Source Sans Pro" w:eastAsia="Arial" w:hAnsi="Source Sans Pro"/>
          <w:bCs/>
          <w:sz w:val="20"/>
          <w:szCs w:val="20"/>
          <w:lang w:eastAsia="ja-JP"/>
        </w:rPr>
        <w:t xml:space="preserve"> Los fundamentos de derecho y la clase de acción, procurando citar los preceptos legales, doctrinales, internacionales, jurisprudenciales o principios jurídicos aplicables; </w:t>
      </w:r>
    </w:p>
    <w:p w14:paraId="69600CE9" w14:textId="77777777" w:rsidR="006A361F" w:rsidRDefault="006A361F" w:rsidP="003307F4">
      <w:pPr>
        <w:jc w:val="both"/>
        <w:rPr>
          <w:rFonts w:ascii="Source Sans Pro" w:eastAsia="Arial" w:hAnsi="Source Sans Pro"/>
          <w:bCs/>
          <w:sz w:val="20"/>
          <w:szCs w:val="20"/>
          <w:lang w:eastAsia="ja-JP"/>
        </w:rPr>
      </w:pPr>
    </w:p>
    <w:p w14:paraId="57E6006C"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VIII.</w:t>
      </w:r>
      <w:r w:rsidRPr="003307F4">
        <w:rPr>
          <w:rFonts w:ascii="Source Sans Pro" w:eastAsia="Arial" w:hAnsi="Source Sans Pro"/>
          <w:bCs/>
          <w:sz w:val="20"/>
          <w:szCs w:val="20"/>
          <w:lang w:eastAsia="ja-JP"/>
        </w:rPr>
        <w:t xml:space="preserve"> El ofrecimiento de sus pruebas, mencionando con toda precisión el hecho o hechos que se tratan de demostrar con cada prueba, debiendo proporcionar el nombre y apellido de las personas que deban rendir testimonio;</w:t>
      </w:r>
    </w:p>
    <w:p w14:paraId="24DC4786" w14:textId="77777777" w:rsidR="006A361F" w:rsidRDefault="006A361F" w:rsidP="003307F4">
      <w:pPr>
        <w:jc w:val="both"/>
        <w:rPr>
          <w:rFonts w:ascii="Source Sans Pro" w:eastAsia="Arial" w:hAnsi="Source Sans Pro"/>
          <w:bCs/>
          <w:sz w:val="20"/>
          <w:szCs w:val="20"/>
          <w:lang w:eastAsia="ja-JP"/>
        </w:rPr>
      </w:pPr>
    </w:p>
    <w:p w14:paraId="2DAB0AA6"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IX.</w:t>
      </w:r>
      <w:r w:rsidRPr="003307F4">
        <w:rPr>
          <w:rFonts w:ascii="Source Sans Pro" w:eastAsia="Arial" w:hAnsi="Source Sans Pro"/>
          <w:bCs/>
          <w:sz w:val="20"/>
          <w:szCs w:val="20"/>
          <w:lang w:eastAsia="ja-JP"/>
        </w:rPr>
        <w:t xml:space="preserve"> Las firmas autógrafas o electrónicas de la parte actora o representante legal. Si éstos no supieren o no pudieren firmar, pondrán su huella digital, firmando otra persona en su nombre y a su ruego, indicando estas circunstancias;</w:t>
      </w:r>
    </w:p>
    <w:p w14:paraId="31B0A357" w14:textId="77777777" w:rsidR="006A361F" w:rsidRDefault="006A361F" w:rsidP="003307F4">
      <w:pPr>
        <w:jc w:val="both"/>
        <w:rPr>
          <w:rFonts w:ascii="Source Sans Pro" w:eastAsia="Arial" w:hAnsi="Source Sans Pro"/>
          <w:bCs/>
          <w:sz w:val="20"/>
          <w:szCs w:val="20"/>
          <w:lang w:eastAsia="ja-JP"/>
        </w:rPr>
      </w:pPr>
    </w:p>
    <w:p w14:paraId="15C44CDC"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lastRenderedPageBreak/>
        <w:t>X.</w:t>
      </w:r>
      <w:r w:rsidRPr="003307F4">
        <w:rPr>
          <w:rFonts w:ascii="Source Sans Pro" w:eastAsia="Arial" w:hAnsi="Source Sans Pro"/>
          <w:bCs/>
          <w:sz w:val="20"/>
          <w:szCs w:val="20"/>
          <w:lang w:eastAsia="ja-JP"/>
        </w:rPr>
        <w:t xml:space="preserve"> Exhibir copia de traslado tanto de la demanda como de sus anexos; si los interesados fueren varios, se acompañará un ejemplar para cada uno de ellos, y</w:t>
      </w:r>
    </w:p>
    <w:p w14:paraId="60771B44" w14:textId="77777777" w:rsidR="006A361F" w:rsidRDefault="006A361F" w:rsidP="003307F4">
      <w:pPr>
        <w:jc w:val="both"/>
        <w:rPr>
          <w:rFonts w:ascii="Source Sans Pro" w:eastAsia="Arial" w:hAnsi="Source Sans Pro"/>
          <w:bCs/>
          <w:sz w:val="20"/>
          <w:szCs w:val="20"/>
          <w:lang w:eastAsia="ja-JP"/>
        </w:rPr>
      </w:pPr>
    </w:p>
    <w:p w14:paraId="26C5637F"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XI</w:t>
      </w:r>
      <w:r w:rsidRPr="00E0309D">
        <w:rPr>
          <w:rFonts w:ascii="Source Sans Pro" w:eastAsia="Arial" w:hAnsi="Source Sans Pro"/>
          <w:bCs/>
          <w:sz w:val="20"/>
          <w:szCs w:val="20"/>
          <w:lang w:eastAsia="ja-JP"/>
        </w:rPr>
        <w:t>.</w:t>
      </w:r>
      <w:r w:rsidRPr="003307F4">
        <w:rPr>
          <w:rFonts w:ascii="Source Sans Pro" w:eastAsia="Arial" w:hAnsi="Source Sans Pro"/>
          <w:bCs/>
          <w:sz w:val="20"/>
          <w:szCs w:val="20"/>
          <w:lang w:eastAsia="ja-JP"/>
        </w:rPr>
        <w:t xml:space="preserve"> Los demás requisitos que disponga la legislación en materia de procedimientos civiles vigente en la Ciudad de México.</w:t>
      </w:r>
    </w:p>
    <w:p w14:paraId="7D86D53A" w14:textId="77777777" w:rsidR="003307F4" w:rsidRPr="003307F4" w:rsidRDefault="003307F4" w:rsidP="003307F4">
      <w:pPr>
        <w:jc w:val="both"/>
        <w:rPr>
          <w:rFonts w:ascii="Source Sans Pro" w:eastAsia="Arial" w:hAnsi="Source Sans Pro"/>
          <w:b/>
          <w:bCs/>
          <w:sz w:val="20"/>
          <w:szCs w:val="20"/>
          <w:lang w:eastAsia="ja-JP"/>
        </w:rPr>
      </w:pPr>
    </w:p>
    <w:p w14:paraId="38AF06F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54. </w:t>
      </w:r>
      <w:r w:rsidRPr="003307F4">
        <w:rPr>
          <w:rFonts w:ascii="Source Sans Pro" w:eastAsia="Arial" w:hAnsi="Source Sans Pro"/>
          <w:bCs/>
          <w:sz w:val="20"/>
          <w:szCs w:val="20"/>
          <w:lang w:eastAsia="ja-JP"/>
        </w:rPr>
        <w:t xml:space="preserve">Admitida la demanda, se ordenará emplazar a la parte demandada, corriéndole traslado con copias de la misma, de los documentos exhibidos por el actor, a fin de que, dentro del término de quince días hábiles conteste la demanda. </w:t>
      </w:r>
    </w:p>
    <w:p w14:paraId="2DAACCA2" w14:textId="77777777" w:rsidR="003307F4" w:rsidRPr="003307F4" w:rsidRDefault="003307F4" w:rsidP="003307F4">
      <w:pPr>
        <w:jc w:val="both"/>
        <w:rPr>
          <w:rFonts w:ascii="Source Sans Pro" w:eastAsia="Arial" w:hAnsi="Source Sans Pro"/>
          <w:b/>
          <w:bCs/>
          <w:sz w:val="20"/>
          <w:szCs w:val="20"/>
          <w:lang w:eastAsia="ja-JP"/>
        </w:rPr>
      </w:pPr>
    </w:p>
    <w:p w14:paraId="0C791E5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55.</w:t>
      </w:r>
      <w:r w:rsidRPr="003307F4">
        <w:rPr>
          <w:rFonts w:ascii="Source Sans Pro" w:eastAsia="Arial" w:hAnsi="Source Sans Pro"/>
          <w:bCs/>
          <w:sz w:val="20"/>
          <w:szCs w:val="20"/>
          <w:lang w:eastAsia="ja-JP"/>
        </w:rPr>
        <w:t xml:space="preserve"> La contestación a la demanda deberá cumplir con los siguientes requisitos:</w:t>
      </w:r>
    </w:p>
    <w:p w14:paraId="1D8DF85A" w14:textId="77777777" w:rsidR="003307F4" w:rsidRPr="003307F4" w:rsidRDefault="003307F4" w:rsidP="003307F4">
      <w:pPr>
        <w:jc w:val="both"/>
        <w:rPr>
          <w:rFonts w:ascii="Source Sans Pro" w:eastAsia="Arial" w:hAnsi="Source Sans Pro"/>
          <w:bCs/>
          <w:sz w:val="20"/>
          <w:szCs w:val="20"/>
          <w:lang w:eastAsia="ja-JP"/>
        </w:rPr>
      </w:pPr>
    </w:p>
    <w:p w14:paraId="6A7D5B20"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Presentar su contestación ante el órgano jurisdiccional que lo emplazó;</w:t>
      </w:r>
    </w:p>
    <w:p w14:paraId="545DF7AA" w14:textId="77777777" w:rsidR="006A361F" w:rsidRDefault="006A361F" w:rsidP="003307F4">
      <w:pPr>
        <w:jc w:val="both"/>
        <w:rPr>
          <w:rFonts w:ascii="Source Sans Pro" w:eastAsia="Arial" w:hAnsi="Source Sans Pro"/>
          <w:bCs/>
          <w:sz w:val="20"/>
          <w:szCs w:val="20"/>
          <w:lang w:eastAsia="ja-JP"/>
        </w:rPr>
      </w:pPr>
    </w:p>
    <w:p w14:paraId="661DD0EF"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Nombre, apellidos, denominación o razón social de la parte demandada y de quien actúe en su representación, el domicilio para oír y recibir notificaciones dentro de la jurisdicción del órgano jurisdiccional, número telefónico y dirección electrónica para los mismos efectos procesales;</w:t>
      </w:r>
    </w:p>
    <w:p w14:paraId="33F3072E" w14:textId="77777777" w:rsidR="006A361F" w:rsidRDefault="006A361F" w:rsidP="003307F4">
      <w:pPr>
        <w:jc w:val="both"/>
        <w:rPr>
          <w:rFonts w:ascii="Source Sans Pro" w:eastAsia="Arial" w:hAnsi="Source Sans Pro"/>
          <w:bCs/>
          <w:sz w:val="20"/>
          <w:szCs w:val="20"/>
          <w:lang w:eastAsia="ja-JP"/>
        </w:rPr>
      </w:pPr>
    </w:p>
    <w:p w14:paraId="20E559C3"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El nombre y domicilio de la persona designada como abogada, asesora jurídica o figura análoga, el número de cédula profesional; </w:t>
      </w:r>
    </w:p>
    <w:p w14:paraId="0D67420F" w14:textId="77777777" w:rsidR="006A361F" w:rsidRDefault="006A361F" w:rsidP="003307F4">
      <w:pPr>
        <w:jc w:val="both"/>
        <w:rPr>
          <w:rFonts w:ascii="Source Sans Pro" w:eastAsia="Arial" w:hAnsi="Source Sans Pro"/>
          <w:bCs/>
          <w:sz w:val="20"/>
          <w:szCs w:val="20"/>
          <w:lang w:eastAsia="ja-JP"/>
        </w:rPr>
      </w:pPr>
    </w:p>
    <w:p w14:paraId="19B147C3"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Contestará categóricamente cada uno de los hechos en que la parte actora funde su pretensión, aceptándolos, negándolos o manifestando bajo protesta de decir verdad los que desconozca, apercibida que en caso de no hacerlo o de evadir su respuesta se tendrán por ciertos los hechos expresados por la parte actora; </w:t>
      </w:r>
    </w:p>
    <w:p w14:paraId="4D5E04D4" w14:textId="77777777" w:rsidR="006A361F" w:rsidRDefault="006A361F" w:rsidP="003307F4">
      <w:pPr>
        <w:jc w:val="both"/>
        <w:rPr>
          <w:rFonts w:ascii="Source Sans Pro" w:eastAsia="Arial" w:hAnsi="Source Sans Pro"/>
          <w:bCs/>
          <w:sz w:val="20"/>
          <w:szCs w:val="20"/>
          <w:lang w:eastAsia="ja-JP"/>
        </w:rPr>
      </w:pPr>
    </w:p>
    <w:p w14:paraId="2AEC0884" w14:textId="03EFF702" w:rsidR="006A361F"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w:t>
      </w:r>
      <w:r w:rsidRPr="003307F4">
        <w:rPr>
          <w:rFonts w:ascii="Source Sans Pro" w:eastAsia="Arial" w:hAnsi="Source Sans Pro"/>
          <w:bCs/>
          <w:sz w:val="20"/>
          <w:szCs w:val="20"/>
          <w:lang w:eastAsia="ja-JP"/>
        </w:rPr>
        <w:t xml:space="preserve"> Deberá ofrecer sus pruebas, mencionando con toda precisión el hecho o hechos que trata de demostrar, debiendo proporcionar el nombre y apellido de las personas que deban rendir testimonio;</w:t>
      </w:r>
    </w:p>
    <w:p w14:paraId="27E3A7CC" w14:textId="77777777" w:rsidR="00E0309D" w:rsidRDefault="00E0309D" w:rsidP="003307F4">
      <w:pPr>
        <w:jc w:val="both"/>
        <w:rPr>
          <w:rFonts w:ascii="Source Sans Pro" w:eastAsia="Arial" w:hAnsi="Source Sans Pro"/>
          <w:bCs/>
          <w:sz w:val="20"/>
          <w:szCs w:val="20"/>
          <w:lang w:eastAsia="ja-JP"/>
        </w:rPr>
      </w:pPr>
    </w:p>
    <w:p w14:paraId="3B503512"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w:t>
      </w:r>
      <w:r w:rsidRPr="00E0309D">
        <w:rPr>
          <w:rFonts w:ascii="Source Sans Pro" w:eastAsia="Arial" w:hAnsi="Source Sans Pro"/>
          <w:bCs/>
          <w:sz w:val="20"/>
          <w:szCs w:val="20"/>
          <w:lang w:eastAsia="ja-JP"/>
        </w:rPr>
        <w:t>.</w:t>
      </w:r>
      <w:r w:rsidRPr="003307F4">
        <w:rPr>
          <w:rFonts w:ascii="Source Sans Pro" w:eastAsia="Arial" w:hAnsi="Source Sans Pro"/>
          <w:bCs/>
          <w:sz w:val="20"/>
          <w:szCs w:val="20"/>
          <w:lang w:eastAsia="ja-JP"/>
        </w:rPr>
        <w:t xml:space="preserve"> Los fundamentos de derecho, procurando citar los preceptos legales, doctrinales, internacionales, jurisprudenciales o principios jurídicos aplicables;</w:t>
      </w:r>
    </w:p>
    <w:p w14:paraId="3C0F7F14" w14:textId="77777777" w:rsidR="006A361F" w:rsidRDefault="006A361F" w:rsidP="003307F4">
      <w:pPr>
        <w:jc w:val="both"/>
        <w:rPr>
          <w:rFonts w:ascii="Source Sans Pro" w:eastAsia="Arial" w:hAnsi="Source Sans Pro"/>
          <w:bCs/>
          <w:sz w:val="20"/>
          <w:szCs w:val="20"/>
          <w:lang w:eastAsia="ja-JP"/>
        </w:rPr>
      </w:pPr>
    </w:p>
    <w:p w14:paraId="0F10BBA0"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VII.</w:t>
      </w:r>
      <w:r w:rsidRPr="003307F4">
        <w:rPr>
          <w:rFonts w:ascii="Source Sans Pro" w:eastAsia="Arial" w:hAnsi="Source Sans Pro"/>
          <w:bCs/>
          <w:sz w:val="20"/>
          <w:szCs w:val="20"/>
          <w:lang w:eastAsia="ja-JP"/>
        </w:rPr>
        <w:t xml:space="preserve"> Las excepciones procesales y sustantivas que se tengan se harán valer en la contestación y nunca después, salvo las supervenientes;</w:t>
      </w:r>
    </w:p>
    <w:p w14:paraId="398AF4EA" w14:textId="77777777" w:rsidR="006A361F" w:rsidRDefault="006A361F" w:rsidP="003307F4">
      <w:pPr>
        <w:jc w:val="both"/>
        <w:rPr>
          <w:rFonts w:ascii="Source Sans Pro" w:eastAsia="Arial" w:hAnsi="Source Sans Pro"/>
          <w:bCs/>
          <w:sz w:val="20"/>
          <w:szCs w:val="20"/>
          <w:lang w:eastAsia="ja-JP"/>
        </w:rPr>
      </w:pPr>
    </w:p>
    <w:p w14:paraId="0FFA9290"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VIII.</w:t>
      </w:r>
      <w:r w:rsidRPr="003307F4">
        <w:rPr>
          <w:rFonts w:ascii="Source Sans Pro" w:eastAsia="Arial" w:hAnsi="Source Sans Pro"/>
          <w:bCs/>
          <w:sz w:val="20"/>
          <w:szCs w:val="20"/>
          <w:lang w:eastAsia="ja-JP"/>
        </w:rPr>
        <w:t xml:space="preserve"> Las firmas de puño y letra o electrónica de la parte demandada o de quien ejerza la representación legal. Si éstos no supieren o no pudieren firmar, pondrán su huella digital, firmando otra persona en su nombre y a su ruego, indicando estas circunstancias, y,</w:t>
      </w:r>
    </w:p>
    <w:p w14:paraId="22E275E6" w14:textId="77777777" w:rsidR="006A361F" w:rsidRDefault="006A361F" w:rsidP="003307F4">
      <w:pPr>
        <w:jc w:val="both"/>
        <w:rPr>
          <w:rFonts w:ascii="Source Sans Pro" w:eastAsia="Arial" w:hAnsi="Source Sans Pro"/>
          <w:bCs/>
          <w:sz w:val="20"/>
          <w:szCs w:val="20"/>
          <w:lang w:eastAsia="ja-JP"/>
        </w:rPr>
      </w:pPr>
    </w:p>
    <w:p w14:paraId="1AD562F3"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IX.</w:t>
      </w:r>
      <w:r w:rsidRPr="003307F4">
        <w:rPr>
          <w:rFonts w:ascii="Source Sans Pro" w:eastAsia="Arial" w:hAnsi="Source Sans Pro"/>
          <w:bCs/>
          <w:sz w:val="20"/>
          <w:szCs w:val="20"/>
          <w:lang w:eastAsia="ja-JP"/>
        </w:rPr>
        <w:t xml:space="preserve"> Acompañar copia simple del escrito de contestación para dar vista a la parte actora por el término de tres días hábiles.</w:t>
      </w:r>
    </w:p>
    <w:p w14:paraId="0741C671" w14:textId="77777777" w:rsidR="003307F4" w:rsidRPr="003307F4" w:rsidRDefault="003307F4" w:rsidP="003307F4">
      <w:pPr>
        <w:jc w:val="both"/>
        <w:rPr>
          <w:rFonts w:ascii="Source Sans Pro" w:eastAsia="Arial" w:hAnsi="Source Sans Pro"/>
          <w:bCs/>
          <w:sz w:val="20"/>
          <w:szCs w:val="20"/>
          <w:lang w:eastAsia="ja-JP"/>
        </w:rPr>
      </w:pPr>
    </w:p>
    <w:p w14:paraId="01669F7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56. </w:t>
      </w:r>
      <w:r w:rsidRPr="003307F4">
        <w:rPr>
          <w:rFonts w:ascii="Source Sans Pro" w:eastAsia="Arial" w:hAnsi="Source Sans Pro"/>
          <w:bCs/>
          <w:sz w:val="20"/>
          <w:szCs w:val="20"/>
          <w:lang w:eastAsia="ja-JP"/>
        </w:rPr>
        <w:t xml:space="preserve">A toda demanda o contestación deberá acompañarle necesariamente: </w:t>
      </w:r>
    </w:p>
    <w:p w14:paraId="58FF62FA" w14:textId="77777777" w:rsidR="003307F4" w:rsidRPr="003307F4" w:rsidRDefault="003307F4" w:rsidP="003307F4">
      <w:pPr>
        <w:jc w:val="both"/>
        <w:rPr>
          <w:rFonts w:ascii="Source Sans Pro" w:eastAsia="Arial" w:hAnsi="Source Sans Pro"/>
          <w:bCs/>
          <w:sz w:val="20"/>
          <w:szCs w:val="20"/>
          <w:lang w:eastAsia="ja-JP"/>
        </w:rPr>
      </w:pPr>
    </w:p>
    <w:p w14:paraId="5885021D"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El poder que acredite la personalidad de quien comparece en nombre de otra persona, o bien el documento o documentos que acrediten el carácter con el que la persona se presente en juicio, en el caso de tener representación legal de alguna persona o corporación o cuando el derecho que reclame provenga de habérsele transmitido por otra persona; </w:t>
      </w:r>
    </w:p>
    <w:p w14:paraId="64D1B791" w14:textId="77777777" w:rsidR="006A361F" w:rsidRDefault="006A361F" w:rsidP="003307F4">
      <w:pPr>
        <w:jc w:val="both"/>
        <w:rPr>
          <w:rFonts w:ascii="Source Sans Pro" w:eastAsia="Arial" w:hAnsi="Source Sans Pro"/>
          <w:bCs/>
          <w:sz w:val="20"/>
          <w:szCs w:val="20"/>
          <w:lang w:eastAsia="ja-JP"/>
        </w:rPr>
      </w:pPr>
    </w:p>
    <w:p w14:paraId="01AEEA0E"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lastRenderedPageBreak/>
        <w:t>II</w:t>
      </w:r>
      <w:r w:rsidRPr="006A361F">
        <w:rPr>
          <w:rFonts w:ascii="Source Sans Pro" w:eastAsia="Arial" w:hAnsi="Source Sans Pro"/>
          <w:bCs/>
          <w:sz w:val="20"/>
          <w:szCs w:val="20"/>
          <w:lang w:eastAsia="ja-JP"/>
        </w:rPr>
        <w:t>.</w:t>
      </w:r>
      <w:r w:rsidRPr="003307F4">
        <w:rPr>
          <w:rFonts w:ascii="Source Sans Pro" w:eastAsia="Arial" w:hAnsi="Source Sans Pro"/>
          <w:bCs/>
          <w:sz w:val="20"/>
          <w:szCs w:val="20"/>
          <w:lang w:eastAsia="ja-JP"/>
        </w:rPr>
        <w:t xml:space="preserve"> Los documentos en que la parte actora funde su acción y aquellos en que la parte demandada funde sus excepciones, ya sea en forma física o electrónica. </w:t>
      </w:r>
    </w:p>
    <w:p w14:paraId="5C7C2CA9" w14:textId="77777777" w:rsidR="006A361F" w:rsidRDefault="006A361F" w:rsidP="003307F4">
      <w:pPr>
        <w:jc w:val="both"/>
        <w:rPr>
          <w:rFonts w:ascii="Source Sans Pro" w:eastAsia="Arial" w:hAnsi="Source Sans Pro"/>
          <w:bCs/>
          <w:sz w:val="20"/>
          <w:szCs w:val="20"/>
          <w:lang w:eastAsia="ja-JP"/>
        </w:rPr>
      </w:pPr>
    </w:p>
    <w:p w14:paraId="2E55D48F"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Además de lo señalado en la fracción II, con la demanda y contestación se acompañarán todos los documentos que las partes tengan en su poder y que deban de servir como pruebas de su parte y, los que presentaren después, con violación de este precepto, no les serán admitidos, salvo de que se trate de pruebas supervenientes o la demanda se haya presentado vía electrónica con los documentos digitalizados para que con posterioridad sean presentados sus originales, y </w:t>
      </w:r>
    </w:p>
    <w:p w14:paraId="22CA3A52" w14:textId="77777777" w:rsidR="006A361F" w:rsidRDefault="006A361F" w:rsidP="003307F4">
      <w:pPr>
        <w:jc w:val="both"/>
        <w:rPr>
          <w:rFonts w:ascii="Source Sans Pro" w:eastAsia="Arial" w:hAnsi="Source Sans Pro"/>
          <w:bCs/>
          <w:sz w:val="20"/>
          <w:szCs w:val="20"/>
          <w:lang w:eastAsia="ja-JP"/>
        </w:rPr>
      </w:pPr>
    </w:p>
    <w:p w14:paraId="2DC831A4"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Copias simples o fotostáticas, siempre que sean legibles a simple vista, tanto del escrito de demanda como de los demás documentos referidos, incluyendo la de los que se exhiban como prueba según los párrafos precedentes y si se acompañan grabaciones de audio o video o discos de computadora, para que se impongan de ellos, se exhibirá un duplicado de los mismos para correrle traslado a la contraria.</w:t>
      </w:r>
    </w:p>
    <w:p w14:paraId="74253A31" w14:textId="77777777" w:rsidR="003307F4" w:rsidRPr="003307F4" w:rsidRDefault="003307F4" w:rsidP="003307F4">
      <w:pPr>
        <w:jc w:val="both"/>
        <w:rPr>
          <w:rFonts w:ascii="Source Sans Pro" w:eastAsia="Arial" w:hAnsi="Source Sans Pro"/>
          <w:b/>
          <w:bCs/>
          <w:sz w:val="20"/>
          <w:szCs w:val="20"/>
          <w:lang w:eastAsia="ja-JP"/>
        </w:rPr>
      </w:pPr>
    </w:p>
    <w:p w14:paraId="53364CEE" w14:textId="1DEA062E"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57. </w:t>
      </w:r>
      <w:r w:rsidRPr="003307F4">
        <w:rPr>
          <w:rFonts w:ascii="Source Sans Pro" w:eastAsia="Arial" w:hAnsi="Source Sans Pro"/>
          <w:bCs/>
          <w:sz w:val="20"/>
          <w:szCs w:val="20"/>
          <w:lang w:eastAsia="ja-JP"/>
        </w:rPr>
        <w:t xml:space="preserve">Una vez contestada la demanda o transcurrido el término para ello, de oficio se señalará fecha y hora para la celebración de la audiencia preliminar, dentro de los diez días siguientes, siempre que la naturaleza del asunto lo permita. </w:t>
      </w:r>
    </w:p>
    <w:p w14:paraId="65322C49" w14:textId="77777777" w:rsidR="003307F4" w:rsidRPr="003307F4" w:rsidRDefault="003307F4" w:rsidP="003307F4">
      <w:pPr>
        <w:jc w:val="both"/>
        <w:rPr>
          <w:rFonts w:ascii="Source Sans Pro" w:eastAsia="Arial" w:hAnsi="Source Sans Pro"/>
          <w:bCs/>
          <w:sz w:val="20"/>
          <w:szCs w:val="20"/>
          <w:lang w:eastAsia="ja-JP"/>
        </w:rPr>
      </w:pPr>
    </w:p>
    <w:p w14:paraId="50D9E6F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 el mismo auto, se admitirán las pruebas que fueren ofrecidas en relación con las excepciones procesales opuestas, para que se desahoguen en la audiencia preliminar. En caso de no exhibirse las pruebas en dicha audiencia, se declararán desiertas por causa imputable al oferente. </w:t>
      </w:r>
    </w:p>
    <w:p w14:paraId="527DF0D6" w14:textId="77777777" w:rsidR="003307F4" w:rsidRPr="003307F4" w:rsidRDefault="003307F4" w:rsidP="003307F4">
      <w:pPr>
        <w:jc w:val="both"/>
        <w:rPr>
          <w:rFonts w:ascii="Source Sans Pro" w:eastAsia="Arial" w:hAnsi="Source Sans Pro"/>
          <w:bCs/>
          <w:sz w:val="20"/>
          <w:szCs w:val="20"/>
          <w:lang w:eastAsia="ja-JP"/>
        </w:rPr>
      </w:pPr>
    </w:p>
    <w:p w14:paraId="448D258C"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 xml:space="preserve">Artículo 58. </w:t>
      </w:r>
      <w:r w:rsidRPr="003307F4">
        <w:rPr>
          <w:rFonts w:ascii="Source Sans Pro" w:eastAsia="Arial" w:hAnsi="Source Sans Pro"/>
          <w:bCs/>
          <w:sz w:val="20"/>
          <w:szCs w:val="20"/>
          <w:lang w:eastAsia="ja-JP"/>
        </w:rPr>
        <w:t xml:space="preserve">La audiencia preliminar tendrá por objetivo: </w:t>
      </w:r>
    </w:p>
    <w:p w14:paraId="75E64399" w14:textId="77777777" w:rsidR="003307F4" w:rsidRPr="003307F4" w:rsidRDefault="003307F4" w:rsidP="003307F4">
      <w:pPr>
        <w:jc w:val="both"/>
        <w:rPr>
          <w:rFonts w:ascii="Source Sans Pro" w:eastAsia="Arial" w:hAnsi="Source Sans Pro"/>
          <w:bCs/>
          <w:sz w:val="20"/>
          <w:szCs w:val="20"/>
          <w:lang w:eastAsia="ja-JP"/>
        </w:rPr>
      </w:pPr>
    </w:p>
    <w:p w14:paraId="1DBC3953"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Depuración del procedimiento;</w:t>
      </w:r>
    </w:p>
    <w:p w14:paraId="432C16FC" w14:textId="77777777" w:rsidR="006A361F" w:rsidRDefault="006A361F" w:rsidP="003307F4">
      <w:pPr>
        <w:jc w:val="both"/>
        <w:rPr>
          <w:rFonts w:ascii="Source Sans Pro" w:eastAsia="Arial" w:hAnsi="Source Sans Pro"/>
          <w:bCs/>
          <w:sz w:val="20"/>
          <w:szCs w:val="20"/>
          <w:lang w:eastAsia="ja-JP"/>
        </w:rPr>
      </w:pPr>
    </w:p>
    <w:p w14:paraId="58EFD8A0"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Conciliación y/o mediación de las partes;</w:t>
      </w:r>
    </w:p>
    <w:p w14:paraId="0D7A880F" w14:textId="77777777" w:rsidR="006A361F" w:rsidRDefault="006A361F" w:rsidP="003307F4">
      <w:pPr>
        <w:jc w:val="both"/>
        <w:rPr>
          <w:rFonts w:ascii="Source Sans Pro" w:eastAsia="Arial" w:hAnsi="Source Sans Pro"/>
          <w:bCs/>
          <w:sz w:val="20"/>
          <w:szCs w:val="20"/>
          <w:lang w:eastAsia="ja-JP"/>
        </w:rPr>
      </w:pPr>
    </w:p>
    <w:p w14:paraId="04566A2A" w14:textId="77777777" w:rsidR="003307F4" w:rsidRPr="00E0309D"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III.</w:t>
      </w:r>
      <w:r w:rsidRPr="00E0309D">
        <w:rPr>
          <w:rFonts w:ascii="Source Sans Pro" w:eastAsia="Arial" w:hAnsi="Source Sans Pro"/>
          <w:bCs/>
          <w:sz w:val="20"/>
          <w:szCs w:val="20"/>
          <w:lang w:eastAsia="ja-JP"/>
        </w:rPr>
        <w:t xml:space="preserve"> Saneamiento del debate; y</w:t>
      </w:r>
    </w:p>
    <w:p w14:paraId="30C25801" w14:textId="77777777" w:rsidR="006A361F" w:rsidRDefault="006A361F" w:rsidP="003307F4">
      <w:pPr>
        <w:jc w:val="both"/>
        <w:rPr>
          <w:rFonts w:ascii="Source Sans Pro" w:eastAsia="Arial" w:hAnsi="Source Sans Pro"/>
          <w:bCs/>
          <w:sz w:val="20"/>
          <w:szCs w:val="20"/>
          <w:lang w:eastAsia="ja-JP"/>
        </w:rPr>
      </w:pPr>
    </w:p>
    <w:p w14:paraId="0233804A" w14:textId="77777777" w:rsidR="003307F4" w:rsidRPr="003307F4" w:rsidRDefault="003307F4" w:rsidP="003307F4">
      <w:pPr>
        <w:jc w:val="both"/>
        <w:rPr>
          <w:rFonts w:ascii="Source Sans Pro" w:eastAsia="Arial" w:hAnsi="Source Sans Pro"/>
          <w:bCs/>
          <w:sz w:val="20"/>
          <w:szCs w:val="20"/>
          <w:lang w:eastAsia="ja-JP"/>
        </w:rPr>
      </w:pPr>
      <w:r w:rsidRPr="00E0309D">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Admisión de pruebas y citación para audiencia de juicio.</w:t>
      </w:r>
    </w:p>
    <w:p w14:paraId="0CCD3EC0" w14:textId="77777777" w:rsidR="003307F4" w:rsidRPr="003307F4" w:rsidRDefault="003307F4" w:rsidP="003307F4">
      <w:pPr>
        <w:jc w:val="both"/>
        <w:rPr>
          <w:rFonts w:ascii="Source Sans Pro" w:eastAsia="Arial" w:hAnsi="Source Sans Pro"/>
          <w:bCs/>
          <w:sz w:val="20"/>
          <w:szCs w:val="20"/>
          <w:lang w:eastAsia="ja-JP"/>
        </w:rPr>
      </w:pPr>
    </w:p>
    <w:p w14:paraId="38ECF12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59.</w:t>
      </w:r>
      <w:r w:rsidRPr="003307F4">
        <w:rPr>
          <w:rFonts w:ascii="Source Sans Pro" w:eastAsia="Arial" w:hAnsi="Source Sans Pro"/>
          <w:bCs/>
          <w:sz w:val="20"/>
          <w:szCs w:val="20"/>
          <w:lang w:eastAsia="ja-JP"/>
        </w:rPr>
        <w:t xml:space="preserve"> Abierta la audiencia de juicio, la persona Juzgadora escuchará los alegatos de apertura de las partes, en donde medularmente expondrán la teoría del caso que postulen en el juicio. </w:t>
      </w:r>
    </w:p>
    <w:p w14:paraId="74EBD50C" w14:textId="77777777" w:rsidR="003307F4" w:rsidRPr="003307F4" w:rsidRDefault="003307F4" w:rsidP="003307F4">
      <w:pPr>
        <w:jc w:val="both"/>
        <w:rPr>
          <w:rFonts w:ascii="Source Sans Pro" w:eastAsia="Arial" w:hAnsi="Source Sans Pro"/>
          <w:bCs/>
          <w:sz w:val="20"/>
          <w:szCs w:val="20"/>
          <w:lang w:eastAsia="ja-JP"/>
        </w:rPr>
      </w:pPr>
    </w:p>
    <w:p w14:paraId="16591C4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Hecho que sea, las partes propondrán el orden en el desahogo de sus pruebas y la persona Juzgadora ordenará su recepción en la forma propuesta o como considere necesario, para lo cual contará con las más amplias facultades como rector y moderador del procedimiento, privilegiando el debate entre las partes.</w:t>
      </w:r>
    </w:p>
    <w:p w14:paraId="739DBCDB" w14:textId="77777777" w:rsidR="003307F4" w:rsidRPr="003307F4" w:rsidRDefault="003307F4" w:rsidP="003307F4">
      <w:pPr>
        <w:jc w:val="both"/>
        <w:rPr>
          <w:rFonts w:ascii="Source Sans Pro" w:eastAsia="Arial" w:hAnsi="Source Sans Pro"/>
          <w:bCs/>
          <w:sz w:val="20"/>
          <w:szCs w:val="20"/>
          <w:lang w:eastAsia="ja-JP"/>
        </w:rPr>
      </w:pPr>
    </w:p>
    <w:p w14:paraId="05631632"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Serán declaradas desiertas aquellas pruebas que no estén debidamente preparadas por causas imputables a la parte oferente. </w:t>
      </w:r>
    </w:p>
    <w:p w14:paraId="455740B9" w14:textId="77777777" w:rsidR="003307F4" w:rsidRPr="003307F4" w:rsidRDefault="003307F4" w:rsidP="003307F4">
      <w:pPr>
        <w:jc w:val="both"/>
        <w:rPr>
          <w:rFonts w:ascii="Source Sans Pro" w:eastAsia="Arial" w:hAnsi="Source Sans Pro"/>
          <w:bCs/>
          <w:sz w:val="20"/>
          <w:szCs w:val="20"/>
          <w:lang w:eastAsia="ja-JP"/>
        </w:rPr>
      </w:pPr>
    </w:p>
    <w:p w14:paraId="3F5ADAC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60.</w:t>
      </w:r>
      <w:r w:rsidRPr="003307F4">
        <w:rPr>
          <w:rFonts w:ascii="Source Sans Pro" w:eastAsia="Arial" w:hAnsi="Source Sans Pro"/>
          <w:bCs/>
          <w:sz w:val="20"/>
          <w:szCs w:val="20"/>
          <w:lang w:eastAsia="ja-JP"/>
        </w:rPr>
        <w:t xml:space="preserve"> En la audiencia y concluido el desahogo de pruebas se concederá el uso de la palabra, por una vez a cada una de las partes, para formular los alegatos de cierre. </w:t>
      </w:r>
    </w:p>
    <w:p w14:paraId="1B8757B7" w14:textId="77777777" w:rsidR="003307F4" w:rsidRPr="003307F4" w:rsidRDefault="003307F4" w:rsidP="003307F4">
      <w:pPr>
        <w:jc w:val="both"/>
        <w:rPr>
          <w:rFonts w:ascii="Source Sans Pro" w:eastAsia="Arial" w:hAnsi="Source Sans Pro"/>
          <w:bCs/>
          <w:sz w:val="20"/>
          <w:szCs w:val="20"/>
          <w:lang w:eastAsia="ja-JP"/>
        </w:rPr>
      </w:pPr>
    </w:p>
    <w:p w14:paraId="323CB80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Enseguida se declarará el asunto visto y se emitirá de inmediato la sentencia definitiva correspondiente, para lo cual la persona Juzgadora dispondrá del receso necesario, razonable y proporcional que requiera. </w:t>
      </w:r>
    </w:p>
    <w:p w14:paraId="5E6CFFB8" w14:textId="77777777" w:rsidR="003307F4" w:rsidRPr="003307F4" w:rsidRDefault="003307F4" w:rsidP="003307F4">
      <w:pPr>
        <w:jc w:val="both"/>
        <w:rPr>
          <w:rFonts w:ascii="Source Sans Pro" w:eastAsia="Arial" w:hAnsi="Source Sans Pro"/>
          <w:bCs/>
          <w:sz w:val="20"/>
          <w:szCs w:val="20"/>
          <w:lang w:eastAsia="ja-JP"/>
        </w:rPr>
      </w:pPr>
    </w:p>
    <w:p w14:paraId="169B168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lastRenderedPageBreak/>
        <w:t>En la misma audiencia de juicio, la persona Juzgadora explicará con un lenguaje cotidiano, en forma breve, clara y sencilla la sentencia definitiva y leerá únicamente los puntos resolutivos, así como, en los casos que proceda, el derecho que tienen las partes para impugnar dicha sentencia conforme al caso en concreto. Acto seguido, en la audiencia entregará a cada una de las partes copia por escrito de la sentencia.</w:t>
      </w:r>
    </w:p>
    <w:p w14:paraId="56BB127A" w14:textId="77777777" w:rsidR="003307F4" w:rsidRPr="003307F4" w:rsidRDefault="003307F4" w:rsidP="003307F4">
      <w:pPr>
        <w:jc w:val="both"/>
        <w:rPr>
          <w:rFonts w:ascii="Source Sans Pro" w:eastAsia="Arial" w:hAnsi="Source Sans Pro"/>
          <w:bCs/>
          <w:sz w:val="20"/>
          <w:szCs w:val="20"/>
          <w:lang w:eastAsia="ja-JP"/>
        </w:rPr>
      </w:pPr>
    </w:p>
    <w:p w14:paraId="61C0B45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61.</w:t>
      </w:r>
      <w:r w:rsidRPr="003307F4">
        <w:rPr>
          <w:rFonts w:ascii="Source Sans Pro" w:eastAsia="Arial" w:hAnsi="Source Sans Pro"/>
          <w:bCs/>
          <w:sz w:val="20"/>
          <w:szCs w:val="20"/>
          <w:lang w:eastAsia="ja-JP"/>
        </w:rPr>
        <w:t xml:space="preserve"> Para la procedencia y trámite del recurso de apelación, de queja y de reposición, serán aplicables las disposiciones de la legislación en materia de procedimientos civiles vigente en la Ciudad de México. </w:t>
      </w:r>
    </w:p>
    <w:p w14:paraId="38D2C478" w14:textId="77777777" w:rsidR="003307F4" w:rsidRPr="003307F4" w:rsidRDefault="003307F4" w:rsidP="003307F4">
      <w:pPr>
        <w:jc w:val="both"/>
        <w:rPr>
          <w:rFonts w:ascii="Source Sans Pro" w:eastAsia="Arial" w:hAnsi="Source Sans Pro"/>
          <w:bCs/>
          <w:sz w:val="20"/>
          <w:szCs w:val="20"/>
          <w:lang w:eastAsia="ja-JP"/>
        </w:rPr>
      </w:pPr>
    </w:p>
    <w:p w14:paraId="08C81427"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Asimismo, para la ejecución de las sentencias serán aplicables las reglas establecidas en la legislación citada en el párrafo anterior. </w:t>
      </w:r>
    </w:p>
    <w:p w14:paraId="7EB9C680" w14:textId="77777777" w:rsidR="003307F4" w:rsidRPr="003307F4" w:rsidRDefault="003307F4" w:rsidP="003307F4">
      <w:pPr>
        <w:jc w:val="both"/>
        <w:rPr>
          <w:rFonts w:ascii="Source Sans Pro" w:eastAsia="Arial" w:hAnsi="Source Sans Pro"/>
          <w:bCs/>
          <w:sz w:val="20"/>
          <w:szCs w:val="20"/>
          <w:lang w:eastAsia="ja-JP"/>
        </w:rPr>
      </w:pPr>
    </w:p>
    <w:p w14:paraId="38010E6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62.</w:t>
      </w:r>
      <w:r w:rsidRPr="003307F4">
        <w:rPr>
          <w:rFonts w:ascii="Source Sans Pro" w:eastAsia="Arial" w:hAnsi="Source Sans Pro"/>
          <w:bCs/>
          <w:sz w:val="20"/>
          <w:szCs w:val="20"/>
          <w:lang w:eastAsia="ja-JP"/>
        </w:rPr>
        <w:t xml:space="preserve"> El órgano jurisdiccional podrá allegarse oficiosamente de los medios de prueba que considere necesarios, sin más limitación que las establecidas en la Ley. </w:t>
      </w:r>
    </w:p>
    <w:p w14:paraId="1B91EFC4" w14:textId="77777777" w:rsidR="003307F4" w:rsidRPr="003307F4" w:rsidRDefault="003307F4" w:rsidP="003307F4">
      <w:pPr>
        <w:jc w:val="both"/>
        <w:rPr>
          <w:rFonts w:ascii="Source Sans Pro" w:eastAsia="Arial" w:hAnsi="Source Sans Pro"/>
          <w:bCs/>
          <w:sz w:val="20"/>
          <w:szCs w:val="20"/>
          <w:lang w:eastAsia="ja-JP"/>
        </w:rPr>
      </w:pPr>
    </w:p>
    <w:p w14:paraId="48A7F916"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persona Juzgadora requerirá a las autoridades competentes y, en su caso, a instituciones de investigación y de Educación Superior públicas y privadas, para que aporten todos los elementos periciales, testimoniales, documentales y demás indicios y elementos de prueba con los que cuenten. Las personas servidoras públicas estarán obligadas a aportar los elementos de prueba con los que cuenten.</w:t>
      </w:r>
    </w:p>
    <w:p w14:paraId="6F0B9463" w14:textId="77777777" w:rsidR="003307F4" w:rsidRPr="003307F4" w:rsidRDefault="003307F4" w:rsidP="003307F4">
      <w:pPr>
        <w:jc w:val="both"/>
        <w:rPr>
          <w:rFonts w:ascii="Source Sans Pro" w:eastAsia="Arial" w:hAnsi="Source Sans Pro"/>
          <w:b/>
          <w:bCs/>
          <w:sz w:val="20"/>
          <w:szCs w:val="20"/>
          <w:lang w:eastAsia="ja-JP"/>
        </w:rPr>
      </w:pPr>
    </w:p>
    <w:p w14:paraId="2A487A2D"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63. </w:t>
      </w:r>
      <w:r w:rsidRPr="003307F4">
        <w:rPr>
          <w:rFonts w:ascii="Source Sans Pro" w:eastAsia="Arial" w:hAnsi="Source Sans Pro"/>
          <w:bCs/>
          <w:sz w:val="20"/>
          <w:szCs w:val="20"/>
          <w:lang w:eastAsia="ja-JP"/>
        </w:rPr>
        <w:t>Para acreditar los hechos o circunstancias con relación al estado base, el daño al ambiente, así como el nexo causal, las partes y las autoridades podrán utilizar fotografías, imágenes satelitales, estudios de poblaciones y en general toda clase de elementos aportados por la técnica y la ciencia.</w:t>
      </w:r>
    </w:p>
    <w:p w14:paraId="3983CC84" w14:textId="77777777" w:rsidR="003307F4" w:rsidRPr="003307F4" w:rsidRDefault="003307F4" w:rsidP="003307F4">
      <w:pPr>
        <w:jc w:val="both"/>
        <w:rPr>
          <w:rFonts w:ascii="Source Sans Pro" w:eastAsia="Arial" w:hAnsi="Source Sans Pro"/>
          <w:bCs/>
          <w:sz w:val="20"/>
          <w:szCs w:val="20"/>
          <w:lang w:eastAsia="ja-JP"/>
        </w:rPr>
      </w:pPr>
    </w:p>
    <w:p w14:paraId="1049B85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64. </w:t>
      </w:r>
      <w:r w:rsidRPr="003307F4">
        <w:rPr>
          <w:rFonts w:ascii="Source Sans Pro" w:eastAsia="Arial" w:hAnsi="Source Sans Pro"/>
          <w:bCs/>
          <w:sz w:val="20"/>
          <w:szCs w:val="20"/>
          <w:lang w:eastAsia="ja-JP"/>
        </w:rPr>
        <w:t xml:space="preserve">El estado base se determinará a partir de la mejor información disponible al momento de su valoración. </w:t>
      </w:r>
    </w:p>
    <w:p w14:paraId="75522C54" w14:textId="77777777" w:rsidR="00D15F19" w:rsidRDefault="00D15F19" w:rsidP="003307F4">
      <w:pPr>
        <w:jc w:val="both"/>
        <w:rPr>
          <w:rFonts w:ascii="Source Sans Pro" w:eastAsia="Arial" w:hAnsi="Source Sans Pro"/>
          <w:bCs/>
          <w:sz w:val="20"/>
          <w:szCs w:val="20"/>
          <w:lang w:eastAsia="ja-JP"/>
        </w:rPr>
      </w:pPr>
    </w:p>
    <w:p w14:paraId="77310FDB" w14:textId="1792C9BE"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El nexo de causalidad entre el daño ocasionado y la conducta imputada al demandado debe probarse en la sustanciación del juicio. La persona juzgadora considerará en su valoración la naturaleza intrínseca de la conducta y la forma en que se ha desarrollado para generar o causar el daño. </w:t>
      </w:r>
    </w:p>
    <w:p w14:paraId="303A3E3E" w14:textId="77777777" w:rsidR="003307F4" w:rsidRPr="003307F4" w:rsidRDefault="003307F4" w:rsidP="003307F4">
      <w:pPr>
        <w:jc w:val="both"/>
        <w:rPr>
          <w:rFonts w:ascii="Source Sans Pro" w:eastAsia="Arial" w:hAnsi="Source Sans Pro"/>
          <w:bCs/>
          <w:sz w:val="20"/>
          <w:szCs w:val="20"/>
          <w:lang w:eastAsia="ja-JP"/>
        </w:rPr>
      </w:pPr>
    </w:p>
    <w:p w14:paraId="4572A9C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Por regla general, aplicará el principio de carga dinámica de la prueba.</w:t>
      </w:r>
    </w:p>
    <w:p w14:paraId="5AE7847E" w14:textId="77777777" w:rsidR="003307F4" w:rsidRPr="003307F4" w:rsidRDefault="003307F4" w:rsidP="003307F4">
      <w:pPr>
        <w:jc w:val="both"/>
        <w:rPr>
          <w:rFonts w:ascii="Source Sans Pro" w:eastAsia="Arial" w:hAnsi="Source Sans Pro"/>
          <w:bCs/>
          <w:sz w:val="20"/>
          <w:szCs w:val="20"/>
          <w:lang w:eastAsia="ja-JP"/>
        </w:rPr>
      </w:pPr>
    </w:p>
    <w:p w14:paraId="7ED2A9C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los casos en que sea objetiva la responsabilidad ambiental, la carga de la prueba corresponderá a la parte demandada, motivo por el cual tendrá la obligación de acreditar que no fue la causante del daño.</w:t>
      </w:r>
    </w:p>
    <w:p w14:paraId="75627A01" w14:textId="77777777" w:rsidR="007833A8" w:rsidRDefault="007833A8" w:rsidP="00A70CA4">
      <w:pPr>
        <w:rPr>
          <w:rFonts w:ascii="Source Sans Pro" w:eastAsia="Arial" w:hAnsi="Source Sans Pro"/>
          <w:b/>
          <w:bCs/>
          <w:sz w:val="20"/>
          <w:szCs w:val="20"/>
          <w:lang w:eastAsia="ja-JP"/>
        </w:rPr>
      </w:pPr>
    </w:p>
    <w:p w14:paraId="3280AFCB" w14:textId="0DE4D2E5" w:rsidR="00367BBC" w:rsidRPr="00367BBC" w:rsidRDefault="003307F4" w:rsidP="00367BBC">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SECCIÓN 4</w:t>
      </w:r>
    </w:p>
    <w:p w14:paraId="02A3E1EE"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SENTENCIA, EJECUCIÓN Y SEGUIMIENTO</w:t>
      </w:r>
    </w:p>
    <w:p w14:paraId="641F1A09" w14:textId="77777777" w:rsidR="003307F4" w:rsidRPr="003307F4" w:rsidRDefault="003307F4" w:rsidP="003307F4">
      <w:pPr>
        <w:jc w:val="both"/>
        <w:rPr>
          <w:rFonts w:ascii="Source Sans Pro" w:eastAsia="Arial" w:hAnsi="Source Sans Pro"/>
          <w:bCs/>
          <w:sz w:val="20"/>
          <w:szCs w:val="20"/>
          <w:lang w:eastAsia="ja-JP"/>
        </w:rPr>
      </w:pPr>
    </w:p>
    <w:p w14:paraId="1836BC6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65. </w:t>
      </w:r>
      <w:r w:rsidRPr="003307F4">
        <w:rPr>
          <w:rFonts w:ascii="Source Sans Pro" w:eastAsia="Arial" w:hAnsi="Source Sans Pro"/>
          <w:bCs/>
          <w:sz w:val="20"/>
          <w:szCs w:val="20"/>
          <w:lang w:eastAsia="ja-JP"/>
        </w:rPr>
        <w:t xml:space="preserve">Además de lo previsto por la legislación en materia de procedimientos civiles vigente en la Ciudad de México, la sentencia condenatoria que se dicte deberá precisar: </w:t>
      </w:r>
    </w:p>
    <w:p w14:paraId="06E703A1" w14:textId="77777777" w:rsidR="003307F4" w:rsidRPr="003307F4" w:rsidRDefault="003307F4" w:rsidP="003307F4">
      <w:pPr>
        <w:jc w:val="both"/>
        <w:rPr>
          <w:rFonts w:ascii="Source Sans Pro" w:eastAsia="Arial" w:hAnsi="Source Sans Pro"/>
          <w:bCs/>
          <w:sz w:val="20"/>
          <w:szCs w:val="20"/>
          <w:lang w:eastAsia="ja-JP"/>
        </w:rPr>
      </w:pPr>
    </w:p>
    <w:p w14:paraId="6782F826"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La obligación de reparar ambientalmente, de manera integral, el daño que corresponda; </w:t>
      </w:r>
    </w:p>
    <w:p w14:paraId="2AB6ECD1" w14:textId="77777777" w:rsidR="006A361F" w:rsidRDefault="006A361F" w:rsidP="003307F4">
      <w:pPr>
        <w:jc w:val="both"/>
        <w:rPr>
          <w:rFonts w:ascii="Source Sans Pro" w:eastAsia="Arial" w:hAnsi="Source Sans Pro"/>
          <w:bCs/>
          <w:sz w:val="20"/>
          <w:szCs w:val="20"/>
          <w:lang w:eastAsia="ja-JP"/>
        </w:rPr>
      </w:pPr>
    </w:p>
    <w:p w14:paraId="2676C0A5"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Las medidas y acciones necesarias para evitar que se incremente el daño al ambiente ocasionado; </w:t>
      </w:r>
    </w:p>
    <w:p w14:paraId="46A7C838" w14:textId="77777777" w:rsidR="006A361F" w:rsidRDefault="006A361F" w:rsidP="003307F4">
      <w:pPr>
        <w:jc w:val="both"/>
        <w:rPr>
          <w:rFonts w:ascii="Source Sans Pro" w:eastAsia="Arial" w:hAnsi="Source Sans Pro"/>
          <w:bCs/>
          <w:sz w:val="20"/>
          <w:szCs w:val="20"/>
          <w:lang w:eastAsia="ja-JP"/>
        </w:rPr>
      </w:pPr>
    </w:p>
    <w:p w14:paraId="34C93091"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III</w:t>
      </w:r>
      <w:r w:rsidRPr="007833A8">
        <w:rPr>
          <w:rFonts w:ascii="Source Sans Pro" w:eastAsia="Arial" w:hAnsi="Source Sans Pro"/>
          <w:bCs/>
          <w:sz w:val="20"/>
          <w:szCs w:val="20"/>
          <w:lang w:eastAsia="ja-JP"/>
        </w:rPr>
        <w:t>.</w:t>
      </w:r>
      <w:r w:rsidRPr="003307F4">
        <w:rPr>
          <w:rFonts w:ascii="Source Sans Pro" w:eastAsia="Arial" w:hAnsi="Source Sans Pro"/>
          <w:bCs/>
          <w:sz w:val="20"/>
          <w:szCs w:val="20"/>
          <w:lang w:eastAsia="ja-JP"/>
        </w:rPr>
        <w:t xml:space="preserve"> El monto de la sanción económica que resulte procedente, así como los razonamientos y justificación respecto al por qué, el monto impuesto es suficiente para lograr los fines de inhibición y prevención general y especial;</w:t>
      </w:r>
    </w:p>
    <w:p w14:paraId="0714E738" w14:textId="77777777" w:rsidR="00367BBC" w:rsidRDefault="00367BBC" w:rsidP="00367BBC">
      <w:pPr>
        <w:jc w:val="both"/>
        <w:rPr>
          <w:rFonts w:ascii="Source Sans Pro" w:eastAsia="Arial" w:hAnsi="Source Sans Pro"/>
          <w:bCs/>
          <w:sz w:val="20"/>
          <w:szCs w:val="20"/>
          <w:lang w:eastAsia="ja-JP"/>
        </w:rPr>
      </w:pPr>
    </w:p>
    <w:p w14:paraId="75D4D71E" w14:textId="55874303" w:rsidR="00367BBC" w:rsidRDefault="003307F4" w:rsidP="00367BBC">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Los plazos para el cumplimiento de las obligacio</w:t>
      </w:r>
      <w:r w:rsidR="00367BBC">
        <w:rPr>
          <w:rFonts w:ascii="Source Sans Pro" w:eastAsia="Arial" w:hAnsi="Source Sans Pro"/>
          <w:bCs/>
          <w:sz w:val="20"/>
          <w:szCs w:val="20"/>
          <w:lang w:eastAsia="ja-JP"/>
        </w:rPr>
        <w:t xml:space="preserve">nes de la persona responsable. </w:t>
      </w:r>
    </w:p>
    <w:p w14:paraId="4122AFC5" w14:textId="77777777" w:rsidR="00367BBC" w:rsidRDefault="00367BBC" w:rsidP="00367BBC">
      <w:pPr>
        <w:jc w:val="both"/>
        <w:rPr>
          <w:rFonts w:ascii="Source Sans Pro" w:eastAsia="Arial" w:hAnsi="Source Sans Pro"/>
          <w:bCs/>
          <w:sz w:val="20"/>
          <w:szCs w:val="20"/>
          <w:lang w:eastAsia="ja-JP"/>
        </w:rPr>
      </w:pPr>
    </w:p>
    <w:p w14:paraId="2B1BC58D" w14:textId="4475E114" w:rsidR="003307F4" w:rsidRPr="003307F4" w:rsidRDefault="003307F4" w:rsidP="007833A8">
      <w:pPr>
        <w:spacing w:after="160" w:line="259" w:lineRule="auto"/>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66. </w:t>
      </w:r>
      <w:r w:rsidRPr="003307F4">
        <w:rPr>
          <w:rFonts w:ascii="Source Sans Pro" w:eastAsia="Arial" w:hAnsi="Source Sans Pro"/>
          <w:bCs/>
          <w:sz w:val="20"/>
          <w:szCs w:val="20"/>
          <w:lang w:eastAsia="ja-JP"/>
        </w:rPr>
        <w:t>Una vez que cause ejecutoria la sentencia que resulte condenatoria, la persona juzgadora dará vista a las partes para que dentro del término de quince día</w:t>
      </w:r>
      <w:r w:rsidR="007833A8">
        <w:rPr>
          <w:rFonts w:ascii="Source Sans Pro" w:eastAsia="Arial" w:hAnsi="Source Sans Pro"/>
          <w:bCs/>
          <w:sz w:val="20"/>
          <w:szCs w:val="20"/>
          <w:lang w:eastAsia="ja-JP"/>
        </w:rPr>
        <w:t xml:space="preserve">s hábiles se pronuncien sobre: </w:t>
      </w:r>
    </w:p>
    <w:p w14:paraId="63768F22" w14:textId="77777777" w:rsidR="003307F4" w:rsidRPr="003307F4" w:rsidRDefault="003307F4" w:rsidP="003307F4">
      <w:pPr>
        <w:jc w:val="both"/>
        <w:rPr>
          <w:rFonts w:ascii="Source Sans Pro" w:eastAsia="Arial" w:hAnsi="Source Sans Pro"/>
          <w:bCs/>
          <w:sz w:val="20"/>
          <w:szCs w:val="20"/>
          <w:lang w:eastAsia="ja-JP"/>
        </w:rPr>
      </w:pPr>
      <w:r w:rsidRPr="005E3EC9">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La forma, términos y niveles de reparación integral del daño que se propongan para cumplir las obligaciones; </w:t>
      </w:r>
    </w:p>
    <w:p w14:paraId="2DB8F253" w14:textId="77777777" w:rsidR="006A361F" w:rsidRDefault="006A361F" w:rsidP="003307F4">
      <w:pPr>
        <w:jc w:val="both"/>
        <w:rPr>
          <w:rFonts w:ascii="Source Sans Pro" w:eastAsia="Arial" w:hAnsi="Source Sans Pro"/>
          <w:bCs/>
          <w:sz w:val="20"/>
          <w:szCs w:val="20"/>
          <w:lang w:eastAsia="ja-JP"/>
        </w:rPr>
      </w:pPr>
    </w:p>
    <w:p w14:paraId="565DEE2E"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Los plazos propuestos para el cumplimiento de las obligaciones de la persona responsable.</w:t>
      </w:r>
    </w:p>
    <w:p w14:paraId="6C874AF3" w14:textId="77777777" w:rsidR="003307F4" w:rsidRPr="003307F4" w:rsidRDefault="003307F4" w:rsidP="003307F4">
      <w:pPr>
        <w:jc w:val="both"/>
        <w:rPr>
          <w:rFonts w:ascii="Source Sans Pro" w:eastAsia="Arial" w:hAnsi="Source Sans Pro"/>
          <w:bCs/>
          <w:sz w:val="20"/>
          <w:szCs w:val="20"/>
          <w:lang w:eastAsia="ja-JP"/>
        </w:rPr>
      </w:pPr>
    </w:p>
    <w:p w14:paraId="1D53503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Si las partes llegaran a un acuerdo respecto a lo previsto en este artículo, podrán formular una propuesta conjunta, todo ello en una audiencia de avenencia. </w:t>
      </w:r>
    </w:p>
    <w:p w14:paraId="203995F7" w14:textId="77777777" w:rsidR="003307F4" w:rsidRPr="003307F4" w:rsidRDefault="003307F4" w:rsidP="003307F4">
      <w:pPr>
        <w:jc w:val="both"/>
        <w:rPr>
          <w:rFonts w:ascii="Source Sans Pro" w:eastAsia="Arial" w:hAnsi="Source Sans Pro"/>
          <w:bCs/>
          <w:sz w:val="20"/>
          <w:szCs w:val="20"/>
          <w:lang w:eastAsia="ja-JP"/>
        </w:rPr>
      </w:pPr>
    </w:p>
    <w:p w14:paraId="5C3AF6D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Cuando exista causa justificada por razones de la complejidad técnica o material para dar cumplimiento a lo determinado por las fracciones anteriores, el término establecido en el párrafo primero del presente artículo podrá ser prorrogable por la persona Juzgadora hasta por quince días hábiles. </w:t>
      </w:r>
    </w:p>
    <w:p w14:paraId="5565B567" w14:textId="77777777" w:rsidR="00F409F4" w:rsidRDefault="00F409F4" w:rsidP="003307F4">
      <w:pPr>
        <w:jc w:val="both"/>
        <w:rPr>
          <w:rFonts w:ascii="Source Sans Pro" w:eastAsia="Arial" w:hAnsi="Source Sans Pro"/>
          <w:b/>
          <w:bCs/>
          <w:sz w:val="20"/>
          <w:szCs w:val="20"/>
          <w:lang w:eastAsia="ja-JP"/>
        </w:rPr>
      </w:pPr>
    </w:p>
    <w:p w14:paraId="38B19CC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67.</w:t>
      </w:r>
      <w:r w:rsidRPr="003307F4">
        <w:rPr>
          <w:rFonts w:ascii="Source Sans Pro" w:eastAsia="Arial" w:hAnsi="Source Sans Pro"/>
          <w:bCs/>
          <w:sz w:val="20"/>
          <w:szCs w:val="20"/>
          <w:lang w:eastAsia="ja-JP"/>
        </w:rPr>
        <w:t xml:space="preserve"> En la determinación de las medidas de reparación integral se considerará: </w:t>
      </w:r>
    </w:p>
    <w:p w14:paraId="10D7FF92" w14:textId="77777777" w:rsidR="003307F4" w:rsidRPr="003307F4" w:rsidRDefault="003307F4" w:rsidP="003307F4">
      <w:pPr>
        <w:jc w:val="both"/>
        <w:rPr>
          <w:rFonts w:ascii="Source Sans Pro" w:eastAsia="Arial" w:hAnsi="Source Sans Pro"/>
          <w:bCs/>
          <w:sz w:val="20"/>
          <w:szCs w:val="20"/>
          <w:lang w:eastAsia="ja-JP"/>
        </w:rPr>
      </w:pPr>
    </w:p>
    <w:p w14:paraId="49743AE3"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El criterio de equivalencia recurso-recurso o servicio-servicio; </w:t>
      </w:r>
    </w:p>
    <w:p w14:paraId="2B3515CC" w14:textId="77777777" w:rsidR="006A361F" w:rsidRDefault="006A361F" w:rsidP="003307F4">
      <w:pPr>
        <w:jc w:val="both"/>
        <w:rPr>
          <w:rFonts w:ascii="Source Sans Pro" w:eastAsia="Arial" w:hAnsi="Source Sans Pro"/>
          <w:bCs/>
          <w:sz w:val="20"/>
          <w:szCs w:val="20"/>
          <w:lang w:eastAsia="ja-JP"/>
        </w:rPr>
      </w:pPr>
    </w:p>
    <w:p w14:paraId="0B03EECF"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Las acciones que proporcionen recursos naturales, los hábitats, los ecosistemas, los elementos y recursos naturales, sus condiciones químicas, físicas y/o biológicas, las relaciones de interacción que se daban entre estos, así como los servicios ambientales, del mismo tipo, calidad y cantidad que los dañados;</w:t>
      </w:r>
    </w:p>
    <w:p w14:paraId="2E91FD11" w14:textId="77777777" w:rsidR="006A361F" w:rsidRDefault="006A361F" w:rsidP="003307F4">
      <w:pPr>
        <w:jc w:val="both"/>
        <w:rPr>
          <w:rFonts w:ascii="Source Sans Pro" w:eastAsia="Arial" w:hAnsi="Source Sans Pro"/>
          <w:bCs/>
          <w:sz w:val="20"/>
          <w:szCs w:val="20"/>
          <w:lang w:eastAsia="ja-JP"/>
        </w:rPr>
      </w:pPr>
    </w:p>
    <w:p w14:paraId="30ED3498"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Las mejores tecnologías disponibles; </w:t>
      </w:r>
    </w:p>
    <w:p w14:paraId="31A6335E" w14:textId="77777777" w:rsidR="006A361F" w:rsidRDefault="006A361F" w:rsidP="003307F4">
      <w:pPr>
        <w:jc w:val="both"/>
        <w:rPr>
          <w:rFonts w:ascii="Source Sans Pro" w:eastAsia="Arial" w:hAnsi="Source Sans Pro"/>
          <w:bCs/>
          <w:sz w:val="20"/>
          <w:szCs w:val="20"/>
          <w:lang w:eastAsia="ja-JP"/>
        </w:rPr>
      </w:pPr>
    </w:p>
    <w:p w14:paraId="17078A4E"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IV.</w:t>
      </w:r>
      <w:r w:rsidRPr="003307F4">
        <w:rPr>
          <w:rFonts w:ascii="Source Sans Pro" w:eastAsia="Arial" w:hAnsi="Source Sans Pro"/>
          <w:bCs/>
          <w:sz w:val="20"/>
          <w:szCs w:val="20"/>
          <w:lang w:eastAsia="ja-JP"/>
        </w:rPr>
        <w:t xml:space="preserve"> Su viabilidad y permanencia en el tiempo; </w:t>
      </w:r>
    </w:p>
    <w:p w14:paraId="500D6DD8" w14:textId="77777777" w:rsidR="006A361F" w:rsidRDefault="006A361F" w:rsidP="003307F4">
      <w:pPr>
        <w:jc w:val="both"/>
        <w:rPr>
          <w:rFonts w:ascii="Source Sans Pro" w:eastAsia="Arial" w:hAnsi="Source Sans Pro"/>
          <w:bCs/>
          <w:sz w:val="20"/>
          <w:szCs w:val="20"/>
          <w:lang w:eastAsia="ja-JP"/>
        </w:rPr>
      </w:pPr>
    </w:p>
    <w:p w14:paraId="17519912"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V.</w:t>
      </w:r>
      <w:r w:rsidRPr="003307F4">
        <w:rPr>
          <w:rFonts w:ascii="Source Sans Pro" w:eastAsia="Arial" w:hAnsi="Source Sans Pro"/>
          <w:bCs/>
          <w:sz w:val="20"/>
          <w:szCs w:val="20"/>
          <w:lang w:eastAsia="ja-JP"/>
        </w:rPr>
        <w:t xml:space="preserve"> El costo que implica aplicar la medida; </w:t>
      </w:r>
    </w:p>
    <w:p w14:paraId="2E3BE95C" w14:textId="77777777" w:rsidR="006A361F" w:rsidRDefault="006A361F" w:rsidP="003307F4">
      <w:pPr>
        <w:jc w:val="both"/>
        <w:rPr>
          <w:rFonts w:ascii="Source Sans Pro" w:eastAsia="Arial" w:hAnsi="Source Sans Pro"/>
          <w:bCs/>
          <w:sz w:val="20"/>
          <w:szCs w:val="20"/>
          <w:lang w:eastAsia="ja-JP"/>
        </w:rPr>
      </w:pPr>
    </w:p>
    <w:p w14:paraId="306A0D00"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VI.</w:t>
      </w:r>
      <w:r w:rsidRPr="003307F4">
        <w:rPr>
          <w:rFonts w:ascii="Source Sans Pro" w:eastAsia="Arial" w:hAnsi="Source Sans Pro"/>
          <w:bCs/>
          <w:sz w:val="20"/>
          <w:szCs w:val="20"/>
          <w:lang w:eastAsia="ja-JP"/>
        </w:rPr>
        <w:t xml:space="preserve"> El efecto en la salud y la seguridad pública; </w:t>
      </w:r>
    </w:p>
    <w:p w14:paraId="4B744BDB" w14:textId="77777777" w:rsidR="006A361F" w:rsidRDefault="006A361F" w:rsidP="003307F4">
      <w:pPr>
        <w:jc w:val="both"/>
        <w:rPr>
          <w:rFonts w:ascii="Source Sans Pro" w:eastAsia="Arial" w:hAnsi="Source Sans Pro"/>
          <w:bCs/>
          <w:sz w:val="20"/>
          <w:szCs w:val="20"/>
          <w:lang w:eastAsia="ja-JP"/>
        </w:rPr>
      </w:pPr>
    </w:p>
    <w:p w14:paraId="6F817B16"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VII.</w:t>
      </w:r>
      <w:r w:rsidRPr="003307F4">
        <w:rPr>
          <w:rFonts w:ascii="Source Sans Pro" w:eastAsia="Arial" w:hAnsi="Source Sans Pro"/>
          <w:bCs/>
          <w:sz w:val="20"/>
          <w:szCs w:val="20"/>
          <w:lang w:eastAsia="ja-JP"/>
        </w:rPr>
        <w:t xml:space="preserve"> La probabilidad de éxito y viabilidad de cada medida; </w:t>
      </w:r>
    </w:p>
    <w:p w14:paraId="478EFDCE" w14:textId="77777777" w:rsidR="006A361F" w:rsidRDefault="006A361F" w:rsidP="003307F4">
      <w:pPr>
        <w:jc w:val="both"/>
        <w:rPr>
          <w:rFonts w:ascii="Source Sans Pro" w:eastAsia="Arial" w:hAnsi="Source Sans Pro"/>
          <w:bCs/>
          <w:sz w:val="20"/>
          <w:szCs w:val="20"/>
          <w:lang w:eastAsia="ja-JP"/>
        </w:rPr>
      </w:pPr>
    </w:p>
    <w:p w14:paraId="555BDCC6"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VIII.</w:t>
      </w:r>
      <w:r w:rsidRPr="003307F4">
        <w:rPr>
          <w:rFonts w:ascii="Source Sans Pro" w:eastAsia="Arial" w:hAnsi="Source Sans Pro"/>
          <w:bCs/>
          <w:sz w:val="20"/>
          <w:szCs w:val="20"/>
          <w:lang w:eastAsia="ja-JP"/>
        </w:rPr>
        <w:t xml:space="preserve"> El grado en que cada medida servirá para prevenir daños futuros y evitar riesgos como consecuencia de su aplicación; </w:t>
      </w:r>
    </w:p>
    <w:p w14:paraId="53AB9B3B" w14:textId="77777777" w:rsidR="006A361F" w:rsidRDefault="006A361F" w:rsidP="003307F4">
      <w:pPr>
        <w:jc w:val="both"/>
        <w:rPr>
          <w:rFonts w:ascii="Source Sans Pro" w:eastAsia="Arial" w:hAnsi="Source Sans Pro"/>
          <w:bCs/>
          <w:sz w:val="20"/>
          <w:szCs w:val="20"/>
          <w:lang w:eastAsia="ja-JP"/>
        </w:rPr>
      </w:pPr>
    </w:p>
    <w:p w14:paraId="4031736B"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IX.</w:t>
      </w:r>
      <w:r w:rsidRPr="003307F4">
        <w:rPr>
          <w:rFonts w:ascii="Source Sans Pro" w:eastAsia="Arial" w:hAnsi="Source Sans Pro"/>
          <w:bCs/>
          <w:sz w:val="20"/>
          <w:szCs w:val="20"/>
          <w:lang w:eastAsia="ja-JP"/>
        </w:rPr>
        <w:t xml:space="preserve"> El grado en que cada medida beneficiará al ecosistema y recursos naturales dañados; </w:t>
      </w:r>
    </w:p>
    <w:p w14:paraId="796F06A3" w14:textId="77777777" w:rsidR="006A361F" w:rsidRDefault="006A361F" w:rsidP="003307F4">
      <w:pPr>
        <w:jc w:val="both"/>
        <w:rPr>
          <w:rFonts w:ascii="Source Sans Pro" w:eastAsia="Arial" w:hAnsi="Source Sans Pro"/>
          <w:bCs/>
          <w:sz w:val="20"/>
          <w:szCs w:val="20"/>
          <w:lang w:eastAsia="ja-JP"/>
        </w:rPr>
      </w:pPr>
    </w:p>
    <w:p w14:paraId="4425A165"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X.</w:t>
      </w:r>
      <w:r w:rsidRPr="003307F4">
        <w:rPr>
          <w:rFonts w:ascii="Source Sans Pro" w:eastAsia="Arial" w:hAnsi="Source Sans Pro"/>
          <w:bCs/>
          <w:sz w:val="20"/>
          <w:szCs w:val="20"/>
          <w:lang w:eastAsia="ja-JP"/>
        </w:rPr>
        <w:t xml:space="preserve"> El grado en que cada medida tendrá en cuenta los correspondientes intereses sociales, económicos y culturales de la comunidad; </w:t>
      </w:r>
    </w:p>
    <w:p w14:paraId="335EA41C" w14:textId="77777777" w:rsidR="006A361F" w:rsidRDefault="006A361F" w:rsidP="003307F4">
      <w:pPr>
        <w:jc w:val="both"/>
        <w:rPr>
          <w:rFonts w:ascii="Source Sans Pro" w:eastAsia="Arial" w:hAnsi="Source Sans Pro"/>
          <w:bCs/>
          <w:sz w:val="20"/>
          <w:szCs w:val="20"/>
          <w:lang w:eastAsia="ja-JP"/>
        </w:rPr>
      </w:pPr>
    </w:p>
    <w:p w14:paraId="72AD6B24"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XI.</w:t>
      </w:r>
      <w:r w:rsidRPr="003307F4">
        <w:rPr>
          <w:rFonts w:ascii="Source Sans Pro" w:eastAsia="Arial" w:hAnsi="Source Sans Pro"/>
          <w:bCs/>
          <w:sz w:val="20"/>
          <w:szCs w:val="20"/>
          <w:lang w:eastAsia="ja-JP"/>
        </w:rPr>
        <w:t xml:space="preserve"> El periodo de tiempo requerido para la recuperación de los ciclos biológicos que fueron afectados por el daño causado al ecosistema; </w:t>
      </w:r>
    </w:p>
    <w:p w14:paraId="5F603352" w14:textId="77777777" w:rsidR="00A70CA4" w:rsidRDefault="00A70CA4" w:rsidP="00A70CA4">
      <w:pPr>
        <w:jc w:val="both"/>
        <w:rPr>
          <w:rFonts w:ascii="Source Sans Pro" w:eastAsia="Arial" w:hAnsi="Source Sans Pro"/>
          <w:bCs/>
          <w:sz w:val="20"/>
          <w:szCs w:val="20"/>
          <w:lang w:eastAsia="ja-JP"/>
        </w:rPr>
      </w:pPr>
    </w:p>
    <w:p w14:paraId="43FC0738" w14:textId="5337B0AF" w:rsidR="00A70CA4" w:rsidRPr="00A70CA4" w:rsidRDefault="00A70CA4" w:rsidP="00A70CA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t>XII.</w:t>
      </w:r>
      <w:r>
        <w:rPr>
          <w:rFonts w:ascii="Source Sans Pro" w:eastAsia="Arial" w:hAnsi="Source Sans Pro"/>
          <w:bCs/>
          <w:sz w:val="20"/>
          <w:szCs w:val="20"/>
          <w:lang w:eastAsia="ja-JP"/>
        </w:rPr>
        <w:t xml:space="preserve"> </w:t>
      </w:r>
      <w:r w:rsidR="003307F4" w:rsidRPr="00A70CA4">
        <w:rPr>
          <w:rFonts w:ascii="Source Sans Pro" w:eastAsia="Arial" w:hAnsi="Source Sans Pro"/>
          <w:bCs/>
          <w:sz w:val="20"/>
          <w:szCs w:val="20"/>
          <w:lang w:eastAsia="ja-JP"/>
        </w:rPr>
        <w:t xml:space="preserve">La vinculación geográfica con el lugar dañado. </w:t>
      </w:r>
    </w:p>
    <w:p w14:paraId="2C647412" w14:textId="36ADBB9F" w:rsidR="003307F4" w:rsidRPr="00A70CA4" w:rsidRDefault="003307F4" w:rsidP="00A70CA4">
      <w:pPr>
        <w:jc w:val="both"/>
        <w:rPr>
          <w:rFonts w:ascii="Source Sans Pro" w:eastAsia="Arial" w:hAnsi="Source Sans Pro"/>
          <w:bCs/>
          <w:sz w:val="20"/>
          <w:szCs w:val="20"/>
          <w:lang w:eastAsia="ja-JP"/>
        </w:rPr>
      </w:pPr>
      <w:r w:rsidRPr="00A70CA4">
        <w:rPr>
          <w:rFonts w:ascii="Source Sans Pro" w:eastAsia="Arial" w:hAnsi="Source Sans Pro"/>
          <w:b/>
          <w:bCs/>
          <w:sz w:val="20"/>
          <w:szCs w:val="20"/>
          <w:lang w:eastAsia="ja-JP"/>
        </w:rPr>
        <w:lastRenderedPageBreak/>
        <w:t xml:space="preserve">Artículo 68. </w:t>
      </w:r>
      <w:r w:rsidRPr="00A70CA4">
        <w:rPr>
          <w:rFonts w:ascii="Source Sans Pro" w:eastAsia="Arial" w:hAnsi="Source Sans Pro"/>
          <w:bCs/>
          <w:sz w:val="20"/>
          <w:szCs w:val="20"/>
          <w:lang w:eastAsia="ja-JP"/>
        </w:rPr>
        <w:t xml:space="preserve">Una vez que la persona juzgadora reciba las propuestas para la reparación integral del daño, requerirá a la Secretaría, la Secretaría de Desarrollo Urbano, y/o en su caso a la Secretaría de Salud, dentro de sus respectivos ámbitos de competencia y cuando el asunto así lo requiera, para que, en el término de diez días hábiles, formule su opinión en relación a la idoneidad y legalidad de las propuestas. </w:t>
      </w:r>
    </w:p>
    <w:p w14:paraId="24C5A2AB" w14:textId="77777777" w:rsidR="003307F4" w:rsidRPr="003307F4" w:rsidRDefault="003307F4" w:rsidP="003307F4">
      <w:pPr>
        <w:jc w:val="both"/>
        <w:rPr>
          <w:rFonts w:ascii="Source Sans Pro" w:eastAsia="Arial" w:hAnsi="Source Sans Pro"/>
          <w:bCs/>
          <w:sz w:val="20"/>
          <w:szCs w:val="20"/>
          <w:lang w:eastAsia="ja-JP"/>
        </w:rPr>
      </w:pPr>
    </w:p>
    <w:p w14:paraId="4CFE429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caso de que una de las partes fuera omisa, se estará a la propuesta de la otra, siempre que ésta reciba opinión favorable de la Secretaría, la Secretaría de Desarrollo Urbano, y/o en su caso de la Secretaría de Salud.</w:t>
      </w:r>
    </w:p>
    <w:p w14:paraId="514CF40B" w14:textId="77777777" w:rsidR="003307F4" w:rsidRPr="003307F4" w:rsidRDefault="003307F4" w:rsidP="003307F4">
      <w:pPr>
        <w:jc w:val="both"/>
        <w:rPr>
          <w:rFonts w:ascii="Source Sans Pro" w:eastAsia="Arial" w:hAnsi="Source Sans Pro"/>
          <w:bCs/>
          <w:sz w:val="20"/>
          <w:szCs w:val="20"/>
          <w:lang w:eastAsia="ja-JP"/>
        </w:rPr>
      </w:pPr>
    </w:p>
    <w:p w14:paraId="134258A4" w14:textId="6F82B313" w:rsidR="00BB3372" w:rsidRDefault="003307F4" w:rsidP="00BB3372">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caso de que ambas partes sean omisas, o las propuestas no cuenten con la opinión favorable de la Secretaría, la Secretaría de Desarrollo Urbano, y/o en su caso de la Secretaría de Salud, se estará a lo que dispongan dichas dependencias. Para este efecto, se les requerirá para que formulen una propuesta oficial en el término de o</w:t>
      </w:r>
      <w:r w:rsidR="00BB3372">
        <w:rPr>
          <w:rFonts w:ascii="Source Sans Pro" w:eastAsia="Arial" w:hAnsi="Source Sans Pro"/>
          <w:bCs/>
          <w:sz w:val="20"/>
          <w:szCs w:val="20"/>
          <w:lang w:eastAsia="ja-JP"/>
        </w:rPr>
        <w:t xml:space="preserve">cho días hábiles. </w:t>
      </w:r>
    </w:p>
    <w:p w14:paraId="041CD193" w14:textId="77777777" w:rsidR="00BB3372" w:rsidRDefault="00BB3372" w:rsidP="00BB3372">
      <w:pPr>
        <w:jc w:val="both"/>
        <w:rPr>
          <w:rFonts w:ascii="Source Sans Pro" w:eastAsia="Arial" w:hAnsi="Source Sans Pro"/>
          <w:bCs/>
          <w:sz w:val="20"/>
          <w:szCs w:val="20"/>
          <w:lang w:eastAsia="ja-JP"/>
        </w:rPr>
      </w:pPr>
    </w:p>
    <w:p w14:paraId="54FFB574" w14:textId="44A57191" w:rsidR="003307F4" w:rsidRPr="003307F4" w:rsidRDefault="003307F4" w:rsidP="009251E3">
      <w:pPr>
        <w:spacing w:after="160" w:line="259" w:lineRule="auto"/>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gastos en los que incurra la Secretaría, podrán hacerse con cargo a la Subcuenta para la reparación del daño y la gestión ambiental del Fondo previsto en esta Ley. Los gastos en que incurra la Secretaría de Desarrollo Urbano podrán hacerse con cargo a la Subcuenta del Fideicomiso que se determine para tal efecto. En estos casos, la Administración Pública Local estará obligada a demandar a la persona responsable la restitución de los recursos económicos erogados, incluyendo los intereses legales correspondientes, los que serán reintegrados a la Subcuenta para la reparación del daño y la gestión ambiental del Fondo y a la Subcuenta del</w:t>
      </w:r>
      <w:r w:rsidR="00BB3372">
        <w:rPr>
          <w:rFonts w:ascii="Source Sans Pro" w:eastAsia="Arial" w:hAnsi="Source Sans Pro"/>
          <w:bCs/>
          <w:sz w:val="20"/>
          <w:szCs w:val="20"/>
          <w:lang w:eastAsia="ja-JP"/>
        </w:rPr>
        <w:t xml:space="preserve"> Fideicomiso, respectivamente. </w:t>
      </w:r>
    </w:p>
    <w:p w14:paraId="70E0F76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69. </w:t>
      </w:r>
      <w:r w:rsidRPr="003307F4">
        <w:rPr>
          <w:rFonts w:ascii="Source Sans Pro" w:eastAsia="Arial" w:hAnsi="Source Sans Pro"/>
          <w:bCs/>
          <w:sz w:val="20"/>
          <w:szCs w:val="20"/>
          <w:lang w:eastAsia="ja-JP"/>
        </w:rPr>
        <w:t xml:space="preserve">El plazo para el cumplimiento de las obligaciones materia de la presente Ley, será fijado por la persona Juzgadora tomando en consideración: </w:t>
      </w:r>
    </w:p>
    <w:p w14:paraId="0181446E" w14:textId="77777777" w:rsidR="003307F4" w:rsidRPr="003307F4" w:rsidRDefault="003307F4" w:rsidP="003307F4">
      <w:pPr>
        <w:jc w:val="both"/>
        <w:rPr>
          <w:rFonts w:ascii="Source Sans Pro" w:eastAsia="Arial" w:hAnsi="Source Sans Pro"/>
          <w:bCs/>
          <w:sz w:val="20"/>
          <w:szCs w:val="20"/>
          <w:lang w:eastAsia="ja-JP"/>
        </w:rPr>
      </w:pPr>
    </w:p>
    <w:p w14:paraId="572AE10A"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w:t>
      </w:r>
      <w:r w:rsidRPr="003307F4">
        <w:rPr>
          <w:rFonts w:ascii="Source Sans Pro" w:eastAsia="Arial" w:hAnsi="Source Sans Pro"/>
          <w:bCs/>
          <w:sz w:val="20"/>
          <w:szCs w:val="20"/>
          <w:lang w:eastAsia="ja-JP"/>
        </w:rPr>
        <w:t xml:space="preserve"> La naturaleza de las obras, actos y medidas necesarias para la reparación integral del daño; </w:t>
      </w:r>
    </w:p>
    <w:p w14:paraId="60A096A5" w14:textId="77777777" w:rsidR="00BB3372" w:rsidRDefault="00BB3372" w:rsidP="003307F4">
      <w:pPr>
        <w:jc w:val="both"/>
        <w:rPr>
          <w:rFonts w:ascii="Source Sans Pro" w:eastAsia="Arial" w:hAnsi="Source Sans Pro"/>
          <w:bCs/>
          <w:sz w:val="20"/>
          <w:szCs w:val="20"/>
          <w:lang w:eastAsia="ja-JP"/>
        </w:rPr>
      </w:pPr>
    </w:p>
    <w:p w14:paraId="23081580"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w:t>
      </w:r>
      <w:r w:rsidRPr="003307F4">
        <w:rPr>
          <w:rFonts w:ascii="Source Sans Pro" w:eastAsia="Arial" w:hAnsi="Source Sans Pro"/>
          <w:bCs/>
          <w:sz w:val="20"/>
          <w:szCs w:val="20"/>
          <w:lang w:eastAsia="ja-JP"/>
        </w:rPr>
        <w:t xml:space="preserve"> Lo propuesto por las partes; y </w:t>
      </w:r>
    </w:p>
    <w:p w14:paraId="0BC01229" w14:textId="77777777" w:rsidR="00BB3372" w:rsidRDefault="00BB3372" w:rsidP="003307F4">
      <w:pPr>
        <w:jc w:val="both"/>
        <w:rPr>
          <w:rFonts w:ascii="Source Sans Pro" w:eastAsia="Arial" w:hAnsi="Source Sans Pro"/>
          <w:bCs/>
          <w:sz w:val="20"/>
          <w:szCs w:val="20"/>
          <w:lang w:eastAsia="ja-JP"/>
        </w:rPr>
      </w:pPr>
    </w:p>
    <w:p w14:paraId="082D9EC7" w14:textId="77777777" w:rsidR="003307F4" w:rsidRPr="003307F4" w:rsidRDefault="003307F4" w:rsidP="003307F4">
      <w:pPr>
        <w:jc w:val="both"/>
        <w:rPr>
          <w:rFonts w:ascii="Source Sans Pro" w:eastAsia="Arial" w:hAnsi="Source Sans Pro"/>
          <w:bCs/>
          <w:sz w:val="20"/>
          <w:szCs w:val="20"/>
          <w:lang w:eastAsia="ja-JP"/>
        </w:rPr>
      </w:pPr>
      <w:r w:rsidRPr="007833A8">
        <w:rPr>
          <w:rFonts w:ascii="Source Sans Pro" w:eastAsia="Arial" w:hAnsi="Source Sans Pro"/>
          <w:b/>
          <w:bCs/>
          <w:sz w:val="20"/>
          <w:szCs w:val="20"/>
          <w:lang w:eastAsia="ja-JP"/>
        </w:rPr>
        <w:t>III.</w:t>
      </w:r>
      <w:r w:rsidRPr="003307F4">
        <w:rPr>
          <w:rFonts w:ascii="Source Sans Pro" w:eastAsia="Arial" w:hAnsi="Source Sans Pro"/>
          <w:bCs/>
          <w:sz w:val="20"/>
          <w:szCs w:val="20"/>
          <w:lang w:eastAsia="ja-JP"/>
        </w:rPr>
        <w:t xml:space="preserve"> La opinión o propuesta de la Secretaría, la Secretaría de Desarrollo Urbano y/o en su caso de la Secretaría de Salud.</w:t>
      </w:r>
    </w:p>
    <w:p w14:paraId="5930F283" w14:textId="77777777" w:rsidR="003307F4" w:rsidRPr="003307F4" w:rsidRDefault="003307F4" w:rsidP="003307F4">
      <w:pPr>
        <w:jc w:val="both"/>
        <w:rPr>
          <w:rFonts w:ascii="Source Sans Pro" w:eastAsia="Arial" w:hAnsi="Source Sans Pro"/>
          <w:bCs/>
          <w:sz w:val="20"/>
          <w:szCs w:val="20"/>
          <w:lang w:eastAsia="ja-JP"/>
        </w:rPr>
      </w:pPr>
    </w:p>
    <w:p w14:paraId="45D46A99"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70. </w:t>
      </w:r>
      <w:r w:rsidRPr="003307F4">
        <w:rPr>
          <w:rFonts w:ascii="Source Sans Pro" w:eastAsia="Arial" w:hAnsi="Source Sans Pro"/>
          <w:bCs/>
          <w:sz w:val="20"/>
          <w:szCs w:val="20"/>
          <w:lang w:eastAsia="ja-JP"/>
        </w:rPr>
        <w:t>Las partes podrán manifestar lo que a su derecho convenga respecto al incumplimiento o deficiente ejecución de dicha resolución.</w:t>
      </w:r>
    </w:p>
    <w:p w14:paraId="010A55B7" w14:textId="77777777" w:rsidR="003307F4" w:rsidRPr="003307F4" w:rsidRDefault="003307F4" w:rsidP="003307F4">
      <w:pPr>
        <w:jc w:val="both"/>
        <w:rPr>
          <w:rFonts w:ascii="Source Sans Pro" w:eastAsia="Arial" w:hAnsi="Source Sans Pro"/>
          <w:b/>
          <w:bCs/>
          <w:sz w:val="20"/>
          <w:szCs w:val="20"/>
          <w:lang w:eastAsia="ja-JP"/>
        </w:rPr>
      </w:pPr>
    </w:p>
    <w:p w14:paraId="47CCC4BE" w14:textId="7D6E7FD2" w:rsidR="003307F4" w:rsidRPr="003307F4" w:rsidRDefault="003307F4" w:rsidP="00BB3372">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71. </w:t>
      </w:r>
      <w:r w:rsidRPr="003307F4">
        <w:rPr>
          <w:rFonts w:ascii="Source Sans Pro" w:eastAsia="Arial" w:hAnsi="Source Sans Pro"/>
          <w:bCs/>
          <w:sz w:val="20"/>
          <w:szCs w:val="20"/>
          <w:lang w:eastAsia="ja-JP"/>
        </w:rPr>
        <w:t>Las sentencias y convenios derivados del procedimiento judicial de responsabilidad ambiental serán de acceso público. La Secretaría, la Secretaría de Desarrollo Urbano, y/o la Secretaría de Salud auxiliarán al órgano jurisdiccional en la verificación del cumplimiento de las obligaciones a c</w:t>
      </w:r>
      <w:r w:rsidR="00BB3372">
        <w:rPr>
          <w:rFonts w:ascii="Source Sans Pro" w:eastAsia="Arial" w:hAnsi="Source Sans Pro"/>
          <w:bCs/>
          <w:sz w:val="20"/>
          <w:szCs w:val="20"/>
          <w:lang w:eastAsia="ja-JP"/>
        </w:rPr>
        <w:t>argo de la persona responsable.</w:t>
      </w:r>
    </w:p>
    <w:p w14:paraId="01E0BCCC" w14:textId="77777777" w:rsidR="00296785" w:rsidRDefault="00296785" w:rsidP="00DA37FC">
      <w:pPr>
        <w:tabs>
          <w:tab w:val="left" w:pos="3660"/>
          <w:tab w:val="center" w:pos="4419"/>
        </w:tabs>
        <w:rPr>
          <w:rFonts w:ascii="Source Sans Pro" w:eastAsia="Arial" w:hAnsi="Source Sans Pro"/>
          <w:b/>
          <w:bCs/>
          <w:sz w:val="20"/>
          <w:szCs w:val="20"/>
          <w:lang w:eastAsia="ja-JP"/>
        </w:rPr>
      </w:pPr>
    </w:p>
    <w:p w14:paraId="15A47777" w14:textId="28F95FE6" w:rsidR="003307F4" w:rsidRPr="003307F4" w:rsidRDefault="00DA37FC" w:rsidP="00DA37FC">
      <w:pPr>
        <w:tabs>
          <w:tab w:val="left" w:pos="3660"/>
          <w:tab w:val="center" w:pos="4419"/>
        </w:tabs>
        <w:rPr>
          <w:rFonts w:ascii="Source Sans Pro" w:eastAsia="Arial" w:hAnsi="Source Sans Pro"/>
          <w:b/>
          <w:bCs/>
          <w:sz w:val="20"/>
          <w:szCs w:val="20"/>
          <w:lang w:eastAsia="ja-JP"/>
        </w:rPr>
      </w:pPr>
      <w:r>
        <w:rPr>
          <w:rFonts w:ascii="Source Sans Pro" w:eastAsia="Arial" w:hAnsi="Source Sans Pro"/>
          <w:b/>
          <w:bCs/>
          <w:sz w:val="20"/>
          <w:szCs w:val="20"/>
          <w:lang w:eastAsia="ja-JP"/>
        </w:rPr>
        <w:tab/>
      </w:r>
      <w:r w:rsidR="003307F4" w:rsidRPr="003307F4">
        <w:rPr>
          <w:rFonts w:ascii="Source Sans Pro" w:eastAsia="Arial" w:hAnsi="Source Sans Pro"/>
          <w:b/>
          <w:bCs/>
          <w:sz w:val="20"/>
          <w:szCs w:val="20"/>
          <w:lang w:eastAsia="ja-JP"/>
        </w:rPr>
        <w:t>SECCIÓN 5</w:t>
      </w:r>
    </w:p>
    <w:p w14:paraId="6187BA90"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PROCEDIMIENTO ABREVIADO</w:t>
      </w:r>
    </w:p>
    <w:p w14:paraId="2F0D1834" w14:textId="77777777" w:rsidR="003307F4" w:rsidRPr="003307F4" w:rsidRDefault="003307F4" w:rsidP="003307F4">
      <w:pPr>
        <w:jc w:val="both"/>
        <w:rPr>
          <w:rFonts w:ascii="Source Sans Pro" w:eastAsia="Arial" w:hAnsi="Source Sans Pro"/>
          <w:b/>
          <w:bCs/>
          <w:sz w:val="20"/>
          <w:szCs w:val="20"/>
          <w:lang w:eastAsia="ja-JP"/>
        </w:rPr>
      </w:pPr>
    </w:p>
    <w:p w14:paraId="24666054" w14:textId="77777777" w:rsidR="003307F4" w:rsidRPr="003307F4" w:rsidRDefault="003307F4" w:rsidP="003307F4">
      <w:pPr>
        <w:jc w:val="both"/>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 xml:space="preserve">Artículo 72. </w:t>
      </w:r>
      <w:r w:rsidRPr="003307F4">
        <w:rPr>
          <w:rFonts w:ascii="Source Sans Pro" w:eastAsia="Arial" w:hAnsi="Source Sans Pro"/>
          <w:bCs/>
          <w:sz w:val="20"/>
          <w:szCs w:val="20"/>
          <w:lang w:eastAsia="ja-JP"/>
        </w:rPr>
        <w:t xml:space="preserve">Cuando la persona demandada acepte o reconozca expresamente que por su acción u omisión ha causado el daño que se le atribuye y solicite expresa e inequívocamente al órgano jurisdiccional el procedimiento abreviado en materia de responsabilidad ambiental, el órgano jurisdiccional señalará audiencia de juicio, en donde las partes expresarán sus alegatos de inicio, se desahogarán las pruebas previamente admitidas, alegatos de cierre y al dictar de inmediato la sentencia definitiva la persona Juzgadora verificará que los elementos de convicción que sustentan la demanda se encuentren </w:t>
      </w:r>
      <w:r w:rsidRPr="003307F4">
        <w:rPr>
          <w:rFonts w:ascii="Source Sans Pro" w:eastAsia="Arial" w:hAnsi="Source Sans Pro"/>
          <w:bCs/>
          <w:sz w:val="20"/>
          <w:szCs w:val="20"/>
          <w:lang w:eastAsia="ja-JP"/>
        </w:rPr>
        <w:lastRenderedPageBreak/>
        <w:t>debidamente integrados al expediente judicial, y establecerá que el daño imputado por la actora fue efectivamente ocasionado por la demandada. En estos casos se podrá imponer a la persona responsable el mínimo de la sanción económica prevista en esta Ley, sin perjuicio de la obligación de reparar integralmente el daño al ambiente.</w:t>
      </w:r>
    </w:p>
    <w:p w14:paraId="068A3D67" w14:textId="77777777" w:rsidR="003307F4" w:rsidRPr="003307F4" w:rsidRDefault="003307F4" w:rsidP="003307F4">
      <w:pPr>
        <w:jc w:val="both"/>
        <w:rPr>
          <w:rFonts w:ascii="Source Sans Pro" w:eastAsia="Arial" w:hAnsi="Source Sans Pro"/>
          <w:b/>
          <w:bCs/>
          <w:sz w:val="20"/>
          <w:szCs w:val="20"/>
          <w:lang w:eastAsia="ja-JP"/>
        </w:rPr>
      </w:pPr>
    </w:p>
    <w:p w14:paraId="00624574"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CAPÍTULO SÉPTIMO</w:t>
      </w:r>
    </w:p>
    <w:p w14:paraId="550F2CFC"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SUBCUENTA PARA LA REPARACIÓN DEL DAÑO Y LA GESTIÓN AMBIENTAL DEL FONDO AMBIENTAL PÚBLICO</w:t>
      </w:r>
    </w:p>
    <w:p w14:paraId="423DA214" w14:textId="77777777" w:rsidR="003307F4" w:rsidRPr="003307F4" w:rsidRDefault="003307F4" w:rsidP="003307F4">
      <w:pPr>
        <w:jc w:val="both"/>
        <w:rPr>
          <w:rFonts w:ascii="Source Sans Pro" w:eastAsia="Arial" w:hAnsi="Source Sans Pro"/>
          <w:bCs/>
          <w:sz w:val="20"/>
          <w:szCs w:val="20"/>
          <w:lang w:eastAsia="ja-JP"/>
        </w:rPr>
      </w:pPr>
    </w:p>
    <w:p w14:paraId="2C5CF518" w14:textId="4A5887A6" w:rsidR="003307F4" w:rsidRPr="00DA37FC"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73. </w:t>
      </w:r>
      <w:r w:rsidRPr="003307F4">
        <w:rPr>
          <w:rFonts w:ascii="Source Sans Pro" w:eastAsia="Arial" w:hAnsi="Source Sans Pro"/>
          <w:bCs/>
          <w:sz w:val="20"/>
          <w:szCs w:val="20"/>
          <w:lang w:eastAsia="ja-JP"/>
        </w:rPr>
        <w:t>Para los efectos previstos en esta Ley, se crea la Subcuenta para la reparación del daño y la gestión ambiental del Fondo, que tendrá por objeto concentrar los recursos obtenidos por el pago de la reparación de los daños ocasionados a los elementos naturales del ambiente, derivados de las resoluciones dictadas por autoridades jurisdiccionales.</w:t>
      </w:r>
    </w:p>
    <w:p w14:paraId="0533551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recursos referidos en el párrafo que antecede, se utilizarán para financiar el pago de la reparación de los daños que sean ocasionados a los elementos naturales del ambiente, en los casos que por razones de urgencia o importancia determine la autoridad competente.</w:t>
      </w:r>
    </w:p>
    <w:p w14:paraId="0A71056F" w14:textId="77777777" w:rsidR="00BB3372" w:rsidRDefault="00BB3372" w:rsidP="003307F4">
      <w:pPr>
        <w:jc w:val="both"/>
        <w:rPr>
          <w:rFonts w:ascii="Source Sans Pro" w:eastAsia="Arial" w:hAnsi="Source Sans Pro"/>
          <w:bCs/>
          <w:sz w:val="20"/>
          <w:szCs w:val="20"/>
          <w:lang w:eastAsia="ja-JP"/>
        </w:rPr>
      </w:pPr>
    </w:p>
    <w:p w14:paraId="39ED101A" w14:textId="77777777" w:rsidR="00F409F4" w:rsidRDefault="00F409F4" w:rsidP="003307F4">
      <w:pPr>
        <w:jc w:val="both"/>
        <w:rPr>
          <w:rFonts w:ascii="Source Sans Pro" w:eastAsia="Arial" w:hAnsi="Source Sans Pro"/>
          <w:bCs/>
          <w:sz w:val="20"/>
          <w:szCs w:val="20"/>
          <w:lang w:eastAsia="ja-JP"/>
        </w:rPr>
      </w:pPr>
    </w:p>
    <w:p w14:paraId="1D531B42" w14:textId="3A05C55B"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dictámenes periciales que requiera el Ministerio Público o las autoridades judiciales a la Secretaría y a la Procuraduría, en el ámbito de sus respectivas competencias, con motivo de los procedimientos penales que se inicien por la comisión de delitos contra el ambiente o la gestión ambiental en la Ciudad de México, podrán ser cubiertos con cargo a la Subcuenta para la reparación del daño y la gestión ambiental del Fondo, atendiendo a la disponibilidad de recursos.</w:t>
      </w:r>
    </w:p>
    <w:p w14:paraId="184981A7" w14:textId="77777777" w:rsidR="003307F4" w:rsidRPr="003307F4" w:rsidRDefault="003307F4" w:rsidP="003307F4">
      <w:pPr>
        <w:jc w:val="both"/>
        <w:rPr>
          <w:rFonts w:ascii="Source Sans Pro" w:eastAsia="Arial" w:hAnsi="Source Sans Pro"/>
          <w:bCs/>
          <w:sz w:val="20"/>
          <w:szCs w:val="20"/>
          <w:lang w:eastAsia="ja-JP"/>
        </w:rPr>
      </w:pPr>
    </w:p>
    <w:p w14:paraId="56FFB2D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ingresos por concepto de indemnización y pago de sanción económica que se realicen a la Subcuenta para la reparación del daño y la gestión ambiental del Fondo, se dirigirán exclusivamente al pago de la reparación de daños a los elementos naturales del ambiente.</w:t>
      </w:r>
    </w:p>
    <w:p w14:paraId="2A7DC844" w14:textId="77777777" w:rsidR="003307F4" w:rsidRPr="003307F4" w:rsidRDefault="003307F4" w:rsidP="003307F4">
      <w:pPr>
        <w:jc w:val="both"/>
        <w:rPr>
          <w:rFonts w:ascii="Source Sans Pro" w:eastAsia="Arial" w:hAnsi="Source Sans Pro"/>
          <w:bCs/>
          <w:sz w:val="20"/>
          <w:szCs w:val="20"/>
          <w:lang w:eastAsia="ja-JP"/>
        </w:rPr>
      </w:pPr>
    </w:p>
    <w:p w14:paraId="36789579"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CAPÍTULO OCTAVO</w:t>
      </w:r>
    </w:p>
    <w:p w14:paraId="4B0B0259"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DE LA SUBCUENTA DEL FIDEICOMISO PARA LA REPARACIÓN DEL DAÑO A LOS ELEMENTOS ARTIFICIALES DEL AMBIENTE</w:t>
      </w:r>
    </w:p>
    <w:p w14:paraId="0065DD70" w14:textId="77777777" w:rsidR="003307F4" w:rsidRPr="003307F4" w:rsidRDefault="003307F4" w:rsidP="003307F4">
      <w:pPr>
        <w:jc w:val="both"/>
        <w:rPr>
          <w:rFonts w:ascii="Source Sans Pro" w:eastAsia="Arial" w:hAnsi="Source Sans Pro"/>
          <w:bCs/>
          <w:sz w:val="20"/>
          <w:szCs w:val="20"/>
          <w:lang w:eastAsia="ja-JP"/>
        </w:rPr>
      </w:pPr>
    </w:p>
    <w:p w14:paraId="5EECC1A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74. </w:t>
      </w:r>
      <w:r w:rsidRPr="003307F4">
        <w:rPr>
          <w:rFonts w:ascii="Source Sans Pro" w:eastAsia="Arial" w:hAnsi="Source Sans Pro"/>
          <w:bCs/>
          <w:sz w:val="20"/>
          <w:szCs w:val="20"/>
          <w:lang w:eastAsia="ja-JP"/>
        </w:rPr>
        <w:t>Para los efectos previstos en esta Ley, se crea la Subcuenta para la reparación del daño a los elementos artificiales del ambiente en el Fideicomiso que determine la Secretaría de Desarrollo Urbano, que tendrá por objeto concentrar los recursos obtenidos por el pago de la reparación de los daños ocasionados a los elementos artificiales del ambiente, derivados de las resoluciones dictadas por autoridades jurisdiccionales.</w:t>
      </w:r>
    </w:p>
    <w:p w14:paraId="3BCD9403" w14:textId="77777777" w:rsidR="003307F4" w:rsidRPr="003307F4" w:rsidRDefault="003307F4" w:rsidP="003307F4">
      <w:pPr>
        <w:jc w:val="both"/>
        <w:rPr>
          <w:rFonts w:ascii="Source Sans Pro" w:eastAsia="Arial" w:hAnsi="Source Sans Pro"/>
          <w:b/>
          <w:bCs/>
          <w:sz w:val="20"/>
          <w:szCs w:val="20"/>
          <w:lang w:eastAsia="ja-JP"/>
        </w:rPr>
      </w:pPr>
    </w:p>
    <w:p w14:paraId="58B3FA6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recursos referidos en el párrafo que antecede, se utilizarán para financiar el pago de la reparación de los daños que sean ocasionados a los elementos artificiales del ambiente, en los casos que por razones de urgencia o importancia determine la Administración Pública Local.</w:t>
      </w:r>
    </w:p>
    <w:p w14:paraId="0B991310" w14:textId="77777777" w:rsidR="003307F4" w:rsidRPr="003307F4" w:rsidRDefault="003307F4" w:rsidP="003307F4">
      <w:pPr>
        <w:jc w:val="both"/>
        <w:rPr>
          <w:rFonts w:ascii="Source Sans Pro" w:eastAsia="Arial" w:hAnsi="Source Sans Pro"/>
          <w:bCs/>
          <w:sz w:val="20"/>
          <w:szCs w:val="20"/>
          <w:lang w:eastAsia="ja-JP"/>
        </w:rPr>
      </w:pPr>
    </w:p>
    <w:p w14:paraId="0A7D0CA8"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dictámenes periciales que requiera el Ministerio Público o las autoridades judiciales a la Secretaría de Desarrollo Urbano y a la Procuraduría, en el ámbito de sus respectivas competencias, con motivo de los procedimientos penales que se inicien por la comisión de delitos contra los elementos artificiales del ambiente en la Ciudad de México, podrán ser cubiertos con cargo a la Subcuenta para la reparación del daño a los elementos artificiales del ambiente en el Fideicomiso que determine la Secretaría de Desarrollo Urbano, atendiendo a la disponibilidad de recursos.</w:t>
      </w:r>
    </w:p>
    <w:p w14:paraId="7A5B3336" w14:textId="77777777" w:rsidR="003307F4" w:rsidRPr="003307F4" w:rsidRDefault="003307F4" w:rsidP="003307F4">
      <w:pPr>
        <w:jc w:val="both"/>
        <w:rPr>
          <w:rFonts w:ascii="Source Sans Pro" w:eastAsia="Arial" w:hAnsi="Source Sans Pro"/>
          <w:bCs/>
          <w:sz w:val="20"/>
          <w:szCs w:val="20"/>
          <w:lang w:eastAsia="ja-JP"/>
        </w:rPr>
      </w:pPr>
    </w:p>
    <w:p w14:paraId="76E54B83" w14:textId="62759E65" w:rsidR="00583C60" w:rsidRDefault="003307F4" w:rsidP="00583C60">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lastRenderedPageBreak/>
        <w:t>Los ingresos por concepto de indemnización y pago de sanción económica que se realicen a la Subcuenta para la reparación del daño a los elementos artificiales del ambiente en el Fideicomiso que determine la Secretaría de Desarrollo Urbano, se dirigirán exclusivamente al pago de la reparación de daños a los eleme</w:t>
      </w:r>
      <w:r w:rsidR="00583C60">
        <w:rPr>
          <w:rFonts w:ascii="Source Sans Pro" w:eastAsia="Arial" w:hAnsi="Source Sans Pro"/>
          <w:bCs/>
          <w:sz w:val="20"/>
          <w:szCs w:val="20"/>
          <w:lang w:eastAsia="ja-JP"/>
        </w:rPr>
        <w:t>ntos artificiales del ambiente.</w:t>
      </w:r>
    </w:p>
    <w:p w14:paraId="07F152B3" w14:textId="77777777" w:rsidR="00DA37FC" w:rsidRDefault="00DA37FC" w:rsidP="00DA37FC">
      <w:pPr>
        <w:tabs>
          <w:tab w:val="left" w:pos="3450"/>
        </w:tabs>
        <w:rPr>
          <w:rFonts w:ascii="Source Sans Pro" w:eastAsia="Arial" w:hAnsi="Source Sans Pro"/>
          <w:b/>
          <w:bCs/>
          <w:sz w:val="20"/>
          <w:szCs w:val="20"/>
          <w:lang w:eastAsia="ja-JP"/>
        </w:rPr>
      </w:pPr>
    </w:p>
    <w:p w14:paraId="5F6FE0BC" w14:textId="77777777" w:rsidR="003307F4" w:rsidRPr="003307F4" w:rsidRDefault="003307F4" w:rsidP="003307F4">
      <w:pPr>
        <w:jc w:val="center"/>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CAPÍTULO NOVENO</w:t>
      </w:r>
    </w:p>
    <w:p w14:paraId="620D84DB"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DE LOS MECANISMOS ALTERNATIVOS DE SOLUCIÓN DE CONTROVERSIAS</w:t>
      </w:r>
    </w:p>
    <w:p w14:paraId="3BAEA95D" w14:textId="77777777" w:rsidR="003307F4" w:rsidRPr="003307F4" w:rsidRDefault="003307F4" w:rsidP="003307F4">
      <w:pPr>
        <w:jc w:val="both"/>
        <w:rPr>
          <w:rFonts w:ascii="Source Sans Pro" w:eastAsia="Arial" w:hAnsi="Source Sans Pro"/>
          <w:bCs/>
          <w:sz w:val="20"/>
          <w:szCs w:val="20"/>
          <w:lang w:eastAsia="ja-JP"/>
        </w:rPr>
      </w:pPr>
    </w:p>
    <w:p w14:paraId="6314FA55" w14:textId="58FDDED3" w:rsidR="00583C60"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75. </w:t>
      </w:r>
      <w:r w:rsidRPr="003307F4">
        <w:rPr>
          <w:rFonts w:ascii="Source Sans Pro" w:eastAsia="Arial" w:hAnsi="Source Sans Pro"/>
          <w:bCs/>
          <w:sz w:val="20"/>
          <w:szCs w:val="20"/>
          <w:lang w:eastAsia="ja-JP"/>
        </w:rPr>
        <w:t xml:space="preserve">Toda persona tiene el derecho de resolver las controversias de carácter jurídico y social que se ocasionen por la producción de daños al ambiente a través de los mecanismos alternativos de solución de controversias que se establezcan en la normativa en la materia y </w:t>
      </w:r>
      <w:r w:rsidR="00551B6C">
        <w:rPr>
          <w:rFonts w:ascii="Source Sans Pro" w:eastAsia="Arial" w:hAnsi="Source Sans Pro"/>
          <w:bCs/>
          <w:sz w:val="20"/>
          <w:szCs w:val="20"/>
          <w:lang w:eastAsia="ja-JP"/>
        </w:rPr>
        <w:t xml:space="preserve">por la vía que sea procedente. </w:t>
      </w:r>
    </w:p>
    <w:p w14:paraId="1E5A2C48" w14:textId="77777777" w:rsidR="00551B6C" w:rsidRDefault="00551B6C" w:rsidP="003307F4">
      <w:pPr>
        <w:jc w:val="both"/>
        <w:rPr>
          <w:rFonts w:ascii="Source Sans Pro" w:eastAsia="Arial" w:hAnsi="Source Sans Pro"/>
          <w:bCs/>
          <w:sz w:val="20"/>
          <w:szCs w:val="20"/>
          <w:lang w:eastAsia="ja-JP"/>
        </w:rPr>
      </w:pPr>
    </w:p>
    <w:p w14:paraId="4CD5B38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Las personas ambientalmente responsables y los legitimados para accionar judicialmente en términos del artículo 47 de esta Ley, podrán resolver los términos del conflicto producido por el daño al ambiente ocasionado, mediante los mecanismos alternativos de mediación, conciliación y los demás que sean adecuados para la solución pacífica de la controversia, de conformidad a lo previsto por esta Ley, la Ley General de Mecanismos Alternativos de Solución de Controversias y demás normativa en la materia.</w:t>
      </w:r>
    </w:p>
    <w:p w14:paraId="3D565F0C" w14:textId="77777777" w:rsidR="003307F4" w:rsidRPr="003307F4" w:rsidRDefault="003307F4" w:rsidP="003307F4">
      <w:pPr>
        <w:jc w:val="both"/>
        <w:rPr>
          <w:rFonts w:ascii="Source Sans Pro" w:eastAsia="Arial" w:hAnsi="Source Sans Pro"/>
          <w:bCs/>
          <w:sz w:val="20"/>
          <w:szCs w:val="20"/>
          <w:lang w:eastAsia="ja-JP"/>
        </w:rPr>
      </w:pPr>
    </w:p>
    <w:p w14:paraId="358930F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 lo no previsto por el presente Capítulo se aplicará supletoriamente lo dispuesto por la legislación en materia de procedimientos civiles vigente en la Ciudad de México, y las disposiciones aplicables en materia de mecanismos alternativos de solución de controversias, siempre que no contravenga lo dispuesto por esta Ley. </w:t>
      </w:r>
    </w:p>
    <w:p w14:paraId="6B294DBF" w14:textId="77777777" w:rsidR="003307F4" w:rsidRPr="003307F4" w:rsidRDefault="003307F4" w:rsidP="003307F4">
      <w:pPr>
        <w:jc w:val="both"/>
        <w:rPr>
          <w:rFonts w:ascii="Source Sans Pro" w:eastAsia="Arial" w:hAnsi="Source Sans Pro"/>
          <w:bCs/>
          <w:sz w:val="20"/>
          <w:szCs w:val="20"/>
          <w:lang w:eastAsia="ja-JP"/>
        </w:rPr>
      </w:pPr>
    </w:p>
    <w:p w14:paraId="2A98918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76. </w:t>
      </w:r>
      <w:r w:rsidRPr="003307F4">
        <w:rPr>
          <w:rFonts w:ascii="Source Sans Pro" w:eastAsia="Arial" w:hAnsi="Source Sans Pro"/>
          <w:bCs/>
          <w:sz w:val="20"/>
          <w:szCs w:val="20"/>
          <w:lang w:eastAsia="ja-JP"/>
        </w:rPr>
        <w:t>Podrán ser materia de los mecanismos alternativos de solución de controversias, todas o algunas de las diferencias que se susciten en relación con los hechos relativos al daño al ambiente ocasionado, la tutela del derecho a un medio ambiente sano para el desarrollo y bienestar de las personas, las medidas de reparación integral, así como la acción, pretensiones y desistimiento materia del procedimiento judicial de responsabilidad ambiental, siempre que no se afecten la moral, los derechos de terceros, ni se contravengan la normativa ambiental, las disposiciones de orden público y los tratados internacionales de los que México sea Parte.</w:t>
      </w:r>
    </w:p>
    <w:p w14:paraId="7870F902" w14:textId="77777777" w:rsidR="00D15F19" w:rsidRDefault="00D15F19" w:rsidP="003307F4">
      <w:pPr>
        <w:jc w:val="both"/>
        <w:rPr>
          <w:rFonts w:ascii="Source Sans Pro" w:eastAsia="Arial" w:hAnsi="Source Sans Pro"/>
          <w:bCs/>
          <w:sz w:val="20"/>
          <w:szCs w:val="20"/>
          <w:lang w:eastAsia="ja-JP"/>
        </w:rPr>
      </w:pPr>
    </w:p>
    <w:p w14:paraId="3A1476C2" w14:textId="2AC23B7D"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Artículo 77. </w:t>
      </w:r>
      <w:r w:rsidRPr="003307F4">
        <w:rPr>
          <w:rFonts w:ascii="Source Sans Pro" w:eastAsia="Arial" w:hAnsi="Source Sans Pro"/>
          <w:bCs/>
          <w:sz w:val="20"/>
          <w:szCs w:val="20"/>
          <w:lang w:eastAsia="ja-JP"/>
        </w:rPr>
        <w:t xml:space="preserve">Si durante el procedimiento judicial de responsabilidad ambiental previsto en esta Ley, y antes de que se dicte sentencia definitiva, se lograse un acuerdo entre las partes, en términos de lo previsto por los mecanismos alternativos referidos en este Capítulo, y/o conforme a los acuerdos e instrumentos de justicia restaurativa o alguna otra forma anticipada de terminación del proceso penal previstos por el Código Nacional de Procedimientos Penales, la persona Juzgadora que conozca del procedimiento reconocerá dicho acuerdo sobre la reparación de los daños y dictará sentencia. </w:t>
      </w:r>
    </w:p>
    <w:p w14:paraId="3E1CD495" w14:textId="77777777" w:rsidR="003307F4" w:rsidRPr="003307F4" w:rsidRDefault="003307F4" w:rsidP="003307F4">
      <w:pPr>
        <w:jc w:val="both"/>
        <w:rPr>
          <w:rFonts w:ascii="Source Sans Pro" w:eastAsia="Arial" w:hAnsi="Source Sans Pro"/>
          <w:bCs/>
          <w:sz w:val="20"/>
          <w:szCs w:val="20"/>
          <w:lang w:eastAsia="ja-JP"/>
        </w:rPr>
      </w:pPr>
    </w:p>
    <w:p w14:paraId="7314256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 persona Juzgadora dará vista a la Secretaría, la Secretaría de Desarrollo Urbano, y/o a la Secretaría de Salud, según corresponda, para que en un plazo de ocho días hábiles, se manifiesten sobre los términos del acuerdo, cuidando su idoneidad y el cumplimiento de las disposiciones previstas por esta Ley, la normativa ambiental y los tratados internacionales de los que México sea Parte. </w:t>
      </w:r>
    </w:p>
    <w:p w14:paraId="66EADE7E" w14:textId="77777777" w:rsidR="003307F4" w:rsidRPr="003307F4" w:rsidRDefault="003307F4" w:rsidP="003307F4">
      <w:pPr>
        <w:jc w:val="both"/>
        <w:rPr>
          <w:rFonts w:ascii="Source Sans Pro" w:eastAsia="Arial" w:hAnsi="Source Sans Pro"/>
          <w:bCs/>
          <w:sz w:val="20"/>
          <w:szCs w:val="20"/>
          <w:lang w:eastAsia="ja-JP"/>
        </w:rPr>
      </w:pPr>
    </w:p>
    <w:p w14:paraId="5B66631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En caso de que el acuerdo sea incorporado a la sentencia no se condenará a la persona responsable al pago de la sanción económica prevista en la presente Ley, siempre y cuando la persona responsable implemente las medidas voluntarias de cumplimiento y control en el ámbito organizacional como garantía de no repetición del daño. La parte actora o cualquier institución pública, podrá hacer valer el incumplimiento a lo previsto en el presente párrafo en vía de inejecución de sentencia. En caso de acreditarse el </w:t>
      </w:r>
      <w:r w:rsidRPr="003307F4">
        <w:rPr>
          <w:rFonts w:ascii="Source Sans Pro" w:eastAsia="Arial" w:hAnsi="Source Sans Pro"/>
          <w:bCs/>
          <w:sz w:val="20"/>
          <w:szCs w:val="20"/>
          <w:lang w:eastAsia="ja-JP"/>
        </w:rPr>
        <w:lastRenderedPageBreak/>
        <w:t>incumplimiento, se procederá a la imposición de la sanción económica que en su caso hubiese correspondido.</w:t>
      </w:r>
    </w:p>
    <w:p w14:paraId="01F51320" w14:textId="77777777" w:rsidR="003307F4" w:rsidRPr="003307F4" w:rsidRDefault="003307F4" w:rsidP="003307F4">
      <w:pPr>
        <w:jc w:val="both"/>
        <w:rPr>
          <w:rFonts w:ascii="Source Sans Pro" w:eastAsia="Arial" w:hAnsi="Source Sans Pro"/>
          <w:bCs/>
          <w:sz w:val="20"/>
          <w:szCs w:val="20"/>
          <w:lang w:eastAsia="ja-JP"/>
        </w:rPr>
      </w:pPr>
    </w:p>
    <w:p w14:paraId="31EB5FF5"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Será causa de responsabilidad administrativa de las personas servidoras públicas el incumplimiento del requerimiento en el plazo determinado por la persona Juzgadora en el presente artículo. </w:t>
      </w:r>
    </w:p>
    <w:p w14:paraId="2DCD0FBA" w14:textId="77777777" w:rsidR="003307F4" w:rsidRPr="003307F4" w:rsidRDefault="003307F4" w:rsidP="003307F4">
      <w:pPr>
        <w:jc w:val="both"/>
        <w:rPr>
          <w:rFonts w:ascii="Source Sans Pro" w:eastAsia="Arial" w:hAnsi="Source Sans Pro"/>
          <w:bCs/>
          <w:sz w:val="20"/>
          <w:szCs w:val="20"/>
          <w:lang w:eastAsia="ja-JP"/>
        </w:rPr>
      </w:pPr>
    </w:p>
    <w:p w14:paraId="419B85A5" w14:textId="1BA78F89" w:rsidR="00583C60"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Cuando del acuerdo se desprenda que su cumplimiento puede afectar los bienes de un tercero, la persona Juzgadora recabará su conformidad. Si no se obtuviese ésta, apercibirá a las partes para que modifiq</w:t>
      </w:r>
      <w:r w:rsidR="004E50E5">
        <w:rPr>
          <w:rFonts w:ascii="Source Sans Pro" w:eastAsia="Arial" w:hAnsi="Source Sans Pro"/>
          <w:bCs/>
          <w:sz w:val="20"/>
          <w:szCs w:val="20"/>
          <w:lang w:eastAsia="ja-JP"/>
        </w:rPr>
        <w:t>uen los términos de su acuerdo.</w:t>
      </w:r>
    </w:p>
    <w:p w14:paraId="063A39A3" w14:textId="77777777" w:rsidR="004E50E5" w:rsidRPr="003307F4" w:rsidRDefault="004E50E5" w:rsidP="003307F4">
      <w:pPr>
        <w:jc w:val="both"/>
        <w:rPr>
          <w:rFonts w:ascii="Source Sans Pro" w:eastAsia="Arial" w:hAnsi="Source Sans Pro"/>
          <w:bCs/>
          <w:sz w:val="20"/>
          <w:szCs w:val="20"/>
          <w:lang w:eastAsia="ja-JP"/>
        </w:rPr>
      </w:pPr>
    </w:p>
    <w:p w14:paraId="76C32019"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DÉCIMO</w:t>
      </w:r>
    </w:p>
    <w:p w14:paraId="36B352FF"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RESPONSABILIDAD PENAL EN MATERIA AMBIENTAL</w:t>
      </w:r>
    </w:p>
    <w:p w14:paraId="1883DA7A" w14:textId="77777777" w:rsidR="003307F4" w:rsidRPr="003307F4" w:rsidRDefault="003307F4" w:rsidP="003307F4">
      <w:pPr>
        <w:jc w:val="both"/>
        <w:rPr>
          <w:rFonts w:ascii="Source Sans Pro" w:eastAsia="Arial" w:hAnsi="Source Sans Pro"/>
          <w:bCs/>
          <w:sz w:val="20"/>
          <w:szCs w:val="20"/>
          <w:lang w:eastAsia="ja-JP"/>
        </w:rPr>
      </w:pPr>
    </w:p>
    <w:p w14:paraId="15614BF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78.</w:t>
      </w:r>
      <w:r w:rsidRPr="003307F4">
        <w:rPr>
          <w:rFonts w:ascii="Source Sans Pro" w:eastAsia="Arial" w:hAnsi="Source Sans Pro"/>
          <w:bCs/>
          <w:sz w:val="20"/>
          <w:szCs w:val="20"/>
          <w:lang w:eastAsia="ja-JP"/>
        </w:rPr>
        <w:t xml:space="preserve"> Las disposiciones del presente Capítulo serán aplicables a los procedimientos derivados de la comisión de delitos contra el ambiente, la gestión ambiental y los que atenten en contra de los elementos artificiales del ambiente en la Ciudad de México de conformidad a lo previsto por el Código Penal vigente en la Ciudad de México y el Código Nacional de Procedimientos Penales, cuyo conocimiento será de la persona Juzgadora en materia penal que corresponda.</w:t>
      </w:r>
    </w:p>
    <w:p w14:paraId="50AD28AA" w14:textId="77777777" w:rsidR="003307F4" w:rsidRPr="003307F4" w:rsidRDefault="003307F4" w:rsidP="003307F4">
      <w:pPr>
        <w:jc w:val="both"/>
        <w:rPr>
          <w:rFonts w:ascii="Source Sans Pro" w:eastAsia="Arial" w:hAnsi="Source Sans Pro"/>
          <w:bCs/>
          <w:sz w:val="20"/>
          <w:szCs w:val="20"/>
          <w:lang w:eastAsia="ja-JP"/>
        </w:rPr>
      </w:pPr>
    </w:p>
    <w:p w14:paraId="1DFDCFF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 reparación integral de los daños ocasionados al ambiente, que proceda del Código Penal vigente en la Ciudad de México, se llevará a cabo con arreglo a lo previsto por la presente Ley.</w:t>
      </w:r>
    </w:p>
    <w:p w14:paraId="2D20C24D" w14:textId="77777777" w:rsidR="003307F4" w:rsidRPr="003307F4" w:rsidRDefault="003307F4" w:rsidP="003307F4">
      <w:pPr>
        <w:jc w:val="both"/>
        <w:rPr>
          <w:rFonts w:ascii="Source Sans Pro" w:eastAsia="Arial" w:hAnsi="Source Sans Pro"/>
          <w:bCs/>
          <w:sz w:val="20"/>
          <w:szCs w:val="20"/>
          <w:lang w:eastAsia="ja-JP"/>
        </w:rPr>
      </w:pPr>
    </w:p>
    <w:p w14:paraId="5CCACFF3"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El Ministerio Público está obligado a solicitar de oficio la reparación integral de los daños ocasionados al ambiente.</w:t>
      </w:r>
    </w:p>
    <w:p w14:paraId="6B987E28" w14:textId="77777777" w:rsidR="003307F4" w:rsidRPr="003307F4" w:rsidRDefault="003307F4" w:rsidP="003307F4">
      <w:pPr>
        <w:jc w:val="both"/>
        <w:rPr>
          <w:rFonts w:ascii="Source Sans Pro" w:eastAsia="Arial" w:hAnsi="Source Sans Pro"/>
          <w:bCs/>
          <w:sz w:val="20"/>
          <w:szCs w:val="20"/>
          <w:lang w:eastAsia="ja-JP"/>
        </w:rPr>
      </w:pPr>
    </w:p>
    <w:p w14:paraId="542CBF6A"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79.</w:t>
      </w:r>
      <w:r w:rsidRPr="003307F4">
        <w:rPr>
          <w:rFonts w:ascii="Source Sans Pro" w:eastAsia="Arial" w:hAnsi="Source Sans Pro"/>
          <w:bCs/>
          <w:sz w:val="20"/>
          <w:szCs w:val="20"/>
          <w:lang w:eastAsia="ja-JP"/>
        </w:rPr>
        <w:t xml:space="preserve"> Toda persona que tenga conocimiento de la comisión de un delito contra el ambiente, la gestión ambiental y los que atenten en contra de los elementos artificiales del ambiente en la Ciudad de México podrá denunciarlo directamente ante el Ministerio Público.</w:t>
      </w:r>
    </w:p>
    <w:p w14:paraId="53B81B26" w14:textId="77777777" w:rsidR="003307F4" w:rsidRPr="003307F4" w:rsidRDefault="003307F4" w:rsidP="003307F4">
      <w:pPr>
        <w:jc w:val="both"/>
        <w:rPr>
          <w:rFonts w:ascii="Source Sans Pro" w:eastAsia="Arial" w:hAnsi="Source Sans Pro"/>
          <w:bCs/>
          <w:sz w:val="20"/>
          <w:szCs w:val="20"/>
          <w:lang w:eastAsia="ja-JP"/>
        </w:rPr>
      </w:pPr>
    </w:p>
    <w:p w14:paraId="58F6723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En aquellos casos en que, como resultado del ejercicio de sus atribuciones, la Secretaría, la Secretaría de Desarrollo Urbano, o la Procuraduría tengan conocimiento de actos u omisiones que pudieran constituir delitos contra el ambiente, formularán denuncia inmediata ante el Ministerio Público.</w:t>
      </w:r>
    </w:p>
    <w:p w14:paraId="0189B4E1" w14:textId="77777777" w:rsidR="003307F4" w:rsidRPr="003307F4" w:rsidRDefault="003307F4" w:rsidP="003307F4">
      <w:pPr>
        <w:jc w:val="both"/>
        <w:rPr>
          <w:rFonts w:ascii="Source Sans Pro" w:eastAsia="Arial" w:hAnsi="Source Sans Pro"/>
          <w:bCs/>
          <w:sz w:val="20"/>
          <w:szCs w:val="20"/>
          <w:lang w:eastAsia="ja-JP"/>
        </w:rPr>
      </w:pPr>
    </w:p>
    <w:p w14:paraId="1AECD4F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Toda persona servidora pública está obligada a notificar de manera inmediata al Ministerio Público sobre la probable existencia de un hecho que la Ley considere como delito contra el ambiente, la gestión ambiental y los que atenten en contra de los elementos artificiales del ambiente en la Ciudad de México, así como la identidad de quien posiblemente lo haya cometido o haya participado en su comisión, transmitiendo todos los datos que tuviere al respecto.</w:t>
      </w:r>
    </w:p>
    <w:p w14:paraId="75F920C6" w14:textId="1D008689" w:rsidR="00BB3372" w:rsidRDefault="00BB3372" w:rsidP="00583C60">
      <w:pPr>
        <w:tabs>
          <w:tab w:val="left" w:pos="517"/>
        </w:tabs>
        <w:jc w:val="both"/>
        <w:rPr>
          <w:rFonts w:ascii="Source Sans Pro" w:eastAsia="Arial" w:hAnsi="Source Sans Pro"/>
          <w:b/>
          <w:bCs/>
          <w:sz w:val="20"/>
          <w:szCs w:val="20"/>
          <w:lang w:eastAsia="ja-JP"/>
        </w:rPr>
      </w:pPr>
    </w:p>
    <w:p w14:paraId="26F5BF24"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80.</w:t>
      </w:r>
      <w:r w:rsidRPr="003307F4">
        <w:rPr>
          <w:rFonts w:ascii="Source Sans Pro" w:eastAsia="Arial" w:hAnsi="Source Sans Pro"/>
          <w:bCs/>
          <w:sz w:val="20"/>
          <w:szCs w:val="20"/>
          <w:lang w:eastAsia="ja-JP"/>
        </w:rPr>
        <w:t xml:space="preserve"> Para efectos del Código Nacional de Procedimientos Penales, la Procuraduría será considerada representante de la víctima colectiva de los delitos contra el ambiente, la gestión ambiental y los que atenten en contra de los elementos artificiales del ambiente en la Ciudad de México. En el procedimiento penal solicitará la reparación integral de los daños al ambiente en los términos de esta Ley. Lo anterior sin perjuicio de la coadyuvancia que pueda hacer las víctimas o el ofendido por sí mismo o a través de su representante legal.</w:t>
      </w:r>
    </w:p>
    <w:p w14:paraId="0DBD5270" w14:textId="77777777" w:rsidR="00D15F19" w:rsidRDefault="00D15F19" w:rsidP="003307F4">
      <w:pPr>
        <w:jc w:val="both"/>
        <w:rPr>
          <w:rFonts w:ascii="Source Sans Pro" w:eastAsia="Arial" w:hAnsi="Source Sans Pro"/>
          <w:bCs/>
          <w:sz w:val="20"/>
          <w:szCs w:val="20"/>
          <w:lang w:eastAsia="ja-JP"/>
        </w:rPr>
      </w:pPr>
    </w:p>
    <w:p w14:paraId="2BB79FB0" w14:textId="63773EB8" w:rsidR="00551B6C"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La Secretaría y la Procuraduría podrán proporcionar los dictámenes periciales que le requiera el Ministerio Público o las autoridades judiciales, con motivo de los procedimientos penales que se inicien por la comisión de delitos contra el ambiente o la gestión ambiental en la Ciudad de México y, en su caso la </w:t>
      </w:r>
      <w:r w:rsidRPr="003307F4">
        <w:rPr>
          <w:rFonts w:ascii="Source Sans Pro" w:eastAsia="Arial" w:hAnsi="Source Sans Pro"/>
          <w:bCs/>
          <w:sz w:val="20"/>
          <w:szCs w:val="20"/>
          <w:lang w:eastAsia="ja-JP"/>
        </w:rPr>
        <w:lastRenderedPageBreak/>
        <w:t>Secretaría de Desarrollo Urbano, y la Procuraduría, con motivo de los procedimientos penales que se inicien por la comisión de delitos contra los eleme</w:t>
      </w:r>
      <w:r w:rsidR="004E50E5">
        <w:rPr>
          <w:rFonts w:ascii="Source Sans Pro" w:eastAsia="Arial" w:hAnsi="Source Sans Pro"/>
          <w:bCs/>
          <w:sz w:val="20"/>
          <w:szCs w:val="20"/>
          <w:lang w:eastAsia="ja-JP"/>
        </w:rPr>
        <w:t>ntos artificiales del ambiente.</w:t>
      </w:r>
    </w:p>
    <w:p w14:paraId="3E75E95F" w14:textId="77777777" w:rsidR="00551B6C" w:rsidRDefault="00551B6C" w:rsidP="003307F4">
      <w:pPr>
        <w:jc w:val="both"/>
        <w:rPr>
          <w:rFonts w:ascii="Source Sans Pro" w:eastAsia="Arial" w:hAnsi="Source Sans Pro"/>
          <w:bCs/>
          <w:sz w:val="20"/>
          <w:szCs w:val="20"/>
          <w:lang w:eastAsia="ja-JP"/>
        </w:rPr>
      </w:pPr>
    </w:p>
    <w:p w14:paraId="022A65CF"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Los gastos por concepto de elaboración de dictámenes periciales requeridos a la Secretaría y a la Procuraduría, con motivo de los procedimientos iniciados por la comisión de delitos contra el ambiente y la gestión ambiental, podrán ser cubiertos con recursos provenientes de la Subcuenta para la reparación y la gestión ambiental del Fondo. Los gastos por concepto de elaboración de dictámenes periciales requeridos a la Secretaría de Desarrollo Urbano, y a la Procuraduría, podrán ser cubiertos con recursos provenientes de la Subcuenta del Fideicomiso referido en esta Ley. El Ministerio Público o las autoridades judiciales podrán utilizar los dictámenes periciales que emita la Fiscalía General de Justicia de la Ciudad de México en ejercicio de sus facultades de investigación.</w:t>
      </w:r>
    </w:p>
    <w:p w14:paraId="2F9073B7" w14:textId="77777777" w:rsidR="003307F4" w:rsidRPr="003307F4" w:rsidRDefault="003307F4" w:rsidP="003307F4">
      <w:pPr>
        <w:jc w:val="both"/>
        <w:rPr>
          <w:rFonts w:ascii="Source Sans Pro" w:eastAsia="Arial" w:hAnsi="Source Sans Pro"/>
          <w:bCs/>
          <w:sz w:val="20"/>
          <w:szCs w:val="20"/>
          <w:lang w:eastAsia="ja-JP"/>
        </w:rPr>
      </w:pPr>
    </w:p>
    <w:p w14:paraId="53B41231"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81.</w:t>
      </w:r>
      <w:r w:rsidRPr="003307F4">
        <w:rPr>
          <w:rFonts w:ascii="Source Sans Pro" w:eastAsia="Arial" w:hAnsi="Source Sans Pro"/>
          <w:bCs/>
          <w:sz w:val="20"/>
          <w:szCs w:val="20"/>
          <w:lang w:eastAsia="ja-JP"/>
        </w:rPr>
        <w:t xml:space="preserve"> Atento a lo dispuesto por el párrafo quinto del artículo 4 de la Constitución Política de los Estados Unidos Mexicanos, se considerará víctima de los delitos contra el ambiente a toda persona habitante de la comunidad posiblemente afectada por el ilícito cuando se constituya como denunciante ante el Ministerio Público y como parte ofendida a la Secretaría.</w:t>
      </w:r>
    </w:p>
    <w:p w14:paraId="0D0AFACD" w14:textId="77777777" w:rsidR="007F5FD9" w:rsidRDefault="007F5FD9" w:rsidP="004E50E5">
      <w:pPr>
        <w:tabs>
          <w:tab w:val="left" w:pos="2144"/>
        </w:tabs>
        <w:rPr>
          <w:rFonts w:ascii="Source Sans Pro" w:eastAsia="Arial" w:hAnsi="Source Sans Pro"/>
          <w:b/>
          <w:bCs/>
          <w:sz w:val="20"/>
          <w:szCs w:val="20"/>
          <w:lang w:eastAsia="ja-JP"/>
        </w:rPr>
      </w:pPr>
    </w:p>
    <w:p w14:paraId="0989E773"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CAPÍTULO DÉCIMO PRIMERO</w:t>
      </w:r>
    </w:p>
    <w:p w14:paraId="0A80E7D2"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RESPONSABILIDAD PENAL DE LAS PERSONAS MORALES EN MATERIA AMBIENTAL</w:t>
      </w:r>
    </w:p>
    <w:p w14:paraId="0E4A09E1" w14:textId="77777777" w:rsidR="003307F4" w:rsidRPr="003307F4" w:rsidRDefault="003307F4" w:rsidP="003307F4">
      <w:pPr>
        <w:jc w:val="both"/>
        <w:rPr>
          <w:rFonts w:ascii="Source Sans Pro" w:eastAsia="Arial" w:hAnsi="Source Sans Pro"/>
          <w:bCs/>
          <w:sz w:val="20"/>
          <w:szCs w:val="20"/>
          <w:lang w:eastAsia="ja-JP"/>
        </w:rPr>
      </w:pPr>
    </w:p>
    <w:p w14:paraId="4969C51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82.</w:t>
      </w:r>
      <w:r w:rsidRPr="003307F4">
        <w:rPr>
          <w:rFonts w:ascii="Source Sans Pro" w:eastAsia="Arial" w:hAnsi="Source Sans Pro"/>
          <w:bCs/>
          <w:sz w:val="20"/>
          <w:szCs w:val="20"/>
          <w:lang w:eastAsia="ja-JP"/>
        </w:rPr>
        <w:t xml:space="preserve"> Los delitos contra el ambiente, la gestión ambiental, y los que atenten en contra de los elementos artificiales del ambiente en la Ciudad de México previstos en el Código Penal vigente en la Ciudad de México, se entenderán comprendidos en el catálogo dispuesto por la legislación penal de la Ciudad de México para efectos de lo dispuesto por el artículo 421 del Código Nacional de Procedimientos Penales. </w:t>
      </w:r>
    </w:p>
    <w:p w14:paraId="79BBFB91" w14:textId="77777777" w:rsidR="003307F4" w:rsidRPr="003307F4" w:rsidRDefault="003307F4" w:rsidP="003307F4">
      <w:pPr>
        <w:jc w:val="both"/>
        <w:rPr>
          <w:rFonts w:ascii="Source Sans Pro" w:eastAsia="Arial" w:hAnsi="Source Sans Pro"/>
          <w:bCs/>
          <w:sz w:val="20"/>
          <w:szCs w:val="20"/>
          <w:lang w:eastAsia="ja-JP"/>
        </w:rPr>
      </w:pPr>
    </w:p>
    <w:p w14:paraId="3BAEEA8E"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Las personas morales serán responsables penalmente por la comisión de los delitos mencionados en el párrafo anterior, con base en los supuestos establecidos en el artículo 27 BIS del Código Penal vigente en la Ciudad de México. La reparación del daño será integral.</w:t>
      </w:r>
    </w:p>
    <w:p w14:paraId="40690D3F" w14:textId="77777777" w:rsidR="003307F4" w:rsidRPr="003307F4" w:rsidRDefault="003307F4" w:rsidP="003307F4">
      <w:pPr>
        <w:jc w:val="both"/>
        <w:rPr>
          <w:rFonts w:ascii="Source Sans Pro" w:eastAsia="Arial" w:hAnsi="Source Sans Pro"/>
          <w:bCs/>
          <w:sz w:val="20"/>
          <w:szCs w:val="20"/>
          <w:lang w:eastAsia="ja-JP"/>
        </w:rPr>
      </w:pPr>
    </w:p>
    <w:p w14:paraId="6D056C77" w14:textId="4C25CCA3" w:rsidR="00551B6C" w:rsidRDefault="003307F4" w:rsidP="007F5FD9">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Artículo 83.</w:t>
      </w:r>
      <w:r w:rsidRPr="003307F4">
        <w:rPr>
          <w:rFonts w:ascii="Source Sans Pro" w:eastAsia="Arial" w:hAnsi="Source Sans Pro"/>
          <w:bCs/>
          <w:sz w:val="20"/>
          <w:szCs w:val="20"/>
          <w:lang w:eastAsia="ja-JP"/>
        </w:rPr>
        <w:t xml:space="preserve">  Para la interpretación del debido control en el ámbito organizacional y las medidas de prevención y descubrimiento de los delitos previstos en el presente capítulo, se estará a lo previsto en la presente Ley y lo dispuesto por el Código Nacional de Procedimientos Penales y el Código Penal v</w:t>
      </w:r>
      <w:r w:rsidR="007F5FD9">
        <w:rPr>
          <w:rFonts w:ascii="Source Sans Pro" w:eastAsia="Arial" w:hAnsi="Source Sans Pro"/>
          <w:bCs/>
          <w:sz w:val="20"/>
          <w:szCs w:val="20"/>
          <w:lang w:eastAsia="ja-JP"/>
        </w:rPr>
        <w:t xml:space="preserve">igente en la Ciudad de México. </w:t>
      </w:r>
    </w:p>
    <w:p w14:paraId="7E3DEFEF" w14:textId="77777777" w:rsidR="00A70CA4" w:rsidRDefault="00A70CA4" w:rsidP="003307F4">
      <w:pPr>
        <w:jc w:val="center"/>
        <w:rPr>
          <w:rFonts w:ascii="Source Sans Pro" w:eastAsia="Arial" w:hAnsi="Source Sans Pro"/>
          <w:bCs/>
          <w:sz w:val="20"/>
          <w:szCs w:val="20"/>
          <w:lang w:eastAsia="ja-JP"/>
        </w:rPr>
      </w:pPr>
    </w:p>
    <w:p w14:paraId="3A8258B6" w14:textId="77777777" w:rsidR="003307F4" w:rsidRPr="003307F4" w:rsidRDefault="003307F4" w:rsidP="003307F4">
      <w:pPr>
        <w:jc w:val="center"/>
        <w:rPr>
          <w:rFonts w:ascii="Source Sans Pro" w:eastAsia="Arial" w:hAnsi="Source Sans Pro"/>
          <w:b/>
          <w:bCs/>
          <w:sz w:val="20"/>
          <w:szCs w:val="20"/>
          <w:lang w:eastAsia="ja-JP"/>
        </w:rPr>
      </w:pPr>
      <w:r w:rsidRPr="003307F4">
        <w:rPr>
          <w:rFonts w:ascii="Source Sans Pro" w:eastAsia="Arial" w:hAnsi="Source Sans Pro"/>
          <w:b/>
          <w:bCs/>
          <w:sz w:val="20"/>
          <w:szCs w:val="20"/>
          <w:lang w:eastAsia="ja-JP"/>
        </w:rPr>
        <w:t>TRANSITORIOS</w:t>
      </w:r>
    </w:p>
    <w:p w14:paraId="35921077" w14:textId="77777777" w:rsidR="003307F4" w:rsidRPr="003307F4" w:rsidRDefault="003307F4" w:rsidP="003307F4">
      <w:pPr>
        <w:jc w:val="both"/>
        <w:rPr>
          <w:rFonts w:ascii="Source Sans Pro" w:eastAsia="Arial" w:hAnsi="Source Sans Pro"/>
          <w:bCs/>
          <w:sz w:val="20"/>
          <w:szCs w:val="20"/>
          <w:lang w:eastAsia="ja-JP"/>
        </w:rPr>
      </w:pPr>
    </w:p>
    <w:p w14:paraId="3F8E709C"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PRIMERO.</w:t>
      </w:r>
      <w:r w:rsidRPr="003307F4">
        <w:rPr>
          <w:rFonts w:ascii="Source Sans Pro" w:eastAsia="Arial" w:hAnsi="Source Sans Pro"/>
          <w:bCs/>
          <w:sz w:val="20"/>
          <w:szCs w:val="20"/>
          <w:lang w:eastAsia="ja-JP"/>
        </w:rPr>
        <w:t xml:space="preserve"> Remítase el presente Decreto a la Jefatura de Gobierno de la Ciudad de México para su promulgación y publicación en la Gaceta Oficial de la Ciudad de México.</w:t>
      </w:r>
    </w:p>
    <w:p w14:paraId="5682E02B" w14:textId="77777777" w:rsidR="003307F4" w:rsidRPr="003307F4" w:rsidRDefault="003307F4" w:rsidP="003307F4">
      <w:pPr>
        <w:jc w:val="both"/>
        <w:rPr>
          <w:rFonts w:ascii="Source Sans Pro" w:eastAsia="Arial" w:hAnsi="Source Sans Pro"/>
          <w:bCs/>
          <w:sz w:val="20"/>
          <w:szCs w:val="20"/>
          <w:lang w:eastAsia="ja-JP"/>
        </w:rPr>
      </w:pPr>
    </w:p>
    <w:p w14:paraId="75DEC71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SEGUNDO.</w:t>
      </w:r>
      <w:r w:rsidRPr="003307F4">
        <w:rPr>
          <w:rFonts w:ascii="Source Sans Pro" w:eastAsia="Arial" w:hAnsi="Source Sans Pro"/>
          <w:bCs/>
          <w:sz w:val="20"/>
          <w:szCs w:val="20"/>
          <w:lang w:eastAsia="ja-JP"/>
        </w:rPr>
        <w:t xml:space="preserve"> El presente Decreto entrará en vigor al día siguiente de su publicación.</w:t>
      </w:r>
    </w:p>
    <w:p w14:paraId="7E894FD0" w14:textId="77777777" w:rsidR="003307F4" w:rsidRPr="003307F4" w:rsidRDefault="003307F4" w:rsidP="003307F4">
      <w:pPr>
        <w:jc w:val="both"/>
        <w:rPr>
          <w:rFonts w:ascii="Source Sans Pro" w:eastAsia="Arial" w:hAnsi="Source Sans Pro"/>
          <w:bCs/>
          <w:sz w:val="20"/>
          <w:szCs w:val="20"/>
          <w:lang w:eastAsia="ja-JP"/>
        </w:rPr>
      </w:pPr>
    </w:p>
    <w:p w14:paraId="74C7EC40"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TERCERO.</w:t>
      </w:r>
      <w:r w:rsidRPr="003307F4">
        <w:rPr>
          <w:rFonts w:ascii="Source Sans Pro" w:eastAsia="Arial" w:hAnsi="Source Sans Pro"/>
          <w:bCs/>
          <w:sz w:val="20"/>
          <w:szCs w:val="20"/>
          <w:lang w:eastAsia="ja-JP"/>
        </w:rPr>
        <w:t xml:space="preserve"> El Reglamento de la presente Ley se expedirá en un plazo máximo de 180 días hábiles contados a partir de la entrada en vigor del presente Decreto. </w:t>
      </w:r>
    </w:p>
    <w:p w14:paraId="34BF3FAC" w14:textId="77777777" w:rsidR="003307F4" w:rsidRPr="003307F4" w:rsidRDefault="003307F4" w:rsidP="003307F4">
      <w:pPr>
        <w:jc w:val="both"/>
        <w:rPr>
          <w:rFonts w:ascii="Source Sans Pro" w:eastAsia="Arial" w:hAnsi="Source Sans Pro"/>
          <w:bCs/>
          <w:sz w:val="20"/>
          <w:szCs w:val="20"/>
          <w:lang w:eastAsia="ja-JP"/>
        </w:rPr>
      </w:pPr>
    </w:p>
    <w:p w14:paraId="27FA7D08"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CUARTO.</w:t>
      </w:r>
      <w:r w:rsidRPr="003307F4">
        <w:rPr>
          <w:rFonts w:ascii="Source Sans Pro" w:eastAsia="Arial" w:hAnsi="Source Sans Pro"/>
          <w:bCs/>
          <w:sz w:val="20"/>
          <w:szCs w:val="20"/>
          <w:lang w:eastAsia="ja-JP"/>
        </w:rPr>
        <w:t xml:space="preserve"> El Consejo de la Judicatura del Poder Judicial de la Ciudad de México definirá el número de Juzgados Civiles de Proceso Oral y Salas de lo Civil especializados en materia ambiental, de acuerdo con las necesidades y el presupuesto con el que cuente. </w:t>
      </w:r>
    </w:p>
    <w:p w14:paraId="5D717F21" w14:textId="77777777" w:rsidR="00DA37FC" w:rsidRDefault="00DA37FC" w:rsidP="003307F4">
      <w:pPr>
        <w:jc w:val="both"/>
        <w:rPr>
          <w:rFonts w:ascii="Source Sans Pro" w:eastAsia="Arial" w:hAnsi="Source Sans Pro"/>
          <w:b/>
          <w:bCs/>
          <w:sz w:val="20"/>
          <w:szCs w:val="20"/>
          <w:lang w:eastAsia="ja-JP"/>
        </w:rPr>
      </w:pPr>
    </w:p>
    <w:p w14:paraId="174C313B" w14:textId="77777777" w:rsidR="003307F4" w:rsidRPr="003307F4" w:rsidRDefault="003307F4" w:rsidP="003307F4">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lastRenderedPageBreak/>
        <w:t xml:space="preserve">QUINTO. </w:t>
      </w:r>
      <w:r w:rsidRPr="003307F4">
        <w:rPr>
          <w:rFonts w:ascii="Source Sans Pro" w:eastAsia="Arial" w:hAnsi="Source Sans Pro"/>
          <w:bCs/>
          <w:sz w:val="20"/>
          <w:szCs w:val="20"/>
          <w:lang w:eastAsia="ja-JP"/>
        </w:rPr>
        <w:t>El Consejo de la Judicatura del Poder Judicial de la Ciudad de México definirá el número de Juzgados Penales y Salas de lo Penal especializados en materia ambiental, que conozcan de los procedimientos derivados de la comisión de delitos contra el ambiente, la gestión ambiental y los que atenten en contra de los elementos artificiales del ambiente en la Ciudad de México, de acuerdo con las necesidades y el presupuesto con el que cuente.</w:t>
      </w:r>
    </w:p>
    <w:p w14:paraId="5967DB53" w14:textId="77777777" w:rsidR="00D15F19" w:rsidRDefault="00D15F19" w:rsidP="003307F4">
      <w:pPr>
        <w:jc w:val="both"/>
        <w:rPr>
          <w:rFonts w:ascii="Source Sans Pro" w:eastAsia="Arial" w:hAnsi="Source Sans Pro"/>
          <w:b/>
          <w:bCs/>
          <w:sz w:val="20"/>
          <w:szCs w:val="20"/>
          <w:lang w:eastAsia="ja-JP"/>
        </w:rPr>
      </w:pPr>
    </w:p>
    <w:p w14:paraId="0FA12173" w14:textId="77777777" w:rsidR="00400EF8" w:rsidRDefault="003307F4" w:rsidP="00400EF8">
      <w:pPr>
        <w:jc w:val="both"/>
        <w:rPr>
          <w:rFonts w:ascii="Source Sans Pro" w:eastAsia="Arial" w:hAnsi="Source Sans Pro"/>
          <w:bCs/>
          <w:sz w:val="20"/>
          <w:szCs w:val="20"/>
          <w:lang w:eastAsia="ja-JP"/>
        </w:rPr>
      </w:pPr>
      <w:r w:rsidRPr="003307F4">
        <w:rPr>
          <w:rFonts w:ascii="Source Sans Pro" w:eastAsia="Arial" w:hAnsi="Source Sans Pro"/>
          <w:b/>
          <w:bCs/>
          <w:sz w:val="20"/>
          <w:szCs w:val="20"/>
          <w:lang w:eastAsia="ja-JP"/>
        </w:rPr>
        <w:t xml:space="preserve">SEXTO. </w:t>
      </w:r>
      <w:r w:rsidRPr="003307F4">
        <w:rPr>
          <w:rFonts w:ascii="Source Sans Pro" w:eastAsia="Arial" w:hAnsi="Source Sans Pro"/>
          <w:bCs/>
          <w:sz w:val="20"/>
          <w:szCs w:val="20"/>
          <w:lang w:eastAsia="ja-JP"/>
        </w:rPr>
        <w:t>En tanto entra en vigor en la Ciudad de México el Código Nacional de Procedimientos Civiles y Familiares, se seguirán aplicando supletoriamente las disposiciones de la legislación en materia de procedimientos civiles vigente en la Ciudad de México, de conformidad con el ar</w:t>
      </w:r>
      <w:r w:rsidR="004E50E5">
        <w:rPr>
          <w:rFonts w:ascii="Source Sans Pro" w:eastAsia="Arial" w:hAnsi="Source Sans Pro"/>
          <w:bCs/>
          <w:sz w:val="20"/>
          <w:szCs w:val="20"/>
          <w:lang w:eastAsia="ja-JP"/>
        </w:rPr>
        <w:t xml:space="preserve">tículo 9 del presente Decreto. </w:t>
      </w:r>
    </w:p>
    <w:p w14:paraId="42C5CEF7" w14:textId="77777777" w:rsidR="00400EF8" w:rsidRDefault="00400EF8" w:rsidP="00400EF8">
      <w:pPr>
        <w:jc w:val="both"/>
        <w:rPr>
          <w:rFonts w:ascii="Source Sans Pro" w:eastAsia="Arial" w:hAnsi="Source Sans Pro"/>
          <w:bCs/>
          <w:sz w:val="20"/>
          <w:szCs w:val="20"/>
          <w:lang w:eastAsia="ja-JP"/>
        </w:rPr>
      </w:pPr>
    </w:p>
    <w:p w14:paraId="6C9488B3" w14:textId="338CFCAA" w:rsidR="003307F4" w:rsidRPr="003307F4" w:rsidRDefault="003307F4" w:rsidP="00400EF8">
      <w:pPr>
        <w:jc w:val="both"/>
        <w:rPr>
          <w:rFonts w:ascii="Source Sans Pro" w:eastAsia="Arial" w:hAnsi="Source Sans Pro"/>
          <w:bCs/>
          <w:sz w:val="20"/>
          <w:szCs w:val="20"/>
          <w:lang w:eastAsia="ja-JP"/>
        </w:rPr>
      </w:pPr>
      <w:r w:rsidRPr="003307F4">
        <w:rPr>
          <w:rFonts w:ascii="Source Sans Pro" w:eastAsia="Arial" w:hAnsi="Source Sans Pro"/>
          <w:bCs/>
          <w:sz w:val="20"/>
          <w:szCs w:val="20"/>
          <w:lang w:eastAsia="ja-JP"/>
        </w:rPr>
        <w:t xml:space="preserve">Una vez que entre en vigor en la Ciudad de México el Código Nacional de Procedimientos Civiles y Familiares, los procedimientos de responsabilidad ambiental que se encuentren en curso continuarán su substanciación de conformidad con las disposiciones jurídicas previstas en el presente Decreto y supletoriamente las disposiciones del procedimiento oral civil aplicables desde el inicio de los mismos conforme al Código de Procedimientos Civiles para el Distrito Federal, salvo que las partes de manera expresa decidan que en la continuación del procedimiento se aplicarán supletoriamente las disposiciones previstas  en el Código Nacional de Procedimientos Civiles y Familiares para el mismo procedimiento. </w:t>
      </w:r>
    </w:p>
    <w:p w14:paraId="194D3E61" w14:textId="77777777" w:rsidR="003307F4" w:rsidRPr="003307F4" w:rsidRDefault="003307F4" w:rsidP="003307F4">
      <w:pPr>
        <w:jc w:val="both"/>
        <w:rPr>
          <w:rFonts w:ascii="Source Sans Pro" w:eastAsia="Arial" w:hAnsi="Source Sans Pro"/>
          <w:b/>
          <w:sz w:val="20"/>
          <w:szCs w:val="20"/>
          <w:lang w:val="es-ES_tradnl" w:eastAsia="ja-JP"/>
        </w:rPr>
      </w:pPr>
    </w:p>
    <w:p w14:paraId="435ED2C0" w14:textId="77777777" w:rsidR="003307F4" w:rsidRPr="003307F4" w:rsidRDefault="003307F4" w:rsidP="003307F4">
      <w:pPr>
        <w:jc w:val="both"/>
        <w:rPr>
          <w:rFonts w:ascii="Source Sans Pro" w:eastAsia="MS Mincho" w:hAnsi="Source Sans Pro"/>
          <w:b/>
          <w:sz w:val="20"/>
          <w:szCs w:val="20"/>
          <w:lang w:val="es-ES_tradnl" w:eastAsia="ja-JP"/>
        </w:rPr>
      </w:pPr>
      <w:r w:rsidRPr="003307F4">
        <w:rPr>
          <w:rFonts w:ascii="Source Sans Pro" w:eastAsia="MS Mincho" w:hAnsi="Source Sans Pro"/>
          <w:sz w:val="20"/>
          <w:szCs w:val="20"/>
          <w:lang w:val="es-ES_tradnl" w:eastAsia="ja-JP"/>
        </w:rPr>
        <w:t xml:space="preserve">Palacio Legislativo del Congreso de la Ciudad de México, a los trece días del mes de junio del año dos mil veinticuatro. </w:t>
      </w:r>
      <w:r w:rsidRPr="003307F4">
        <w:rPr>
          <w:rFonts w:ascii="Source Sans Pro" w:eastAsia="MS Mincho" w:hAnsi="Source Sans Pro"/>
          <w:b/>
          <w:sz w:val="20"/>
          <w:szCs w:val="20"/>
          <w:lang w:val="es-ES_tradnl" w:eastAsia="ja-JP"/>
        </w:rPr>
        <w:t>POR LA MESA DIRECTIVA.- DIPUTADA MARÍA GABRIELA SALIDO MAGOS, PRESIDENTA.- DIPUTADA MARCELA FUENTE CASTILLO, SECRETARIA.- DIPUTADA FRIDA FERNANDA ALCÁNTARA CABRERA, SECRETARIA.- (Firmas)</w:t>
      </w:r>
    </w:p>
    <w:p w14:paraId="27C7DC7A" w14:textId="77777777" w:rsidR="003307F4" w:rsidRPr="003307F4" w:rsidRDefault="003307F4" w:rsidP="003307F4">
      <w:pPr>
        <w:jc w:val="both"/>
        <w:rPr>
          <w:rFonts w:ascii="Source Sans Pro" w:eastAsia="MS Mincho" w:hAnsi="Source Sans Pro"/>
          <w:sz w:val="20"/>
          <w:szCs w:val="20"/>
          <w:lang w:val="es-ES_tradnl" w:eastAsia="ja-JP"/>
        </w:rPr>
      </w:pPr>
    </w:p>
    <w:p w14:paraId="39620E29" w14:textId="77777777" w:rsidR="003307F4" w:rsidRPr="003307F4" w:rsidRDefault="003307F4" w:rsidP="003307F4">
      <w:pPr>
        <w:jc w:val="both"/>
        <w:rPr>
          <w:rFonts w:ascii="Source Sans Pro" w:hAnsi="Source Sans Pro"/>
          <w:b/>
          <w:bCs/>
          <w:color w:val="000000"/>
          <w:sz w:val="20"/>
          <w:szCs w:val="20"/>
        </w:rPr>
      </w:pPr>
      <w:r w:rsidRPr="003307F4">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3307F4">
        <w:rPr>
          <w:rFonts w:ascii="Source Sans Pro" w:eastAsia="MS Mincho" w:hAnsi="Source Sans Pro"/>
          <w:sz w:val="20"/>
          <w:szCs w:val="20"/>
          <w:lang w:val="es-ES_tradnl" w:eastAsia="ja-JP"/>
        </w:rPr>
        <w:t>Promulgatorio</w:t>
      </w:r>
      <w:proofErr w:type="spellEnd"/>
      <w:r w:rsidRPr="003307F4">
        <w:rPr>
          <w:rFonts w:ascii="Source Sans Pro" w:eastAsia="MS Mincho" w:hAnsi="Source Sans Pro"/>
          <w:sz w:val="20"/>
          <w:szCs w:val="20"/>
          <w:lang w:val="es-ES_tradnl" w:eastAsia="ja-JP"/>
        </w:rPr>
        <w:t xml:space="preserve"> en la Residencia Oficial de la Jefatura de Gobierno de la Ciudad de México, a los dieciséis días del mes de julio del año dos mil veinticuatro.- </w:t>
      </w:r>
      <w:r w:rsidRPr="003307F4">
        <w:rPr>
          <w:rFonts w:ascii="Source Sans Pro" w:hAnsi="Source Sans Pro"/>
          <w:b/>
          <w:sz w:val="20"/>
          <w:szCs w:val="20"/>
        </w:rPr>
        <w:t>EL JEFE DE GOBIERNO DE LA CIUDAD DE MÉXICO, DR. MARTÍ BATRES GUADARRAMA.- FIRMA.-</w:t>
      </w:r>
      <w:r w:rsidRPr="003307F4">
        <w:rPr>
          <w:rFonts w:ascii="Source Sans Pro" w:hAnsi="Source Sans Pro"/>
          <w:b/>
          <w:bCs/>
          <w:sz w:val="20"/>
          <w:szCs w:val="20"/>
        </w:rPr>
        <w:t xml:space="preserve"> EL SECRETARIO DE GOBIERNO, RICARDO RUIZ SUÁREZ.- FIRMA.- </w:t>
      </w:r>
      <w:r w:rsidRPr="003307F4">
        <w:rPr>
          <w:rFonts w:ascii="Source Sans Pro" w:hAnsi="Source Sans Pro"/>
          <w:b/>
          <w:sz w:val="20"/>
          <w:szCs w:val="20"/>
        </w:rPr>
        <w:t>LA SECRETARIA DE ADMINISTRACIÓN Y FINANZAS, BERTHA MARÍA ELENA GÓMEZ CASTRO.- FIRMA.-LA SECRETARIA DE CULTURA, CLAUDIA STELLA CURIEL DE ICAZA.- FIRMA.- EL SECRETARIO DE DESARROLLO ECONÓMICO, FADLALA AKABANI HNEIDE.- FIRMA.-</w:t>
      </w:r>
      <w:r w:rsidRPr="003307F4">
        <w:rPr>
          <w:rFonts w:ascii="Source Sans Pro" w:hAnsi="Source Sans Pro"/>
          <w:b/>
          <w:bCs/>
          <w:sz w:val="20"/>
          <w:szCs w:val="20"/>
        </w:rPr>
        <w:t xml:space="preserve"> EL SECRETARIO DE DESARROLLO URBANO Y VIVIENDA, INTI MUÑOZ SANTINI</w:t>
      </w:r>
      <w:r w:rsidRPr="003307F4">
        <w:rPr>
          <w:rFonts w:ascii="Source Sans Pro" w:hAnsi="Source Sans Pro"/>
          <w:b/>
          <w:sz w:val="20"/>
          <w:szCs w:val="20"/>
        </w:rPr>
        <w:t xml:space="preserve">.- FIRMA.- LA SECRETARIA DE EDUCACIÓN, CIENCIA, TECNOLOGÍA E INNOVACIÓN, JESÚS OFELIA ANGULO GUERRERO.- FIRMA.- EL SECRETARIO DE INCLUSIÓN Y BIENESTAR SOCIAL, JUAN GERARDO LÓPEZ HERNÁNDEZ.-FIRMA.- </w:t>
      </w:r>
      <w:r w:rsidRPr="003307F4">
        <w:rPr>
          <w:rFonts w:ascii="Source Sans Pro" w:hAnsi="Source Sans Pro"/>
          <w:b/>
          <w:bCs/>
          <w:sz w:val="20"/>
          <w:szCs w:val="20"/>
        </w:rPr>
        <w:t xml:space="preserve">EL SECRETARIO DE OBRAS Y SERVICIOS, JESÚS ANTONIO ESTEVA MEDINA.- FIRMA.- </w:t>
      </w:r>
      <w:r w:rsidRPr="003307F4">
        <w:rPr>
          <w:rFonts w:ascii="Source Sans Pro" w:hAnsi="Source Sans Pro"/>
          <w:b/>
          <w:sz w:val="20"/>
          <w:szCs w:val="20"/>
        </w:rPr>
        <w:t xml:space="preserve">LA SECRETARIA DE SALUD, OLIVA LÓPEZ ARELLANO.- FIRMA.- </w:t>
      </w:r>
      <w:r w:rsidRPr="003307F4">
        <w:rPr>
          <w:rFonts w:ascii="Source Sans Pro" w:hAnsi="Source Sans Pro"/>
          <w:b/>
          <w:bCs/>
          <w:sz w:val="20"/>
          <w:szCs w:val="20"/>
        </w:rPr>
        <w:t>EL SECRETARIO DE SEGURIDAD CIUDADANA, PABLO VÁZQUEZ CAMACHO.- FIRMA</w:t>
      </w:r>
      <w:r w:rsidRPr="003307F4">
        <w:rPr>
          <w:rFonts w:ascii="Source Sans Pro" w:hAnsi="Source Sans Pro"/>
          <w:b/>
          <w:sz w:val="20"/>
          <w:szCs w:val="20"/>
        </w:rPr>
        <w:t>.-</w:t>
      </w:r>
      <w:r w:rsidRPr="003307F4">
        <w:rPr>
          <w:rFonts w:ascii="Source Sans Pro" w:hAnsi="Source Sans Pro"/>
          <w:b/>
          <w:bCs/>
          <w:sz w:val="20"/>
          <w:szCs w:val="20"/>
        </w:rPr>
        <w:t>.</w:t>
      </w:r>
    </w:p>
    <w:p w14:paraId="01C60C92" w14:textId="20F09ED8" w:rsidR="003307F4" w:rsidRPr="003307F4" w:rsidRDefault="003307F4" w:rsidP="003307F4">
      <w:pPr>
        <w:jc w:val="both"/>
        <w:rPr>
          <w:rFonts w:ascii="Source Sans Pro" w:eastAsia="MS Mincho" w:hAnsi="Source Sans Pro"/>
          <w:sz w:val="20"/>
          <w:szCs w:val="20"/>
          <w:lang w:val="es-ES_tradnl" w:eastAsia="ja-JP"/>
        </w:rPr>
      </w:pPr>
    </w:p>
    <w:p w14:paraId="4771CC1A" w14:textId="33C9989E" w:rsidR="00816F31" w:rsidRDefault="00816F31" w:rsidP="003307F4">
      <w:pPr>
        <w:ind w:right="49"/>
        <w:rPr>
          <w:rFonts w:ascii="Source Sans Pro" w:hAnsi="Source Sans Pro" w:cs="Arial"/>
          <w:b/>
          <w:bCs/>
          <w:color w:val="9F2241"/>
          <w:sz w:val="20"/>
          <w:szCs w:val="20"/>
        </w:rPr>
      </w:pPr>
    </w:p>
    <w:p w14:paraId="57F0B08D" w14:textId="47B1F22E" w:rsidR="00D15F19" w:rsidRDefault="00D15F19" w:rsidP="003307F4">
      <w:pPr>
        <w:ind w:right="49"/>
        <w:rPr>
          <w:rFonts w:ascii="Source Sans Pro" w:hAnsi="Source Sans Pro" w:cs="Arial"/>
          <w:b/>
          <w:bCs/>
          <w:color w:val="9F2241"/>
          <w:sz w:val="20"/>
          <w:szCs w:val="20"/>
        </w:rPr>
      </w:pPr>
    </w:p>
    <w:p w14:paraId="10A4AA34" w14:textId="1822380D" w:rsidR="00D15F19" w:rsidRDefault="00D15F19" w:rsidP="003307F4">
      <w:pPr>
        <w:ind w:right="49"/>
        <w:rPr>
          <w:rFonts w:ascii="Source Sans Pro" w:hAnsi="Source Sans Pro" w:cs="Arial"/>
          <w:b/>
          <w:bCs/>
          <w:color w:val="9F2241"/>
          <w:sz w:val="20"/>
          <w:szCs w:val="20"/>
        </w:rPr>
      </w:pPr>
    </w:p>
    <w:p w14:paraId="069D0127" w14:textId="5041EF16" w:rsidR="00D15F19" w:rsidRPr="00583C60" w:rsidRDefault="00D15F19" w:rsidP="00DA37FC">
      <w:pPr>
        <w:ind w:right="49" w:firstLine="708"/>
        <w:rPr>
          <w:rFonts w:ascii="Source Sans Pro" w:hAnsi="Source Sans Pro" w:cs="Arial"/>
          <w:b/>
          <w:bCs/>
          <w:color w:val="000000" w:themeColor="text1"/>
          <w:sz w:val="20"/>
          <w:szCs w:val="20"/>
        </w:rPr>
      </w:pPr>
    </w:p>
    <w:p w14:paraId="7CD9A042" w14:textId="43E5FA23" w:rsidR="00D15F19" w:rsidRPr="00583C60" w:rsidRDefault="00D15F19" w:rsidP="003307F4">
      <w:pPr>
        <w:ind w:right="49"/>
        <w:rPr>
          <w:rFonts w:ascii="Source Sans Pro" w:hAnsi="Source Sans Pro" w:cs="Arial"/>
          <w:b/>
          <w:bCs/>
          <w:color w:val="000000" w:themeColor="text1"/>
          <w:sz w:val="20"/>
          <w:szCs w:val="20"/>
        </w:rPr>
      </w:pPr>
    </w:p>
    <w:p w14:paraId="68B9FBC9" w14:textId="41FD3D83" w:rsidR="00D15F19" w:rsidRPr="00583C60" w:rsidRDefault="00D15F19" w:rsidP="003307F4">
      <w:pPr>
        <w:ind w:right="49"/>
        <w:rPr>
          <w:rFonts w:ascii="Source Sans Pro" w:hAnsi="Source Sans Pro" w:cs="Arial"/>
          <w:b/>
          <w:bCs/>
          <w:color w:val="000000" w:themeColor="text1"/>
          <w:sz w:val="20"/>
          <w:szCs w:val="20"/>
        </w:rPr>
      </w:pPr>
    </w:p>
    <w:p w14:paraId="50C425F1" w14:textId="799F499E" w:rsidR="00D15F19" w:rsidRPr="00583C60" w:rsidRDefault="00D15F19" w:rsidP="00D15F19">
      <w:pPr>
        <w:ind w:right="49"/>
        <w:jc w:val="center"/>
        <w:rPr>
          <w:rFonts w:ascii="Source Sans Pro" w:hAnsi="Source Sans Pro" w:cs="Arial"/>
          <w:b/>
          <w:bCs/>
          <w:color w:val="000000" w:themeColor="text1"/>
          <w:sz w:val="20"/>
          <w:szCs w:val="20"/>
        </w:rPr>
      </w:pPr>
    </w:p>
    <w:sectPr w:rsidR="00D15F19" w:rsidRPr="00583C60" w:rsidSect="0062596B">
      <w:headerReference w:type="default" r:id="rId8"/>
      <w:footerReference w:type="default" r:id="rId9"/>
      <w:pgSz w:w="12240" w:h="15840" w:code="1"/>
      <w:pgMar w:top="1843" w:right="1701" w:bottom="1560" w:left="170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9A5FCF" w14:textId="77777777" w:rsidR="005172E4" w:rsidRDefault="005172E4">
      <w:r>
        <w:separator/>
      </w:r>
    </w:p>
  </w:endnote>
  <w:endnote w:type="continuationSeparator" w:id="0">
    <w:p w14:paraId="7F3D072E" w14:textId="77777777" w:rsidR="005172E4" w:rsidRDefault="0051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Liberation Sans">
    <w:altName w:val="Arial"/>
    <w:charset w:val="00"/>
    <w:family w:val="swiss"/>
    <w:pitch w:val="variable"/>
  </w:font>
  <w:font w:name="BenguiatGot Bk BT">
    <w:altName w:val="Arial"/>
    <w:charset w:val="00"/>
    <w:family w:val="swiss"/>
    <w:pitch w:val="variable"/>
    <w:sig w:usb0="00000087" w:usb1="00000000" w:usb2="00000000" w:usb3="00000000" w:csb0="0000001B" w:csb1="00000000"/>
  </w:font>
  <w:font w:name="Metropolis Medium">
    <w:altName w:val="Arial"/>
    <w:panose1 w:val="00000000000000000000"/>
    <w:charset w:val="00"/>
    <w:family w:val="modern"/>
    <w:notTrueType/>
    <w:pitch w:val="variable"/>
    <w:sig w:usb0="00000001" w:usb1="00000000" w:usb2="00000000" w:usb3="00000000" w:csb0="00000093" w:csb1="00000000"/>
  </w:font>
  <w:font w:name="Source Sans Pro">
    <w:altName w:val="Cambria Math"/>
    <w:panose1 w:val="020B0503030403020204"/>
    <w:charset w:val="00"/>
    <w:family w:val="swiss"/>
    <w:pitch w:val="variable"/>
    <w:sig w:usb0="600002F7" w:usb1="02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Bold">
    <w:altName w:val="Times New Roman"/>
    <w:charset w:val="00"/>
    <w:family w:val="auto"/>
    <w:pitch w:val="variable"/>
    <w:sig w:usb0="00000000" w:usb1="C0007843" w:usb2="00000009" w:usb3="00000000" w:csb0="000001FF" w:csb1="00000000"/>
  </w:font>
  <w:font w:name="ヒラギノ角ゴ Pro W3">
    <w:charset w:val="80"/>
    <w:family w:val="swiss"/>
    <w:pitch w:val="variable"/>
    <w:sig w:usb0="00000000" w:usb1="7AC7FFFF" w:usb2="00000012" w:usb3="00000000" w:csb0="0002000D" w:csb1="00000000"/>
  </w:font>
  <w:font w:name="Bookman Old Style">
    <w:panose1 w:val="02050604050505020204"/>
    <w:charset w:val="00"/>
    <w:family w:val="roman"/>
    <w:pitch w:val="variable"/>
    <w:sig w:usb0="00000287" w:usb1="00000000" w:usb2="00000000" w:usb3="00000000" w:csb0="0000009F" w:csb1="00000000"/>
  </w:font>
  <w:font w:name="Helvetica Neue">
    <w:altName w:val="Arial"/>
    <w:charset w:val="00"/>
    <w:family w:val="roman"/>
    <w:pitch w:val="default"/>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OpenSymbol">
    <w:altName w:val="Segoe UI Symbol"/>
    <w:charset w:val="00"/>
    <w:family w:val="roman"/>
    <w:pitch w:val="variable"/>
  </w:font>
  <w:font w:name="Gotham Book">
    <w:altName w:val="Times New Roman"/>
    <w:charset w:val="00"/>
    <w:family w:val="auto"/>
    <w:pitch w:val="variable"/>
    <w:sig w:usb0="00000001" w:usb1="40000048" w:usb2="00000000" w:usb3="00000000" w:csb0="00000111" w:csb1="00000000"/>
  </w:font>
  <w:font w:name="Wingdings 2">
    <w:panose1 w:val="05020102010507070707"/>
    <w:charset w:val="02"/>
    <w:family w:val="roman"/>
    <w:pitch w:val="variable"/>
    <w:sig w:usb0="00000000" w:usb1="10000000" w:usb2="00000000" w:usb3="00000000" w:csb0="80000000" w:csb1="00000000"/>
  </w:font>
  <w:font w:name="Palatino">
    <w:panose1 w:val="02040602050305020304"/>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Frutiger 47LightCn">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etropolis">
    <w:altName w:val="Courier New"/>
    <w:panose1 w:val="00000000000000000000"/>
    <w:charset w:val="00"/>
    <w:family w:val="modern"/>
    <w:notTrueType/>
    <w:pitch w:val="variable"/>
    <w:sig w:usb0="00000001" w:usb1="00000000" w:usb2="00000000" w:usb3="00000000" w:csb0="00000093" w:csb1="00000000"/>
  </w:font>
  <w:font w:name="Yu Mincho">
    <w:charset w:val="80"/>
    <w:family w:val="roman"/>
    <w:pitch w:val="variable"/>
    <w:sig w:usb0="800002E7" w:usb1="2AC7FCFF" w:usb2="00000012" w:usb3="00000000" w:csb0="0002009F" w:csb1="00000000"/>
  </w:font>
  <w:font w:name="Lucida Sans">
    <w:panose1 w:val="020B0602030504020204"/>
    <w:charset w:val="00"/>
    <w:family w:val="swiss"/>
    <w:pitch w:val="variable"/>
    <w:sig w:usb0="00000003" w:usb1="00000000" w:usb2="00000000" w:usb3="00000000" w:csb0="00000001" w:csb1="00000000"/>
  </w:font>
  <w:font w:name="JKNJKJ+TimesNewRoman">
    <w:altName w:val="Times New Roman"/>
    <w:panose1 w:val="00000000000000000000"/>
    <w:charset w:val="00"/>
    <w:family w:val="roman"/>
    <w:notTrueType/>
    <w:pitch w:val="default"/>
    <w:sig w:usb0="00000003" w:usb1="00000000" w:usb2="00000000" w:usb3="00000000" w:csb0="00000001" w:csb1="00000000"/>
  </w:font>
  <w:font w:name="ZapfHumnst BT">
    <w:altName w:val="Lucida Sans Unicode"/>
    <w:charset w:val="00"/>
    <w:family w:val="swiss"/>
    <w:pitch w:val="variable"/>
    <w:sig w:usb0="00000087" w:usb1="00000000" w:usb2="00000000" w:usb3="00000000" w:csb0="0000001B" w:csb1="00000000"/>
  </w:font>
  <w:font w:name="Humanst521 BT">
    <w:panose1 w:val="00000000000000000000"/>
    <w:charset w:val="00"/>
    <w:family w:val="roman"/>
    <w:notTrueType/>
    <w:pitch w:val="default"/>
  </w:font>
  <w:font w:name="Presidencia Base Versalitas">
    <w:panose1 w:val="00000000000000000000"/>
    <w:charset w:val="00"/>
    <w:family w:val="roman"/>
    <w:notTrueType/>
    <w:pitch w:val="default"/>
  </w:font>
  <w:font w:name="Presidencia Firme Versalita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oberana Texto">
    <w:altName w:val="Soberana Texto"/>
    <w:panose1 w:val="00000000000000000000"/>
    <w:charset w:val="00"/>
    <w:family w:val="roman"/>
    <w:notTrueType/>
    <w:pitch w:val="default"/>
    <w:sig w:usb0="00000003" w:usb1="00000000" w:usb2="00000000" w:usb3="00000000" w:csb0="00000001" w:csb1="00000000"/>
  </w:font>
  <w:font w:name="Frutiger">
    <w:panose1 w:val="00000000000000000000"/>
    <w:charset w:val="00"/>
    <w:family w:val="roman"/>
    <w:notTrueType/>
    <w:pitch w:val="default"/>
  </w:font>
  <w:font w:name="Source Sans Pro SemiBold">
    <w:altName w:val="Aria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06457" w14:textId="77777777" w:rsidR="005172E4" w:rsidRDefault="005172E4">
      <w:r>
        <w:separator/>
      </w:r>
    </w:p>
  </w:footnote>
  <w:footnote w:type="continuationSeparator" w:id="0">
    <w:p w14:paraId="1874D4B7" w14:textId="77777777" w:rsidR="005172E4" w:rsidRDefault="005172E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8625BF4"/>
    <w:lvl w:ilvl="0">
      <w:start w:val="1"/>
      <w:numFmt w:val="decimal"/>
      <w:pStyle w:val="Listaconnmeros5"/>
      <w:lvlText w:val="%1."/>
      <w:lvlJc w:val="left"/>
      <w:pPr>
        <w:tabs>
          <w:tab w:val="num" w:pos="1492"/>
        </w:tabs>
        <w:ind w:left="1492" w:hanging="360"/>
      </w:pPr>
    </w:lvl>
  </w:abstractNum>
  <w:abstractNum w:abstractNumId="2" w15:restartNumberingAfterBreak="0">
    <w:nsid w:val="FFFFFF7D"/>
    <w:multiLevelType w:val="singleLevel"/>
    <w:tmpl w:val="F29E5A52"/>
    <w:lvl w:ilvl="0">
      <w:start w:val="1"/>
      <w:numFmt w:val="decimal"/>
      <w:pStyle w:val="Listaconnmeros4"/>
      <w:lvlText w:val="%1."/>
      <w:lvlJc w:val="left"/>
      <w:pPr>
        <w:tabs>
          <w:tab w:val="num" w:pos="1209"/>
        </w:tabs>
        <w:ind w:left="1209" w:hanging="360"/>
      </w:pPr>
    </w:lvl>
  </w:abstractNum>
  <w:abstractNum w:abstractNumId="3" w15:restartNumberingAfterBreak="0">
    <w:nsid w:val="FFFFFF7E"/>
    <w:multiLevelType w:val="singleLevel"/>
    <w:tmpl w:val="2820B046"/>
    <w:lvl w:ilvl="0">
      <w:start w:val="1"/>
      <w:numFmt w:val="decimal"/>
      <w:pStyle w:val="Listaconnmeros3"/>
      <w:lvlText w:val="%1."/>
      <w:lvlJc w:val="left"/>
      <w:pPr>
        <w:tabs>
          <w:tab w:val="num" w:pos="926"/>
        </w:tabs>
        <w:ind w:left="926" w:hanging="360"/>
      </w:pPr>
    </w:lvl>
  </w:abstractNum>
  <w:abstractNum w:abstractNumId="4" w15:restartNumberingAfterBreak="0">
    <w:nsid w:val="FFFFFF7F"/>
    <w:multiLevelType w:val="singleLevel"/>
    <w:tmpl w:val="48FE9CD6"/>
    <w:lvl w:ilvl="0">
      <w:start w:val="1"/>
      <w:numFmt w:val="decimal"/>
      <w:pStyle w:val="Listaconnmeros2"/>
      <w:lvlText w:val="%1."/>
      <w:lvlJc w:val="left"/>
      <w:pPr>
        <w:tabs>
          <w:tab w:val="num" w:pos="643"/>
        </w:tabs>
        <w:ind w:left="643" w:hanging="360"/>
      </w:pPr>
    </w:lvl>
  </w:abstractNum>
  <w:abstractNum w:abstractNumId="5" w15:restartNumberingAfterBreak="0">
    <w:nsid w:val="FFFFFF80"/>
    <w:multiLevelType w:val="singleLevel"/>
    <w:tmpl w:val="12DE3F14"/>
    <w:lvl w:ilvl="0">
      <w:start w:val="1"/>
      <w:numFmt w:val="bullet"/>
      <w:pStyle w:val="Listaconvieta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842F0F8"/>
    <w:lvl w:ilvl="0">
      <w:start w:val="1"/>
      <w:numFmt w:val="bullet"/>
      <w:pStyle w:val="Listaconvieta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6EAD3E"/>
    <w:lvl w:ilvl="0">
      <w:start w:val="1"/>
      <w:numFmt w:val="bullet"/>
      <w:pStyle w:val="Listaconvieta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8920890"/>
    <w:lvl w:ilvl="0">
      <w:start w:val="1"/>
      <w:numFmt w:val="decimal"/>
      <w:pStyle w:val="Listaconnmeros"/>
      <w:lvlText w:val="%1."/>
      <w:lvlJc w:val="left"/>
      <w:pPr>
        <w:tabs>
          <w:tab w:val="num" w:pos="360"/>
        </w:tabs>
        <w:ind w:left="360" w:hanging="360"/>
      </w:pPr>
    </w:lvl>
  </w:abstractNum>
  <w:abstractNum w:abstractNumId="10"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03BB49CF"/>
    <w:multiLevelType w:val="multilevel"/>
    <w:tmpl w:val="3A705E9E"/>
    <w:styleLink w:val="Listaactual11"/>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3DE06A6"/>
    <w:multiLevelType w:val="hybridMultilevel"/>
    <w:tmpl w:val="6EE0FFDC"/>
    <w:styleLink w:val="ImportedStyle1"/>
    <w:lvl w:ilvl="0" w:tplc="29BC7DDE">
      <w:start w:val="1"/>
      <w:numFmt w:val="upperRoman"/>
      <w:lvlText w:val="%1."/>
      <w:lvlJc w:val="left"/>
      <w:pPr>
        <w:tabs>
          <w:tab w:val="num"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hAnsi="Arial Unicode MS"/>
        <w:b/>
        <w:bCs/>
        <w:caps w:val="0"/>
        <w:smallCaps w:val="0"/>
        <w:strike w:val="0"/>
        <w:dstrike w:val="0"/>
        <w:color w:val="000000"/>
        <w:spacing w:val="0"/>
        <w:w w:val="100"/>
        <w:kern w:val="0"/>
        <w:position w:val="0"/>
        <w:highlight w:val="none"/>
        <w:vertAlign w:val="baseline"/>
      </w:rPr>
    </w:lvl>
    <w:lvl w:ilvl="1" w:tplc="1A4C1E9E">
      <w:start w:val="1"/>
      <w:numFmt w:val="lowerLetter"/>
      <w:lvlText w:val="%2."/>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708"/>
      </w:pPr>
      <w:rPr>
        <w:rFonts w:hAnsi="Arial Unicode MS"/>
        <w:b/>
        <w:bCs/>
        <w:caps w:val="0"/>
        <w:smallCaps w:val="0"/>
        <w:strike w:val="0"/>
        <w:dstrike w:val="0"/>
        <w:color w:val="000000"/>
        <w:spacing w:val="0"/>
        <w:w w:val="100"/>
        <w:kern w:val="0"/>
        <w:position w:val="0"/>
        <w:highlight w:val="none"/>
        <w:vertAlign w:val="baseline"/>
      </w:rPr>
    </w:lvl>
    <w:lvl w:ilvl="2" w:tplc="E932B87A">
      <w:start w:val="1"/>
      <w:numFmt w:val="lowerRoman"/>
      <w:lvlText w:val="%3."/>
      <w:lvlJc w:val="left"/>
      <w:pPr>
        <w:tabs>
          <w:tab w:val="left" w:pos="708"/>
          <w:tab w:val="left" w:pos="1416"/>
          <w:tab w:val="num" w:pos="2124"/>
          <w:tab w:val="left" w:pos="2832"/>
          <w:tab w:val="left" w:pos="3540"/>
          <w:tab w:val="left" w:pos="4248"/>
          <w:tab w:val="left" w:pos="4956"/>
          <w:tab w:val="left" w:pos="5664"/>
          <w:tab w:val="left" w:pos="6372"/>
          <w:tab w:val="left" w:pos="7080"/>
          <w:tab w:val="left" w:pos="7788"/>
          <w:tab w:val="left" w:pos="8496"/>
          <w:tab w:val="left" w:pos="9204"/>
        </w:tabs>
        <w:ind w:left="2496" w:hanging="661"/>
      </w:pPr>
      <w:rPr>
        <w:rFonts w:hAnsi="Arial Unicode MS"/>
        <w:b/>
        <w:bCs/>
        <w:caps w:val="0"/>
        <w:smallCaps w:val="0"/>
        <w:strike w:val="0"/>
        <w:dstrike w:val="0"/>
        <w:color w:val="000000"/>
        <w:spacing w:val="0"/>
        <w:w w:val="100"/>
        <w:kern w:val="0"/>
        <w:position w:val="0"/>
        <w:highlight w:val="none"/>
        <w:vertAlign w:val="baseline"/>
      </w:rPr>
    </w:lvl>
    <w:lvl w:ilvl="3" w:tplc="A1D4D514">
      <w:start w:val="1"/>
      <w:numFmt w:val="decimal"/>
      <w:lvlText w:val="%4."/>
      <w:lvlJc w:val="left"/>
      <w:pPr>
        <w:tabs>
          <w:tab w:val="left" w:pos="708"/>
          <w:tab w:val="left" w:pos="1416"/>
          <w:tab w:val="left" w:pos="2124"/>
          <w:tab w:val="num" w:pos="2832"/>
          <w:tab w:val="left" w:pos="3540"/>
          <w:tab w:val="left" w:pos="4248"/>
          <w:tab w:val="left" w:pos="4956"/>
          <w:tab w:val="left" w:pos="5664"/>
          <w:tab w:val="left" w:pos="6372"/>
          <w:tab w:val="left" w:pos="7080"/>
          <w:tab w:val="left" w:pos="7788"/>
          <w:tab w:val="left" w:pos="8496"/>
          <w:tab w:val="left" w:pos="9204"/>
        </w:tabs>
        <w:ind w:left="3204" w:hanging="684"/>
      </w:pPr>
      <w:rPr>
        <w:rFonts w:hAnsi="Arial Unicode MS"/>
        <w:b/>
        <w:bCs/>
        <w:caps w:val="0"/>
        <w:smallCaps w:val="0"/>
        <w:strike w:val="0"/>
        <w:dstrike w:val="0"/>
        <w:color w:val="000000"/>
        <w:spacing w:val="0"/>
        <w:w w:val="100"/>
        <w:kern w:val="0"/>
        <w:position w:val="0"/>
        <w:highlight w:val="none"/>
        <w:vertAlign w:val="baseline"/>
      </w:rPr>
    </w:lvl>
    <w:lvl w:ilvl="4" w:tplc="19ECB51E">
      <w:start w:val="1"/>
      <w:numFmt w:val="lowerLetter"/>
      <w:lvlText w:val="%5."/>
      <w:lvlJc w:val="left"/>
      <w:pPr>
        <w:tabs>
          <w:tab w:val="left" w:pos="708"/>
          <w:tab w:val="left" w:pos="1416"/>
          <w:tab w:val="left" w:pos="2124"/>
          <w:tab w:val="left" w:pos="2832"/>
          <w:tab w:val="num" w:pos="3540"/>
          <w:tab w:val="left" w:pos="4248"/>
          <w:tab w:val="left" w:pos="4956"/>
          <w:tab w:val="left" w:pos="5664"/>
          <w:tab w:val="left" w:pos="6372"/>
          <w:tab w:val="left" w:pos="7080"/>
          <w:tab w:val="left" w:pos="7788"/>
          <w:tab w:val="left" w:pos="8496"/>
          <w:tab w:val="left" w:pos="9204"/>
        </w:tabs>
        <w:ind w:left="3912" w:hanging="672"/>
      </w:pPr>
      <w:rPr>
        <w:rFonts w:hAnsi="Arial Unicode MS"/>
        <w:b/>
        <w:bCs/>
        <w:caps w:val="0"/>
        <w:smallCaps w:val="0"/>
        <w:strike w:val="0"/>
        <w:dstrike w:val="0"/>
        <w:color w:val="000000"/>
        <w:spacing w:val="0"/>
        <w:w w:val="100"/>
        <w:kern w:val="0"/>
        <w:position w:val="0"/>
        <w:highlight w:val="none"/>
        <w:vertAlign w:val="baseline"/>
      </w:rPr>
    </w:lvl>
    <w:lvl w:ilvl="5" w:tplc="ED02126E">
      <w:start w:val="1"/>
      <w:numFmt w:val="lowerRoman"/>
      <w:lvlText w:val="%6."/>
      <w:lvlJc w:val="left"/>
      <w:pPr>
        <w:tabs>
          <w:tab w:val="left" w:pos="708"/>
          <w:tab w:val="left" w:pos="1416"/>
          <w:tab w:val="left" w:pos="2124"/>
          <w:tab w:val="left" w:pos="2832"/>
          <w:tab w:val="left" w:pos="3540"/>
          <w:tab w:val="num" w:pos="4248"/>
          <w:tab w:val="left" w:pos="4956"/>
          <w:tab w:val="left" w:pos="5664"/>
          <w:tab w:val="left" w:pos="6372"/>
          <w:tab w:val="left" w:pos="7080"/>
          <w:tab w:val="left" w:pos="7788"/>
          <w:tab w:val="left" w:pos="8496"/>
          <w:tab w:val="left" w:pos="9204"/>
        </w:tabs>
        <w:ind w:left="4620" w:hanging="625"/>
      </w:pPr>
      <w:rPr>
        <w:rFonts w:hAnsi="Arial Unicode MS"/>
        <w:b/>
        <w:bCs/>
        <w:caps w:val="0"/>
        <w:smallCaps w:val="0"/>
        <w:strike w:val="0"/>
        <w:dstrike w:val="0"/>
        <w:color w:val="000000"/>
        <w:spacing w:val="0"/>
        <w:w w:val="100"/>
        <w:kern w:val="0"/>
        <w:position w:val="0"/>
        <w:highlight w:val="none"/>
        <w:vertAlign w:val="baseline"/>
      </w:rPr>
    </w:lvl>
    <w:lvl w:ilvl="6" w:tplc="7DE43712">
      <w:start w:val="1"/>
      <w:numFmt w:val="decimal"/>
      <w:lvlText w:val="%7."/>
      <w:lvlJc w:val="left"/>
      <w:pPr>
        <w:tabs>
          <w:tab w:val="left" w:pos="708"/>
          <w:tab w:val="left" w:pos="1416"/>
          <w:tab w:val="left" w:pos="2124"/>
          <w:tab w:val="left" w:pos="2832"/>
          <w:tab w:val="left" w:pos="3540"/>
          <w:tab w:val="left" w:pos="4248"/>
          <w:tab w:val="num" w:pos="4956"/>
          <w:tab w:val="left" w:pos="5664"/>
          <w:tab w:val="left" w:pos="6372"/>
          <w:tab w:val="left" w:pos="7080"/>
          <w:tab w:val="left" w:pos="7788"/>
          <w:tab w:val="left" w:pos="8496"/>
          <w:tab w:val="left" w:pos="9204"/>
        </w:tabs>
        <w:ind w:left="5328" w:hanging="648"/>
      </w:pPr>
      <w:rPr>
        <w:rFonts w:hAnsi="Arial Unicode MS"/>
        <w:b/>
        <w:bCs/>
        <w:caps w:val="0"/>
        <w:smallCaps w:val="0"/>
        <w:strike w:val="0"/>
        <w:dstrike w:val="0"/>
        <w:color w:val="000000"/>
        <w:spacing w:val="0"/>
        <w:w w:val="100"/>
        <w:kern w:val="0"/>
        <w:position w:val="0"/>
        <w:highlight w:val="none"/>
        <w:vertAlign w:val="baseline"/>
      </w:rPr>
    </w:lvl>
    <w:lvl w:ilvl="7" w:tplc="03F2D2B8">
      <w:start w:val="1"/>
      <w:numFmt w:val="lowerLetter"/>
      <w:lvlText w:val="%8."/>
      <w:lvlJc w:val="left"/>
      <w:pPr>
        <w:tabs>
          <w:tab w:val="left" w:pos="708"/>
          <w:tab w:val="left" w:pos="1416"/>
          <w:tab w:val="left" w:pos="2124"/>
          <w:tab w:val="left" w:pos="2832"/>
          <w:tab w:val="left" w:pos="3540"/>
          <w:tab w:val="left" w:pos="4248"/>
          <w:tab w:val="left" w:pos="4956"/>
          <w:tab w:val="num" w:pos="5664"/>
          <w:tab w:val="left" w:pos="6372"/>
          <w:tab w:val="left" w:pos="7080"/>
          <w:tab w:val="left" w:pos="7788"/>
          <w:tab w:val="left" w:pos="8496"/>
          <w:tab w:val="left" w:pos="9204"/>
        </w:tabs>
        <w:ind w:left="6036" w:hanging="636"/>
      </w:pPr>
      <w:rPr>
        <w:rFonts w:hAnsi="Arial Unicode MS"/>
        <w:b/>
        <w:bCs/>
        <w:caps w:val="0"/>
        <w:smallCaps w:val="0"/>
        <w:strike w:val="0"/>
        <w:dstrike w:val="0"/>
        <w:color w:val="000000"/>
        <w:spacing w:val="0"/>
        <w:w w:val="100"/>
        <w:kern w:val="0"/>
        <w:position w:val="0"/>
        <w:highlight w:val="none"/>
        <w:vertAlign w:val="baseline"/>
      </w:rPr>
    </w:lvl>
    <w:lvl w:ilvl="8" w:tplc="7DE43A0A">
      <w:start w:val="1"/>
      <w:numFmt w:val="lowerRoman"/>
      <w:suff w:val="nothing"/>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744" w:hanging="589"/>
      </w:pPr>
      <w:rPr>
        <w:rFonts w:hAnsi="Arial Unicode MS"/>
        <w:b/>
        <w:bCs/>
        <w:caps w:val="0"/>
        <w:smallCaps w:val="0"/>
        <w:strike w:val="0"/>
        <w:dstrike w:val="0"/>
        <w:color w:val="000000"/>
        <w:spacing w:val="0"/>
        <w:w w:val="100"/>
        <w:kern w:val="0"/>
        <w:position w:val="0"/>
        <w:highlight w:val="none"/>
        <w:vertAlign w:val="baseline"/>
      </w:rPr>
    </w:lvl>
  </w:abstractNum>
  <w:abstractNum w:abstractNumId="16"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7"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9" w15:restartNumberingAfterBreak="0">
    <w:nsid w:val="05D9041A"/>
    <w:multiLevelType w:val="hybridMultilevel"/>
    <w:tmpl w:val="90906368"/>
    <w:lvl w:ilvl="0" w:tplc="1F86DEAE">
      <w:start w:val="1"/>
      <w:numFmt w:val="upperRoman"/>
      <w:lvlText w:val="%1."/>
      <w:lvlJc w:val="left"/>
      <w:pPr>
        <w:ind w:left="1080" w:hanging="72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61E6B5D"/>
    <w:multiLevelType w:val="multilevel"/>
    <w:tmpl w:val="D3121436"/>
    <w:styleLink w:val="Listaactual2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9E8378E"/>
    <w:multiLevelType w:val="multilevel"/>
    <w:tmpl w:val="C662182C"/>
    <w:styleLink w:val="Estilo31"/>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0ED41E7D"/>
    <w:multiLevelType w:val="hybridMultilevel"/>
    <w:tmpl w:val="950A0720"/>
    <w:styleLink w:val="Estiloimportado6"/>
    <w:lvl w:ilvl="0" w:tplc="B650935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C1A0054">
      <w:start w:val="1"/>
      <w:numFmt w:val="bullet"/>
      <w:lvlText w:val="•"/>
      <w:lvlJc w:val="left"/>
      <w:pPr>
        <w:ind w:left="7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12B0390E">
      <w:start w:val="1"/>
      <w:numFmt w:val="bullet"/>
      <w:lvlText w:val="▪"/>
      <w:lvlJc w:val="left"/>
      <w:pPr>
        <w:ind w:left="14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32124292">
      <w:start w:val="1"/>
      <w:numFmt w:val="bullet"/>
      <w:lvlText w:val="•"/>
      <w:lvlJc w:val="left"/>
      <w:pPr>
        <w:ind w:left="21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69BA83A6">
      <w:start w:val="1"/>
      <w:numFmt w:val="bullet"/>
      <w:lvlText w:val="o"/>
      <w:lvlJc w:val="left"/>
      <w:pPr>
        <w:ind w:left="286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DB42257A">
      <w:start w:val="1"/>
      <w:numFmt w:val="bullet"/>
      <w:lvlText w:val="▪"/>
      <w:lvlJc w:val="left"/>
      <w:pPr>
        <w:ind w:left="358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3356C1D6">
      <w:start w:val="1"/>
      <w:numFmt w:val="bullet"/>
      <w:lvlText w:val="•"/>
      <w:lvlJc w:val="left"/>
      <w:pPr>
        <w:ind w:left="43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C7325A0C">
      <w:start w:val="1"/>
      <w:numFmt w:val="bullet"/>
      <w:lvlText w:val="o"/>
      <w:lvlJc w:val="left"/>
      <w:pPr>
        <w:ind w:left="50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158E30F4">
      <w:start w:val="1"/>
      <w:numFmt w:val="bullet"/>
      <w:lvlText w:val="▪"/>
      <w:lvlJc w:val="left"/>
      <w:pPr>
        <w:ind w:left="57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7"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28E1873"/>
    <w:multiLevelType w:val="multilevel"/>
    <w:tmpl w:val="EBF851B0"/>
    <w:styleLink w:val="Listaactual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2" w15:restartNumberingAfterBreak="0">
    <w:nsid w:val="14AE04A6"/>
    <w:multiLevelType w:val="multilevel"/>
    <w:tmpl w:val="080A001F"/>
    <w:styleLink w:val="Estilo3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1BC921B3"/>
    <w:multiLevelType w:val="multilevel"/>
    <w:tmpl w:val="5A94426A"/>
    <w:lvl w:ilvl="0">
      <w:start w:val="1"/>
      <w:numFmt w:val="upperRoman"/>
      <w:lvlText w:val="%1."/>
      <w:lvlJc w:val="right"/>
      <w:pPr>
        <w:ind w:left="720" w:hanging="360"/>
      </w:pPr>
      <w:rPr>
        <w:b/>
        <w:bCs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1C1C0EEB"/>
    <w:multiLevelType w:val="multilevel"/>
    <w:tmpl w:val="15E2C284"/>
    <w:styleLink w:val="Listaactual7"/>
    <w:lvl w:ilvl="0">
      <w:start w:val="1"/>
      <w:numFmt w:val="lowerLetter"/>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43"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1E6F3EE2"/>
    <w:multiLevelType w:val="hybridMultilevel"/>
    <w:tmpl w:val="5A3C42C8"/>
    <w:styleLink w:val="Estiloimportado1"/>
    <w:lvl w:ilvl="0" w:tplc="746E438C">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0E4184E">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C8E056E">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76E063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C9C8A7A">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E68C260">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332F604">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9E86AA6">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E6F6FD28">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6"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8" w15:restartNumberingAfterBreak="0">
    <w:nsid w:val="22485F6E"/>
    <w:multiLevelType w:val="multilevel"/>
    <w:tmpl w:val="D2DCC3D8"/>
    <w:lvl w:ilvl="0">
      <w:start w:val="1"/>
      <w:numFmt w:val="upperRoman"/>
      <w:lvlText w:val="%1."/>
      <w:lvlJc w:val="left"/>
      <w:pPr>
        <w:ind w:left="1080" w:hanging="72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453309B"/>
    <w:multiLevelType w:val="multilevel"/>
    <w:tmpl w:val="57223F84"/>
    <w:styleLink w:val="Listaactual5"/>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254E4D87"/>
    <w:multiLevelType w:val="hybridMultilevel"/>
    <w:tmpl w:val="06D8C98E"/>
    <w:styleLink w:val="Estiloimportado7"/>
    <w:lvl w:ilvl="0" w:tplc="DAB4EEE0">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CEA49B8">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D189054">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8B45F2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3062B5C">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C72A5C2">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49275EA">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057CD16A">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6526BF74">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2"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3"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7F10B14"/>
    <w:multiLevelType w:val="singleLevel"/>
    <w:tmpl w:val="91DC52AE"/>
    <w:styleLink w:val="Estilo32"/>
    <w:lvl w:ilvl="0">
      <w:numFmt w:val="bullet"/>
      <w:lvlText w:val="-"/>
      <w:lvlJc w:val="left"/>
      <w:pPr>
        <w:tabs>
          <w:tab w:val="num" w:pos="360"/>
        </w:tabs>
        <w:ind w:left="360" w:hanging="360"/>
      </w:pPr>
      <w:rPr>
        <w:rFonts w:hint="default"/>
      </w:rPr>
    </w:lvl>
  </w:abstractNum>
  <w:abstractNum w:abstractNumId="55" w15:restartNumberingAfterBreak="0">
    <w:nsid w:val="288D6999"/>
    <w:multiLevelType w:val="hybridMultilevel"/>
    <w:tmpl w:val="A4B8CC32"/>
    <w:styleLink w:val="Estilo23"/>
    <w:lvl w:ilvl="0" w:tplc="0DD0287A">
      <w:start w:val="1"/>
      <w:numFmt w:val="bullet"/>
      <w:lvlText w:val="·"/>
      <w:lvlJc w:val="left"/>
      <w:pPr>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2C69DEA">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5347D36">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F1A618A">
      <w:start w:val="1"/>
      <w:numFmt w:val="bullet"/>
      <w:lvlText w:val="·"/>
      <w:lvlJc w:val="left"/>
      <w:pPr>
        <w:ind w:left="286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90A1174">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F76D90C">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88A418">
      <w:start w:val="1"/>
      <w:numFmt w:val="bullet"/>
      <w:lvlText w:val="·"/>
      <w:lvlJc w:val="left"/>
      <w:pPr>
        <w:ind w:left="502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5DE25B2">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F4AB04C">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6"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96B218E"/>
    <w:multiLevelType w:val="multilevel"/>
    <w:tmpl w:val="5EAC6590"/>
    <w:styleLink w:val="Listaactual9"/>
    <w:lvl w:ilvl="0">
      <w:start w:val="12"/>
      <w:numFmt w:val="decimal"/>
      <w:lvlText w:val="%1)"/>
      <w:lvlJc w:val="left"/>
      <w:pPr>
        <w:ind w:left="786" w:hanging="360"/>
      </w:pPr>
      <w:rPr>
        <w:rFonts w:hint="default"/>
      </w:rPr>
    </w:lvl>
    <w:lvl w:ilvl="1">
      <w:start w:val="13"/>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58" w15:restartNumberingAfterBreak="0">
    <w:nsid w:val="2B797941"/>
    <w:multiLevelType w:val="hybridMultilevel"/>
    <w:tmpl w:val="2084B56C"/>
    <w:styleLink w:val="Estiloimportado2"/>
    <w:lvl w:ilvl="0" w:tplc="81EE11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4FA23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9982E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64FE2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D21E73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798C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EAA761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F76D6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2787D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9"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2E790DEF"/>
    <w:multiLevelType w:val="hybridMultilevel"/>
    <w:tmpl w:val="BFA6EE14"/>
    <w:lvl w:ilvl="0" w:tplc="968E50DE">
      <w:start w:val="1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0987A9B"/>
    <w:multiLevelType w:val="hybridMultilevel"/>
    <w:tmpl w:val="AFFCC9CC"/>
    <w:lvl w:ilvl="0" w:tplc="080A0013">
      <w:start w:val="1"/>
      <w:numFmt w:val="upperRoman"/>
      <w:lvlText w:val="%1."/>
      <w:lvlJc w:val="right"/>
      <w:pPr>
        <w:ind w:left="2136" w:hanging="360"/>
      </w:pPr>
    </w:lvl>
    <w:lvl w:ilvl="1" w:tplc="080A0019" w:tentative="1">
      <w:start w:val="1"/>
      <w:numFmt w:val="lowerLetter"/>
      <w:lvlText w:val="%2."/>
      <w:lvlJc w:val="left"/>
      <w:pPr>
        <w:ind w:left="2856" w:hanging="360"/>
      </w:pPr>
    </w:lvl>
    <w:lvl w:ilvl="2" w:tplc="080A001B" w:tentative="1">
      <w:start w:val="1"/>
      <w:numFmt w:val="lowerRoman"/>
      <w:lvlText w:val="%3."/>
      <w:lvlJc w:val="right"/>
      <w:pPr>
        <w:ind w:left="3576" w:hanging="180"/>
      </w:pPr>
    </w:lvl>
    <w:lvl w:ilvl="3" w:tplc="080A000F" w:tentative="1">
      <w:start w:val="1"/>
      <w:numFmt w:val="decimal"/>
      <w:lvlText w:val="%4."/>
      <w:lvlJc w:val="left"/>
      <w:pPr>
        <w:ind w:left="4296" w:hanging="360"/>
      </w:pPr>
    </w:lvl>
    <w:lvl w:ilvl="4" w:tplc="080A0019" w:tentative="1">
      <w:start w:val="1"/>
      <w:numFmt w:val="lowerLetter"/>
      <w:lvlText w:val="%5."/>
      <w:lvlJc w:val="left"/>
      <w:pPr>
        <w:ind w:left="5016" w:hanging="360"/>
      </w:pPr>
    </w:lvl>
    <w:lvl w:ilvl="5" w:tplc="080A001B" w:tentative="1">
      <w:start w:val="1"/>
      <w:numFmt w:val="lowerRoman"/>
      <w:lvlText w:val="%6."/>
      <w:lvlJc w:val="right"/>
      <w:pPr>
        <w:ind w:left="5736" w:hanging="180"/>
      </w:pPr>
    </w:lvl>
    <w:lvl w:ilvl="6" w:tplc="080A000F" w:tentative="1">
      <w:start w:val="1"/>
      <w:numFmt w:val="decimal"/>
      <w:lvlText w:val="%7."/>
      <w:lvlJc w:val="left"/>
      <w:pPr>
        <w:ind w:left="6456" w:hanging="360"/>
      </w:pPr>
    </w:lvl>
    <w:lvl w:ilvl="7" w:tplc="080A0019" w:tentative="1">
      <w:start w:val="1"/>
      <w:numFmt w:val="lowerLetter"/>
      <w:lvlText w:val="%8."/>
      <w:lvlJc w:val="left"/>
      <w:pPr>
        <w:ind w:left="7176" w:hanging="360"/>
      </w:pPr>
    </w:lvl>
    <w:lvl w:ilvl="8" w:tplc="080A001B" w:tentative="1">
      <w:start w:val="1"/>
      <w:numFmt w:val="lowerRoman"/>
      <w:lvlText w:val="%9."/>
      <w:lvlJc w:val="right"/>
      <w:pPr>
        <w:ind w:left="7896" w:hanging="180"/>
      </w:pPr>
    </w:lvl>
  </w:abstractNum>
  <w:abstractNum w:abstractNumId="65" w15:restartNumberingAfterBreak="0">
    <w:nsid w:val="320938B1"/>
    <w:multiLevelType w:val="hybridMultilevel"/>
    <w:tmpl w:val="3BBE6332"/>
    <w:styleLink w:val="Estiloimportado4"/>
    <w:lvl w:ilvl="0" w:tplc="F65A728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13638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82A0C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6EE257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C0445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4DA93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F2CD1E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9BC69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F92C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66"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8"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9"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1"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D965235"/>
    <w:multiLevelType w:val="multilevel"/>
    <w:tmpl w:val="2472998E"/>
    <w:lvl w:ilvl="0">
      <w:start w:val="1"/>
      <w:numFmt w:val="decimal"/>
      <w:pStyle w:val="SHCP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0803A68"/>
    <w:multiLevelType w:val="multilevel"/>
    <w:tmpl w:val="57223F84"/>
    <w:styleLink w:val="Listaactual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1B86D6A"/>
    <w:multiLevelType w:val="multilevel"/>
    <w:tmpl w:val="15E2C284"/>
    <w:styleLink w:val="Listaactual10"/>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43276985"/>
    <w:multiLevelType w:val="multilevel"/>
    <w:tmpl w:val="5B4AC15A"/>
    <w:lvl w:ilvl="0">
      <w:start w:val="1"/>
      <w:numFmt w:val="upperRoman"/>
      <w:lvlText w:val="%1."/>
      <w:lvlJc w:val="right"/>
      <w:pPr>
        <w:ind w:left="720" w:hanging="360"/>
      </w:pPr>
      <w:rPr>
        <w:b/>
        <w:bCs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432C2D97"/>
    <w:multiLevelType w:val="multilevel"/>
    <w:tmpl w:val="73EC8F7C"/>
    <w:styleLink w:val="Lista41"/>
    <w:lvl w:ilvl="0">
      <w:start w:val="1"/>
      <w:numFmt w:val="lowerLetter"/>
      <w:lvlText w:val="%1)"/>
      <w:lvlJc w:val="left"/>
      <w:pPr>
        <w:tabs>
          <w:tab w:val="num" w:pos="284"/>
        </w:tabs>
        <w:ind w:left="284" w:hanging="284"/>
      </w:pPr>
      <w:rPr>
        <w:rFonts w:ascii="Arial" w:eastAsia="Arial" w:hAnsi="Arial" w:cs="Symbol"/>
        <w:color w:val="000000"/>
        <w:position w:val="0"/>
        <w:sz w:val="24"/>
        <w:szCs w:val="24"/>
        <w:u w:color="000000"/>
      </w:rPr>
    </w:lvl>
    <w:lvl w:ilvl="1">
      <w:start w:val="1"/>
      <w:numFmt w:val="lowerLetter"/>
      <w:lvlText w:val="%2."/>
      <w:lvlJc w:val="left"/>
      <w:pPr>
        <w:tabs>
          <w:tab w:val="num" w:pos="1440"/>
        </w:tabs>
        <w:ind w:left="1440" w:hanging="360"/>
      </w:pPr>
      <w:rPr>
        <w:rFonts w:ascii="Arial" w:eastAsia="Arial" w:hAnsi="Arial" w:cs="Symbol"/>
        <w:color w:val="000000"/>
        <w:position w:val="0"/>
        <w:sz w:val="24"/>
        <w:szCs w:val="24"/>
        <w:u w:color="000000"/>
      </w:rPr>
    </w:lvl>
    <w:lvl w:ilvl="2">
      <w:start w:val="1"/>
      <w:numFmt w:val="lowerRoman"/>
      <w:lvlText w:val="%3."/>
      <w:lvlJc w:val="left"/>
      <w:pPr>
        <w:tabs>
          <w:tab w:val="num" w:pos="2160"/>
        </w:tabs>
        <w:ind w:left="2160" w:hanging="296"/>
      </w:pPr>
      <w:rPr>
        <w:rFonts w:ascii="Arial" w:eastAsia="Arial" w:hAnsi="Arial" w:cs="Symbol"/>
        <w:color w:val="000000"/>
        <w:position w:val="0"/>
        <w:sz w:val="24"/>
        <w:szCs w:val="24"/>
        <w:u w:color="000000"/>
      </w:rPr>
    </w:lvl>
    <w:lvl w:ilvl="3">
      <w:start w:val="1"/>
      <w:numFmt w:val="decimal"/>
      <w:lvlText w:val="%4."/>
      <w:lvlJc w:val="left"/>
      <w:pPr>
        <w:tabs>
          <w:tab w:val="num" w:pos="2880"/>
        </w:tabs>
        <w:ind w:left="2880" w:hanging="360"/>
      </w:pPr>
      <w:rPr>
        <w:rFonts w:ascii="Arial" w:eastAsia="Arial" w:hAnsi="Arial" w:cs="Symbol"/>
        <w:color w:val="000000"/>
        <w:position w:val="0"/>
        <w:sz w:val="24"/>
        <w:szCs w:val="24"/>
        <w:u w:color="000000"/>
      </w:rPr>
    </w:lvl>
    <w:lvl w:ilvl="4">
      <w:start w:val="1"/>
      <w:numFmt w:val="lowerLetter"/>
      <w:lvlText w:val="%5."/>
      <w:lvlJc w:val="left"/>
      <w:pPr>
        <w:tabs>
          <w:tab w:val="num" w:pos="3600"/>
        </w:tabs>
        <w:ind w:left="3600" w:hanging="360"/>
      </w:pPr>
      <w:rPr>
        <w:rFonts w:ascii="Arial" w:eastAsia="Arial" w:hAnsi="Arial" w:cs="Symbol"/>
        <w:color w:val="000000"/>
        <w:position w:val="0"/>
        <w:sz w:val="24"/>
        <w:szCs w:val="24"/>
        <w:u w:color="000000"/>
      </w:rPr>
    </w:lvl>
    <w:lvl w:ilvl="5">
      <w:start w:val="1"/>
      <w:numFmt w:val="lowerRoman"/>
      <w:lvlText w:val="%6."/>
      <w:lvlJc w:val="left"/>
      <w:pPr>
        <w:tabs>
          <w:tab w:val="num" w:pos="4320"/>
        </w:tabs>
        <w:ind w:left="4320" w:hanging="296"/>
      </w:pPr>
      <w:rPr>
        <w:rFonts w:ascii="Arial" w:eastAsia="Arial" w:hAnsi="Arial" w:cs="Symbol"/>
        <w:color w:val="000000"/>
        <w:position w:val="0"/>
        <w:sz w:val="24"/>
        <w:szCs w:val="24"/>
        <w:u w:color="000000"/>
      </w:rPr>
    </w:lvl>
    <w:lvl w:ilvl="6">
      <w:start w:val="1"/>
      <w:numFmt w:val="decimal"/>
      <w:lvlText w:val="%7."/>
      <w:lvlJc w:val="left"/>
      <w:pPr>
        <w:tabs>
          <w:tab w:val="num" w:pos="5040"/>
        </w:tabs>
        <w:ind w:left="5040" w:hanging="360"/>
      </w:pPr>
      <w:rPr>
        <w:rFonts w:ascii="Arial" w:eastAsia="Arial" w:hAnsi="Arial" w:cs="Symbol"/>
        <w:color w:val="000000"/>
        <w:position w:val="0"/>
        <w:sz w:val="24"/>
        <w:szCs w:val="24"/>
        <w:u w:color="000000"/>
      </w:rPr>
    </w:lvl>
    <w:lvl w:ilvl="7">
      <w:start w:val="1"/>
      <w:numFmt w:val="lowerLetter"/>
      <w:lvlText w:val="%8."/>
      <w:lvlJc w:val="left"/>
      <w:pPr>
        <w:tabs>
          <w:tab w:val="num" w:pos="5760"/>
        </w:tabs>
        <w:ind w:left="5760" w:hanging="360"/>
      </w:pPr>
      <w:rPr>
        <w:rFonts w:ascii="Arial" w:eastAsia="Arial" w:hAnsi="Arial" w:cs="Symbol"/>
        <w:color w:val="000000"/>
        <w:position w:val="0"/>
        <w:sz w:val="24"/>
        <w:szCs w:val="24"/>
        <w:u w:color="000000"/>
      </w:rPr>
    </w:lvl>
    <w:lvl w:ilvl="8">
      <w:start w:val="1"/>
      <w:numFmt w:val="lowerRoman"/>
      <w:lvlText w:val="%9."/>
      <w:lvlJc w:val="left"/>
      <w:pPr>
        <w:tabs>
          <w:tab w:val="num" w:pos="6480"/>
        </w:tabs>
        <w:ind w:left="6480" w:hanging="296"/>
      </w:pPr>
      <w:rPr>
        <w:rFonts w:ascii="Arial" w:eastAsia="Arial" w:hAnsi="Arial" w:cs="Symbol"/>
        <w:color w:val="000000"/>
        <w:position w:val="0"/>
        <w:sz w:val="24"/>
        <w:szCs w:val="24"/>
        <w:u w:color="000000"/>
      </w:rPr>
    </w:lvl>
  </w:abstractNum>
  <w:abstractNum w:abstractNumId="83" w15:restartNumberingAfterBreak="0">
    <w:nsid w:val="46CB1907"/>
    <w:multiLevelType w:val="hybridMultilevel"/>
    <w:tmpl w:val="890292DA"/>
    <w:lvl w:ilvl="0" w:tplc="5A5AA86C">
      <w:start w:val="2"/>
      <w:numFmt w:val="upperLetter"/>
      <w:pStyle w:val="Titulo00"/>
      <w:lvlText w:val="%1.2"/>
      <w:lvlJc w:val="left"/>
      <w:pPr>
        <w:ind w:left="1038" w:hanging="360"/>
      </w:pPr>
      <w:rPr>
        <w:rFonts w:hint="default"/>
      </w:rPr>
    </w:lvl>
    <w:lvl w:ilvl="1" w:tplc="080A0019" w:tentative="1">
      <w:start w:val="1"/>
      <w:numFmt w:val="lowerLetter"/>
      <w:lvlText w:val="%2."/>
      <w:lvlJc w:val="left"/>
      <w:pPr>
        <w:ind w:left="1758" w:hanging="360"/>
      </w:pPr>
    </w:lvl>
    <w:lvl w:ilvl="2" w:tplc="080A001B" w:tentative="1">
      <w:start w:val="1"/>
      <w:numFmt w:val="lowerRoman"/>
      <w:lvlText w:val="%3."/>
      <w:lvlJc w:val="right"/>
      <w:pPr>
        <w:ind w:left="2478" w:hanging="180"/>
      </w:pPr>
    </w:lvl>
    <w:lvl w:ilvl="3" w:tplc="080A000F">
      <w:start w:val="1"/>
      <w:numFmt w:val="decimal"/>
      <w:lvlText w:val="%4."/>
      <w:lvlJc w:val="left"/>
      <w:pPr>
        <w:ind w:left="3198" w:hanging="360"/>
      </w:pPr>
    </w:lvl>
    <w:lvl w:ilvl="4" w:tplc="080A0019" w:tentative="1">
      <w:start w:val="1"/>
      <w:numFmt w:val="lowerLetter"/>
      <w:lvlText w:val="%5."/>
      <w:lvlJc w:val="left"/>
      <w:pPr>
        <w:ind w:left="3918" w:hanging="360"/>
      </w:pPr>
    </w:lvl>
    <w:lvl w:ilvl="5" w:tplc="080A001B" w:tentative="1">
      <w:start w:val="1"/>
      <w:numFmt w:val="lowerRoman"/>
      <w:lvlText w:val="%6."/>
      <w:lvlJc w:val="right"/>
      <w:pPr>
        <w:ind w:left="4638" w:hanging="180"/>
      </w:pPr>
    </w:lvl>
    <w:lvl w:ilvl="6" w:tplc="080A000F" w:tentative="1">
      <w:start w:val="1"/>
      <w:numFmt w:val="decimal"/>
      <w:lvlText w:val="%7."/>
      <w:lvlJc w:val="left"/>
      <w:pPr>
        <w:ind w:left="5358" w:hanging="360"/>
      </w:pPr>
    </w:lvl>
    <w:lvl w:ilvl="7" w:tplc="080A0019" w:tentative="1">
      <w:start w:val="1"/>
      <w:numFmt w:val="lowerLetter"/>
      <w:lvlText w:val="%8."/>
      <w:lvlJc w:val="left"/>
      <w:pPr>
        <w:ind w:left="6078" w:hanging="360"/>
      </w:pPr>
    </w:lvl>
    <w:lvl w:ilvl="8" w:tplc="080A001B" w:tentative="1">
      <w:start w:val="1"/>
      <w:numFmt w:val="lowerRoman"/>
      <w:lvlText w:val="%9."/>
      <w:lvlJc w:val="right"/>
      <w:pPr>
        <w:ind w:left="6798" w:hanging="180"/>
      </w:pPr>
    </w:lvl>
  </w:abstractNum>
  <w:abstractNum w:abstractNumId="84"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CDA003F"/>
    <w:multiLevelType w:val="multilevel"/>
    <w:tmpl w:val="2D662DBC"/>
    <w:lvl w:ilvl="0">
      <w:start w:val="1"/>
      <w:numFmt w:val="upperRoman"/>
      <w:lvlText w:val="%1."/>
      <w:lvlJc w:val="right"/>
      <w:pPr>
        <w:ind w:left="720" w:hanging="360"/>
      </w:pPr>
      <w:rPr>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4DB43EEF"/>
    <w:multiLevelType w:val="multilevel"/>
    <w:tmpl w:val="080A001F"/>
    <w:styleLink w:val="Estilo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4DF905B5"/>
    <w:multiLevelType w:val="hybridMultilevel"/>
    <w:tmpl w:val="212C00F8"/>
    <w:lvl w:ilvl="0" w:tplc="97180E8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51310064"/>
    <w:multiLevelType w:val="multilevel"/>
    <w:tmpl w:val="B24802FA"/>
    <w:styleLink w:val="Listaactual31"/>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2"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4"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6" w15:restartNumberingAfterBreak="0">
    <w:nsid w:val="5A117BA0"/>
    <w:multiLevelType w:val="multilevel"/>
    <w:tmpl w:val="FA5661FC"/>
    <w:styleLink w:val="WWNum37"/>
    <w:lvl w:ilvl="0">
      <w:start w:val="1"/>
      <w:numFmt w:val="decimal"/>
      <w:lvlText w:val="%1."/>
      <w:lvlJc w:val="left"/>
      <w:pPr>
        <w:ind w:left="502"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97"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B120464"/>
    <w:multiLevelType w:val="multilevel"/>
    <w:tmpl w:val="C1AA4ABC"/>
    <w:styleLink w:val="Listaactual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B337F4F"/>
    <w:multiLevelType w:val="hybridMultilevel"/>
    <w:tmpl w:val="5C86E85A"/>
    <w:lvl w:ilvl="0" w:tplc="8500CF1A">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BA23030"/>
    <w:multiLevelType w:val="multilevel"/>
    <w:tmpl w:val="25F2FAF8"/>
    <w:styleLink w:val="Listaactual8"/>
    <w:lvl w:ilvl="0">
      <w:start w:val="12"/>
      <w:numFmt w:val="decimal"/>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02"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3" w15:restartNumberingAfterBreak="0">
    <w:nsid w:val="63D95594"/>
    <w:multiLevelType w:val="multilevel"/>
    <w:tmpl w:val="CCAA5534"/>
    <w:styleLink w:val="Guin"/>
    <w:lvl w:ilvl="0">
      <w:numFmt w:val="bullet"/>
      <w:lvlText w:val="-"/>
      <w:lvlJc w:val="left"/>
      <w:rPr>
        <w:b/>
        <w:bCs/>
        <w:position w:val="4"/>
      </w:rPr>
    </w:lvl>
    <w:lvl w:ilvl="1">
      <w:start w:val="1"/>
      <w:numFmt w:val="bullet"/>
      <w:lvlText w:val="-"/>
      <w:lvlJc w:val="left"/>
      <w:rPr>
        <w:b w:val="0"/>
        <w:bCs w:val="0"/>
        <w:position w:val="4"/>
      </w:rPr>
    </w:lvl>
    <w:lvl w:ilvl="2">
      <w:start w:val="1"/>
      <w:numFmt w:val="bullet"/>
      <w:lvlText w:val="-"/>
      <w:lvlJc w:val="left"/>
      <w:rPr>
        <w:b w:val="0"/>
        <w:bCs w:val="0"/>
        <w:position w:val="4"/>
      </w:rPr>
    </w:lvl>
    <w:lvl w:ilvl="3">
      <w:start w:val="1"/>
      <w:numFmt w:val="bullet"/>
      <w:lvlText w:val="-"/>
      <w:lvlJc w:val="left"/>
      <w:rPr>
        <w:b w:val="0"/>
        <w:bCs w:val="0"/>
        <w:position w:val="4"/>
      </w:rPr>
    </w:lvl>
    <w:lvl w:ilvl="4">
      <w:start w:val="1"/>
      <w:numFmt w:val="bullet"/>
      <w:lvlText w:val="-"/>
      <w:lvlJc w:val="left"/>
      <w:rPr>
        <w:b w:val="0"/>
        <w:bCs w:val="0"/>
        <w:position w:val="4"/>
      </w:rPr>
    </w:lvl>
    <w:lvl w:ilvl="5">
      <w:start w:val="1"/>
      <w:numFmt w:val="bullet"/>
      <w:lvlText w:val="-"/>
      <w:lvlJc w:val="left"/>
      <w:rPr>
        <w:b w:val="0"/>
        <w:bCs w:val="0"/>
        <w:position w:val="4"/>
      </w:rPr>
    </w:lvl>
    <w:lvl w:ilvl="6">
      <w:start w:val="1"/>
      <w:numFmt w:val="bullet"/>
      <w:lvlText w:val="-"/>
      <w:lvlJc w:val="left"/>
      <w:rPr>
        <w:b w:val="0"/>
        <w:bCs w:val="0"/>
        <w:position w:val="4"/>
      </w:rPr>
    </w:lvl>
    <w:lvl w:ilvl="7">
      <w:start w:val="1"/>
      <w:numFmt w:val="bullet"/>
      <w:lvlText w:val="-"/>
      <w:lvlJc w:val="left"/>
      <w:rPr>
        <w:b w:val="0"/>
        <w:bCs w:val="0"/>
        <w:position w:val="4"/>
      </w:rPr>
    </w:lvl>
    <w:lvl w:ilvl="8">
      <w:start w:val="1"/>
      <w:numFmt w:val="bullet"/>
      <w:lvlText w:val="-"/>
      <w:lvlJc w:val="left"/>
      <w:rPr>
        <w:b w:val="0"/>
        <w:bCs w:val="0"/>
        <w:position w:val="4"/>
      </w:rPr>
    </w:lvl>
  </w:abstractNum>
  <w:abstractNum w:abstractNumId="104" w15:restartNumberingAfterBreak="0">
    <w:nsid w:val="664774E0"/>
    <w:multiLevelType w:val="multilevel"/>
    <w:tmpl w:val="A4A244FE"/>
    <w:styleLink w:val="Listaactual12"/>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988423C"/>
    <w:multiLevelType w:val="multilevel"/>
    <w:tmpl w:val="BA365B56"/>
    <w:styleLink w:val="Estilo2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C791C00"/>
    <w:multiLevelType w:val="hybridMultilevel"/>
    <w:tmpl w:val="A22AA1C4"/>
    <w:lvl w:ilvl="0" w:tplc="624C7842">
      <w:start w:val="1"/>
      <w:numFmt w:val="decimal"/>
      <w:pStyle w:val="parrafoconnumeracion"/>
      <w:lvlText w:val="%1."/>
      <w:lvlJc w:val="left"/>
      <w:pPr>
        <w:ind w:left="1287" w:hanging="360"/>
      </w:pPr>
      <w:rPr>
        <w:i w:val="0"/>
        <w:lang w:val="es-ES_tradnl"/>
      </w:rPr>
    </w:lvl>
    <w:lvl w:ilvl="1" w:tplc="346EBBFC">
      <w:start w:val="6"/>
      <w:numFmt w:val="bullet"/>
      <w:lvlText w:val="-"/>
      <w:lvlJc w:val="left"/>
      <w:pPr>
        <w:ind w:left="2427" w:hanging="780"/>
      </w:pPr>
      <w:rPr>
        <w:rFonts w:ascii="Arial" w:eastAsia="Times New Roman" w:hAnsi="Arial" w:cs="Aria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11" w15:restartNumberingAfterBreak="0">
    <w:nsid w:val="6D274F45"/>
    <w:multiLevelType w:val="multilevel"/>
    <w:tmpl w:val="FBBA9CA0"/>
    <w:styleLink w:val="Listaactual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0D20AE8"/>
    <w:multiLevelType w:val="hybridMultilevel"/>
    <w:tmpl w:val="3886F49A"/>
    <w:styleLink w:val="Estiloimportado8"/>
    <w:lvl w:ilvl="0" w:tplc="4EBE623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772EB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7AC3B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4A9C6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0FC7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272E1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4CC1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564B8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09EBC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1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9127573"/>
    <w:multiLevelType w:val="multilevel"/>
    <w:tmpl w:val="A484D4C8"/>
    <w:styleLink w:val="Listaactual1"/>
    <w:lvl w:ilvl="0">
      <w:start w:val="1"/>
      <w:numFmt w:val="upperRoman"/>
      <w:lvlText w:val="%1."/>
      <w:lvlJc w:val="left"/>
      <w:pPr>
        <w:ind w:left="380" w:hanging="168"/>
      </w:pPr>
      <w:rPr>
        <w:rFonts w:ascii="Times New Roman" w:eastAsia="Times New Roman" w:hAnsi="Times New Roman" w:cs="Times New Roman" w:hint="default"/>
        <w:w w:val="99"/>
        <w:sz w:val="20"/>
        <w:szCs w:val="20"/>
        <w:lang w:val="es-ES" w:eastAsia="en-US" w:bidi="ar-SA"/>
      </w:rPr>
    </w:lvl>
    <w:lvl w:ilvl="1">
      <w:start w:val="1"/>
      <w:numFmt w:val="lowerLetter"/>
      <w:lvlText w:val="%2)"/>
      <w:lvlJc w:val="left"/>
      <w:pPr>
        <w:ind w:left="640" w:hanging="218"/>
      </w:pPr>
      <w:rPr>
        <w:rFonts w:ascii="Times New Roman" w:eastAsia="Times New Roman" w:hAnsi="Times New Roman" w:cs="Times New Roman"/>
        <w:w w:val="99"/>
        <w:sz w:val="20"/>
        <w:szCs w:val="20"/>
        <w:lang w:val="es-ES" w:eastAsia="en-US" w:bidi="ar-SA"/>
      </w:rPr>
    </w:lvl>
    <w:lvl w:ilvl="2">
      <w:numFmt w:val="bullet"/>
      <w:lvlText w:val="•"/>
      <w:lvlJc w:val="left"/>
      <w:pPr>
        <w:ind w:left="1726" w:hanging="218"/>
      </w:pPr>
      <w:rPr>
        <w:rFonts w:hint="default"/>
        <w:lang w:val="es-ES" w:eastAsia="en-US" w:bidi="ar-SA"/>
      </w:rPr>
    </w:lvl>
    <w:lvl w:ilvl="3">
      <w:numFmt w:val="bullet"/>
      <w:lvlText w:val="•"/>
      <w:lvlJc w:val="left"/>
      <w:pPr>
        <w:ind w:left="2813" w:hanging="218"/>
      </w:pPr>
      <w:rPr>
        <w:rFonts w:hint="default"/>
        <w:lang w:val="es-ES" w:eastAsia="en-US" w:bidi="ar-SA"/>
      </w:rPr>
    </w:lvl>
    <w:lvl w:ilvl="4">
      <w:numFmt w:val="bullet"/>
      <w:lvlText w:val="•"/>
      <w:lvlJc w:val="left"/>
      <w:pPr>
        <w:ind w:left="3900" w:hanging="218"/>
      </w:pPr>
      <w:rPr>
        <w:rFonts w:hint="default"/>
        <w:lang w:val="es-ES" w:eastAsia="en-US" w:bidi="ar-SA"/>
      </w:rPr>
    </w:lvl>
    <w:lvl w:ilvl="5">
      <w:numFmt w:val="bullet"/>
      <w:lvlText w:val="•"/>
      <w:lvlJc w:val="left"/>
      <w:pPr>
        <w:ind w:left="4986" w:hanging="218"/>
      </w:pPr>
      <w:rPr>
        <w:rFonts w:hint="default"/>
        <w:lang w:val="es-ES" w:eastAsia="en-US" w:bidi="ar-SA"/>
      </w:rPr>
    </w:lvl>
    <w:lvl w:ilvl="6">
      <w:numFmt w:val="bullet"/>
      <w:lvlText w:val="•"/>
      <w:lvlJc w:val="left"/>
      <w:pPr>
        <w:ind w:left="6073" w:hanging="218"/>
      </w:pPr>
      <w:rPr>
        <w:rFonts w:hint="default"/>
        <w:lang w:val="es-ES" w:eastAsia="en-US" w:bidi="ar-SA"/>
      </w:rPr>
    </w:lvl>
    <w:lvl w:ilvl="7">
      <w:numFmt w:val="bullet"/>
      <w:lvlText w:val="•"/>
      <w:lvlJc w:val="left"/>
      <w:pPr>
        <w:ind w:left="7160" w:hanging="218"/>
      </w:pPr>
      <w:rPr>
        <w:rFonts w:hint="default"/>
        <w:lang w:val="es-ES" w:eastAsia="en-US" w:bidi="ar-SA"/>
      </w:rPr>
    </w:lvl>
    <w:lvl w:ilvl="8">
      <w:numFmt w:val="bullet"/>
      <w:lvlText w:val="•"/>
      <w:lvlJc w:val="left"/>
      <w:pPr>
        <w:ind w:left="8246" w:hanging="218"/>
      </w:pPr>
      <w:rPr>
        <w:rFonts w:hint="default"/>
        <w:lang w:val="es-ES" w:eastAsia="en-US" w:bidi="ar-SA"/>
      </w:rPr>
    </w:lvl>
  </w:abstractNum>
  <w:abstractNum w:abstractNumId="121" w15:restartNumberingAfterBreak="0">
    <w:nsid w:val="799C1896"/>
    <w:multiLevelType w:val="multilevel"/>
    <w:tmpl w:val="58681160"/>
    <w:lvl w:ilvl="0">
      <w:start w:val="1"/>
      <w:numFmt w:val="upperRoman"/>
      <w:lvlText w:val="%1."/>
      <w:lvlJc w:val="right"/>
      <w:pPr>
        <w:ind w:left="720" w:hanging="360"/>
      </w:pPr>
      <w:rPr>
        <w:b/>
        <w:bCs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79EF0FE2"/>
    <w:multiLevelType w:val="hybridMultilevel"/>
    <w:tmpl w:val="91669BE0"/>
    <w:lvl w:ilvl="0" w:tplc="60DC742A">
      <w:start w:val="1"/>
      <w:numFmt w:val="decimal"/>
      <w:pStyle w:val="arial15"/>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3" w15:restartNumberingAfterBreak="0">
    <w:nsid w:val="7A991738"/>
    <w:multiLevelType w:val="multilevel"/>
    <w:tmpl w:val="373A1A68"/>
    <w:styleLink w:val="Listaactual11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7D9223C3"/>
    <w:multiLevelType w:val="hybridMultilevel"/>
    <w:tmpl w:val="F6663CE8"/>
    <w:lvl w:ilvl="0" w:tplc="F6FCDBAE">
      <w:start w:val="1"/>
      <w:numFmt w:val="upperRoman"/>
      <w:lvlText w:val="%1."/>
      <w:lvlJc w:val="righ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5212007">
    <w:abstractNumId w:val="8"/>
  </w:num>
  <w:num w:numId="2" w16cid:durableId="1967613719">
    <w:abstractNumId w:val="79"/>
  </w:num>
  <w:num w:numId="3" w16cid:durableId="1734498467">
    <w:abstractNumId w:val="54"/>
  </w:num>
  <w:num w:numId="4" w16cid:durableId="408623519">
    <w:abstractNumId w:val="94"/>
  </w:num>
  <w:num w:numId="5" w16cid:durableId="947195925">
    <w:abstractNumId w:val="17"/>
  </w:num>
  <w:num w:numId="6" w16cid:durableId="1717317893">
    <w:abstractNumId w:val="72"/>
  </w:num>
  <w:num w:numId="7" w16cid:durableId="2096516842">
    <w:abstractNumId w:val="33"/>
  </w:num>
  <w:num w:numId="8" w16cid:durableId="480926676">
    <w:abstractNumId w:val="76"/>
  </w:num>
  <w:num w:numId="9" w16cid:durableId="1532649016">
    <w:abstractNumId w:val="112"/>
  </w:num>
  <w:num w:numId="10" w16cid:durableId="1784763632">
    <w:abstractNumId w:val="31"/>
  </w:num>
  <w:num w:numId="11" w16cid:durableId="59138769">
    <w:abstractNumId w:val="53"/>
  </w:num>
  <w:num w:numId="12" w16cid:durableId="1777552294">
    <w:abstractNumId w:val="22"/>
  </w:num>
  <w:num w:numId="13" w16cid:durableId="1022366286">
    <w:abstractNumId w:val="27"/>
  </w:num>
  <w:num w:numId="14" w16cid:durableId="800266345">
    <w:abstractNumId w:val="116"/>
  </w:num>
  <w:num w:numId="15" w16cid:durableId="2005083126">
    <w:abstractNumId w:val="18"/>
  </w:num>
  <w:num w:numId="16" w16cid:durableId="787090889">
    <w:abstractNumId w:val="34"/>
  </w:num>
  <w:num w:numId="17" w16cid:durableId="911160874">
    <w:abstractNumId w:val="62"/>
  </w:num>
  <w:num w:numId="18" w16cid:durableId="1494494764">
    <w:abstractNumId w:val="21"/>
  </w:num>
  <w:num w:numId="19" w16cid:durableId="1719934423">
    <w:abstractNumId w:val="91"/>
  </w:num>
  <w:num w:numId="20" w16cid:durableId="2141724715">
    <w:abstractNumId w:val="63"/>
  </w:num>
  <w:num w:numId="21" w16cid:durableId="1130705738">
    <w:abstractNumId w:val="37"/>
  </w:num>
  <w:num w:numId="22" w16cid:durableId="851605695">
    <w:abstractNumId w:val="69"/>
  </w:num>
  <w:num w:numId="23" w16cid:durableId="133835836">
    <w:abstractNumId w:val="11"/>
  </w:num>
  <w:num w:numId="24" w16cid:durableId="640379357">
    <w:abstractNumId w:val="28"/>
  </w:num>
  <w:num w:numId="25" w16cid:durableId="1846087547">
    <w:abstractNumId w:val="109"/>
  </w:num>
  <w:num w:numId="26" w16cid:durableId="867643055">
    <w:abstractNumId w:val="66"/>
  </w:num>
  <w:num w:numId="27" w16cid:durableId="1016467833">
    <w:abstractNumId w:val="100"/>
  </w:num>
  <w:num w:numId="28" w16cid:durableId="29109822">
    <w:abstractNumId w:val="38"/>
  </w:num>
  <w:num w:numId="29" w16cid:durableId="88670222">
    <w:abstractNumId w:val="10"/>
  </w:num>
  <w:num w:numId="30" w16cid:durableId="1047870954">
    <w:abstractNumId w:val="105"/>
  </w:num>
  <w:num w:numId="31" w16cid:durableId="327633133">
    <w:abstractNumId w:val="43"/>
  </w:num>
  <w:num w:numId="32" w16cid:durableId="2026636602">
    <w:abstractNumId w:val="107"/>
  </w:num>
  <w:num w:numId="33" w16cid:durableId="899025965">
    <w:abstractNumId w:val="44"/>
  </w:num>
  <w:num w:numId="34" w16cid:durableId="1660958270">
    <w:abstractNumId w:val="118"/>
  </w:num>
  <w:num w:numId="35" w16cid:durableId="272907281">
    <w:abstractNumId w:val="95"/>
  </w:num>
  <w:num w:numId="36" w16cid:durableId="390469440">
    <w:abstractNumId w:val="92"/>
  </w:num>
  <w:num w:numId="37" w16cid:durableId="43258405">
    <w:abstractNumId w:val="119"/>
  </w:num>
  <w:num w:numId="38" w16cid:durableId="1955945001">
    <w:abstractNumId w:val="108"/>
  </w:num>
  <w:num w:numId="39" w16cid:durableId="1816221351">
    <w:abstractNumId w:val="29"/>
  </w:num>
  <w:num w:numId="40" w16cid:durableId="1394038208">
    <w:abstractNumId w:val="70"/>
  </w:num>
  <w:num w:numId="41" w16cid:durableId="1416970841">
    <w:abstractNumId w:val="113"/>
  </w:num>
  <w:num w:numId="42" w16cid:durableId="1157301419">
    <w:abstractNumId w:val="46"/>
  </w:num>
  <w:num w:numId="43" w16cid:durableId="1501458756">
    <w:abstractNumId w:val="49"/>
  </w:num>
  <w:num w:numId="44" w16cid:durableId="691077662">
    <w:abstractNumId w:val="61"/>
  </w:num>
  <w:num w:numId="45" w16cid:durableId="1952739536">
    <w:abstractNumId w:val="35"/>
  </w:num>
  <w:num w:numId="46" w16cid:durableId="1440878375">
    <w:abstractNumId w:val="71"/>
  </w:num>
  <w:num w:numId="47" w16cid:durableId="1418986814">
    <w:abstractNumId w:val="47"/>
  </w:num>
  <w:num w:numId="48" w16cid:durableId="2002538009">
    <w:abstractNumId w:val="117"/>
  </w:num>
  <w:num w:numId="49" w16cid:durableId="1941327812">
    <w:abstractNumId w:val="97"/>
  </w:num>
  <w:num w:numId="50" w16cid:durableId="1125393512">
    <w:abstractNumId w:val="75"/>
  </w:num>
  <w:num w:numId="51" w16cid:durableId="559054727">
    <w:abstractNumId w:val="73"/>
  </w:num>
  <w:num w:numId="52" w16cid:durableId="1443111168">
    <w:abstractNumId w:val="114"/>
  </w:num>
  <w:num w:numId="53" w16cid:durableId="1554391840">
    <w:abstractNumId w:val="56"/>
  </w:num>
  <w:num w:numId="54" w16cid:durableId="1689287005">
    <w:abstractNumId w:val="59"/>
  </w:num>
  <w:num w:numId="55" w16cid:durableId="1887990642">
    <w:abstractNumId w:val="40"/>
  </w:num>
  <w:num w:numId="56" w16cid:durableId="847019792">
    <w:abstractNumId w:val="13"/>
  </w:num>
  <w:num w:numId="57" w16cid:durableId="1670979126">
    <w:abstractNumId w:val="93"/>
  </w:num>
  <w:num w:numId="58" w16cid:durableId="155540418">
    <w:abstractNumId w:val="68"/>
  </w:num>
  <w:num w:numId="59" w16cid:durableId="849950434">
    <w:abstractNumId w:val="36"/>
  </w:num>
  <w:num w:numId="60" w16cid:durableId="296298584">
    <w:abstractNumId w:val="25"/>
  </w:num>
  <w:num w:numId="61" w16cid:durableId="1530338702">
    <w:abstractNumId w:val="39"/>
  </w:num>
  <w:num w:numId="62" w16cid:durableId="1432891140">
    <w:abstractNumId w:val="12"/>
  </w:num>
  <w:num w:numId="63" w16cid:durableId="603535436">
    <w:abstractNumId w:val="88"/>
  </w:num>
  <w:num w:numId="64" w16cid:durableId="1002703691">
    <w:abstractNumId w:val="84"/>
  </w:num>
  <w:num w:numId="65" w16cid:durableId="703096913">
    <w:abstractNumId w:val="89"/>
  </w:num>
  <w:num w:numId="66" w16cid:durableId="1323007154">
    <w:abstractNumId w:val="24"/>
  </w:num>
  <w:num w:numId="67" w16cid:durableId="621806696">
    <w:abstractNumId w:val="52"/>
  </w:num>
  <w:num w:numId="68" w16cid:durableId="1811626814">
    <w:abstractNumId w:val="77"/>
  </w:num>
  <w:num w:numId="69" w16cid:durableId="276761683">
    <w:abstractNumId w:val="16"/>
  </w:num>
  <w:num w:numId="70" w16cid:durableId="1298144116">
    <w:abstractNumId w:val="0"/>
  </w:num>
  <w:num w:numId="71" w16cid:durableId="1373266048">
    <w:abstractNumId w:val="45"/>
  </w:num>
  <w:num w:numId="72" w16cid:durableId="2117747275">
    <w:abstractNumId w:val="58"/>
  </w:num>
  <w:num w:numId="73" w16cid:durableId="380253708">
    <w:abstractNumId w:val="55"/>
  </w:num>
  <w:num w:numId="74" w16cid:durableId="1646399682">
    <w:abstractNumId w:val="65"/>
  </w:num>
  <w:num w:numId="75" w16cid:durableId="1576890285">
    <w:abstractNumId w:val="26"/>
  </w:num>
  <w:num w:numId="76" w16cid:durableId="732700458">
    <w:abstractNumId w:val="51"/>
  </w:num>
  <w:num w:numId="77" w16cid:durableId="688336977">
    <w:abstractNumId w:val="115"/>
  </w:num>
  <w:num w:numId="78" w16cid:durableId="20741714">
    <w:abstractNumId w:val="32"/>
  </w:num>
  <w:num w:numId="79" w16cid:durableId="1908571536">
    <w:abstractNumId w:val="86"/>
  </w:num>
  <w:num w:numId="80" w16cid:durableId="755788726">
    <w:abstractNumId w:val="67"/>
  </w:num>
  <w:num w:numId="81" w16cid:durableId="1169446592">
    <w:abstractNumId w:val="5"/>
  </w:num>
  <w:num w:numId="82" w16cid:durableId="33114647">
    <w:abstractNumId w:val="102"/>
  </w:num>
  <w:num w:numId="83" w16cid:durableId="460005020">
    <w:abstractNumId w:val="82"/>
  </w:num>
  <w:num w:numId="84" w16cid:durableId="63574073">
    <w:abstractNumId w:val="103"/>
  </w:num>
  <w:num w:numId="85" w16cid:durableId="1885672382">
    <w:abstractNumId w:val="15"/>
  </w:num>
  <w:num w:numId="86" w16cid:durableId="172307837">
    <w:abstractNumId w:val="120"/>
  </w:num>
  <w:num w:numId="87" w16cid:durableId="696926323">
    <w:abstractNumId w:val="30"/>
  </w:num>
  <w:num w:numId="88" w16cid:durableId="1041831749">
    <w:abstractNumId w:val="111"/>
  </w:num>
  <w:num w:numId="89" w16cid:durableId="2076970272">
    <w:abstractNumId w:val="23"/>
  </w:num>
  <w:num w:numId="90" w16cid:durableId="173112008">
    <w:abstractNumId w:val="122"/>
  </w:num>
  <w:num w:numId="91" w16cid:durableId="680936240">
    <w:abstractNumId w:val="110"/>
  </w:num>
  <w:num w:numId="92" w16cid:durableId="1400129798">
    <w:abstractNumId w:val="6"/>
  </w:num>
  <w:num w:numId="93" w16cid:durableId="1262298910">
    <w:abstractNumId w:val="96"/>
  </w:num>
  <w:num w:numId="94" w16cid:durableId="1238369858">
    <w:abstractNumId w:val="14"/>
  </w:num>
  <w:num w:numId="95" w16cid:durableId="1496870899">
    <w:abstractNumId w:val="20"/>
  </w:num>
  <w:num w:numId="96" w16cid:durableId="1016690802">
    <w:abstractNumId w:val="90"/>
  </w:num>
  <w:num w:numId="97" w16cid:durableId="252856337">
    <w:abstractNumId w:val="98"/>
  </w:num>
  <w:num w:numId="98" w16cid:durableId="1574776163">
    <w:abstractNumId w:val="50"/>
  </w:num>
  <w:num w:numId="99" w16cid:durableId="1032612203">
    <w:abstractNumId w:val="78"/>
  </w:num>
  <w:num w:numId="100" w16cid:durableId="444421925">
    <w:abstractNumId w:val="42"/>
  </w:num>
  <w:num w:numId="101" w16cid:durableId="1861043268">
    <w:abstractNumId w:val="101"/>
  </w:num>
  <w:num w:numId="102" w16cid:durableId="1700664193">
    <w:abstractNumId w:val="57"/>
  </w:num>
  <w:num w:numId="103" w16cid:durableId="1424565471">
    <w:abstractNumId w:val="80"/>
  </w:num>
  <w:num w:numId="104" w16cid:durableId="1165322217">
    <w:abstractNumId w:val="123"/>
  </w:num>
  <w:num w:numId="105" w16cid:durableId="1888032111">
    <w:abstractNumId w:val="104"/>
  </w:num>
  <w:num w:numId="106" w16cid:durableId="1147624775">
    <w:abstractNumId w:val="106"/>
  </w:num>
  <w:num w:numId="107" w16cid:durableId="106588334">
    <w:abstractNumId w:val="9"/>
  </w:num>
  <w:num w:numId="108" w16cid:durableId="1088423766">
    <w:abstractNumId w:val="4"/>
  </w:num>
  <w:num w:numId="109" w16cid:durableId="989408883">
    <w:abstractNumId w:val="3"/>
  </w:num>
  <w:num w:numId="110" w16cid:durableId="1533807375">
    <w:abstractNumId w:val="2"/>
  </w:num>
  <w:num w:numId="111" w16cid:durableId="2060855357">
    <w:abstractNumId w:val="1"/>
  </w:num>
  <w:num w:numId="112" w16cid:durableId="927731682">
    <w:abstractNumId w:val="7"/>
  </w:num>
  <w:num w:numId="113" w16cid:durableId="1373505234">
    <w:abstractNumId w:val="74"/>
  </w:num>
  <w:num w:numId="114" w16cid:durableId="1150945190">
    <w:abstractNumId w:val="83"/>
  </w:num>
  <w:num w:numId="115" w16cid:durableId="1189104962">
    <w:abstractNumId w:val="41"/>
  </w:num>
  <w:num w:numId="116" w16cid:durableId="1269121372">
    <w:abstractNumId w:val="121"/>
  </w:num>
  <w:num w:numId="117" w16cid:durableId="1685207548">
    <w:abstractNumId w:val="81"/>
  </w:num>
  <w:num w:numId="118" w16cid:durableId="1113816892">
    <w:abstractNumId w:val="85"/>
  </w:num>
  <w:num w:numId="119" w16cid:durableId="932592298">
    <w:abstractNumId w:val="64"/>
  </w:num>
  <w:num w:numId="120" w16cid:durableId="289092189">
    <w:abstractNumId w:val="87"/>
  </w:num>
  <w:num w:numId="121" w16cid:durableId="1088844277">
    <w:abstractNumId w:val="124"/>
  </w:num>
  <w:num w:numId="122" w16cid:durableId="156459225">
    <w:abstractNumId w:val="19"/>
  </w:num>
  <w:num w:numId="123" w16cid:durableId="2025746764">
    <w:abstractNumId w:val="48"/>
  </w:num>
  <w:num w:numId="124" w16cid:durableId="1718579903">
    <w:abstractNumId w:val="99"/>
  </w:num>
  <w:num w:numId="125" w16cid:durableId="1409645126">
    <w:abstractNumId w:val="6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43CF6"/>
    <w:rsid w:val="0004749E"/>
    <w:rsid w:val="000545AB"/>
    <w:rsid w:val="000814E7"/>
    <w:rsid w:val="0008448B"/>
    <w:rsid w:val="000B31D5"/>
    <w:rsid w:val="000B3C3F"/>
    <w:rsid w:val="000B5F44"/>
    <w:rsid w:val="000C5544"/>
    <w:rsid w:val="000D5A09"/>
    <w:rsid w:val="000D6138"/>
    <w:rsid w:val="000E0B4A"/>
    <w:rsid w:val="000F0FA5"/>
    <w:rsid w:val="001074E7"/>
    <w:rsid w:val="00126035"/>
    <w:rsid w:val="00135C82"/>
    <w:rsid w:val="00147C5F"/>
    <w:rsid w:val="001516F4"/>
    <w:rsid w:val="001602EE"/>
    <w:rsid w:val="0016449A"/>
    <w:rsid w:val="00166580"/>
    <w:rsid w:val="00172888"/>
    <w:rsid w:val="00183B6C"/>
    <w:rsid w:val="001859DB"/>
    <w:rsid w:val="00190E9E"/>
    <w:rsid w:val="001B43DD"/>
    <w:rsid w:val="001B4B35"/>
    <w:rsid w:val="001C3DB4"/>
    <w:rsid w:val="001D7515"/>
    <w:rsid w:val="001E1F3F"/>
    <w:rsid w:val="001E2AC6"/>
    <w:rsid w:val="001E506B"/>
    <w:rsid w:val="001F0119"/>
    <w:rsid w:val="002028E2"/>
    <w:rsid w:val="00207808"/>
    <w:rsid w:val="002152C4"/>
    <w:rsid w:val="00215D40"/>
    <w:rsid w:val="002238F8"/>
    <w:rsid w:val="00225EF1"/>
    <w:rsid w:val="002409C2"/>
    <w:rsid w:val="0024160B"/>
    <w:rsid w:val="002451E6"/>
    <w:rsid w:val="0025367A"/>
    <w:rsid w:val="00253C78"/>
    <w:rsid w:val="002559B4"/>
    <w:rsid w:val="002567B6"/>
    <w:rsid w:val="00271F10"/>
    <w:rsid w:val="00275B91"/>
    <w:rsid w:val="002820D2"/>
    <w:rsid w:val="00296785"/>
    <w:rsid w:val="002A7A46"/>
    <w:rsid w:val="002C1041"/>
    <w:rsid w:val="002E12DC"/>
    <w:rsid w:val="002E29FD"/>
    <w:rsid w:val="002E3E6C"/>
    <w:rsid w:val="002F5456"/>
    <w:rsid w:val="003255AD"/>
    <w:rsid w:val="003307F4"/>
    <w:rsid w:val="00344DD6"/>
    <w:rsid w:val="00352874"/>
    <w:rsid w:val="00367BBC"/>
    <w:rsid w:val="00371FC4"/>
    <w:rsid w:val="00374A73"/>
    <w:rsid w:val="00393F80"/>
    <w:rsid w:val="003A2AB6"/>
    <w:rsid w:val="003B4896"/>
    <w:rsid w:val="003B4C17"/>
    <w:rsid w:val="003B5412"/>
    <w:rsid w:val="003D1B6D"/>
    <w:rsid w:val="003E50E2"/>
    <w:rsid w:val="003E6757"/>
    <w:rsid w:val="003F6547"/>
    <w:rsid w:val="00400EF8"/>
    <w:rsid w:val="00404C22"/>
    <w:rsid w:val="0041003A"/>
    <w:rsid w:val="00421D1F"/>
    <w:rsid w:val="00427C62"/>
    <w:rsid w:val="00433266"/>
    <w:rsid w:val="00444E78"/>
    <w:rsid w:val="00451212"/>
    <w:rsid w:val="004665DC"/>
    <w:rsid w:val="00476644"/>
    <w:rsid w:val="00487F97"/>
    <w:rsid w:val="00496B1D"/>
    <w:rsid w:val="004A495A"/>
    <w:rsid w:val="004A6712"/>
    <w:rsid w:val="004B1D92"/>
    <w:rsid w:val="004C049D"/>
    <w:rsid w:val="004D164B"/>
    <w:rsid w:val="004E50E5"/>
    <w:rsid w:val="004F0C16"/>
    <w:rsid w:val="004F622A"/>
    <w:rsid w:val="00503C70"/>
    <w:rsid w:val="005135DD"/>
    <w:rsid w:val="00516927"/>
    <w:rsid w:val="005172E4"/>
    <w:rsid w:val="00526D24"/>
    <w:rsid w:val="00533CD2"/>
    <w:rsid w:val="005417FA"/>
    <w:rsid w:val="0054376A"/>
    <w:rsid w:val="00544967"/>
    <w:rsid w:val="0054586A"/>
    <w:rsid w:val="00545A4D"/>
    <w:rsid w:val="00550B44"/>
    <w:rsid w:val="00551B6C"/>
    <w:rsid w:val="00572E49"/>
    <w:rsid w:val="00577002"/>
    <w:rsid w:val="00583C60"/>
    <w:rsid w:val="005925EE"/>
    <w:rsid w:val="005A58EA"/>
    <w:rsid w:val="005C0F69"/>
    <w:rsid w:val="005C737F"/>
    <w:rsid w:val="005D0B60"/>
    <w:rsid w:val="005D10EA"/>
    <w:rsid w:val="005D46BA"/>
    <w:rsid w:val="005E3EC9"/>
    <w:rsid w:val="005E7EF8"/>
    <w:rsid w:val="0060081C"/>
    <w:rsid w:val="006050E5"/>
    <w:rsid w:val="00605325"/>
    <w:rsid w:val="006138A4"/>
    <w:rsid w:val="0062596B"/>
    <w:rsid w:val="00630FCC"/>
    <w:rsid w:val="00637F97"/>
    <w:rsid w:val="006635E5"/>
    <w:rsid w:val="006638D7"/>
    <w:rsid w:val="00667987"/>
    <w:rsid w:val="00677FAA"/>
    <w:rsid w:val="006949F6"/>
    <w:rsid w:val="006A361F"/>
    <w:rsid w:val="006B5DB9"/>
    <w:rsid w:val="006D011F"/>
    <w:rsid w:val="006D5C12"/>
    <w:rsid w:val="006E2F7C"/>
    <w:rsid w:val="006E7386"/>
    <w:rsid w:val="006F793D"/>
    <w:rsid w:val="00707A28"/>
    <w:rsid w:val="00716A87"/>
    <w:rsid w:val="007329DD"/>
    <w:rsid w:val="00734302"/>
    <w:rsid w:val="00741D34"/>
    <w:rsid w:val="007433D3"/>
    <w:rsid w:val="00752F14"/>
    <w:rsid w:val="00757539"/>
    <w:rsid w:val="00763C7D"/>
    <w:rsid w:val="0076610D"/>
    <w:rsid w:val="00772379"/>
    <w:rsid w:val="007833A8"/>
    <w:rsid w:val="007837E0"/>
    <w:rsid w:val="00785A9F"/>
    <w:rsid w:val="007875F8"/>
    <w:rsid w:val="007943D0"/>
    <w:rsid w:val="007A0C8C"/>
    <w:rsid w:val="007B3378"/>
    <w:rsid w:val="007B654A"/>
    <w:rsid w:val="007C2F85"/>
    <w:rsid w:val="007C405B"/>
    <w:rsid w:val="007E07C5"/>
    <w:rsid w:val="007E1533"/>
    <w:rsid w:val="007F5FD9"/>
    <w:rsid w:val="00800120"/>
    <w:rsid w:val="008063B7"/>
    <w:rsid w:val="00806E48"/>
    <w:rsid w:val="00816F31"/>
    <w:rsid w:val="008208D0"/>
    <w:rsid w:val="008220D2"/>
    <w:rsid w:val="00852E82"/>
    <w:rsid w:val="008604E2"/>
    <w:rsid w:val="00870BF7"/>
    <w:rsid w:val="008713B6"/>
    <w:rsid w:val="00886948"/>
    <w:rsid w:val="008906F6"/>
    <w:rsid w:val="008A041A"/>
    <w:rsid w:val="008B4208"/>
    <w:rsid w:val="008E1119"/>
    <w:rsid w:val="008E7705"/>
    <w:rsid w:val="008E7E2D"/>
    <w:rsid w:val="008F38DA"/>
    <w:rsid w:val="00901E27"/>
    <w:rsid w:val="009030D8"/>
    <w:rsid w:val="0091292B"/>
    <w:rsid w:val="00913D12"/>
    <w:rsid w:val="00914788"/>
    <w:rsid w:val="009251E3"/>
    <w:rsid w:val="00934813"/>
    <w:rsid w:val="00940479"/>
    <w:rsid w:val="00941E21"/>
    <w:rsid w:val="0094391D"/>
    <w:rsid w:val="00945D2F"/>
    <w:rsid w:val="009464BC"/>
    <w:rsid w:val="00964095"/>
    <w:rsid w:val="0097172F"/>
    <w:rsid w:val="009806BA"/>
    <w:rsid w:val="00986129"/>
    <w:rsid w:val="009871A4"/>
    <w:rsid w:val="009A0D4C"/>
    <w:rsid w:val="009C1022"/>
    <w:rsid w:val="009D597E"/>
    <w:rsid w:val="009D5CE7"/>
    <w:rsid w:val="009F4F06"/>
    <w:rsid w:val="009F569C"/>
    <w:rsid w:val="009F5B62"/>
    <w:rsid w:val="00A02DB8"/>
    <w:rsid w:val="00A103E1"/>
    <w:rsid w:val="00A234CD"/>
    <w:rsid w:val="00A359B8"/>
    <w:rsid w:val="00A374D8"/>
    <w:rsid w:val="00A4293E"/>
    <w:rsid w:val="00A462EF"/>
    <w:rsid w:val="00A539C0"/>
    <w:rsid w:val="00A70CA4"/>
    <w:rsid w:val="00A71252"/>
    <w:rsid w:val="00A715AD"/>
    <w:rsid w:val="00A716D2"/>
    <w:rsid w:val="00A81E5B"/>
    <w:rsid w:val="00A846B1"/>
    <w:rsid w:val="00A9690B"/>
    <w:rsid w:val="00AB2678"/>
    <w:rsid w:val="00AB7125"/>
    <w:rsid w:val="00AF43C5"/>
    <w:rsid w:val="00B00E41"/>
    <w:rsid w:val="00B016E7"/>
    <w:rsid w:val="00B13F77"/>
    <w:rsid w:val="00B2552D"/>
    <w:rsid w:val="00B41266"/>
    <w:rsid w:val="00B46C2D"/>
    <w:rsid w:val="00B51ED4"/>
    <w:rsid w:val="00B568EC"/>
    <w:rsid w:val="00B639B0"/>
    <w:rsid w:val="00B64ED9"/>
    <w:rsid w:val="00B65D97"/>
    <w:rsid w:val="00B66F48"/>
    <w:rsid w:val="00B82757"/>
    <w:rsid w:val="00B85D16"/>
    <w:rsid w:val="00B878AC"/>
    <w:rsid w:val="00B87E19"/>
    <w:rsid w:val="00B90DC0"/>
    <w:rsid w:val="00B9468F"/>
    <w:rsid w:val="00BA0975"/>
    <w:rsid w:val="00BA1219"/>
    <w:rsid w:val="00BB092E"/>
    <w:rsid w:val="00BB3372"/>
    <w:rsid w:val="00BB73E8"/>
    <w:rsid w:val="00BC5463"/>
    <w:rsid w:val="00BD410A"/>
    <w:rsid w:val="00BD75FA"/>
    <w:rsid w:val="00BF0E91"/>
    <w:rsid w:val="00C0403F"/>
    <w:rsid w:val="00C15E5A"/>
    <w:rsid w:val="00C2443D"/>
    <w:rsid w:val="00C33CCB"/>
    <w:rsid w:val="00C45DCF"/>
    <w:rsid w:val="00C46EE7"/>
    <w:rsid w:val="00C507E2"/>
    <w:rsid w:val="00C5460D"/>
    <w:rsid w:val="00C65745"/>
    <w:rsid w:val="00C679B3"/>
    <w:rsid w:val="00C82CE2"/>
    <w:rsid w:val="00C848BB"/>
    <w:rsid w:val="00C84A46"/>
    <w:rsid w:val="00C96EB5"/>
    <w:rsid w:val="00C97300"/>
    <w:rsid w:val="00CA5F1C"/>
    <w:rsid w:val="00CA65B5"/>
    <w:rsid w:val="00CB07A2"/>
    <w:rsid w:val="00CB2771"/>
    <w:rsid w:val="00CB41AC"/>
    <w:rsid w:val="00CC2DAE"/>
    <w:rsid w:val="00CC45D8"/>
    <w:rsid w:val="00CC46A5"/>
    <w:rsid w:val="00CD00B5"/>
    <w:rsid w:val="00CD4EC4"/>
    <w:rsid w:val="00CE388D"/>
    <w:rsid w:val="00CF7A47"/>
    <w:rsid w:val="00D0660E"/>
    <w:rsid w:val="00D134E7"/>
    <w:rsid w:val="00D15F19"/>
    <w:rsid w:val="00D20975"/>
    <w:rsid w:val="00D21263"/>
    <w:rsid w:val="00D231FA"/>
    <w:rsid w:val="00D2741F"/>
    <w:rsid w:val="00D369CE"/>
    <w:rsid w:val="00D37D2F"/>
    <w:rsid w:val="00D53D42"/>
    <w:rsid w:val="00D56D09"/>
    <w:rsid w:val="00D66029"/>
    <w:rsid w:val="00D70E07"/>
    <w:rsid w:val="00D7437B"/>
    <w:rsid w:val="00D76E6E"/>
    <w:rsid w:val="00D84695"/>
    <w:rsid w:val="00D93D10"/>
    <w:rsid w:val="00D95C60"/>
    <w:rsid w:val="00DA37FC"/>
    <w:rsid w:val="00DA522B"/>
    <w:rsid w:val="00DB3330"/>
    <w:rsid w:val="00DC1B49"/>
    <w:rsid w:val="00DD146A"/>
    <w:rsid w:val="00DD50D2"/>
    <w:rsid w:val="00DE0068"/>
    <w:rsid w:val="00DE16C7"/>
    <w:rsid w:val="00E0309D"/>
    <w:rsid w:val="00E068E0"/>
    <w:rsid w:val="00E06966"/>
    <w:rsid w:val="00E3628B"/>
    <w:rsid w:val="00E4339A"/>
    <w:rsid w:val="00E75DA8"/>
    <w:rsid w:val="00E76B79"/>
    <w:rsid w:val="00E76D81"/>
    <w:rsid w:val="00E814E6"/>
    <w:rsid w:val="00E916A5"/>
    <w:rsid w:val="00E93C25"/>
    <w:rsid w:val="00E94D1A"/>
    <w:rsid w:val="00EA3003"/>
    <w:rsid w:val="00EB097D"/>
    <w:rsid w:val="00EB0E8B"/>
    <w:rsid w:val="00EC02AE"/>
    <w:rsid w:val="00EC24F4"/>
    <w:rsid w:val="00EC62B3"/>
    <w:rsid w:val="00ED26E0"/>
    <w:rsid w:val="00ED6215"/>
    <w:rsid w:val="00EE0435"/>
    <w:rsid w:val="00EE220C"/>
    <w:rsid w:val="00EE7E60"/>
    <w:rsid w:val="00EF2846"/>
    <w:rsid w:val="00EF5DF1"/>
    <w:rsid w:val="00F12BC1"/>
    <w:rsid w:val="00F17C15"/>
    <w:rsid w:val="00F25D80"/>
    <w:rsid w:val="00F3263C"/>
    <w:rsid w:val="00F357BD"/>
    <w:rsid w:val="00F409F4"/>
    <w:rsid w:val="00F55D56"/>
    <w:rsid w:val="00F602AF"/>
    <w:rsid w:val="00F62DC4"/>
    <w:rsid w:val="00F663A6"/>
    <w:rsid w:val="00F70B1A"/>
    <w:rsid w:val="00F70CA2"/>
    <w:rsid w:val="00F971E4"/>
    <w:rsid w:val="00FB179B"/>
    <w:rsid w:val="00FB1D20"/>
    <w:rsid w:val="00FB5AF5"/>
    <w:rsid w:val="00FB6D9A"/>
    <w:rsid w:val="00FB7123"/>
    <w:rsid w:val="00FC18BC"/>
    <w:rsid w:val="00FC1C56"/>
    <w:rsid w:val="00FE74E5"/>
    <w:rsid w:val="00FE789F"/>
    <w:rsid w:val="00FF0E51"/>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FC3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1 CENTURY"/>
    <w:basedOn w:val="Normal"/>
    <w:next w:val="Normal"/>
    <w:link w:val="Ttulo1Car"/>
    <w:uiPriority w:val="9"/>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1 CENTURY Car"/>
    <w:basedOn w:val="Fuentedeprrafopredeter"/>
    <w:link w:val="Ttulo1"/>
    <w:uiPriority w:val="9"/>
    <w:qFormat/>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qFormat/>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RAW_Parrafo,RAW,Párrafo Título 3,List Paragraph-Thesis,Figura 1,Titulo 4"/>
    <w:basedOn w:val="Normal"/>
    <w:link w:val="PrrafodelistaCar"/>
    <w:uiPriority w:val="34"/>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RAW_Parrafo Car,RAW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aliases w:val="RESOLUTIVOS,Cita textual"/>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aliases w:val="RESOLUTIVOS Car,Cita textual Car"/>
    <w:link w:val="Sinespaciado"/>
    <w:uiPriority w:val="1"/>
    <w:locked/>
    <w:rsid w:val="00271F10"/>
    <w:rPr>
      <w:rFonts w:ascii="Calibri" w:eastAsia="Calibri" w:hAnsi="Calibri" w:cs="Times New Roman"/>
    </w:rPr>
  </w:style>
  <w:style w:type="paragraph" w:customStyle="1" w:styleId="texto">
    <w:name w:val="texto"/>
    <w:basedOn w:val="Normal"/>
    <w:link w:val="textoCar"/>
    <w:qFormat/>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aliases w:val="independiente,independiente Car Car Car"/>
    <w:basedOn w:val="Normal"/>
    <w:link w:val="TextoCar0"/>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0">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rsid w:val="00B65D97"/>
    <w:rPr>
      <w:rFonts w:ascii="Arial" w:eastAsia="Times New Roman" w:hAnsi="Arial" w:cs="Times New Roman"/>
      <w:i/>
      <w:szCs w:val="20"/>
      <w:lang w:val="es-ES" w:eastAsia="es-ES"/>
    </w:rPr>
  </w:style>
  <w:style w:type="paragraph" w:styleId="Encabezado">
    <w:name w:val="header"/>
    <w:aliases w:val="encabezado,*Header, Car,Car Car Car Car Car,para doc. Metro,Encabezado doc., Car Car Car Car, Car Car Car,Car Car Car Car Car Car Car Car Car, Car Car Car Car Car Car,h,logom"/>
    <w:basedOn w:val="Normal"/>
    <w:link w:val="EncabezadoCar"/>
    <w:uiPriority w:val="99"/>
    <w:unhideWhenUsed/>
    <w:qFormat/>
    <w:rsid w:val="00B9468F"/>
    <w:pPr>
      <w:tabs>
        <w:tab w:val="center" w:pos="4419"/>
        <w:tab w:val="right" w:pos="8838"/>
      </w:tabs>
    </w:pPr>
  </w:style>
  <w:style w:type="character" w:customStyle="1" w:styleId="EncabezadoCar">
    <w:name w:val="Encabezado Car"/>
    <w:aliases w:val="encabezado Car,*Header Car, Car Car,Car Car Car Car Car Car1,para doc. Metro Car,Encabezado doc. Car, Car Car Car Car Car, Car Car Car Car1,Car Car Car Car Car Car Car Car Car Car, Car Car Car Car Car Car Car,h Car,logom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aliases w:val="Hipervínculo11,Hipervínculo12,Hipervínculo13,Hipervínculo14,Hipervínculo15"/>
    <w:basedOn w:val="Fuentedeprrafopredeter"/>
    <w:unhideWhenUsed/>
    <w:qFormat/>
    <w:rsid w:val="00C507E2"/>
    <w:rPr>
      <w:color w:val="0000FF"/>
      <w:u w:val="single"/>
    </w:rPr>
  </w:style>
  <w:style w:type="table" w:styleId="Tablaconcuadrcula">
    <w:name w:val="Table Grid"/>
    <w:aliases w:val="INFORME 2"/>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qFormat/>
    <w:rsid w:val="00C507E2"/>
    <w:pPr>
      <w:spacing w:line="256" w:lineRule="auto"/>
    </w:pPr>
    <w:rPr>
      <w:rFonts w:ascii="Calibri" w:eastAsia="Calibri" w:hAnsi="Calibri" w:cs="Calibri"/>
      <w:color w:val="000000"/>
      <w:u w:color="000000"/>
      <w:lang w:eastAsia="es-MX"/>
    </w:rPr>
  </w:style>
  <w:style w:type="character" w:customStyle="1" w:styleId="Ninguno">
    <w:name w:val="Ninguno"/>
    <w:qFormat/>
    <w:rsid w:val="00C507E2"/>
    <w:rPr>
      <w:lang w:val="es-ES_tradnl"/>
    </w:rPr>
  </w:style>
  <w:style w:type="paragraph" w:styleId="Revisin">
    <w:name w:val="Revision"/>
    <w:hidden/>
    <w:uiPriority w:val="99"/>
    <w:qFormat/>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Ref. de nota al pie1 Car,Footnote Text Cha Car,fn Car"/>
    <w:basedOn w:val="Fuentedeprrafopredeter"/>
    <w:link w:val="Textonotapie"/>
    <w:uiPriority w:val="99"/>
    <w:qFormat/>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Ref. de nota al pie1,Footnote Text Cha,Footnote Text Char Char Char,FA Fußnotentext,fn"/>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Texto tablas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qFormat/>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qFormat/>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1"/>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uiPriority w:val="9"/>
    <w:qFormat/>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qFormat/>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qFormat/>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qFormat/>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qFormat/>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qFormat/>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
    <w:qFormat/>
    <w:rsid w:val="00271F10"/>
    <w:rPr>
      <w:rFonts w:ascii="Arial" w:eastAsia="Times New Roman" w:hAnsi="Arial" w:cs="Arial"/>
      <w:szCs w:val="20"/>
      <w:lang w:eastAsia="es-MX"/>
    </w:rPr>
  </w:style>
  <w:style w:type="character" w:customStyle="1" w:styleId="Ttulo1Car1">
    <w:name w:val="Título 1 Car1"/>
    <w:aliases w:val="Heading 1T Car1,Título 11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qFormat/>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qFormat/>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0"/>
    <w:qFormat/>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aliases w:val="Puesto Car1,Título1 Car1"/>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aliases w:val="Subtítulo sangria"/>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aliases w:val="Subtítulo sangria Car"/>
    <w:basedOn w:val="Fuentedeprrafopredeter"/>
    <w:link w:val="Subttulo"/>
    <w:uiPriority w:val="11"/>
    <w:qFormat/>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qFormat/>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qFormat/>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aliases w:val="Transcripción Car,Texto sin formato Car Car Car1,Texto sin formato Car1 Car Car Car,Texto sin formato Car Car Car Car Car,Texto sin formato Car Car1 Car,Texto sin formato Car1 Car Car1,Texto sin formato Car Car Car Car1"/>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aliases w:val="Transcripción,Texto sin formato Car Car,Texto sin formato Car1 Car Car,Texto sin formato Car Car Car Car,Texto sin formato Car Car1,Texto sin formato Car1 Car,Texto sin formato Car Car Car"/>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qFormat/>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qFormat/>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rsid w:val="00271F10"/>
    <w:rPr>
      <w:lang w:val="es-MX" w:eastAsia="en-US"/>
    </w:rPr>
  </w:style>
  <w:style w:type="paragraph" w:customStyle="1" w:styleId="Encabezado1">
    <w:name w:val="Encabezado1"/>
    <w:basedOn w:val="Normal"/>
    <w:qFormat/>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link w:val="Titulo1Car"/>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qFormat/>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qFormat/>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qFormat/>
    <w:rsid w:val="00271F10"/>
    <w:rPr>
      <w:rFonts w:ascii="Tahoma" w:hAnsi="Tahoma" w:cs="Tahoma"/>
      <w:sz w:val="16"/>
      <w:szCs w:val="20"/>
      <w:lang w:val="es-MX" w:eastAsia="es-MX"/>
    </w:rPr>
  </w:style>
  <w:style w:type="paragraph" w:customStyle="1" w:styleId="EstiloTtulo1Verdan">
    <w:name w:val="Estilo Título 1 + Verdan"/>
    <w:basedOn w:val="Ttulo1"/>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qFormat/>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qFormat/>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qFormat/>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271F10"/>
    <w:pPr>
      <w:suppressAutoHyphens w:val="0"/>
      <w:autoSpaceDN/>
      <w:ind w:left="1080" w:hanging="792"/>
    </w:pPr>
    <w:rPr>
      <w:rFonts w:eastAsiaTheme="minorHAnsi"/>
      <w:b/>
      <w:szCs w:val="22"/>
      <w:lang w:eastAsia="es-MX"/>
    </w:rPr>
  </w:style>
  <w:style w:type="paragraph" w:customStyle="1" w:styleId="Sumario">
    <w:name w:val="Sumario"/>
    <w:basedOn w:val="Normal"/>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9"/>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qFormat/>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qFormat/>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uiPriority w:val="99"/>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qFormat/>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qFormat/>
    <w:rsid w:val="000814E7"/>
    <w:rPr>
      <w:rFonts w:ascii="Times New Roman" w:eastAsia="Times New Roman" w:hAnsi="Times New Roman" w:cs="Times New Roman"/>
      <w:b/>
      <w:bCs/>
      <w:sz w:val="20"/>
      <w:szCs w:val="20"/>
      <w:lang w:val="es-ES" w:eastAsia="es-ES"/>
    </w:rPr>
  </w:style>
  <w:style w:type="character" w:customStyle="1" w:styleId="TtuloCar3">
    <w:name w:val="Título Car3"/>
    <w:basedOn w:val="Fuentedeprrafopredeter"/>
    <w:uiPriority w:val="99"/>
    <w:locked/>
    <w:rsid w:val="007943D0"/>
    <w:rPr>
      <w:rFonts w:ascii="Gotham Rounded Book" w:eastAsia="Times New Roman" w:hAnsi="Gotham Rounded Book" w:cs="Times New Roman"/>
      <w:b/>
      <w:color w:val="000000"/>
      <w:spacing w:val="5"/>
      <w:kern w:val="28"/>
      <w:sz w:val="21"/>
      <w:szCs w:val="52"/>
    </w:rPr>
  </w:style>
  <w:style w:type="paragraph" w:styleId="Sangra3detindependiente">
    <w:name w:val="Body Text Indent 3"/>
    <w:basedOn w:val="Normal"/>
    <w:link w:val="Sangra3detindependienteCar"/>
    <w:uiPriority w:val="99"/>
    <w:rsid w:val="007943D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uiPriority w:val="99"/>
    <w:rsid w:val="007943D0"/>
    <w:rPr>
      <w:rFonts w:ascii="Arial" w:eastAsia="Times New Roman" w:hAnsi="Arial" w:cs="Times New Roman"/>
      <w:sz w:val="16"/>
      <w:szCs w:val="20"/>
      <w:lang w:val="es-ES" w:eastAsia="es-ES"/>
    </w:rPr>
  </w:style>
  <w:style w:type="paragraph" w:customStyle="1" w:styleId="normalarial">
    <w:name w:val="normalarial"/>
    <w:basedOn w:val="Normal"/>
    <w:rsid w:val="007943D0"/>
    <w:pPr>
      <w:spacing w:before="120" w:after="120" w:line="360" w:lineRule="auto"/>
      <w:jc w:val="both"/>
    </w:pPr>
    <w:rPr>
      <w:rFonts w:ascii="Arial" w:hAnsi="Arial" w:cs="Arial"/>
    </w:rPr>
  </w:style>
  <w:style w:type="character" w:styleId="Hipervnculovisitado">
    <w:name w:val="FollowedHyperlink"/>
    <w:uiPriority w:val="99"/>
    <w:unhideWhenUsed/>
    <w:qFormat/>
    <w:rsid w:val="007943D0"/>
    <w:rPr>
      <w:color w:val="800080"/>
      <w:u w:val="single"/>
    </w:rPr>
  </w:style>
  <w:style w:type="paragraph" w:customStyle="1" w:styleId="Textoindependiente22">
    <w:name w:val="Texto independiente 22"/>
    <w:basedOn w:val="Normal"/>
    <w:rsid w:val="007943D0"/>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uiPriority w:val="39"/>
    <w:qFormat/>
    <w:rsid w:val="007943D0"/>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qFormat/>
    <w:rsid w:val="007943D0"/>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7943D0"/>
    <w:pPr>
      <w:widowControl w:val="0"/>
      <w:jc w:val="both"/>
    </w:pPr>
    <w:rPr>
      <w:rFonts w:ascii="Arial" w:hAnsi="Arial"/>
      <w:szCs w:val="20"/>
      <w:lang w:val="es-MX"/>
    </w:rPr>
  </w:style>
  <w:style w:type="character" w:customStyle="1" w:styleId="textobase1">
    <w:name w:val="textobase1"/>
    <w:rsid w:val="007943D0"/>
    <w:rPr>
      <w:rFonts w:ascii="Arial" w:hAnsi="Arial" w:cs="Arial"/>
      <w:color w:val="000000"/>
      <w:sz w:val="18"/>
      <w:szCs w:val="18"/>
    </w:rPr>
  </w:style>
  <w:style w:type="paragraph" w:customStyle="1" w:styleId="c1">
    <w:name w:val="c1"/>
    <w:basedOn w:val="Normal"/>
    <w:rsid w:val="007943D0"/>
    <w:pPr>
      <w:widowControl w:val="0"/>
      <w:adjustRightInd w:val="0"/>
      <w:spacing w:line="240" w:lineRule="atLeast"/>
      <w:jc w:val="center"/>
      <w:textAlignment w:val="baseline"/>
    </w:pPr>
    <w:rPr>
      <w:rFonts w:ascii="Times" w:hAnsi="Times"/>
      <w:sz w:val="20"/>
      <w:szCs w:val="20"/>
    </w:rPr>
  </w:style>
  <w:style w:type="character" w:styleId="Nmerodepgina">
    <w:name w:val="page number"/>
    <w:aliases w:val="No. de página Asunto"/>
    <w:basedOn w:val="Fuentedeprrafopredeter"/>
    <w:uiPriority w:val="99"/>
    <w:qFormat/>
    <w:rsid w:val="007943D0"/>
  </w:style>
  <w:style w:type="paragraph" w:customStyle="1" w:styleId="Prrafodelista2">
    <w:name w:val="Párrafo de lista2"/>
    <w:basedOn w:val="Normal"/>
    <w:rsid w:val="007943D0"/>
    <w:pPr>
      <w:ind w:left="720"/>
      <w:contextualSpacing/>
    </w:pPr>
    <w:rPr>
      <w:rFonts w:eastAsia="Calibri"/>
    </w:rPr>
  </w:style>
  <w:style w:type="paragraph" w:styleId="Listaconvietas">
    <w:name w:val="List Bullet"/>
    <w:basedOn w:val="Normal"/>
    <w:autoRedefine/>
    <w:uiPriority w:val="99"/>
    <w:rsid w:val="007943D0"/>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943D0"/>
    <w:rPr>
      <w:rFonts w:cs="Times New Roman"/>
    </w:rPr>
  </w:style>
  <w:style w:type="paragraph" w:customStyle="1" w:styleId="CM8">
    <w:name w:val="CM8"/>
    <w:basedOn w:val="Default"/>
    <w:next w:val="Default"/>
    <w:rsid w:val="007943D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943D0"/>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ftref,Ref,ftre"/>
    <w:link w:val="4GChar"/>
    <w:uiPriority w:val="99"/>
    <w:qFormat/>
    <w:rsid w:val="007943D0"/>
    <w:rPr>
      <w:rFonts w:cs="Times New Roman"/>
      <w:vertAlign w:val="superscript"/>
    </w:rPr>
  </w:style>
  <w:style w:type="character" w:styleId="Textoennegrita">
    <w:name w:val="Strong"/>
    <w:aliases w:val="Bullets"/>
    <w:uiPriority w:val="22"/>
    <w:qFormat/>
    <w:rsid w:val="007943D0"/>
    <w:rPr>
      <w:rFonts w:cs="Times New Roman"/>
      <w:b/>
      <w:bCs/>
    </w:rPr>
  </w:style>
  <w:style w:type="character" w:customStyle="1" w:styleId="marca2">
    <w:name w:val="marca2"/>
    <w:uiPriority w:val="99"/>
    <w:rsid w:val="007943D0"/>
    <w:rPr>
      <w:rFonts w:cs="Times New Roman"/>
    </w:rPr>
  </w:style>
  <w:style w:type="character" w:customStyle="1" w:styleId="textocontenido">
    <w:name w:val="texto_contenido"/>
    <w:uiPriority w:val="99"/>
    <w:rsid w:val="007943D0"/>
    <w:rPr>
      <w:rFonts w:cs="Times New Roman"/>
    </w:rPr>
  </w:style>
  <w:style w:type="paragraph" w:customStyle="1" w:styleId="marca21">
    <w:name w:val="marca21"/>
    <w:basedOn w:val="Normal"/>
    <w:uiPriority w:val="99"/>
    <w:rsid w:val="007943D0"/>
    <w:pPr>
      <w:spacing w:before="100" w:beforeAutospacing="1" w:after="100" w:afterAutospacing="1"/>
    </w:pPr>
    <w:rPr>
      <w:rFonts w:eastAsia="Calibri"/>
    </w:rPr>
  </w:style>
  <w:style w:type="paragraph" w:customStyle="1" w:styleId="textocontenido1">
    <w:name w:val="texto_contenido1"/>
    <w:basedOn w:val="Normal"/>
    <w:uiPriority w:val="99"/>
    <w:rsid w:val="007943D0"/>
    <w:pPr>
      <w:spacing w:before="100" w:beforeAutospacing="1" w:after="100" w:afterAutospacing="1"/>
    </w:pPr>
    <w:rPr>
      <w:rFonts w:eastAsia="Calibri"/>
    </w:rPr>
  </w:style>
  <w:style w:type="character" w:customStyle="1" w:styleId="style2">
    <w:name w:val="style2"/>
    <w:uiPriority w:val="99"/>
    <w:rsid w:val="007943D0"/>
    <w:rPr>
      <w:rFonts w:cs="Times New Roman"/>
    </w:rPr>
  </w:style>
  <w:style w:type="character" w:customStyle="1" w:styleId="A3">
    <w:name w:val="A3"/>
    <w:uiPriority w:val="99"/>
    <w:rsid w:val="007943D0"/>
    <w:rPr>
      <w:rFonts w:cs="Helvetica"/>
      <w:color w:val="221E1F"/>
      <w:sz w:val="11"/>
      <w:szCs w:val="11"/>
    </w:rPr>
  </w:style>
  <w:style w:type="paragraph" w:styleId="Lista">
    <w:name w:val="List"/>
    <w:basedOn w:val="Normal"/>
    <w:uiPriority w:val="99"/>
    <w:rsid w:val="007943D0"/>
    <w:pPr>
      <w:ind w:left="283" w:hanging="283"/>
    </w:pPr>
    <w:rPr>
      <w:sz w:val="20"/>
      <w:szCs w:val="20"/>
      <w:lang w:val="es-ES_tradnl"/>
    </w:rPr>
  </w:style>
  <w:style w:type="paragraph" w:styleId="Textodebloque">
    <w:name w:val="Block Text"/>
    <w:basedOn w:val="Normal"/>
    <w:uiPriority w:val="99"/>
    <w:rsid w:val="007943D0"/>
    <w:pPr>
      <w:ind w:left="567" w:right="567" w:hanging="70"/>
      <w:jc w:val="both"/>
    </w:pPr>
    <w:rPr>
      <w:rFonts w:ascii="Arial" w:hAnsi="Arial"/>
      <w:szCs w:val="20"/>
    </w:rPr>
  </w:style>
  <w:style w:type="numbering" w:customStyle="1" w:styleId="Sinlista1">
    <w:name w:val="Sin lista1"/>
    <w:next w:val="Sinlista"/>
    <w:uiPriority w:val="99"/>
    <w:qFormat/>
    <w:rsid w:val="007943D0"/>
  </w:style>
  <w:style w:type="paragraph" w:customStyle="1" w:styleId="titsec">
    <w:name w:val="titsec"/>
    <w:basedOn w:val="Normal"/>
    <w:rsid w:val="007943D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943D0"/>
    <w:pPr>
      <w:spacing w:before="100" w:beforeAutospacing="1" w:after="100" w:afterAutospacing="1"/>
    </w:pPr>
    <w:rPr>
      <w:rFonts w:ascii="Verdana" w:hAnsi="Verdana"/>
      <w:b/>
      <w:bCs/>
      <w:color w:val="000000"/>
      <w:sz w:val="18"/>
      <w:szCs w:val="18"/>
    </w:rPr>
  </w:style>
  <w:style w:type="paragraph" w:customStyle="1" w:styleId="sec">
    <w:name w:val="sec"/>
    <w:basedOn w:val="Normal"/>
    <w:rsid w:val="007943D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943D0"/>
    <w:pPr>
      <w:spacing w:before="100" w:beforeAutospacing="1" w:after="100" w:afterAutospacing="1"/>
    </w:pPr>
    <w:rPr>
      <w:sz w:val="18"/>
      <w:szCs w:val="18"/>
    </w:rPr>
  </w:style>
  <w:style w:type="character" w:customStyle="1" w:styleId="arialCar">
    <w:name w:val="arial Car"/>
    <w:link w:val="arial"/>
    <w:rsid w:val="007943D0"/>
    <w:rPr>
      <w:rFonts w:ascii="Times New Roman" w:eastAsia="Times New Roman" w:hAnsi="Times New Roman" w:cs="Times New Roman"/>
      <w:b/>
      <w:sz w:val="24"/>
      <w:szCs w:val="20"/>
      <w:lang w:eastAsia="es-MX"/>
    </w:rPr>
  </w:style>
  <w:style w:type="character" w:customStyle="1" w:styleId="CarCar3">
    <w:name w:val="Car Car3"/>
    <w:locked/>
    <w:rsid w:val="007943D0"/>
    <w:rPr>
      <w:rFonts w:ascii="Arial" w:hAnsi="Arial" w:cs="Arial"/>
      <w:b/>
      <w:bCs/>
      <w:sz w:val="24"/>
      <w:szCs w:val="24"/>
      <w:lang w:val="es-ES" w:eastAsia="es-ES" w:bidi="ar-SA"/>
    </w:rPr>
  </w:style>
  <w:style w:type="paragraph" w:customStyle="1" w:styleId="CarCarCarCarCarCarCar">
    <w:name w:val="Car Car Car Car Car Car Car"/>
    <w:basedOn w:val="Normal"/>
    <w:rsid w:val="007943D0"/>
    <w:pPr>
      <w:spacing w:after="160" w:line="240" w:lineRule="exact"/>
      <w:jc w:val="right"/>
    </w:pPr>
    <w:rPr>
      <w:rFonts w:ascii="Arial" w:hAnsi="Arial"/>
      <w:sz w:val="20"/>
      <w:szCs w:val="20"/>
      <w:lang w:eastAsia="es-MX"/>
    </w:rPr>
  </w:style>
  <w:style w:type="paragraph" w:customStyle="1" w:styleId="Pa19">
    <w:name w:val="Pa19"/>
    <w:basedOn w:val="Normal"/>
    <w:next w:val="Normal"/>
    <w:rsid w:val="007943D0"/>
    <w:pPr>
      <w:autoSpaceDE w:val="0"/>
      <w:autoSpaceDN w:val="0"/>
      <w:adjustRightInd w:val="0"/>
      <w:spacing w:line="201" w:lineRule="atLeast"/>
    </w:pPr>
  </w:style>
  <w:style w:type="paragraph" w:customStyle="1" w:styleId="txtgral">
    <w:name w:val="txt_gral"/>
    <w:basedOn w:val="Normal"/>
    <w:rsid w:val="007943D0"/>
    <w:pPr>
      <w:spacing w:before="100" w:beforeAutospacing="1" w:after="100" w:afterAutospacing="1"/>
    </w:pPr>
    <w:rPr>
      <w:rFonts w:ascii="Verdana" w:hAnsi="Verdana"/>
      <w:color w:val="595959"/>
    </w:rPr>
  </w:style>
  <w:style w:type="paragraph" w:customStyle="1" w:styleId="pcstexto">
    <w:name w:val="pcstexto"/>
    <w:basedOn w:val="Normal"/>
    <w:rsid w:val="007943D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943D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943D0"/>
    <w:pPr>
      <w:suppressAutoHyphens/>
    </w:pPr>
    <w:rPr>
      <w:rFonts w:ascii="Courier New" w:hAnsi="Courier New" w:cs="Courier New"/>
      <w:sz w:val="20"/>
      <w:szCs w:val="20"/>
      <w:lang w:val="es-MX" w:eastAsia="ar-SA"/>
    </w:rPr>
  </w:style>
  <w:style w:type="paragraph" w:customStyle="1" w:styleId="ecxmsonormal">
    <w:name w:val="ecxmsonormal"/>
    <w:basedOn w:val="Normal"/>
    <w:rsid w:val="007943D0"/>
    <w:pPr>
      <w:spacing w:before="100" w:beforeAutospacing="1" w:after="100" w:afterAutospacing="1"/>
    </w:pPr>
    <w:rPr>
      <w:lang w:val="es-MX" w:eastAsia="es-MX"/>
    </w:rPr>
  </w:style>
  <w:style w:type="character" w:customStyle="1" w:styleId="ecxapple-style-span">
    <w:name w:val="ecxapple-style-span"/>
    <w:basedOn w:val="Fuentedeprrafopredeter"/>
    <w:rsid w:val="007943D0"/>
  </w:style>
  <w:style w:type="paragraph" w:customStyle="1" w:styleId="Sinespaciado1">
    <w:name w:val="Sin espaciado1"/>
    <w:qFormat/>
    <w:rsid w:val="007943D0"/>
    <w:pPr>
      <w:spacing w:after="0" w:line="240" w:lineRule="auto"/>
    </w:pPr>
    <w:rPr>
      <w:rFonts w:ascii="Arial" w:eastAsia="Times New Roman" w:hAnsi="Arial" w:cs="Times New Roman"/>
    </w:rPr>
  </w:style>
  <w:style w:type="paragraph" w:customStyle="1" w:styleId="Textbody">
    <w:name w:val="Text body"/>
    <w:basedOn w:val="Normal"/>
    <w:rsid w:val="007943D0"/>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943D0"/>
  </w:style>
  <w:style w:type="paragraph" w:customStyle="1" w:styleId="Normal1">
    <w:name w:val="Normal1"/>
    <w:qFormat/>
    <w:rsid w:val="007943D0"/>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7943D0"/>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uiPriority w:val="11"/>
    <w:rsid w:val="007943D0"/>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7943D0"/>
    <w:rPr>
      <w:sz w:val="24"/>
      <w:szCs w:val="24"/>
      <w:lang w:val="es-MX" w:eastAsia="es-ES" w:bidi="ar-SA"/>
    </w:rPr>
  </w:style>
  <w:style w:type="character" w:customStyle="1" w:styleId="CarCar19">
    <w:name w:val="Car Car19"/>
    <w:rsid w:val="007943D0"/>
    <w:rPr>
      <w:rFonts w:ascii="Arial" w:hAnsi="Arial" w:cs="Arial"/>
      <w:b/>
      <w:bCs/>
      <w:kern w:val="32"/>
      <w:sz w:val="32"/>
      <w:szCs w:val="32"/>
      <w:lang w:val="es-ES" w:eastAsia="es-ES" w:bidi="ar-SA"/>
    </w:rPr>
  </w:style>
  <w:style w:type="character" w:customStyle="1" w:styleId="CarCar18">
    <w:name w:val="Car Car18"/>
    <w:rsid w:val="007943D0"/>
    <w:rPr>
      <w:rFonts w:ascii="Arial" w:hAnsi="Arial" w:cs="Arial"/>
      <w:b/>
      <w:bCs/>
      <w:i/>
      <w:iCs/>
      <w:sz w:val="28"/>
      <w:szCs w:val="28"/>
      <w:lang w:val="es-ES" w:eastAsia="es-ES" w:bidi="ar-SA"/>
    </w:rPr>
  </w:style>
  <w:style w:type="character" w:customStyle="1" w:styleId="CarCar17">
    <w:name w:val="Car Car17"/>
    <w:rsid w:val="007943D0"/>
    <w:rPr>
      <w:rFonts w:ascii="Cambria" w:hAnsi="Cambria"/>
      <w:i/>
      <w:iCs/>
      <w:smallCaps/>
      <w:spacing w:val="5"/>
      <w:sz w:val="26"/>
      <w:szCs w:val="26"/>
      <w:lang w:val="es-MX" w:eastAsia="en-US" w:bidi="ar-SA"/>
    </w:rPr>
  </w:style>
  <w:style w:type="character" w:customStyle="1" w:styleId="CarCar16">
    <w:name w:val="Car Car16"/>
    <w:rsid w:val="007943D0"/>
    <w:rPr>
      <w:rFonts w:ascii="Cambria" w:hAnsi="Cambria"/>
      <w:b/>
      <w:bCs/>
      <w:spacing w:val="5"/>
      <w:sz w:val="24"/>
      <w:szCs w:val="24"/>
      <w:lang w:val="es-MX" w:eastAsia="en-US" w:bidi="ar-SA"/>
    </w:rPr>
  </w:style>
  <w:style w:type="paragraph" w:styleId="Lista2">
    <w:name w:val="List 2"/>
    <w:basedOn w:val="Normal"/>
    <w:uiPriority w:val="99"/>
    <w:rsid w:val="007943D0"/>
    <w:pPr>
      <w:ind w:left="566" w:hanging="283"/>
    </w:pPr>
  </w:style>
  <w:style w:type="paragraph" w:styleId="Citadestacada">
    <w:name w:val="Intense Quote"/>
    <w:basedOn w:val="Normal"/>
    <w:next w:val="Normal"/>
    <w:link w:val="CitadestacadaCar"/>
    <w:uiPriority w:val="30"/>
    <w:qFormat/>
    <w:rsid w:val="007943D0"/>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uiPriority w:val="30"/>
    <w:rsid w:val="007943D0"/>
    <w:rPr>
      <w:rFonts w:ascii="Cambria" w:eastAsia="Times New Roman" w:hAnsi="Cambria" w:cs="Times New Roman"/>
      <w:i/>
      <w:iCs/>
      <w:sz w:val="20"/>
      <w:szCs w:val="20"/>
    </w:rPr>
  </w:style>
  <w:style w:type="paragraph" w:styleId="Cita">
    <w:name w:val="Quote"/>
    <w:basedOn w:val="Normal"/>
    <w:next w:val="Normal"/>
    <w:link w:val="CitaCar"/>
    <w:uiPriority w:val="29"/>
    <w:qFormat/>
    <w:rsid w:val="007943D0"/>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uiPriority w:val="29"/>
    <w:rsid w:val="007943D0"/>
    <w:rPr>
      <w:rFonts w:ascii="Cambria" w:eastAsia="Times New Roman" w:hAnsi="Cambria" w:cs="Times New Roman"/>
      <w:i/>
      <w:iCs/>
      <w:sz w:val="20"/>
      <w:szCs w:val="20"/>
    </w:rPr>
  </w:style>
  <w:style w:type="character" w:styleId="nfasissutil">
    <w:name w:val="Subtle Emphasis"/>
    <w:uiPriority w:val="19"/>
    <w:qFormat/>
    <w:rsid w:val="007943D0"/>
    <w:rPr>
      <w:i/>
      <w:iCs/>
    </w:rPr>
  </w:style>
  <w:style w:type="character" w:styleId="nfasisintenso">
    <w:name w:val="Intense Emphasis"/>
    <w:uiPriority w:val="21"/>
    <w:qFormat/>
    <w:rsid w:val="007943D0"/>
    <w:rPr>
      <w:b/>
      <w:bCs/>
      <w:i/>
      <w:iCs/>
    </w:rPr>
  </w:style>
  <w:style w:type="character" w:styleId="Referenciasutil">
    <w:name w:val="Subtle Reference"/>
    <w:uiPriority w:val="31"/>
    <w:qFormat/>
    <w:rsid w:val="007943D0"/>
    <w:rPr>
      <w:smallCaps/>
    </w:rPr>
  </w:style>
  <w:style w:type="character" w:styleId="Referenciaintensa">
    <w:name w:val="Intense Reference"/>
    <w:uiPriority w:val="32"/>
    <w:qFormat/>
    <w:rsid w:val="007943D0"/>
    <w:rPr>
      <w:b/>
      <w:bCs/>
      <w:smallCaps/>
    </w:rPr>
  </w:style>
  <w:style w:type="character" w:styleId="Ttulodellibro">
    <w:name w:val="Book Title"/>
    <w:uiPriority w:val="33"/>
    <w:qFormat/>
    <w:rsid w:val="007943D0"/>
    <w:rPr>
      <w:i/>
      <w:iCs/>
      <w:smallCaps/>
      <w:spacing w:val="5"/>
    </w:rPr>
  </w:style>
  <w:style w:type="paragraph" w:styleId="TtuloTDC">
    <w:name w:val="TOC Heading"/>
    <w:basedOn w:val="Ttulo1"/>
    <w:next w:val="Normal"/>
    <w:qFormat/>
    <w:rsid w:val="007943D0"/>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943D0"/>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943D0"/>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943D0"/>
    <w:rPr>
      <w:rFonts w:ascii="Arial" w:hAnsi="Arial" w:cs="Arial"/>
      <w:sz w:val="24"/>
      <w:szCs w:val="24"/>
      <w:lang w:val="es-ES" w:eastAsia="ar-SA"/>
    </w:rPr>
  </w:style>
  <w:style w:type="paragraph" w:customStyle="1" w:styleId="Normal0">
    <w:name w:val="[Normal]"/>
    <w:link w:val="NormalCar"/>
    <w:rsid w:val="007943D0"/>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943D0"/>
    <w:rPr>
      <w:rFonts w:ascii="Courier New" w:hAnsi="Courier New"/>
      <w:sz w:val="24"/>
      <w:szCs w:val="24"/>
      <w:lang w:val="es-ES" w:eastAsia="es-ES" w:bidi="ar-SA"/>
    </w:rPr>
  </w:style>
  <w:style w:type="character" w:customStyle="1" w:styleId="Refdecomentario1">
    <w:name w:val="Ref. de comentario1"/>
    <w:qFormat/>
    <w:rsid w:val="007943D0"/>
    <w:rPr>
      <w:sz w:val="16"/>
      <w:szCs w:val="16"/>
    </w:rPr>
  </w:style>
  <w:style w:type="paragraph" w:customStyle="1" w:styleId="Style3">
    <w:name w:val="Style3"/>
    <w:basedOn w:val="Normal"/>
    <w:rsid w:val="007943D0"/>
    <w:pPr>
      <w:widowControl w:val="0"/>
      <w:autoSpaceDE w:val="0"/>
      <w:autoSpaceDN w:val="0"/>
      <w:adjustRightInd w:val="0"/>
    </w:pPr>
    <w:rPr>
      <w:rFonts w:ascii="Arial" w:hAnsi="Arial"/>
    </w:rPr>
  </w:style>
  <w:style w:type="character" w:customStyle="1" w:styleId="FontStyle12">
    <w:name w:val="Font Style12"/>
    <w:rsid w:val="007943D0"/>
    <w:rPr>
      <w:rFonts w:ascii="Franklin Gothic Heavy" w:hAnsi="Franklin Gothic Heavy" w:cs="Franklin Gothic Heavy"/>
      <w:sz w:val="28"/>
      <w:szCs w:val="28"/>
    </w:rPr>
  </w:style>
  <w:style w:type="character" w:customStyle="1" w:styleId="FontStyle17">
    <w:name w:val="Font Style17"/>
    <w:rsid w:val="007943D0"/>
    <w:rPr>
      <w:rFonts w:ascii="Arial" w:hAnsi="Arial" w:cs="Arial"/>
      <w:b/>
      <w:bCs/>
      <w:smallCaps/>
      <w:sz w:val="22"/>
      <w:szCs w:val="22"/>
    </w:rPr>
  </w:style>
  <w:style w:type="paragraph" w:customStyle="1" w:styleId="Style6">
    <w:name w:val="Style6"/>
    <w:basedOn w:val="Normal"/>
    <w:rsid w:val="007943D0"/>
    <w:pPr>
      <w:widowControl w:val="0"/>
      <w:autoSpaceDE w:val="0"/>
      <w:autoSpaceDN w:val="0"/>
      <w:adjustRightInd w:val="0"/>
    </w:pPr>
    <w:rPr>
      <w:rFonts w:ascii="Arial" w:hAnsi="Arial"/>
    </w:rPr>
  </w:style>
  <w:style w:type="paragraph" w:customStyle="1" w:styleId="Style7">
    <w:name w:val="Style7"/>
    <w:basedOn w:val="Normal"/>
    <w:rsid w:val="007943D0"/>
    <w:pPr>
      <w:widowControl w:val="0"/>
      <w:autoSpaceDE w:val="0"/>
      <w:autoSpaceDN w:val="0"/>
      <w:adjustRightInd w:val="0"/>
      <w:jc w:val="both"/>
    </w:pPr>
    <w:rPr>
      <w:rFonts w:ascii="Arial" w:hAnsi="Arial"/>
    </w:rPr>
  </w:style>
  <w:style w:type="character" w:customStyle="1" w:styleId="FontStyle15">
    <w:name w:val="Font Style15"/>
    <w:rsid w:val="007943D0"/>
    <w:rPr>
      <w:rFonts w:ascii="Arial" w:hAnsi="Arial" w:cs="Arial"/>
      <w:b/>
      <w:bCs/>
      <w:smallCaps/>
      <w:sz w:val="20"/>
      <w:szCs w:val="20"/>
    </w:rPr>
  </w:style>
  <w:style w:type="character" w:customStyle="1" w:styleId="FontStyle16">
    <w:name w:val="Font Style16"/>
    <w:rsid w:val="007943D0"/>
    <w:rPr>
      <w:rFonts w:ascii="Arial" w:hAnsi="Arial" w:cs="Arial"/>
      <w:sz w:val="20"/>
      <w:szCs w:val="20"/>
    </w:rPr>
  </w:style>
  <w:style w:type="paragraph" w:customStyle="1" w:styleId="Style1">
    <w:name w:val="Style1"/>
    <w:basedOn w:val="Normal"/>
    <w:uiPriority w:val="99"/>
    <w:rsid w:val="007943D0"/>
    <w:pPr>
      <w:widowControl w:val="0"/>
      <w:autoSpaceDE w:val="0"/>
      <w:autoSpaceDN w:val="0"/>
      <w:adjustRightInd w:val="0"/>
    </w:pPr>
    <w:rPr>
      <w:rFonts w:ascii="Arial" w:hAnsi="Arial"/>
    </w:rPr>
  </w:style>
  <w:style w:type="paragraph" w:customStyle="1" w:styleId="Style20">
    <w:name w:val="Style2"/>
    <w:basedOn w:val="Normal"/>
    <w:rsid w:val="007943D0"/>
    <w:pPr>
      <w:widowControl w:val="0"/>
      <w:autoSpaceDE w:val="0"/>
      <w:autoSpaceDN w:val="0"/>
      <w:adjustRightInd w:val="0"/>
    </w:pPr>
    <w:rPr>
      <w:rFonts w:ascii="Arial" w:hAnsi="Arial"/>
    </w:rPr>
  </w:style>
  <w:style w:type="paragraph" w:customStyle="1" w:styleId="ecxnormal">
    <w:name w:val="ecxnormal"/>
    <w:basedOn w:val="Normal"/>
    <w:rsid w:val="007943D0"/>
    <w:pPr>
      <w:spacing w:after="324"/>
    </w:pPr>
    <w:rPr>
      <w:rFonts w:eastAsia="MS Mincho"/>
      <w:lang w:val="es-MX" w:eastAsia="es-MX"/>
    </w:rPr>
  </w:style>
  <w:style w:type="paragraph" w:customStyle="1" w:styleId="Sinespaciado2">
    <w:name w:val="Sin espaciado2"/>
    <w:link w:val="NoSpacingChar"/>
    <w:rsid w:val="007943D0"/>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7943D0"/>
    <w:rPr>
      <w:rFonts w:ascii="Calibri" w:eastAsia="Times New Roman" w:hAnsi="Calibri" w:cs="Times New Roman"/>
    </w:rPr>
  </w:style>
  <w:style w:type="character" w:styleId="Refdecomentario">
    <w:name w:val="annotation reference"/>
    <w:basedOn w:val="Fuentedeprrafopredeter"/>
    <w:uiPriority w:val="99"/>
    <w:qFormat/>
    <w:rsid w:val="007943D0"/>
    <w:rPr>
      <w:rFonts w:cs="Times New Roman"/>
      <w:sz w:val="16"/>
      <w:szCs w:val="16"/>
    </w:rPr>
  </w:style>
  <w:style w:type="character" w:customStyle="1" w:styleId="HeaderChar">
    <w:name w:val="Header Char"/>
    <w:locked/>
    <w:rsid w:val="007943D0"/>
    <w:rPr>
      <w:sz w:val="22"/>
      <w:lang w:val="es-ES"/>
    </w:rPr>
  </w:style>
  <w:style w:type="character" w:customStyle="1" w:styleId="FooterChar">
    <w:name w:val="Footer Char"/>
    <w:basedOn w:val="Fuentedeprrafopredeter"/>
    <w:locked/>
    <w:rsid w:val="007943D0"/>
    <w:rPr>
      <w:rFonts w:ascii="Calibri" w:hAnsi="Calibri"/>
      <w:sz w:val="22"/>
      <w:szCs w:val="22"/>
      <w:lang w:val="es-ES" w:eastAsia="en-US" w:bidi="ar-SA"/>
    </w:rPr>
  </w:style>
  <w:style w:type="character" w:customStyle="1" w:styleId="apple-tab-span">
    <w:name w:val="apple-tab-span"/>
    <w:basedOn w:val="Fuentedeprrafopredeter"/>
    <w:qFormat/>
    <w:rsid w:val="007943D0"/>
    <w:rPr>
      <w:rFonts w:cs="Times New Roman"/>
    </w:rPr>
  </w:style>
  <w:style w:type="character" w:customStyle="1" w:styleId="Heading1Char">
    <w:name w:val="Heading 1 Char"/>
    <w:basedOn w:val="Fuentedeprrafopredeter"/>
    <w:locked/>
    <w:rsid w:val="007943D0"/>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943D0"/>
    <w:rPr>
      <w:rFonts w:ascii="Arial" w:eastAsia="Calibri" w:hAnsi="Arial"/>
      <w:sz w:val="18"/>
      <w:lang w:val="es-ES_tradnl" w:eastAsia="es-ES" w:bidi="ar-SA"/>
    </w:rPr>
  </w:style>
  <w:style w:type="character" w:customStyle="1" w:styleId="Heading3Char">
    <w:name w:val="Heading 3 Char"/>
    <w:basedOn w:val="Fuentedeprrafopredeter"/>
    <w:locked/>
    <w:rsid w:val="007943D0"/>
    <w:rPr>
      <w:rFonts w:ascii="Arial" w:eastAsia="Calibri" w:hAnsi="Arial"/>
      <w:sz w:val="18"/>
      <w:lang w:val="es-ES_tradnl" w:eastAsia="es-ES" w:bidi="ar-SA"/>
    </w:rPr>
  </w:style>
  <w:style w:type="character" w:customStyle="1" w:styleId="Heading4Char">
    <w:name w:val="Heading 4 Char"/>
    <w:basedOn w:val="Fuentedeprrafopredeter"/>
    <w:locked/>
    <w:rsid w:val="007943D0"/>
    <w:rPr>
      <w:rFonts w:ascii="Arial" w:eastAsia="Calibri" w:hAnsi="Arial"/>
      <w:sz w:val="28"/>
      <w:lang w:val="es-ES" w:eastAsia="es-ES" w:bidi="ar-SA"/>
    </w:rPr>
  </w:style>
  <w:style w:type="character" w:customStyle="1" w:styleId="Heading5Char">
    <w:name w:val="Heading 5 Char"/>
    <w:basedOn w:val="Fuentedeprrafopredeter"/>
    <w:locked/>
    <w:rsid w:val="007943D0"/>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943D0"/>
    <w:rPr>
      <w:rFonts w:ascii="Arial" w:eastAsia="MS Mincho" w:hAnsi="Arial" w:cs="Arial"/>
      <w:i/>
      <w:iCs/>
      <w:sz w:val="18"/>
      <w:lang w:val="es-ES_tradnl" w:eastAsia="es-ES" w:bidi="ar-SA"/>
    </w:rPr>
  </w:style>
  <w:style w:type="paragraph" w:styleId="Sangranormal">
    <w:name w:val="Normal Indent"/>
    <w:basedOn w:val="Normal"/>
    <w:uiPriority w:val="99"/>
    <w:rsid w:val="007943D0"/>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7943D0"/>
    <w:rPr>
      <w:rFonts w:ascii="Tahoma" w:hAnsi="Tahoma" w:cs="Tahoma"/>
      <w:sz w:val="16"/>
      <w:szCs w:val="16"/>
      <w:lang w:val="es-MX" w:eastAsia="en-US" w:bidi="ar-SA"/>
    </w:rPr>
  </w:style>
  <w:style w:type="paragraph" w:customStyle="1" w:styleId="CERRAR">
    <w:name w:val="CERRAR"/>
    <w:basedOn w:val="Normal"/>
    <w:rsid w:val="007943D0"/>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943D0"/>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943D0"/>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943D0"/>
    <w:pPr>
      <w:widowControl/>
      <w:autoSpaceDE/>
      <w:autoSpaceDN/>
      <w:adjustRightInd/>
      <w:jc w:val="right"/>
    </w:pPr>
    <w:rPr>
      <w:rFonts w:eastAsia="Calibri" w:cs="Times New Roman"/>
      <w:b/>
      <w:szCs w:val="20"/>
      <w:lang w:eastAsia="es-ES"/>
    </w:rPr>
  </w:style>
  <w:style w:type="paragraph" w:customStyle="1" w:styleId="tab">
    <w:name w:val="tab"/>
    <w:basedOn w:val="Normal"/>
    <w:rsid w:val="007943D0"/>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943D0"/>
    <w:pPr>
      <w:widowControl/>
      <w:autoSpaceDE/>
      <w:autoSpaceDN/>
      <w:adjustRightInd/>
      <w:jc w:val="center"/>
    </w:pPr>
    <w:rPr>
      <w:rFonts w:eastAsia="Calibri" w:cs="Times New Roman"/>
      <w:b/>
      <w:szCs w:val="20"/>
      <w:lang w:eastAsia="es-ES"/>
    </w:rPr>
  </w:style>
  <w:style w:type="paragraph" w:customStyle="1" w:styleId="FIRMA">
    <w:name w:val="FIRMA"/>
    <w:basedOn w:val="texto"/>
    <w:rsid w:val="007943D0"/>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943D0"/>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943D0"/>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943D0"/>
    <w:pPr>
      <w:tabs>
        <w:tab w:val="right" w:leader="dot" w:pos="8640"/>
      </w:tabs>
    </w:pPr>
  </w:style>
  <w:style w:type="paragraph" w:customStyle="1" w:styleId="tabla1">
    <w:name w:val="tabla 1"/>
    <w:basedOn w:val="texto"/>
    <w:rsid w:val="007943D0"/>
    <w:pPr>
      <w:widowControl/>
      <w:autoSpaceDE/>
      <w:autoSpaceDN/>
      <w:adjustRightInd/>
    </w:pPr>
    <w:rPr>
      <w:rFonts w:ascii="Helv" w:eastAsia="Calibri" w:hAnsi="Helv" w:cs="Times New Roman"/>
      <w:szCs w:val="20"/>
      <w:lang w:eastAsia="es-ES"/>
    </w:rPr>
  </w:style>
  <w:style w:type="paragraph" w:customStyle="1" w:styleId="SRA">
    <w:name w:val="SRA"/>
    <w:basedOn w:val="ROMANOS"/>
    <w:rsid w:val="007943D0"/>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943D0"/>
    <w:pPr>
      <w:jc w:val="both"/>
    </w:pPr>
    <w:rPr>
      <w:rFonts w:ascii="Arial" w:eastAsia="Calibri" w:hAnsi="Arial"/>
      <w:b/>
      <w:sz w:val="28"/>
      <w:szCs w:val="20"/>
      <w:lang w:val="es-MX"/>
    </w:rPr>
  </w:style>
  <w:style w:type="paragraph" w:customStyle="1" w:styleId="Profesin">
    <w:name w:val="Profesión"/>
    <w:basedOn w:val="Normal"/>
    <w:rsid w:val="007943D0"/>
    <w:pPr>
      <w:jc w:val="center"/>
    </w:pPr>
    <w:rPr>
      <w:rFonts w:ascii="Arial" w:eastAsia="Calibri" w:hAnsi="Arial"/>
      <w:sz w:val="28"/>
      <w:szCs w:val="20"/>
      <w:lang w:val="es-MX"/>
    </w:rPr>
  </w:style>
  <w:style w:type="paragraph" w:customStyle="1" w:styleId="BodyTextIndent21">
    <w:name w:val="Body Text Indent 21"/>
    <w:basedOn w:val="Normal"/>
    <w:rsid w:val="007943D0"/>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943D0"/>
    <w:pPr>
      <w:spacing w:before="120" w:after="120"/>
      <w:ind w:left="360"/>
      <w:jc w:val="both"/>
    </w:pPr>
    <w:rPr>
      <w:rFonts w:ascii="Arial" w:eastAsia="Calibri" w:hAnsi="Arial"/>
      <w:szCs w:val="20"/>
    </w:rPr>
  </w:style>
  <w:style w:type="paragraph" w:customStyle="1" w:styleId="Anotacion0">
    <w:name w:val="Anotacion"/>
    <w:basedOn w:val="Normal"/>
    <w:rsid w:val="007943D0"/>
    <w:pPr>
      <w:spacing w:before="101" w:after="101"/>
      <w:jc w:val="center"/>
    </w:pPr>
    <w:rPr>
      <w:rFonts w:eastAsia="Calibri" w:cs="Arial"/>
      <w:b/>
      <w:sz w:val="18"/>
      <w:szCs w:val="18"/>
    </w:rPr>
  </w:style>
  <w:style w:type="character" w:customStyle="1" w:styleId="PlainTextChar">
    <w:name w:val="Plain Text Char"/>
    <w:basedOn w:val="Fuentedeprrafopredeter"/>
    <w:locked/>
    <w:rsid w:val="007943D0"/>
    <w:rPr>
      <w:rFonts w:ascii="Courier New" w:eastAsia="Calibri" w:hAnsi="Courier New"/>
      <w:lang w:val="es-ES" w:eastAsia="es-ES" w:bidi="ar-SA"/>
    </w:rPr>
  </w:style>
  <w:style w:type="character" w:customStyle="1" w:styleId="nombre2">
    <w:name w:val="nombre2"/>
    <w:basedOn w:val="Fuentedeprrafopredeter"/>
    <w:rsid w:val="007943D0"/>
    <w:rPr>
      <w:rFonts w:cs="Times New Roman"/>
    </w:rPr>
  </w:style>
  <w:style w:type="paragraph" w:customStyle="1" w:styleId="paragraph">
    <w:name w:val="paragraph"/>
    <w:basedOn w:val="Normal"/>
    <w:rsid w:val="007943D0"/>
    <w:pPr>
      <w:spacing w:before="100" w:beforeAutospacing="1" w:after="100" w:afterAutospacing="1"/>
    </w:pPr>
    <w:rPr>
      <w:rFonts w:eastAsia="Calibri"/>
      <w:lang w:val="es-MX" w:eastAsia="es-MX"/>
    </w:rPr>
  </w:style>
  <w:style w:type="character" w:customStyle="1" w:styleId="eop">
    <w:name w:val="eop"/>
    <w:basedOn w:val="Fuentedeprrafopredeter"/>
    <w:rsid w:val="007943D0"/>
    <w:rPr>
      <w:rFonts w:cs="Times New Roman"/>
    </w:rPr>
  </w:style>
  <w:style w:type="character" w:customStyle="1" w:styleId="textrun">
    <w:name w:val="textrun"/>
    <w:basedOn w:val="Fuentedeprrafopredeter"/>
    <w:rsid w:val="007943D0"/>
    <w:rPr>
      <w:rFonts w:cs="Times New Roman"/>
    </w:rPr>
  </w:style>
  <w:style w:type="character" w:customStyle="1" w:styleId="normaltextrun">
    <w:name w:val="normaltextrun"/>
    <w:basedOn w:val="Fuentedeprrafopredeter"/>
    <w:qFormat/>
    <w:rsid w:val="007943D0"/>
    <w:rPr>
      <w:rFonts w:cs="Times New Roman"/>
    </w:rPr>
  </w:style>
  <w:style w:type="character" w:customStyle="1" w:styleId="scx258358241">
    <w:name w:val="scx258358241"/>
    <w:basedOn w:val="Fuentedeprrafopredeter"/>
    <w:rsid w:val="007943D0"/>
    <w:rPr>
      <w:rFonts w:cs="Times New Roman"/>
    </w:rPr>
  </w:style>
  <w:style w:type="character" w:customStyle="1" w:styleId="spellingerror">
    <w:name w:val="spellingerror"/>
    <w:basedOn w:val="Fuentedeprrafopredeter"/>
    <w:rsid w:val="007943D0"/>
    <w:rPr>
      <w:rFonts w:cs="Times New Roman"/>
    </w:rPr>
  </w:style>
  <w:style w:type="character" w:customStyle="1" w:styleId="nombre0">
    <w:name w:val="nombre"/>
    <w:basedOn w:val="Fuentedeprrafopredeter"/>
    <w:rsid w:val="007943D0"/>
    <w:rPr>
      <w:rFonts w:cs="Times New Roman"/>
    </w:rPr>
  </w:style>
  <w:style w:type="paragraph" w:customStyle="1" w:styleId="estilo1b">
    <w:name w:val="estilo1b"/>
    <w:basedOn w:val="Normal"/>
    <w:rsid w:val="007943D0"/>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943D0"/>
    <w:rPr>
      <w:rFonts w:eastAsia="Calibri"/>
      <w:b/>
      <w:color w:val="000000"/>
      <w:sz w:val="72"/>
      <w:szCs w:val="72"/>
      <w:lang w:val="es-ES_tradnl" w:eastAsia="es-ES_tradnl" w:bidi="ar-SA"/>
    </w:rPr>
  </w:style>
  <w:style w:type="paragraph" w:styleId="TDC2">
    <w:name w:val="toc 2"/>
    <w:basedOn w:val="Normal"/>
    <w:next w:val="Normal"/>
    <w:autoRedefine/>
    <w:uiPriority w:val="1"/>
    <w:qFormat/>
    <w:rsid w:val="007943D0"/>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uiPriority w:val="39"/>
    <w:qFormat/>
    <w:rsid w:val="007943D0"/>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uiPriority w:val="1"/>
    <w:qFormat/>
    <w:rsid w:val="007943D0"/>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uiPriority w:val="1"/>
    <w:qFormat/>
    <w:rsid w:val="007943D0"/>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uiPriority w:val="1"/>
    <w:qFormat/>
    <w:rsid w:val="007943D0"/>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uiPriority w:val="1"/>
    <w:qFormat/>
    <w:rsid w:val="007943D0"/>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uiPriority w:val="1"/>
    <w:qFormat/>
    <w:rsid w:val="007943D0"/>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uiPriority w:val="39"/>
    <w:rsid w:val="007943D0"/>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uiPriority w:val="99"/>
    <w:rsid w:val="007943D0"/>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uiPriority w:val="99"/>
    <w:rsid w:val="007943D0"/>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uiPriority w:val="99"/>
    <w:rsid w:val="007943D0"/>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uiPriority w:val="99"/>
    <w:rsid w:val="007943D0"/>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uiPriority w:val="99"/>
    <w:rsid w:val="007943D0"/>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uiPriority w:val="99"/>
    <w:rsid w:val="007943D0"/>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uiPriority w:val="99"/>
    <w:rsid w:val="007943D0"/>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uiPriority w:val="99"/>
    <w:rsid w:val="007943D0"/>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uiPriority w:val="99"/>
    <w:rsid w:val="007943D0"/>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uiPriority w:val="99"/>
    <w:rsid w:val="007943D0"/>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943D0"/>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943D0"/>
    <w:rPr>
      <w:rFonts w:cs="Times New Roman"/>
    </w:rPr>
  </w:style>
  <w:style w:type="character" w:customStyle="1" w:styleId="SubtitleChar">
    <w:name w:val="Subtitle Char"/>
    <w:basedOn w:val="Fuentedeprrafopredeter"/>
    <w:locked/>
    <w:rsid w:val="007943D0"/>
    <w:rPr>
      <w:rFonts w:ascii="Georgia" w:hAnsi="Georgia" w:cs="Georgia"/>
      <w:i/>
      <w:color w:val="666666"/>
      <w:sz w:val="48"/>
      <w:szCs w:val="48"/>
      <w:lang w:val="es-ES_tradnl" w:eastAsia="es-ES_tradnl" w:bidi="ar-SA"/>
    </w:rPr>
  </w:style>
  <w:style w:type="paragraph" w:customStyle="1" w:styleId="n2">
    <w:name w:val="n2"/>
    <w:basedOn w:val="Normal"/>
    <w:rsid w:val="007943D0"/>
    <w:pPr>
      <w:spacing w:before="100" w:beforeAutospacing="1" w:after="100" w:afterAutospacing="1"/>
    </w:pPr>
    <w:rPr>
      <w:rFonts w:eastAsia="Calibri"/>
      <w:lang w:val="es-MX" w:eastAsia="es-MX"/>
    </w:rPr>
  </w:style>
  <w:style w:type="paragraph" w:customStyle="1" w:styleId="j">
    <w:name w:val="j"/>
    <w:basedOn w:val="Normal"/>
    <w:rsid w:val="007943D0"/>
    <w:pPr>
      <w:spacing w:before="100" w:beforeAutospacing="1" w:after="100" w:afterAutospacing="1"/>
    </w:pPr>
    <w:rPr>
      <w:rFonts w:eastAsia="Calibri"/>
      <w:lang w:val="es-MX" w:eastAsia="es-MX"/>
    </w:rPr>
  </w:style>
  <w:style w:type="character" w:customStyle="1" w:styleId="nacep">
    <w:name w:val="n_acep"/>
    <w:basedOn w:val="Fuentedeprrafopredeter"/>
    <w:rsid w:val="007943D0"/>
    <w:rPr>
      <w:rFonts w:cs="Times New Roman"/>
    </w:rPr>
  </w:style>
  <w:style w:type="paragraph" w:customStyle="1" w:styleId="l3">
    <w:name w:val="l3"/>
    <w:basedOn w:val="Normal"/>
    <w:rsid w:val="007943D0"/>
    <w:pPr>
      <w:spacing w:before="100" w:beforeAutospacing="1" w:after="100" w:afterAutospacing="1"/>
    </w:pPr>
    <w:rPr>
      <w:rFonts w:eastAsia="Calibri"/>
      <w:lang w:val="es-MX" w:eastAsia="es-MX"/>
    </w:rPr>
  </w:style>
  <w:style w:type="paragraph" w:customStyle="1" w:styleId="o">
    <w:name w:val="o"/>
    <w:basedOn w:val="Normal"/>
    <w:rsid w:val="007943D0"/>
    <w:pPr>
      <w:spacing w:before="100" w:beforeAutospacing="1" w:after="100" w:afterAutospacing="1"/>
    </w:pPr>
    <w:rPr>
      <w:rFonts w:eastAsia="Calibri"/>
      <w:lang w:val="es-MX" w:eastAsia="es-MX"/>
    </w:rPr>
  </w:style>
  <w:style w:type="paragraph" w:customStyle="1" w:styleId="xdefault">
    <w:name w:val="x_default"/>
    <w:basedOn w:val="Normal"/>
    <w:rsid w:val="007943D0"/>
    <w:pPr>
      <w:spacing w:before="100" w:beforeAutospacing="1" w:after="100" w:afterAutospacing="1"/>
    </w:pPr>
    <w:rPr>
      <w:rFonts w:eastAsia="Calibri"/>
      <w:lang w:val="es-MX" w:eastAsia="es-MX"/>
    </w:rPr>
  </w:style>
  <w:style w:type="paragraph" w:customStyle="1" w:styleId="xmsonormal">
    <w:name w:val="x_msonormal"/>
    <w:basedOn w:val="Normal"/>
    <w:qFormat/>
    <w:rsid w:val="007943D0"/>
    <w:pPr>
      <w:spacing w:before="100" w:beforeAutospacing="1" w:after="100" w:afterAutospacing="1"/>
    </w:pPr>
    <w:rPr>
      <w:rFonts w:eastAsia="Calibri"/>
      <w:lang w:val="es-MX" w:eastAsia="es-MX"/>
    </w:rPr>
  </w:style>
  <w:style w:type="paragraph" w:customStyle="1" w:styleId="western">
    <w:name w:val="western"/>
    <w:basedOn w:val="Normal"/>
    <w:rsid w:val="007943D0"/>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7943D0"/>
  </w:style>
  <w:style w:type="paragraph" w:customStyle="1" w:styleId="xmsolistparagraph">
    <w:name w:val="x_msolistparagraph"/>
    <w:basedOn w:val="Normal"/>
    <w:rsid w:val="007943D0"/>
    <w:pPr>
      <w:spacing w:before="100" w:beforeAutospacing="1" w:after="100" w:afterAutospacing="1"/>
    </w:pPr>
    <w:rPr>
      <w:rFonts w:eastAsia="Calibri"/>
      <w:lang w:val="es-MX" w:eastAsia="es-MX"/>
    </w:rPr>
  </w:style>
  <w:style w:type="character" w:customStyle="1" w:styleId="red">
    <w:name w:val="red"/>
    <w:basedOn w:val="Fuentedeprrafopredeter"/>
    <w:rsid w:val="007943D0"/>
    <w:rPr>
      <w:rFonts w:cs="Times New Roman"/>
    </w:rPr>
  </w:style>
  <w:style w:type="table" w:customStyle="1" w:styleId="TableNormal">
    <w:name w:val="Table Normal"/>
    <w:qFormat/>
    <w:rsid w:val="007943D0"/>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qFormat/>
    <w:rsid w:val="007943D0"/>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943D0"/>
    <w:pPr>
      <w:keepNext/>
      <w:spacing w:before="240" w:after="120"/>
    </w:pPr>
    <w:rPr>
      <w:rFonts w:ascii="Caladea" w:eastAsia="Caladea" w:hAnsi="Caladea" w:cs="Caladea"/>
      <w:sz w:val="28"/>
      <w:szCs w:val="28"/>
    </w:rPr>
  </w:style>
  <w:style w:type="paragraph" w:customStyle="1" w:styleId="Index">
    <w:name w:val="Index"/>
    <w:basedOn w:val="Standard"/>
    <w:rsid w:val="007943D0"/>
    <w:pPr>
      <w:suppressLineNumbers/>
    </w:pPr>
    <w:rPr>
      <w:sz w:val="24"/>
    </w:rPr>
  </w:style>
  <w:style w:type="character" w:customStyle="1" w:styleId="ListLabel1">
    <w:name w:val="ListLabel 1"/>
    <w:qFormat/>
    <w:rsid w:val="007943D0"/>
    <w:rPr>
      <w:rFonts w:ascii="Arial" w:eastAsia="Arial" w:hAnsi="Arial" w:cs="Arial"/>
      <w:b/>
      <w:sz w:val="24"/>
    </w:rPr>
  </w:style>
  <w:style w:type="character" w:customStyle="1" w:styleId="ListLabel2">
    <w:name w:val="ListLabel 2"/>
    <w:qFormat/>
    <w:rsid w:val="007943D0"/>
    <w:rPr>
      <w:rFonts w:ascii="Arial" w:eastAsia="Arial" w:hAnsi="Arial" w:cs="Arial"/>
      <w:sz w:val="24"/>
      <w:u w:val="none"/>
    </w:rPr>
  </w:style>
  <w:style w:type="character" w:customStyle="1" w:styleId="ListLabel3">
    <w:name w:val="ListLabel 3"/>
    <w:rsid w:val="007943D0"/>
    <w:rPr>
      <w:rFonts w:ascii="Arial" w:eastAsia="Arial" w:hAnsi="Arial" w:cs="Arial"/>
      <w:sz w:val="24"/>
      <w:u w:val="none"/>
    </w:rPr>
  </w:style>
  <w:style w:type="character" w:customStyle="1" w:styleId="ListLabel4">
    <w:name w:val="ListLabel 4"/>
    <w:rsid w:val="007943D0"/>
    <w:rPr>
      <w:u w:val="none"/>
    </w:rPr>
  </w:style>
  <w:style w:type="character" w:customStyle="1" w:styleId="ListLabel5">
    <w:name w:val="ListLabel 5"/>
    <w:rsid w:val="007943D0"/>
    <w:rPr>
      <w:u w:val="none"/>
    </w:rPr>
  </w:style>
  <w:style w:type="character" w:customStyle="1" w:styleId="ListLabel6">
    <w:name w:val="ListLabel 6"/>
    <w:rsid w:val="007943D0"/>
    <w:rPr>
      <w:u w:val="none"/>
    </w:rPr>
  </w:style>
  <w:style w:type="character" w:customStyle="1" w:styleId="ListLabel7">
    <w:name w:val="ListLabel 7"/>
    <w:rsid w:val="007943D0"/>
    <w:rPr>
      <w:u w:val="none"/>
    </w:rPr>
  </w:style>
  <w:style w:type="character" w:customStyle="1" w:styleId="ListLabel8">
    <w:name w:val="ListLabel 8"/>
    <w:rsid w:val="007943D0"/>
    <w:rPr>
      <w:u w:val="none"/>
    </w:rPr>
  </w:style>
  <w:style w:type="character" w:customStyle="1" w:styleId="ListLabel9">
    <w:name w:val="ListLabel 9"/>
    <w:rsid w:val="007943D0"/>
    <w:rPr>
      <w:u w:val="none"/>
    </w:rPr>
  </w:style>
  <w:style w:type="character" w:customStyle="1" w:styleId="ListLabel10">
    <w:name w:val="ListLabel 10"/>
    <w:rsid w:val="007943D0"/>
    <w:rPr>
      <w:u w:val="none"/>
    </w:rPr>
  </w:style>
  <w:style w:type="character" w:customStyle="1" w:styleId="ListLabel11">
    <w:name w:val="ListLabel 11"/>
    <w:rsid w:val="007943D0"/>
    <w:rPr>
      <w:rFonts w:ascii="Arial" w:eastAsia="Arial" w:hAnsi="Arial" w:cs="Arial"/>
      <w:b/>
      <w:sz w:val="24"/>
    </w:rPr>
  </w:style>
  <w:style w:type="character" w:customStyle="1" w:styleId="ListLabel12">
    <w:name w:val="ListLabel 12"/>
    <w:rsid w:val="007943D0"/>
    <w:rPr>
      <w:rFonts w:ascii="Arial" w:eastAsia="Arial" w:hAnsi="Arial" w:cs="Arial"/>
      <w:b/>
      <w:sz w:val="24"/>
    </w:rPr>
  </w:style>
  <w:style w:type="character" w:customStyle="1" w:styleId="ListLabel13">
    <w:name w:val="ListLabel 13"/>
    <w:qFormat/>
    <w:rsid w:val="007943D0"/>
    <w:rPr>
      <w:rFonts w:ascii="Arial" w:eastAsia="Arial" w:hAnsi="Arial" w:cs="Arial"/>
      <w:sz w:val="24"/>
      <w:u w:val="none"/>
    </w:rPr>
  </w:style>
  <w:style w:type="character" w:customStyle="1" w:styleId="ListLabel14">
    <w:name w:val="ListLabel 14"/>
    <w:qFormat/>
    <w:rsid w:val="007943D0"/>
    <w:rPr>
      <w:u w:val="none"/>
    </w:rPr>
  </w:style>
  <w:style w:type="character" w:customStyle="1" w:styleId="ListLabel15">
    <w:name w:val="ListLabel 15"/>
    <w:qFormat/>
    <w:rsid w:val="007943D0"/>
    <w:rPr>
      <w:u w:val="none"/>
    </w:rPr>
  </w:style>
  <w:style w:type="character" w:customStyle="1" w:styleId="ListLabel16">
    <w:name w:val="ListLabel 16"/>
    <w:qFormat/>
    <w:rsid w:val="007943D0"/>
    <w:rPr>
      <w:u w:val="none"/>
    </w:rPr>
  </w:style>
  <w:style w:type="character" w:customStyle="1" w:styleId="ListLabel17">
    <w:name w:val="ListLabel 17"/>
    <w:qFormat/>
    <w:rsid w:val="007943D0"/>
    <w:rPr>
      <w:u w:val="none"/>
    </w:rPr>
  </w:style>
  <w:style w:type="character" w:customStyle="1" w:styleId="ListLabel18">
    <w:name w:val="ListLabel 18"/>
    <w:qFormat/>
    <w:rsid w:val="007943D0"/>
    <w:rPr>
      <w:u w:val="none"/>
    </w:rPr>
  </w:style>
  <w:style w:type="character" w:customStyle="1" w:styleId="ListLabel19">
    <w:name w:val="ListLabel 19"/>
    <w:qFormat/>
    <w:rsid w:val="007943D0"/>
    <w:rPr>
      <w:u w:val="none"/>
    </w:rPr>
  </w:style>
  <w:style w:type="character" w:customStyle="1" w:styleId="ListLabel20">
    <w:name w:val="ListLabel 20"/>
    <w:qFormat/>
    <w:rsid w:val="007943D0"/>
    <w:rPr>
      <w:u w:val="none"/>
    </w:rPr>
  </w:style>
  <w:style w:type="character" w:customStyle="1" w:styleId="ListLabel21">
    <w:name w:val="ListLabel 21"/>
    <w:qFormat/>
    <w:rsid w:val="007943D0"/>
    <w:rPr>
      <w:u w:val="none"/>
    </w:rPr>
  </w:style>
  <w:style w:type="character" w:customStyle="1" w:styleId="ListLabel22">
    <w:name w:val="ListLabel 22"/>
    <w:rsid w:val="007943D0"/>
    <w:rPr>
      <w:rFonts w:ascii="Arial" w:eastAsia="Arial" w:hAnsi="Arial" w:cs="Arial"/>
      <w:b/>
      <w:sz w:val="24"/>
    </w:rPr>
  </w:style>
  <w:style w:type="character" w:customStyle="1" w:styleId="ListLabel23">
    <w:name w:val="ListLabel 23"/>
    <w:rsid w:val="007943D0"/>
    <w:rPr>
      <w:rFonts w:ascii="Arial" w:eastAsia="Arial" w:hAnsi="Arial" w:cs="Arial"/>
      <w:b/>
      <w:sz w:val="24"/>
    </w:rPr>
  </w:style>
  <w:style w:type="character" w:customStyle="1" w:styleId="ListLabel24">
    <w:name w:val="ListLabel 24"/>
    <w:rsid w:val="007943D0"/>
    <w:rPr>
      <w:rFonts w:ascii="Arial" w:eastAsia="Arial" w:hAnsi="Arial" w:cs="Arial"/>
      <w:sz w:val="24"/>
      <w:u w:val="none"/>
    </w:rPr>
  </w:style>
  <w:style w:type="character" w:customStyle="1" w:styleId="ListLabel25">
    <w:name w:val="ListLabel 25"/>
    <w:rsid w:val="007943D0"/>
    <w:rPr>
      <w:u w:val="none"/>
    </w:rPr>
  </w:style>
  <w:style w:type="character" w:customStyle="1" w:styleId="ListLabel26">
    <w:name w:val="ListLabel 26"/>
    <w:rsid w:val="007943D0"/>
    <w:rPr>
      <w:u w:val="none"/>
    </w:rPr>
  </w:style>
  <w:style w:type="character" w:customStyle="1" w:styleId="ListLabel27">
    <w:name w:val="ListLabel 27"/>
    <w:rsid w:val="007943D0"/>
    <w:rPr>
      <w:u w:val="none"/>
    </w:rPr>
  </w:style>
  <w:style w:type="character" w:customStyle="1" w:styleId="ListLabel28">
    <w:name w:val="ListLabel 28"/>
    <w:rsid w:val="007943D0"/>
    <w:rPr>
      <w:u w:val="none"/>
    </w:rPr>
  </w:style>
  <w:style w:type="character" w:customStyle="1" w:styleId="ListLabel29">
    <w:name w:val="ListLabel 29"/>
    <w:rsid w:val="007943D0"/>
    <w:rPr>
      <w:u w:val="none"/>
    </w:rPr>
  </w:style>
  <w:style w:type="character" w:customStyle="1" w:styleId="ListLabel30">
    <w:name w:val="ListLabel 30"/>
    <w:rsid w:val="007943D0"/>
    <w:rPr>
      <w:u w:val="none"/>
    </w:rPr>
  </w:style>
  <w:style w:type="character" w:customStyle="1" w:styleId="ListLabel31">
    <w:name w:val="ListLabel 31"/>
    <w:rsid w:val="007943D0"/>
    <w:rPr>
      <w:u w:val="none"/>
    </w:rPr>
  </w:style>
  <w:style w:type="character" w:customStyle="1" w:styleId="ListLabel32">
    <w:name w:val="ListLabel 32"/>
    <w:rsid w:val="007943D0"/>
    <w:rPr>
      <w:u w:val="none"/>
    </w:rPr>
  </w:style>
  <w:style w:type="character" w:customStyle="1" w:styleId="ListLabel33">
    <w:name w:val="ListLabel 33"/>
    <w:rsid w:val="007943D0"/>
    <w:rPr>
      <w:rFonts w:ascii="Arial" w:eastAsia="Arial" w:hAnsi="Arial" w:cs="Arial"/>
      <w:b/>
      <w:sz w:val="24"/>
    </w:rPr>
  </w:style>
  <w:style w:type="character" w:customStyle="1" w:styleId="ListLabel34">
    <w:name w:val="ListLabel 34"/>
    <w:rsid w:val="007943D0"/>
    <w:rPr>
      <w:rFonts w:ascii="Arial" w:eastAsia="Arial" w:hAnsi="Arial" w:cs="Arial"/>
      <w:b/>
      <w:sz w:val="24"/>
    </w:rPr>
  </w:style>
  <w:style w:type="character" w:customStyle="1" w:styleId="ListLabel35">
    <w:name w:val="ListLabel 35"/>
    <w:rsid w:val="007943D0"/>
    <w:rPr>
      <w:rFonts w:ascii="Arial" w:eastAsia="Arial" w:hAnsi="Arial" w:cs="Arial"/>
      <w:b/>
      <w:sz w:val="24"/>
    </w:rPr>
  </w:style>
  <w:style w:type="character" w:customStyle="1" w:styleId="ListLabel36">
    <w:name w:val="ListLabel 36"/>
    <w:rsid w:val="007943D0"/>
    <w:rPr>
      <w:rFonts w:ascii="Arial" w:eastAsia="Arial" w:hAnsi="Arial" w:cs="Arial"/>
      <w:b/>
      <w:sz w:val="24"/>
    </w:rPr>
  </w:style>
  <w:style w:type="character" w:customStyle="1" w:styleId="ListLabel37">
    <w:name w:val="ListLabel 37"/>
    <w:rsid w:val="007943D0"/>
    <w:rPr>
      <w:rFonts w:ascii="Arial" w:eastAsia="Arial" w:hAnsi="Arial" w:cs="Arial"/>
      <w:b/>
      <w:sz w:val="24"/>
    </w:rPr>
  </w:style>
  <w:style w:type="character" w:customStyle="1" w:styleId="ListLabel38">
    <w:name w:val="ListLabel 38"/>
    <w:rsid w:val="007943D0"/>
    <w:rPr>
      <w:rFonts w:eastAsia="Noto Sans Symbols" w:cs="Noto Sans Symbols"/>
    </w:rPr>
  </w:style>
  <w:style w:type="character" w:customStyle="1" w:styleId="ListLabel39">
    <w:name w:val="ListLabel 39"/>
    <w:rsid w:val="007943D0"/>
    <w:rPr>
      <w:rFonts w:eastAsia="Noto Sans Symbols" w:cs="Noto Sans Symbols"/>
      <w:b w:val="0"/>
      <w:sz w:val="24"/>
    </w:rPr>
  </w:style>
  <w:style w:type="character" w:customStyle="1" w:styleId="ListLabel40">
    <w:name w:val="ListLabel 40"/>
    <w:rsid w:val="007943D0"/>
    <w:rPr>
      <w:rFonts w:eastAsia="Noto Sans Symbols" w:cs="Noto Sans Symbols"/>
    </w:rPr>
  </w:style>
  <w:style w:type="character" w:customStyle="1" w:styleId="ListLabel41">
    <w:name w:val="ListLabel 41"/>
    <w:rsid w:val="007943D0"/>
    <w:rPr>
      <w:rFonts w:eastAsia="Noto Sans Symbols" w:cs="Noto Sans Symbols"/>
    </w:rPr>
  </w:style>
  <w:style w:type="character" w:customStyle="1" w:styleId="ListLabel42">
    <w:name w:val="ListLabel 42"/>
    <w:rsid w:val="007943D0"/>
    <w:rPr>
      <w:rFonts w:eastAsia="Courier New" w:cs="Courier New"/>
    </w:rPr>
  </w:style>
  <w:style w:type="character" w:customStyle="1" w:styleId="ListLabel43">
    <w:name w:val="ListLabel 43"/>
    <w:rsid w:val="007943D0"/>
    <w:rPr>
      <w:rFonts w:eastAsia="Noto Sans Symbols" w:cs="Noto Sans Symbols"/>
    </w:rPr>
  </w:style>
  <w:style w:type="character" w:customStyle="1" w:styleId="ListLabel44">
    <w:name w:val="ListLabel 44"/>
    <w:rsid w:val="007943D0"/>
    <w:rPr>
      <w:rFonts w:eastAsia="Noto Sans Symbols" w:cs="Noto Sans Symbols"/>
    </w:rPr>
  </w:style>
  <w:style w:type="character" w:customStyle="1" w:styleId="ListLabel45">
    <w:name w:val="ListLabel 45"/>
    <w:rsid w:val="007943D0"/>
    <w:rPr>
      <w:rFonts w:eastAsia="Courier New" w:cs="Courier New"/>
    </w:rPr>
  </w:style>
  <w:style w:type="character" w:customStyle="1" w:styleId="ListLabel46">
    <w:name w:val="ListLabel 46"/>
    <w:rsid w:val="007943D0"/>
    <w:rPr>
      <w:rFonts w:eastAsia="Noto Sans Symbols" w:cs="Noto Sans Symbols"/>
    </w:rPr>
  </w:style>
  <w:style w:type="character" w:customStyle="1" w:styleId="ListLabel47">
    <w:name w:val="ListLabel 47"/>
    <w:rsid w:val="007943D0"/>
    <w:rPr>
      <w:rFonts w:ascii="Arial" w:eastAsia="Arial" w:hAnsi="Arial" w:cs="Arial"/>
      <w:b w:val="0"/>
      <w:sz w:val="24"/>
      <w:u w:val="none"/>
    </w:rPr>
  </w:style>
  <w:style w:type="character" w:customStyle="1" w:styleId="ListLabel48">
    <w:name w:val="ListLabel 48"/>
    <w:rsid w:val="007943D0"/>
    <w:rPr>
      <w:u w:val="none"/>
    </w:rPr>
  </w:style>
  <w:style w:type="character" w:customStyle="1" w:styleId="ListLabel49">
    <w:name w:val="ListLabel 49"/>
    <w:rsid w:val="007943D0"/>
    <w:rPr>
      <w:rFonts w:ascii="Arial" w:eastAsia="Arial" w:hAnsi="Arial" w:cs="Arial"/>
      <w:b w:val="0"/>
      <w:sz w:val="24"/>
      <w:u w:val="none"/>
    </w:rPr>
  </w:style>
  <w:style w:type="character" w:customStyle="1" w:styleId="ListLabel50">
    <w:name w:val="ListLabel 50"/>
    <w:rsid w:val="007943D0"/>
    <w:rPr>
      <w:u w:val="none"/>
    </w:rPr>
  </w:style>
  <w:style w:type="character" w:customStyle="1" w:styleId="ListLabel51">
    <w:name w:val="ListLabel 51"/>
    <w:rsid w:val="007943D0"/>
    <w:rPr>
      <w:u w:val="none"/>
    </w:rPr>
  </w:style>
  <w:style w:type="character" w:customStyle="1" w:styleId="ListLabel52">
    <w:name w:val="ListLabel 52"/>
    <w:rsid w:val="007943D0"/>
    <w:rPr>
      <w:u w:val="none"/>
    </w:rPr>
  </w:style>
  <w:style w:type="character" w:customStyle="1" w:styleId="ListLabel53">
    <w:name w:val="ListLabel 53"/>
    <w:rsid w:val="007943D0"/>
    <w:rPr>
      <w:u w:val="none"/>
    </w:rPr>
  </w:style>
  <w:style w:type="character" w:customStyle="1" w:styleId="ListLabel54">
    <w:name w:val="ListLabel 54"/>
    <w:rsid w:val="007943D0"/>
    <w:rPr>
      <w:u w:val="none"/>
    </w:rPr>
  </w:style>
  <w:style w:type="character" w:customStyle="1" w:styleId="ListLabel55">
    <w:name w:val="ListLabel 55"/>
    <w:rsid w:val="007943D0"/>
    <w:rPr>
      <w:u w:val="none"/>
    </w:rPr>
  </w:style>
  <w:style w:type="character" w:customStyle="1" w:styleId="ListLabel56">
    <w:name w:val="ListLabel 56"/>
    <w:rsid w:val="007943D0"/>
    <w:rPr>
      <w:u w:val="none"/>
    </w:rPr>
  </w:style>
  <w:style w:type="character" w:customStyle="1" w:styleId="ListLabel57">
    <w:name w:val="ListLabel 57"/>
    <w:rsid w:val="007943D0"/>
    <w:rPr>
      <w:rFonts w:ascii="Arial" w:eastAsia="Arial" w:hAnsi="Arial" w:cs="Arial"/>
      <w:sz w:val="24"/>
      <w:u w:val="none"/>
    </w:rPr>
  </w:style>
  <w:style w:type="character" w:customStyle="1" w:styleId="ListLabel58">
    <w:name w:val="ListLabel 58"/>
    <w:rsid w:val="007943D0"/>
    <w:rPr>
      <w:u w:val="none"/>
    </w:rPr>
  </w:style>
  <w:style w:type="character" w:customStyle="1" w:styleId="ListLabel59">
    <w:name w:val="ListLabel 59"/>
    <w:rsid w:val="007943D0"/>
    <w:rPr>
      <w:u w:val="none"/>
    </w:rPr>
  </w:style>
  <w:style w:type="character" w:customStyle="1" w:styleId="ListLabel60">
    <w:name w:val="ListLabel 60"/>
    <w:rsid w:val="007943D0"/>
    <w:rPr>
      <w:u w:val="none"/>
    </w:rPr>
  </w:style>
  <w:style w:type="character" w:customStyle="1" w:styleId="ListLabel61">
    <w:name w:val="ListLabel 61"/>
    <w:rsid w:val="007943D0"/>
    <w:rPr>
      <w:u w:val="none"/>
    </w:rPr>
  </w:style>
  <w:style w:type="character" w:customStyle="1" w:styleId="ListLabel62">
    <w:name w:val="ListLabel 62"/>
    <w:rsid w:val="007943D0"/>
    <w:rPr>
      <w:u w:val="none"/>
    </w:rPr>
  </w:style>
  <w:style w:type="character" w:customStyle="1" w:styleId="ListLabel63">
    <w:name w:val="ListLabel 63"/>
    <w:rsid w:val="007943D0"/>
    <w:rPr>
      <w:u w:val="none"/>
    </w:rPr>
  </w:style>
  <w:style w:type="character" w:customStyle="1" w:styleId="ListLabel64">
    <w:name w:val="ListLabel 64"/>
    <w:rsid w:val="007943D0"/>
    <w:rPr>
      <w:u w:val="none"/>
    </w:rPr>
  </w:style>
  <w:style w:type="character" w:customStyle="1" w:styleId="ListLabel65">
    <w:name w:val="ListLabel 65"/>
    <w:rsid w:val="007943D0"/>
    <w:rPr>
      <w:rFonts w:ascii="Arial" w:eastAsia="Arial" w:hAnsi="Arial" w:cs="Arial"/>
      <w:sz w:val="24"/>
      <w:u w:val="none"/>
    </w:rPr>
  </w:style>
  <w:style w:type="character" w:customStyle="1" w:styleId="ListLabel66">
    <w:name w:val="ListLabel 66"/>
    <w:rsid w:val="007943D0"/>
    <w:rPr>
      <w:rFonts w:ascii="Arial" w:eastAsia="Arial" w:hAnsi="Arial" w:cs="Arial"/>
      <w:sz w:val="24"/>
      <w:u w:val="none"/>
    </w:rPr>
  </w:style>
  <w:style w:type="character" w:customStyle="1" w:styleId="ListLabel67">
    <w:name w:val="ListLabel 67"/>
    <w:rsid w:val="007943D0"/>
    <w:rPr>
      <w:u w:val="none"/>
    </w:rPr>
  </w:style>
  <w:style w:type="character" w:customStyle="1" w:styleId="ListLabel68">
    <w:name w:val="ListLabel 68"/>
    <w:rsid w:val="007943D0"/>
    <w:rPr>
      <w:u w:val="none"/>
    </w:rPr>
  </w:style>
  <w:style w:type="character" w:customStyle="1" w:styleId="ListLabel69">
    <w:name w:val="ListLabel 69"/>
    <w:rsid w:val="007943D0"/>
    <w:rPr>
      <w:u w:val="none"/>
    </w:rPr>
  </w:style>
  <w:style w:type="character" w:customStyle="1" w:styleId="ListLabel70">
    <w:name w:val="ListLabel 70"/>
    <w:rsid w:val="007943D0"/>
    <w:rPr>
      <w:u w:val="none"/>
    </w:rPr>
  </w:style>
  <w:style w:type="character" w:customStyle="1" w:styleId="ListLabel71">
    <w:name w:val="ListLabel 71"/>
    <w:rsid w:val="007943D0"/>
    <w:rPr>
      <w:u w:val="none"/>
    </w:rPr>
  </w:style>
  <w:style w:type="character" w:customStyle="1" w:styleId="ListLabel72">
    <w:name w:val="ListLabel 72"/>
    <w:rsid w:val="007943D0"/>
    <w:rPr>
      <w:u w:val="none"/>
    </w:rPr>
  </w:style>
  <w:style w:type="character" w:customStyle="1" w:styleId="ListLabel73">
    <w:name w:val="ListLabel 73"/>
    <w:rsid w:val="007943D0"/>
    <w:rPr>
      <w:u w:val="none"/>
    </w:rPr>
  </w:style>
  <w:style w:type="character" w:customStyle="1" w:styleId="ListLabel74">
    <w:name w:val="ListLabel 74"/>
    <w:rsid w:val="007943D0"/>
    <w:rPr>
      <w:rFonts w:ascii="Arial" w:eastAsia="Arial" w:hAnsi="Arial" w:cs="Arial"/>
      <w:sz w:val="24"/>
      <w:u w:val="none"/>
    </w:rPr>
  </w:style>
  <w:style w:type="character" w:customStyle="1" w:styleId="ListLabel75">
    <w:name w:val="ListLabel 75"/>
    <w:rsid w:val="007943D0"/>
    <w:rPr>
      <w:u w:val="none"/>
    </w:rPr>
  </w:style>
  <w:style w:type="character" w:customStyle="1" w:styleId="ListLabel76">
    <w:name w:val="ListLabel 76"/>
    <w:rsid w:val="007943D0"/>
    <w:rPr>
      <w:u w:val="none"/>
    </w:rPr>
  </w:style>
  <w:style w:type="character" w:customStyle="1" w:styleId="ListLabel77">
    <w:name w:val="ListLabel 77"/>
    <w:rsid w:val="007943D0"/>
    <w:rPr>
      <w:u w:val="none"/>
    </w:rPr>
  </w:style>
  <w:style w:type="character" w:customStyle="1" w:styleId="ListLabel78">
    <w:name w:val="ListLabel 78"/>
    <w:rsid w:val="007943D0"/>
    <w:rPr>
      <w:u w:val="none"/>
    </w:rPr>
  </w:style>
  <w:style w:type="character" w:customStyle="1" w:styleId="ListLabel79">
    <w:name w:val="ListLabel 79"/>
    <w:rsid w:val="007943D0"/>
    <w:rPr>
      <w:u w:val="none"/>
    </w:rPr>
  </w:style>
  <w:style w:type="character" w:customStyle="1" w:styleId="ListLabel80">
    <w:name w:val="ListLabel 80"/>
    <w:rsid w:val="007943D0"/>
    <w:rPr>
      <w:u w:val="none"/>
    </w:rPr>
  </w:style>
  <w:style w:type="character" w:customStyle="1" w:styleId="ListLabel81">
    <w:name w:val="ListLabel 81"/>
    <w:rsid w:val="007943D0"/>
    <w:rPr>
      <w:u w:val="none"/>
    </w:rPr>
  </w:style>
  <w:style w:type="character" w:customStyle="1" w:styleId="ListLabel82">
    <w:name w:val="ListLabel 82"/>
    <w:rsid w:val="007943D0"/>
    <w:rPr>
      <w:u w:val="none"/>
    </w:rPr>
  </w:style>
  <w:style w:type="character" w:customStyle="1" w:styleId="ListLabel83">
    <w:name w:val="ListLabel 83"/>
    <w:rsid w:val="007943D0"/>
    <w:rPr>
      <w:rFonts w:ascii="Arial" w:eastAsia="Arial" w:hAnsi="Arial" w:cs="Arial"/>
      <w:b w:val="0"/>
      <w:sz w:val="24"/>
      <w:u w:val="none"/>
    </w:rPr>
  </w:style>
  <w:style w:type="character" w:customStyle="1" w:styleId="ListLabel84">
    <w:name w:val="ListLabel 84"/>
    <w:rsid w:val="007943D0"/>
    <w:rPr>
      <w:u w:val="none"/>
    </w:rPr>
  </w:style>
  <w:style w:type="character" w:customStyle="1" w:styleId="ListLabel85">
    <w:name w:val="ListLabel 85"/>
    <w:rsid w:val="007943D0"/>
    <w:rPr>
      <w:u w:val="none"/>
    </w:rPr>
  </w:style>
  <w:style w:type="character" w:customStyle="1" w:styleId="ListLabel86">
    <w:name w:val="ListLabel 86"/>
    <w:rsid w:val="007943D0"/>
    <w:rPr>
      <w:u w:val="none"/>
    </w:rPr>
  </w:style>
  <w:style w:type="character" w:customStyle="1" w:styleId="ListLabel87">
    <w:name w:val="ListLabel 87"/>
    <w:rsid w:val="007943D0"/>
    <w:rPr>
      <w:u w:val="none"/>
    </w:rPr>
  </w:style>
  <w:style w:type="character" w:customStyle="1" w:styleId="ListLabel88">
    <w:name w:val="ListLabel 88"/>
    <w:rsid w:val="007943D0"/>
    <w:rPr>
      <w:u w:val="none"/>
    </w:rPr>
  </w:style>
  <w:style w:type="character" w:customStyle="1" w:styleId="ListLabel89">
    <w:name w:val="ListLabel 89"/>
    <w:rsid w:val="007943D0"/>
    <w:rPr>
      <w:u w:val="none"/>
    </w:rPr>
  </w:style>
  <w:style w:type="character" w:customStyle="1" w:styleId="ListLabel90">
    <w:name w:val="ListLabel 90"/>
    <w:rsid w:val="007943D0"/>
    <w:rPr>
      <w:u w:val="none"/>
    </w:rPr>
  </w:style>
  <w:style w:type="character" w:customStyle="1" w:styleId="ListLabel91">
    <w:name w:val="ListLabel 91"/>
    <w:rsid w:val="007943D0"/>
    <w:rPr>
      <w:u w:val="none"/>
    </w:rPr>
  </w:style>
  <w:style w:type="character" w:customStyle="1" w:styleId="ListLabel92">
    <w:name w:val="ListLabel 92"/>
    <w:rsid w:val="007943D0"/>
    <w:rPr>
      <w:rFonts w:ascii="Arial" w:eastAsia="Arial" w:hAnsi="Arial" w:cs="Arial"/>
      <w:b w:val="0"/>
      <w:sz w:val="24"/>
      <w:u w:val="none"/>
    </w:rPr>
  </w:style>
  <w:style w:type="character" w:customStyle="1" w:styleId="ListLabel93">
    <w:name w:val="ListLabel 93"/>
    <w:rsid w:val="007943D0"/>
    <w:rPr>
      <w:u w:val="none"/>
    </w:rPr>
  </w:style>
  <w:style w:type="character" w:customStyle="1" w:styleId="ListLabel94">
    <w:name w:val="ListLabel 94"/>
    <w:rsid w:val="007943D0"/>
    <w:rPr>
      <w:u w:val="none"/>
    </w:rPr>
  </w:style>
  <w:style w:type="character" w:customStyle="1" w:styleId="ListLabel95">
    <w:name w:val="ListLabel 95"/>
    <w:rsid w:val="007943D0"/>
    <w:rPr>
      <w:u w:val="none"/>
    </w:rPr>
  </w:style>
  <w:style w:type="character" w:customStyle="1" w:styleId="ListLabel96">
    <w:name w:val="ListLabel 96"/>
    <w:rsid w:val="007943D0"/>
    <w:rPr>
      <w:u w:val="none"/>
    </w:rPr>
  </w:style>
  <w:style w:type="character" w:customStyle="1" w:styleId="ListLabel97">
    <w:name w:val="ListLabel 97"/>
    <w:rsid w:val="007943D0"/>
    <w:rPr>
      <w:u w:val="none"/>
    </w:rPr>
  </w:style>
  <w:style w:type="character" w:customStyle="1" w:styleId="ListLabel98">
    <w:name w:val="ListLabel 98"/>
    <w:rsid w:val="007943D0"/>
    <w:rPr>
      <w:u w:val="none"/>
    </w:rPr>
  </w:style>
  <w:style w:type="character" w:customStyle="1" w:styleId="ListLabel99">
    <w:name w:val="ListLabel 99"/>
    <w:rsid w:val="007943D0"/>
    <w:rPr>
      <w:u w:val="none"/>
    </w:rPr>
  </w:style>
  <w:style w:type="character" w:customStyle="1" w:styleId="ListLabel100">
    <w:name w:val="ListLabel 100"/>
    <w:rsid w:val="007943D0"/>
    <w:rPr>
      <w:u w:val="none"/>
    </w:rPr>
  </w:style>
  <w:style w:type="character" w:customStyle="1" w:styleId="ListLabel101">
    <w:name w:val="ListLabel 101"/>
    <w:rsid w:val="007943D0"/>
    <w:rPr>
      <w:rFonts w:ascii="Arial" w:eastAsia="Arial" w:hAnsi="Arial" w:cs="Arial"/>
      <w:b w:val="0"/>
      <w:sz w:val="24"/>
      <w:u w:val="none"/>
    </w:rPr>
  </w:style>
  <w:style w:type="character" w:customStyle="1" w:styleId="ListLabel102">
    <w:name w:val="ListLabel 102"/>
    <w:rsid w:val="007943D0"/>
    <w:rPr>
      <w:u w:val="none"/>
    </w:rPr>
  </w:style>
  <w:style w:type="character" w:customStyle="1" w:styleId="ListLabel103">
    <w:name w:val="ListLabel 103"/>
    <w:rsid w:val="007943D0"/>
    <w:rPr>
      <w:u w:val="none"/>
    </w:rPr>
  </w:style>
  <w:style w:type="character" w:customStyle="1" w:styleId="ListLabel104">
    <w:name w:val="ListLabel 104"/>
    <w:rsid w:val="007943D0"/>
    <w:rPr>
      <w:u w:val="none"/>
    </w:rPr>
  </w:style>
  <w:style w:type="character" w:customStyle="1" w:styleId="ListLabel105">
    <w:name w:val="ListLabel 105"/>
    <w:rsid w:val="007943D0"/>
    <w:rPr>
      <w:u w:val="none"/>
    </w:rPr>
  </w:style>
  <w:style w:type="character" w:customStyle="1" w:styleId="ListLabel106">
    <w:name w:val="ListLabel 106"/>
    <w:rsid w:val="007943D0"/>
    <w:rPr>
      <w:u w:val="none"/>
    </w:rPr>
  </w:style>
  <w:style w:type="character" w:customStyle="1" w:styleId="ListLabel107">
    <w:name w:val="ListLabel 107"/>
    <w:rsid w:val="007943D0"/>
    <w:rPr>
      <w:u w:val="none"/>
    </w:rPr>
  </w:style>
  <w:style w:type="character" w:customStyle="1" w:styleId="ListLabel108">
    <w:name w:val="ListLabel 108"/>
    <w:rsid w:val="007943D0"/>
    <w:rPr>
      <w:u w:val="none"/>
    </w:rPr>
  </w:style>
  <w:style w:type="character" w:customStyle="1" w:styleId="ListLabel109">
    <w:name w:val="ListLabel 109"/>
    <w:rsid w:val="007943D0"/>
    <w:rPr>
      <w:u w:val="none"/>
    </w:rPr>
  </w:style>
  <w:style w:type="character" w:customStyle="1" w:styleId="ListLabel110">
    <w:name w:val="ListLabel 110"/>
    <w:rsid w:val="007943D0"/>
    <w:rPr>
      <w:rFonts w:ascii="Arial" w:eastAsia="Arial" w:hAnsi="Arial" w:cs="Arial"/>
      <w:sz w:val="24"/>
      <w:u w:val="none"/>
    </w:rPr>
  </w:style>
  <w:style w:type="character" w:customStyle="1" w:styleId="ListLabel111">
    <w:name w:val="ListLabel 111"/>
    <w:rsid w:val="007943D0"/>
    <w:rPr>
      <w:u w:val="none"/>
    </w:rPr>
  </w:style>
  <w:style w:type="character" w:customStyle="1" w:styleId="ListLabel112">
    <w:name w:val="ListLabel 112"/>
    <w:rsid w:val="007943D0"/>
    <w:rPr>
      <w:u w:val="none"/>
    </w:rPr>
  </w:style>
  <w:style w:type="character" w:customStyle="1" w:styleId="ListLabel113">
    <w:name w:val="ListLabel 113"/>
    <w:rsid w:val="007943D0"/>
    <w:rPr>
      <w:u w:val="none"/>
    </w:rPr>
  </w:style>
  <w:style w:type="character" w:customStyle="1" w:styleId="ListLabel114">
    <w:name w:val="ListLabel 114"/>
    <w:rsid w:val="007943D0"/>
    <w:rPr>
      <w:u w:val="none"/>
    </w:rPr>
  </w:style>
  <w:style w:type="character" w:customStyle="1" w:styleId="ListLabel115">
    <w:name w:val="ListLabel 115"/>
    <w:rsid w:val="007943D0"/>
    <w:rPr>
      <w:u w:val="none"/>
    </w:rPr>
  </w:style>
  <w:style w:type="character" w:customStyle="1" w:styleId="ListLabel116">
    <w:name w:val="ListLabel 116"/>
    <w:rsid w:val="007943D0"/>
    <w:rPr>
      <w:u w:val="none"/>
    </w:rPr>
  </w:style>
  <w:style w:type="character" w:customStyle="1" w:styleId="ListLabel117">
    <w:name w:val="ListLabel 117"/>
    <w:rsid w:val="007943D0"/>
    <w:rPr>
      <w:u w:val="none"/>
    </w:rPr>
  </w:style>
  <w:style w:type="character" w:customStyle="1" w:styleId="ListLabel118">
    <w:name w:val="ListLabel 118"/>
    <w:rsid w:val="007943D0"/>
    <w:rPr>
      <w:u w:val="none"/>
    </w:rPr>
  </w:style>
  <w:style w:type="character" w:customStyle="1" w:styleId="ListLabel119">
    <w:name w:val="ListLabel 119"/>
    <w:rsid w:val="007943D0"/>
    <w:rPr>
      <w:rFonts w:ascii="Arial" w:eastAsia="Arial" w:hAnsi="Arial" w:cs="Arial"/>
      <w:b/>
      <w:sz w:val="24"/>
    </w:rPr>
  </w:style>
  <w:style w:type="character" w:customStyle="1" w:styleId="ListLabel120">
    <w:name w:val="ListLabel 120"/>
    <w:rsid w:val="007943D0"/>
    <w:rPr>
      <w:rFonts w:ascii="Arial" w:eastAsia="Arial" w:hAnsi="Arial" w:cs="Arial"/>
      <w:b/>
      <w:sz w:val="24"/>
    </w:rPr>
  </w:style>
  <w:style w:type="character" w:customStyle="1" w:styleId="ListLabel121">
    <w:name w:val="ListLabel 121"/>
    <w:rsid w:val="007943D0"/>
    <w:rPr>
      <w:rFonts w:ascii="Arial" w:eastAsia="Arial" w:hAnsi="Arial" w:cs="Arial"/>
      <w:b/>
      <w:sz w:val="24"/>
    </w:rPr>
  </w:style>
  <w:style w:type="character" w:customStyle="1" w:styleId="ListLabel122">
    <w:name w:val="ListLabel 122"/>
    <w:rsid w:val="007943D0"/>
    <w:rPr>
      <w:rFonts w:ascii="Arial" w:eastAsia="Arial" w:hAnsi="Arial" w:cs="Arial"/>
      <w:b/>
      <w:color w:val="000000"/>
      <w:sz w:val="24"/>
    </w:rPr>
  </w:style>
  <w:style w:type="numbering" w:customStyle="1" w:styleId="WWNum1">
    <w:name w:val="WWNum1"/>
    <w:basedOn w:val="Sinlista"/>
    <w:rsid w:val="007943D0"/>
    <w:pPr>
      <w:numPr>
        <w:numId w:val="36"/>
      </w:numPr>
    </w:pPr>
  </w:style>
  <w:style w:type="numbering" w:customStyle="1" w:styleId="WWNum2">
    <w:name w:val="WWNum2"/>
    <w:basedOn w:val="Sinlista"/>
    <w:rsid w:val="007943D0"/>
    <w:pPr>
      <w:numPr>
        <w:numId w:val="37"/>
      </w:numPr>
    </w:pPr>
  </w:style>
  <w:style w:type="numbering" w:customStyle="1" w:styleId="WWNum3">
    <w:name w:val="WWNum3"/>
    <w:basedOn w:val="Sinlista"/>
    <w:rsid w:val="007943D0"/>
    <w:pPr>
      <w:numPr>
        <w:numId w:val="38"/>
      </w:numPr>
    </w:pPr>
  </w:style>
  <w:style w:type="numbering" w:customStyle="1" w:styleId="WWNum4">
    <w:name w:val="WWNum4"/>
    <w:basedOn w:val="Sinlista"/>
    <w:rsid w:val="007943D0"/>
    <w:pPr>
      <w:numPr>
        <w:numId w:val="39"/>
      </w:numPr>
    </w:pPr>
  </w:style>
  <w:style w:type="numbering" w:customStyle="1" w:styleId="WWNum5">
    <w:name w:val="WWNum5"/>
    <w:basedOn w:val="Sinlista"/>
    <w:rsid w:val="007943D0"/>
    <w:pPr>
      <w:numPr>
        <w:numId w:val="40"/>
      </w:numPr>
    </w:pPr>
  </w:style>
  <w:style w:type="numbering" w:customStyle="1" w:styleId="WWNum6">
    <w:name w:val="WWNum6"/>
    <w:basedOn w:val="Sinlista"/>
    <w:rsid w:val="007943D0"/>
    <w:pPr>
      <w:numPr>
        <w:numId w:val="41"/>
      </w:numPr>
    </w:pPr>
  </w:style>
  <w:style w:type="numbering" w:customStyle="1" w:styleId="WWNum7">
    <w:name w:val="WWNum7"/>
    <w:basedOn w:val="Sinlista"/>
    <w:rsid w:val="007943D0"/>
    <w:pPr>
      <w:numPr>
        <w:numId w:val="42"/>
      </w:numPr>
    </w:pPr>
  </w:style>
  <w:style w:type="numbering" w:customStyle="1" w:styleId="WWNum8">
    <w:name w:val="WWNum8"/>
    <w:basedOn w:val="Sinlista"/>
    <w:rsid w:val="007943D0"/>
    <w:pPr>
      <w:numPr>
        <w:numId w:val="43"/>
      </w:numPr>
    </w:pPr>
  </w:style>
  <w:style w:type="numbering" w:customStyle="1" w:styleId="WWNum9">
    <w:name w:val="WWNum9"/>
    <w:basedOn w:val="Sinlista"/>
    <w:rsid w:val="007943D0"/>
    <w:pPr>
      <w:numPr>
        <w:numId w:val="44"/>
      </w:numPr>
    </w:pPr>
  </w:style>
  <w:style w:type="numbering" w:customStyle="1" w:styleId="WWNum10">
    <w:name w:val="WWNum10"/>
    <w:basedOn w:val="Sinlista"/>
    <w:rsid w:val="007943D0"/>
    <w:pPr>
      <w:numPr>
        <w:numId w:val="45"/>
      </w:numPr>
    </w:pPr>
  </w:style>
  <w:style w:type="numbering" w:customStyle="1" w:styleId="WWNum11">
    <w:name w:val="WWNum11"/>
    <w:basedOn w:val="Sinlista"/>
    <w:rsid w:val="007943D0"/>
    <w:pPr>
      <w:numPr>
        <w:numId w:val="46"/>
      </w:numPr>
    </w:pPr>
  </w:style>
  <w:style w:type="numbering" w:customStyle="1" w:styleId="WWNum12">
    <w:name w:val="WWNum12"/>
    <w:basedOn w:val="Sinlista"/>
    <w:rsid w:val="007943D0"/>
    <w:pPr>
      <w:numPr>
        <w:numId w:val="47"/>
      </w:numPr>
    </w:pPr>
  </w:style>
  <w:style w:type="numbering" w:customStyle="1" w:styleId="WWNum13">
    <w:name w:val="WWNum13"/>
    <w:basedOn w:val="Sinlista"/>
    <w:rsid w:val="007943D0"/>
    <w:pPr>
      <w:numPr>
        <w:numId w:val="48"/>
      </w:numPr>
    </w:pPr>
  </w:style>
  <w:style w:type="numbering" w:customStyle="1" w:styleId="WWNum14">
    <w:name w:val="WWNum14"/>
    <w:basedOn w:val="Sinlista"/>
    <w:rsid w:val="007943D0"/>
    <w:pPr>
      <w:numPr>
        <w:numId w:val="49"/>
      </w:numPr>
    </w:pPr>
  </w:style>
  <w:style w:type="numbering" w:customStyle="1" w:styleId="WWNum15">
    <w:name w:val="WWNum15"/>
    <w:basedOn w:val="Sinlista"/>
    <w:rsid w:val="007943D0"/>
    <w:pPr>
      <w:numPr>
        <w:numId w:val="50"/>
      </w:numPr>
    </w:pPr>
  </w:style>
  <w:style w:type="numbering" w:customStyle="1" w:styleId="WWNum16">
    <w:name w:val="WWNum16"/>
    <w:basedOn w:val="Sinlista"/>
    <w:rsid w:val="007943D0"/>
    <w:pPr>
      <w:numPr>
        <w:numId w:val="51"/>
      </w:numPr>
    </w:pPr>
  </w:style>
  <w:style w:type="numbering" w:customStyle="1" w:styleId="WWNum17">
    <w:name w:val="WWNum17"/>
    <w:basedOn w:val="Sinlista"/>
    <w:rsid w:val="007943D0"/>
    <w:pPr>
      <w:numPr>
        <w:numId w:val="52"/>
      </w:numPr>
    </w:pPr>
  </w:style>
  <w:style w:type="numbering" w:customStyle="1" w:styleId="WWNum18">
    <w:name w:val="WWNum18"/>
    <w:basedOn w:val="Sinlista"/>
    <w:rsid w:val="007943D0"/>
    <w:pPr>
      <w:numPr>
        <w:numId w:val="53"/>
      </w:numPr>
    </w:pPr>
  </w:style>
  <w:style w:type="numbering" w:customStyle="1" w:styleId="WWNum19">
    <w:name w:val="WWNum19"/>
    <w:basedOn w:val="Sinlista"/>
    <w:rsid w:val="007943D0"/>
    <w:pPr>
      <w:numPr>
        <w:numId w:val="54"/>
      </w:numPr>
    </w:pPr>
  </w:style>
  <w:style w:type="numbering" w:customStyle="1" w:styleId="WWNum20">
    <w:name w:val="WWNum20"/>
    <w:basedOn w:val="Sinlista"/>
    <w:rsid w:val="007943D0"/>
    <w:pPr>
      <w:numPr>
        <w:numId w:val="55"/>
      </w:numPr>
    </w:pPr>
  </w:style>
  <w:style w:type="numbering" w:customStyle="1" w:styleId="WWNum21">
    <w:name w:val="WWNum21"/>
    <w:basedOn w:val="Sinlista"/>
    <w:rsid w:val="007943D0"/>
    <w:pPr>
      <w:numPr>
        <w:numId w:val="56"/>
      </w:numPr>
    </w:pPr>
  </w:style>
  <w:style w:type="numbering" w:customStyle="1" w:styleId="WWNum22">
    <w:name w:val="WWNum22"/>
    <w:basedOn w:val="Sinlista"/>
    <w:rsid w:val="007943D0"/>
    <w:pPr>
      <w:numPr>
        <w:numId w:val="57"/>
      </w:numPr>
    </w:pPr>
  </w:style>
  <w:style w:type="numbering" w:customStyle="1" w:styleId="WWNum23">
    <w:name w:val="WWNum23"/>
    <w:basedOn w:val="Sinlista"/>
    <w:rsid w:val="007943D0"/>
    <w:pPr>
      <w:numPr>
        <w:numId w:val="58"/>
      </w:numPr>
    </w:pPr>
  </w:style>
  <w:style w:type="numbering" w:customStyle="1" w:styleId="WWNum24">
    <w:name w:val="WWNum24"/>
    <w:basedOn w:val="Sinlista"/>
    <w:rsid w:val="007943D0"/>
    <w:pPr>
      <w:numPr>
        <w:numId w:val="59"/>
      </w:numPr>
    </w:pPr>
  </w:style>
  <w:style w:type="numbering" w:customStyle="1" w:styleId="WWNum25">
    <w:name w:val="WWNum25"/>
    <w:basedOn w:val="Sinlista"/>
    <w:rsid w:val="007943D0"/>
    <w:pPr>
      <w:numPr>
        <w:numId w:val="60"/>
      </w:numPr>
    </w:pPr>
  </w:style>
  <w:style w:type="numbering" w:customStyle="1" w:styleId="WWNum26">
    <w:name w:val="WWNum26"/>
    <w:basedOn w:val="Sinlista"/>
    <w:rsid w:val="007943D0"/>
    <w:pPr>
      <w:numPr>
        <w:numId w:val="61"/>
      </w:numPr>
    </w:pPr>
  </w:style>
  <w:style w:type="numbering" w:customStyle="1" w:styleId="WWNum27">
    <w:name w:val="WWNum27"/>
    <w:basedOn w:val="Sinlista"/>
    <w:rsid w:val="007943D0"/>
    <w:pPr>
      <w:numPr>
        <w:numId w:val="62"/>
      </w:numPr>
    </w:pPr>
  </w:style>
  <w:style w:type="numbering" w:customStyle="1" w:styleId="WWNum28">
    <w:name w:val="WWNum28"/>
    <w:basedOn w:val="Sinlista"/>
    <w:rsid w:val="007943D0"/>
    <w:pPr>
      <w:numPr>
        <w:numId w:val="63"/>
      </w:numPr>
    </w:pPr>
  </w:style>
  <w:style w:type="numbering" w:customStyle="1" w:styleId="WWNum29">
    <w:name w:val="WWNum29"/>
    <w:basedOn w:val="Sinlista"/>
    <w:rsid w:val="007943D0"/>
    <w:pPr>
      <w:numPr>
        <w:numId w:val="64"/>
      </w:numPr>
    </w:pPr>
  </w:style>
  <w:style w:type="numbering" w:customStyle="1" w:styleId="WWNum30">
    <w:name w:val="WWNum30"/>
    <w:basedOn w:val="Sinlista"/>
    <w:rsid w:val="007943D0"/>
    <w:pPr>
      <w:numPr>
        <w:numId w:val="65"/>
      </w:numPr>
    </w:pPr>
  </w:style>
  <w:style w:type="numbering" w:customStyle="1" w:styleId="WWNum31">
    <w:name w:val="WWNum31"/>
    <w:basedOn w:val="Sinlista"/>
    <w:rsid w:val="007943D0"/>
    <w:pPr>
      <w:numPr>
        <w:numId w:val="66"/>
      </w:numPr>
    </w:pPr>
  </w:style>
  <w:style w:type="numbering" w:customStyle="1" w:styleId="WWNum32">
    <w:name w:val="WWNum32"/>
    <w:basedOn w:val="Sinlista"/>
    <w:rsid w:val="007943D0"/>
    <w:pPr>
      <w:numPr>
        <w:numId w:val="67"/>
      </w:numPr>
    </w:pPr>
  </w:style>
  <w:style w:type="numbering" w:customStyle="1" w:styleId="WWNum33">
    <w:name w:val="WWNum33"/>
    <w:basedOn w:val="Sinlista"/>
    <w:rsid w:val="007943D0"/>
    <w:pPr>
      <w:numPr>
        <w:numId w:val="68"/>
      </w:numPr>
    </w:pPr>
  </w:style>
  <w:style w:type="character" w:customStyle="1" w:styleId="style10">
    <w:name w:val="style10"/>
    <w:rsid w:val="007943D0"/>
  </w:style>
  <w:style w:type="paragraph" w:customStyle="1" w:styleId="msonormalcxspmiddle">
    <w:name w:val="msonormalcxspmiddle"/>
    <w:basedOn w:val="Normal"/>
    <w:rsid w:val="007943D0"/>
    <w:pPr>
      <w:spacing w:before="100" w:beforeAutospacing="1" w:after="100" w:afterAutospacing="1"/>
    </w:pPr>
    <w:rPr>
      <w:rFonts w:eastAsia="MS Mincho"/>
    </w:rPr>
  </w:style>
  <w:style w:type="table" w:customStyle="1" w:styleId="Cuadrculamedia21">
    <w:name w:val="Cuadrícula media 21"/>
    <w:semiHidden/>
    <w:rsid w:val="007943D0"/>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943D0"/>
    <w:pPr>
      <w:spacing w:before="100" w:beforeAutospacing="1" w:after="100" w:afterAutospacing="1"/>
    </w:pPr>
    <w:rPr>
      <w:rFonts w:eastAsia="MS Mincho"/>
      <w:lang w:val="es-MX" w:eastAsia="es-MX"/>
    </w:rPr>
  </w:style>
  <w:style w:type="paragraph" w:customStyle="1" w:styleId="Style16">
    <w:name w:val="Style16"/>
    <w:basedOn w:val="Normal"/>
    <w:rsid w:val="007943D0"/>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943D0"/>
    <w:rPr>
      <w:rFonts w:ascii="Arial" w:hAnsi="Arial"/>
      <w:sz w:val="22"/>
    </w:rPr>
  </w:style>
  <w:style w:type="character" w:customStyle="1" w:styleId="FontStyle39">
    <w:name w:val="Font Style39"/>
    <w:rsid w:val="007943D0"/>
    <w:rPr>
      <w:rFonts w:ascii="Arial" w:hAnsi="Arial"/>
      <w:b/>
      <w:sz w:val="22"/>
    </w:rPr>
  </w:style>
  <w:style w:type="paragraph" w:customStyle="1" w:styleId="Style4">
    <w:name w:val="Style4"/>
    <w:basedOn w:val="Normal"/>
    <w:rsid w:val="007943D0"/>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943D0"/>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943D0"/>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943D0"/>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943D0"/>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943D0"/>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943D0"/>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943D0"/>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943D0"/>
    <w:rPr>
      <w:rFonts w:ascii="Arial" w:hAnsi="Arial" w:cs="Arial"/>
      <w:b/>
      <w:bCs/>
      <w:sz w:val="26"/>
      <w:szCs w:val="26"/>
    </w:rPr>
  </w:style>
  <w:style w:type="character" w:customStyle="1" w:styleId="FontStyle19">
    <w:name w:val="Font Style19"/>
    <w:basedOn w:val="Fuentedeprrafopredeter"/>
    <w:rsid w:val="007943D0"/>
    <w:rPr>
      <w:rFonts w:ascii="Arial" w:hAnsi="Arial" w:cs="Arial"/>
      <w:sz w:val="20"/>
      <w:szCs w:val="20"/>
    </w:rPr>
  </w:style>
  <w:style w:type="character" w:customStyle="1" w:styleId="FontStyle20">
    <w:name w:val="Font Style20"/>
    <w:basedOn w:val="Fuentedeprrafopredeter"/>
    <w:rsid w:val="007943D0"/>
    <w:rPr>
      <w:rFonts w:ascii="Arial" w:hAnsi="Arial" w:cs="Arial"/>
      <w:b/>
      <w:bCs/>
      <w:sz w:val="20"/>
      <w:szCs w:val="20"/>
    </w:rPr>
  </w:style>
  <w:style w:type="character" w:customStyle="1" w:styleId="FontStyle21">
    <w:name w:val="Font Style21"/>
    <w:basedOn w:val="Fuentedeprrafopredeter"/>
    <w:rsid w:val="007943D0"/>
    <w:rPr>
      <w:rFonts w:ascii="Arial" w:hAnsi="Arial" w:cs="Arial"/>
      <w:b/>
      <w:bCs/>
      <w:sz w:val="16"/>
      <w:szCs w:val="16"/>
    </w:rPr>
  </w:style>
  <w:style w:type="character" w:customStyle="1" w:styleId="FontStyle22">
    <w:name w:val="Font Style22"/>
    <w:basedOn w:val="Fuentedeprrafopredeter"/>
    <w:rsid w:val="007943D0"/>
    <w:rPr>
      <w:rFonts w:ascii="Arial" w:hAnsi="Arial" w:cs="Arial"/>
      <w:sz w:val="20"/>
      <w:szCs w:val="20"/>
    </w:rPr>
  </w:style>
  <w:style w:type="character" w:customStyle="1" w:styleId="FontStyle23">
    <w:name w:val="Font Style23"/>
    <w:basedOn w:val="Fuentedeprrafopredeter"/>
    <w:rsid w:val="007943D0"/>
    <w:rPr>
      <w:rFonts w:ascii="Arial" w:hAnsi="Arial" w:cs="Arial"/>
      <w:sz w:val="22"/>
      <w:szCs w:val="22"/>
    </w:rPr>
  </w:style>
  <w:style w:type="character" w:customStyle="1" w:styleId="CommentSubjectChar">
    <w:name w:val="Comment Subject Char"/>
    <w:basedOn w:val="TextocomentarioCar"/>
    <w:locked/>
    <w:rsid w:val="007943D0"/>
    <w:rPr>
      <w:rFonts w:ascii="Calibri" w:eastAsia="MS Mincho" w:hAnsi="Calibri" w:cs="Arial"/>
      <w:b/>
      <w:bCs/>
      <w:sz w:val="20"/>
      <w:szCs w:val="20"/>
      <w:lang w:val="es-MX" w:eastAsia="en-US" w:bidi="ar-SA"/>
    </w:rPr>
  </w:style>
  <w:style w:type="paragraph" w:customStyle="1" w:styleId="Revisin1">
    <w:name w:val="Revisión1"/>
    <w:hidden/>
    <w:uiPriority w:val="99"/>
    <w:qFormat/>
    <w:rsid w:val="007943D0"/>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7943D0"/>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943D0"/>
    <w:rPr>
      <w:rFonts w:ascii="Calibri" w:eastAsia="MS Mincho" w:hAnsi="Calibri"/>
      <w:lang w:val="es-MX" w:eastAsia="en-US" w:bidi="ar-SA"/>
    </w:rPr>
  </w:style>
  <w:style w:type="character" w:customStyle="1" w:styleId="BodyText3Char">
    <w:name w:val="Body Text 3 Char"/>
    <w:basedOn w:val="Fuentedeprrafopredeter"/>
    <w:locked/>
    <w:rsid w:val="007943D0"/>
    <w:rPr>
      <w:rFonts w:ascii="Calibri" w:eastAsia="MS Mincho" w:hAnsi="Calibri"/>
      <w:sz w:val="16"/>
      <w:szCs w:val="16"/>
      <w:lang w:val="es-MX" w:eastAsia="en-US" w:bidi="ar-SA"/>
    </w:rPr>
  </w:style>
  <w:style w:type="paragraph" w:customStyle="1" w:styleId="RUBRI">
    <w:name w:val="RUBRI"/>
    <w:basedOn w:val="Normal"/>
    <w:rsid w:val="007943D0"/>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943D0"/>
    <w:pPr>
      <w:spacing w:before="40" w:after="40" w:line="240" w:lineRule="atLeast"/>
      <w:ind w:firstLine="425"/>
      <w:jc w:val="center"/>
    </w:pPr>
    <w:rPr>
      <w:rFonts w:ascii="Arial" w:eastAsia="MS Mincho" w:hAnsi="Arial"/>
      <w:caps/>
      <w:sz w:val="20"/>
      <w:lang w:val="es-MX"/>
    </w:rPr>
  </w:style>
  <w:style w:type="character" w:customStyle="1" w:styleId="FontStyle11">
    <w:name w:val="Font Style11"/>
    <w:uiPriority w:val="99"/>
    <w:rsid w:val="007943D0"/>
    <w:rPr>
      <w:rFonts w:ascii="Arial" w:hAnsi="Arial"/>
      <w:b/>
      <w:sz w:val="26"/>
    </w:rPr>
  </w:style>
  <w:style w:type="character" w:customStyle="1" w:styleId="FontStyle13">
    <w:name w:val="Font Style13"/>
    <w:rsid w:val="007943D0"/>
    <w:rPr>
      <w:rFonts w:ascii="Arial" w:hAnsi="Arial"/>
      <w:sz w:val="24"/>
    </w:rPr>
  </w:style>
  <w:style w:type="character" w:customStyle="1" w:styleId="DocumentMapChar1">
    <w:name w:val="Document Map Char1"/>
    <w:basedOn w:val="Fuentedeprrafopredeter"/>
    <w:semiHidden/>
    <w:locked/>
    <w:rsid w:val="007943D0"/>
    <w:rPr>
      <w:rFonts w:ascii="Times New Roman" w:hAnsi="Times New Roman" w:cs="Times New Roman"/>
      <w:sz w:val="2"/>
      <w:lang w:val="es-ES_tradnl" w:eastAsia="es-ES"/>
    </w:rPr>
  </w:style>
  <w:style w:type="table" w:customStyle="1" w:styleId="Tablaconcuadrcula11">
    <w:name w:val="Tabla con cuadrícula11"/>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943D0"/>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uiPriority w:val="99"/>
    <w:rsid w:val="007943D0"/>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uiPriority w:val="99"/>
    <w:rsid w:val="007943D0"/>
    <w:rPr>
      <w:rFonts w:ascii="Tahoma" w:hAnsi="Tahoma"/>
      <w:sz w:val="12"/>
    </w:rPr>
  </w:style>
  <w:style w:type="table" w:customStyle="1" w:styleId="Tablaconcuadrcula2">
    <w:name w:val="Tabla con cuadrícula2"/>
    <w:uiPriority w:val="5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uiPriority w:val="99"/>
    <w:rsid w:val="007943D0"/>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943D0"/>
    <w:rPr>
      <w:rFonts w:ascii="Verdana" w:hAnsi="Verdana"/>
      <w:sz w:val="8"/>
    </w:rPr>
  </w:style>
  <w:style w:type="paragraph" w:customStyle="1" w:styleId="Style21">
    <w:name w:val="Style 2"/>
    <w:rsid w:val="007943D0"/>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943D0"/>
    <w:rPr>
      <w:rFonts w:ascii="Tahoma" w:hAnsi="Tahoma"/>
      <w:color w:val="817F8B"/>
      <w:sz w:val="12"/>
    </w:rPr>
  </w:style>
  <w:style w:type="paragraph" w:customStyle="1" w:styleId="Style40">
    <w:name w:val="Style 4"/>
    <w:rsid w:val="007943D0"/>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943D0"/>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uiPriority w:val="99"/>
    <w:rsid w:val="007943D0"/>
    <w:rPr>
      <w:rFonts w:ascii="Arial" w:hAnsi="Arial"/>
      <w:sz w:val="26"/>
    </w:rPr>
  </w:style>
  <w:style w:type="paragraph" w:customStyle="1" w:styleId="Style60">
    <w:name w:val="Style 6"/>
    <w:rsid w:val="007943D0"/>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943D0"/>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943D0"/>
    <w:rPr>
      <w:rFonts w:ascii="Arial" w:hAnsi="Arial"/>
      <w:sz w:val="14"/>
    </w:rPr>
  </w:style>
  <w:style w:type="paragraph" w:customStyle="1" w:styleId="Style120">
    <w:name w:val="Style 12"/>
    <w:uiPriority w:val="99"/>
    <w:rsid w:val="007943D0"/>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943D0"/>
    <w:rPr>
      <w:rFonts w:ascii="Tahoma" w:hAnsi="Tahoma"/>
      <w:sz w:val="14"/>
    </w:rPr>
  </w:style>
  <w:style w:type="paragraph" w:customStyle="1" w:styleId="Style130">
    <w:name w:val="Style 13"/>
    <w:uiPriority w:val="99"/>
    <w:rsid w:val="007943D0"/>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uiPriority w:val="99"/>
    <w:rsid w:val="007943D0"/>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943D0"/>
    <w:rPr>
      <w:rFonts w:ascii="Verdana" w:hAnsi="Verdana"/>
      <w:sz w:val="10"/>
    </w:rPr>
  </w:style>
  <w:style w:type="character" w:customStyle="1" w:styleId="just1">
    <w:name w:val="just1"/>
    <w:rsid w:val="007943D0"/>
  </w:style>
  <w:style w:type="paragraph" w:customStyle="1" w:styleId="Body1">
    <w:name w:val="Body 1"/>
    <w:rsid w:val="007943D0"/>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943D0"/>
    <w:rPr>
      <w:rFonts w:ascii="Arial" w:eastAsia="MS Mincho" w:hAnsi="Arial"/>
      <w:bCs/>
      <w:szCs w:val="24"/>
      <w:lang w:val="es-MX" w:eastAsia="es-ES" w:bidi="ar-SA"/>
    </w:rPr>
  </w:style>
  <w:style w:type="character" w:customStyle="1" w:styleId="Ttulo22">
    <w:name w:val="Título #2_"/>
    <w:link w:val="Ttulo23"/>
    <w:locked/>
    <w:rsid w:val="007943D0"/>
    <w:rPr>
      <w:rFonts w:ascii="Tahoma" w:hAnsi="Tahoma"/>
      <w:b/>
      <w:spacing w:val="4"/>
      <w:sz w:val="24"/>
      <w:shd w:val="clear" w:color="auto" w:fill="FFFFFF"/>
    </w:rPr>
  </w:style>
  <w:style w:type="paragraph" w:customStyle="1" w:styleId="Ttulo23">
    <w:name w:val="Título #2"/>
    <w:basedOn w:val="Normal"/>
    <w:link w:val="Ttulo22"/>
    <w:rsid w:val="007943D0"/>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943D0"/>
    <w:rPr>
      <w:rFonts w:ascii="Tahoma" w:hAnsi="Tahoma"/>
      <w:spacing w:val="2"/>
      <w:sz w:val="24"/>
      <w:shd w:val="clear" w:color="auto" w:fill="FFFFFF"/>
    </w:rPr>
  </w:style>
  <w:style w:type="paragraph" w:customStyle="1" w:styleId="Cuerpodeltexto0">
    <w:name w:val="Cuerpo del texto"/>
    <w:basedOn w:val="Normal"/>
    <w:link w:val="Cuerpodeltexto"/>
    <w:rsid w:val="007943D0"/>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943D0"/>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943D0"/>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943D0"/>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link w:val="corte1datosCar"/>
    <w:qFormat/>
    <w:rsid w:val="007943D0"/>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qFormat/>
    <w:rsid w:val="007943D0"/>
    <w:pPr>
      <w:ind w:firstLine="425"/>
      <w:jc w:val="both"/>
    </w:pPr>
    <w:rPr>
      <w:rFonts w:ascii="Arial" w:eastAsia="MS Mincho" w:hAnsi="Arial"/>
      <w:b/>
      <w:caps/>
      <w:sz w:val="30"/>
      <w:szCs w:val="20"/>
      <w:lang w:val="es-ES_tradnl"/>
    </w:rPr>
  </w:style>
  <w:style w:type="paragraph" w:customStyle="1" w:styleId="corte3centro">
    <w:name w:val="corte3 centro"/>
    <w:basedOn w:val="Normal"/>
    <w:link w:val="corte3centroCar"/>
    <w:qFormat/>
    <w:rsid w:val="007943D0"/>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qFormat/>
    <w:rsid w:val="007943D0"/>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943D0"/>
    <w:rPr>
      <w:rFonts w:ascii="Arial" w:eastAsia="MS Mincho" w:hAnsi="Arial" w:cs="Times New Roman"/>
      <w:sz w:val="30"/>
      <w:szCs w:val="20"/>
      <w:lang w:val="es-ES_tradnl"/>
    </w:rPr>
  </w:style>
  <w:style w:type="paragraph" w:customStyle="1" w:styleId="corte4fondoCarCar">
    <w:name w:val="corte4 fondo Car Car"/>
    <w:basedOn w:val="Normal"/>
    <w:uiPriority w:val="99"/>
    <w:rsid w:val="007943D0"/>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link w:val="corte4fondoCarCar2"/>
    <w:rsid w:val="007943D0"/>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943D0"/>
    <w:rPr>
      <w:rFonts w:ascii="Arial" w:eastAsia="MS Mincho" w:hAnsi="Arial" w:cs="Times New Roman"/>
      <w:b/>
      <w:caps/>
      <w:sz w:val="30"/>
      <w:szCs w:val="20"/>
      <w:lang w:val="es-ES_tradnl" w:eastAsia="es-ES"/>
    </w:rPr>
  </w:style>
  <w:style w:type="paragraph" w:customStyle="1" w:styleId="corte5transcripcion">
    <w:name w:val="corte5 transcripcion"/>
    <w:basedOn w:val="Normal"/>
    <w:qFormat/>
    <w:rsid w:val="007943D0"/>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943D0"/>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943D0"/>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943D0"/>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943D0"/>
    <w:rPr>
      <w:color w:val="000000"/>
    </w:rPr>
  </w:style>
  <w:style w:type="paragraph" w:customStyle="1" w:styleId="Puesto1">
    <w:name w:val="Puesto1"/>
    <w:aliases w:val="Title,Apartado"/>
    <w:basedOn w:val="Normal"/>
    <w:uiPriority w:val="10"/>
    <w:qFormat/>
    <w:rsid w:val="007943D0"/>
    <w:pPr>
      <w:ind w:firstLine="425"/>
      <w:jc w:val="center"/>
    </w:pPr>
    <w:rPr>
      <w:rFonts w:ascii="Arial" w:eastAsia="MS Mincho" w:hAnsi="Arial"/>
      <w:b/>
      <w:szCs w:val="20"/>
    </w:rPr>
  </w:style>
  <w:style w:type="table" w:customStyle="1" w:styleId="Tablaconcuadrcula1111">
    <w:name w:val="Tabla con cuadrícula111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943D0"/>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943D0"/>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943D0"/>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uiPriority w:val="99"/>
    <w:rsid w:val="007943D0"/>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uiPriority w:val="3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uiPriority w:val="3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uiPriority w:val="5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uiPriority w:val="3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943D0"/>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943D0"/>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943D0"/>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943D0"/>
    <w:pPr>
      <w:adjustRightInd/>
    </w:pPr>
    <w:rPr>
      <w:rFonts w:ascii="Times New Roman" w:hAnsi="Times New Roman"/>
    </w:rPr>
  </w:style>
  <w:style w:type="paragraph" w:customStyle="1" w:styleId="CM5">
    <w:name w:val="CM5"/>
    <w:basedOn w:val="Default"/>
    <w:next w:val="Default"/>
    <w:rsid w:val="007943D0"/>
    <w:pPr>
      <w:adjustRightInd/>
    </w:pPr>
    <w:rPr>
      <w:rFonts w:ascii="Times New Roman" w:hAnsi="Times New Roman"/>
    </w:rPr>
  </w:style>
  <w:style w:type="paragraph" w:customStyle="1" w:styleId="xl35">
    <w:name w:val="xl35"/>
    <w:basedOn w:val="Normal"/>
    <w:rsid w:val="007943D0"/>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943D0"/>
    <w:rPr>
      <w:rFonts w:ascii="Arial" w:hAnsi="Arial"/>
      <w:b/>
      <w:smallCaps/>
      <w:color w:val="225B4A"/>
      <w:sz w:val="21"/>
    </w:rPr>
  </w:style>
  <w:style w:type="character" w:customStyle="1" w:styleId="textomenu71">
    <w:name w:val="texto_menu71"/>
    <w:rsid w:val="007943D0"/>
    <w:rPr>
      <w:rFonts w:ascii="Arial" w:hAnsi="Arial"/>
      <w:smallCaps/>
      <w:color w:val="225B4A"/>
      <w:sz w:val="17"/>
    </w:rPr>
  </w:style>
  <w:style w:type="paragraph" w:customStyle="1" w:styleId="estilo20">
    <w:name w:val="estilo2"/>
    <w:basedOn w:val="Normal"/>
    <w:rsid w:val="007943D0"/>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943D0"/>
  </w:style>
  <w:style w:type="character" w:customStyle="1" w:styleId="notas">
    <w:name w:val="notas"/>
    <w:rsid w:val="007943D0"/>
  </w:style>
  <w:style w:type="table" w:customStyle="1" w:styleId="Tablaconcuadrcula26">
    <w:name w:val="Tabla con cuadrícula26"/>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943D0"/>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uiPriority w:val="3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uiPriority w:val="39"/>
    <w:rsid w:val="007943D0"/>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943D0"/>
    <w:pPr>
      <w:ind w:left="1440"/>
    </w:pPr>
    <w:rPr>
      <w:rFonts w:eastAsia="MS Mincho"/>
      <w:lang w:val="es-ES"/>
    </w:rPr>
  </w:style>
  <w:style w:type="paragraph" w:customStyle="1" w:styleId="Descripcin1">
    <w:name w:val="Descripción1"/>
    <w:basedOn w:val="Normal"/>
    <w:next w:val="Normal"/>
    <w:qFormat/>
    <w:rsid w:val="007943D0"/>
    <w:pPr>
      <w:ind w:firstLine="425"/>
      <w:jc w:val="center"/>
    </w:pPr>
    <w:rPr>
      <w:rFonts w:ascii="Tahoma" w:eastAsia="MS Mincho" w:hAnsi="Tahoma"/>
      <w:b/>
      <w:sz w:val="28"/>
      <w:szCs w:val="20"/>
    </w:rPr>
  </w:style>
  <w:style w:type="table" w:customStyle="1" w:styleId="Tablaconcuadrcula29">
    <w:name w:val="Tabla con cuadrícula29"/>
    <w:uiPriority w:val="59"/>
    <w:rsid w:val="007943D0"/>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943D0"/>
  </w:style>
  <w:style w:type="paragraph" w:customStyle="1" w:styleId="s35">
    <w:name w:val="s35"/>
    <w:basedOn w:val="Normal"/>
    <w:rsid w:val="007943D0"/>
    <w:pPr>
      <w:spacing w:before="100" w:beforeAutospacing="1" w:after="100" w:afterAutospacing="1"/>
      <w:ind w:firstLine="425"/>
      <w:jc w:val="both"/>
    </w:pPr>
    <w:rPr>
      <w:rFonts w:eastAsia="MS Mincho"/>
      <w:lang w:val="es-MX" w:eastAsia="es-MX"/>
    </w:rPr>
  </w:style>
  <w:style w:type="character" w:customStyle="1" w:styleId="s34">
    <w:name w:val="s34"/>
    <w:rsid w:val="007943D0"/>
  </w:style>
  <w:style w:type="character" w:customStyle="1" w:styleId="s36">
    <w:name w:val="s36"/>
    <w:rsid w:val="007943D0"/>
  </w:style>
  <w:style w:type="paragraph" w:customStyle="1" w:styleId="s5">
    <w:name w:val="s5"/>
    <w:basedOn w:val="Normal"/>
    <w:rsid w:val="007943D0"/>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943D0"/>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943D0"/>
    <w:pPr>
      <w:spacing w:before="100" w:beforeAutospacing="1" w:after="100" w:afterAutospacing="1"/>
      <w:ind w:firstLine="425"/>
      <w:jc w:val="both"/>
    </w:pPr>
    <w:rPr>
      <w:rFonts w:eastAsia="MS Mincho"/>
      <w:b/>
      <w:bCs/>
    </w:rPr>
  </w:style>
  <w:style w:type="paragraph" w:customStyle="1" w:styleId="sangria0">
    <w:name w:val="sangria"/>
    <w:basedOn w:val="Normal"/>
    <w:rsid w:val="007943D0"/>
    <w:pPr>
      <w:spacing w:before="100" w:beforeAutospacing="1" w:after="100" w:afterAutospacing="1"/>
      <w:ind w:left="240" w:firstLine="425"/>
      <w:jc w:val="both"/>
    </w:pPr>
    <w:rPr>
      <w:rFonts w:eastAsia="MS Mincho"/>
    </w:rPr>
  </w:style>
  <w:style w:type="paragraph" w:customStyle="1" w:styleId="sangrota">
    <w:name w:val="sangrota"/>
    <w:basedOn w:val="Normal"/>
    <w:rsid w:val="007943D0"/>
    <w:pPr>
      <w:spacing w:before="100" w:beforeAutospacing="1" w:after="100" w:afterAutospacing="1"/>
      <w:ind w:left="360" w:firstLine="425"/>
      <w:jc w:val="both"/>
    </w:pPr>
    <w:rPr>
      <w:rFonts w:eastAsia="MS Mincho"/>
    </w:rPr>
  </w:style>
  <w:style w:type="paragraph" w:customStyle="1" w:styleId="sangrona">
    <w:name w:val="sangrona"/>
    <w:basedOn w:val="Normal"/>
    <w:rsid w:val="007943D0"/>
    <w:pPr>
      <w:spacing w:before="100" w:beforeAutospacing="1" w:after="100" w:afterAutospacing="1"/>
      <w:ind w:left="360" w:firstLine="425"/>
      <w:jc w:val="both"/>
    </w:pPr>
    <w:rPr>
      <w:rFonts w:eastAsia="MS Mincho"/>
    </w:rPr>
  </w:style>
  <w:style w:type="character" w:customStyle="1" w:styleId="italicas">
    <w:name w:val="italicas"/>
    <w:rsid w:val="007943D0"/>
    <w:rPr>
      <w:i/>
    </w:rPr>
  </w:style>
  <w:style w:type="character" w:customStyle="1" w:styleId="tachadas">
    <w:name w:val="tachadas"/>
    <w:rsid w:val="007943D0"/>
    <w:rPr>
      <w:strike/>
    </w:rPr>
  </w:style>
  <w:style w:type="character" w:customStyle="1" w:styleId="superscript">
    <w:name w:val="superscript"/>
    <w:rsid w:val="007943D0"/>
    <w:rPr>
      <w:b/>
      <w:sz w:val="17"/>
      <w:vertAlign w:val="superscript"/>
    </w:rPr>
  </w:style>
  <w:style w:type="paragraph" w:styleId="Direccinsobre">
    <w:name w:val="envelope address"/>
    <w:basedOn w:val="Normal"/>
    <w:uiPriority w:val="99"/>
    <w:rsid w:val="007943D0"/>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943D0"/>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943D0"/>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7943D0"/>
    <w:rPr>
      <w:rFonts w:ascii="Arial Unicode MS" w:eastAsia="Arial Unicode MS" w:hAnsi="Arial Unicode MS" w:cs="Times New Roman"/>
      <w:sz w:val="24"/>
      <w:szCs w:val="24"/>
      <w:lang w:val="es-ES" w:eastAsia="es-ES"/>
    </w:rPr>
  </w:style>
  <w:style w:type="paragraph" w:customStyle="1" w:styleId="p2">
    <w:name w:val="p2"/>
    <w:basedOn w:val="Normal"/>
    <w:rsid w:val="007943D0"/>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uiPriority w:val="34"/>
    <w:qFormat/>
    <w:rsid w:val="007943D0"/>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943D0"/>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943D0"/>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943D0"/>
    <w:pPr>
      <w:ind w:left="720" w:firstLine="425"/>
      <w:jc w:val="both"/>
    </w:pPr>
    <w:rPr>
      <w:rFonts w:ascii="Calibri" w:eastAsia="MS Mincho" w:hAnsi="Calibri" w:cs="Calibri"/>
      <w:sz w:val="22"/>
      <w:szCs w:val="20"/>
      <w:lang w:val="es-MX" w:eastAsia="es-MX"/>
    </w:rPr>
  </w:style>
  <w:style w:type="paragraph" w:styleId="Lista3">
    <w:name w:val="List 3"/>
    <w:basedOn w:val="Normal"/>
    <w:uiPriority w:val="99"/>
    <w:rsid w:val="007943D0"/>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943D0"/>
    <w:rPr>
      <w:rFonts w:ascii="Arial" w:hAnsi="Arial" w:cs="Arial"/>
      <w:b/>
      <w:bCs/>
      <w:i/>
      <w:iCs/>
      <w:sz w:val="28"/>
      <w:szCs w:val="28"/>
      <w:lang w:val="es-ES" w:eastAsia="es-ES"/>
    </w:rPr>
  </w:style>
  <w:style w:type="character" w:customStyle="1" w:styleId="Ttulo3Car1">
    <w:name w:val="Título 3 Car1"/>
    <w:basedOn w:val="Fuentedeprrafopredeter"/>
    <w:locked/>
    <w:rsid w:val="007943D0"/>
    <w:rPr>
      <w:rFonts w:ascii="Arial" w:hAnsi="Arial" w:cs="Arial"/>
      <w:b/>
      <w:i/>
      <w:iCs/>
      <w:sz w:val="32"/>
      <w:szCs w:val="32"/>
      <w:u w:val="single"/>
      <w:lang w:val="es-ES" w:eastAsia="es-ES"/>
    </w:rPr>
  </w:style>
  <w:style w:type="character" w:customStyle="1" w:styleId="Ttulo4Car1">
    <w:name w:val="Título 4 Car1"/>
    <w:basedOn w:val="Fuentedeprrafopredeter"/>
    <w:uiPriority w:val="9"/>
    <w:locked/>
    <w:rsid w:val="007943D0"/>
    <w:rPr>
      <w:b/>
      <w:bCs/>
      <w:sz w:val="28"/>
      <w:szCs w:val="28"/>
      <w:lang w:val="es-ES" w:eastAsia="es-ES"/>
    </w:rPr>
  </w:style>
  <w:style w:type="character" w:customStyle="1" w:styleId="Ttulo5Car1">
    <w:name w:val="Título 5 Car1"/>
    <w:uiPriority w:val="9"/>
    <w:rsid w:val="007943D0"/>
    <w:rPr>
      <w:rFonts w:ascii="Cambria" w:hAnsi="Cambria"/>
      <w:i/>
      <w:iCs/>
      <w:sz w:val="24"/>
      <w:szCs w:val="24"/>
      <w:lang w:eastAsia="en-US"/>
    </w:rPr>
  </w:style>
  <w:style w:type="character" w:customStyle="1" w:styleId="Ttulo6Car1">
    <w:name w:val="Título 6 Car1"/>
    <w:basedOn w:val="Fuentedeprrafopredeter"/>
    <w:uiPriority w:val="9"/>
    <w:locked/>
    <w:rsid w:val="007943D0"/>
    <w:rPr>
      <w:rFonts w:ascii="Arial" w:hAnsi="Arial" w:cs="Arial"/>
      <w:b/>
      <w:sz w:val="24"/>
      <w:szCs w:val="28"/>
      <w:lang w:val="es-ES" w:eastAsia="es-ES"/>
    </w:rPr>
  </w:style>
  <w:style w:type="character" w:customStyle="1" w:styleId="Ttulo7Car1">
    <w:name w:val="Título 7 Car1"/>
    <w:basedOn w:val="Fuentedeprrafopredeter"/>
    <w:uiPriority w:val="9"/>
    <w:locked/>
    <w:rsid w:val="007943D0"/>
    <w:rPr>
      <w:rFonts w:ascii="Cambria" w:hAnsi="Cambria"/>
      <w:b/>
      <w:bCs/>
      <w:i/>
      <w:iCs/>
      <w:color w:val="5A5A5A"/>
      <w:lang w:eastAsia="en-US"/>
    </w:rPr>
  </w:style>
  <w:style w:type="character" w:customStyle="1" w:styleId="Ttulo8Car1">
    <w:name w:val="Título 8 Car1"/>
    <w:basedOn w:val="Fuentedeprrafopredeter"/>
    <w:uiPriority w:val="9"/>
    <w:locked/>
    <w:rsid w:val="007943D0"/>
    <w:rPr>
      <w:rFonts w:ascii="Cambria" w:hAnsi="Cambria"/>
      <w:b/>
      <w:bCs/>
      <w:color w:val="7F7F7F"/>
      <w:lang w:eastAsia="en-US"/>
    </w:rPr>
  </w:style>
  <w:style w:type="character" w:customStyle="1" w:styleId="Ttulo9Car1">
    <w:name w:val="Título 9 Car1"/>
    <w:basedOn w:val="Fuentedeprrafopredeter"/>
    <w:uiPriority w:val="9"/>
    <w:locked/>
    <w:rsid w:val="007943D0"/>
    <w:rPr>
      <w:b/>
      <w:snapToGrid w:val="0"/>
      <w:lang w:val="es-ES" w:eastAsia="es-ES"/>
    </w:rPr>
  </w:style>
  <w:style w:type="table" w:customStyle="1" w:styleId="Tablaconcuadrcula30">
    <w:name w:val="Tabla con cuadrícula30"/>
    <w:basedOn w:val="Tablanormal"/>
    <w:next w:val="Tablaconcuadrcula"/>
    <w:uiPriority w:val="3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uiPriority w:val="99"/>
    <w:locked/>
    <w:rsid w:val="007943D0"/>
    <w:rPr>
      <w:sz w:val="24"/>
      <w:szCs w:val="24"/>
      <w:lang w:val="es-ES" w:eastAsia="es-ES"/>
    </w:rPr>
  </w:style>
  <w:style w:type="character" w:customStyle="1" w:styleId="PiedepginaCar1">
    <w:name w:val="Pie de página Car1"/>
    <w:basedOn w:val="Fuentedeprrafopredeter"/>
    <w:uiPriority w:val="99"/>
    <w:locked/>
    <w:rsid w:val="007943D0"/>
    <w:rPr>
      <w:sz w:val="24"/>
      <w:szCs w:val="24"/>
      <w:lang w:val="es-ES" w:eastAsia="es-ES"/>
    </w:rPr>
  </w:style>
  <w:style w:type="character" w:customStyle="1" w:styleId="Sangra2detindependienteCar1">
    <w:name w:val="Sangría 2 de t. independiente Car1"/>
    <w:basedOn w:val="Fuentedeprrafopredeter"/>
    <w:locked/>
    <w:rsid w:val="007943D0"/>
    <w:rPr>
      <w:sz w:val="24"/>
      <w:szCs w:val="24"/>
      <w:lang w:val="es-ES" w:eastAsia="es-ES"/>
    </w:rPr>
  </w:style>
  <w:style w:type="character" w:customStyle="1" w:styleId="TextodegloboCar1">
    <w:name w:val="Texto de globo Car1"/>
    <w:basedOn w:val="Fuentedeprrafopredeter"/>
    <w:uiPriority w:val="99"/>
    <w:locked/>
    <w:rsid w:val="007943D0"/>
    <w:rPr>
      <w:rFonts w:ascii="Tahoma" w:hAnsi="Tahoma" w:cs="Tahoma"/>
      <w:sz w:val="16"/>
      <w:szCs w:val="16"/>
      <w:lang w:val="es-ES" w:eastAsia="es-ES"/>
    </w:rPr>
  </w:style>
  <w:style w:type="character" w:customStyle="1" w:styleId="SubttuloCar2">
    <w:name w:val="Subtítulo Car2"/>
    <w:basedOn w:val="Fuentedeprrafopredeter"/>
    <w:locked/>
    <w:rsid w:val="007943D0"/>
    <w:rPr>
      <w:rFonts w:ascii="Arial" w:hAnsi="Arial" w:cs="Arial"/>
      <w:b/>
      <w:bCs/>
      <w:sz w:val="24"/>
      <w:szCs w:val="24"/>
      <w:lang w:val="es-ES" w:eastAsia="es-ES"/>
    </w:rPr>
  </w:style>
  <w:style w:type="character" w:customStyle="1" w:styleId="WW8Num1z0">
    <w:name w:val="WW8Num1z0"/>
    <w:rsid w:val="007943D0"/>
    <w:rPr>
      <w:rFonts w:ascii="Arial" w:hAnsi="Arial"/>
      <w:b/>
    </w:rPr>
  </w:style>
  <w:style w:type="character" w:customStyle="1" w:styleId="WW8Num1z1">
    <w:name w:val="WW8Num1z1"/>
    <w:rsid w:val="007943D0"/>
  </w:style>
  <w:style w:type="character" w:customStyle="1" w:styleId="WW8Num1z2">
    <w:name w:val="WW8Num1z2"/>
    <w:rsid w:val="007943D0"/>
  </w:style>
  <w:style w:type="character" w:customStyle="1" w:styleId="WW8Num1z3">
    <w:name w:val="WW8Num1z3"/>
    <w:rsid w:val="007943D0"/>
  </w:style>
  <w:style w:type="character" w:customStyle="1" w:styleId="WW8Num1z4">
    <w:name w:val="WW8Num1z4"/>
    <w:rsid w:val="007943D0"/>
  </w:style>
  <w:style w:type="character" w:customStyle="1" w:styleId="WW8Num1z5">
    <w:name w:val="WW8Num1z5"/>
    <w:rsid w:val="007943D0"/>
  </w:style>
  <w:style w:type="character" w:customStyle="1" w:styleId="WW8Num1z6">
    <w:name w:val="WW8Num1z6"/>
    <w:rsid w:val="007943D0"/>
  </w:style>
  <w:style w:type="character" w:customStyle="1" w:styleId="WW8Num1z7">
    <w:name w:val="WW8Num1z7"/>
    <w:rsid w:val="007943D0"/>
  </w:style>
  <w:style w:type="character" w:customStyle="1" w:styleId="WW8Num1z8">
    <w:name w:val="WW8Num1z8"/>
    <w:rsid w:val="007943D0"/>
  </w:style>
  <w:style w:type="character" w:customStyle="1" w:styleId="WW8Num2z0">
    <w:name w:val="WW8Num2z0"/>
    <w:rsid w:val="007943D0"/>
  </w:style>
  <w:style w:type="character" w:customStyle="1" w:styleId="WW8Num2z1">
    <w:name w:val="WW8Num2z1"/>
    <w:rsid w:val="007943D0"/>
  </w:style>
  <w:style w:type="character" w:customStyle="1" w:styleId="WW8Num2z2">
    <w:name w:val="WW8Num2z2"/>
    <w:rsid w:val="007943D0"/>
  </w:style>
  <w:style w:type="character" w:customStyle="1" w:styleId="WW8Num2z3">
    <w:name w:val="WW8Num2z3"/>
    <w:rsid w:val="007943D0"/>
  </w:style>
  <w:style w:type="character" w:customStyle="1" w:styleId="WW8Num2z4">
    <w:name w:val="WW8Num2z4"/>
    <w:rsid w:val="007943D0"/>
  </w:style>
  <w:style w:type="character" w:customStyle="1" w:styleId="WW8Num2z5">
    <w:name w:val="WW8Num2z5"/>
    <w:rsid w:val="007943D0"/>
  </w:style>
  <w:style w:type="character" w:customStyle="1" w:styleId="WW8Num2z6">
    <w:name w:val="WW8Num2z6"/>
    <w:rsid w:val="007943D0"/>
  </w:style>
  <w:style w:type="character" w:customStyle="1" w:styleId="WW8Num2z7">
    <w:name w:val="WW8Num2z7"/>
    <w:rsid w:val="007943D0"/>
  </w:style>
  <w:style w:type="character" w:customStyle="1" w:styleId="WW8Num2z8">
    <w:name w:val="WW8Num2z8"/>
    <w:rsid w:val="007943D0"/>
  </w:style>
  <w:style w:type="character" w:customStyle="1" w:styleId="WW8Num3z0">
    <w:name w:val="WW8Num3z0"/>
    <w:rsid w:val="007943D0"/>
    <w:rPr>
      <w:b/>
    </w:rPr>
  </w:style>
  <w:style w:type="character" w:customStyle="1" w:styleId="WW8Num3z1">
    <w:name w:val="WW8Num3z1"/>
    <w:rsid w:val="007943D0"/>
  </w:style>
  <w:style w:type="character" w:customStyle="1" w:styleId="WW8Num3z2">
    <w:name w:val="WW8Num3z2"/>
    <w:rsid w:val="007943D0"/>
  </w:style>
  <w:style w:type="character" w:customStyle="1" w:styleId="WW8Num3z3">
    <w:name w:val="WW8Num3z3"/>
    <w:rsid w:val="007943D0"/>
  </w:style>
  <w:style w:type="character" w:customStyle="1" w:styleId="WW8Num3z4">
    <w:name w:val="WW8Num3z4"/>
    <w:rsid w:val="007943D0"/>
  </w:style>
  <w:style w:type="character" w:customStyle="1" w:styleId="WW8Num3z5">
    <w:name w:val="WW8Num3z5"/>
    <w:rsid w:val="007943D0"/>
  </w:style>
  <w:style w:type="character" w:customStyle="1" w:styleId="WW8Num3z6">
    <w:name w:val="WW8Num3z6"/>
    <w:rsid w:val="007943D0"/>
  </w:style>
  <w:style w:type="character" w:customStyle="1" w:styleId="WW8Num3z7">
    <w:name w:val="WW8Num3z7"/>
    <w:rsid w:val="007943D0"/>
  </w:style>
  <w:style w:type="character" w:customStyle="1" w:styleId="WW8Num3z8">
    <w:name w:val="WW8Num3z8"/>
    <w:rsid w:val="007943D0"/>
  </w:style>
  <w:style w:type="character" w:customStyle="1" w:styleId="WW8Num4z0">
    <w:name w:val="WW8Num4z0"/>
    <w:rsid w:val="007943D0"/>
  </w:style>
  <w:style w:type="character" w:customStyle="1" w:styleId="WW8Num4z1">
    <w:name w:val="WW8Num4z1"/>
    <w:rsid w:val="007943D0"/>
  </w:style>
  <w:style w:type="character" w:customStyle="1" w:styleId="WW8Num4z2">
    <w:name w:val="WW8Num4z2"/>
    <w:rsid w:val="007943D0"/>
  </w:style>
  <w:style w:type="character" w:customStyle="1" w:styleId="WW8Num4z3">
    <w:name w:val="WW8Num4z3"/>
    <w:rsid w:val="007943D0"/>
  </w:style>
  <w:style w:type="character" w:customStyle="1" w:styleId="WW8Num4z4">
    <w:name w:val="WW8Num4z4"/>
    <w:rsid w:val="007943D0"/>
  </w:style>
  <w:style w:type="character" w:customStyle="1" w:styleId="WW8Num4z5">
    <w:name w:val="WW8Num4z5"/>
    <w:rsid w:val="007943D0"/>
  </w:style>
  <w:style w:type="character" w:customStyle="1" w:styleId="WW8Num4z6">
    <w:name w:val="WW8Num4z6"/>
    <w:rsid w:val="007943D0"/>
  </w:style>
  <w:style w:type="character" w:customStyle="1" w:styleId="WW8Num4z7">
    <w:name w:val="WW8Num4z7"/>
    <w:rsid w:val="007943D0"/>
  </w:style>
  <w:style w:type="character" w:customStyle="1" w:styleId="WW8Num4z8">
    <w:name w:val="WW8Num4z8"/>
    <w:rsid w:val="007943D0"/>
  </w:style>
  <w:style w:type="character" w:customStyle="1" w:styleId="Fuentedeprrafopredeter1">
    <w:name w:val="Fuente de párrafo predeter.1"/>
    <w:qFormat/>
    <w:rsid w:val="007943D0"/>
  </w:style>
  <w:style w:type="character" w:customStyle="1" w:styleId="Caracteresdenotaalpie">
    <w:name w:val="Caracteres de nota al pie"/>
    <w:qFormat/>
    <w:rsid w:val="007943D0"/>
    <w:rPr>
      <w:vertAlign w:val="superscript"/>
    </w:rPr>
  </w:style>
  <w:style w:type="character" w:customStyle="1" w:styleId="Internetlink">
    <w:name w:val="Internet link"/>
    <w:rsid w:val="007943D0"/>
    <w:rPr>
      <w:color w:val="0000FF"/>
      <w:u w:val="single"/>
    </w:rPr>
  </w:style>
  <w:style w:type="character" w:customStyle="1" w:styleId="StrongEmphasis">
    <w:name w:val="Strong Emphasis"/>
    <w:rsid w:val="007943D0"/>
    <w:rPr>
      <w:b/>
    </w:rPr>
  </w:style>
  <w:style w:type="character" w:customStyle="1" w:styleId="nfasissutil1">
    <w:name w:val="Énfasis sutil1"/>
    <w:uiPriority w:val="19"/>
    <w:qFormat/>
    <w:rsid w:val="007943D0"/>
    <w:rPr>
      <w:i/>
    </w:rPr>
  </w:style>
  <w:style w:type="character" w:customStyle="1" w:styleId="nfasisintenso1">
    <w:name w:val="Énfasis intenso1"/>
    <w:rsid w:val="007943D0"/>
    <w:rPr>
      <w:b/>
      <w:i/>
    </w:rPr>
  </w:style>
  <w:style w:type="character" w:customStyle="1" w:styleId="Referenciasutil1">
    <w:name w:val="Referencia sutil1"/>
    <w:uiPriority w:val="31"/>
    <w:qFormat/>
    <w:rsid w:val="007943D0"/>
    <w:rPr>
      <w:smallCaps/>
    </w:rPr>
  </w:style>
  <w:style w:type="character" w:customStyle="1" w:styleId="Referenciaintensa1">
    <w:name w:val="Referencia intensa1"/>
    <w:uiPriority w:val="32"/>
    <w:qFormat/>
    <w:rsid w:val="007943D0"/>
    <w:rPr>
      <w:b/>
      <w:smallCaps/>
    </w:rPr>
  </w:style>
  <w:style w:type="character" w:customStyle="1" w:styleId="Ttulodellibro1">
    <w:name w:val="Título del libro1"/>
    <w:rsid w:val="007943D0"/>
    <w:rPr>
      <w:i/>
      <w:smallCaps/>
      <w:spacing w:val="5"/>
    </w:rPr>
  </w:style>
  <w:style w:type="character" w:customStyle="1" w:styleId="CommentReference1">
    <w:name w:val="Comment Reference1"/>
    <w:rsid w:val="007943D0"/>
    <w:rPr>
      <w:sz w:val="16"/>
    </w:rPr>
  </w:style>
  <w:style w:type="paragraph" w:customStyle="1" w:styleId="Etiqueta">
    <w:name w:val="Etiqueta"/>
    <w:basedOn w:val="Normal"/>
    <w:rsid w:val="007943D0"/>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qFormat/>
    <w:rsid w:val="007943D0"/>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7943D0"/>
    <w:pPr>
      <w:suppressLineNumbers/>
      <w:autoSpaceDN/>
      <w:spacing w:before="120" w:after="120"/>
    </w:pPr>
    <w:rPr>
      <w:rFonts w:eastAsia="SimSun" w:cs="Mangal"/>
      <w:i/>
      <w:iCs/>
      <w:color w:val="auto"/>
      <w:kern w:val="1"/>
      <w:sz w:val="24"/>
      <w:szCs w:val="24"/>
      <w:lang w:eastAsia="ar-SA" w:bidi="ar-SA"/>
    </w:rPr>
  </w:style>
  <w:style w:type="paragraph" w:customStyle="1" w:styleId="Text">
    <w:name w:val="Text"/>
    <w:basedOn w:val="Standard"/>
    <w:rsid w:val="007943D0"/>
    <w:pPr>
      <w:autoSpaceDN/>
      <w:spacing w:after="101" w:line="216" w:lineRule="exact"/>
      <w:ind w:firstLine="288"/>
      <w:jc w:val="both"/>
    </w:pPr>
    <w:rPr>
      <w:rFonts w:ascii="Arial" w:eastAsia="Times New Roman" w:hAnsi="Arial" w:cs="Arial"/>
      <w:color w:val="auto"/>
      <w:kern w:val="1"/>
      <w:sz w:val="18"/>
      <w:szCs w:val="20"/>
      <w:lang w:val="es-ES" w:eastAsia="ar-SA" w:bidi="ar-SA"/>
    </w:rPr>
  </w:style>
  <w:style w:type="paragraph" w:customStyle="1" w:styleId="Sangra2detindependiente1">
    <w:name w:val="Sangría 2 de t. independiente1"/>
    <w:basedOn w:val="Standard"/>
    <w:rsid w:val="007943D0"/>
    <w:pPr>
      <w:autoSpaceDN/>
      <w:spacing w:after="120" w:line="480" w:lineRule="auto"/>
      <w:ind w:left="283"/>
    </w:pPr>
    <w:rPr>
      <w:rFonts w:ascii="Times New Roman" w:eastAsia="Times New Roman" w:hAnsi="Times New Roman" w:cs="Times New Roman"/>
      <w:color w:val="auto"/>
      <w:kern w:val="1"/>
      <w:sz w:val="24"/>
      <w:szCs w:val="24"/>
      <w:lang w:val="es-ES" w:eastAsia="ar-SA" w:bidi="ar-SA"/>
    </w:rPr>
  </w:style>
  <w:style w:type="paragraph" w:customStyle="1" w:styleId="Textbodyindent">
    <w:name w:val="Text body indent"/>
    <w:basedOn w:val="Standard"/>
    <w:rsid w:val="007943D0"/>
    <w:pPr>
      <w:autoSpaceDN/>
      <w:spacing w:after="120" w:line="240" w:lineRule="auto"/>
      <w:ind w:left="283"/>
    </w:pPr>
    <w:rPr>
      <w:rFonts w:ascii="Times New Roman" w:eastAsia="Times New Roman" w:hAnsi="Times New Roman" w:cs="Times New Roman"/>
      <w:color w:val="auto"/>
      <w:kern w:val="1"/>
      <w:sz w:val="24"/>
      <w:szCs w:val="24"/>
      <w:lang w:eastAsia="ar-SA" w:bidi="ar-SA"/>
    </w:rPr>
  </w:style>
  <w:style w:type="paragraph" w:customStyle="1" w:styleId="Prrafodelista11">
    <w:name w:val="Párrafo de lista11"/>
    <w:basedOn w:val="Standard"/>
    <w:rsid w:val="007943D0"/>
    <w:pPr>
      <w:autoSpaceDN/>
      <w:spacing w:after="0" w:line="240" w:lineRule="auto"/>
      <w:ind w:left="720"/>
      <w:jc w:val="both"/>
    </w:pPr>
    <w:rPr>
      <w:rFonts w:ascii="Cambria" w:eastAsia="Times New Roman" w:hAnsi="Cambria" w:cs="Cambria"/>
      <w:color w:val="auto"/>
      <w:kern w:val="1"/>
      <w:sz w:val="24"/>
      <w:szCs w:val="24"/>
      <w:lang w:val="es-ES" w:eastAsia="ar-SA" w:bidi="ar-SA"/>
    </w:rPr>
  </w:style>
  <w:style w:type="paragraph" w:customStyle="1" w:styleId="PreformattedText">
    <w:name w:val="Preformatted Text"/>
    <w:basedOn w:val="Standard"/>
    <w:rsid w:val="007943D0"/>
    <w:pPr>
      <w:autoSpaceDN/>
      <w:spacing w:after="0" w:line="240" w:lineRule="auto"/>
    </w:pPr>
    <w:rPr>
      <w:rFonts w:ascii="Courier New" w:eastAsia="Times New Roman" w:hAnsi="Courier New" w:cs="Courier New"/>
      <w:color w:val="auto"/>
      <w:kern w:val="1"/>
      <w:sz w:val="20"/>
      <w:szCs w:val="20"/>
      <w:lang w:eastAsia="ar-SA" w:bidi="ar-SA"/>
    </w:rPr>
  </w:style>
  <w:style w:type="paragraph" w:customStyle="1" w:styleId="Sinespaciado11">
    <w:name w:val="Sin espaciado11"/>
    <w:rsid w:val="007943D0"/>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7943D0"/>
    <w:pPr>
      <w:autoSpaceDN/>
      <w:spacing w:after="0" w:line="240" w:lineRule="auto"/>
      <w:ind w:left="566" w:hanging="283"/>
    </w:pPr>
    <w:rPr>
      <w:rFonts w:ascii="Times New Roman" w:eastAsia="Times New Roman" w:hAnsi="Times New Roman" w:cs="Times New Roman"/>
      <w:color w:val="auto"/>
      <w:kern w:val="1"/>
      <w:sz w:val="24"/>
      <w:szCs w:val="24"/>
      <w:lang w:val="es-ES" w:eastAsia="ar-SA" w:bidi="ar-SA"/>
    </w:rPr>
  </w:style>
  <w:style w:type="paragraph" w:customStyle="1" w:styleId="Textoindependienteprimerasangra21">
    <w:name w:val="Texto independiente primera sangría 21"/>
    <w:basedOn w:val="Textbodyindent"/>
    <w:rsid w:val="007943D0"/>
    <w:pPr>
      <w:ind w:firstLine="210"/>
    </w:pPr>
    <w:rPr>
      <w:lang w:val="es-ES"/>
    </w:rPr>
  </w:style>
  <w:style w:type="paragraph" w:customStyle="1" w:styleId="Citadestacada1">
    <w:name w:val="Cita destacada1"/>
    <w:basedOn w:val="Standard"/>
    <w:uiPriority w:val="30"/>
    <w:qFormat/>
    <w:rsid w:val="007943D0"/>
    <w:pPr>
      <w:autoSpaceDN/>
      <w:spacing w:before="240" w:after="240" w:line="300" w:lineRule="auto"/>
      <w:ind w:left="1152" w:right="1152"/>
      <w:jc w:val="both"/>
    </w:pPr>
    <w:rPr>
      <w:rFonts w:ascii="Cambria" w:eastAsia="Times New Roman" w:hAnsi="Cambria" w:cs="Times New Roman"/>
      <w:i/>
      <w:iCs/>
      <w:color w:val="auto"/>
      <w:kern w:val="1"/>
      <w:sz w:val="20"/>
      <w:szCs w:val="20"/>
      <w:lang w:eastAsia="ar-SA" w:bidi="ar-SA"/>
    </w:rPr>
  </w:style>
  <w:style w:type="paragraph" w:customStyle="1" w:styleId="Cita1">
    <w:name w:val="Cita1"/>
    <w:basedOn w:val="Standard"/>
    <w:uiPriority w:val="29"/>
    <w:qFormat/>
    <w:rsid w:val="007943D0"/>
    <w:pPr>
      <w:autoSpaceDN/>
    </w:pPr>
    <w:rPr>
      <w:rFonts w:ascii="Cambria" w:eastAsia="Times New Roman" w:hAnsi="Cambria" w:cs="Times New Roman"/>
      <w:i/>
      <w:iCs/>
      <w:color w:val="auto"/>
      <w:kern w:val="1"/>
      <w:sz w:val="20"/>
      <w:szCs w:val="20"/>
      <w:lang w:eastAsia="ar-SA" w:bidi="ar-SA"/>
    </w:rPr>
  </w:style>
  <w:style w:type="paragraph" w:customStyle="1" w:styleId="ContentsHeading">
    <w:name w:val="Contents Heading"/>
    <w:basedOn w:val="Ttulo1"/>
    <w:rsid w:val="007943D0"/>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943D0"/>
    <w:pPr>
      <w:autoSpaceDN/>
      <w:spacing w:after="0" w:line="240" w:lineRule="auto"/>
    </w:pPr>
    <w:rPr>
      <w:rFonts w:ascii="Arial" w:eastAsia="Times New Roman" w:hAnsi="Arial" w:cs="Times New Roman"/>
      <w:color w:val="auto"/>
      <w:kern w:val="1"/>
      <w:sz w:val="20"/>
      <w:szCs w:val="20"/>
      <w:lang w:val="es-ES" w:eastAsia="ar-SA" w:bidi="ar-SA"/>
    </w:rPr>
  </w:style>
  <w:style w:type="paragraph" w:customStyle="1" w:styleId="CommentSubject1">
    <w:name w:val="Comment Subject1"/>
    <w:basedOn w:val="CommentText1"/>
    <w:rsid w:val="007943D0"/>
    <w:pPr>
      <w:spacing w:after="200"/>
    </w:pPr>
    <w:rPr>
      <w:rFonts w:ascii="Calibri" w:hAnsi="Calibri" w:cs="Calibri"/>
      <w:b/>
      <w:bCs/>
      <w:lang w:val="es-MX"/>
    </w:rPr>
  </w:style>
  <w:style w:type="paragraph" w:customStyle="1" w:styleId="2909F619802848F09E01365C32F34654">
    <w:name w:val="2909F619802848F09E01365C32F34654"/>
    <w:rsid w:val="007943D0"/>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943D0"/>
    <w:pPr>
      <w:suppressLineNumbers/>
      <w:autoSpaceDN/>
    </w:pPr>
    <w:rPr>
      <w:rFonts w:eastAsia="SimSun" w:cs="Tahoma"/>
      <w:color w:val="auto"/>
      <w:kern w:val="1"/>
      <w:lang w:eastAsia="ar-SA" w:bidi="ar-SA"/>
    </w:rPr>
  </w:style>
  <w:style w:type="paragraph" w:customStyle="1" w:styleId="Contenidodelatabla">
    <w:name w:val="Contenido de la tabla"/>
    <w:basedOn w:val="Normal"/>
    <w:qFormat/>
    <w:rsid w:val="007943D0"/>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qFormat/>
    <w:rsid w:val="007943D0"/>
    <w:pPr>
      <w:jc w:val="center"/>
    </w:pPr>
    <w:rPr>
      <w:b/>
      <w:bCs/>
    </w:rPr>
  </w:style>
  <w:style w:type="character" w:customStyle="1" w:styleId="CarCar28">
    <w:name w:val="Car Car28"/>
    <w:rsid w:val="007943D0"/>
    <w:rPr>
      <w:rFonts w:ascii="Arial" w:eastAsia="Calibri" w:hAnsi="Arial"/>
      <w:b/>
      <w:bCs/>
      <w:sz w:val="16"/>
      <w:szCs w:val="16"/>
      <w:lang w:eastAsia="es-ES" w:bidi="ar-SA"/>
    </w:rPr>
  </w:style>
  <w:style w:type="numbering" w:customStyle="1" w:styleId="Vietagrande">
    <w:name w:val="Viñeta grande"/>
    <w:rsid w:val="007943D0"/>
    <w:pPr>
      <w:numPr>
        <w:numId w:val="69"/>
      </w:numPr>
    </w:pPr>
  </w:style>
  <w:style w:type="paragraph" w:customStyle="1" w:styleId="textojustificado">
    <w:name w:val="textojustificado"/>
    <w:basedOn w:val="Normal"/>
    <w:rsid w:val="007943D0"/>
    <w:pPr>
      <w:spacing w:before="100" w:beforeAutospacing="1" w:after="100" w:afterAutospacing="1"/>
    </w:pPr>
    <w:rPr>
      <w:rFonts w:eastAsia="Calibri"/>
    </w:rPr>
  </w:style>
  <w:style w:type="character" w:customStyle="1" w:styleId="textotitcoord1">
    <w:name w:val="textotit_coord1"/>
    <w:rsid w:val="007943D0"/>
    <w:rPr>
      <w:b/>
      <w:bCs/>
      <w:strike w:val="0"/>
      <w:dstrike w:val="0"/>
      <w:color w:val="666666"/>
      <w:sz w:val="24"/>
      <w:szCs w:val="24"/>
      <w:u w:val="none"/>
      <w:effect w:val="none"/>
    </w:rPr>
  </w:style>
  <w:style w:type="paragraph" w:customStyle="1" w:styleId="NoteLevel1">
    <w:name w:val="Note Level 1"/>
    <w:basedOn w:val="Normal"/>
    <w:rsid w:val="007943D0"/>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7943D0"/>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7943D0"/>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7943D0"/>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7943D0"/>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7943D0"/>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7943D0"/>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7943D0"/>
    <w:pPr>
      <w:keepNext/>
      <w:numPr>
        <w:ilvl w:val="8"/>
        <w:numId w:val="70"/>
      </w:numPr>
      <w:outlineLvl w:val="8"/>
    </w:pPr>
    <w:rPr>
      <w:rFonts w:ascii="Verdana" w:eastAsia="Calibri" w:hAnsi="Verdana"/>
      <w:lang w:val="es-ES_tradnl" w:eastAsia="es-ES_tradnl"/>
    </w:rPr>
  </w:style>
  <w:style w:type="character" w:customStyle="1" w:styleId="CarCar27">
    <w:name w:val="Car Car27"/>
    <w:rsid w:val="007943D0"/>
    <w:rPr>
      <w:rFonts w:ascii="Arial" w:hAnsi="Arial"/>
      <w:b/>
      <w:bCs/>
      <w:i/>
      <w:iCs/>
      <w:sz w:val="28"/>
      <w:szCs w:val="28"/>
      <w:lang w:val="es-ES" w:eastAsia="es-ES" w:bidi="ar-SA"/>
    </w:rPr>
  </w:style>
  <w:style w:type="character" w:customStyle="1" w:styleId="CarCar26">
    <w:name w:val="Car Car26"/>
    <w:rsid w:val="007943D0"/>
    <w:rPr>
      <w:rFonts w:ascii="Arial" w:hAnsi="Arial"/>
      <w:b/>
      <w:i/>
      <w:iCs/>
      <w:sz w:val="32"/>
      <w:szCs w:val="32"/>
      <w:u w:val="single"/>
      <w:lang w:val="es-ES" w:eastAsia="es-ES" w:bidi="ar-SA"/>
    </w:rPr>
  </w:style>
  <w:style w:type="character" w:customStyle="1" w:styleId="CarCar25">
    <w:name w:val="Car Car25"/>
    <w:rsid w:val="007943D0"/>
    <w:rPr>
      <w:b/>
      <w:bCs/>
      <w:sz w:val="28"/>
      <w:szCs w:val="28"/>
      <w:lang w:val="es-ES" w:eastAsia="es-ES" w:bidi="ar-SA"/>
    </w:rPr>
  </w:style>
  <w:style w:type="character" w:customStyle="1" w:styleId="CarCar24">
    <w:name w:val="Car Car24"/>
    <w:rsid w:val="007943D0"/>
    <w:rPr>
      <w:rFonts w:ascii="Cambria" w:hAnsi="Cambria"/>
      <w:i/>
      <w:iCs/>
      <w:sz w:val="24"/>
      <w:szCs w:val="24"/>
      <w:lang w:eastAsia="en-US" w:bidi="ar-SA"/>
    </w:rPr>
  </w:style>
  <w:style w:type="character" w:customStyle="1" w:styleId="CarCar23">
    <w:name w:val="Car Car23"/>
    <w:rsid w:val="007943D0"/>
    <w:rPr>
      <w:rFonts w:ascii="Arial" w:hAnsi="Arial"/>
      <w:b/>
      <w:sz w:val="24"/>
      <w:szCs w:val="28"/>
      <w:lang w:val="es-ES" w:eastAsia="es-ES" w:bidi="ar-SA"/>
    </w:rPr>
  </w:style>
  <w:style w:type="character" w:customStyle="1" w:styleId="CarCar22">
    <w:name w:val="Car Car22"/>
    <w:rsid w:val="007943D0"/>
    <w:rPr>
      <w:rFonts w:ascii="Cambria" w:hAnsi="Cambria"/>
      <w:b/>
      <w:bCs/>
      <w:i/>
      <w:iCs/>
      <w:color w:val="5A5A5A"/>
      <w:lang w:eastAsia="en-US" w:bidi="ar-SA"/>
    </w:rPr>
  </w:style>
  <w:style w:type="character" w:customStyle="1" w:styleId="CarCar21">
    <w:name w:val="Car Car21"/>
    <w:rsid w:val="007943D0"/>
    <w:rPr>
      <w:rFonts w:ascii="Cambria" w:hAnsi="Cambria"/>
      <w:b/>
      <w:bCs/>
      <w:color w:val="7F7F7F"/>
      <w:lang w:eastAsia="en-US" w:bidi="ar-SA"/>
    </w:rPr>
  </w:style>
  <w:style w:type="character" w:customStyle="1" w:styleId="CarCar20">
    <w:name w:val="Car Car20"/>
    <w:rsid w:val="007943D0"/>
    <w:rPr>
      <w:b/>
      <w:snapToGrid w:val="0"/>
      <w:lang w:val="es-ES" w:eastAsia="es-ES" w:bidi="ar-SA"/>
    </w:rPr>
  </w:style>
  <w:style w:type="paragraph" w:customStyle="1" w:styleId="NormalArial0">
    <w:name w:val="Normal + Arial"/>
    <w:aliases w:val="14 p"/>
    <w:basedOn w:val="Normal"/>
    <w:rsid w:val="007943D0"/>
    <w:pPr>
      <w:spacing w:line="360" w:lineRule="auto"/>
      <w:jc w:val="both"/>
    </w:pPr>
    <w:rPr>
      <w:rFonts w:ascii="Arial" w:hAnsi="Arial" w:cs="Arial"/>
      <w:sz w:val="22"/>
      <w:szCs w:val="22"/>
    </w:rPr>
  </w:style>
  <w:style w:type="character" w:customStyle="1" w:styleId="textoprincipal">
    <w:name w:val="texto_principal"/>
    <w:rsid w:val="007943D0"/>
  </w:style>
  <w:style w:type="character" w:customStyle="1" w:styleId="apple-style-span">
    <w:name w:val="apple-style-span"/>
    <w:rsid w:val="007943D0"/>
  </w:style>
  <w:style w:type="character" w:customStyle="1" w:styleId="CarCarCar1">
    <w:name w:val="Car Car Car1"/>
    <w:rsid w:val="007943D0"/>
    <w:rPr>
      <w:rFonts w:ascii="Courier New" w:hAnsi="Courier New"/>
      <w:lang w:val="es-ES_tradnl" w:eastAsia="es-ES" w:bidi="ar-SA"/>
    </w:rPr>
  </w:style>
  <w:style w:type="character" w:customStyle="1" w:styleId="Cuadrculavistosa-nfasis1Car">
    <w:name w:val="Cuadrícula vistosa - Énfasis 1 Car"/>
    <w:link w:val="Cuadrculavistosa-nfasis1"/>
    <w:rsid w:val="007943D0"/>
    <w:rPr>
      <w:i/>
      <w:iCs/>
      <w:color w:val="404040"/>
      <w:lang w:val="es-ES"/>
    </w:rPr>
  </w:style>
  <w:style w:type="numbering" w:customStyle="1" w:styleId="WWNum110">
    <w:name w:val="WWNum110"/>
    <w:basedOn w:val="Sinlista"/>
    <w:rsid w:val="007943D0"/>
  </w:style>
  <w:style w:type="numbering" w:customStyle="1" w:styleId="WWNum210">
    <w:name w:val="WWNum210"/>
    <w:basedOn w:val="Sinlista"/>
    <w:rsid w:val="007943D0"/>
    <w:pPr>
      <w:numPr>
        <w:numId w:val="4"/>
      </w:numPr>
    </w:pPr>
  </w:style>
  <w:style w:type="numbering" w:customStyle="1" w:styleId="WWNum34">
    <w:name w:val="WWNum34"/>
    <w:basedOn w:val="Sinlista"/>
    <w:rsid w:val="007943D0"/>
    <w:pPr>
      <w:numPr>
        <w:numId w:val="5"/>
      </w:numPr>
    </w:pPr>
  </w:style>
  <w:style w:type="numbering" w:customStyle="1" w:styleId="WWNum41">
    <w:name w:val="WWNum41"/>
    <w:basedOn w:val="Sinlista"/>
    <w:rsid w:val="007943D0"/>
    <w:pPr>
      <w:numPr>
        <w:numId w:val="6"/>
      </w:numPr>
    </w:pPr>
  </w:style>
  <w:style w:type="numbering" w:customStyle="1" w:styleId="WWNum51">
    <w:name w:val="WWNum51"/>
    <w:basedOn w:val="Sinlista"/>
    <w:rsid w:val="007943D0"/>
    <w:pPr>
      <w:numPr>
        <w:numId w:val="7"/>
      </w:numPr>
    </w:pPr>
  </w:style>
  <w:style w:type="numbering" w:customStyle="1" w:styleId="WWNum61">
    <w:name w:val="WWNum61"/>
    <w:basedOn w:val="Sinlista"/>
    <w:rsid w:val="007943D0"/>
    <w:pPr>
      <w:numPr>
        <w:numId w:val="8"/>
      </w:numPr>
    </w:pPr>
  </w:style>
  <w:style w:type="numbering" w:customStyle="1" w:styleId="WWNum71">
    <w:name w:val="WWNum71"/>
    <w:basedOn w:val="Sinlista"/>
    <w:rsid w:val="007943D0"/>
    <w:pPr>
      <w:numPr>
        <w:numId w:val="9"/>
      </w:numPr>
    </w:pPr>
  </w:style>
  <w:style w:type="numbering" w:customStyle="1" w:styleId="WWNum81">
    <w:name w:val="WWNum81"/>
    <w:basedOn w:val="Sinlista"/>
    <w:rsid w:val="007943D0"/>
    <w:pPr>
      <w:numPr>
        <w:numId w:val="10"/>
      </w:numPr>
    </w:pPr>
  </w:style>
  <w:style w:type="numbering" w:customStyle="1" w:styleId="WWNum91">
    <w:name w:val="WWNum91"/>
    <w:basedOn w:val="Sinlista"/>
    <w:rsid w:val="007943D0"/>
    <w:pPr>
      <w:numPr>
        <w:numId w:val="11"/>
      </w:numPr>
    </w:pPr>
  </w:style>
  <w:style w:type="numbering" w:customStyle="1" w:styleId="WWNum101">
    <w:name w:val="WWNum101"/>
    <w:basedOn w:val="Sinlista"/>
    <w:rsid w:val="007943D0"/>
    <w:pPr>
      <w:numPr>
        <w:numId w:val="12"/>
      </w:numPr>
    </w:pPr>
  </w:style>
  <w:style w:type="numbering" w:customStyle="1" w:styleId="WWNum111">
    <w:name w:val="WWNum111"/>
    <w:basedOn w:val="Sinlista"/>
    <w:rsid w:val="007943D0"/>
    <w:pPr>
      <w:numPr>
        <w:numId w:val="13"/>
      </w:numPr>
    </w:pPr>
  </w:style>
  <w:style w:type="numbering" w:customStyle="1" w:styleId="WWNum121">
    <w:name w:val="WWNum121"/>
    <w:basedOn w:val="Sinlista"/>
    <w:rsid w:val="007943D0"/>
    <w:pPr>
      <w:numPr>
        <w:numId w:val="14"/>
      </w:numPr>
    </w:pPr>
  </w:style>
  <w:style w:type="numbering" w:customStyle="1" w:styleId="WWNum131">
    <w:name w:val="WWNum131"/>
    <w:basedOn w:val="Sinlista"/>
    <w:rsid w:val="007943D0"/>
    <w:pPr>
      <w:numPr>
        <w:numId w:val="15"/>
      </w:numPr>
    </w:pPr>
  </w:style>
  <w:style w:type="numbering" w:customStyle="1" w:styleId="WWNum141">
    <w:name w:val="WWNum141"/>
    <w:basedOn w:val="Sinlista"/>
    <w:rsid w:val="007943D0"/>
    <w:pPr>
      <w:numPr>
        <w:numId w:val="16"/>
      </w:numPr>
    </w:pPr>
  </w:style>
  <w:style w:type="numbering" w:customStyle="1" w:styleId="WWNum151">
    <w:name w:val="WWNum151"/>
    <w:basedOn w:val="Sinlista"/>
    <w:rsid w:val="007943D0"/>
    <w:pPr>
      <w:numPr>
        <w:numId w:val="17"/>
      </w:numPr>
    </w:pPr>
  </w:style>
  <w:style w:type="numbering" w:customStyle="1" w:styleId="WWNum161">
    <w:name w:val="WWNum161"/>
    <w:basedOn w:val="Sinlista"/>
    <w:rsid w:val="007943D0"/>
    <w:pPr>
      <w:numPr>
        <w:numId w:val="18"/>
      </w:numPr>
    </w:pPr>
  </w:style>
  <w:style w:type="numbering" w:customStyle="1" w:styleId="WWNum171">
    <w:name w:val="WWNum171"/>
    <w:basedOn w:val="Sinlista"/>
    <w:rsid w:val="007943D0"/>
    <w:pPr>
      <w:numPr>
        <w:numId w:val="19"/>
      </w:numPr>
    </w:pPr>
  </w:style>
  <w:style w:type="numbering" w:customStyle="1" w:styleId="WWNum181">
    <w:name w:val="WWNum181"/>
    <w:basedOn w:val="Sinlista"/>
    <w:rsid w:val="007943D0"/>
    <w:pPr>
      <w:numPr>
        <w:numId w:val="20"/>
      </w:numPr>
    </w:pPr>
  </w:style>
  <w:style w:type="numbering" w:customStyle="1" w:styleId="WWNum191">
    <w:name w:val="WWNum191"/>
    <w:basedOn w:val="Sinlista"/>
    <w:rsid w:val="007943D0"/>
    <w:pPr>
      <w:numPr>
        <w:numId w:val="21"/>
      </w:numPr>
    </w:pPr>
  </w:style>
  <w:style w:type="numbering" w:customStyle="1" w:styleId="WWNum201">
    <w:name w:val="WWNum201"/>
    <w:basedOn w:val="Sinlista"/>
    <w:rsid w:val="007943D0"/>
    <w:pPr>
      <w:numPr>
        <w:numId w:val="22"/>
      </w:numPr>
    </w:pPr>
  </w:style>
  <w:style w:type="numbering" w:customStyle="1" w:styleId="WWNum211">
    <w:name w:val="WWNum211"/>
    <w:basedOn w:val="Sinlista"/>
    <w:rsid w:val="007943D0"/>
    <w:pPr>
      <w:numPr>
        <w:numId w:val="23"/>
      </w:numPr>
    </w:pPr>
  </w:style>
  <w:style w:type="numbering" w:customStyle="1" w:styleId="WWNum221">
    <w:name w:val="WWNum221"/>
    <w:basedOn w:val="Sinlista"/>
    <w:rsid w:val="007943D0"/>
    <w:pPr>
      <w:numPr>
        <w:numId w:val="24"/>
      </w:numPr>
    </w:pPr>
  </w:style>
  <w:style w:type="numbering" w:customStyle="1" w:styleId="WWNum231">
    <w:name w:val="WWNum231"/>
    <w:basedOn w:val="Sinlista"/>
    <w:rsid w:val="007943D0"/>
    <w:pPr>
      <w:numPr>
        <w:numId w:val="25"/>
      </w:numPr>
    </w:pPr>
  </w:style>
  <w:style w:type="numbering" w:customStyle="1" w:styleId="WWNum241">
    <w:name w:val="WWNum241"/>
    <w:basedOn w:val="Sinlista"/>
    <w:rsid w:val="007943D0"/>
    <w:pPr>
      <w:numPr>
        <w:numId w:val="26"/>
      </w:numPr>
    </w:pPr>
  </w:style>
  <w:style w:type="numbering" w:customStyle="1" w:styleId="WWNum251">
    <w:name w:val="WWNum251"/>
    <w:basedOn w:val="Sinlista"/>
    <w:rsid w:val="007943D0"/>
    <w:pPr>
      <w:numPr>
        <w:numId w:val="27"/>
      </w:numPr>
    </w:pPr>
  </w:style>
  <w:style w:type="numbering" w:customStyle="1" w:styleId="WWNum261">
    <w:name w:val="WWNum261"/>
    <w:basedOn w:val="Sinlista"/>
    <w:rsid w:val="007943D0"/>
    <w:pPr>
      <w:numPr>
        <w:numId w:val="28"/>
      </w:numPr>
    </w:pPr>
  </w:style>
  <w:style w:type="numbering" w:customStyle="1" w:styleId="WWNum271">
    <w:name w:val="WWNum271"/>
    <w:basedOn w:val="Sinlista"/>
    <w:rsid w:val="007943D0"/>
    <w:pPr>
      <w:numPr>
        <w:numId w:val="29"/>
      </w:numPr>
    </w:pPr>
  </w:style>
  <w:style w:type="numbering" w:customStyle="1" w:styleId="WWNum281">
    <w:name w:val="WWNum281"/>
    <w:basedOn w:val="Sinlista"/>
    <w:rsid w:val="007943D0"/>
    <w:pPr>
      <w:numPr>
        <w:numId w:val="30"/>
      </w:numPr>
    </w:pPr>
  </w:style>
  <w:style w:type="numbering" w:customStyle="1" w:styleId="WWNum291">
    <w:name w:val="WWNum291"/>
    <w:basedOn w:val="Sinlista"/>
    <w:rsid w:val="007943D0"/>
    <w:pPr>
      <w:numPr>
        <w:numId w:val="31"/>
      </w:numPr>
    </w:pPr>
  </w:style>
  <w:style w:type="numbering" w:customStyle="1" w:styleId="WWNum301">
    <w:name w:val="WWNum301"/>
    <w:basedOn w:val="Sinlista"/>
    <w:rsid w:val="007943D0"/>
    <w:pPr>
      <w:numPr>
        <w:numId w:val="32"/>
      </w:numPr>
    </w:pPr>
  </w:style>
  <w:style w:type="numbering" w:customStyle="1" w:styleId="WWNum311">
    <w:name w:val="WWNum311"/>
    <w:basedOn w:val="Sinlista"/>
    <w:rsid w:val="007943D0"/>
    <w:pPr>
      <w:numPr>
        <w:numId w:val="33"/>
      </w:numPr>
    </w:pPr>
  </w:style>
  <w:style w:type="numbering" w:customStyle="1" w:styleId="WWNum321">
    <w:name w:val="WWNum321"/>
    <w:basedOn w:val="Sinlista"/>
    <w:rsid w:val="007943D0"/>
    <w:pPr>
      <w:numPr>
        <w:numId w:val="34"/>
      </w:numPr>
    </w:pPr>
  </w:style>
  <w:style w:type="numbering" w:customStyle="1" w:styleId="WWNum331">
    <w:name w:val="WWNum331"/>
    <w:basedOn w:val="Sinlista"/>
    <w:rsid w:val="007943D0"/>
    <w:pPr>
      <w:numPr>
        <w:numId w:val="35"/>
      </w:numPr>
    </w:pPr>
  </w:style>
  <w:style w:type="character" w:customStyle="1" w:styleId="Cuadrculamedia2Car">
    <w:name w:val="Cuadrícula media 2 Car"/>
    <w:link w:val="Cuadrculamedia22"/>
    <w:rsid w:val="007943D0"/>
    <w:rPr>
      <w:sz w:val="22"/>
      <w:szCs w:val="22"/>
      <w:lang w:eastAsia="en-US" w:bidi="ar-SA"/>
    </w:rPr>
  </w:style>
  <w:style w:type="character" w:customStyle="1" w:styleId="Sombreadoclaro-nfasis2Car">
    <w:name w:val="Sombreado claro - Énfasis 2 Car"/>
    <w:link w:val="Sombreadoclaro-nfasis2"/>
    <w:rsid w:val="007943D0"/>
    <w:rPr>
      <w:rFonts w:ascii="Cambria" w:eastAsia="Times New Roman" w:hAnsi="Cambria"/>
      <w:i/>
      <w:iCs/>
      <w:lang w:eastAsia="en-US"/>
    </w:rPr>
  </w:style>
  <w:style w:type="paragraph" w:customStyle="1" w:styleId="yiv6258743586gmail-msonospacing">
    <w:name w:val="yiv6258743586gmail-msonospacing"/>
    <w:basedOn w:val="Normal"/>
    <w:rsid w:val="007943D0"/>
    <w:pPr>
      <w:spacing w:before="100" w:beforeAutospacing="1" w:after="100" w:afterAutospacing="1"/>
    </w:pPr>
    <w:rPr>
      <w:lang w:val="es-MX" w:eastAsia="es-MX"/>
    </w:rPr>
  </w:style>
  <w:style w:type="paragraph" w:customStyle="1" w:styleId="yiv6258743586msonormal">
    <w:name w:val="yiv6258743586msonormal"/>
    <w:basedOn w:val="Normal"/>
    <w:rsid w:val="007943D0"/>
    <w:pPr>
      <w:spacing w:before="100" w:beforeAutospacing="1" w:after="100" w:afterAutospacing="1"/>
    </w:pPr>
    <w:rPr>
      <w:lang w:val="es-MX" w:eastAsia="es-MX"/>
    </w:rPr>
  </w:style>
  <w:style w:type="table" w:styleId="Listavistosa-nfasis1">
    <w:name w:val="Colorful List Accent 1"/>
    <w:basedOn w:val="Tablanormal"/>
    <w:uiPriority w:val="34"/>
    <w:rsid w:val="007943D0"/>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943D0"/>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943D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uiPriority w:val="60"/>
    <w:rsid w:val="007943D0"/>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uiPriority w:val="99"/>
    <w:semiHidden/>
    <w:unhideWhenUsed/>
    <w:rsid w:val="007943D0"/>
  </w:style>
  <w:style w:type="numbering" w:customStyle="1" w:styleId="Sinlista4">
    <w:name w:val="Sin lista4"/>
    <w:next w:val="Sinlista"/>
    <w:uiPriority w:val="99"/>
    <w:semiHidden/>
    <w:rsid w:val="007943D0"/>
  </w:style>
  <w:style w:type="table" w:customStyle="1" w:styleId="Tablaconcuadrcula31">
    <w:name w:val="Tabla con cuadrícula31"/>
    <w:basedOn w:val="Tablanormal"/>
    <w:next w:val="Tablaconcuadrcula"/>
    <w:uiPriority w:val="3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7943D0"/>
  </w:style>
  <w:style w:type="table" w:customStyle="1" w:styleId="Tablaconcuadrcula32">
    <w:name w:val="Tabla con cuadrícula32"/>
    <w:basedOn w:val="Tablanormal"/>
    <w:next w:val="Tablaconcuadrcula"/>
    <w:uiPriority w:val="5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3307F4"/>
    <w:rPr>
      <w:rFonts w:ascii="Times New Roman" w:hAnsi="Times New Roman" w:cs="Times New Roman" w:hint="default"/>
      <w:b/>
      <w:bCs/>
      <w:i w:val="0"/>
      <w:iCs w:val="0"/>
      <w:color w:val="000000"/>
      <w:sz w:val="20"/>
      <w:szCs w:val="20"/>
    </w:rPr>
  </w:style>
  <w:style w:type="character" w:customStyle="1" w:styleId="fontstyle210">
    <w:name w:val="fontstyle21"/>
    <w:rsid w:val="003307F4"/>
    <w:rPr>
      <w:rFonts w:ascii="Times New Roman" w:hAnsi="Times New Roman" w:cs="Times New Roman" w:hint="default"/>
      <w:b w:val="0"/>
      <w:bCs w:val="0"/>
      <w:i w:val="0"/>
      <w:iCs w:val="0"/>
      <w:color w:val="000000"/>
      <w:sz w:val="20"/>
      <w:szCs w:val="20"/>
    </w:rPr>
  </w:style>
  <w:style w:type="paragraph" w:customStyle="1" w:styleId="Ttulo11">
    <w:name w:val="Título11"/>
    <w:uiPriority w:val="50"/>
    <w:rsid w:val="003307F4"/>
    <w:pPr>
      <w:spacing w:after="0" w:line="240" w:lineRule="auto"/>
    </w:pPr>
    <w:rPr>
      <w:rFonts w:ascii="Cambria" w:eastAsia="MS Mincho" w:hAnsi="Cambria" w:cs="Times New Roman"/>
      <w:sz w:val="20"/>
      <w:szCs w:val="20"/>
      <w:lang w:eastAsia="es-MX"/>
    </w:rPr>
  </w:style>
  <w:style w:type="paragraph" w:customStyle="1" w:styleId="Ttulo110">
    <w:name w:val="Título 11"/>
    <w:basedOn w:val="Normal"/>
    <w:uiPriority w:val="1"/>
    <w:qFormat/>
    <w:rsid w:val="003307F4"/>
    <w:pPr>
      <w:widowControl w:val="0"/>
      <w:autoSpaceDE w:val="0"/>
      <w:autoSpaceDN w:val="0"/>
      <w:ind w:left="152"/>
      <w:outlineLvl w:val="1"/>
    </w:pPr>
    <w:rPr>
      <w:b/>
      <w:bCs/>
      <w:sz w:val="20"/>
      <w:szCs w:val="20"/>
      <w:lang w:bidi="es-ES"/>
    </w:rPr>
  </w:style>
  <w:style w:type="character" w:customStyle="1" w:styleId="etiquetas1">
    <w:name w:val="etiquetas1"/>
    <w:qFormat/>
    <w:rsid w:val="003307F4"/>
    <w:rPr>
      <w:rFonts w:ascii="Arial" w:hAnsi="Arial" w:cs="Arial" w:hint="default"/>
      <w:b/>
      <w:bCs/>
      <w:color w:val="418E96"/>
      <w:sz w:val="16"/>
      <w:szCs w:val="16"/>
    </w:rPr>
  </w:style>
  <w:style w:type="table" w:customStyle="1" w:styleId="Tablaconcuadrcula1clara-nfasis41">
    <w:name w:val="Tabla con cuadrícula 1 clara - Énfasis 41"/>
    <w:basedOn w:val="Tablanormal"/>
    <w:uiPriority w:val="46"/>
    <w:rsid w:val="003307F4"/>
    <w:pPr>
      <w:spacing w:after="0" w:line="240" w:lineRule="auto"/>
    </w:pPr>
    <w:rPr>
      <w:rFonts w:ascii="Calibri" w:eastAsia="Calibri" w:hAnsi="Calibri" w:cs="Times New Roman"/>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4-nfasis31">
    <w:name w:val="Tabla con cuadrícula 4 - Énfasis 31"/>
    <w:basedOn w:val="Tablanormal"/>
    <w:uiPriority w:val="49"/>
    <w:rsid w:val="003307F4"/>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clara1">
    <w:name w:val="Tabla con cuadrícula clara1"/>
    <w:basedOn w:val="Tablanormal"/>
    <w:uiPriority w:val="40"/>
    <w:rsid w:val="003307F4"/>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
    <w:name w:val="TableGrid"/>
    <w:rsid w:val="003307F4"/>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character" w:customStyle="1" w:styleId="EnlacedeInternet">
    <w:name w:val="Enlace de Internet"/>
    <w:uiPriority w:val="99"/>
    <w:qFormat/>
    <w:rsid w:val="003307F4"/>
    <w:rPr>
      <w:color w:val="000080"/>
      <w:w w:val="100"/>
      <w:position w:val="0"/>
      <w:sz w:val="24"/>
      <w:u w:val="single"/>
      <w:effect w:val="none"/>
      <w:vertAlign w:val="baseline"/>
      <w:em w:val="none"/>
    </w:rPr>
  </w:style>
  <w:style w:type="character" w:customStyle="1" w:styleId="Hipervnculo1">
    <w:name w:val="Hipervínculo1"/>
    <w:uiPriority w:val="99"/>
    <w:qFormat/>
    <w:rsid w:val="003307F4"/>
    <w:rPr>
      <w:color w:val="0563C1"/>
      <w:w w:val="100"/>
      <w:position w:val="0"/>
      <w:sz w:val="24"/>
      <w:u w:val="single"/>
      <w:effect w:val="none"/>
      <w:vertAlign w:val="baseline"/>
      <w:em w:val="none"/>
    </w:rPr>
  </w:style>
  <w:style w:type="character" w:customStyle="1" w:styleId="WWCharLFO2LVL1">
    <w:name w:val="WW_CharLFO2LVL1"/>
    <w:qFormat/>
    <w:rsid w:val="003307F4"/>
    <w:rPr>
      <w:w w:val="100"/>
      <w:position w:val="0"/>
      <w:sz w:val="20"/>
      <w:effect w:val="none"/>
      <w:vertAlign w:val="baseline"/>
      <w:em w:val="none"/>
    </w:rPr>
  </w:style>
  <w:style w:type="character" w:customStyle="1" w:styleId="WWCharLFO4LVL1">
    <w:name w:val="WW_CharLFO4LVL1"/>
    <w:qFormat/>
    <w:rsid w:val="003307F4"/>
    <w:rPr>
      <w:rFonts w:ascii="Times New Roman" w:hAnsi="Times New Roman" w:cs="Times New Roman"/>
      <w:w w:val="100"/>
      <w:position w:val="0"/>
      <w:sz w:val="20"/>
      <w:szCs w:val="20"/>
      <w:effect w:val="none"/>
      <w:vertAlign w:val="baseline"/>
      <w:em w:val="none"/>
    </w:rPr>
  </w:style>
  <w:style w:type="paragraph" w:customStyle="1" w:styleId="82">
    <w:name w:val="82"/>
    <w:basedOn w:val="Normal"/>
    <w:next w:val="Descripcin"/>
    <w:qFormat/>
    <w:rsid w:val="003307F4"/>
    <w:pPr>
      <w:suppressLineNumbers/>
      <w:spacing w:before="120" w:after="120" w:line="100" w:lineRule="atLeast"/>
      <w:ind w:left="-1" w:hanging="1"/>
      <w:textAlignment w:val="baseline"/>
      <w:outlineLvl w:val="0"/>
    </w:pPr>
    <w:rPr>
      <w:rFonts w:ascii="Liberation Serif" w:eastAsia="NSimSun" w:hAnsi="Liberation Serif" w:cs="Mangal"/>
      <w:i/>
      <w:iCs/>
      <w:kern w:val="2"/>
      <w:lang w:val="es-MX" w:eastAsia="hi-IN" w:bidi="hi-IN"/>
    </w:rPr>
  </w:style>
  <w:style w:type="paragraph" w:styleId="Descripcin">
    <w:name w:val="caption"/>
    <w:aliases w:val="Caption Char Car,Epígrafe Car Car Car Car Car Car Car Car Car Car Car Car Car,Epígrafe Car Car Car Car Car Car Car Car Car Car Car Car Car Car Car Car"/>
    <w:basedOn w:val="Normal"/>
    <w:next w:val="Normal"/>
    <w:link w:val="DescripcinCar"/>
    <w:uiPriority w:val="35"/>
    <w:unhideWhenUsed/>
    <w:qFormat/>
    <w:rsid w:val="003307F4"/>
    <w:rPr>
      <w:rFonts w:ascii="Calibri" w:eastAsia="Calibri" w:hAnsi="Calibri"/>
      <w:b/>
      <w:bCs/>
      <w:sz w:val="20"/>
      <w:szCs w:val="20"/>
      <w:lang w:val="es-MX" w:eastAsia="en-US"/>
    </w:rPr>
  </w:style>
  <w:style w:type="character" w:customStyle="1" w:styleId="z-html">
    <w:name w:val="z-html"/>
    <w:rsid w:val="003307F4"/>
  </w:style>
  <w:style w:type="paragraph" w:styleId="Continuarlista">
    <w:name w:val="List Continue"/>
    <w:basedOn w:val="Normal"/>
    <w:uiPriority w:val="99"/>
    <w:unhideWhenUsed/>
    <w:rsid w:val="003307F4"/>
    <w:pPr>
      <w:autoSpaceDE w:val="0"/>
      <w:autoSpaceDN w:val="0"/>
      <w:adjustRightInd w:val="0"/>
      <w:spacing w:after="120"/>
      <w:ind w:left="283"/>
      <w:contextualSpacing/>
      <w:jc w:val="both"/>
    </w:pPr>
    <w:rPr>
      <w:color w:val="000000"/>
      <w:sz w:val="20"/>
      <w:szCs w:val="20"/>
      <w:lang w:val="es-MX" w:eastAsia="es-MX"/>
    </w:rPr>
  </w:style>
  <w:style w:type="paragraph" w:customStyle="1" w:styleId="CuerpoA">
    <w:name w:val="Cuerpo A"/>
    <w:qFormat/>
    <w:rsid w:val="003307F4"/>
    <w:pPr>
      <w:pBdr>
        <w:top w:val="nil"/>
        <w:left w:val="nil"/>
        <w:bottom w:val="nil"/>
        <w:right w:val="nil"/>
        <w:between w:val="nil"/>
        <w:bar w:val="nil"/>
      </w:pBdr>
    </w:pPr>
    <w:rPr>
      <w:rFonts w:ascii="Calibri" w:eastAsia="Arial Unicode MS" w:hAnsi="Calibri" w:cs="Arial Unicode MS"/>
      <w:color w:val="000000"/>
      <w:u w:color="000000"/>
      <w:bdr w:val="nil"/>
      <w:lang w:eastAsia="zh-CN"/>
    </w:rPr>
  </w:style>
  <w:style w:type="numbering" w:customStyle="1" w:styleId="Estiloimportado1">
    <w:name w:val="Estilo importado 1"/>
    <w:rsid w:val="003307F4"/>
    <w:pPr>
      <w:numPr>
        <w:numId w:val="71"/>
      </w:numPr>
    </w:pPr>
  </w:style>
  <w:style w:type="character" w:customStyle="1" w:styleId="NingunoA">
    <w:name w:val="Ninguno A"/>
    <w:rsid w:val="003307F4"/>
    <w:rPr>
      <w:lang w:val="es-ES_tradnl"/>
    </w:rPr>
  </w:style>
  <w:style w:type="numbering" w:customStyle="1" w:styleId="Estiloimportado2">
    <w:name w:val="Estilo importado 2"/>
    <w:rsid w:val="003307F4"/>
    <w:pPr>
      <w:numPr>
        <w:numId w:val="72"/>
      </w:numPr>
    </w:pPr>
  </w:style>
  <w:style w:type="numbering" w:customStyle="1" w:styleId="Estiloimportado3">
    <w:name w:val="Estilo importado 3"/>
    <w:rsid w:val="003307F4"/>
  </w:style>
  <w:style w:type="numbering" w:customStyle="1" w:styleId="Estiloimportado4">
    <w:name w:val="Estilo importado 4"/>
    <w:rsid w:val="003307F4"/>
    <w:pPr>
      <w:numPr>
        <w:numId w:val="74"/>
      </w:numPr>
    </w:pPr>
  </w:style>
  <w:style w:type="numbering" w:customStyle="1" w:styleId="Estiloimportado6">
    <w:name w:val="Estilo importado 6"/>
    <w:rsid w:val="003307F4"/>
    <w:pPr>
      <w:numPr>
        <w:numId w:val="75"/>
      </w:numPr>
    </w:pPr>
  </w:style>
  <w:style w:type="numbering" w:customStyle="1" w:styleId="Estiloimportado7">
    <w:name w:val="Estilo importado 7"/>
    <w:rsid w:val="003307F4"/>
    <w:pPr>
      <w:numPr>
        <w:numId w:val="76"/>
      </w:numPr>
    </w:pPr>
  </w:style>
  <w:style w:type="numbering" w:customStyle="1" w:styleId="Estiloimportado8">
    <w:name w:val="Estilo importado 8"/>
    <w:rsid w:val="003307F4"/>
    <w:pPr>
      <w:numPr>
        <w:numId w:val="77"/>
      </w:numPr>
    </w:pPr>
  </w:style>
  <w:style w:type="character" w:customStyle="1" w:styleId="Mencinsinresolver2">
    <w:name w:val="Mención sin resolver2"/>
    <w:uiPriority w:val="99"/>
    <w:unhideWhenUsed/>
    <w:qFormat/>
    <w:rsid w:val="003307F4"/>
    <w:rPr>
      <w:color w:val="605E5C"/>
      <w:shd w:val="clear" w:color="auto" w:fill="E1DFDD"/>
    </w:rPr>
  </w:style>
  <w:style w:type="table" w:customStyle="1" w:styleId="Tabladecuadrcula4-nfasis51">
    <w:name w:val="Tabla de cuadrícula 4 - Énfasis 51"/>
    <w:basedOn w:val="Tablanormal"/>
    <w:uiPriority w:val="49"/>
    <w:rsid w:val="003307F4"/>
    <w:pPr>
      <w:spacing w:after="0" w:line="240" w:lineRule="auto"/>
    </w:pPr>
    <w:rPr>
      <w:rFonts w:ascii="Calibri" w:eastAsia="Calibri"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adecuadrcula5oscura-nfasis11">
    <w:name w:val="Tabla de cuadrícula 5 oscura - Énfasis 11"/>
    <w:basedOn w:val="Tablanormal"/>
    <w:uiPriority w:val="50"/>
    <w:rsid w:val="003307F4"/>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eNormal1">
    <w:name w:val="Table Normal1"/>
    <w:uiPriority w:val="2"/>
    <w:qFormat/>
    <w:rsid w:val="003307F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Estilo3">
    <w:name w:val="Estilo3"/>
    <w:uiPriority w:val="99"/>
    <w:rsid w:val="003307F4"/>
    <w:pPr>
      <w:numPr>
        <w:numId w:val="79"/>
      </w:numPr>
    </w:pPr>
  </w:style>
  <w:style w:type="paragraph" w:customStyle="1" w:styleId="Ttulo310">
    <w:name w:val="Título 31"/>
    <w:basedOn w:val="Normal"/>
    <w:uiPriority w:val="9"/>
    <w:qFormat/>
    <w:rsid w:val="003307F4"/>
    <w:pPr>
      <w:widowControl w:val="0"/>
      <w:autoSpaceDE w:val="0"/>
      <w:autoSpaceDN w:val="0"/>
      <w:ind w:left="192"/>
      <w:outlineLvl w:val="3"/>
    </w:pPr>
    <w:rPr>
      <w:b/>
      <w:bCs/>
      <w:sz w:val="20"/>
      <w:szCs w:val="20"/>
      <w:lang w:bidi="es-ES"/>
    </w:rPr>
  </w:style>
  <w:style w:type="table" w:styleId="Sombreadomedio1">
    <w:name w:val="Medium Shading 1"/>
    <w:basedOn w:val="Tablanormal"/>
    <w:uiPriority w:val="63"/>
    <w:rsid w:val="003307F4"/>
    <w:pPr>
      <w:spacing w:after="0" w:line="240" w:lineRule="auto"/>
    </w:pPr>
    <w:rPr>
      <w:rFonts w:ascii="Calibri" w:eastAsia="Calibri" w:hAnsi="Calibri" w:cs="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clara-nfasis3">
    <w:name w:val="Light Grid Accent 3"/>
    <w:basedOn w:val="Tablanormal"/>
    <w:uiPriority w:val="62"/>
    <w:rsid w:val="003307F4"/>
    <w:pPr>
      <w:spacing w:after="0" w:line="240" w:lineRule="auto"/>
    </w:pPr>
    <w:rPr>
      <w:rFonts w:ascii="Calibri" w:eastAsia="Times New Roman" w:hAnsi="Calibri" w:cs="Times New Roman"/>
      <w:lang w:eastAsia="es-MX"/>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Liberation Sans" w:eastAsia="Times New Roman" w:hAnsi="Liberation San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Liberation Sans" w:eastAsia="Times New Roman" w:hAnsi="Liberation San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Liberation Sans" w:eastAsia="Times New Roman" w:hAnsi="Liberation Sans" w:cs="Times New Roman"/>
        <w:b/>
        <w:bCs/>
      </w:rPr>
    </w:tblStylePr>
    <w:tblStylePr w:type="lastCol">
      <w:rPr>
        <w:rFonts w:ascii="Liberation Sans" w:eastAsia="Times New Roman" w:hAnsi="Liberation San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claro-nfasis3">
    <w:name w:val="Light Shading Accent 3"/>
    <w:basedOn w:val="Tablanormal"/>
    <w:uiPriority w:val="60"/>
    <w:rsid w:val="003307F4"/>
    <w:pPr>
      <w:spacing w:after="0" w:line="240" w:lineRule="auto"/>
    </w:pPr>
    <w:rPr>
      <w:rFonts w:ascii="Calibri" w:eastAsia="Times New Roman" w:hAnsi="Calibri" w:cs="Times New Roman"/>
      <w:color w:val="76923C"/>
      <w:lang w:eastAsia="es-MX"/>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Encabezadodemensaje">
    <w:name w:val="Message Header"/>
    <w:basedOn w:val="Normal"/>
    <w:link w:val="EncabezadodemensajeCar"/>
    <w:uiPriority w:val="99"/>
    <w:unhideWhenUsed/>
    <w:rsid w:val="003307F4"/>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es-MX" w:eastAsia="es-MX"/>
    </w:rPr>
  </w:style>
  <w:style w:type="character" w:customStyle="1" w:styleId="EncabezadodemensajeCar">
    <w:name w:val="Encabezado de mensaje Car"/>
    <w:basedOn w:val="Fuentedeprrafopredeter"/>
    <w:link w:val="Encabezadodemensaje"/>
    <w:uiPriority w:val="99"/>
    <w:rsid w:val="003307F4"/>
    <w:rPr>
      <w:rFonts w:ascii="Cambria" w:eastAsia="Times New Roman" w:hAnsi="Cambria" w:cs="Times New Roman"/>
      <w:sz w:val="24"/>
      <w:szCs w:val="24"/>
      <w:shd w:val="pct20" w:color="auto" w:fill="auto"/>
      <w:lang w:eastAsia="es-MX"/>
    </w:rPr>
  </w:style>
  <w:style w:type="table" w:styleId="Listamedia2">
    <w:name w:val="Medium List 2"/>
    <w:basedOn w:val="Tablanormal"/>
    <w:uiPriority w:val="66"/>
    <w:rsid w:val="003307F4"/>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clara">
    <w:name w:val="Light List"/>
    <w:basedOn w:val="Tablanormal"/>
    <w:uiPriority w:val="61"/>
    <w:rsid w:val="003307F4"/>
    <w:pPr>
      <w:spacing w:after="0" w:line="240" w:lineRule="auto"/>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Nmerodelnea">
    <w:name w:val="line number"/>
    <w:uiPriority w:val="99"/>
    <w:semiHidden/>
    <w:unhideWhenUsed/>
    <w:rsid w:val="003307F4"/>
  </w:style>
  <w:style w:type="paragraph" w:customStyle="1" w:styleId="FECHA">
    <w:name w:val="FECHA"/>
    <w:rsid w:val="003307F4"/>
    <w:pPr>
      <w:suppressAutoHyphens/>
      <w:spacing w:before="240" w:after="240" w:line="240" w:lineRule="auto"/>
      <w:ind w:left="1276"/>
      <w:jc w:val="right"/>
    </w:pPr>
    <w:rPr>
      <w:rFonts w:ascii="BenguiatGot Bk BT" w:eastAsia="Arial" w:hAnsi="BenguiatGot Bk BT" w:cs="Times New Roman"/>
      <w:sz w:val="26"/>
      <w:szCs w:val="20"/>
      <w:lang w:eastAsia="ar-SA"/>
    </w:rPr>
  </w:style>
  <w:style w:type="paragraph" w:customStyle="1" w:styleId="NyCOperacin">
    <w:name w:val="N y C Operación"/>
    <w:basedOn w:val="Normal"/>
    <w:link w:val="NyCOperacinCar"/>
    <w:rsid w:val="003307F4"/>
    <w:pPr>
      <w:keepNext/>
      <w:keepLines/>
      <w:numPr>
        <w:numId w:val="80"/>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3307F4"/>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3307F4"/>
    <w:pPr>
      <w:spacing w:before="60" w:line="240" w:lineRule="exact"/>
    </w:pPr>
    <w:rPr>
      <w:rFonts w:ascii="Verdana" w:hAnsi="Verdana"/>
      <w:color w:val="FF00FF"/>
      <w:sz w:val="20"/>
      <w:szCs w:val="20"/>
      <w:lang w:val="en-US" w:eastAsia="en-US"/>
    </w:rPr>
  </w:style>
  <w:style w:type="paragraph" w:customStyle="1" w:styleId="Prrafodelista21">
    <w:name w:val="Párrafo de lista21"/>
    <w:basedOn w:val="Normal"/>
    <w:rsid w:val="003307F4"/>
    <w:pPr>
      <w:ind w:left="708"/>
    </w:pPr>
    <w:rPr>
      <w:rFonts w:ascii="Calibri" w:hAnsi="Calibri"/>
    </w:rPr>
  </w:style>
  <w:style w:type="character" w:customStyle="1" w:styleId="object-active">
    <w:name w:val="object-active"/>
    <w:rsid w:val="003307F4"/>
  </w:style>
  <w:style w:type="character" w:customStyle="1" w:styleId="Ancladenotaalpie">
    <w:name w:val="Ancla de nota al pie"/>
    <w:rsid w:val="003307F4"/>
    <w:rPr>
      <w:vertAlign w:val="superscript"/>
    </w:rPr>
  </w:style>
  <w:style w:type="character" w:customStyle="1" w:styleId="FootnoteCharacters">
    <w:name w:val="Footnote Characters"/>
    <w:uiPriority w:val="99"/>
    <w:semiHidden/>
    <w:unhideWhenUsed/>
    <w:qFormat/>
    <w:rsid w:val="003307F4"/>
    <w:rPr>
      <w:vertAlign w:val="superscript"/>
    </w:rPr>
  </w:style>
  <w:style w:type="character" w:customStyle="1" w:styleId="Mencinsinresolver20">
    <w:name w:val="Mención sin resolver2"/>
    <w:uiPriority w:val="99"/>
    <w:semiHidden/>
    <w:unhideWhenUsed/>
    <w:qFormat/>
    <w:rsid w:val="003307F4"/>
    <w:rPr>
      <w:color w:val="605E5C"/>
      <w:shd w:val="clear" w:color="auto" w:fill="E1DFDD"/>
    </w:rPr>
  </w:style>
  <w:style w:type="paragraph" w:customStyle="1" w:styleId="Cabeceraypie">
    <w:name w:val="Cabecera y pie"/>
    <w:basedOn w:val="Normal"/>
    <w:qFormat/>
    <w:rsid w:val="003307F4"/>
    <w:rPr>
      <w:rFonts w:ascii="Calibri" w:eastAsia="Calibri" w:hAnsi="Calibri" w:cs="Calibri"/>
      <w:sz w:val="22"/>
      <w:szCs w:val="22"/>
      <w:lang w:val="es-MX"/>
    </w:rPr>
  </w:style>
  <w:style w:type="paragraph" w:customStyle="1" w:styleId="Ttulo41">
    <w:name w:val="Título 41"/>
    <w:basedOn w:val="Normal"/>
    <w:uiPriority w:val="1"/>
    <w:qFormat/>
    <w:rsid w:val="003307F4"/>
    <w:pPr>
      <w:widowControl w:val="0"/>
      <w:autoSpaceDE w:val="0"/>
      <w:autoSpaceDN w:val="0"/>
      <w:ind w:left="252"/>
      <w:jc w:val="both"/>
      <w:outlineLvl w:val="4"/>
    </w:pPr>
    <w:rPr>
      <w:b/>
      <w:bCs/>
      <w:sz w:val="20"/>
      <w:szCs w:val="20"/>
      <w:lang w:val="en-US" w:eastAsia="en-US"/>
    </w:rPr>
  </w:style>
  <w:style w:type="character" w:styleId="Textodelmarcadordeposicin">
    <w:name w:val="Placeholder Text"/>
    <w:uiPriority w:val="99"/>
    <w:semiHidden/>
    <w:qFormat/>
    <w:rsid w:val="003307F4"/>
    <w:rPr>
      <w:color w:val="808080"/>
    </w:rPr>
  </w:style>
  <w:style w:type="table" w:customStyle="1" w:styleId="6">
    <w:name w:val="6"/>
    <w:basedOn w:val="Tablanormal"/>
    <w:rsid w:val="003307F4"/>
    <w:pPr>
      <w:spacing w:after="200" w:line="276" w:lineRule="auto"/>
    </w:pPr>
    <w:rPr>
      <w:rFonts w:ascii="Calibri" w:eastAsia="Calibri" w:hAnsi="Calibri" w:cs="Calibri"/>
    </w:rPr>
    <w:tblPr>
      <w:tblStyleRowBandSize w:val="1"/>
      <w:tblStyleColBandSize w:val="1"/>
      <w:tblCellMar>
        <w:left w:w="71" w:type="dxa"/>
        <w:right w:w="71" w:type="dxa"/>
      </w:tblCellMar>
    </w:tblPr>
  </w:style>
  <w:style w:type="table" w:customStyle="1" w:styleId="5">
    <w:name w:val="5"/>
    <w:basedOn w:val="Tablanormal"/>
    <w:rsid w:val="003307F4"/>
    <w:pPr>
      <w:spacing w:after="200" w:line="276" w:lineRule="auto"/>
    </w:pPr>
    <w:rPr>
      <w:rFonts w:ascii="Calibri" w:eastAsia="Calibri" w:hAnsi="Calibri" w:cs="Calibri"/>
    </w:rPr>
    <w:tblPr>
      <w:tblStyleRowBandSize w:val="1"/>
      <w:tblStyleColBandSize w:val="1"/>
      <w:tblCellMar>
        <w:left w:w="71" w:type="dxa"/>
        <w:right w:w="71" w:type="dxa"/>
      </w:tblCellMar>
    </w:tblPr>
  </w:style>
  <w:style w:type="paragraph" w:customStyle="1" w:styleId="Fraccin">
    <w:name w:val="Fracción"/>
    <w:basedOn w:val="Normal"/>
    <w:link w:val="FraccinCar"/>
    <w:uiPriority w:val="99"/>
    <w:rsid w:val="003307F4"/>
    <w:pPr>
      <w:tabs>
        <w:tab w:val="left" w:pos="567"/>
      </w:tabs>
      <w:autoSpaceDE w:val="0"/>
      <w:autoSpaceDN w:val="0"/>
      <w:adjustRightInd w:val="0"/>
      <w:ind w:left="567" w:hanging="567"/>
      <w:jc w:val="both"/>
    </w:pPr>
    <w:rPr>
      <w:rFonts w:ascii="Arial" w:hAnsi="Arial" w:cs="Arial"/>
      <w:lang w:val="es-ES_tradnl" w:eastAsia="es-ES_tradnl"/>
    </w:rPr>
  </w:style>
  <w:style w:type="character" w:customStyle="1" w:styleId="FraccinCar">
    <w:name w:val="Fracción Car"/>
    <w:link w:val="Fraccin"/>
    <w:uiPriority w:val="99"/>
    <w:rsid w:val="003307F4"/>
    <w:rPr>
      <w:rFonts w:ascii="Arial" w:eastAsia="Times New Roman" w:hAnsi="Arial" w:cs="Arial"/>
      <w:sz w:val="24"/>
      <w:szCs w:val="24"/>
      <w:lang w:val="es-ES_tradnl" w:eastAsia="es-ES_tradnl"/>
    </w:rPr>
  </w:style>
  <w:style w:type="table" w:customStyle="1" w:styleId="2">
    <w:name w:val="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Cambria" w:eastAsia="Cambria" w:hAnsi="Cambria" w:cs="Cambria"/>
      <w:sz w:val="20"/>
      <w:szCs w:val="20"/>
      <w:lang w:eastAsia="es-MX"/>
    </w:rPr>
    <w:tblPr>
      <w:tblStyleRowBandSize w:val="1"/>
      <w:tblStyleColBandSize w:val="1"/>
      <w:tblCellMar>
        <w:left w:w="115" w:type="dxa"/>
        <w:right w:w="115" w:type="dxa"/>
      </w:tblCellMar>
    </w:tblPr>
    <w:tcPr>
      <w:shd w:val="clear" w:color="auto" w:fill="D2EAF0"/>
    </w:tcPr>
  </w:style>
  <w:style w:type="table" w:customStyle="1" w:styleId="1">
    <w:name w:val="1"/>
    <w:basedOn w:val="TableNormal"/>
    <w:rsid w:val="003307F4"/>
    <w:pPr>
      <w:pBdr>
        <w:top w:val="none" w:sz="0" w:space="0" w:color="auto"/>
        <w:left w:val="none" w:sz="0" w:space="0" w:color="auto"/>
        <w:bottom w:val="none" w:sz="0" w:space="0" w:color="auto"/>
        <w:right w:val="none" w:sz="0" w:space="0" w:color="auto"/>
        <w:between w:val="none" w:sz="0" w:space="0" w:color="auto"/>
      </w:pBdr>
      <w:spacing w:after="200"/>
    </w:pPr>
    <w:rPr>
      <w:rFonts w:ascii="Calibri" w:eastAsia="Calibri" w:hAnsi="Calibri" w:cs="Calibri"/>
      <w:color w:val="auto"/>
      <w:lang w:eastAsia="es-MX"/>
    </w:rPr>
    <w:tblPr>
      <w:tblStyleRowBandSize w:val="1"/>
      <w:tblStyleColBandSize w:val="1"/>
      <w:tblCellMar>
        <w:left w:w="115" w:type="dxa"/>
        <w:right w:w="115" w:type="dxa"/>
      </w:tblCellMar>
    </w:tblPr>
  </w:style>
  <w:style w:type="paragraph" w:customStyle="1" w:styleId="xl64">
    <w:name w:val="xl64"/>
    <w:basedOn w:val="Normal"/>
    <w:qFormat/>
    <w:rsid w:val="003307F4"/>
    <w:pPr>
      <w:pBdr>
        <w:top w:val="single" w:sz="8" w:space="0" w:color="auto"/>
        <w:left w:val="single" w:sz="8" w:space="0" w:color="auto"/>
      </w:pBdr>
      <w:spacing w:before="100" w:beforeAutospacing="1" w:after="100" w:afterAutospacing="1"/>
      <w:textAlignment w:val="center"/>
    </w:pPr>
    <w:rPr>
      <w:rFonts w:ascii="Calibri" w:hAnsi="Calibri" w:cs="Calibri"/>
      <w:b/>
      <w:bCs/>
      <w:lang w:val="es-MX" w:eastAsia="es-MX"/>
    </w:rPr>
  </w:style>
  <w:style w:type="paragraph" w:customStyle="1" w:styleId="xl63">
    <w:name w:val="xl63"/>
    <w:basedOn w:val="Normal"/>
    <w:qFormat/>
    <w:rsid w:val="003307F4"/>
    <w:pPr>
      <w:spacing w:before="100" w:beforeAutospacing="1" w:after="100" w:afterAutospacing="1"/>
    </w:pPr>
    <w:rPr>
      <w:rFonts w:ascii="Metropolis Medium" w:hAnsi="Metropolis Medium"/>
      <w:sz w:val="28"/>
      <w:szCs w:val="28"/>
      <w:lang w:val="es-MX" w:eastAsia="es-MX"/>
    </w:rPr>
  </w:style>
  <w:style w:type="paragraph" w:customStyle="1" w:styleId="Normal2">
    <w:name w:val="Normal2"/>
    <w:rsid w:val="003307F4"/>
    <w:rPr>
      <w:rFonts w:ascii="Calibri" w:eastAsia="Calibri" w:hAnsi="Calibri" w:cs="Calibri"/>
      <w:lang w:eastAsia="es-MX"/>
    </w:rPr>
  </w:style>
  <w:style w:type="character" w:customStyle="1" w:styleId="acopre">
    <w:name w:val="acopre"/>
    <w:rsid w:val="003307F4"/>
  </w:style>
  <w:style w:type="numbering" w:customStyle="1" w:styleId="WWNum37">
    <w:name w:val="WWNum37"/>
    <w:basedOn w:val="Sinlista"/>
    <w:rsid w:val="003307F4"/>
    <w:pPr>
      <w:numPr>
        <w:numId w:val="93"/>
      </w:numPr>
    </w:pPr>
  </w:style>
  <w:style w:type="paragraph" w:styleId="Lista4">
    <w:name w:val="List 4"/>
    <w:basedOn w:val="Normal"/>
    <w:uiPriority w:val="99"/>
    <w:unhideWhenUsed/>
    <w:rsid w:val="003307F4"/>
    <w:pPr>
      <w:spacing w:after="200" w:line="276" w:lineRule="auto"/>
      <w:ind w:left="1132" w:hanging="283"/>
      <w:contextualSpacing/>
    </w:pPr>
    <w:rPr>
      <w:rFonts w:ascii="Calibri" w:eastAsia="Calibri" w:hAnsi="Calibri"/>
      <w:sz w:val="22"/>
      <w:szCs w:val="22"/>
      <w:lang w:val="es-MX" w:eastAsia="en-US"/>
    </w:rPr>
  </w:style>
  <w:style w:type="paragraph" w:styleId="Lista5">
    <w:name w:val="List 5"/>
    <w:basedOn w:val="Normal"/>
    <w:uiPriority w:val="99"/>
    <w:unhideWhenUsed/>
    <w:rsid w:val="003307F4"/>
    <w:pPr>
      <w:spacing w:after="200" w:line="276" w:lineRule="auto"/>
      <w:ind w:left="1415" w:hanging="283"/>
      <w:contextualSpacing/>
    </w:pPr>
    <w:rPr>
      <w:rFonts w:ascii="Calibri" w:eastAsia="Calibri" w:hAnsi="Calibri"/>
      <w:sz w:val="22"/>
      <w:szCs w:val="22"/>
      <w:lang w:val="es-MX" w:eastAsia="en-US"/>
    </w:rPr>
  </w:style>
  <w:style w:type="paragraph" w:styleId="Listaconvietas5">
    <w:name w:val="List Bullet 5"/>
    <w:basedOn w:val="Normal"/>
    <w:uiPriority w:val="99"/>
    <w:unhideWhenUsed/>
    <w:rsid w:val="003307F4"/>
    <w:pPr>
      <w:numPr>
        <w:numId w:val="81"/>
      </w:numPr>
      <w:spacing w:after="200" w:line="276" w:lineRule="auto"/>
      <w:contextualSpacing/>
    </w:pPr>
    <w:rPr>
      <w:rFonts w:ascii="Calibri" w:eastAsia="Calibri" w:hAnsi="Calibri"/>
      <w:sz w:val="22"/>
      <w:szCs w:val="22"/>
      <w:lang w:val="es-MX" w:eastAsia="en-US"/>
    </w:rPr>
  </w:style>
  <w:style w:type="paragraph" w:styleId="Continuarlista2">
    <w:name w:val="List Continue 2"/>
    <w:basedOn w:val="Normal"/>
    <w:uiPriority w:val="99"/>
    <w:unhideWhenUsed/>
    <w:rsid w:val="003307F4"/>
    <w:pPr>
      <w:spacing w:after="120" w:line="276" w:lineRule="auto"/>
      <w:ind w:left="566"/>
      <w:contextualSpacing/>
    </w:pPr>
    <w:rPr>
      <w:rFonts w:ascii="Calibri" w:eastAsia="Calibri" w:hAnsi="Calibri"/>
      <w:sz w:val="22"/>
      <w:szCs w:val="22"/>
      <w:lang w:val="es-MX" w:eastAsia="en-US"/>
    </w:rPr>
  </w:style>
  <w:style w:type="paragraph" w:styleId="Continuarlista3">
    <w:name w:val="List Continue 3"/>
    <w:basedOn w:val="Normal"/>
    <w:uiPriority w:val="99"/>
    <w:unhideWhenUsed/>
    <w:rsid w:val="003307F4"/>
    <w:pPr>
      <w:spacing w:after="120" w:line="276" w:lineRule="auto"/>
      <w:ind w:left="849"/>
      <w:contextualSpacing/>
    </w:pPr>
    <w:rPr>
      <w:rFonts w:ascii="Calibri" w:eastAsia="Calibri" w:hAnsi="Calibri"/>
      <w:sz w:val="22"/>
      <w:szCs w:val="22"/>
      <w:lang w:val="es-MX" w:eastAsia="en-US"/>
    </w:rPr>
  </w:style>
  <w:style w:type="paragraph" w:styleId="Continuarlista4">
    <w:name w:val="List Continue 4"/>
    <w:basedOn w:val="Normal"/>
    <w:uiPriority w:val="99"/>
    <w:unhideWhenUsed/>
    <w:rsid w:val="003307F4"/>
    <w:pPr>
      <w:spacing w:after="120" w:line="276" w:lineRule="auto"/>
      <w:ind w:left="1132"/>
      <w:contextualSpacing/>
    </w:pPr>
    <w:rPr>
      <w:rFonts w:ascii="Calibri" w:eastAsia="Calibri" w:hAnsi="Calibri"/>
      <w:sz w:val="22"/>
      <w:szCs w:val="22"/>
      <w:lang w:val="es-MX" w:eastAsia="en-US"/>
    </w:rPr>
  </w:style>
  <w:style w:type="paragraph" w:customStyle="1" w:styleId="Lneadereferencia">
    <w:name w:val="Línea de referencia"/>
    <w:basedOn w:val="Textoindependiente"/>
    <w:rsid w:val="003307F4"/>
    <w:pPr>
      <w:widowControl/>
      <w:autoSpaceDE/>
      <w:autoSpaceDN/>
      <w:spacing w:after="120" w:line="276" w:lineRule="auto"/>
    </w:pPr>
    <w:rPr>
      <w:rFonts w:ascii="Calibri" w:eastAsia="Calibri" w:hAnsi="Calibri" w:cs="Times New Roman"/>
      <w:lang w:val="es-MX" w:bidi="ar-SA"/>
    </w:rPr>
  </w:style>
  <w:style w:type="character" w:customStyle="1" w:styleId="Mencinsinresolver3">
    <w:name w:val="Mención sin resolver3"/>
    <w:uiPriority w:val="99"/>
    <w:semiHidden/>
    <w:unhideWhenUsed/>
    <w:rsid w:val="003307F4"/>
    <w:rPr>
      <w:color w:val="605E5C"/>
      <w:shd w:val="clear" w:color="auto" w:fill="E1DFDD"/>
    </w:rPr>
  </w:style>
  <w:style w:type="paragraph" w:customStyle="1" w:styleId="Cuadrculamediana1-nfasis21">
    <w:name w:val="Cuadrícula mediana 1 - Énfasis 21"/>
    <w:basedOn w:val="Normal"/>
    <w:uiPriority w:val="34"/>
    <w:qFormat/>
    <w:rsid w:val="003307F4"/>
    <w:pPr>
      <w:ind w:left="720"/>
      <w:contextualSpacing/>
      <w:jc w:val="both"/>
    </w:pPr>
    <w:rPr>
      <w:rFonts w:ascii="Source Sans Pro" w:eastAsia="Calibri" w:hAnsi="Source Sans Pro"/>
      <w:sz w:val="22"/>
      <w:szCs w:val="22"/>
      <w:lang w:val="es-MX" w:eastAsia="en-US"/>
    </w:rPr>
  </w:style>
  <w:style w:type="character" w:customStyle="1" w:styleId="stCar">
    <w:name w:val="st Car"/>
    <w:uiPriority w:val="1"/>
    <w:rsid w:val="003307F4"/>
    <w:rPr>
      <w:rFonts w:ascii="Source Sans Pro" w:hAnsi="Source Sans Pro" w:cs="Lucida Sans Unicode"/>
      <w:b/>
      <w:bCs/>
      <w:sz w:val="24"/>
      <w:szCs w:val="24"/>
      <w:lang w:eastAsia="en-US"/>
    </w:rPr>
  </w:style>
  <w:style w:type="paragraph" w:customStyle="1" w:styleId="CitaTextual">
    <w:name w:val="CitaTextual"/>
    <w:basedOn w:val="Normal"/>
    <w:qFormat/>
    <w:rsid w:val="003307F4"/>
    <w:pPr>
      <w:ind w:left="567" w:right="619"/>
      <w:jc w:val="both"/>
    </w:pPr>
    <w:rPr>
      <w:rFonts w:ascii="Source Sans Pro" w:eastAsia="Calibri" w:hAnsi="Source Sans Pro"/>
      <w:i/>
      <w:sz w:val="22"/>
      <w:szCs w:val="22"/>
      <w:lang w:val="es-MX" w:eastAsia="en-US"/>
    </w:rPr>
  </w:style>
  <w:style w:type="paragraph" w:customStyle="1" w:styleId="sst">
    <w:name w:val="sst"/>
    <w:basedOn w:val="Prrafodelista"/>
    <w:qFormat/>
    <w:rsid w:val="003307F4"/>
    <w:pPr>
      <w:widowControl w:val="0"/>
      <w:ind w:left="0"/>
      <w:contextualSpacing w:val="0"/>
      <w:jc w:val="both"/>
    </w:pPr>
    <w:rPr>
      <w:rFonts w:ascii="Source Sans Pro" w:eastAsia="Calibri" w:hAnsi="Source Sans Pro"/>
      <w:b/>
      <w:sz w:val="22"/>
      <w:szCs w:val="22"/>
      <w:lang w:val="es-ES_tradnl" w:eastAsia="en-US"/>
    </w:rPr>
  </w:style>
  <w:style w:type="paragraph" w:customStyle="1" w:styleId="ndiceBenja">
    <w:name w:val="Índice Benja"/>
    <w:basedOn w:val="Prrafodelista"/>
    <w:qFormat/>
    <w:rsid w:val="003307F4"/>
    <w:pPr>
      <w:numPr>
        <w:numId w:val="82"/>
      </w:numPr>
      <w:tabs>
        <w:tab w:val="num" w:pos="360"/>
      </w:tabs>
      <w:ind w:left="720" w:right="51" w:firstLine="0"/>
      <w:contextualSpacing w:val="0"/>
    </w:pPr>
    <w:rPr>
      <w:rFonts w:ascii="Arial" w:hAnsi="Arial" w:cs="Arial"/>
      <w:b/>
      <w:kern w:val="24"/>
      <w:sz w:val="22"/>
      <w:szCs w:val="22"/>
    </w:rPr>
  </w:style>
  <w:style w:type="paragraph" w:customStyle="1" w:styleId="ndiceBenja2">
    <w:name w:val="Índice Benja 2"/>
    <w:basedOn w:val="Piedepgina"/>
    <w:qFormat/>
    <w:rsid w:val="003307F4"/>
    <w:pPr>
      <w:numPr>
        <w:ilvl w:val="1"/>
        <w:numId w:val="82"/>
      </w:numPr>
      <w:tabs>
        <w:tab w:val="clear" w:pos="4419"/>
        <w:tab w:val="clear" w:pos="8838"/>
        <w:tab w:val="left" w:pos="567"/>
      </w:tabs>
      <w:ind w:right="51"/>
      <w:jc w:val="both"/>
      <w:outlineLvl w:val="1"/>
    </w:pPr>
    <w:rPr>
      <w:rFonts w:ascii="Arial" w:hAnsi="Arial" w:cs="Arial"/>
      <w:b/>
      <w:sz w:val="22"/>
      <w:szCs w:val="22"/>
      <w:lang w:val="es-ES_tradnl"/>
    </w:rPr>
  </w:style>
  <w:style w:type="numbering" w:customStyle="1" w:styleId="Lista41">
    <w:name w:val="Lista 41"/>
    <w:basedOn w:val="Sinlista"/>
    <w:rsid w:val="003307F4"/>
    <w:pPr>
      <w:numPr>
        <w:numId w:val="83"/>
      </w:numPr>
    </w:pPr>
  </w:style>
  <w:style w:type="character" w:customStyle="1" w:styleId="TextoCar1">
    <w:name w:val="Texto Car1"/>
    <w:rsid w:val="003307F4"/>
    <w:rPr>
      <w:rFonts w:ascii="Arial" w:eastAsia="Times New Roman" w:hAnsi="Arial" w:cs="Times New Roman"/>
      <w:sz w:val="18"/>
      <w:szCs w:val="20"/>
      <w:lang w:val="es-ES" w:eastAsia="es-ES"/>
    </w:rPr>
  </w:style>
  <w:style w:type="character" w:customStyle="1" w:styleId="8fe-g">
    <w:name w:val="_8fe-g"/>
    <w:rsid w:val="003307F4"/>
  </w:style>
  <w:style w:type="character" w:customStyle="1" w:styleId="selectable-text">
    <w:name w:val="selectable-text"/>
    <w:rsid w:val="003307F4"/>
  </w:style>
  <w:style w:type="character" w:customStyle="1" w:styleId="3fnhb">
    <w:name w:val="_3fnhb"/>
    <w:rsid w:val="003307F4"/>
  </w:style>
  <w:style w:type="character" w:customStyle="1" w:styleId="1wsdb">
    <w:name w:val="_1wsdb"/>
    <w:rsid w:val="003307F4"/>
  </w:style>
  <w:style w:type="table" w:customStyle="1" w:styleId="TableNormal2">
    <w:name w:val="Table Normal2"/>
    <w:qFormat/>
    <w:rsid w:val="003307F4"/>
    <w:pPr>
      <w:spacing w:after="0" w:line="276" w:lineRule="auto"/>
    </w:pPr>
    <w:rPr>
      <w:rFonts w:ascii="Arial" w:eastAsia="Arial" w:hAnsi="Arial" w:cs="Arial"/>
      <w:lang w:val="es" w:eastAsia="es-MX"/>
    </w:rPr>
    <w:tblPr>
      <w:tblCellMar>
        <w:top w:w="0" w:type="dxa"/>
        <w:left w:w="0" w:type="dxa"/>
        <w:bottom w:w="0" w:type="dxa"/>
        <w:right w:w="0" w:type="dxa"/>
      </w:tblCellMar>
    </w:tblPr>
  </w:style>
  <w:style w:type="character" w:customStyle="1" w:styleId="fundeu-field">
    <w:name w:val="fundeu-field"/>
    <w:rsid w:val="003307F4"/>
  </w:style>
  <w:style w:type="paragraph" w:styleId="z-Principiodelformulario">
    <w:name w:val="HTML Top of Form"/>
    <w:basedOn w:val="Normal"/>
    <w:next w:val="Normal"/>
    <w:link w:val="z-PrincipiodelformularioCar"/>
    <w:hidden/>
    <w:uiPriority w:val="99"/>
    <w:semiHidden/>
    <w:unhideWhenUsed/>
    <w:rsid w:val="003307F4"/>
    <w:pPr>
      <w:pBdr>
        <w:bottom w:val="single" w:sz="6" w:space="1" w:color="auto"/>
      </w:pBdr>
      <w:jc w:val="center"/>
    </w:pPr>
    <w:rPr>
      <w:rFonts w:ascii="Arial" w:hAnsi="Arial"/>
      <w:vanish/>
      <w:sz w:val="16"/>
      <w:szCs w:val="16"/>
      <w:lang w:val="x-none" w:eastAsia="es-ES_tradnl"/>
    </w:rPr>
  </w:style>
  <w:style w:type="character" w:customStyle="1" w:styleId="z-PrincipiodelformularioCar">
    <w:name w:val="z-Principio del formulario Car"/>
    <w:basedOn w:val="Fuentedeprrafopredeter"/>
    <w:link w:val="z-Principiodelformulario"/>
    <w:uiPriority w:val="99"/>
    <w:semiHidden/>
    <w:rsid w:val="003307F4"/>
    <w:rPr>
      <w:rFonts w:ascii="Arial" w:eastAsia="Times New Roman" w:hAnsi="Arial" w:cs="Times New Roman"/>
      <w:vanish/>
      <w:sz w:val="16"/>
      <w:szCs w:val="16"/>
      <w:lang w:val="x-none" w:eastAsia="es-ES_tradnl"/>
    </w:rPr>
  </w:style>
  <w:style w:type="paragraph" w:styleId="z-Finaldelformulario">
    <w:name w:val="HTML Bottom of Form"/>
    <w:basedOn w:val="Normal"/>
    <w:next w:val="Normal"/>
    <w:link w:val="z-FinaldelformularioCar"/>
    <w:hidden/>
    <w:uiPriority w:val="99"/>
    <w:semiHidden/>
    <w:unhideWhenUsed/>
    <w:rsid w:val="003307F4"/>
    <w:pPr>
      <w:pBdr>
        <w:top w:val="single" w:sz="6" w:space="1" w:color="auto"/>
      </w:pBdr>
      <w:jc w:val="center"/>
    </w:pPr>
    <w:rPr>
      <w:rFonts w:ascii="Arial" w:hAnsi="Arial"/>
      <w:vanish/>
      <w:sz w:val="16"/>
      <w:szCs w:val="16"/>
      <w:lang w:val="x-none" w:eastAsia="es-ES_tradnl"/>
    </w:rPr>
  </w:style>
  <w:style w:type="character" w:customStyle="1" w:styleId="z-FinaldelformularioCar">
    <w:name w:val="z-Final del formulario Car"/>
    <w:basedOn w:val="Fuentedeprrafopredeter"/>
    <w:link w:val="z-Finaldelformulario"/>
    <w:uiPriority w:val="99"/>
    <w:semiHidden/>
    <w:rsid w:val="003307F4"/>
    <w:rPr>
      <w:rFonts w:ascii="Arial" w:eastAsia="Times New Roman" w:hAnsi="Arial" w:cs="Times New Roman"/>
      <w:vanish/>
      <w:sz w:val="16"/>
      <w:szCs w:val="16"/>
      <w:lang w:val="x-none" w:eastAsia="es-ES_tradnl"/>
    </w:rPr>
  </w:style>
  <w:style w:type="table" w:styleId="Cuadrculavistosa-nfasis2">
    <w:name w:val="Colorful Grid Accent 2"/>
    <w:basedOn w:val="Tablanormal"/>
    <w:uiPriority w:val="73"/>
    <w:rsid w:val="003307F4"/>
    <w:pPr>
      <w:spacing w:after="0" w:line="240" w:lineRule="auto"/>
    </w:pPr>
    <w:rPr>
      <w:rFonts w:ascii="Calibri" w:eastAsia="Calibri" w:hAnsi="Calibri" w:cs="Times New Roman"/>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ilfuvd">
    <w:name w:val="ilfuvd"/>
    <w:rsid w:val="003307F4"/>
  </w:style>
  <w:style w:type="paragraph" w:customStyle="1" w:styleId="Estilopredeterminado">
    <w:name w:val="Estilo predeterminado"/>
    <w:rsid w:val="003307F4"/>
    <w:pPr>
      <w:suppressAutoHyphens/>
      <w:spacing w:after="0" w:line="100" w:lineRule="atLeast"/>
    </w:pPr>
    <w:rPr>
      <w:rFonts w:ascii="Courier New" w:eastAsia="Times New Roman" w:hAnsi="Courier New" w:cs="Times New Roman"/>
      <w:sz w:val="24"/>
      <w:szCs w:val="20"/>
      <w:lang w:val="es-ES" w:eastAsia="es-ES"/>
    </w:rPr>
  </w:style>
  <w:style w:type="paragraph" w:customStyle="1" w:styleId="Cuerpodetexto">
    <w:name w:val="Cuerpo de texto"/>
    <w:rsid w:val="003307F4"/>
    <w:pPr>
      <w:widowControl w:val="0"/>
      <w:tabs>
        <w:tab w:val="left" w:pos="720"/>
        <w:tab w:val="center" w:pos="4680"/>
      </w:tabs>
      <w:suppressAutoHyphens/>
      <w:spacing w:after="0" w:line="240" w:lineRule="auto"/>
      <w:jc w:val="both"/>
    </w:pPr>
    <w:rPr>
      <w:rFonts w:ascii="Arial Bold" w:eastAsia="ヒラギノ角ゴ Pro W3" w:hAnsi="Arial Bold" w:cs="Times New Roman"/>
      <w:color w:val="000000"/>
      <w:spacing w:val="-3"/>
      <w:sz w:val="28"/>
      <w:szCs w:val="20"/>
      <w:lang w:val="es-ES_tradnl" w:eastAsia="es-MX"/>
    </w:rPr>
  </w:style>
  <w:style w:type="paragraph" w:customStyle="1" w:styleId="corte6cintilloypie">
    <w:name w:val="corte6 cintillo y pie"/>
    <w:basedOn w:val="Normal"/>
    <w:rsid w:val="003307F4"/>
    <w:pPr>
      <w:jc w:val="right"/>
    </w:pPr>
    <w:rPr>
      <w:rFonts w:ascii="Arial" w:hAnsi="Arial"/>
      <w:b/>
      <w:caps/>
      <w:szCs w:val="20"/>
      <w:lang w:val="es-ES_tradnl" w:eastAsia="es-MX"/>
    </w:rPr>
  </w:style>
  <w:style w:type="paragraph" w:customStyle="1" w:styleId="corte7tablas">
    <w:name w:val="corte7 tablas"/>
    <w:basedOn w:val="corte5transcripcion"/>
    <w:rsid w:val="003307F4"/>
    <w:pPr>
      <w:ind w:left="0" w:right="0" w:firstLine="0"/>
      <w:jc w:val="center"/>
    </w:pPr>
    <w:rPr>
      <w:rFonts w:eastAsia="Times New Roman"/>
      <w:sz w:val="24"/>
      <w:lang w:eastAsia="es-MX"/>
    </w:rPr>
  </w:style>
  <w:style w:type="character" w:customStyle="1" w:styleId="corte5transcripcionCarCarCar">
    <w:name w:val="corte5 transcripcion Car Car Car"/>
    <w:rsid w:val="003307F4"/>
    <w:rPr>
      <w:rFonts w:ascii="Arial" w:eastAsia="Times New Roman" w:hAnsi="Arial"/>
      <w:b/>
      <w:i/>
      <w:sz w:val="30"/>
      <w:szCs w:val="24"/>
      <w:lang w:val="es-ES_tradnl"/>
    </w:rPr>
  </w:style>
  <w:style w:type="character" w:customStyle="1" w:styleId="corte4fondoCarCar2">
    <w:name w:val="corte4 fondo Car Car2"/>
    <w:link w:val="corte4fondoCar"/>
    <w:rsid w:val="003307F4"/>
    <w:rPr>
      <w:rFonts w:ascii="Arial" w:eastAsia="MS Mincho" w:hAnsi="Arial" w:cs="Times New Roman"/>
      <w:sz w:val="30"/>
      <w:szCs w:val="20"/>
      <w:lang w:val="es-ES_tradnl" w:eastAsia="es-MX"/>
    </w:rPr>
  </w:style>
  <w:style w:type="character" w:customStyle="1" w:styleId="corte4fondoCarCarCar">
    <w:name w:val="corte4 fondo Car Car Car"/>
    <w:rsid w:val="003307F4"/>
    <w:rPr>
      <w:rFonts w:ascii="Arial" w:hAnsi="Arial"/>
      <w:sz w:val="30"/>
      <w:lang w:val="es-ES_tradnl" w:eastAsia="es-ES" w:bidi="ar-SA"/>
    </w:rPr>
  </w:style>
  <w:style w:type="character" w:customStyle="1" w:styleId="corte4fondoCarCarCarCar">
    <w:name w:val="corte4 fondo Car Car Car Car"/>
    <w:rsid w:val="003307F4"/>
    <w:rPr>
      <w:rFonts w:ascii="Arial" w:hAnsi="Arial"/>
      <w:sz w:val="30"/>
      <w:lang w:val="es-ES_tradnl" w:eastAsia="es-MX" w:bidi="ar-SA"/>
    </w:rPr>
  </w:style>
  <w:style w:type="paragraph" w:customStyle="1" w:styleId="corte4fondoCar1CarCarCarCar">
    <w:name w:val="corte4 fondo Car1 Car Car Car Car"/>
    <w:basedOn w:val="Normal"/>
    <w:link w:val="corte4fondoCar1CarCarCarCarCar"/>
    <w:rsid w:val="003307F4"/>
    <w:pPr>
      <w:spacing w:line="360" w:lineRule="auto"/>
      <w:ind w:firstLine="709"/>
      <w:jc w:val="both"/>
    </w:pPr>
    <w:rPr>
      <w:rFonts w:ascii="Arial" w:hAnsi="Arial"/>
      <w:sz w:val="30"/>
      <w:lang w:val="es-MX" w:eastAsia="es-MX"/>
    </w:rPr>
  </w:style>
  <w:style w:type="character" w:customStyle="1" w:styleId="corte4fondoCar1CarCarCarCarCar">
    <w:name w:val="corte4 fondo Car1 Car Car Car Car Car"/>
    <w:link w:val="corte4fondoCar1CarCarCarCar"/>
    <w:rsid w:val="003307F4"/>
    <w:rPr>
      <w:rFonts w:ascii="Arial" w:eastAsia="Times New Roman" w:hAnsi="Arial" w:cs="Times New Roman"/>
      <w:sz w:val="30"/>
      <w:szCs w:val="24"/>
      <w:lang w:eastAsia="es-MX"/>
    </w:rPr>
  </w:style>
  <w:style w:type="character" w:customStyle="1" w:styleId="corte1datosCar">
    <w:name w:val="corte1 datos Car"/>
    <w:link w:val="corte1datos"/>
    <w:rsid w:val="003307F4"/>
    <w:rPr>
      <w:rFonts w:ascii="Arial" w:eastAsia="MS Mincho" w:hAnsi="Arial" w:cs="Times New Roman"/>
      <w:b/>
      <w:caps/>
      <w:sz w:val="30"/>
      <w:szCs w:val="20"/>
      <w:lang w:val="es-ES_tradnl" w:eastAsia="es-ES"/>
    </w:rPr>
  </w:style>
  <w:style w:type="paragraph" w:customStyle="1" w:styleId="1CarCarCarCarCarCar">
    <w:name w:val="1 Car Car Car Car Car Car"/>
    <w:basedOn w:val="Normal"/>
    <w:rsid w:val="003307F4"/>
    <w:pPr>
      <w:spacing w:line="240" w:lineRule="exact"/>
      <w:jc w:val="right"/>
    </w:pPr>
    <w:rPr>
      <w:rFonts w:ascii="Verdana" w:hAnsi="Verdana" w:cs="Verdana"/>
      <w:sz w:val="20"/>
      <w:szCs w:val="20"/>
      <w:lang w:val="es-MX" w:eastAsia="en-US"/>
    </w:rPr>
  </w:style>
  <w:style w:type="character" w:customStyle="1" w:styleId="corte4fondoCarCarCar1">
    <w:name w:val="corte4 fondo Car Car Car1"/>
    <w:uiPriority w:val="99"/>
    <w:rsid w:val="003307F4"/>
    <w:rPr>
      <w:rFonts w:ascii="Arial" w:hAnsi="Arial"/>
      <w:sz w:val="30"/>
      <w:lang w:val="es-ES_tradnl"/>
    </w:rPr>
  </w:style>
  <w:style w:type="paragraph" w:customStyle="1" w:styleId="TEXTONORMAL0">
    <w:name w:val="TEXTO NORMAL"/>
    <w:basedOn w:val="Normal"/>
    <w:link w:val="TEXTONORMALCar"/>
    <w:rsid w:val="003307F4"/>
    <w:pPr>
      <w:spacing w:line="360" w:lineRule="auto"/>
      <w:ind w:firstLine="709"/>
      <w:jc w:val="both"/>
    </w:pPr>
    <w:rPr>
      <w:rFonts w:ascii="Arial" w:hAnsi="Arial" w:cs="Arial"/>
      <w:sz w:val="28"/>
      <w:szCs w:val="28"/>
      <w:lang w:val="es-MX"/>
    </w:rPr>
  </w:style>
  <w:style w:type="character" w:customStyle="1" w:styleId="TEXTONORMALCar">
    <w:name w:val="TEXTO NORMAL Car"/>
    <w:link w:val="TEXTONORMAL0"/>
    <w:rsid w:val="003307F4"/>
    <w:rPr>
      <w:rFonts w:ascii="Arial" w:eastAsia="Times New Roman" w:hAnsi="Arial" w:cs="Arial"/>
      <w:sz w:val="28"/>
      <w:szCs w:val="28"/>
      <w:lang w:eastAsia="es-ES"/>
    </w:rPr>
  </w:style>
  <w:style w:type="paragraph" w:customStyle="1" w:styleId="CORTE1DATOS0">
    <w:name w:val="CORTE1 DATOS"/>
    <w:basedOn w:val="Normal"/>
    <w:rsid w:val="003307F4"/>
    <w:pPr>
      <w:ind w:left="2552"/>
    </w:pPr>
    <w:rPr>
      <w:rFonts w:ascii="Arial" w:hAnsi="Arial" w:cs="Arial"/>
      <w:b/>
      <w:bCs/>
      <w:sz w:val="30"/>
      <w:szCs w:val="30"/>
      <w:lang w:val="es-MX"/>
    </w:rPr>
  </w:style>
  <w:style w:type="character" w:customStyle="1" w:styleId="corte4fondoCarCar1">
    <w:name w:val="corte4 fondo Car Car1"/>
    <w:locked/>
    <w:rsid w:val="003307F4"/>
    <w:rPr>
      <w:rFonts w:ascii="Arial" w:hAnsi="Arial" w:cs="Arial"/>
      <w:sz w:val="30"/>
      <w:szCs w:val="30"/>
      <w:lang w:val="es-ES_tradnl"/>
    </w:rPr>
  </w:style>
  <w:style w:type="paragraph" w:customStyle="1" w:styleId="corte1datosCarCarCar">
    <w:name w:val="corte1 datos Car Car Car"/>
    <w:basedOn w:val="Normal"/>
    <w:link w:val="corte1datosCarCarCarCar"/>
    <w:rsid w:val="003307F4"/>
    <w:pPr>
      <w:ind w:left="2552"/>
    </w:pPr>
    <w:rPr>
      <w:rFonts w:ascii="Arial" w:hAnsi="Arial"/>
      <w:b/>
      <w:caps/>
      <w:sz w:val="30"/>
      <w:szCs w:val="20"/>
      <w:lang w:val="es-ES_tradnl" w:eastAsia="x-none"/>
    </w:rPr>
  </w:style>
  <w:style w:type="character" w:customStyle="1" w:styleId="corte1datosCarCarCarCar">
    <w:name w:val="corte1 datos Car Car Car Car"/>
    <w:link w:val="corte1datosCarCarCar"/>
    <w:rsid w:val="003307F4"/>
    <w:rPr>
      <w:rFonts w:ascii="Arial" w:eastAsia="Times New Roman" w:hAnsi="Arial" w:cs="Times New Roman"/>
      <w:b/>
      <w:caps/>
      <w:sz w:val="30"/>
      <w:szCs w:val="20"/>
      <w:lang w:val="es-ES_tradnl" w:eastAsia="x-none"/>
    </w:rPr>
  </w:style>
  <w:style w:type="paragraph" w:customStyle="1" w:styleId="corte4fondoCarCarCarCarCar">
    <w:name w:val="corte4 fondo Car Car Car Car Car"/>
    <w:basedOn w:val="Normal"/>
    <w:link w:val="corte4fondoCarCarCarCarCarCar"/>
    <w:rsid w:val="003307F4"/>
    <w:pPr>
      <w:spacing w:line="360" w:lineRule="auto"/>
      <w:ind w:firstLine="709"/>
      <w:jc w:val="both"/>
    </w:pPr>
    <w:rPr>
      <w:rFonts w:ascii="Arial" w:hAnsi="Arial"/>
      <w:sz w:val="30"/>
      <w:szCs w:val="20"/>
      <w:lang w:val="es-ES_tradnl" w:eastAsia="x-none"/>
    </w:rPr>
  </w:style>
  <w:style w:type="character" w:customStyle="1" w:styleId="corte4fondoCarCarCarCarCarCar">
    <w:name w:val="corte4 fondo Car Car Car Car Car Car"/>
    <w:link w:val="corte4fondoCarCarCarCarCar"/>
    <w:rsid w:val="003307F4"/>
    <w:rPr>
      <w:rFonts w:ascii="Arial" w:eastAsia="Times New Roman" w:hAnsi="Arial" w:cs="Times New Roman"/>
      <w:sz w:val="30"/>
      <w:szCs w:val="20"/>
      <w:lang w:val="es-ES_tradnl" w:eastAsia="x-none"/>
    </w:rPr>
  </w:style>
  <w:style w:type="character" w:customStyle="1" w:styleId="corte4fondoCar4">
    <w:name w:val="corte4 fondo Car4"/>
    <w:rsid w:val="003307F4"/>
    <w:rPr>
      <w:rFonts w:ascii="Arial" w:eastAsia="Times New Roman" w:hAnsi="Arial"/>
      <w:sz w:val="30"/>
      <w:lang w:val="es-ES_tradnl"/>
    </w:rPr>
  </w:style>
  <w:style w:type="character" w:customStyle="1" w:styleId="red1">
    <w:name w:val="red1"/>
    <w:rsid w:val="003307F4"/>
    <w:rPr>
      <w:b/>
      <w:bCs/>
      <w:color w:val="0000FF"/>
      <w:shd w:val="clear" w:color="auto" w:fill="FFFF00"/>
    </w:rPr>
  </w:style>
  <w:style w:type="character" w:customStyle="1" w:styleId="lbl-encabezado-blanco2">
    <w:name w:val="lbl-encabezado-blanco2"/>
    <w:rsid w:val="003307F4"/>
    <w:rPr>
      <w:color w:val="FFFFFF"/>
    </w:rPr>
  </w:style>
  <w:style w:type="numbering" w:customStyle="1" w:styleId="Guin">
    <w:name w:val="Guión"/>
    <w:rsid w:val="003307F4"/>
    <w:pPr>
      <w:numPr>
        <w:numId w:val="84"/>
      </w:numPr>
    </w:pPr>
  </w:style>
  <w:style w:type="character" w:customStyle="1" w:styleId="lbl-encabezado-negro2">
    <w:name w:val="lbl-encabezado-negro2"/>
    <w:rsid w:val="003307F4"/>
    <w:rPr>
      <w:color w:val="000000"/>
    </w:rPr>
  </w:style>
  <w:style w:type="character" w:customStyle="1" w:styleId="articulojustificado1">
    <w:name w:val="articulojustificado1"/>
    <w:rsid w:val="003307F4"/>
    <w:rPr>
      <w:rFonts w:ascii="Arial" w:hAnsi="Arial" w:cs="Arial" w:hint="default"/>
      <w:b w:val="0"/>
      <w:bCs w:val="0"/>
      <w:color w:val="000000"/>
      <w:sz w:val="18"/>
      <w:szCs w:val="18"/>
    </w:rPr>
  </w:style>
  <w:style w:type="character" w:customStyle="1" w:styleId="corte3centroCar">
    <w:name w:val="corte3 centro Car"/>
    <w:link w:val="corte3centro"/>
    <w:locked/>
    <w:rsid w:val="003307F4"/>
    <w:rPr>
      <w:rFonts w:ascii="Arial" w:eastAsia="MS Mincho" w:hAnsi="Arial" w:cs="Times New Roman"/>
      <w:b/>
      <w:sz w:val="30"/>
      <w:szCs w:val="20"/>
      <w:lang w:val="es-ES_tradnl" w:eastAsia="es-ES"/>
    </w:rPr>
  </w:style>
  <w:style w:type="paragraph" w:customStyle="1" w:styleId="corte4fondo0">
    <w:name w:val="corte 4 fondo"/>
    <w:basedOn w:val="corte4fondo"/>
    <w:link w:val="corte4fondoCar0"/>
    <w:qFormat/>
    <w:rsid w:val="003307F4"/>
    <w:rPr>
      <w:rFonts w:eastAsia="Times New Roman"/>
      <w:lang w:eastAsia="es-MX"/>
    </w:rPr>
  </w:style>
  <w:style w:type="character" w:customStyle="1" w:styleId="corte4fondoCar0">
    <w:name w:val="corte 4 fondo Car"/>
    <w:link w:val="corte4fondo0"/>
    <w:locked/>
    <w:rsid w:val="003307F4"/>
    <w:rPr>
      <w:rFonts w:ascii="Arial" w:eastAsia="Times New Roman" w:hAnsi="Arial" w:cs="Times New Roman"/>
      <w:sz w:val="30"/>
      <w:szCs w:val="20"/>
      <w:lang w:val="es-ES_tradnl" w:eastAsia="es-MX"/>
    </w:rPr>
  </w:style>
  <w:style w:type="character" w:customStyle="1" w:styleId="NormalCar1">
    <w:name w:val="[Normal] Car1"/>
    <w:uiPriority w:val="99"/>
    <w:rsid w:val="003307F4"/>
    <w:rPr>
      <w:rFonts w:ascii="Arial" w:eastAsia="Times New Roman" w:hAnsi="Arial" w:cs="Arial"/>
      <w:sz w:val="24"/>
      <w:szCs w:val="24"/>
    </w:rPr>
  </w:style>
  <w:style w:type="character" w:customStyle="1" w:styleId="corte4fondoCar2">
    <w:name w:val="corte4 fondo Car2"/>
    <w:locked/>
    <w:rsid w:val="003307F4"/>
    <w:rPr>
      <w:rFonts w:ascii="Arial" w:eastAsia="Times New Roman" w:hAnsi="Arial" w:cs="Times New Roman"/>
      <w:sz w:val="30"/>
      <w:szCs w:val="20"/>
      <w:lang w:val="es-ES_tradnl" w:eastAsia="es-MX"/>
    </w:rPr>
  </w:style>
  <w:style w:type="paragraph" w:customStyle="1" w:styleId="CarCar3CarCarCarCar">
    <w:name w:val="Car Car3 Car Car Car Car"/>
    <w:basedOn w:val="Normal"/>
    <w:uiPriority w:val="99"/>
    <w:rsid w:val="003307F4"/>
    <w:pPr>
      <w:spacing w:line="240" w:lineRule="exact"/>
      <w:jc w:val="right"/>
    </w:pPr>
    <w:rPr>
      <w:rFonts w:ascii="Verdana" w:hAnsi="Verdana" w:cs="Verdana"/>
      <w:sz w:val="20"/>
      <w:szCs w:val="20"/>
      <w:lang w:val="es-MX" w:eastAsia="en-US"/>
    </w:rPr>
  </w:style>
  <w:style w:type="paragraph" w:customStyle="1" w:styleId="CORTE2PONENTE0">
    <w:name w:val="CORTE2 PONENTE"/>
    <w:basedOn w:val="Normal"/>
    <w:rsid w:val="003307F4"/>
    <w:pPr>
      <w:spacing w:line="360" w:lineRule="auto"/>
      <w:ind w:firstLine="709"/>
    </w:pPr>
    <w:rPr>
      <w:rFonts w:ascii="Arial" w:hAnsi="Arial"/>
      <w:b/>
      <w:sz w:val="30"/>
      <w:szCs w:val="30"/>
      <w:lang w:val="es-MX"/>
    </w:rPr>
  </w:style>
  <w:style w:type="character" w:customStyle="1" w:styleId="SangradetextonormalCar2">
    <w:name w:val="Sangría de texto normal Car2"/>
    <w:rsid w:val="003307F4"/>
    <w:rPr>
      <w:rFonts w:ascii="Bookman Old Style" w:hAnsi="Bookman Old Style"/>
      <w:sz w:val="28"/>
      <w:lang w:val="es-ES" w:eastAsia="es-ES"/>
    </w:rPr>
  </w:style>
  <w:style w:type="paragraph" w:customStyle="1" w:styleId="Sangradetextonormal1">
    <w:name w:val="Sangría de texto normal1"/>
    <w:basedOn w:val="Normal"/>
    <w:uiPriority w:val="99"/>
    <w:rsid w:val="003307F4"/>
    <w:pPr>
      <w:spacing w:line="480" w:lineRule="auto"/>
      <w:ind w:firstLine="1418"/>
      <w:jc w:val="both"/>
    </w:pPr>
    <w:rPr>
      <w:lang w:val="x-none" w:eastAsia="x-none"/>
    </w:rPr>
  </w:style>
  <w:style w:type="paragraph" w:customStyle="1" w:styleId="BodyText22">
    <w:name w:val="Body Text 22"/>
    <w:basedOn w:val="Normal"/>
    <w:rsid w:val="003307F4"/>
    <w:pPr>
      <w:widowControl w:val="0"/>
      <w:autoSpaceDE w:val="0"/>
      <w:autoSpaceDN w:val="0"/>
      <w:spacing w:line="480" w:lineRule="auto"/>
      <w:ind w:firstLine="1418"/>
      <w:jc w:val="both"/>
    </w:pPr>
    <w:rPr>
      <w:rFonts w:ascii="Arial" w:hAnsi="Arial" w:cs="Arial"/>
      <w:sz w:val="28"/>
      <w:szCs w:val="28"/>
      <w:lang w:val="es-ES_tradnl" w:eastAsia="es-MX"/>
    </w:rPr>
  </w:style>
  <w:style w:type="character" w:customStyle="1" w:styleId="FontStyle36">
    <w:name w:val="Font Style36"/>
    <w:uiPriority w:val="99"/>
    <w:rsid w:val="003307F4"/>
    <w:rPr>
      <w:rFonts w:ascii="Segoe UI" w:hAnsi="Segoe UI" w:cs="Segoe UI"/>
      <w:sz w:val="24"/>
      <w:szCs w:val="24"/>
    </w:rPr>
  </w:style>
  <w:style w:type="character" w:customStyle="1" w:styleId="corte5transcripcionCar1">
    <w:name w:val="corte5 transcripcion Car1"/>
    <w:locked/>
    <w:rsid w:val="003307F4"/>
    <w:rPr>
      <w:rFonts w:ascii="Arial" w:hAnsi="Arial"/>
      <w:b/>
      <w:i/>
      <w:sz w:val="30"/>
      <w:lang w:val="es-ES_tradnl"/>
    </w:rPr>
  </w:style>
  <w:style w:type="paragraph" w:customStyle="1" w:styleId="EstiloBookmanOldStyle14pt">
    <w:name w:val="Estilo Bookman Old Style 14 pt"/>
    <w:basedOn w:val="Normal"/>
    <w:link w:val="EstiloBookmanOldStyle14ptCar"/>
    <w:rsid w:val="003307F4"/>
    <w:pPr>
      <w:pBdr>
        <w:left w:val="single" w:sz="8" w:space="4" w:color="auto"/>
      </w:pBdr>
      <w:spacing w:line="480" w:lineRule="auto"/>
      <w:ind w:firstLine="709"/>
      <w:jc w:val="both"/>
    </w:pPr>
    <w:rPr>
      <w:rFonts w:ascii="Bookman Old Style" w:hAnsi="Bookman Old Style" w:cs="Arial"/>
      <w:b/>
      <w:sz w:val="28"/>
      <w:szCs w:val="28"/>
      <w:lang w:val="es-MX" w:eastAsia="es-MX"/>
    </w:rPr>
  </w:style>
  <w:style w:type="character" w:customStyle="1" w:styleId="EstiloBookmanOldStyle14ptCar">
    <w:name w:val="Estilo Bookman Old Style 14 pt Car"/>
    <w:link w:val="EstiloBookmanOldStyle14pt"/>
    <w:rsid w:val="003307F4"/>
    <w:rPr>
      <w:rFonts w:ascii="Bookman Old Style" w:eastAsia="Times New Roman" w:hAnsi="Bookman Old Style" w:cs="Arial"/>
      <w:b/>
      <w:sz w:val="28"/>
      <w:szCs w:val="28"/>
      <w:lang w:eastAsia="es-MX"/>
    </w:rPr>
  </w:style>
  <w:style w:type="paragraph" w:customStyle="1" w:styleId="CORTE4NORMAL">
    <w:name w:val="CORTE 4 NORMAL"/>
    <w:basedOn w:val="Normal"/>
    <w:rsid w:val="003307F4"/>
    <w:pPr>
      <w:spacing w:line="360" w:lineRule="auto"/>
      <w:ind w:firstLine="851"/>
      <w:jc w:val="both"/>
    </w:pPr>
    <w:rPr>
      <w:rFonts w:ascii="Arial" w:eastAsia="Calibri" w:hAnsi="Arial" w:cs="Arial"/>
      <w:sz w:val="28"/>
      <w:szCs w:val="22"/>
      <w:lang w:val="es-MX" w:eastAsia="en-US"/>
    </w:rPr>
  </w:style>
  <w:style w:type="character" w:customStyle="1" w:styleId="corte5transcripcionCar2">
    <w:name w:val="corte5 transcripcion Car2"/>
    <w:rsid w:val="003307F4"/>
    <w:rPr>
      <w:rFonts w:ascii="Arial" w:eastAsia="Times New Roman" w:hAnsi="Arial"/>
      <w:b/>
      <w:i/>
      <w:sz w:val="30"/>
      <w:lang w:val="es-ES_tradnl" w:eastAsia="es-MX"/>
    </w:rPr>
  </w:style>
  <w:style w:type="paragraph" w:customStyle="1" w:styleId="5TRANSCRIPCIN">
    <w:name w:val="5 TRANSCRIPCIÓN"/>
    <w:basedOn w:val="Normal"/>
    <w:autoRedefine/>
    <w:qFormat/>
    <w:rsid w:val="003307F4"/>
    <w:pPr>
      <w:ind w:left="357" w:right="567"/>
      <w:contextualSpacing/>
      <w:jc w:val="both"/>
    </w:pPr>
    <w:rPr>
      <w:rFonts w:ascii="Arial" w:hAnsi="Arial" w:cs="Arial"/>
      <w:b/>
      <w:bCs/>
      <w:i/>
      <w:iCs/>
      <w:sz w:val="28"/>
      <w:szCs w:val="28"/>
      <w:lang w:val="es-ES_tradnl"/>
    </w:rPr>
  </w:style>
  <w:style w:type="paragraph" w:customStyle="1" w:styleId="Body">
    <w:name w:val="Body"/>
    <w:rsid w:val="003307F4"/>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MX"/>
    </w:rPr>
  </w:style>
  <w:style w:type="numbering" w:customStyle="1" w:styleId="ImportedStyle1">
    <w:name w:val="Imported Style 1"/>
    <w:rsid w:val="003307F4"/>
    <w:pPr>
      <w:numPr>
        <w:numId w:val="85"/>
      </w:numPr>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3307F4"/>
    <w:pPr>
      <w:jc w:val="both"/>
    </w:pPr>
    <w:rPr>
      <w:rFonts w:asciiTheme="minorHAnsi" w:eastAsiaTheme="minorHAnsi" w:hAnsiTheme="minorHAnsi"/>
      <w:sz w:val="22"/>
      <w:szCs w:val="22"/>
      <w:vertAlign w:val="superscript"/>
      <w:lang w:val="es-MX" w:eastAsia="en-US"/>
    </w:rPr>
  </w:style>
  <w:style w:type="character" w:customStyle="1" w:styleId="markedcontent">
    <w:name w:val="markedcontent"/>
    <w:qFormat/>
    <w:rsid w:val="003307F4"/>
  </w:style>
  <w:style w:type="paragraph" w:customStyle="1" w:styleId="Ttulo51">
    <w:name w:val="Título 51"/>
    <w:basedOn w:val="Normal"/>
    <w:next w:val="Normal"/>
    <w:uiPriority w:val="9"/>
    <w:qFormat/>
    <w:rsid w:val="003307F4"/>
    <w:pPr>
      <w:keepNext/>
      <w:keepLines/>
      <w:suppressAutoHyphens/>
      <w:spacing w:before="220" w:after="40" w:line="276" w:lineRule="auto"/>
      <w:ind w:leftChars="-1" w:left="-1" w:hangingChars="1" w:hanging="1"/>
      <w:textDirection w:val="btLr"/>
      <w:textAlignment w:val="top"/>
      <w:outlineLvl w:val="4"/>
    </w:pPr>
    <w:rPr>
      <w:rFonts w:ascii="Calibri" w:eastAsia="Calibri" w:hAnsi="Calibri" w:cs="Calibri"/>
      <w:b/>
      <w:position w:val="-1"/>
      <w:sz w:val="22"/>
      <w:szCs w:val="22"/>
      <w:lang w:eastAsia="es-MX"/>
    </w:rPr>
  </w:style>
  <w:style w:type="paragraph" w:customStyle="1" w:styleId="Ttulo61">
    <w:name w:val="Título 61"/>
    <w:basedOn w:val="Normal"/>
    <w:next w:val="Normal"/>
    <w:uiPriority w:val="9"/>
    <w:qFormat/>
    <w:rsid w:val="003307F4"/>
    <w:pPr>
      <w:keepNext/>
      <w:keepLines/>
      <w:suppressAutoHyphens/>
      <w:spacing w:before="200" w:after="40" w:line="276" w:lineRule="auto"/>
      <w:ind w:leftChars="-1" w:left="-1" w:hangingChars="1" w:hanging="1"/>
      <w:textDirection w:val="btLr"/>
      <w:textAlignment w:val="top"/>
      <w:outlineLvl w:val="5"/>
    </w:pPr>
    <w:rPr>
      <w:rFonts w:ascii="Calibri" w:eastAsia="Calibri" w:hAnsi="Calibri" w:cs="Calibri"/>
      <w:b/>
      <w:position w:val="-1"/>
      <w:sz w:val="20"/>
      <w:szCs w:val="20"/>
      <w:lang w:eastAsia="es-MX"/>
    </w:rPr>
  </w:style>
  <w:style w:type="table" w:customStyle="1" w:styleId="Tablanormal1">
    <w:name w:val="Tabla normal1"/>
    <w:qFormat/>
    <w:rsid w:val="003307F4"/>
    <w:pPr>
      <w:suppressAutoHyphens/>
      <w:spacing w:after="200" w:line="1" w:lineRule="atLeast"/>
      <w:ind w:leftChars="-1" w:left="-1" w:hangingChars="1" w:hanging="1"/>
      <w:textDirection w:val="btLr"/>
      <w:textAlignment w:val="top"/>
      <w:outlineLvl w:val="0"/>
    </w:pPr>
    <w:rPr>
      <w:rFonts w:ascii="Calibri" w:eastAsia="Calibri" w:hAnsi="Calibri" w:cs="Calibri"/>
      <w:position w:val="-1"/>
      <w:lang w:val="es-ES" w:eastAsia="es-MX"/>
    </w:rPr>
    <w:tblPr>
      <w:tblInd w:w="0" w:type="dxa"/>
      <w:tblCellMar>
        <w:top w:w="0" w:type="dxa"/>
        <w:left w:w="108" w:type="dxa"/>
        <w:bottom w:w="0" w:type="dxa"/>
        <w:right w:w="108" w:type="dxa"/>
      </w:tblCellMar>
    </w:tblPr>
  </w:style>
  <w:style w:type="paragraph" w:customStyle="1" w:styleId="Subttulo1">
    <w:name w:val="Subtítulo1"/>
    <w:basedOn w:val="Normal"/>
    <w:next w:val="Normal"/>
    <w:uiPriority w:val="11"/>
    <w:qFormat/>
    <w:rsid w:val="003307F4"/>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eastAsia="es-MX"/>
    </w:rPr>
  </w:style>
  <w:style w:type="table" w:customStyle="1" w:styleId="57">
    <w:name w:val="57"/>
    <w:basedOn w:val="Tablanormal1"/>
    <w:qFormat/>
    <w:rsid w:val="003307F4"/>
    <w:tblPr>
      <w:tblStyleRowBandSize w:val="1"/>
      <w:tblStyleColBandSize w:val="1"/>
    </w:tblPr>
  </w:style>
  <w:style w:type="table" w:customStyle="1" w:styleId="56">
    <w:name w:val="56"/>
    <w:basedOn w:val="Tablanormal1"/>
    <w:qFormat/>
    <w:rsid w:val="003307F4"/>
    <w:tblPr>
      <w:tblStyleRowBandSize w:val="1"/>
      <w:tblStyleColBandSize w:val="1"/>
    </w:tblPr>
  </w:style>
  <w:style w:type="table" w:customStyle="1" w:styleId="55">
    <w:name w:val="55"/>
    <w:basedOn w:val="Tablanormal1"/>
    <w:qFormat/>
    <w:rsid w:val="003307F4"/>
    <w:tblPr>
      <w:tblStyleRowBandSize w:val="1"/>
      <w:tblStyleColBandSize w:val="1"/>
    </w:tblPr>
  </w:style>
  <w:style w:type="table" w:customStyle="1" w:styleId="54">
    <w:name w:val="54"/>
    <w:basedOn w:val="Tablanormal1"/>
    <w:qFormat/>
    <w:rsid w:val="003307F4"/>
    <w:tblPr>
      <w:tblStyleRowBandSize w:val="1"/>
      <w:tblStyleColBandSize w:val="1"/>
    </w:tblPr>
  </w:style>
  <w:style w:type="table" w:customStyle="1" w:styleId="53">
    <w:name w:val="53"/>
    <w:basedOn w:val="Tablanormal1"/>
    <w:qFormat/>
    <w:rsid w:val="003307F4"/>
    <w:tblPr>
      <w:tblStyleRowBandSize w:val="1"/>
      <w:tblStyleColBandSize w:val="1"/>
    </w:tblPr>
  </w:style>
  <w:style w:type="table" w:customStyle="1" w:styleId="52">
    <w:name w:val="52"/>
    <w:basedOn w:val="Tablanormal1"/>
    <w:qFormat/>
    <w:rsid w:val="003307F4"/>
    <w:tblPr>
      <w:tblStyleRowBandSize w:val="1"/>
      <w:tblStyleColBandSize w:val="1"/>
    </w:tblPr>
  </w:style>
  <w:style w:type="table" w:customStyle="1" w:styleId="51">
    <w:name w:val="51"/>
    <w:basedOn w:val="Tablanormal1"/>
    <w:qFormat/>
    <w:rsid w:val="003307F4"/>
    <w:tblPr>
      <w:tblStyleRowBandSize w:val="1"/>
      <w:tblStyleColBandSize w:val="1"/>
    </w:tblPr>
  </w:style>
  <w:style w:type="table" w:customStyle="1" w:styleId="50">
    <w:name w:val="50"/>
    <w:basedOn w:val="Tablanormal1"/>
    <w:qFormat/>
    <w:rsid w:val="003307F4"/>
    <w:tblPr>
      <w:tblStyleRowBandSize w:val="1"/>
      <w:tblStyleColBandSize w:val="1"/>
    </w:tblPr>
  </w:style>
  <w:style w:type="table" w:customStyle="1" w:styleId="49">
    <w:name w:val="49"/>
    <w:basedOn w:val="Tablanormal1"/>
    <w:qFormat/>
    <w:rsid w:val="003307F4"/>
    <w:tblPr>
      <w:tblStyleRowBandSize w:val="1"/>
      <w:tblStyleColBandSize w:val="1"/>
    </w:tblPr>
  </w:style>
  <w:style w:type="table" w:customStyle="1" w:styleId="48">
    <w:name w:val="48"/>
    <w:basedOn w:val="Tablanormal1"/>
    <w:qFormat/>
    <w:rsid w:val="003307F4"/>
    <w:tblPr>
      <w:tblStyleRowBandSize w:val="1"/>
      <w:tblStyleColBandSize w:val="1"/>
    </w:tblPr>
  </w:style>
  <w:style w:type="table" w:customStyle="1" w:styleId="47">
    <w:name w:val="47"/>
    <w:basedOn w:val="Tablanormal1"/>
    <w:qFormat/>
    <w:rsid w:val="003307F4"/>
    <w:tblPr>
      <w:tblStyleRowBandSize w:val="1"/>
      <w:tblStyleColBandSize w:val="1"/>
    </w:tblPr>
  </w:style>
  <w:style w:type="table" w:customStyle="1" w:styleId="46">
    <w:name w:val="46"/>
    <w:basedOn w:val="Tablanormal1"/>
    <w:qFormat/>
    <w:rsid w:val="003307F4"/>
    <w:tblPr>
      <w:tblStyleRowBandSize w:val="1"/>
      <w:tblStyleColBandSize w:val="1"/>
    </w:tblPr>
  </w:style>
  <w:style w:type="table" w:customStyle="1" w:styleId="45">
    <w:name w:val="45"/>
    <w:basedOn w:val="Tablanormal1"/>
    <w:qFormat/>
    <w:rsid w:val="003307F4"/>
    <w:tblPr>
      <w:tblStyleRowBandSize w:val="1"/>
      <w:tblStyleColBandSize w:val="1"/>
    </w:tblPr>
  </w:style>
  <w:style w:type="table" w:customStyle="1" w:styleId="44">
    <w:name w:val="44"/>
    <w:basedOn w:val="Tablanormal1"/>
    <w:qFormat/>
    <w:rsid w:val="003307F4"/>
    <w:tblPr>
      <w:tblStyleRowBandSize w:val="1"/>
      <w:tblStyleColBandSize w:val="1"/>
    </w:tblPr>
  </w:style>
  <w:style w:type="table" w:customStyle="1" w:styleId="43">
    <w:name w:val="43"/>
    <w:basedOn w:val="Tablanormal1"/>
    <w:qFormat/>
    <w:rsid w:val="003307F4"/>
    <w:tblPr>
      <w:tblStyleRowBandSize w:val="1"/>
      <w:tblStyleColBandSize w:val="1"/>
    </w:tblPr>
  </w:style>
  <w:style w:type="table" w:customStyle="1" w:styleId="42">
    <w:name w:val="42"/>
    <w:basedOn w:val="Tablanormal1"/>
    <w:qFormat/>
    <w:rsid w:val="003307F4"/>
    <w:tblPr>
      <w:tblStyleRowBandSize w:val="1"/>
      <w:tblStyleColBandSize w:val="1"/>
    </w:tblPr>
  </w:style>
  <w:style w:type="table" w:customStyle="1" w:styleId="41">
    <w:name w:val="41"/>
    <w:basedOn w:val="Tablanormal1"/>
    <w:qFormat/>
    <w:rsid w:val="003307F4"/>
    <w:tblPr>
      <w:tblStyleRowBandSize w:val="1"/>
      <w:tblStyleColBandSize w:val="1"/>
    </w:tblPr>
  </w:style>
  <w:style w:type="table" w:customStyle="1" w:styleId="40">
    <w:name w:val="40"/>
    <w:basedOn w:val="Tablanormal1"/>
    <w:qFormat/>
    <w:rsid w:val="003307F4"/>
    <w:tblPr>
      <w:tblStyleRowBandSize w:val="1"/>
      <w:tblStyleColBandSize w:val="1"/>
    </w:tblPr>
  </w:style>
  <w:style w:type="table" w:customStyle="1" w:styleId="39">
    <w:name w:val="39"/>
    <w:basedOn w:val="Tablanormal1"/>
    <w:qFormat/>
    <w:rsid w:val="003307F4"/>
    <w:tblPr>
      <w:tblStyleRowBandSize w:val="1"/>
      <w:tblStyleColBandSize w:val="1"/>
    </w:tblPr>
  </w:style>
  <w:style w:type="table" w:customStyle="1" w:styleId="38">
    <w:name w:val="38"/>
    <w:basedOn w:val="Tablanormal1"/>
    <w:qFormat/>
    <w:rsid w:val="003307F4"/>
    <w:tblPr>
      <w:tblStyleRowBandSize w:val="1"/>
      <w:tblStyleColBandSize w:val="1"/>
    </w:tblPr>
  </w:style>
  <w:style w:type="table" w:customStyle="1" w:styleId="37">
    <w:name w:val="37"/>
    <w:basedOn w:val="Tablanormal1"/>
    <w:qFormat/>
    <w:rsid w:val="003307F4"/>
    <w:tblPr>
      <w:tblStyleRowBandSize w:val="1"/>
      <w:tblStyleColBandSize w:val="1"/>
    </w:tblPr>
  </w:style>
  <w:style w:type="table" w:customStyle="1" w:styleId="36">
    <w:name w:val="36"/>
    <w:basedOn w:val="Tablanormal1"/>
    <w:qFormat/>
    <w:rsid w:val="003307F4"/>
    <w:tblPr>
      <w:tblStyleRowBandSize w:val="1"/>
      <w:tblStyleColBandSize w:val="1"/>
    </w:tblPr>
  </w:style>
  <w:style w:type="table" w:customStyle="1" w:styleId="35">
    <w:name w:val="35"/>
    <w:basedOn w:val="Tablanormal1"/>
    <w:qFormat/>
    <w:rsid w:val="003307F4"/>
    <w:tblPr>
      <w:tblStyleRowBandSize w:val="1"/>
      <w:tblStyleColBandSize w:val="1"/>
    </w:tblPr>
  </w:style>
  <w:style w:type="table" w:customStyle="1" w:styleId="34">
    <w:name w:val="34"/>
    <w:basedOn w:val="Tablanormal1"/>
    <w:qFormat/>
    <w:rsid w:val="003307F4"/>
    <w:tblPr>
      <w:tblStyleRowBandSize w:val="1"/>
      <w:tblStyleColBandSize w:val="1"/>
    </w:tblPr>
  </w:style>
  <w:style w:type="table" w:customStyle="1" w:styleId="33">
    <w:name w:val="33"/>
    <w:basedOn w:val="Tablanormal1"/>
    <w:qFormat/>
    <w:rsid w:val="003307F4"/>
    <w:tblPr>
      <w:tblStyleRowBandSize w:val="1"/>
      <w:tblStyleColBandSize w:val="1"/>
    </w:tblPr>
  </w:style>
  <w:style w:type="table" w:customStyle="1" w:styleId="32">
    <w:name w:val="32"/>
    <w:basedOn w:val="Tablanormal1"/>
    <w:qFormat/>
    <w:rsid w:val="003307F4"/>
    <w:tblPr>
      <w:tblStyleRowBandSize w:val="1"/>
      <w:tblStyleColBandSize w:val="1"/>
    </w:tblPr>
  </w:style>
  <w:style w:type="table" w:customStyle="1" w:styleId="31">
    <w:name w:val="31"/>
    <w:basedOn w:val="Tablanormal1"/>
    <w:qFormat/>
    <w:rsid w:val="003307F4"/>
    <w:tblPr>
      <w:tblStyleRowBandSize w:val="1"/>
      <w:tblStyleColBandSize w:val="1"/>
    </w:tblPr>
  </w:style>
  <w:style w:type="table" w:customStyle="1" w:styleId="30">
    <w:name w:val="30"/>
    <w:basedOn w:val="Tablanormal1"/>
    <w:qFormat/>
    <w:rsid w:val="003307F4"/>
    <w:tblPr>
      <w:tblStyleRowBandSize w:val="1"/>
      <w:tblStyleColBandSize w:val="1"/>
    </w:tblPr>
  </w:style>
  <w:style w:type="table" w:customStyle="1" w:styleId="29">
    <w:name w:val="29"/>
    <w:basedOn w:val="Tablanormal1"/>
    <w:qFormat/>
    <w:rsid w:val="003307F4"/>
    <w:tblPr>
      <w:tblStyleRowBandSize w:val="1"/>
      <w:tblStyleColBandSize w:val="1"/>
    </w:tblPr>
  </w:style>
  <w:style w:type="table" w:customStyle="1" w:styleId="28">
    <w:name w:val="28"/>
    <w:basedOn w:val="Tablanormal1"/>
    <w:qFormat/>
    <w:rsid w:val="003307F4"/>
    <w:tblPr>
      <w:tblStyleRowBandSize w:val="1"/>
      <w:tblStyleColBandSize w:val="1"/>
    </w:tblPr>
  </w:style>
  <w:style w:type="table" w:customStyle="1" w:styleId="27">
    <w:name w:val="27"/>
    <w:basedOn w:val="Tablanormal1"/>
    <w:qFormat/>
    <w:rsid w:val="003307F4"/>
    <w:tblPr>
      <w:tblStyleRowBandSize w:val="1"/>
      <w:tblStyleColBandSize w:val="1"/>
    </w:tblPr>
  </w:style>
  <w:style w:type="table" w:customStyle="1" w:styleId="26">
    <w:name w:val="26"/>
    <w:basedOn w:val="Tablanormal1"/>
    <w:qFormat/>
    <w:rsid w:val="003307F4"/>
    <w:tblPr>
      <w:tblStyleRowBandSize w:val="1"/>
      <w:tblStyleColBandSize w:val="1"/>
    </w:tblPr>
  </w:style>
  <w:style w:type="table" w:customStyle="1" w:styleId="25">
    <w:name w:val="25"/>
    <w:basedOn w:val="Tablanormal1"/>
    <w:qFormat/>
    <w:rsid w:val="003307F4"/>
    <w:tblPr>
      <w:tblStyleRowBandSize w:val="1"/>
      <w:tblStyleColBandSize w:val="1"/>
    </w:tblPr>
  </w:style>
  <w:style w:type="table" w:customStyle="1" w:styleId="24">
    <w:name w:val="24"/>
    <w:basedOn w:val="Tablanormal1"/>
    <w:qFormat/>
    <w:rsid w:val="003307F4"/>
    <w:tblPr>
      <w:tblStyleRowBandSize w:val="1"/>
      <w:tblStyleColBandSize w:val="1"/>
    </w:tblPr>
  </w:style>
  <w:style w:type="table" w:customStyle="1" w:styleId="23">
    <w:name w:val="23"/>
    <w:basedOn w:val="Tablanormal1"/>
    <w:qFormat/>
    <w:rsid w:val="003307F4"/>
    <w:tblPr>
      <w:tblStyleRowBandSize w:val="1"/>
      <w:tblStyleColBandSize w:val="1"/>
    </w:tblPr>
  </w:style>
  <w:style w:type="table" w:customStyle="1" w:styleId="22">
    <w:name w:val="22"/>
    <w:basedOn w:val="Tablanormal1"/>
    <w:qFormat/>
    <w:rsid w:val="003307F4"/>
    <w:tblPr>
      <w:tblStyleRowBandSize w:val="1"/>
      <w:tblStyleColBandSize w:val="1"/>
    </w:tblPr>
  </w:style>
  <w:style w:type="table" w:customStyle="1" w:styleId="21">
    <w:name w:val="21"/>
    <w:basedOn w:val="Tablanormal1"/>
    <w:qFormat/>
    <w:rsid w:val="003307F4"/>
    <w:tblPr>
      <w:tblStyleRowBandSize w:val="1"/>
      <w:tblStyleColBandSize w:val="1"/>
    </w:tblPr>
  </w:style>
  <w:style w:type="table" w:customStyle="1" w:styleId="20">
    <w:name w:val="20"/>
    <w:basedOn w:val="Tablanormal1"/>
    <w:qFormat/>
    <w:rsid w:val="003307F4"/>
    <w:tblPr>
      <w:tblStyleRowBandSize w:val="1"/>
      <w:tblStyleColBandSize w:val="1"/>
    </w:tblPr>
  </w:style>
  <w:style w:type="table" w:customStyle="1" w:styleId="19">
    <w:name w:val="19"/>
    <w:basedOn w:val="Tablanormal1"/>
    <w:rsid w:val="003307F4"/>
    <w:tblPr>
      <w:tblStyleRowBandSize w:val="1"/>
      <w:tblStyleColBandSize w:val="1"/>
      <w:tblCellMar>
        <w:top w:w="100" w:type="dxa"/>
        <w:left w:w="100" w:type="dxa"/>
        <w:bottom w:w="100" w:type="dxa"/>
        <w:right w:w="100" w:type="dxa"/>
      </w:tblCellMar>
    </w:tblPr>
  </w:style>
  <w:style w:type="table" w:customStyle="1" w:styleId="18">
    <w:name w:val="18"/>
    <w:basedOn w:val="Tablanormal1"/>
    <w:rsid w:val="003307F4"/>
    <w:tblPr>
      <w:tblStyleRowBandSize w:val="1"/>
      <w:tblStyleColBandSize w:val="1"/>
      <w:tblCellMar>
        <w:left w:w="70" w:type="dxa"/>
        <w:right w:w="70" w:type="dxa"/>
      </w:tblCellMar>
    </w:tblPr>
  </w:style>
  <w:style w:type="table" w:customStyle="1" w:styleId="17">
    <w:name w:val="17"/>
    <w:basedOn w:val="Tablanormal1"/>
    <w:rsid w:val="003307F4"/>
    <w:tblPr>
      <w:tblStyleRowBandSize w:val="1"/>
      <w:tblStyleColBandSize w:val="1"/>
    </w:tblPr>
  </w:style>
  <w:style w:type="table" w:customStyle="1" w:styleId="16">
    <w:name w:val="16"/>
    <w:basedOn w:val="Tablanormal1"/>
    <w:rsid w:val="003307F4"/>
    <w:tblPr>
      <w:tblStyleRowBandSize w:val="1"/>
      <w:tblStyleColBandSize w:val="1"/>
    </w:tblPr>
  </w:style>
  <w:style w:type="table" w:customStyle="1" w:styleId="15">
    <w:name w:val="15"/>
    <w:basedOn w:val="Tablanormal1"/>
    <w:rsid w:val="003307F4"/>
    <w:tblPr>
      <w:tblStyleRowBandSize w:val="1"/>
      <w:tblStyleColBandSize w:val="1"/>
    </w:tblPr>
  </w:style>
  <w:style w:type="table" w:customStyle="1" w:styleId="14">
    <w:name w:val="14"/>
    <w:basedOn w:val="Tablanormal1"/>
    <w:rsid w:val="003307F4"/>
    <w:tblPr>
      <w:tblStyleRowBandSize w:val="1"/>
      <w:tblStyleColBandSize w:val="1"/>
      <w:tblCellMar>
        <w:left w:w="0" w:type="dxa"/>
        <w:right w:w="0" w:type="dxa"/>
      </w:tblCellMar>
    </w:tblPr>
  </w:style>
  <w:style w:type="table" w:customStyle="1" w:styleId="13">
    <w:name w:val="13"/>
    <w:basedOn w:val="Tablanormal1"/>
    <w:rsid w:val="003307F4"/>
    <w:tblPr>
      <w:tblStyleRowBandSize w:val="1"/>
      <w:tblStyleColBandSize w:val="1"/>
    </w:tblPr>
  </w:style>
  <w:style w:type="table" w:customStyle="1" w:styleId="12">
    <w:name w:val="12"/>
    <w:basedOn w:val="Tablanormal1"/>
    <w:rsid w:val="003307F4"/>
    <w:tblPr>
      <w:tblStyleRowBandSize w:val="1"/>
      <w:tblStyleColBandSize w:val="1"/>
      <w:tblCellMar>
        <w:left w:w="70" w:type="dxa"/>
        <w:right w:w="70" w:type="dxa"/>
      </w:tblCellMar>
    </w:tblPr>
  </w:style>
  <w:style w:type="table" w:customStyle="1" w:styleId="11">
    <w:name w:val="11"/>
    <w:basedOn w:val="Tablanormal1"/>
    <w:rsid w:val="003307F4"/>
    <w:tblPr>
      <w:tblStyleRowBandSize w:val="1"/>
      <w:tblStyleColBandSize w:val="1"/>
    </w:tblPr>
  </w:style>
  <w:style w:type="table" w:customStyle="1" w:styleId="10">
    <w:name w:val="10"/>
    <w:basedOn w:val="Tablanormal1"/>
    <w:rsid w:val="003307F4"/>
    <w:tblPr>
      <w:tblStyleRowBandSize w:val="1"/>
      <w:tblStyleColBandSize w:val="1"/>
    </w:tblPr>
  </w:style>
  <w:style w:type="table" w:customStyle="1" w:styleId="9">
    <w:name w:val="9"/>
    <w:basedOn w:val="Tablanormal1"/>
    <w:rsid w:val="003307F4"/>
    <w:tblPr>
      <w:tblStyleRowBandSize w:val="1"/>
      <w:tblStyleColBandSize w:val="1"/>
      <w:tblCellMar>
        <w:left w:w="70" w:type="dxa"/>
        <w:right w:w="70" w:type="dxa"/>
      </w:tblCellMar>
    </w:tblPr>
  </w:style>
  <w:style w:type="table" w:customStyle="1" w:styleId="8">
    <w:name w:val="8"/>
    <w:basedOn w:val="Tablanormal1"/>
    <w:rsid w:val="003307F4"/>
    <w:tblPr>
      <w:tblStyleRowBandSize w:val="1"/>
      <w:tblStyleColBandSize w:val="1"/>
      <w:tblCellMar>
        <w:left w:w="70" w:type="dxa"/>
        <w:right w:w="70" w:type="dxa"/>
      </w:tblCellMar>
    </w:tblPr>
  </w:style>
  <w:style w:type="table" w:customStyle="1" w:styleId="7">
    <w:name w:val="7"/>
    <w:basedOn w:val="Tablanormal1"/>
    <w:rsid w:val="003307F4"/>
    <w:tblPr>
      <w:tblStyleRowBandSize w:val="1"/>
      <w:tblStyleColBandSize w:val="1"/>
    </w:tblPr>
  </w:style>
  <w:style w:type="table" w:customStyle="1" w:styleId="4">
    <w:name w:val="4"/>
    <w:basedOn w:val="Tablanormal1"/>
    <w:rsid w:val="003307F4"/>
    <w:tblPr>
      <w:tblStyleRowBandSize w:val="1"/>
      <w:tblStyleColBandSize w:val="1"/>
    </w:tblPr>
  </w:style>
  <w:style w:type="table" w:customStyle="1" w:styleId="3">
    <w:name w:val="3"/>
    <w:basedOn w:val="Tablanormal1"/>
    <w:rsid w:val="003307F4"/>
    <w:tblPr>
      <w:tblStyleRowBandSize w:val="1"/>
      <w:tblStyleColBandSize w:val="1"/>
    </w:tblPr>
  </w:style>
  <w:style w:type="paragraph" w:customStyle="1" w:styleId="Textocomentario1">
    <w:name w:val="Texto comentario1"/>
    <w:basedOn w:val="Normal"/>
    <w:uiPriority w:val="99"/>
    <w:qFormat/>
    <w:rsid w:val="003307F4"/>
    <w:pPr>
      <w:suppressAutoHyphens/>
      <w:spacing w:after="200"/>
      <w:ind w:leftChars="-1" w:left="-1" w:hangingChars="1" w:hanging="1"/>
      <w:textDirection w:val="btLr"/>
      <w:textAlignment w:val="top"/>
      <w:outlineLvl w:val="0"/>
    </w:pPr>
    <w:rPr>
      <w:rFonts w:ascii="Calibri" w:eastAsia="Calibri" w:hAnsi="Calibri" w:cs="Calibri"/>
      <w:position w:val="-1"/>
      <w:sz w:val="20"/>
      <w:szCs w:val="20"/>
      <w:lang w:eastAsia="es-MX"/>
    </w:rPr>
  </w:style>
  <w:style w:type="table" w:customStyle="1" w:styleId="76">
    <w:name w:val="76"/>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5">
    <w:name w:val="75"/>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4">
    <w:name w:val="74"/>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3">
    <w:name w:val="73"/>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2">
    <w:name w:val="72"/>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1">
    <w:name w:val="71"/>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0">
    <w:name w:val="70"/>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9">
    <w:name w:val="69"/>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8">
    <w:name w:val="68"/>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7">
    <w:name w:val="67"/>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6">
    <w:name w:val="66"/>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5">
    <w:name w:val="65"/>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4">
    <w:name w:val="64"/>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3">
    <w:name w:val="63"/>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2">
    <w:name w:val="62"/>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1">
    <w:name w:val="61"/>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0">
    <w:name w:val="60"/>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9">
    <w:name w:val="59"/>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8">
    <w:name w:val="58"/>
    <w:basedOn w:val="Tablanormal"/>
    <w:autoRedefine/>
    <w:hidden/>
    <w:qFormat/>
    <w:rsid w:val="003307F4"/>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paragraph" w:customStyle="1" w:styleId="Prrafodelista3">
    <w:name w:val="Párrafo de lista3"/>
    <w:basedOn w:val="Normal"/>
    <w:rsid w:val="003307F4"/>
    <w:pPr>
      <w:ind w:left="708"/>
    </w:pPr>
    <w:rPr>
      <w:rFonts w:ascii="Calibri" w:hAnsi="Calibri"/>
    </w:rPr>
  </w:style>
  <w:style w:type="paragraph" w:customStyle="1" w:styleId="CarCarCarCarCarCarCar2CarCarCarCar1CarCarCar1">
    <w:name w:val="Car Car Car Car Car Car Car2 Car Car Car Car1 Car Car Car1"/>
    <w:basedOn w:val="Normal"/>
    <w:rsid w:val="003307F4"/>
    <w:pPr>
      <w:spacing w:before="60" w:line="240" w:lineRule="exact"/>
    </w:pPr>
    <w:rPr>
      <w:rFonts w:ascii="Verdana" w:hAnsi="Verdana"/>
      <w:color w:val="FF00FF"/>
      <w:sz w:val="20"/>
      <w:szCs w:val="20"/>
      <w:lang w:val="en-US" w:eastAsia="en-US"/>
    </w:rPr>
  </w:style>
  <w:style w:type="character" w:customStyle="1" w:styleId="Mencinsinresolver30">
    <w:name w:val="Mención sin resolver3"/>
    <w:uiPriority w:val="99"/>
    <w:semiHidden/>
    <w:unhideWhenUsed/>
    <w:rsid w:val="003307F4"/>
    <w:rPr>
      <w:color w:val="605E5C"/>
      <w:shd w:val="clear" w:color="auto" w:fill="E1DFDD"/>
    </w:rPr>
  </w:style>
  <w:style w:type="character" w:customStyle="1" w:styleId="Mencinsinresolver4">
    <w:name w:val="Mención sin resolver4"/>
    <w:uiPriority w:val="99"/>
    <w:semiHidden/>
    <w:unhideWhenUsed/>
    <w:rsid w:val="003307F4"/>
    <w:rPr>
      <w:color w:val="605E5C"/>
      <w:shd w:val="clear" w:color="auto" w:fill="E1DFDD"/>
    </w:rPr>
  </w:style>
  <w:style w:type="numbering" w:customStyle="1" w:styleId="Listaactual1">
    <w:name w:val="Lista actual1"/>
    <w:uiPriority w:val="99"/>
    <w:rsid w:val="003307F4"/>
    <w:pPr>
      <w:numPr>
        <w:numId w:val="86"/>
      </w:numPr>
    </w:pPr>
  </w:style>
  <w:style w:type="character" w:customStyle="1" w:styleId="A5">
    <w:name w:val="A5"/>
    <w:uiPriority w:val="99"/>
    <w:rsid w:val="003307F4"/>
    <w:rPr>
      <w:rFonts w:cs="Source Sans Pro"/>
      <w:color w:val="4C4C4C"/>
      <w:sz w:val="32"/>
      <w:szCs w:val="32"/>
    </w:rPr>
  </w:style>
  <w:style w:type="paragraph" w:customStyle="1" w:styleId="Ttulo71">
    <w:name w:val="Título 71"/>
    <w:basedOn w:val="Normal"/>
    <w:next w:val="Normal"/>
    <w:uiPriority w:val="9"/>
    <w:unhideWhenUsed/>
    <w:qFormat/>
    <w:rsid w:val="003307F4"/>
    <w:pPr>
      <w:tabs>
        <w:tab w:val="num" w:pos="5040"/>
      </w:tabs>
      <w:spacing w:before="240" w:after="60"/>
      <w:ind w:left="5040" w:hanging="720"/>
      <w:outlineLvl w:val="6"/>
    </w:pPr>
    <w:rPr>
      <w:rFonts w:ascii="Calibri" w:hAnsi="Calibri"/>
      <w:lang w:val="es-MX" w:eastAsia="en-US"/>
    </w:rPr>
  </w:style>
  <w:style w:type="paragraph" w:customStyle="1" w:styleId="Ttulo81">
    <w:name w:val="Título 81"/>
    <w:basedOn w:val="Normal"/>
    <w:next w:val="Normal"/>
    <w:uiPriority w:val="9"/>
    <w:semiHidden/>
    <w:unhideWhenUsed/>
    <w:qFormat/>
    <w:rsid w:val="003307F4"/>
    <w:pPr>
      <w:tabs>
        <w:tab w:val="num" w:pos="5760"/>
      </w:tabs>
      <w:spacing w:before="240" w:after="60"/>
      <w:ind w:left="5760" w:hanging="720"/>
      <w:outlineLvl w:val="7"/>
    </w:pPr>
    <w:rPr>
      <w:rFonts w:ascii="Calibri" w:hAnsi="Calibri"/>
      <w:i/>
      <w:iCs/>
      <w:lang w:val="es-MX" w:eastAsia="en-US"/>
    </w:rPr>
  </w:style>
  <w:style w:type="paragraph" w:customStyle="1" w:styleId="Ttulo910">
    <w:name w:val="Título 91"/>
    <w:basedOn w:val="Normal"/>
    <w:next w:val="Normal"/>
    <w:uiPriority w:val="9"/>
    <w:semiHidden/>
    <w:unhideWhenUsed/>
    <w:qFormat/>
    <w:rsid w:val="003307F4"/>
    <w:pPr>
      <w:tabs>
        <w:tab w:val="num" w:pos="6480"/>
      </w:tabs>
      <w:spacing w:before="240" w:after="60"/>
      <w:ind w:left="6480" w:hanging="720"/>
      <w:outlineLvl w:val="8"/>
    </w:pPr>
    <w:rPr>
      <w:rFonts w:ascii="Calibri Light" w:hAnsi="Calibri Light"/>
      <w:sz w:val="22"/>
      <w:szCs w:val="22"/>
      <w:lang w:val="es-MX" w:eastAsia="en-US"/>
    </w:rPr>
  </w:style>
  <w:style w:type="paragraph" w:customStyle="1" w:styleId="Textoindependiente1">
    <w:name w:val="Texto independiente1"/>
    <w:basedOn w:val="Normal"/>
    <w:next w:val="Textoindependiente"/>
    <w:uiPriority w:val="1"/>
    <w:qFormat/>
    <w:rsid w:val="003307F4"/>
    <w:pPr>
      <w:autoSpaceDE w:val="0"/>
      <w:autoSpaceDN w:val="0"/>
      <w:adjustRightInd w:val="0"/>
      <w:spacing w:before="9" w:after="1"/>
    </w:pPr>
    <w:rPr>
      <w:rFonts w:eastAsia="Calibri"/>
      <w:sz w:val="18"/>
      <w:szCs w:val="18"/>
      <w:lang w:val="es-MX" w:eastAsia="en-US"/>
    </w:rPr>
  </w:style>
  <w:style w:type="paragraph" w:customStyle="1" w:styleId="Compact">
    <w:name w:val="Compact"/>
    <w:basedOn w:val="Textoindependiente"/>
    <w:qFormat/>
    <w:rsid w:val="003307F4"/>
    <w:pPr>
      <w:widowControl/>
      <w:autoSpaceDE/>
      <w:autoSpaceDN/>
      <w:spacing w:before="36" w:after="36"/>
    </w:pPr>
    <w:rPr>
      <w:rFonts w:ascii="Calibri" w:eastAsia="Calibri" w:hAnsi="Calibri" w:cs="Times New Roman"/>
      <w:sz w:val="24"/>
      <w:szCs w:val="24"/>
      <w:lang w:val="en-US" w:bidi="ar-SA"/>
    </w:rPr>
  </w:style>
  <w:style w:type="character" w:customStyle="1" w:styleId="object">
    <w:name w:val="object"/>
    <w:rsid w:val="003307F4"/>
  </w:style>
  <w:style w:type="character" w:customStyle="1" w:styleId="highlight">
    <w:name w:val="highlight"/>
    <w:rsid w:val="003307F4"/>
  </w:style>
  <w:style w:type="character" w:customStyle="1" w:styleId="contentline-299">
    <w:name w:val="contentline-299"/>
    <w:rsid w:val="003307F4"/>
  </w:style>
  <w:style w:type="paragraph" w:customStyle="1" w:styleId="GACETA">
    <w:name w:val="GACETA"/>
    <w:basedOn w:val="Normal"/>
    <w:link w:val="GACETACar"/>
    <w:qFormat/>
    <w:rsid w:val="003307F4"/>
    <w:pPr>
      <w:ind w:firstLine="720"/>
      <w:jc w:val="center"/>
    </w:pPr>
    <w:rPr>
      <w:rFonts w:eastAsia="Arial"/>
      <w:b/>
      <w:sz w:val="20"/>
      <w:szCs w:val="20"/>
      <w:lang w:val="es-MX" w:eastAsia="es-MX"/>
    </w:rPr>
  </w:style>
  <w:style w:type="character" w:customStyle="1" w:styleId="GACETACar">
    <w:name w:val="GACETA Car"/>
    <w:link w:val="GACETA"/>
    <w:rsid w:val="003307F4"/>
    <w:rPr>
      <w:rFonts w:ascii="Times New Roman" w:eastAsia="Arial" w:hAnsi="Times New Roman" w:cs="Times New Roman"/>
      <w:b/>
      <w:sz w:val="20"/>
      <w:szCs w:val="20"/>
      <w:lang w:eastAsia="es-MX"/>
    </w:rPr>
  </w:style>
  <w:style w:type="paragraph" w:customStyle="1" w:styleId="APANormal">
    <w:name w:val="APA Normal"/>
    <w:link w:val="APANormalCar"/>
    <w:autoRedefine/>
    <w:qFormat/>
    <w:rsid w:val="003307F4"/>
    <w:pPr>
      <w:widowControl w:val="0"/>
      <w:spacing w:after="0" w:line="240" w:lineRule="auto"/>
      <w:jc w:val="center"/>
    </w:pPr>
    <w:rPr>
      <w:rFonts w:ascii="Times New Roman" w:eastAsia="Calibri" w:hAnsi="Times New Roman" w:cs="Times New Roman"/>
      <w:sz w:val="20"/>
      <w:szCs w:val="20"/>
    </w:rPr>
  </w:style>
  <w:style w:type="character" w:customStyle="1" w:styleId="APANormalCar">
    <w:name w:val="APA Normal Car"/>
    <w:link w:val="APANormal"/>
    <w:rsid w:val="003307F4"/>
    <w:rPr>
      <w:rFonts w:ascii="Times New Roman" w:eastAsia="Calibri" w:hAnsi="Times New Roman" w:cs="Times New Roman"/>
      <w:sz w:val="20"/>
      <w:szCs w:val="20"/>
    </w:rPr>
  </w:style>
  <w:style w:type="paragraph" w:customStyle="1" w:styleId="Predeterminado">
    <w:name w:val="Predeterminado"/>
    <w:rsid w:val="003307F4"/>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MX"/>
    </w:rPr>
  </w:style>
  <w:style w:type="character" w:customStyle="1" w:styleId="Ancladenotafinal">
    <w:name w:val="Ancla de nota final"/>
    <w:rsid w:val="003307F4"/>
    <w:rPr>
      <w:vertAlign w:val="superscript"/>
    </w:rPr>
  </w:style>
  <w:style w:type="character" w:customStyle="1" w:styleId="EndnoteCharacters">
    <w:name w:val="Endnote Characters"/>
    <w:qFormat/>
    <w:rsid w:val="003307F4"/>
    <w:rPr>
      <w:vertAlign w:val="superscript"/>
    </w:rPr>
  </w:style>
  <w:style w:type="paragraph" w:customStyle="1" w:styleId="texto-contenido">
    <w:name w:val="texto-contenido"/>
    <w:basedOn w:val="Normal"/>
    <w:rsid w:val="003307F4"/>
    <w:pPr>
      <w:spacing w:before="100" w:beforeAutospacing="1" w:after="100" w:afterAutospacing="1"/>
    </w:pPr>
    <w:rPr>
      <w:lang w:val="es-MX" w:eastAsia="es-MX"/>
    </w:rPr>
  </w:style>
  <w:style w:type="table" w:customStyle="1" w:styleId="Style53">
    <w:name w:val="_Style 53"/>
    <w:basedOn w:val="TableNormal"/>
    <w:qFormat/>
    <w:rsid w:val="003307F4"/>
    <w:pPr>
      <w:pBdr>
        <w:top w:val="none" w:sz="0" w:space="0" w:color="auto"/>
        <w:left w:val="none" w:sz="0" w:space="0" w:color="auto"/>
        <w:bottom w:val="none" w:sz="0" w:space="0" w:color="auto"/>
        <w:right w:val="none" w:sz="0" w:space="0" w:color="auto"/>
        <w:between w:val="none" w:sz="0" w:space="0" w:color="auto"/>
      </w:pBdr>
      <w:suppressAutoHyphens/>
      <w:spacing w:after="200"/>
      <w:ind w:leftChars="-1" w:left="-1" w:hangingChars="1" w:hanging="1"/>
      <w:textAlignment w:val="top"/>
      <w:outlineLvl w:val="0"/>
    </w:pPr>
    <w:rPr>
      <w:rFonts w:ascii="Times New Roman" w:eastAsia="SimSun" w:hAnsi="Times New Roman" w:cs="Times New Roman"/>
      <w:color w:val="auto"/>
      <w:position w:val="-1"/>
      <w:lang w:eastAsia="es-MX"/>
    </w:rPr>
    <w:tblPr>
      <w:tblCellMar>
        <w:left w:w="108" w:type="dxa"/>
        <w:right w:w="108" w:type="dxa"/>
      </w:tblCellMar>
    </w:tblPr>
  </w:style>
  <w:style w:type="table" w:customStyle="1" w:styleId="Style55">
    <w:name w:val="_Style 55"/>
    <w:basedOn w:val="TableNormal"/>
    <w:qFormat/>
    <w:rsid w:val="003307F4"/>
    <w:pPr>
      <w:pBdr>
        <w:top w:val="none" w:sz="0" w:space="0" w:color="auto"/>
        <w:left w:val="none" w:sz="0" w:space="0" w:color="auto"/>
        <w:bottom w:val="none" w:sz="0" w:space="0" w:color="auto"/>
        <w:right w:val="none" w:sz="0" w:space="0" w:color="auto"/>
        <w:between w:val="none" w:sz="0" w:space="0" w:color="auto"/>
      </w:pBdr>
      <w:suppressAutoHyphens/>
      <w:spacing w:after="200"/>
      <w:ind w:leftChars="-1" w:left="-1" w:hangingChars="1" w:hanging="1"/>
      <w:textAlignment w:val="top"/>
      <w:outlineLvl w:val="0"/>
    </w:pPr>
    <w:rPr>
      <w:rFonts w:ascii="Times New Roman" w:eastAsia="SimSun" w:hAnsi="Times New Roman" w:cs="Times New Roman"/>
      <w:color w:val="auto"/>
      <w:position w:val="-1"/>
      <w:lang w:eastAsia="es-MX"/>
    </w:rPr>
    <w:tblPr>
      <w:tblCellMar>
        <w:left w:w="108" w:type="dxa"/>
        <w:right w:w="108" w:type="dxa"/>
      </w:tblCellMar>
    </w:tblPr>
  </w:style>
  <w:style w:type="table" w:customStyle="1" w:styleId="Style42">
    <w:name w:val="_Style 42"/>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70" w:type="dxa"/>
        <w:right w:w="70" w:type="dxa"/>
      </w:tblCellMar>
    </w:tblPr>
  </w:style>
  <w:style w:type="table" w:customStyle="1" w:styleId="Style44">
    <w:name w:val="_Style 44"/>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70" w:type="dxa"/>
        <w:right w:w="70" w:type="dxa"/>
      </w:tblCellMar>
    </w:tblPr>
  </w:style>
  <w:style w:type="table" w:customStyle="1" w:styleId="Style51">
    <w:name w:val="_Style 51"/>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SimSun" w:hAnsi="Times New Roman" w:cs="Times New Roman"/>
      <w:color w:val="auto"/>
      <w:sz w:val="20"/>
      <w:szCs w:val="20"/>
      <w:lang w:eastAsia="es-MX"/>
    </w:rPr>
    <w:tblPr/>
  </w:style>
  <w:style w:type="character" w:customStyle="1" w:styleId="Heading113pt">
    <w:name w:val="Heading #1 + 13 pt"/>
    <w:rsid w:val="003307F4"/>
    <w:rPr>
      <w:b w:val="0"/>
      <w:bCs w:val="0"/>
      <w:i w:val="0"/>
      <w:iCs w:val="0"/>
      <w:smallCaps w:val="0"/>
      <w:strike w:val="0"/>
      <w:spacing w:val="0"/>
      <w:sz w:val="26"/>
      <w:szCs w:val="26"/>
      <w:u w:val="single"/>
    </w:rPr>
  </w:style>
  <w:style w:type="character" w:customStyle="1" w:styleId="Heading1">
    <w:name w:val="Heading #1"/>
    <w:rsid w:val="003307F4"/>
    <w:rPr>
      <w:b w:val="0"/>
      <w:bCs w:val="0"/>
      <w:i w:val="0"/>
      <w:iCs w:val="0"/>
      <w:smallCaps w:val="0"/>
      <w:strike w:val="0"/>
      <w:spacing w:val="0"/>
      <w:sz w:val="23"/>
      <w:szCs w:val="23"/>
      <w:u w:val="single"/>
    </w:rPr>
  </w:style>
  <w:style w:type="character" w:customStyle="1" w:styleId="Bodytext6">
    <w:name w:val="Body text (6)"/>
    <w:rsid w:val="003307F4"/>
    <w:rPr>
      <w:b w:val="0"/>
      <w:bCs w:val="0"/>
      <w:i w:val="0"/>
      <w:iCs w:val="0"/>
      <w:smallCaps w:val="0"/>
      <w:strike w:val="0"/>
      <w:spacing w:val="0"/>
      <w:sz w:val="23"/>
      <w:szCs w:val="23"/>
      <w:u w:val="single"/>
    </w:rPr>
  </w:style>
  <w:style w:type="paragraph" w:customStyle="1" w:styleId="cp-section-paragraph">
    <w:name w:val="cp-section-paragraph"/>
    <w:basedOn w:val="Normal"/>
    <w:rsid w:val="003307F4"/>
    <w:pPr>
      <w:spacing w:before="100" w:beforeAutospacing="1" w:after="100" w:afterAutospacing="1"/>
    </w:pPr>
    <w:rPr>
      <w:lang w:val="es-MX" w:eastAsia="es-MX"/>
    </w:rPr>
  </w:style>
  <w:style w:type="character" w:customStyle="1" w:styleId="Fuentedeprrafopredeter2">
    <w:name w:val="Fuente de párrafo predeter.2"/>
    <w:rsid w:val="003307F4"/>
  </w:style>
  <w:style w:type="table" w:customStyle="1" w:styleId="Tablaconcuadrcula4-nfasis11">
    <w:name w:val="Tabla con cuadrícula 4 - Énfasis 11"/>
    <w:basedOn w:val="Tablanormal"/>
    <w:uiPriority w:val="49"/>
    <w:rsid w:val="003307F4"/>
    <w:pPr>
      <w:widowControl w:val="0"/>
      <w:spacing w:after="0" w:line="1" w:lineRule="atLeast"/>
      <w:ind w:leftChars="-1" w:left="-1" w:hangingChars="1" w:hanging="1"/>
      <w:textAlignment w:val="top"/>
      <w:outlineLvl w:val="0"/>
    </w:pPr>
    <w:rPr>
      <w:rFonts w:ascii="Calibri" w:eastAsia="Calibri" w:hAnsi="Calibri" w:cs="Calibri"/>
      <w:position w:val="-1"/>
      <w:sz w:val="20"/>
      <w:szCs w:val="20"/>
      <w:lang w:eastAsia="es-MX"/>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customStyle="1" w:styleId="gmail-msobodytext">
    <w:name w:val="gmail-msobodytext"/>
    <w:basedOn w:val="Normal"/>
    <w:rsid w:val="003307F4"/>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default">
    <w:name w:val="gmail-default"/>
    <w:basedOn w:val="Normal"/>
    <w:rsid w:val="003307F4"/>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msofooter">
    <w:name w:val="gmail-msofooter"/>
    <w:basedOn w:val="Normal"/>
    <w:rsid w:val="003307F4"/>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table" w:styleId="Cuadrculaclara-nfasis6">
    <w:name w:val="Light Grid Accent 6"/>
    <w:basedOn w:val="Tablanormal"/>
    <w:rsid w:val="003307F4"/>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eastAsia="es-MX"/>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style>
  <w:style w:type="table" w:customStyle="1" w:styleId="Tabladecuadrcula6concolores1">
    <w:name w:val="Tabla de cuadrícula 6 con colores1"/>
    <w:basedOn w:val="Tablanormal"/>
    <w:rsid w:val="003307F4"/>
    <w:pPr>
      <w:widowControl w:val="0"/>
      <w:spacing w:after="0" w:line="1" w:lineRule="atLeast"/>
      <w:ind w:leftChars="-1" w:left="-1" w:hangingChars="1" w:hanging="1"/>
      <w:textAlignment w:val="top"/>
      <w:outlineLvl w:val="0"/>
    </w:pPr>
    <w:rPr>
      <w:rFonts w:ascii="Calibri" w:eastAsia="Calibri" w:hAnsi="Calibri" w:cs="Times New Roman"/>
      <w:color w:val="000000"/>
      <w:position w:val="-1"/>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table" w:customStyle="1" w:styleId="Cuadrculadetablaclara1">
    <w:name w:val="Cuadrícula de tabla clara1"/>
    <w:basedOn w:val="Tablanormal"/>
    <w:uiPriority w:val="40"/>
    <w:qFormat/>
    <w:rsid w:val="003307F4"/>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eastAsia="es-MX"/>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ormal21">
    <w:name w:val="Normal21"/>
    <w:rsid w:val="003307F4"/>
    <w:pPr>
      <w:spacing w:line="254" w:lineRule="auto"/>
    </w:pPr>
    <w:rPr>
      <w:rFonts w:ascii="Calibri" w:eastAsia="Calibri" w:hAnsi="Calibri" w:cs="Calibri"/>
      <w:lang w:eastAsia="es-MX"/>
    </w:rPr>
  </w:style>
  <w:style w:type="paragraph" w:customStyle="1" w:styleId="letter-capitular">
    <w:name w:val="letter-capitular"/>
    <w:basedOn w:val="Normal"/>
    <w:rsid w:val="003307F4"/>
    <w:pPr>
      <w:spacing w:before="100" w:beforeAutospacing="1" w:after="100" w:afterAutospacing="1"/>
    </w:pPr>
    <w:rPr>
      <w:lang w:val="es-MX" w:eastAsia="es-ES_tradnl"/>
    </w:rPr>
  </w:style>
  <w:style w:type="character" w:customStyle="1" w:styleId="Cuerpodeltexto3">
    <w:name w:val="Cuerpo del texto (3)_"/>
    <w:link w:val="Cuerpodeltexto30"/>
    <w:rsid w:val="003307F4"/>
    <w:rPr>
      <w:rFonts w:ascii="Times New Roman" w:eastAsia="Times New Roman" w:hAnsi="Times New Roman"/>
      <w:b/>
      <w:bCs/>
      <w:sz w:val="19"/>
      <w:szCs w:val="19"/>
      <w:shd w:val="clear" w:color="auto" w:fill="FFFFFF"/>
    </w:rPr>
  </w:style>
  <w:style w:type="character" w:customStyle="1" w:styleId="Cuerpodeltexto3Sinnegrita">
    <w:name w:val="Cuerpo del texto (3) + Sin negrita"/>
    <w:rsid w:val="003307F4"/>
    <w:rPr>
      <w:rFonts w:ascii="Times New Roman" w:eastAsia="Times New Roman" w:hAnsi="Times New Roman" w:cs="Times New Roman"/>
      <w:b w:val="0"/>
      <w:bCs w:val="0"/>
      <w:color w:val="000000"/>
      <w:spacing w:val="0"/>
      <w:w w:val="100"/>
      <w:position w:val="0"/>
      <w:sz w:val="19"/>
      <w:szCs w:val="19"/>
      <w:shd w:val="clear" w:color="auto" w:fill="FFFFFF"/>
      <w:lang w:val="es-ES" w:eastAsia="es-ES" w:bidi="es-ES"/>
    </w:rPr>
  </w:style>
  <w:style w:type="paragraph" w:customStyle="1" w:styleId="Cuerpodeltexto30">
    <w:name w:val="Cuerpo del texto (3)"/>
    <w:basedOn w:val="Normal"/>
    <w:link w:val="Cuerpodeltexto3"/>
    <w:rsid w:val="003307F4"/>
    <w:pPr>
      <w:widowControl w:val="0"/>
      <w:shd w:val="clear" w:color="auto" w:fill="FFFFFF"/>
      <w:spacing w:after="180" w:line="226" w:lineRule="exact"/>
      <w:jc w:val="center"/>
    </w:pPr>
    <w:rPr>
      <w:rFonts w:cstheme="minorBidi"/>
      <w:b/>
      <w:bCs/>
      <w:sz w:val="19"/>
      <w:szCs w:val="19"/>
      <w:lang w:val="es-MX" w:eastAsia="en-US"/>
    </w:rPr>
  </w:style>
  <w:style w:type="paragraph" w:customStyle="1" w:styleId="Textodeglobo2">
    <w:name w:val="Texto de globo2"/>
    <w:basedOn w:val="Normal"/>
    <w:rsid w:val="003307F4"/>
    <w:rPr>
      <w:rFonts w:ascii="TaAoma" w:hAnsi="TaAoma" w:cs="TaAoma"/>
      <w:sz w:val="16"/>
      <w:szCs w:val="20"/>
      <w:lang w:eastAsia="es-MX"/>
    </w:rPr>
  </w:style>
  <w:style w:type="paragraph" w:customStyle="1" w:styleId="Asuntodelcomentario2">
    <w:name w:val="Asunto del comentario2"/>
    <w:basedOn w:val="Textocomentario"/>
    <w:next w:val="Textocomentario"/>
    <w:rsid w:val="003307F4"/>
    <w:pPr>
      <w:widowControl/>
      <w:autoSpaceDE/>
      <w:autoSpaceDN/>
    </w:pPr>
    <w:rPr>
      <w:rFonts w:ascii="VeAdana" w:eastAsia="Times New Roman" w:hAnsi="VeAdana" w:cs="VeAdana"/>
      <w:b/>
      <w:lang w:eastAsia="es-MX" w:bidi="ar-SA"/>
    </w:rPr>
  </w:style>
  <w:style w:type="paragraph" w:customStyle="1" w:styleId="Contenidodelmarco">
    <w:name w:val="Contenido del marco"/>
    <w:basedOn w:val="Normal"/>
    <w:qFormat/>
    <w:rsid w:val="003307F4"/>
    <w:rPr>
      <w:rFonts w:ascii="Calibri" w:eastAsia="Calibri" w:hAnsi="Calibri" w:cs="Calibri"/>
      <w:sz w:val="22"/>
      <w:szCs w:val="22"/>
      <w:lang w:val="es-MX" w:eastAsia="en-US"/>
    </w:rPr>
  </w:style>
  <w:style w:type="table" w:customStyle="1" w:styleId="Style32">
    <w:name w:val="_Style 32"/>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88" w:type="dxa"/>
        <w:right w:w="108" w:type="dxa"/>
      </w:tblCellMar>
    </w:tblPr>
  </w:style>
  <w:style w:type="table" w:customStyle="1" w:styleId="Style33">
    <w:name w:val="_Style 33"/>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88" w:type="dxa"/>
        <w:right w:w="108" w:type="dxa"/>
      </w:tblCellMar>
    </w:tblPr>
  </w:style>
  <w:style w:type="table" w:customStyle="1" w:styleId="Style34">
    <w:name w:val="_Style 34"/>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Style35">
    <w:name w:val="_Style 35"/>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Style36">
    <w:name w:val="_Style 36"/>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TableNormal3">
    <w:name w:val="Table Normal3"/>
    <w:qFormat/>
    <w:rsid w:val="003307F4"/>
    <w:rPr>
      <w:rFonts w:ascii="Calibri" w:eastAsia="Calibri" w:hAnsi="Calibri" w:cs="Calibri"/>
      <w:lang w:eastAsia="es-MX"/>
    </w:rPr>
    <w:tblPr>
      <w:tblCellMar>
        <w:top w:w="0" w:type="dxa"/>
        <w:left w:w="0" w:type="dxa"/>
        <w:bottom w:w="0" w:type="dxa"/>
        <w:right w:w="0" w:type="dxa"/>
      </w:tblCellMar>
    </w:tblPr>
  </w:style>
  <w:style w:type="table" w:styleId="Tabladelista3-nfasis6">
    <w:name w:val="List Table 3 Accent 6"/>
    <w:basedOn w:val="Tablanormal"/>
    <w:uiPriority w:val="48"/>
    <w:rsid w:val="003307F4"/>
    <w:pPr>
      <w:spacing w:after="0" w:line="240" w:lineRule="auto"/>
    </w:pPr>
    <w:rPr>
      <w:rFonts w:ascii="Calibri" w:eastAsia="Calibri"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Style23">
    <w:name w:val="_Style 23"/>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4">
    <w:name w:val="_Style 24"/>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style>
  <w:style w:type="table" w:customStyle="1" w:styleId="Style250">
    <w:name w:val="_Style 25"/>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08" w:type="dxa"/>
        <w:right w:w="108" w:type="dxa"/>
      </w:tblCellMar>
    </w:tblPr>
  </w:style>
  <w:style w:type="table" w:customStyle="1" w:styleId="Style26">
    <w:name w:val="_Style 26"/>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style>
  <w:style w:type="character" w:customStyle="1" w:styleId="textoCar">
    <w:name w:val="texto Car"/>
    <w:link w:val="texto"/>
    <w:rsid w:val="003307F4"/>
    <w:rPr>
      <w:rFonts w:ascii="Arial" w:eastAsia="Times New Roman" w:hAnsi="Arial" w:cs="Arial"/>
      <w:sz w:val="18"/>
      <w:szCs w:val="18"/>
      <w:lang w:val="es-ES_tradnl"/>
    </w:rPr>
  </w:style>
  <w:style w:type="paragraph" w:customStyle="1" w:styleId="TableHeading">
    <w:name w:val="Table Heading"/>
    <w:basedOn w:val="TableContents"/>
    <w:rsid w:val="003307F4"/>
    <w:pPr>
      <w:autoSpaceDN w:val="0"/>
      <w:spacing w:after="0" w:line="360" w:lineRule="auto"/>
      <w:jc w:val="center"/>
    </w:pPr>
    <w:rPr>
      <w:rFonts w:cs="Calibri"/>
      <w:b/>
      <w:bCs/>
      <w:kern w:val="3"/>
      <w:lang w:eastAsia="en-US"/>
    </w:rPr>
  </w:style>
  <w:style w:type="character" w:customStyle="1" w:styleId="FootnoteSymbol">
    <w:name w:val="Footnote Symbol"/>
    <w:rsid w:val="003307F4"/>
  </w:style>
  <w:style w:type="table" w:customStyle="1" w:styleId="Tabladecuadrcula4-nfasis11">
    <w:name w:val="Tabla de cuadrícula 4 - Énfasis 11"/>
    <w:basedOn w:val="Tablanormal"/>
    <w:uiPriority w:val="49"/>
    <w:rsid w:val="003307F4"/>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ydpa0fefe82msonormal">
    <w:name w:val="x_ydpa0fefe82msonormal"/>
    <w:basedOn w:val="Normal"/>
    <w:rsid w:val="003307F4"/>
    <w:pPr>
      <w:spacing w:before="100" w:beforeAutospacing="1" w:after="100" w:afterAutospacing="1"/>
    </w:pPr>
    <w:rPr>
      <w:lang w:val="es-MX" w:eastAsia="es-MX"/>
    </w:rPr>
  </w:style>
  <w:style w:type="table" w:styleId="Tablanormal10">
    <w:name w:val="Plain Table 1"/>
    <w:basedOn w:val="Tablanormal"/>
    <w:uiPriority w:val="41"/>
    <w:rsid w:val="003307F4"/>
    <w:pPr>
      <w:spacing w:after="0" w:line="240" w:lineRule="auto"/>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aragraphscx236156749">
    <w:name w:val="paragraph scx236156749"/>
    <w:basedOn w:val="Normal"/>
    <w:qFormat/>
    <w:rsid w:val="003307F4"/>
    <w:pPr>
      <w:suppressAutoHyphens/>
      <w:spacing w:before="280" w:after="280"/>
    </w:pPr>
    <w:rPr>
      <w:rFonts w:ascii="Calibri" w:hAnsi="Calibri"/>
      <w:color w:val="000000"/>
      <w:kern w:val="2"/>
    </w:rPr>
  </w:style>
  <w:style w:type="paragraph" w:styleId="Continuarlista5">
    <w:name w:val="List Continue 5"/>
    <w:basedOn w:val="Normal"/>
    <w:uiPriority w:val="99"/>
    <w:unhideWhenUsed/>
    <w:rsid w:val="003307F4"/>
    <w:pPr>
      <w:spacing w:after="120"/>
      <w:ind w:left="1415"/>
      <w:contextualSpacing/>
    </w:pPr>
    <w:rPr>
      <w:rFonts w:ascii="Calibri" w:eastAsia="Calibri" w:hAnsi="Calibri"/>
      <w:sz w:val="22"/>
      <w:szCs w:val="22"/>
      <w:lang w:val="es-MX" w:eastAsia="en-US"/>
    </w:rPr>
  </w:style>
  <w:style w:type="paragraph" w:customStyle="1" w:styleId="CM20">
    <w:name w:val="CM20"/>
    <w:basedOn w:val="Normal"/>
    <w:next w:val="Normal"/>
    <w:uiPriority w:val="99"/>
    <w:rsid w:val="003307F4"/>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3307F4"/>
    <w:pPr>
      <w:autoSpaceDE w:val="0"/>
      <w:autoSpaceDN w:val="0"/>
      <w:adjustRightInd w:val="0"/>
    </w:pPr>
    <w:rPr>
      <w:rFonts w:ascii="Arial" w:eastAsia="MS Mincho" w:hAnsi="Arial" w:cs="Arial"/>
      <w:lang w:val="es-MX" w:eastAsia="es-MX"/>
    </w:rPr>
  </w:style>
  <w:style w:type="table" w:customStyle="1" w:styleId="NormalTable0">
    <w:name w:val="Normal Table0"/>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yiv5522842334gmail-texto">
    <w:name w:val="yiv5522842334gmail-texto"/>
    <w:basedOn w:val="Normal"/>
    <w:rsid w:val="003307F4"/>
    <w:pPr>
      <w:spacing w:before="100" w:beforeAutospacing="1" w:after="100" w:afterAutospacing="1"/>
    </w:pPr>
    <w:rPr>
      <w:lang w:val="es-MX" w:eastAsia="es-MX"/>
    </w:rPr>
  </w:style>
  <w:style w:type="character" w:customStyle="1" w:styleId="Caracteresdenotafinal">
    <w:name w:val="Caracteres de nota final"/>
    <w:qFormat/>
    <w:rsid w:val="003307F4"/>
  </w:style>
  <w:style w:type="paragraph" w:customStyle="1" w:styleId="TDC11">
    <w:name w:val="TDC 11"/>
    <w:basedOn w:val="Normal"/>
    <w:uiPriority w:val="1"/>
    <w:qFormat/>
    <w:rsid w:val="003307F4"/>
    <w:pPr>
      <w:widowControl w:val="0"/>
      <w:spacing w:before="80"/>
    </w:pPr>
    <w:rPr>
      <w:rFonts w:cs="Calibri"/>
      <w:b/>
      <w:bCs/>
      <w:sz w:val="20"/>
      <w:szCs w:val="20"/>
      <w:lang w:val="es-MX" w:eastAsia="es-MX"/>
    </w:rPr>
  </w:style>
  <w:style w:type="paragraph" w:customStyle="1" w:styleId="TDC21">
    <w:name w:val="TDC 21"/>
    <w:basedOn w:val="Normal"/>
    <w:uiPriority w:val="1"/>
    <w:qFormat/>
    <w:rsid w:val="003307F4"/>
    <w:pPr>
      <w:widowControl w:val="0"/>
      <w:spacing w:before="77"/>
      <w:ind w:left="443" w:hanging="284"/>
    </w:pPr>
    <w:rPr>
      <w:rFonts w:cs="Calibri"/>
      <w:sz w:val="20"/>
      <w:szCs w:val="20"/>
      <w:lang w:val="es-MX" w:eastAsia="es-MX"/>
    </w:rPr>
  </w:style>
  <w:style w:type="paragraph" w:customStyle="1" w:styleId="TDC31">
    <w:name w:val="TDC 31"/>
    <w:basedOn w:val="Normal"/>
    <w:uiPriority w:val="1"/>
    <w:qFormat/>
    <w:rsid w:val="003307F4"/>
    <w:pPr>
      <w:widowControl w:val="0"/>
      <w:spacing w:before="80"/>
      <w:ind w:left="443" w:hanging="284"/>
    </w:pPr>
    <w:rPr>
      <w:rFonts w:cs="Calibri"/>
      <w:b/>
      <w:bCs/>
      <w:i/>
      <w:sz w:val="22"/>
      <w:szCs w:val="22"/>
      <w:lang w:val="es-MX" w:eastAsia="es-MX"/>
    </w:rPr>
  </w:style>
  <w:style w:type="paragraph" w:customStyle="1" w:styleId="TDC41">
    <w:name w:val="TDC 41"/>
    <w:basedOn w:val="Normal"/>
    <w:uiPriority w:val="1"/>
    <w:qFormat/>
    <w:rsid w:val="003307F4"/>
    <w:pPr>
      <w:widowControl w:val="0"/>
      <w:spacing w:before="81"/>
      <w:ind w:left="443"/>
    </w:pPr>
    <w:rPr>
      <w:rFonts w:cs="Calibri"/>
      <w:b/>
      <w:bCs/>
      <w:sz w:val="20"/>
      <w:szCs w:val="20"/>
      <w:lang w:val="es-MX" w:eastAsia="es-MX"/>
    </w:rPr>
  </w:style>
  <w:style w:type="paragraph" w:customStyle="1" w:styleId="TDC51">
    <w:name w:val="TDC 51"/>
    <w:basedOn w:val="Normal"/>
    <w:uiPriority w:val="1"/>
    <w:qFormat/>
    <w:rsid w:val="003307F4"/>
    <w:pPr>
      <w:widowControl w:val="0"/>
      <w:ind w:left="443"/>
    </w:pPr>
    <w:rPr>
      <w:rFonts w:cs="Calibri"/>
      <w:sz w:val="20"/>
      <w:szCs w:val="20"/>
      <w:lang w:val="es-MX" w:eastAsia="es-MX"/>
    </w:rPr>
  </w:style>
  <w:style w:type="paragraph" w:customStyle="1" w:styleId="xl24">
    <w:name w:val="xl24"/>
    <w:basedOn w:val="Normal"/>
    <w:qFormat/>
    <w:rsid w:val="003307F4"/>
    <w:pPr>
      <w:spacing w:beforeAutospacing="1" w:afterAutospacing="1"/>
      <w:jc w:val="both"/>
    </w:pPr>
    <w:rPr>
      <w:rFonts w:ascii="Arial" w:eastAsia="Arial Unicode MS" w:hAnsi="Arial" w:cs="Arial"/>
      <w:sz w:val="16"/>
      <w:szCs w:val="16"/>
    </w:rPr>
  </w:style>
  <w:style w:type="table" w:customStyle="1" w:styleId="Sombreadoclaro1">
    <w:name w:val="Sombreado claro1"/>
    <w:basedOn w:val="Tablanormal"/>
    <w:uiPriority w:val="60"/>
    <w:rsid w:val="003307F4"/>
    <w:pPr>
      <w:spacing w:after="0" w:line="240" w:lineRule="auto"/>
    </w:pPr>
    <w:rPr>
      <w:rFonts w:ascii="Calibri" w:eastAsia="Calibri" w:hAnsi="Calibri" w:cs="Calibri"/>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xmsonospacing">
    <w:name w:val="x_msonospacing"/>
    <w:basedOn w:val="Normal"/>
    <w:rsid w:val="003307F4"/>
    <w:pPr>
      <w:spacing w:before="100" w:beforeAutospacing="1" w:after="100" w:afterAutospacing="1"/>
    </w:pPr>
    <w:rPr>
      <w:lang w:val="es-MX" w:eastAsia="es-MX"/>
    </w:rPr>
  </w:style>
  <w:style w:type="character" w:customStyle="1" w:styleId="CarCar1">
    <w:name w:val="Car Car1"/>
    <w:rsid w:val="003307F4"/>
    <w:rPr>
      <w:rFonts w:ascii="Times New Roman" w:eastAsia="Times New Roman" w:hAnsi="Times New Roman" w:cs="Times New Roman"/>
      <w:sz w:val="24"/>
      <w:szCs w:val="24"/>
      <w:lang w:val="es-ES_tradnl" w:eastAsia="es-ES_tradnl"/>
    </w:rPr>
  </w:style>
  <w:style w:type="paragraph" w:customStyle="1" w:styleId="LO-normal">
    <w:name w:val="LO-normal"/>
    <w:qFormat/>
    <w:rsid w:val="003307F4"/>
    <w:pPr>
      <w:suppressAutoHyphens/>
    </w:pPr>
    <w:rPr>
      <w:rFonts w:ascii="Calibri" w:eastAsia="Calibri" w:hAnsi="Calibri" w:cs="Calibri"/>
      <w:lang w:eastAsia="zh-CN" w:bidi="hi-IN"/>
    </w:rPr>
  </w:style>
  <w:style w:type="table" w:styleId="Sombreadomedio2-nfasis5">
    <w:name w:val="Medium Shading 2 Accent 5"/>
    <w:basedOn w:val="Tablanormal"/>
    <w:uiPriority w:val="64"/>
    <w:rsid w:val="003307F4"/>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Refdenotaalfinal">
    <w:name w:val="endnote reference"/>
    <w:uiPriority w:val="99"/>
    <w:unhideWhenUsed/>
    <w:rsid w:val="003307F4"/>
    <w:rPr>
      <w:vertAlign w:val="superscript"/>
    </w:rPr>
  </w:style>
  <w:style w:type="table" w:customStyle="1" w:styleId="Tabladecuadrcula1clara1">
    <w:name w:val="Tabla de cuadrícula 1 clara1"/>
    <w:basedOn w:val="Tablanormal"/>
    <w:uiPriority w:val="46"/>
    <w:rsid w:val="003307F4"/>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
    <w:name w:val="TableGrid1"/>
    <w:rsid w:val="003307F4"/>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eNormal4">
    <w:name w:val="Table Normal4"/>
    <w:unhideWhenUsed/>
    <w:qFormat/>
    <w:rsid w:val="003307F4"/>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5">
    <w:name w:val="Table Normal5"/>
    <w:unhideWhenUsed/>
    <w:qFormat/>
    <w:rsid w:val="003307F4"/>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object-hover">
    <w:name w:val="object-hover"/>
    <w:rsid w:val="003307F4"/>
  </w:style>
  <w:style w:type="table" w:customStyle="1" w:styleId="TableGrid2">
    <w:name w:val="TableGrid2"/>
    <w:rsid w:val="003307F4"/>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paragraph" w:customStyle="1" w:styleId="cm70">
    <w:name w:val="cm7"/>
    <w:basedOn w:val="Normal"/>
    <w:rsid w:val="003307F4"/>
    <w:pPr>
      <w:spacing w:before="100" w:beforeAutospacing="1" w:after="100" w:afterAutospacing="1"/>
    </w:pPr>
    <w:rPr>
      <w:lang w:val="es-MX" w:eastAsia="es-MX"/>
    </w:rPr>
  </w:style>
  <w:style w:type="paragraph" w:customStyle="1" w:styleId="default0">
    <w:name w:val="default"/>
    <w:basedOn w:val="Normal"/>
    <w:rsid w:val="003307F4"/>
    <w:pPr>
      <w:spacing w:before="100" w:beforeAutospacing="1" w:after="100" w:afterAutospacing="1"/>
    </w:pPr>
    <w:rPr>
      <w:lang w:val="es-MX" w:eastAsia="es-MX"/>
    </w:rPr>
  </w:style>
  <w:style w:type="numbering" w:customStyle="1" w:styleId="Estilo11">
    <w:name w:val="Estilo11"/>
    <w:uiPriority w:val="99"/>
    <w:rsid w:val="003307F4"/>
  </w:style>
  <w:style w:type="numbering" w:customStyle="1" w:styleId="Estilo21">
    <w:name w:val="Estilo21"/>
    <w:uiPriority w:val="99"/>
    <w:rsid w:val="003307F4"/>
  </w:style>
  <w:style w:type="paragraph" w:customStyle="1" w:styleId="81">
    <w:name w:val="81"/>
    <w:basedOn w:val="Normal"/>
    <w:next w:val="Normal"/>
    <w:qFormat/>
    <w:rsid w:val="003307F4"/>
    <w:pPr>
      <w:ind w:right="284"/>
      <w:jc w:val="both"/>
    </w:pPr>
    <w:rPr>
      <w:rFonts w:ascii="Arial" w:hAnsi="Arial"/>
      <w:b/>
      <w:bCs/>
      <w:lang w:val="es-MX"/>
    </w:rPr>
  </w:style>
  <w:style w:type="paragraph" w:styleId="Fecha0">
    <w:name w:val="Date"/>
    <w:basedOn w:val="Normal"/>
    <w:next w:val="Normal"/>
    <w:link w:val="FechaCar"/>
    <w:uiPriority w:val="99"/>
    <w:semiHidden/>
    <w:rsid w:val="003307F4"/>
    <w:rPr>
      <w:lang w:val="es-MX"/>
    </w:rPr>
  </w:style>
  <w:style w:type="character" w:customStyle="1" w:styleId="FechaCar">
    <w:name w:val="Fecha Car"/>
    <w:basedOn w:val="Fuentedeprrafopredeter"/>
    <w:link w:val="Fecha0"/>
    <w:uiPriority w:val="99"/>
    <w:semiHidden/>
    <w:rsid w:val="003307F4"/>
    <w:rPr>
      <w:rFonts w:ascii="Times New Roman" w:eastAsia="Times New Roman" w:hAnsi="Times New Roman" w:cs="Times New Roman"/>
      <w:sz w:val="24"/>
      <w:szCs w:val="24"/>
      <w:lang w:eastAsia="es-ES"/>
    </w:rPr>
  </w:style>
  <w:style w:type="paragraph" w:customStyle="1" w:styleId="Imagen">
    <w:name w:val="Imagen"/>
    <w:basedOn w:val="Normal"/>
    <w:rsid w:val="003307F4"/>
    <w:rPr>
      <w:lang w:val="es-MX"/>
    </w:rPr>
  </w:style>
  <w:style w:type="table" w:customStyle="1" w:styleId="Style29">
    <w:name w:val="_Style 29"/>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88" w:type="dxa"/>
        <w:right w:w="108" w:type="dxa"/>
      </w:tblCellMar>
    </w:tblPr>
  </w:style>
  <w:style w:type="table" w:customStyle="1" w:styleId="Style30">
    <w:name w:val="_Style 30"/>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88" w:type="dxa"/>
        <w:right w:w="108" w:type="dxa"/>
      </w:tblCellMar>
    </w:tblPr>
  </w:style>
  <w:style w:type="table" w:customStyle="1" w:styleId="Style31">
    <w:name w:val="_Style 31"/>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08" w:type="dxa"/>
        <w:right w:w="108" w:type="dxa"/>
      </w:tblCellMar>
    </w:tblPr>
  </w:style>
  <w:style w:type="numbering" w:customStyle="1" w:styleId="Listaactual2">
    <w:name w:val="Lista actual2"/>
    <w:uiPriority w:val="99"/>
    <w:rsid w:val="003307F4"/>
    <w:pPr>
      <w:numPr>
        <w:numId w:val="87"/>
      </w:numPr>
    </w:pPr>
  </w:style>
  <w:style w:type="numbering" w:customStyle="1" w:styleId="Listaactual3">
    <w:name w:val="Lista actual3"/>
    <w:uiPriority w:val="99"/>
    <w:rsid w:val="003307F4"/>
    <w:pPr>
      <w:numPr>
        <w:numId w:val="88"/>
      </w:numPr>
    </w:pPr>
  </w:style>
  <w:style w:type="paragraph" w:customStyle="1" w:styleId="80">
    <w:name w:val="80"/>
    <w:basedOn w:val="Normal"/>
    <w:next w:val="Normal"/>
    <w:qFormat/>
    <w:rsid w:val="003307F4"/>
    <w:pPr>
      <w:ind w:right="284"/>
      <w:jc w:val="both"/>
    </w:pPr>
    <w:rPr>
      <w:rFonts w:ascii="Arial" w:hAnsi="Arial"/>
      <w:b/>
      <w:bCs/>
      <w:lang w:val="es-MX"/>
    </w:rPr>
  </w:style>
  <w:style w:type="table" w:customStyle="1" w:styleId="Tabladelista3-nfasis31">
    <w:name w:val="Tabla de lista 3 - Énfasis 31"/>
    <w:basedOn w:val="Tablanormal"/>
    <w:uiPriority w:val="48"/>
    <w:rsid w:val="003307F4"/>
    <w:pPr>
      <w:widowControl w:val="0"/>
      <w:spacing w:after="0" w:line="240" w:lineRule="auto"/>
    </w:pPr>
    <w:rPr>
      <w:rFonts w:ascii="Times New Roman" w:eastAsia="Times New Roman" w:hAnsi="Times New Roman" w:cs="Times New Roman"/>
      <w:lang w:val="es-ES"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paragraph" w:customStyle="1" w:styleId="Cabeceraizquierda">
    <w:name w:val="Cabecera izquierda"/>
    <w:basedOn w:val="Encabezado"/>
    <w:qFormat/>
    <w:rsid w:val="003307F4"/>
    <w:pPr>
      <w:widowControl w:val="0"/>
    </w:pPr>
    <w:rPr>
      <w:sz w:val="22"/>
      <w:szCs w:val="22"/>
      <w:lang w:eastAsia="es-MX"/>
    </w:rPr>
  </w:style>
  <w:style w:type="paragraph" w:customStyle="1" w:styleId="79">
    <w:name w:val="79"/>
    <w:basedOn w:val="Normal"/>
    <w:next w:val="Normal"/>
    <w:qFormat/>
    <w:rsid w:val="003307F4"/>
    <w:pPr>
      <w:ind w:right="284"/>
      <w:jc w:val="both"/>
    </w:pPr>
    <w:rPr>
      <w:rFonts w:ascii="Arial" w:hAnsi="Arial"/>
      <w:b/>
      <w:bCs/>
      <w:lang w:val="es-MX"/>
    </w:rPr>
  </w:style>
  <w:style w:type="table" w:customStyle="1" w:styleId="510">
    <w:name w:val="510"/>
    <w:basedOn w:val="TableNormal1"/>
    <w:rsid w:val="003307F4"/>
    <w:pPr>
      <w:spacing w:after="0" w:line="240" w:lineRule="auto"/>
      <w:jc w:val="both"/>
    </w:pPr>
    <w:tblPr>
      <w:tblStyleRowBandSize w:val="1"/>
      <w:tblStyleColBandSize w:val="1"/>
      <w:tblCellMar>
        <w:left w:w="108" w:type="dxa"/>
        <w:right w:w="108" w:type="dxa"/>
      </w:tblCellMar>
    </w:tblPr>
  </w:style>
  <w:style w:type="table" w:customStyle="1" w:styleId="310">
    <w:name w:val="310"/>
    <w:basedOn w:val="TableNormal1"/>
    <w:rsid w:val="003307F4"/>
    <w:pPr>
      <w:spacing w:after="0" w:line="240" w:lineRule="auto"/>
      <w:jc w:val="both"/>
    </w:pPr>
    <w:tblPr>
      <w:tblStyleRowBandSize w:val="1"/>
      <w:tblStyleColBandSize w:val="1"/>
      <w:tblCellMar>
        <w:left w:w="108" w:type="dxa"/>
        <w:right w:w="108" w:type="dxa"/>
      </w:tblCellMar>
    </w:tblPr>
  </w:style>
  <w:style w:type="numbering" w:customStyle="1" w:styleId="Sinlista6">
    <w:name w:val="Sin lista6"/>
    <w:next w:val="Sinlista"/>
    <w:uiPriority w:val="99"/>
    <w:semiHidden/>
    <w:unhideWhenUsed/>
    <w:rsid w:val="003307F4"/>
  </w:style>
  <w:style w:type="paragraph" w:customStyle="1" w:styleId="78">
    <w:name w:val="78"/>
    <w:basedOn w:val="Normal"/>
    <w:next w:val="Normal"/>
    <w:qFormat/>
    <w:rsid w:val="003307F4"/>
    <w:pPr>
      <w:ind w:right="284"/>
      <w:jc w:val="both"/>
    </w:pPr>
    <w:rPr>
      <w:rFonts w:ascii="Arial" w:hAnsi="Arial"/>
      <w:b/>
      <w:bCs/>
      <w:lang w:val="es-MX"/>
    </w:rPr>
  </w:style>
  <w:style w:type="numbering" w:customStyle="1" w:styleId="Estilo31">
    <w:name w:val="Estilo31"/>
    <w:uiPriority w:val="99"/>
    <w:rsid w:val="003307F4"/>
    <w:pPr>
      <w:numPr>
        <w:numId w:val="89"/>
      </w:numPr>
    </w:pPr>
  </w:style>
  <w:style w:type="paragraph" w:customStyle="1" w:styleId="pf0">
    <w:name w:val="pf0"/>
    <w:basedOn w:val="Normal"/>
    <w:rsid w:val="003307F4"/>
    <w:pPr>
      <w:spacing w:before="100" w:beforeAutospacing="1" w:after="100" w:afterAutospacing="1"/>
    </w:pPr>
    <w:rPr>
      <w:lang w:val="es-MX" w:eastAsia="es-MX"/>
    </w:rPr>
  </w:style>
  <w:style w:type="character" w:customStyle="1" w:styleId="cf01">
    <w:name w:val="cf01"/>
    <w:rsid w:val="003307F4"/>
    <w:rPr>
      <w:rFonts w:ascii="Segoe UI" w:hAnsi="Segoe UI" w:cs="Segoe UI" w:hint="default"/>
      <w:sz w:val="18"/>
      <w:szCs w:val="18"/>
    </w:rPr>
  </w:style>
  <w:style w:type="table" w:customStyle="1" w:styleId="TableNormal6">
    <w:name w:val="Table Normal6"/>
    <w:qFormat/>
    <w:rsid w:val="003307F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ES_tradnl"/>
    </w:rPr>
    <w:tblPr>
      <w:tblInd w:w="0" w:type="dxa"/>
      <w:tblCellMar>
        <w:top w:w="0" w:type="dxa"/>
        <w:left w:w="0" w:type="dxa"/>
        <w:bottom w:w="0" w:type="dxa"/>
        <w:right w:w="0" w:type="dxa"/>
      </w:tblCellMar>
    </w:tblPr>
  </w:style>
  <w:style w:type="table" w:customStyle="1" w:styleId="Style27">
    <w:name w:val="_Style 27"/>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Calibri" w:eastAsia="Calibri" w:hAnsi="Calibri" w:cs="Calibri"/>
      <w:color w:val="auto"/>
      <w:sz w:val="20"/>
      <w:szCs w:val="20"/>
      <w:lang w:eastAsia="es-MX"/>
    </w:rPr>
    <w:tblPr>
      <w:tblCellMar>
        <w:left w:w="108" w:type="dxa"/>
        <w:right w:w="108" w:type="dxa"/>
      </w:tblCellMar>
    </w:tblPr>
  </w:style>
  <w:style w:type="paragraph" w:customStyle="1" w:styleId="77">
    <w:name w:val="77"/>
    <w:basedOn w:val="Normal"/>
    <w:next w:val="Normal"/>
    <w:qFormat/>
    <w:rsid w:val="003307F4"/>
    <w:pPr>
      <w:ind w:right="284"/>
      <w:jc w:val="both"/>
    </w:pPr>
    <w:rPr>
      <w:rFonts w:ascii="Arial" w:hAnsi="Arial"/>
      <w:b/>
      <w:bCs/>
      <w:lang w:val="es-MX"/>
    </w:rPr>
  </w:style>
  <w:style w:type="table" w:customStyle="1" w:styleId="110">
    <w:name w:val="110"/>
    <w:basedOn w:val="TableNormal4"/>
    <w:rsid w:val="003307F4"/>
    <w:pPr>
      <w:widowControl/>
      <w:jc w:val="both"/>
    </w:pPr>
    <w:rPr>
      <w:rFonts w:ascii="Times New Roman" w:eastAsia="Times New Roman" w:hAnsi="Times New Roman"/>
      <w:sz w:val="20"/>
      <w:szCs w:val="20"/>
      <w:lang w:val="es-MX" w:eastAsia="es-MX"/>
    </w:rPr>
    <w:tblPr>
      <w:tblStyleRowBandSize w:val="1"/>
      <w:tblStyleColBandSize w:val="1"/>
      <w:tblCellMar>
        <w:left w:w="108" w:type="dxa"/>
        <w:right w:w="108" w:type="dxa"/>
      </w:tblCellMar>
    </w:tblPr>
  </w:style>
  <w:style w:type="numbering" w:customStyle="1" w:styleId="Sinlista7">
    <w:name w:val="Sin lista7"/>
    <w:next w:val="Sinlista"/>
    <w:uiPriority w:val="99"/>
    <w:semiHidden/>
    <w:unhideWhenUsed/>
    <w:rsid w:val="003307F4"/>
  </w:style>
  <w:style w:type="table" w:customStyle="1" w:styleId="TableNormal7">
    <w:name w:val="Table Normal7"/>
    <w:uiPriority w:val="2"/>
    <w:qFormat/>
    <w:rsid w:val="003307F4"/>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8">
    <w:name w:val="Table Normal8"/>
    <w:uiPriority w:val="2"/>
    <w:qFormat/>
    <w:rsid w:val="003307F4"/>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9">
    <w:name w:val="Table Normal9"/>
    <w:uiPriority w:val="2"/>
    <w:qFormat/>
    <w:rsid w:val="003307F4"/>
    <w:pPr>
      <w:spacing w:after="0" w:line="276" w:lineRule="auto"/>
    </w:pPr>
    <w:rPr>
      <w:rFonts w:ascii="Arial" w:eastAsia="Arial" w:hAnsi="Arial" w:cs="Arial"/>
      <w:lang w:eastAsia="es-MX"/>
    </w:rPr>
    <w:tblPr>
      <w:tblCellMar>
        <w:top w:w="0" w:type="dxa"/>
        <w:left w:w="0" w:type="dxa"/>
        <w:bottom w:w="0" w:type="dxa"/>
        <w:right w:w="0" w:type="dxa"/>
      </w:tblCellMar>
    </w:tblPr>
  </w:style>
  <w:style w:type="numbering" w:customStyle="1" w:styleId="Sinlista8">
    <w:name w:val="Sin lista8"/>
    <w:next w:val="Sinlista"/>
    <w:uiPriority w:val="99"/>
    <w:semiHidden/>
    <w:unhideWhenUsed/>
    <w:rsid w:val="003307F4"/>
  </w:style>
  <w:style w:type="table" w:customStyle="1" w:styleId="TableNormal10">
    <w:name w:val="Table Normal10"/>
    <w:uiPriority w:val="2"/>
    <w:qFormat/>
    <w:rsid w:val="003307F4"/>
    <w:pPr>
      <w:spacing w:after="0" w:line="240" w:lineRule="auto"/>
    </w:pPr>
    <w:rPr>
      <w:rFonts w:ascii="Times New Roman" w:eastAsia="Times New Roman" w:hAnsi="Times New Roman" w:cs="Times New Roman"/>
      <w:sz w:val="24"/>
      <w:szCs w:val="24"/>
      <w:lang w:eastAsia="es-MX"/>
    </w:rPr>
    <w:tblPr>
      <w:tblCellMar>
        <w:top w:w="0" w:type="dxa"/>
        <w:left w:w="0" w:type="dxa"/>
        <w:bottom w:w="0" w:type="dxa"/>
        <w:right w:w="0" w:type="dxa"/>
      </w:tblCellMar>
    </w:tblPr>
  </w:style>
  <w:style w:type="numbering" w:customStyle="1" w:styleId="Sinlista9">
    <w:name w:val="Sin lista9"/>
    <w:next w:val="Sinlista"/>
    <w:uiPriority w:val="99"/>
    <w:semiHidden/>
    <w:unhideWhenUsed/>
    <w:rsid w:val="003307F4"/>
  </w:style>
  <w:style w:type="table" w:customStyle="1" w:styleId="TableNormal11">
    <w:name w:val="Table Normal11"/>
    <w:uiPriority w:val="2"/>
    <w:qFormat/>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2">
    <w:name w:val="Table Normal12"/>
    <w:uiPriority w:val="2"/>
    <w:qFormat/>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3">
    <w:name w:val="Table Normal13"/>
    <w:uiPriority w:val="2"/>
    <w:semiHidden/>
    <w:unhideWhenUsed/>
    <w:qFormat/>
    <w:rsid w:val="003307F4"/>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101">
    <w:name w:val="101"/>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91">
    <w:name w:val="91"/>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83">
    <w:name w:val="83"/>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710">
    <w:name w:val="710"/>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610">
    <w:name w:val="610"/>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511">
    <w:name w:val="511"/>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410">
    <w:name w:val="410"/>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311">
    <w:name w:val="311"/>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210">
    <w:name w:val="210"/>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111">
    <w:name w:val="111"/>
    <w:basedOn w:val="TableNormal1"/>
    <w:rsid w:val="003307F4"/>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numbering" w:customStyle="1" w:styleId="Sinlista10">
    <w:name w:val="Sin lista10"/>
    <w:next w:val="Sinlista"/>
    <w:uiPriority w:val="99"/>
    <w:semiHidden/>
    <w:unhideWhenUsed/>
    <w:rsid w:val="003307F4"/>
  </w:style>
  <w:style w:type="table" w:customStyle="1" w:styleId="Tablaconcuadrcula33">
    <w:name w:val="Tabla con cuadrícula33"/>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3307F4"/>
  </w:style>
  <w:style w:type="table" w:customStyle="1" w:styleId="Tablaconcuadrcula35">
    <w:name w:val="Tabla con cuadrícula35"/>
    <w:basedOn w:val="Tablanormal"/>
    <w:next w:val="Tablaconcuadrcula"/>
    <w:uiPriority w:val="39"/>
    <w:rsid w:val="003307F4"/>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3307F4"/>
  </w:style>
  <w:style w:type="table" w:customStyle="1" w:styleId="Tablaconcuadrcula36">
    <w:name w:val="Tabla con cuadrícula36"/>
    <w:basedOn w:val="Tablanormal"/>
    <w:next w:val="Tablaconcuadrcula"/>
    <w:uiPriority w:val="59"/>
    <w:rsid w:val="003307F4"/>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38">
    <w:name w:val="Tabla con cuadrícula38"/>
    <w:basedOn w:val="Tablanormal"/>
    <w:next w:val="Tablaconcuadrcula"/>
    <w:uiPriority w:val="59"/>
    <w:rsid w:val="003307F4"/>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3307F4"/>
    <w:pPr>
      <w:spacing w:after="0" w:line="240" w:lineRule="auto"/>
      <w:jc w:val="both"/>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3307F4"/>
    <w:pPr>
      <w:spacing w:after="0" w:line="240" w:lineRule="auto"/>
      <w:ind w:hanging="1"/>
    </w:pPr>
    <w:rPr>
      <w:rFonts w:ascii="Source Sans Pro" w:eastAsia="Source Sans Pro" w:hAnsi="Source Sans Pro" w:cs="Source Sans Pro"/>
      <w:color w:val="666666"/>
      <w:sz w:val="21"/>
      <w:szCs w:val="21"/>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
    <w:name w:val="Sin lista13"/>
    <w:next w:val="Sinlista"/>
    <w:uiPriority w:val="99"/>
    <w:semiHidden/>
    <w:unhideWhenUsed/>
    <w:rsid w:val="003307F4"/>
  </w:style>
  <w:style w:type="table" w:customStyle="1" w:styleId="Tablaconcuadrcula43">
    <w:name w:val="Tabla con cuadrícula43"/>
    <w:basedOn w:val="Tablanormal"/>
    <w:next w:val="Tablaconcuadrcula"/>
    <w:rsid w:val="003307F4"/>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4">
    <w:name w:val="Tabla con cuadrícula44"/>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rsid w:val="003307F4"/>
    <w:rPr>
      <w:rFonts w:ascii="Times New Roman" w:eastAsia="Times New Roman" w:hAnsi="Times New Roman" w:cs="Times New Roman"/>
      <w:color w:val="0563C1"/>
      <w:sz w:val="20"/>
      <w:szCs w:val="20"/>
      <w:u w:val="single" w:color="0563C1"/>
      <w:lang w:val="es-ES_tradnl"/>
    </w:rPr>
  </w:style>
  <w:style w:type="character" w:customStyle="1" w:styleId="font11">
    <w:name w:val="font11"/>
    <w:qFormat/>
    <w:rsid w:val="003307F4"/>
    <w:rPr>
      <w:rFonts w:ascii="Times New Roman" w:hAnsi="Times New Roman" w:cs="Times New Roman" w:hint="default"/>
      <w:b/>
      <w:bCs/>
      <w:color w:val="000000"/>
      <w:sz w:val="18"/>
      <w:szCs w:val="18"/>
      <w:u w:val="none"/>
    </w:rPr>
  </w:style>
  <w:style w:type="character" w:customStyle="1" w:styleId="font21">
    <w:name w:val="font21"/>
    <w:qFormat/>
    <w:rsid w:val="003307F4"/>
    <w:rPr>
      <w:rFonts w:ascii="Times New Roman" w:hAnsi="Times New Roman" w:cs="Times New Roman" w:hint="default"/>
      <w:color w:val="000000"/>
      <w:sz w:val="18"/>
      <w:szCs w:val="18"/>
      <w:u w:val="none"/>
    </w:rPr>
  </w:style>
  <w:style w:type="table" w:customStyle="1" w:styleId="Style38">
    <w:name w:val="_Style 38"/>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108" w:type="dxa"/>
        <w:right w:w="108" w:type="dxa"/>
      </w:tblCellMar>
    </w:tblPr>
  </w:style>
  <w:style w:type="table" w:customStyle="1" w:styleId="Style39">
    <w:name w:val="_Style 39"/>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400">
    <w:name w:val="_Style 40"/>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3">
    <w:name w:val="_Style 43"/>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7">
    <w:name w:val="_Style 47"/>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8">
    <w:name w:val="_Style 48"/>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49">
    <w:name w:val="_Style 49"/>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5">
    <w:name w:val="_Style 45"/>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lang w:val="es-ES" w:eastAsia="es-MX"/>
    </w:rPr>
    <w:tblPr/>
  </w:style>
  <w:style w:type="table" w:customStyle="1" w:styleId="Style46">
    <w:name w:val="_Style 46"/>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lang w:val="es-ES" w:eastAsia="es-MX"/>
    </w:rPr>
    <w:tblPr>
      <w:tblCellMar>
        <w:left w:w="115" w:type="dxa"/>
        <w:right w:w="115" w:type="dxa"/>
      </w:tblCellMar>
    </w:tblPr>
  </w:style>
  <w:style w:type="table" w:customStyle="1" w:styleId="Style500">
    <w:name w:val="_Style 50"/>
    <w:qFormat/>
    <w:rsid w:val="003307F4"/>
    <w:pPr>
      <w:widowControl w:val="0"/>
      <w:spacing w:after="0" w:line="240" w:lineRule="auto"/>
    </w:pPr>
    <w:rPr>
      <w:rFonts w:ascii="Times New Roman" w:eastAsia="Times New Roman" w:hAnsi="Times New Roman" w:cs="Times New Roman"/>
      <w:lang w:val="es-ES" w:eastAsia="es-MX"/>
    </w:rPr>
    <w:tblPr>
      <w:tblCellMar>
        <w:top w:w="0" w:type="dxa"/>
        <w:left w:w="108" w:type="dxa"/>
        <w:bottom w:w="0" w:type="dxa"/>
        <w:right w:w="108" w:type="dxa"/>
      </w:tblCellMar>
    </w:tblPr>
  </w:style>
  <w:style w:type="character" w:customStyle="1" w:styleId="Vietas">
    <w:name w:val="Viñetas"/>
    <w:qFormat/>
    <w:rsid w:val="003307F4"/>
    <w:rPr>
      <w:rFonts w:ascii="OpenSymbol" w:eastAsia="OpenSymbol" w:hAnsi="OpenSymbol" w:cs="OpenSymbol"/>
    </w:rPr>
  </w:style>
  <w:style w:type="paragraph" w:customStyle="1" w:styleId="Ttulodelatabla">
    <w:name w:val="Título de la tabla"/>
    <w:basedOn w:val="Contenidodelatabla"/>
    <w:qFormat/>
    <w:rsid w:val="003307F4"/>
    <w:pPr>
      <w:widowControl/>
      <w:spacing w:after="0" w:line="240" w:lineRule="auto"/>
      <w:jc w:val="center"/>
      <w:textAlignment w:val="auto"/>
    </w:pPr>
    <w:rPr>
      <w:rFonts w:ascii="Times New Roman" w:eastAsia="NSimSun" w:hAnsi="Times New Roman" w:cs="Arial"/>
      <w:b/>
      <w:bCs/>
      <w:kern w:val="0"/>
      <w:sz w:val="20"/>
      <w:szCs w:val="20"/>
      <w:lang w:val="es-ES" w:eastAsia="zh-CN" w:bidi="hi-IN"/>
    </w:rPr>
  </w:style>
  <w:style w:type="character" w:customStyle="1" w:styleId="Hyperlink1">
    <w:name w:val="Hyperlink.1"/>
    <w:rsid w:val="003307F4"/>
    <w:rPr>
      <w:rFonts w:ascii="Times New Roman" w:eastAsia="Times New Roman" w:hAnsi="Times New Roman" w:cs="Times New Roman"/>
      <w:color w:val="0563C1"/>
      <w:sz w:val="20"/>
      <w:szCs w:val="20"/>
      <w:u w:val="single" w:color="0563C1"/>
      <w:lang w:val="en-US"/>
    </w:rPr>
  </w:style>
  <w:style w:type="paragraph" w:customStyle="1" w:styleId="CuerpoAA">
    <w:name w:val="Cuerpo A A"/>
    <w:rsid w:val="003307F4"/>
    <w:pPr>
      <w:pBdr>
        <w:top w:val="nil"/>
        <w:left w:val="nil"/>
        <w:bottom w:val="nil"/>
        <w:right w:val="nil"/>
        <w:between w:val="nil"/>
        <w:bar w:val="nil"/>
      </w:pBdr>
    </w:pPr>
    <w:rPr>
      <w:rFonts w:ascii="Calibri" w:eastAsia="Arial Unicode MS" w:hAnsi="Calibri" w:cs="Arial Unicode MS"/>
      <w:color w:val="000000"/>
      <w:u w:color="000000"/>
      <w:bdr w:val="nil"/>
      <w:lang w:val="es-ES_tradnl" w:eastAsia="es-MX"/>
    </w:rPr>
  </w:style>
  <w:style w:type="paragraph" w:customStyle="1" w:styleId="Textoindependiente212">
    <w:name w:val="Texto independiente 212"/>
    <w:basedOn w:val="Normal"/>
    <w:rsid w:val="003307F4"/>
    <w:pPr>
      <w:jc w:val="both"/>
    </w:pPr>
    <w:rPr>
      <w:sz w:val="20"/>
      <w:szCs w:val="20"/>
      <w:lang w:val="es-MX"/>
    </w:rPr>
  </w:style>
  <w:style w:type="paragraph" w:customStyle="1" w:styleId="Textoindependiente210">
    <w:name w:val="Texto independiente 210"/>
    <w:basedOn w:val="Normal"/>
    <w:rsid w:val="003307F4"/>
    <w:pPr>
      <w:overflowPunct w:val="0"/>
      <w:autoSpaceDE w:val="0"/>
      <w:autoSpaceDN w:val="0"/>
      <w:adjustRightInd w:val="0"/>
      <w:jc w:val="both"/>
      <w:textAlignment w:val="baseline"/>
    </w:pPr>
    <w:rPr>
      <w:rFonts w:ascii="Arial" w:hAnsi="Arial"/>
      <w:sz w:val="26"/>
      <w:szCs w:val="20"/>
    </w:rPr>
  </w:style>
  <w:style w:type="character" w:customStyle="1" w:styleId="Listavistosa-nfasis1Car">
    <w:name w:val="Lista vistosa - Énfasis 1 Car"/>
    <w:uiPriority w:val="34"/>
    <w:semiHidden/>
    <w:locked/>
    <w:rsid w:val="003307F4"/>
    <w:rPr>
      <w:sz w:val="24"/>
      <w:szCs w:val="24"/>
    </w:rPr>
  </w:style>
  <w:style w:type="character" w:customStyle="1" w:styleId="Cuadrculamedia1-nfasis2Car">
    <w:name w:val="Cuadrícula media 1 - Énfasis 2 Car"/>
    <w:uiPriority w:val="34"/>
    <w:locked/>
    <w:rsid w:val="003307F4"/>
    <w:rPr>
      <w:sz w:val="24"/>
      <w:szCs w:val="24"/>
    </w:rPr>
  </w:style>
  <w:style w:type="table" w:styleId="Cuadrculamedia2">
    <w:name w:val="Medium Grid 2"/>
    <w:basedOn w:val="Tablanormal"/>
    <w:uiPriority w:val="68"/>
    <w:semiHidden/>
    <w:unhideWhenUsed/>
    <w:rsid w:val="003307F4"/>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xcontentpasted0">
    <w:name w:val="x_contentpasted0"/>
    <w:rsid w:val="003307F4"/>
  </w:style>
  <w:style w:type="character" w:customStyle="1" w:styleId="corte4fondoCar2CarCarCarCarCarCar">
    <w:name w:val="corte4 fondo Car2 Car Car Car Car Car Car"/>
    <w:link w:val="corte4fondoCar2CarCarCarCarCar"/>
    <w:rsid w:val="003307F4"/>
    <w:rPr>
      <w:rFonts w:ascii="Arial" w:hAnsi="Arial"/>
      <w:sz w:val="30"/>
      <w:szCs w:val="24"/>
      <w:lang w:val="es-ES_tradnl"/>
    </w:rPr>
  </w:style>
  <w:style w:type="paragraph" w:customStyle="1" w:styleId="corte4fondoCar2CarCarCarCarCar">
    <w:name w:val="corte4 fondo Car2 Car Car Car Car Car"/>
    <w:basedOn w:val="Normal"/>
    <w:link w:val="corte4fondoCar2CarCarCarCarCarCar"/>
    <w:rsid w:val="003307F4"/>
    <w:pPr>
      <w:spacing w:line="360" w:lineRule="auto"/>
      <w:ind w:firstLine="709"/>
      <w:jc w:val="both"/>
    </w:pPr>
    <w:rPr>
      <w:rFonts w:ascii="Arial" w:eastAsiaTheme="minorHAnsi" w:hAnsi="Arial" w:cstheme="minorBidi"/>
      <w:sz w:val="30"/>
      <w:lang w:val="es-ES_tradnl" w:eastAsia="en-US"/>
    </w:rPr>
  </w:style>
  <w:style w:type="paragraph" w:customStyle="1" w:styleId="CITASTEXTUALESMAYORDE5LINEAS">
    <w:name w:val="CITAS TEXTUALES MAYOR DE 5 LINEAS"/>
    <w:basedOn w:val="TEXTONORMAL0"/>
    <w:rsid w:val="003307F4"/>
    <w:pPr>
      <w:spacing w:line="240" w:lineRule="auto"/>
      <w:ind w:left="709" w:right="709" w:firstLine="0"/>
    </w:pPr>
  </w:style>
  <w:style w:type="paragraph" w:customStyle="1" w:styleId="NOTASALPIE1">
    <w:name w:val="NOTAS AL PIE1"/>
    <w:basedOn w:val="Normal"/>
    <w:rsid w:val="003307F4"/>
    <w:pPr>
      <w:jc w:val="both"/>
    </w:pPr>
    <w:rPr>
      <w:rFonts w:ascii="Arial" w:hAnsi="Arial" w:cs="Arial"/>
      <w:sz w:val="20"/>
      <w:szCs w:val="20"/>
      <w:lang w:val="es-MX"/>
    </w:rPr>
  </w:style>
  <w:style w:type="character" w:styleId="CitaHTML">
    <w:name w:val="HTML Cite"/>
    <w:uiPriority w:val="99"/>
    <w:rsid w:val="003307F4"/>
    <w:rPr>
      <w:rFonts w:ascii="Times New Roman" w:hAnsi="Times New Roman" w:cs="Times New Roman" w:hint="default"/>
      <w:i/>
      <w:iCs/>
      <w:sz w:val="18"/>
      <w:szCs w:val="18"/>
    </w:rPr>
  </w:style>
  <w:style w:type="character" w:customStyle="1" w:styleId="corte4fondoCar2CarCar">
    <w:name w:val="corte4 fondo Car2 Car Car"/>
    <w:link w:val="corte4fondoCar2Car"/>
    <w:rsid w:val="003307F4"/>
    <w:rPr>
      <w:rFonts w:ascii="Arial" w:hAnsi="Arial" w:cs="Arial"/>
      <w:sz w:val="30"/>
      <w:szCs w:val="24"/>
      <w:lang w:val="es-ES_tradnl"/>
    </w:rPr>
  </w:style>
  <w:style w:type="paragraph" w:customStyle="1" w:styleId="corte4fondoCar2Car">
    <w:name w:val="corte4 fondo Car2 Car"/>
    <w:basedOn w:val="Normal"/>
    <w:link w:val="corte4fondoCar2CarCar"/>
    <w:rsid w:val="003307F4"/>
    <w:pPr>
      <w:widowControl w:val="0"/>
      <w:adjustRightInd w:val="0"/>
      <w:spacing w:line="360" w:lineRule="auto"/>
      <w:ind w:firstLine="709"/>
      <w:jc w:val="both"/>
    </w:pPr>
    <w:rPr>
      <w:rFonts w:ascii="Arial" w:eastAsiaTheme="minorHAnsi" w:hAnsi="Arial" w:cs="Arial"/>
      <w:sz w:val="30"/>
      <w:lang w:val="es-ES_tradnl" w:eastAsia="en-US"/>
    </w:rPr>
  </w:style>
  <w:style w:type="character" w:customStyle="1" w:styleId="corte4fondoCar3">
    <w:name w:val="corte4 fondo Car3"/>
    <w:locked/>
    <w:rsid w:val="003307F4"/>
    <w:rPr>
      <w:rFonts w:ascii="Arial" w:hAnsi="Arial" w:cs="Arial"/>
      <w:sz w:val="30"/>
    </w:rPr>
  </w:style>
  <w:style w:type="paragraph" w:customStyle="1" w:styleId="parrafoconnumeracion">
    <w:name w:val="parrafo con numeracion"/>
    <w:basedOn w:val="Normal"/>
    <w:link w:val="parrafoconnumeracionCar"/>
    <w:qFormat/>
    <w:rsid w:val="003307F4"/>
    <w:pPr>
      <w:numPr>
        <w:numId w:val="91"/>
      </w:numPr>
      <w:spacing w:line="360" w:lineRule="auto"/>
      <w:jc w:val="both"/>
    </w:pPr>
    <w:rPr>
      <w:rFonts w:ascii="Arial" w:hAnsi="Arial"/>
      <w:sz w:val="30"/>
      <w:szCs w:val="30"/>
      <w:lang w:val="es-ES_tradnl" w:eastAsia="es-MX"/>
    </w:rPr>
  </w:style>
  <w:style w:type="character" w:customStyle="1" w:styleId="parrafoconnumeracionCar">
    <w:name w:val="parrafo con numeracion Car"/>
    <w:link w:val="parrafoconnumeracion"/>
    <w:rsid w:val="003307F4"/>
    <w:rPr>
      <w:rFonts w:ascii="Arial" w:eastAsia="Times New Roman" w:hAnsi="Arial" w:cs="Times New Roman"/>
      <w:sz w:val="30"/>
      <w:szCs w:val="30"/>
      <w:lang w:val="es-ES_tradnl" w:eastAsia="es-MX"/>
    </w:rPr>
  </w:style>
  <w:style w:type="paragraph" w:customStyle="1" w:styleId="arial15">
    <w:name w:val="arial 15"/>
    <w:basedOn w:val="parrafoconnumeracion"/>
    <w:link w:val="arial15Car"/>
    <w:qFormat/>
    <w:rsid w:val="003307F4"/>
    <w:pPr>
      <w:numPr>
        <w:numId w:val="90"/>
      </w:numPr>
      <w:ind w:left="567" w:hanging="567"/>
    </w:pPr>
  </w:style>
  <w:style w:type="character" w:customStyle="1" w:styleId="arial15Car">
    <w:name w:val="arial 15 Car"/>
    <w:link w:val="arial15"/>
    <w:rsid w:val="003307F4"/>
    <w:rPr>
      <w:rFonts w:ascii="Arial" w:eastAsia="Times New Roman" w:hAnsi="Arial" w:cs="Times New Roman"/>
      <w:sz w:val="30"/>
      <w:szCs w:val="30"/>
      <w:lang w:val="es-ES_tradnl" w:eastAsia="es-MX"/>
    </w:rPr>
  </w:style>
  <w:style w:type="paragraph" w:customStyle="1" w:styleId="Piedepagina">
    <w:name w:val="Pie de pagina"/>
    <w:basedOn w:val="Normal"/>
    <w:uiPriority w:val="99"/>
    <w:rsid w:val="003307F4"/>
    <w:pPr>
      <w:spacing w:line="240" w:lineRule="exact"/>
      <w:jc w:val="both"/>
    </w:pPr>
    <w:rPr>
      <w:sz w:val="20"/>
      <w:szCs w:val="20"/>
      <w:vertAlign w:val="superscript"/>
      <w:lang w:val="es-MX" w:eastAsia="es-MX"/>
    </w:rPr>
  </w:style>
  <w:style w:type="paragraph" w:customStyle="1" w:styleId="Prrafo">
    <w:name w:val="Párrafo"/>
    <w:basedOn w:val="Normal"/>
    <w:qFormat/>
    <w:rsid w:val="003307F4"/>
    <w:pPr>
      <w:spacing w:before="240" w:after="240" w:line="360" w:lineRule="auto"/>
      <w:jc w:val="both"/>
    </w:pPr>
    <w:rPr>
      <w:rFonts w:ascii="Arial" w:eastAsia="Cambria" w:hAnsi="Arial" w:cs="Arial"/>
      <w:sz w:val="26"/>
      <w:szCs w:val="26"/>
      <w:lang w:val="es-MX" w:eastAsia="en-US"/>
    </w:rPr>
  </w:style>
  <w:style w:type="numbering" w:customStyle="1" w:styleId="Sinlista14">
    <w:name w:val="Sin lista14"/>
    <w:next w:val="Sinlista"/>
    <w:uiPriority w:val="99"/>
    <w:semiHidden/>
    <w:unhideWhenUsed/>
    <w:rsid w:val="003307F4"/>
  </w:style>
  <w:style w:type="table" w:customStyle="1" w:styleId="Tablaconcuadrcula45">
    <w:name w:val="Tabla con cuadrícula45"/>
    <w:basedOn w:val="Tablanormal"/>
    <w:next w:val="Tablaconcuadrcula"/>
    <w:uiPriority w:val="39"/>
    <w:rsid w:val="003307F4"/>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3307F4"/>
  </w:style>
  <w:style w:type="table" w:customStyle="1" w:styleId="Tablaconcuadrcula46">
    <w:name w:val="Tabla con cuadrícula46"/>
    <w:basedOn w:val="Tablanormal"/>
    <w:next w:val="Tablaconcuadrcula"/>
    <w:rsid w:val="003307F4"/>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6">
    <w:name w:val="Sin lista16"/>
    <w:next w:val="Sinlista"/>
    <w:uiPriority w:val="99"/>
    <w:semiHidden/>
    <w:unhideWhenUsed/>
    <w:rsid w:val="003307F4"/>
  </w:style>
  <w:style w:type="table" w:customStyle="1" w:styleId="Tablaconcuadrcula47">
    <w:name w:val="Tabla con cuadrícula47"/>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4">
    <w:name w:val="List Bullet 4"/>
    <w:basedOn w:val="Normal"/>
    <w:uiPriority w:val="99"/>
    <w:unhideWhenUsed/>
    <w:rsid w:val="003307F4"/>
    <w:pPr>
      <w:numPr>
        <w:numId w:val="92"/>
      </w:numPr>
      <w:tabs>
        <w:tab w:val="clear" w:pos="1209"/>
      </w:tabs>
      <w:ind w:left="709"/>
      <w:contextualSpacing/>
      <w:jc w:val="both"/>
    </w:pPr>
    <w:rPr>
      <w:rFonts w:eastAsia="Calibri"/>
      <w:sz w:val="20"/>
      <w:szCs w:val="22"/>
      <w:lang w:val="es-MX" w:eastAsia="en-US"/>
    </w:rPr>
  </w:style>
  <w:style w:type="numbering" w:customStyle="1" w:styleId="Sinlista17">
    <w:name w:val="Sin lista17"/>
    <w:next w:val="Sinlista"/>
    <w:uiPriority w:val="99"/>
    <w:semiHidden/>
    <w:unhideWhenUsed/>
    <w:rsid w:val="003307F4"/>
  </w:style>
  <w:style w:type="table" w:customStyle="1" w:styleId="TableNormal15">
    <w:name w:val="Table Normal15"/>
    <w:uiPriority w:val="2"/>
    <w:qFormat/>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6">
    <w:name w:val="Table Normal16"/>
    <w:uiPriority w:val="2"/>
    <w:qFormat/>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7">
    <w:name w:val="Table Normal17"/>
    <w:uiPriority w:val="2"/>
    <w:qFormat/>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8">
    <w:name w:val="Table Normal18"/>
    <w:uiPriority w:val="2"/>
    <w:semiHidden/>
    <w:unhideWhenUsed/>
    <w:qFormat/>
    <w:rsid w:val="003307F4"/>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48">
    <w:name w:val="Tabla con cuadrícula48"/>
    <w:basedOn w:val="Tablanormal"/>
    <w:next w:val="Tablaconcuadrcula"/>
    <w:uiPriority w:val="39"/>
    <w:rsid w:val="003307F4"/>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3307F4"/>
  </w:style>
  <w:style w:type="table" w:customStyle="1" w:styleId="Tablaconcuadrcula49">
    <w:name w:val="Tabla con cuadrícula49"/>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3307F4"/>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6">
    <w:name w:val="136"/>
    <w:uiPriority w:val="49"/>
    <w:rsid w:val="003307F4"/>
    <w:pPr>
      <w:widowControl w:val="0"/>
      <w:autoSpaceDE w:val="0"/>
      <w:autoSpaceDN w:val="0"/>
      <w:spacing w:after="0" w:line="240" w:lineRule="auto"/>
    </w:pPr>
    <w:rPr>
      <w:rFonts w:ascii="Calibri" w:eastAsia="Calibri" w:hAnsi="Calibri" w:cs="Times New Roman"/>
      <w:szCs w:val="20"/>
      <w:lang w:val="en-US" w:eastAsia="es-MX"/>
    </w:rPr>
  </w:style>
  <w:style w:type="table" w:styleId="Tabladelista4-nfasis3">
    <w:name w:val="List Table 4 Accent 3"/>
    <w:basedOn w:val="Tablanormal"/>
    <w:uiPriority w:val="49"/>
    <w:rsid w:val="003307F4"/>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normal2">
    <w:name w:val="Plain Table 2"/>
    <w:basedOn w:val="Tablanormal"/>
    <w:uiPriority w:val="42"/>
    <w:rsid w:val="003307F4"/>
    <w:pPr>
      <w:spacing w:after="0" w:line="240" w:lineRule="auto"/>
    </w:pPr>
    <w:rPr>
      <w:rFonts w:ascii="Calibri" w:eastAsia="Calibri"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ituloconsbnnrndhb">
    <w:name w:val="tituloconsbnnrndhb"/>
    <w:basedOn w:val="Normal"/>
    <w:rsid w:val="003307F4"/>
    <w:pPr>
      <w:spacing w:before="100" w:beforeAutospacing="1" w:after="100" w:afterAutospacing="1"/>
    </w:pPr>
    <w:rPr>
      <w:lang w:val="es-MX" w:eastAsia="es-MX"/>
    </w:rPr>
  </w:style>
  <w:style w:type="paragraph" w:customStyle="1" w:styleId="titluondhb">
    <w:name w:val="titluondhb"/>
    <w:basedOn w:val="Normal"/>
    <w:rsid w:val="003307F4"/>
    <w:pPr>
      <w:spacing w:before="100" w:beforeAutospacing="1" w:after="100" w:afterAutospacing="1"/>
    </w:pPr>
    <w:rPr>
      <w:lang w:val="es-MX" w:eastAsia="es-MX"/>
    </w:rPr>
  </w:style>
  <w:style w:type="numbering" w:customStyle="1" w:styleId="Sinlista19">
    <w:name w:val="Sin lista19"/>
    <w:next w:val="Sinlista"/>
    <w:uiPriority w:val="99"/>
    <w:semiHidden/>
    <w:unhideWhenUsed/>
    <w:rsid w:val="003307F4"/>
  </w:style>
  <w:style w:type="table" w:customStyle="1" w:styleId="TableNormal19">
    <w:name w:val="Table Normal19"/>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0">
    <w:name w:val="Table Normal20"/>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1">
    <w:name w:val="Table Normal21"/>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2">
    <w:name w:val="Table Normal22"/>
    <w:uiPriority w:val="2"/>
    <w:unhideWhenUsed/>
    <w:qFormat/>
    <w:rsid w:val="003307F4"/>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2">
    <w:name w:val="Tabla con cuadrícula52"/>
    <w:basedOn w:val="Tablanormal"/>
    <w:next w:val="Tablaconcuadrcula"/>
    <w:uiPriority w:val="39"/>
    <w:rsid w:val="003307F4"/>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81">
    <w:name w:val="TDC 81"/>
    <w:basedOn w:val="Normal"/>
    <w:next w:val="Normal"/>
    <w:autoRedefine/>
    <w:uiPriority w:val="39"/>
    <w:unhideWhenUsed/>
    <w:rsid w:val="003307F4"/>
    <w:pPr>
      <w:spacing w:after="100"/>
      <w:ind w:left="1540"/>
    </w:pPr>
    <w:rPr>
      <w:rFonts w:ascii="Calibri" w:hAnsi="Calibri"/>
      <w:sz w:val="22"/>
      <w:szCs w:val="22"/>
      <w:lang w:val="es-MX" w:eastAsia="es-MX"/>
    </w:rPr>
  </w:style>
  <w:style w:type="paragraph" w:customStyle="1" w:styleId="TDC91">
    <w:name w:val="TDC 91"/>
    <w:basedOn w:val="Normal"/>
    <w:next w:val="Normal"/>
    <w:autoRedefine/>
    <w:uiPriority w:val="39"/>
    <w:unhideWhenUsed/>
    <w:rsid w:val="003307F4"/>
    <w:pPr>
      <w:spacing w:after="100"/>
      <w:ind w:left="1760"/>
    </w:pPr>
    <w:rPr>
      <w:rFonts w:ascii="Calibri" w:hAnsi="Calibri"/>
      <w:sz w:val="22"/>
      <w:szCs w:val="22"/>
      <w:lang w:val="es-MX" w:eastAsia="es-MX"/>
    </w:rPr>
  </w:style>
  <w:style w:type="numbering" w:customStyle="1" w:styleId="Sinlista20">
    <w:name w:val="Sin lista20"/>
    <w:next w:val="Sinlista"/>
    <w:uiPriority w:val="99"/>
    <w:semiHidden/>
    <w:unhideWhenUsed/>
    <w:rsid w:val="003307F4"/>
  </w:style>
  <w:style w:type="table" w:customStyle="1" w:styleId="TableNormal23">
    <w:name w:val="Table Normal23"/>
    <w:rsid w:val="003307F4"/>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4">
    <w:name w:val="Table Normal24"/>
    <w:rsid w:val="003307F4"/>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5">
    <w:name w:val="Table Normal25"/>
    <w:unhideWhenUsed/>
    <w:qFormat/>
    <w:rsid w:val="003307F4"/>
    <w:pPr>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3">
    <w:name w:val="Tabla con cuadrícula53"/>
    <w:basedOn w:val="Tablanormal"/>
    <w:next w:val="Tablaconcuadrcula"/>
    <w:uiPriority w:val="39"/>
    <w:rsid w:val="003307F4"/>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3307F4"/>
  </w:style>
  <w:style w:type="table" w:customStyle="1" w:styleId="TableNormal26">
    <w:name w:val="Table Normal26"/>
    <w:rsid w:val="003307F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MX"/>
    </w:rPr>
    <w:tblPr>
      <w:tblInd w:w="0" w:type="dxa"/>
      <w:tblCellMar>
        <w:top w:w="0" w:type="dxa"/>
        <w:left w:w="0" w:type="dxa"/>
        <w:bottom w:w="0" w:type="dxa"/>
        <w:right w:w="0" w:type="dxa"/>
      </w:tblCellMar>
    </w:tblPr>
  </w:style>
  <w:style w:type="paragraph" w:customStyle="1" w:styleId="Encabezadoypie">
    <w:name w:val="Encabezado y pie"/>
    <w:rsid w:val="003307F4"/>
    <w:pPr>
      <w:pBdr>
        <w:top w:val="nil"/>
        <w:left w:val="nil"/>
        <w:bottom w:val="nil"/>
        <w:right w:val="nil"/>
        <w:between w:val="nil"/>
        <w:bar w:val="nil"/>
      </w:pBdr>
      <w:tabs>
        <w:tab w:val="right" w:pos="9020"/>
      </w:tabs>
      <w:spacing w:after="0" w:line="240" w:lineRule="auto"/>
    </w:pPr>
    <w:rPr>
      <w:rFonts w:ascii="Arial" w:eastAsia="Arial Unicode MS" w:hAnsi="Arial" w:cs="Arial Unicode MS"/>
      <w:color w:val="000000"/>
      <w:sz w:val="26"/>
      <w:szCs w:val="26"/>
      <w:bdr w:val="nil"/>
      <w:lang w:eastAsia="es-MX"/>
    </w:rPr>
  </w:style>
  <w:style w:type="character" w:customStyle="1" w:styleId="Hyperlink2">
    <w:name w:val="Hyperlink.2"/>
    <w:rsid w:val="003307F4"/>
    <w:rPr>
      <w:color w:val="000000"/>
      <w:sz w:val="20"/>
      <w:szCs w:val="20"/>
      <w:u w:val="single" w:color="000000"/>
    </w:rPr>
  </w:style>
  <w:style w:type="table" w:customStyle="1" w:styleId="Style37">
    <w:name w:val="_Style 37"/>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Calibri" w:eastAsia="SimSun" w:hAnsi="Calibri" w:cs="Times New Roman"/>
      <w:color w:val="auto"/>
      <w:sz w:val="20"/>
      <w:szCs w:val="20"/>
      <w:lang w:val="en-US" w:eastAsia="es-MX"/>
    </w:rPr>
    <w:tblPr/>
  </w:style>
  <w:style w:type="character" w:customStyle="1" w:styleId="Mencionar1">
    <w:name w:val="Mencionar1"/>
    <w:uiPriority w:val="99"/>
    <w:unhideWhenUsed/>
    <w:rsid w:val="003307F4"/>
    <w:rPr>
      <w:color w:val="2B579A"/>
      <w:shd w:val="clear" w:color="auto" w:fill="E6E6E6"/>
    </w:rPr>
  </w:style>
  <w:style w:type="character" w:customStyle="1" w:styleId="Mencionar2">
    <w:name w:val="Mencionar2"/>
    <w:uiPriority w:val="99"/>
    <w:semiHidden/>
    <w:unhideWhenUsed/>
    <w:rsid w:val="003307F4"/>
    <w:rPr>
      <w:color w:val="2B579A"/>
      <w:shd w:val="clear" w:color="auto" w:fill="E6E6E6"/>
    </w:rPr>
  </w:style>
  <w:style w:type="table" w:customStyle="1" w:styleId="Style41">
    <w:name w:val="_Style 41"/>
    <w:basedOn w:val="TableNormal1"/>
    <w:qFormat/>
    <w:rsid w:val="003307F4"/>
    <w:pPr>
      <w:spacing w:after="0" w:line="240" w:lineRule="auto"/>
    </w:pPr>
    <w:rPr>
      <w:rFonts w:ascii="Times New Roman" w:eastAsia="SimSun" w:hAnsi="Times New Roman" w:cs="Times New Roman"/>
      <w:sz w:val="20"/>
      <w:szCs w:val="20"/>
    </w:rPr>
    <w:tblPr>
      <w:tblCellMar>
        <w:left w:w="115" w:type="dxa"/>
        <w:right w:w="115" w:type="dxa"/>
      </w:tblCellMar>
    </w:tblPr>
  </w:style>
  <w:style w:type="table" w:styleId="Sombreadoclaro-nfasis1">
    <w:name w:val="Light Shading Accent 1"/>
    <w:basedOn w:val="Tablanormal"/>
    <w:uiPriority w:val="60"/>
    <w:rsid w:val="003307F4"/>
    <w:pPr>
      <w:spacing w:after="0" w:line="240" w:lineRule="auto"/>
    </w:pPr>
    <w:rPr>
      <w:rFonts w:ascii="Calibri" w:eastAsia="Calibri" w:hAnsi="Calibri" w:cs="Times New Roman"/>
      <w:color w:val="2F5496"/>
      <w:sz w:val="20"/>
      <w:szCs w:val="20"/>
      <w:lang w:eastAsia="es-MX"/>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Sombreadoclaro-nfasis5">
    <w:name w:val="Light Shading Accent 5"/>
    <w:basedOn w:val="Tablanormal"/>
    <w:uiPriority w:val="60"/>
    <w:rsid w:val="003307F4"/>
    <w:pPr>
      <w:spacing w:after="0" w:line="240" w:lineRule="auto"/>
    </w:pPr>
    <w:rPr>
      <w:rFonts w:ascii="Calibri" w:eastAsia="Calibri" w:hAnsi="Calibri" w:cs="Times New Roman"/>
      <w:color w:val="2E74B5"/>
      <w:sz w:val="20"/>
      <w:szCs w:val="20"/>
      <w:lang w:eastAsia="es-MX"/>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Sombreadomedio1-nfasis1">
    <w:name w:val="Medium Shading 1 Accent 1"/>
    <w:basedOn w:val="Tablanormal"/>
    <w:uiPriority w:val="63"/>
    <w:rsid w:val="003307F4"/>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307F4"/>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Listamedia2-nfasis3">
    <w:name w:val="Medium List 2 Accent 3"/>
    <w:basedOn w:val="Tablanormal"/>
    <w:uiPriority w:val="66"/>
    <w:rsid w:val="003307F4"/>
    <w:pPr>
      <w:spacing w:after="0" w:line="240" w:lineRule="auto"/>
    </w:pPr>
    <w:rPr>
      <w:rFonts w:ascii="Calibri Light" w:eastAsia="Times New Roman" w:hAnsi="Calibri Light" w:cs="Times New Roman"/>
      <w:color w:val="000000"/>
      <w:sz w:val="20"/>
      <w:szCs w:val="20"/>
      <w:lang w:eastAsia="es-MX"/>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character" w:customStyle="1" w:styleId="WW8Num5z0">
    <w:name w:val="WW8Num5z0"/>
    <w:rsid w:val="003307F4"/>
    <w:rPr>
      <w:rFonts w:ascii="Arial" w:hAnsi="Arial"/>
      <w:b/>
      <w:bCs/>
      <w:color w:val="auto"/>
      <w:sz w:val="22"/>
      <w:szCs w:val="22"/>
    </w:rPr>
  </w:style>
  <w:style w:type="character" w:customStyle="1" w:styleId="WW8Num7z0">
    <w:name w:val="WW8Num7z0"/>
    <w:rsid w:val="003307F4"/>
    <w:rPr>
      <w:rFonts w:ascii="Symbol" w:hAnsi="Symbol"/>
    </w:rPr>
  </w:style>
  <w:style w:type="character" w:customStyle="1" w:styleId="WW8Num8z0">
    <w:name w:val="WW8Num8z0"/>
    <w:rsid w:val="003307F4"/>
    <w:rPr>
      <w:rFonts w:ascii="Gotham Book" w:hAnsi="Gotham Book"/>
      <w:i/>
      <w:iCs/>
      <w:sz w:val="20"/>
      <w:szCs w:val="20"/>
    </w:rPr>
  </w:style>
  <w:style w:type="character" w:customStyle="1" w:styleId="WW8Num9z0">
    <w:name w:val="WW8Num9z0"/>
    <w:rsid w:val="003307F4"/>
    <w:rPr>
      <w:rFonts w:ascii="Verdana" w:hAnsi="Verdana"/>
      <w:b/>
      <w:bCs/>
      <w:i w:val="0"/>
      <w:iCs w:val="0"/>
      <w:sz w:val="21"/>
      <w:szCs w:val="21"/>
    </w:rPr>
  </w:style>
  <w:style w:type="character" w:customStyle="1" w:styleId="WW8Num10z0">
    <w:name w:val="WW8Num10z0"/>
    <w:rsid w:val="003307F4"/>
    <w:rPr>
      <w:rFonts w:ascii="Wingdings 2" w:hAnsi="Wingdings 2" w:cs="OpenSymbol"/>
    </w:rPr>
  </w:style>
  <w:style w:type="character" w:customStyle="1" w:styleId="WW8Num10z1">
    <w:name w:val="WW8Num10z1"/>
    <w:rsid w:val="003307F4"/>
    <w:rPr>
      <w:rFonts w:ascii="Wingdings" w:hAnsi="Wingdings" w:cs="OpenSymbol"/>
    </w:rPr>
  </w:style>
  <w:style w:type="character" w:customStyle="1" w:styleId="WW8Num11z0">
    <w:name w:val="WW8Num11z0"/>
    <w:rsid w:val="003307F4"/>
    <w:rPr>
      <w:rFonts w:ascii="Gotham Book" w:hAnsi="Gotham Book" w:cs="Arial"/>
      <w:i w:val="0"/>
      <w:iCs w:val="0"/>
      <w:sz w:val="20"/>
      <w:szCs w:val="20"/>
    </w:rPr>
  </w:style>
  <w:style w:type="character" w:customStyle="1" w:styleId="Absatz-Standardschriftart">
    <w:name w:val="Absatz-Standardschriftart"/>
    <w:rsid w:val="003307F4"/>
  </w:style>
  <w:style w:type="character" w:customStyle="1" w:styleId="WW-Absatz-Standardschriftart">
    <w:name w:val="WW-Absatz-Standardschriftart"/>
    <w:rsid w:val="003307F4"/>
  </w:style>
  <w:style w:type="character" w:customStyle="1" w:styleId="WW8Num9z1">
    <w:name w:val="WW8Num9z1"/>
    <w:rsid w:val="003307F4"/>
    <w:rPr>
      <w:rFonts w:ascii="OpenSymbol" w:hAnsi="OpenSymbol" w:cs="OpenSymbol"/>
    </w:rPr>
  </w:style>
  <w:style w:type="character" w:customStyle="1" w:styleId="WW-Absatz-Standardschriftart1">
    <w:name w:val="WW-Absatz-Standardschriftart1"/>
    <w:rsid w:val="003307F4"/>
  </w:style>
  <w:style w:type="character" w:customStyle="1" w:styleId="WW-Absatz-Standardschriftart11">
    <w:name w:val="WW-Absatz-Standardschriftart11"/>
    <w:rsid w:val="003307F4"/>
  </w:style>
  <w:style w:type="character" w:customStyle="1" w:styleId="WW-Absatz-Standardschriftart111">
    <w:name w:val="WW-Absatz-Standardschriftart111"/>
    <w:rsid w:val="003307F4"/>
  </w:style>
  <w:style w:type="character" w:customStyle="1" w:styleId="WW8Num12z0">
    <w:name w:val="WW8Num12z0"/>
    <w:rsid w:val="003307F4"/>
    <w:rPr>
      <w:rFonts w:ascii="Gotham Book" w:hAnsi="Gotham Book"/>
      <w:i w:val="0"/>
      <w:iCs w:val="0"/>
      <w:sz w:val="18"/>
      <w:szCs w:val="18"/>
    </w:rPr>
  </w:style>
  <w:style w:type="character" w:customStyle="1" w:styleId="WW-Absatz-Standardschriftart1111">
    <w:name w:val="WW-Absatz-Standardschriftart1111"/>
    <w:rsid w:val="003307F4"/>
  </w:style>
  <w:style w:type="character" w:customStyle="1" w:styleId="WW-Absatz-Standardschriftart11111">
    <w:name w:val="WW-Absatz-Standardschriftart11111"/>
    <w:rsid w:val="003307F4"/>
  </w:style>
  <w:style w:type="character" w:customStyle="1" w:styleId="WW-Absatz-Standardschriftart111111">
    <w:name w:val="WW-Absatz-Standardschriftart111111"/>
    <w:rsid w:val="003307F4"/>
  </w:style>
  <w:style w:type="character" w:customStyle="1" w:styleId="WW-Absatz-Standardschriftart1111111">
    <w:name w:val="WW-Absatz-Standardschriftart1111111"/>
    <w:rsid w:val="003307F4"/>
  </w:style>
  <w:style w:type="character" w:customStyle="1" w:styleId="WW8Num12z1">
    <w:name w:val="WW8Num12z1"/>
    <w:rsid w:val="003307F4"/>
    <w:rPr>
      <w:rFonts w:ascii="Wingdings 2" w:hAnsi="Wingdings 2" w:cs="OpenSymbol"/>
    </w:rPr>
  </w:style>
  <w:style w:type="character" w:customStyle="1" w:styleId="WW8Num13z0">
    <w:name w:val="WW8Num13z0"/>
    <w:rsid w:val="003307F4"/>
    <w:rPr>
      <w:rFonts w:ascii="Arial" w:eastAsia="Times New Roman" w:hAnsi="Arial" w:cs="Arial"/>
      <w:sz w:val="22"/>
      <w:szCs w:val="22"/>
    </w:rPr>
  </w:style>
  <w:style w:type="character" w:customStyle="1" w:styleId="WW8Num14z0">
    <w:name w:val="WW8Num14z0"/>
    <w:rsid w:val="003307F4"/>
    <w:rPr>
      <w:rFonts w:ascii="Verdana" w:hAnsi="Verdana"/>
      <w:b w:val="0"/>
      <w:bCs w:val="0"/>
      <w:i w:val="0"/>
      <w:iCs w:val="0"/>
      <w:sz w:val="20"/>
      <w:szCs w:val="20"/>
    </w:rPr>
  </w:style>
  <w:style w:type="character" w:customStyle="1" w:styleId="WW-Absatz-Standardschriftart11111111">
    <w:name w:val="WW-Absatz-Standardschriftart11111111"/>
    <w:rsid w:val="003307F4"/>
  </w:style>
  <w:style w:type="character" w:customStyle="1" w:styleId="WW8Num15z0">
    <w:name w:val="WW8Num15z0"/>
    <w:rsid w:val="003307F4"/>
    <w:rPr>
      <w:rFonts w:ascii="Verdana" w:eastAsia="Times New Roman" w:hAnsi="Verdana" w:cs="Arial"/>
      <w:b w:val="0"/>
      <w:bCs w:val="0"/>
      <w:sz w:val="20"/>
      <w:szCs w:val="20"/>
    </w:rPr>
  </w:style>
  <w:style w:type="character" w:customStyle="1" w:styleId="WW8Num15z1">
    <w:name w:val="WW8Num15z1"/>
    <w:rsid w:val="003307F4"/>
    <w:rPr>
      <w:rFonts w:ascii="Courier New" w:hAnsi="Courier New" w:cs="Courier New"/>
    </w:rPr>
  </w:style>
  <w:style w:type="character" w:customStyle="1" w:styleId="WW8Num16z1">
    <w:name w:val="WW8Num16z1"/>
    <w:rsid w:val="003307F4"/>
    <w:rPr>
      <w:rFonts w:ascii="Courier New" w:hAnsi="Courier New" w:cs="Courier New"/>
    </w:rPr>
  </w:style>
  <w:style w:type="character" w:customStyle="1" w:styleId="WW-Absatz-Standardschriftart111111111">
    <w:name w:val="WW-Absatz-Standardschriftart111111111"/>
    <w:rsid w:val="003307F4"/>
  </w:style>
  <w:style w:type="character" w:customStyle="1" w:styleId="WW8Num16z0">
    <w:name w:val="WW8Num16z0"/>
    <w:rsid w:val="003307F4"/>
    <w:rPr>
      <w:rFonts w:ascii="Verdana" w:hAnsi="Verdana"/>
      <w:i w:val="0"/>
      <w:iCs w:val="0"/>
      <w:color w:val="auto"/>
      <w:sz w:val="20"/>
      <w:szCs w:val="20"/>
    </w:rPr>
  </w:style>
  <w:style w:type="character" w:customStyle="1" w:styleId="WW-Absatz-Standardschriftart1111111111">
    <w:name w:val="WW-Absatz-Standardschriftart1111111111"/>
    <w:rsid w:val="003307F4"/>
  </w:style>
  <w:style w:type="character" w:customStyle="1" w:styleId="WW-Absatz-Standardschriftart11111111111">
    <w:name w:val="WW-Absatz-Standardschriftart11111111111"/>
    <w:rsid w:val="003307F4"/>
  </w:style>
  <w:style w:type="character" w:customStyle="1" w:styleId="WW-Absatz-Standardschriftart111111111111">
    <w:name w:val="WW-Absatz-Standardschriftart111111111111"/>
    <w:rsid w:val="003307F4"/>
  </w:style>
  <w:style w:type="character" w:customStyle="1" w:styleId="WW-Absatz-Standardschriftart1111111111111">
    <w:name w:val="WW-Absatz-Standardschriftart1111111111111"/>
    <w:rsid w:val="003307F4"/>
  </w:style>
  <w:style w:type="character" w:customStyle="1" w:styleId="WW-Absatz-Standardschriftart11111111111111">
    <w:name w:val="WW-Absatz-Standardschriftart11111111111111"/>
    <w:rsid w:val="003307F4"/>
  </w:style>
  <w:style w:type="character" w:customStyle="1" w:styleId="WW-Absatz-Standardschriftart111111111111111">
    <w:name w:val="WW-Absatz-Standardschriftart111111111111111"/>
    <w:rsid w:val="003307F4"/>
  </w:style>
  <w:style w:type="character" w:customStyle="1" w:styleId="WW-Absatz-Standardschriftart1111111111111111">
    <w:name w:val="WW-Absatz-Standardschriftart1111111111111111"/>
    <w:rsid w:val="003307F4"/>
  </w:style>
  <w:style w:type="character" w:customStyle="1" w:styleId="WW-Absatz-Standardschriftart11111111111111111">
    <w:name w:val="WW-Absatz-Standardschriftart11111111111111111"/>
    <w:rsid w:val="003307F4"/>
  </w:style>
  <w:style w:type="character" w:customStyle="1" w:styleId="WW-Absatz-Standardschriftart111111111111111111">
    <w:name w:val="WW-Absatz-Standardschriftart111111111111111111"/>
    <w:rsid w:val="003307F4"/>
  </w:style>
  <w:style w:type="character" w:customStyle="1" w:styleId="WW8Num10z2">
    <w:name w:val="WW8Num10z2"/>
    <w:rsid w:val="003307F4"/>
    <w:rPr>
      <w:rFonts w:ascii="Wingdings" w:hAnsi="Wingdings"/>
    </w:rPr>
  </w:style>
  <w:style w:type="character" w:customStyle="1" w:styleId="WW8Num11z1">
    <w:name w:val="WW8Num11z1"/>
    <w:rsid w:val="003307F4"/>
    <w:rPr>
      <w:rFonts w:ascii="Symbol" w:hAnsi="Symbol" w:cs="Courier New"/>
    </w:rPr>
  </w:style>
  <w:style w:type="character" w:customStyle="1" w:styleId="WW8Num11z2">
    <w:name w:val="WW8Num11z2"/>
    <w:rsid w:val="003307F4"/>
    <w:rPr>
      <w:rFonts w:ascii="Wingdings" w:hAnsi="Wingdings"/>
    </w:rPr>
  </w:style>
  <w:style w:type="character" w:customStyle="1" w:styleId="WW8Num13z1">
    <w:name w:val="WW8Num13z1"/>
    <w:rsid w:val="003307F4"/>
    <w:rPr>
      <w:rFonts w:ascii="Courier New" w:hAnsi="Courier New" w:cs="Courier New"/>
    </w:rPr>
  </w:style>
  <w:style w:type="character" w:customStyle="1" w:styleId="WW8Num13z2">
    <w:name w:val="WW8Num13z2"/>
    <w:rsid w:val="003307F4"/>
    <w:rPr>
      <w:rFonts w:ascii="Wingdings" w:hAnsi="Wingdings"/>
    </w:rPr>
  </w:style>
  <w:style w:type="character" w:customStyle="1" w:styleId="WW8Num17z0">
    <w:name w:val="WW8Num17z0"/>
    <w:rsid w:val="003307F4"/>
    <w:rPr>
      <w:rFonts w:ascii="Verdana" w:hAnsi="Verdana"/>
      <w:b w:val="0"/>
      <w:bCs w:val="0"/>
      <w:i w:val="0"/>
      <w:iCs w:val="0"/>
      <w:sz w:val="20"/>
      <w:szCs w:val="20"/>
    </w:rPr>
  </w:style>
  <w:style w:type="character" w:customStyle="1" w:styleId="WW-Absatz-Standardschriftart1111111111111111111">
    <w:name w:val="WW-Absatz-Standardschriftart1111111111111111111"/>
    <w:rsid w:val="003307F4"/>
  </w:style>
  <w:style w:type="character" w:customStyle="1" w:styleId="WW-Absatz-Standardschriftart11111111111111111111">
    <w:name w:val="WW-Absatz-Standardschriftart11111111111111111111"/>
    <w:rsid w:val="003307F4"/>
  </w:style>
  <w:style w:type="character" w:customStyle="1" w:styleId="WW-Absatz-Standardschriftart111111111111111111111">
    <w:name w:val="WW-Absatz-Standardschriftart111111111111111111111"/>
    <w:rsid w:val="003307F4"/>
  </w:style>
  <w:style w:type="character" w:customStyle="1" w:styleId="WW-Absatz-Standardschriftart1111111111111111111111">
    <w:name w:val="WW-Absatz-Standardschriftart1111111111111111111111"/>
    <w:rsid w:val="003307F4"/>
  </w:style>
  <w:style w:type="character" w:customStyle="1" w:styleId="WW8Num12z2">
    <w:name w:val="WW8Num12z2"/>
    <w:rsid w:val="003307F4"/>
    <w:rPr>
      <w:rFonts w:ascii="Wingdings" w:hAnsi="Wingdings"/>
    </w:rPr>
  </w:style>
  <w:style w:type="character" w:customStyle="1" w:styleId="WW8Num14z1">
    <w:name w:val="WW8Num14z1"/>
    <w:rsid w:val="003307F4"/>
    <w:rPr>
      <w:rFonts w:ascii="Symbol" w:hAnsi="Symbol" w:cs="Courier New"/>
    </w:rPr>
  </w:style>
  <w:style w:type="character" w:customStyle="1" w:styleId="WW8Num14z2">
    <w:name w:val="WW8Num14z2"/>
    <w:rsid w:val="003307F4"/>
    <w:rPr>
      <w:rFonts w:ascii="Wingdings" w:hAnsi="Wingdings"/>
    </w:rPr>
  </w:style>
  <w:style w:type="character" w:customStyle="1" w:styleId="WW8Num18z0">
    <w:name w:val="WW8Num18z0"/>
    <w:rsid w:val="003307F4"/>
    <w:rPr>
      <w:rFonts w:ascii="Arial" w:hAnsi="Arial"/>
      <w:b w:val="0"/>
      <w:bCs w:val="0"/>
      <w:i w:val="0"/>
      <w:iCs w:val="0"/>
      <w:color w:val="auto"/>
      <w:sz w:val="22"/>
      <w:szCs w:val="22"/>
    </w:rPr>
  </w:style>
  <w:style w:type="character" w:customStyle="1" w:styleId="WW8Num19z0">
    <w:name w:val="WW8Num19z0"/>
    <w:rsid w:val="003307F4"/>
    <w:rPr>
      <w:rFonts w:ascii="Verdana" w:hAnsi="Verdana"/>
      <w:b w:val="0"/>
      <w:bCs w:val="0"/>
      <w:i w:val="0"/>
      <w:iCs w:val="0"/>
      <w:sz w:val="20"/>
      <w:szCs w:val="20"/>
    </w:rPr>
  </w:style>
  <w:style w:type="character" w:customStyle="1" w:styleId="WW-Absatz-Standardschriftart11111111111111111111111">
    <w:name w:val="WW-Absatz-Standardschriftart11111111111111111111111"/>
    <w:rsid w:val="003307F4"/>
  </w:style>
  <w:style w:type="character" w:customStyle="1" w:styleId="WW8Num16z2">
    <w:name w:val="WW8Num16z2"/>
    <w:rsid w:val="003307F4"/>
    <w:rPr>
      <w:rFonts w:ascii="Wingdings" w:hAnsi="Wingdings"/>
    </w:rPr>
  </w:style>
  <w:style w:type="character" w:customStyle="1" w:styleId="WW8Num20z0">
    <w:name w:val="WW8Num20z0"/>
    <w:rsid w:val="003307F4"/>
    <w:rPr>
      <w:rFonts w:ascii="Verdana" w:hAnsi="Verdana"/>
      <w:b w:val="0"/>
      <w:bCs w:val="0"/>
      <w:sz w:val="20"/>
      <w:szCs w:val="20"/>
    </w:rPr>
  </w:style>
  <w:style w:type="character" w:customStyle="1" w:styleId="WW-Absatz-Standardschriftart111111111111111111111111">
    <w:name w:val="WW-Absatz-Standardschriftart111111111111111111111111"/>
    <w:rsid w:val="003307F4"/>
  </w:style>
  <w:style w:type="character" w:customStyle="1" w:styleId="WW8Num8z1">
    <w:name w:val="WW8Num8z1"/>
    <w:rsid w:val="003307F4"/>
    <w:rPr>
      <w:rFonts w:ascii="Wingdings" w:hAnsi="Wingdings" w:cs="OpenSymbol"/>
    </w:rPr>
  </w:style>
  <w:style w:type="character" w:customStyle="1" w:styleId="WW8Num18z1">
    <w:name w:val="WW8Num18z1"/>
    <w:rsid w:val="003307F4"/>
    <w:rPr>
      <w:rFonts w:ascii="Courier New" w:hAnsi="Courier New" w:cs="Courier New"/>
    </w:rPr>
  </w:style>
  <w:style w:type="character" w:customStyle="1" w:styleId="WW8Num18z2">
    <w:name w:val="WW8Num18z2"/>
    <w:rsid w:val="003307F4"/>
    <w:rPr>
      <w:rFonts w:ascii="Wingdings" w:hAnsi="Wingdings"/>
    </w:rPr>
  </w:style>
  <w:style w:type="character" w:customStyle="1" w:styleId="WW8Num19z1">
    <w:name w:val="WW8Num19z1"/>
    <w:rsid w:val="003307F4"/>
    <w:rPr>
      <w:rFonts w:ascii="Symbol" w:hAnsi="Symbol" w:cs="Courier New"/>
    </w:rPr>
  </w:style>
  <w:style w:type="character" w:customStyle="1" w:styleId="WW8Num19z2">
    <w:name w:val="WW8Num19z2"/>
    <w:rsid w:val="003307F4"/>
    <w:rPr>
      <w:rFonts w:ascii="Wingdings" w:hAnsi="Wingdings"/>
    </w:rPr>
  </w:style>
  <w:style w:type="character" w:customStyle="1" w:styleId="WW8Num21z0">
    <w:name w:val="WW8Num21z0"/>
    <w:rsid w:val="003307F4"/>
    <w:rPr>
      <w:rFonts w:ascii="Verdana" w:hAnsi="Verdana"/>
      <w:i/>
      <w:iCs/>
      <w:sz w:val="20"/>
      <w:szCs w:val="20"/>
    </w:rPr>
  </w:style>
  <w:style w:type="character" w:customStyle="1" w:styleId="WW8Num22z0">
    <w:name w:val="WW8Num22z0"/>
    <w:rsid w:val="003307F4"/>
    <w:rPr>
      <w:rFonts w:ascii="Verdana" w:hAnsi="Verdana"/>
      <w:b w:val="0"/>
      <w:bCs w:val="0"/>
      <w:i/>
      <w:iCs/>
      <w:sz w:val="20"/>
      <w:szCs w:val="20"/>
    </w:rPr>
  </w:style>
  <w:style w:type="character" w:customStyle="1" w:styleId="WW8Num23z0">
    <w:name w:val="WW8Num23z0"/>
    <w:rsid w:val="003307F4"/>
    <w:rPr>
      <w:rFonts w:ascii="Arial" w:hAnsi="Arial"/>
      <w:sz w:val="22"/>
      <w:szCs w:val="22"/>
    </w:rPr>
  </w:style>
  <w:style w:type="character" w:customStyle="1" w:styleId="WW8Num23z1">
    <w:name w:val="WW8Num23z1"/>
    <w:rsid w:val="003307F4"/>
    <w:rPr>
      <w:rFonts w:ascii="Courier New" w:hAnsi="Courier New" w:cs="Courier New"/>
    </w:rPr>
  </w:style>
  <w:style w:type="character" w:customStyle="1" w:styleId="WW8Num23z2">
    <w:name w:val="WW8Num23z2"/>
    <w:rsid w:val="003307F4"/>
    <w:rPr>
      <w:rFonts w:ascii="Wingdings" w:hAnsi="Wingdings"/>
    </w:rPr>
  </w:style>
  <w:style w:type="character" w:customStyle="1" w:styleId="WW8Num24z0">
    <w:name w:val="WW8Num24z0"/>
    <w:rsid w:val="003307F4"/>
    <w:rPr>
      <w:rFonts w:ascii="Arial" w:hAnsi="Arial" w:cs="Courier New"/>
      <w:b/>
      <w:bCs/>
      <w:i/>
      <w:iCs/>
      <w:sz w:val="20"/>
      <w:szCs w:val="20"/>
    </w:rPr>
  </w:style>
  <w:style w:type="character" w:customStyle="1" w:styleId="WW8Num25z0">
    <w:name w:val="WW8Num25z0"/>
    <w:rsid w:val="003307F4"/>
    <w:rPr>
      <w:rFonts w:ascii="Verdana" w:eastAsia="Arial" w:hAnsi="Verdana" w:cs="Arial"/>
      <w:b w:val="0"/>
      <w:bCs w:val="0"/>
      <w:i w:val="0"/>
      <w:iCs w:val="0"/>
      <w:color w:val="000000"/>
      <w:sz w:val="20"/>
      <w:szCs w:val="20"/>
      <w:lang w:val="es-MX" w:eastAsia="ar-SA" w:bidi="ar-SA"/>
    </w:rPr>
  </w:style>
  <w:style w:type="character" w:customStyle="1" w:styleId="WW8Num26z0">
    <w:name w:val="WW8Num26z0"/>
    <w:rsid w:val="003307F4"/>
    <w:rPr>
      <w:rFonts w:ascii="Verdana" w:hAnsi="Verdana"/>
      <w:b w:val="0"/>
      <w:bCs w:val="0"/>
      <w:i w:val="0"/>
      <w:iCs w:val="0"/>
      <w:sz w:val="20"/>
      <w:szCs w:val="20"/>
    </w:rPr>
  </w:style>
  <w:style w:type="character" w:customStyle="1" w:styleId="WW-Absatz-Standardschriftart1111111111111111111111111">
    <w:name w:val="WW-Absatz-Standardschriftart1111111111111111111111111"/>
    <w:rsid w:val="003307F4"/>
  </w:style>
  <w:style w:type="character" w:customStyle="1" w:styleId="WW8Num6z0">
    <w:name w:val="WW8Num6z0"/>
    <w:rsid w:val="003307F4"/>
    <w:rPr>
      <w:rFonts w:ascii="Symbol" w:hAnsi="Symbol"/>
    </w:rPr>
  </w:style>
  <w:style w:type="character" w:customStyle="1" w:styleId="WW8Num26z1">
    <w:name w:val="WW8Num26z1"/>
    <w:rsid w:val="003307F4"/>
    <w:rPr>
      <w:rFonts w:ascii="Courier New" w:hAnsi="Courier New" w:cs="Arial"/>
      <w:color w:val="auto"/>
    </w:rPr>
  </w:style>
  <w:style w:type="character" w:customStyle="1" w:styleId="WW8Num26z2">
    <w:name w:val="WW8Num26z2"/>
    <w:rsid w:val="003307F4"/>
    <w:rPr>
      <w:rFonts w:ascii="Wingdings" w:hAnsi="Wingdings"/>
    </w:rPr>
  </w:style>
  <w:style w:type="character" w:customStyle="1" w:styleId="WW8Num27z0">
    <w:name w:val="WW8Num27z0"/>
    <w:rsid w:val="003307F4"/>
    <w:rPr>
      <w:rFonts w:ascii="Arial" w:hAnsi="Arial"/>
      <w:sz w:val="20"/>
      <w:szCs w:val="20"/>
    </w:rPr>
  </w:style>
  <w:style w:type="character" w:customStyle="1" w:styleId="WW8Num27z1">
    <w:name w:val="WW8Num27z1"/>
    <w:rsid w:val="003307F4"/>
    <w:rPr>
      <w:rFonts w:ascii="Courier New" w:hAnsi="Courier New" w:cs="Arial"/>
      <w:color w:val="auto"/>
    </w:rPr>
  </w:style>
  <w:style w:type="character" w:customStyle="1" w:styleId="WW8Num27z2">
    <w:name w:val="WW8Num27z2"/>
    <w:rsid w:val="003307F4"/>
    <w:rPr>
      <w:rFonts w:ascii="Wingdings" w:hAnsi="Wingdings"/>
    </w:rPr>
  </w:style>
  <w:style w:type="character" w:customStyle="1" w:styleId="WW8Num28z0">
    <w:name w:val="WW8Num28z0"/>
    <w:rsid w:val="003307F4"/>
    <w:rPr>
      <w:rFonts w:ascii="Arial" w:hAnsi="Arial" w:cs="Courier New"/>
      <w:b w:val="0"/>
      <w:bCs w:val="0"/>
      <w:i/>
      <w:iCs/>
      <w:sz w:val="20"/>
      <w:szCs w:val="20"/>
    </w:rPr>
  </w:style>
  <w:style w:type="character" w:customStyle="1" w:styleId="WW8Num29z0">
    <w:name w:val="WW8Num29z0"/>
    <w:rsid w:val="003307F4"/>
    <w:rPr>
      <w:rFonts w:ascii="Arial" w:hAnsi="Arial"/>
      <w:b w:val="0"/>
      <w:bCs w:val="0"/>
      <w:i w:val="0"/>
      <w:iCs w:val="0"/>
      <w:color w:val="auto"/>
      <w:sz w:val="18"/>
      <w:szCs w:val="18"/>
    </w:rPr>
  </w:style>
  <w:style w:type="character" w:customStyle="1" w:styleId="WW8Num30z0">
    <w:name w:val="WW8Num30z0"/>
    <w:rsid w:val="003307F4"/>
    <w:rPr>
      <w:rFonts w:ascii="Arial" w:hAnsi="Arial"/>
      <w:b w:val="0"/>
      <w:bCs w:val="0"/>
      <w:i w:val="0"/>
      <w:iCs w:val="0"/>
      <w:sz w:val="18"/>
      <w:szCs w:val="18"/>
    </w:rPr>
  </w:style>
  <w:style w:type="character" w:customStyle="1" w:styleId="WW8Num31z0">
    <w:name w:val="WW8Num31z0"/>
    <w:rsid w:val="003307F4"/>
    <w:rPr>
      <w:rFonts w:ascii="Arial" w:hAnsi="Arial"/>
      <w:position w:val="0"/>
      <w:sz w:val="18"/>
      <w:szCs w:val="18"/>
      <w:vertAlign w:val="baseline"/>
    </w:rPr>
  </w:style>
  <w:style w:type="character" w:customStyle="1" w:styleId="WW8Num31z1">
    <w:name w:val="WW8Num31z1"/>
    <w:rsid w:val="003307F4"/>
    <w:rPr>
      <w:rFonts w:ascii="Courier New" w:hAnsi="Courier New" w:cs="Courier New"/>
    </w:rPr>
  </w:style>
  <w:style w:type="character" w:customStyle="1" w:styleId="WW8Num31z2">
    <w:name w:val="WW8Num31z2"/>
    <w:rsid w:val="003307F4"/>
    <w:rPr>
      <w:rFonts w:ascii="Wingdings" w:hAnsi="Wingdings"/>
    </w:rPr>
  </w:style>
  <w:style w:type="character" w:customStyle="1" w:styleId="WW8Num32z0">
    <w:name w:val="WW8Num32z0"/>
    <w:rsid w:val="003307F4"/>
    <w:rPr>
      <w:rFonts w:ascii="Arial" w:hAnsi="Arial"/>
      <w:b w:val="0"/>
      <w:bCs w:val="0"/>
      <w:sz w:val="22"/>
      <w:szCs w:val="22"/>
    </w:rPr>
  </w:style>
  <w:style w:type="character" w:customStyle="1" w:styleId="WW8Num33z0">
    <w:name w:val="WW8Num33z0"/>
    <w:rsid w:val="003307F4"/>
    <w:rPr>
      <w:rFonts w:ascii="Arial" w:hAnsi="Arial"/>
      <w:b w:val="0"/>
      <w:bCs w:val="0"/>
      <w:sz w:val="22"/>
      <w:szCs w:val="22"/>
    </w:rPr>
  </w:style>
  <w:style w:type="character" w:customStyle="1" w:styleId="WW8Num33z1">
    <w:name w:val="WW8Num33z1"/>
    <w:rsid w:val="003307F4"/>
    <w:rPr>
      <w:rFonts w:ascii="Courier New" w:hAnsi="Courier New" w:cs="Courier New"/>
    </w:rPr>
  </w:style>
  <w:style w:type="character" w:customStyle="1" w:styleId="WW8Num34z0">
    <w:name w:val="WW8Num34z0"/>
    <w:rsid w:val="003307F4"/>
    <w:rPr>
      <w:rFonts w:ascii="Arial" w:hAnsi="Arial"/>
      <w:sz w:val="22"/>
      <w:szCs w:val="22"/>
    </w:rPr>
  </w:style>
  <w:style w:type="character" w:customStyle="1" w:styleId="WW8Num35z0">
    <w:name w:val="WW8Num35z0"/>
    <w:rsid w:val="003307F4"/>
    <w:rPr>
      <w:rFonts w:ascii="Arial" w:hAnsi="Arial"/>
      <w:b w:val="0"/>
      <w:bCs w:val="0"/>
      <w:i w:val="0"/>
      <w:iCs w:val="0"/>
      <w:sz w:val="18"/>
      <w:szCs w:val="18"/>
    </w:rPr>
  </w:style>
  <w:style w:type="character" w:customStyle="1" w:styleId="WW8Num36z0">
    <w:name w:val="WW8Num36z0"/>
    <w:rsid w:val="003307F4"/>
    <w:rPr>
      <w:rFonts w:ascii="Arial" w:hAnsi="Arial"/>
      <w:i w:val="0"/>
      <w:iCs w:val="0"/>
      <w:sz w:val="22"/>
      <w:szCs w:val="22"/>
    </w:rPr>
  </w:style>
  <w:style w:type="character" w:customStyle="1" w:styleId="WW-Absatz-Standardschriftart11111111111111111111111111">
    <w:name w:val="WW-Absatz-Standardschriftart11111111111111111111111111"/>
    <w:rsid w:val="003307F4"/>
  </w:style>
  <w:style w:type="character" w:customStyle="1" w:styleId="WW8Num29z1">
    <w:name w:val="WW8Num29z1"/>
    <w:rsid w:val="003307F4"/>
    <w:rPr>
      <w:rFonts w:ascii="Courier New" w:hAnsi="Courier New" w:cs="Arial"/>
      <w:color w:val="auto"/>
    </w:rPr>
  </w:style>
  <w:style w:type="character" w:customStyle="1" w:styleId="WW8Num29z2">
    <w:name w:val="WW8Num29z2"/>
    <w:rsid w:val="003307F4"/>
    <w:rPr>
      <w:rFonts w:ascii="Wingdings" w:hAnsi="Wingdings"/>
    </w:rPr>
  </w:style>
  <w:style w:type="character" w:customStyle="1" w:styleId="WW8Num30z1">
    <w:name w:val="WW8Num30z1"/>
    <w:rsid w:val="003307F4"/>
    <w:rPr>
      <w:rFonts w:ascii="Arial" w:hAnsi="Arial" w:cs="Arial"/>
      <w:color w:val="auto"/>
    </w:rPr>
  </w:style>
  <w:style w:type="character" w:customStyle="1" w:styleId="WW8Num30z2">
    <w:name w:val="WW8Num30z2"/>
    <w:rsid w:val="003307F4"/>
    <w:rPr>
      <w:rFonts w:ascii="Symbol" w:hAnsi="Symbol"/>
    </w:rPr>
  </w:style>
  <w:style w:type="character" w:customStyle="1" w:styleId="WW8Num35z1">
    <w:name w:val="WW8Num35z1"/>
    <w:rsid w:val="003307F4"/>
    <w:rPr>
      <w:rFonts w:ascii="Courier New" w:hAnsi="Courier New" w:cs="Courier New"/>
    </w:rPr>
  </w:style>
  <w:style w:type="character" w:customStyle="1" w:styleId="WW8Num35z2">
    <w:name w:val="WW8Num35z2"/>
    <w:rsid w:val="003307F4"/>
    <w:rPr>
      <w:rFonts w:ascii="Wingdings" w:hAnsi="Wingdings"/>
    </w:rPr>
  </w:style>
  <w:style w:type="character" w:customStyle="1" w:styleId="WW8Num37z0">
    <w:name w:val="WW8Num37z0"/>
    <w:rsid w:val="003307F4"/>
    <w:rPr>
      <w:rFonts w:ascii="Symbol" w:hAnsi="Symbol"/>
    </w:rPr>
  </w:style>
  <w:style w:type="character" w:customStyle="1" w:styleId="WW8Num37z1">
    <w:name w:val="WW8Num37z1"/>
    <w:rsid w:val="003307F4"/>
    <w:rPr>
      <w:rFonts w:ascii="Courier New" w:hAnsi="Courier New" w:cs="Courier New"/>
    </w:rPr>
  </w:style>
  <w:style w:type="character" w:customStyle="1" w:styleId="WW8Num38z0">
    <w:name w:val="WW8Num38z0"/>
    <w:rsid w:val="003307F4"/>
    <w:rPr>
      <w:rFonts w:ascii="Arial" w:hAnsi="Arial"/>
      <w:sz w:val="22"/>
      <w:szCs w:val="22"/>
    </w:rPr>
  </w:style>
  <w:style w:type="character" w:customStyle="1" w:styleId="WW-Absatz-Standardschriftart111111111111111111111111111">
    <w:name w:val="WW-Absatz-Standardschriftart111111111111111111111111111"/>
    <w:rsid w:val="003307F4"/>
  </w:style>
  <w:style w:type="character" w:customStyle="1" w:styleId="WW-Absatz-Standardschriftart1111111111111111111111111111">
    <w:name w:val="WW-Absatz-Standardschriftart1111111111111111111111111111"/>
    <w:rsid w:val="003307F4"/>
  </w:style>
  <w:style w:type="character" w:customStyle="1" w:styleId="WW-Absatz-Standardschriftart11111111111111111111111111111">
    <w:name w:val="WW-Absatz-Standardschriftart11111111111111111111111111111"/>
    <w:rsid w:val="003307F4"/>
  </w:style>
  <w:style w:type="character" w:customStyle="1" w:styleId="WW-Absatz-Standardschriftart111111111111111111111111111111">
    <w:name w:val="WW-Absatz-Standardschriftart111111111111111111111111111111"/>
    <w:rsid w:val="003307F4"/>
  </w:style>
  <w:style w:type="character" w:customStyle="1" w:styleId="WW-Absatz-Standardschriftart1111111111111111111111111111111">
    <w:name w:val="WW-Absatz-Standardschriftart1111111111111111111111111111111"/>
    <w:rsid w:val="003307F4"/>
  </w:style>
  <w:style w:type="character" w:customStyle="1" w:styleId="WW-Absatz-Standardschriftart11111111111111111111111111111111">
    <w:name w:val="WW-Absatz-Standardschriftart11111111111111111111111111111111"/>
    <w:rsid w:val="003307F4"/>
  </w:style>
  <w:style w:type="character" w:customStyle="1" w:styleId="WW-Absatz-Standardschriftart111111111111111111111111111111111">
    <w:name w:val="WW-Absatz-Standardschriftart111111111111111111111111111111111"/>
    <w:rsid w:val="003307F4"/>
  </w:style>
  <w:style w:type="character" w:customStyle="1" w:styleId="WW8Num36z1">
    <w:name w:val="WW8Num36z1"/>
    <w:rsid w:val="003307F4"/>
    <w:rPr>
      <w:rFonts w:ascii="Courier New" w:hAnsi="Courier New" w:cs="Courier New"/>
    </w:rPr>
  </w:style>
  <w:style w:type="character" w:customStyle="1" w:styleId="WW8Num36z2">
    <w:name w:val="WW8Num36z2"/>
    <w:rsid w:val="003307F4"/>
    <w:rPr>
      <w:rFonts w:ascii="Wingdings" w:hAnsi="Wingdings"/>
    </w:rPr>
  </w:style>
  <w:style w:type="character" w:customStyle="1" w:styleId="WW-Absatz-Standardschriftart1111111111111111111111111111111111">
    <w:name w:val="WW-Absatz-Standardschriftart1111111111111111111111111111111111"/>
    <w:rsid w:val="003307F4"/>
  </w:style>
  <w:style w:type="character" w:customStyle="1" w:styleId="WW-Absatz-Standardschriftart11111111111111111111111111111111111">
    <w:name w:val="WW-Absatz-Standardschriftart11111111111111111111111111111111111"/>
    <w:rsid w:val="003307F4"/>
  </w:style>
  <w:style w:type="character" w:customStyle="1" w:styleId="WW-Absatz-Standardschriftart111111111111111111111111111111111111">
    <w:name w:val="WW-Absatz-Standardschriftart111111111111111111111111111111111111"/>
    <w:rsid w:val="003307F4"/>
  </w:style>
  <w:style w:type="character" w:customStyle="1" w:styleId="WW-Absatz-Standardschriftart1111111111111111111111111111111111111">
    <w:name w:val="WW-Absatz-Standardschriftart1111111111111111111111111111111111111"/>
    <w:rsid w:val="003307F4"/>
  </w:style>
  <w:style w:type="character" w:customStyle="1" w:styleId="WW-Absatz-Standardschriftart11111111111111111111111111111111111111">
    <w:name w:val="WW-Absatz-Standardschriftart11111111111111111111111111111111111111"/>
    <w:rsid w:val="003307F4"/>
  </w:style>
  <w:style w:type="character" w:customStyle="1" w:styleId="WW-Absatz-Standardschriftart111111111111111111111111111111111111111">
    <w:name w:val="WW-Absatz-Standardschriftart111111111111111111111111111111111111111"/>
    <w:rsid w:val="003307F4"/>
  </w:style>
  <w:style w:type="character" w:customStyle="1" w:styleId="WW-Absatz-Standardschriftart1111111111111111111111111111111111111111">
    <w:name w:val="WW-Absatz-Standardschriftart1111111111111111111111111111111111111111"/>
    <w:rsid w:val="003307F4"/>
  </w:style>
  <w:style w:type="character" w:customStyle="1" w:styleId="WW-Absatz-Standardschriftart11111111111111111111111111111111111111111">
    <w:name w:val="WW-Absatz-Standardschriftart11111111111111111111111111111111111111111"/>
    <w:rsid w:val="003307F4"/>
  </w:style>
  <w:style w:type="character" w:customStyle="1" w:styleId="WW-Absatz-Standardschriftart111111111111111111111111111111111111111111">
    <w:name w:val="WW-Absatz-Standardschriftart111111111111111111111111111111111111111111"/>
    <w:rsid w:val="003307F4"/>
  </w:style>
  <w:style w:type="character" w:customStyle="1" w:styleId="WW-Absatz-Standardschriftart1111111111111111111111111111111111111111111">
    <w:name w:val="WW-Absatz-Standardschriftart1111111111111111111111111111111111111111111"/>
    <w:rsid w:val="003307F4"/>
  </w:style>
  <w:style w:type="character" w:customStyle="1" w:styleId="WW-Absatz-Standardschriftart11111111111111111111111111111111111111111111">
    <w:name w:val="WW-Absatz-Standardschriftart11111111111111111111111111111111111111111111"/>
    <w:rsid w:val="003307F4"/>
  </w:style>
  <w:style w:type="character" w:customStyle="1" w:styleId="WW-Absatz-Standardschriftart111111111111111111111111111111111111111111111">
    <w:name w:val="WW-Absatz-Standardschriftart111111111111111111111111111111111111111111111"/>
    <w:rsid w:val="003307F4"/>
  </w:style>
  <w:style w:type="character" w:customStyle="1" w:styleId="WW-Absatz-Standardschriftart1111111111111111111111111111111111111111111111">
    <w:name w:val="WW-Absatz-Standardschriftart1111111111111111111111111111111111111111111111"/>
    <w:rsid w:val="003307F4"/>
  </w:style>
  <w:style w:type="character" w:customStyle="1" w:styleId="WW-Absatz-Standardschriftart11111111111111111111111111111111111111111111111">
    <w:name w:val="WW-Absatz-Standardschriftart11111111111111111111111111111111111111111111111"/>
    <w:rsid w:val="003307F4"/>
  </w:style>
  <w:style w:type="character" w:customStyle="1" w:styleId="WW-Absatz-Standardschriftart111111111111111111111111111111111111111111111111">
    <w:name w:val="WW-Absatz-Standardschriftart111111111111111111111111111111111111111111111111"/>
    <w:rsid w:val="003307F4"/>
  </w:style>
  <w:style w:type="character" w:customStyle="1" w:styleId="WW-Absatz-Standardschriftart1111111111111111111111111111111111111111111111111">
    <w:name w:val="WW-Absatz-Standardschriftart1111111111111111111111111111111111111111111111111"/>
    <w:rsid w:val="003307F4"/>
  </w:style>
  <w:style w:type="character" w:customStyle="1" w:styleId="WW-Absatz-Standardschriftart11111111111111111111111111111111111111111111111111">
    <w:name w:val="WW-Absatz-Standardschriftart11111111111111111111111111111111111111111111111111"/>
    <w:rsid w:val="003307F4"/>
  </w:style>
  <w:style w:type="character" w:customStyle="1" w:styleId="WW-Absatz-Standardschriftart111111111111111111111111111111111111111111111111111">
    <w:name w:val="WW-Absatz-Standardschriftart111111111111111111111111111111111111111111111111111"/>
    <w:rsid w:val="003307F4"/>
  </w:style>
  <w:style w:type="character" w:customStyle="1" w:styleId="WW-Absatz-Standardschriftart1111111111111111111111111111111111111111111111111111">
    <w:name w:val="WW-Absatz-Standardschriftart1111111111111111111111111111111111111111111111111111"/>
    <w:rsid w:val="003307F4"/>
  </w:style>
  <w:style w:type="character" w:customStyle="1" w:styleId="WW-Absatz-Standardschriftart11111111111111111111111111111111111111111111111111111">
    <w:name w:val="WW-Absatz-Standardschriftart11111111111111111111111111111111111111111111111111111"/>
    <w:rsid w:val="003307F4"/>
  </w:style>
  <w:style w:type="character" w:customStyle="1" w:styleId="WW-Absatz-Standardschriftart111111111111111111111111111111111111111111111111111111">
    <w:name w:val="WW-Absatz-Standardschriftart111111111111111111111111111111111111111111111111111111"/>
    <w:rsid w:val="003307F4"/>
  </w:style>
  <w:style w:type="character" w:customStyle="1" w:styleId="WW-Absatz-Standardschriftart1111111111111111111111111111111111111111111111111111111">
    <w:name w:val="WW-Absatz-Standardschriftart1111111111111111111111111111111111111111111111111111111"/>
    <w:rsid w:val="003307F4"/>
  </w:style>
  <w:style w:type="character" w:customStyle="1" w:styleId="WW-Absatz-Standardschriftart11111111111111111111111111111111111111111111111111111111">
    <w:name w:val="WW-Absatz-Standardschriftart11111111111111111111111111111111111111111111111111111111"/>
    <w:rsid w:val="003307F4"/>
  </w:style>
  <w:style w:type="character" w:customStyle="1" w:styleId="WW-Absatz-Standardschriftart111111111111111111111111111111111111111111111111111111111">
    <w:name w:val="WW-Absatz-Standardschriftart111111111111111111111111111111111111111111111111111111111"/>
    <w:rsid w:val="003307F4"/>
  </w:style>
  <w:style w:type="character" w:customStyle="1" w:styleId="WW-Absatz-Standardschriftart1111111111111111111111111111111111111111111111111111111111">
    <w:name w:val="WW-Absatz-Standardschriftart1111111111111111111111111111111111111111111111111111111111"/>
    <w:rsid w:val="003307F4"/>
  </w:style>
  <w:style w:type="character" w:customStyle="1" w:styleId="WW8Num20z1">
    <w:name w:val="WW8Num20z1"/>
    <w:rsid w:val="003307F4"/>
    <w:rPr>
      <w:rFonts w:ascii="Symbol" w:hAnsi="Symbol" w:cs="Courier New"/>
    </w:rPr>
  </w:style>
  <w:style w:type="character" w:customStyle="1" w:styleId="WW-Absatz-Standardschriftart11111111111111111111111111111111111111111111111111111111111">
    <w:name w:val="WW-Absatz-Standardschriftart11111111111111111111111111111111111111111111111111111111111"/>
    <w:rsid w:val="003307F4"/>
  </w:style>
  <w:style w:type="character" w:customStyle="1" w:styleId="WW-Absatz-Standardschriftart111111111111111111111111111111111111111111111111111111111111">
    <w:name w:val="WW-Absatz-Standardschriftart111111111111111111111111111111111111111111111111111111111111"/>
    <w:rsid w:val="003307F4"/>
  </w:style>
  <w:style w:type="character" w:customStyle="1" w:styleId="WW-Absatz-Standardschriftart1111111111111111111111111111111111111111111111111111111111111">
    <w:name w:val="WW-Absatz-Standardschriftart1111111111111111111111111111111111111111111111111111111111111"/>
    <w:rsid w:val="003307F4"/>
  </w:style>
  <w:style w:type="character" w:customStyle="1" w:styleId="WW-Absatz-Standardschriftart11111111111111111111111111111111111111111111111111111111111111">
    <w:name w:val="WW-Absatz-Standardschriftart11111111111111111111111111111111111111111111111111111111111111"/>
    <w:rsid w:val="003307F4"/>
  </w:style>
  <w:style w:type="character" w:customStyle="1" w:styleId="WW-Absatz-Standardschriftart111111111111111111111111111111111111111111111111111111111111111">
    <w:name w:val="WW-Absatz-Standardschriftart111111111111111111111111111111111111111111111111111111111111111"/>
    <w:rsid w:val="003307F4"/>
  </w:style>
  <w:style w:type="character" w:customStyle="1" w:styleId="WW8Num21z1">
    <w:name w:val="WW8Num21z1"/>
    <w:rsid w:val="003307F4"/>
    <w:rPr>
      <w:rFonts w:ascii="Courier New" w:hAnsi="Courier New" w:cs="Courier New"/>
    </w:rPr>
  </w:style>
  <w:style w:type="character" w:customStyle="1" w:styleId="WW-Absatz-Standardschriftart1111111111111111111111111111111111111111111111111111111111111111">
    <w:name w:val="WW-Absatz-Standardschriftart1111111111111111111111111111111111111111111111111111111111111111"/>
    <w:rsid w:val="003307F4"/>
  </w:style>
  <w:style w:type="character" w:customStyle="1" w:styleId="WW-Absatz-Standardschriftart11111111111111111111111111111111111111111111111111111111111111111">
    <w:name w:val="WW-Absatz-Standardschriftart11111111111111111111111111111111111111111111111111111111111111111"/>
    <w:rsid w:val="003307F4"/>
  </w:style>
  <w:style w:type="character" w:customStyle="1" w:styleId="WW8Num22z1">
    <w:name w:val="WW8Num22z1"/>
    <w:rsid w:val="003307F4"/>
    <w:rPr>
      <w:rFonts w:ascii="Symbol" w:hAnsi="Symbol" w:cs="Courier New"/>
    </w:rPr>
  </w:style>
  <w:style w:type="character" w:customStyle="1" w:styleId="WW-Absatz-Standardschriftart111111111111111111111111111111111111111111111111111111111111111111">
    <w:name w:val="WW-Absatz-Standardschriftart111111111111111111111111111111111111111111111111111111111111111111"/>
    <w:rsid w:val="003307F4"/>
  </w:style>
  <w:style w:type="character" w:customStyle="1" w:styleId="WW-Absatz-Standardschriftart1111111111111111111111111111111111111111111111111111111111111111111">
    <w:name w:val="WW-Absatz-Standardschriftart1111111111111111111111111111111111111111111111111111111111111111111"/>
    <w:rsid w:val="003307F4"/>
  </w:style>
  <w:style w:type="character" w:customStyle="1" w:styleId="WW-Absatz-Standardschriftart11111111111111111111111111111111111111111111111111111111111111111111">
    <w:name w:val="WW-Absatz-Standardschriftart11111111111111111111111111111111111111111111111111111111111111111111"/>
    <w:rsid w:val="003307F4"/>
  </w:style>
  <w:style w:type="character" w:customStyle="1" w:styleId="WW8Num24z1">
    <w:name w:val="WW8Num24z1"/>
    <w:rsid w:val="003307F4"/>
    <w:rPr>
      <w:rFonts w:ascii="Courier New" w:hAnsi="Courier New" w:cs="Courier New"/>
    </w:rPr>
  </w:style>
  <w:style w:type="character" w:customStyle="1" w:styleId="WW-Absatz-Standardschriftart111111111111111111111111111111111111111111111111111111111111111111111">
    <w:name w:val="WW-Absatz-Standardschriftart111111111111111111111111111111111111111111111111111111111111111111111"/>
    <w:rsid w:val="003307F4"/>
  </w:style>
  <w:style w:type="character" w:customStyle="1" w:styleId="WW8Num25z1">
    <w:name w:val="WW8Num25z1"/>
    <w:rsid w:val="003307F4"/>
    <w:rPr>
      <w:rFonts w:ascii="OpenSymbol" w:hAnsi="OpenSymbol" w:cs="Courier New"/>
    </w:rPr>
  </w:style>
  <w:style w:type="character" w:customStyle="1" w:styleId="WW-Absatz-Standardschriftart1111111111111111111111111111111111111111111111111111111111111111111111">
    <w:name w:val="WW-Absatz-Standardschriftart1111111111111111111111111111111111111111111111111111111111111111111111"/>
    <w:rsid w:val="003307F4"/>
  </w:style>
  <w:style w:type="character" w:customStyle="1" w:styleId="WW8Num6z1">
    <w:name w:val="WW8Num6z1"/>
    <w:rsid w:val="003307F4"/>
    <w:rPr>
      <w:rFonts w:ascii="Wingdings 2" w:hAnsi="Wingdings 2" w:cs="Courier New"/>
    </w:rPr>
  </w:style>
  <w:style w:type="character" w:customStyle="1" w:styleId="WW8Num6z2">
    <w:name w:val="WW8Num6z2"/>
    <w:rsid w:val="003307F4"/>
    <w:rPr>
      <w:rFonts w:ascii="Arial" w:hAnsi="Arial"/>
      <w:color w:val="auto"/>
      <w:sz w:val="22"/>
      <w:szCs w:val="22"/>
    </w:rPr>
  </w:style>
  <w:style w:type="character" w:customStyle="1" w:styleId="WW8Num6z4">
    <w:name w:val="WW8Num6z4"/>
    <w:rsid w:val="003307F4"/>
    <w:rPr>
      <w:rFonts w:ascii="Courier New" w:hAnsi="Courier New" w:cs="Courier New"/>
    </w:rPr>
  </w:style>
  <w:style w:type="character" w:customStyle="1" w:styleId="WW8Num12z4">
    <w:name w:val="WW8Num12z4"/>
    <w:rsid w:val="003307F4"/>
    <w:rPr>
      <w:rFonts w:ascii="Courier New" w:hAnsi="Courier New" w:cs="Courier New"/>
    </w:rPr>
  </w:style>
  <w:style w:type="character" w:customStyle="1" w:styleId="WW-Absatz-Standardschriftart11111111111111111111111111111111111111111111111111111111111111111111111">
    <w:name w:val="WW-Absatz-Standardschriftart11111111111111111111111111111111111111111111111111111111111111111111111"/>
    <w:rsid w:val="003307F4"/>
  </w:style>
  <w:style w:type="character" w:customStyle="1" w:styleId="WW-Absatz-Standardschriftart111111111111111111111111111111111111111111111111111111111111111111111111">
    <w:name w:val="WW-Absatz-Standardschriftart111111111111111111111111111111111111111111111111111111111111111111111111"/>
    <w:rsid w:val="003307F4"/>
  </w:style>
  <w:style w:type="character" w:customStyle="1" w:styleId="WW8Num13z4">
    <w:name w:val="WW8Num13z4"/>
    <w:rsid w:val="003307F4"/>
    <w:rPr>
      <w:rFonts w:ascii="Courier New" w:hAnsi="Courier New" w:cs="Courier New"/>
    </w:rPr>
  </w:style>
  <w:style w:type="character" w:customStyle="1" w:styleId="WW8Num32z1">
    <w:name w:val="WW8Num32z1"/>
    <w:rsid w:val="003307F4"/>
    <w:rPr>
      <w:rFonts w:ascii="Symbol" w:hAnsi="Symbol" w:cs="Courier New"/>
    </w:rPr>
  </w:style>
  <w:style w:type="character" w:customStyle="1" w:styleId="WW-Absatz-Standardschriftart1111111111111111111111111111111111111111111111111111111111111111111111111">
    <w:name w:val="WW-Absatz-Standardschriftart1111111111111111111111111111111111111111111111111111111111111111111111111"/>
    <w:rsid w:val="003307F4"/>
  </w:style>
  <w:style w:type="character" w:customStyle="1" w:styleId="WW-Absatz-Standardschriftart11111111111111111111111111111111111111111111111111111111111111111111111111">
    <w:name w:val="WW-Absatz-Standardschriftart11111111111111111111111111111111111111111111111111111111111111111111111111"/>
    <w:rsid w:val="003307F4"/>
  </w:style>
  <w:style w:type="character" w:customStyle="1" w:styleId="WW-Absatz-Standardschriftart111111111111111111111111111111111111111111111111111111111111111111111111111">
    <w:name w:val="WW-Absatz-Standardschriftart111111111111111111111111111111111111111111111111111111111111111111111111111"/>
    <w:rsid w:val="003307F4"/>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3307F4"/>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3307F4"/>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3307F4"/>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3307F4"/>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3307F4"/>
  </w:style>
  <w:style w:type="character" w:customStyle="1" w:styleId="WW8Num14z4">
    <w:name w:val="WW8Num14z4"/>
    <w:rsid w:val="003307F4"/>
    <w:rPr>
      <w:rFonts w:ascii="Courier New" w:hAnsi="Courier New" w:cs="Courier New"/>
    </w:rPr>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3307F4"/>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3307F4"/>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3307F4"/>
  </w:style>
  <w:style w:type="character" w:customStyle="1" w:styleId="WW8Num17z2">
    <w:name w:val="WW8Num17z2"/>
    <w:rsid w:val="003307F4"/>
    <w:rPr>
      <w:rFonts w:ascii="Wingdings" w:hAnsi="Wingdings"/>
    </w:rPr>
  </w:style>
  <w:style w:type="character" w:customStyle="1" w:styleId="WW8Num17z3">
    <w:name w:val="WW8Num17z3"/>
    <w:rsid w:val="003307F4"/>
    <w:rPr>
      <w:rFonts w:ascii="Symbol" w:hAnsi="Symbol"/>
    </w:rPr>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3307F4"/>
  </w:style>
  <w:style w:type="character" w:customStyle="1" w:styleId="WW8Num15z2">
    <w:name w:val="WW8Num15z2"/>
    <w:rsid w:val="003307F4"/>
    <w:rPr>
      <w:rFonts w:ascii="Wingdings" w:hAnsi="Wingdings"/>
    </w:rPr>
  </w:style>
  <w:style w:type="character" w:customStyle="1" w:styleId="WW8Num15z4">
    <w:name w:val="WW8Num15z4"/>
    <w:rsid w:val="003307F4"/>
    <w:rPr>
      <w:rFonts w:ascii="Courier New" w:hAnsi="Courier New" w:cs="Courier New"/>
    </w:rPr>
  </w:style>
  <w:style w:type="character" w:customStyle="1" w:styleId="WW8Num18z3">
    <w:name w:val="WW8Num18z3"/>
    <w:rsid w:val="003307F4"/>
    <w:rPr>
      <w:rFonts w:ascii="Symbol" w:hAnsi="Symbol"/>
    </w:rPr>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3307F4"/>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3307F4"/>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3307F4"/>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3307F4"/>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3307F4"/>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3307F4"/>
  </w:style>
  <w:style w:type="character" w:customStyle="1" w:styleId="WW8Num16z4">
    <w:name w:val="WW8Num16z4"/>
    <w:rsid w:val="003307F4"/>
    <w:rPr>
      <w:rFonts w:ascii="Courier New" w:hAnsi="Courier New" w:cs="Courier New"/>
    </w:rPr>
  </w:style>
  <w:style w:type="character" w:customStyle="1" w:styleId="WW8Num19z3">
    <w:name w:val="WW8Num19z3"/>
    <w:rsid w:val="003307F4"/>
    <w:rPr>
      <w:rFonts w:ascii="Symbol" w:hAnsi="Symbol"/>
    </w:rPr>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3307F4"/>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3307F4"/>
  </w:style>
  <w:style w:type="character" w:customStyle="1" w:styleId="WW8Num5z1">
    <w:name w:val="WW8Num5z1"/>
    <w:rsid w:val="003307F4"/>
    <w:rPr>
      <w:rFonts w:ascii="Wingdings 2" w:hAnsi="Wingdings 2" w:cs="OpenSymbol"/>
    </w:rPr>
  </w:style>
  <w:style w:type="character" w:customStyle="1" w:styleId="WW8Num5z2">
    <w:name w:val="WW8Num5z2"/>
    <w:rsid w:val="003307F4"/>
    <w:rPr>
      <w:rFonts w:ascii="Wingdings" w:hAnsi="Wingdings"/>
      <w:sz w:val="22"/>
      <w:szCs w:val="22"/>
    </w:rPr>
  </w:style>
  <w:style w:type="character" w:customStyle="1" w:styleId="WW8Num5z4">
    <w:name w:val="WW8Num5z4"/>
    <w:rsid w:val="003307F4"/>
    <w:rPr>
      <w:rFonts w:ascii="Courier New" w:hAnsi="Courier New" w:cs="Courier New"/>
    </w:rPr>
  </w:style>
  <w:style w:type="character" w:customStyle="1" w:styleId="WW8Num39z0">
    <w:name w:val="WW8Num39z0"/>
    <w:rsid w:val="003307F4"/>
    <w:rPr>
      <w:rFonts w:ascii="Arial" w:hAnsi="Arial"/>
      <w:sz w:val="20"/>
      <w:szCs w:val="20"/>
    </w:rPr>
  </w:style>
  <w:style w:type="character" w:customStyle="1" w:styleId="WW8Num40z0">
    <w:name w:val="WW8Num40z0"/>
    <w:rsid w:val="003307F4"/>
    <w:rPr>
      <w:rFonts w:ascii="Arial" w:hAnsi="Arial"/>
      <w:b/>
      <w:bCs/>
      <w:i/>
      <w:iCs/>
      <w:color w:val="000000"/>
      <w:sz w:val="18"/>
      <w:szCs w:val="18"/>
    </w:rPr>
  </w:style>
  <w:style w:type="character" w:customStyle="1" w:styleId="WW8Num41z0">
    <w:name w:val="WW8Num41z0"/>
    <w:rsid w:val="003307F4"/>
    <w:rPr>
      <w:rFonts w:ascii="Arial" w:hAnsi="Arial"/>
      <w:b w:val="0"/>
      <w:bCs w:val="0"/>
      <w:i/>
      <w:iCs/>
      <w:sz w:val="20"/>
      <w:szCs w:val="20"/>
    </w:rPr>
  </w:style>
  <w:style w:type="character" w:customStyle="1" w:styleId="WW8Num41z1">
    <w:name w:val="WW8Num41z1"/>
    <w:rsid w:val="003307F4"/>
    <w:rPr>
      <w:rFonts w:ascii="OpenSymbol" w:hAnsi="OpenSymbol"/>
      <w:b/>
    </w:rPr>
  </w:style>
  <w:style w:type="character" w:customStyle="1" w:styleId="WW8Num43z0">
    <w:name w:val="WW8Num43z0"/>
    <w:rsid w:val="003307F4"/>
    <w:rPr>
      <w:rFonts w:ascii="Arial" w:hAnsi="Arial" w:cs="Courier New"/>
      <w:sz w:val="22"/>
      <w:szCs w:val="22"/>
    </w:rPr>
  </w:style>
  <w:style w:type="character" w:customStyle="1" w:styleId="WW8Num43z1">
    <w:name w:val="WW8Num43z1"/>
    <w:rsid w:val="003307F4"/>
    <w:rPr>
      <w:rFonts w:ascii="Symbol" w:hAnsi="Symbol" w:cs="Courier New"/>
    </w:rPr>
  </w:style>
  <w:style w:type="character" w:customStyle="1" w:styleId="WW8Num43z2">
    <w:name w:val="WW8Num43z2"/>
    <w:rsid w:val="003307F4"/>
    <w:rPr>
      <w:rFonts w:ascii="Wingdings" w:hAnsi="Wingdings"/>
    </w:rPr>
  </w:style>
  <w:style w:type="character" w:customStyle="1" w:styleId="WW8Num44z0">
    <w:name w:val="WW8Num44z0"/>
    <w:rsid w:val="003307F4"/>
    <w:rPr>
      <w:rFonts w:ascii="Arial" w:hAnsi="Arial"/>
      <w:sz w:val="22"/>
      <w:szCs w:val="22"/>
    </w:rPr>
  </w:style>
  <w:style w:type="character" w:customStyle="1" w:styleId="WW8Num44z2">
    <w:name w:val="WW8Num44z2"/>
    <w:rsid w:val="003307F4"/>
    <w:rPr>
      <w:rFonts w:ascii="Wingdings" w:hAnsi="Wingdings"/>
    </w:rPr>
  </w:style>
  <w:style w:type="character" w:customStyle="1" w:styleId="WW8Num44z4">
    <w:name w:val="WW8Num44z4"/>
    <w:rsid w:val="003307F4"/>
    <w:rPr>
      <w:rFonts w:ascii="Courier New" w:hAnsi="Courier New" w:cs="Courier New"/>
    </w:rPr>
  </w:style>
  <w:style w:type="character" w:customStyle="1" w:styleId="WW8Num45z0">
    <w:name w:val="WW8Num45z0"/>
    <w:rsid w:val="003307F4"/>
    <w:rPr>
      <w:rFonts w:ascii="Arial" w:hAnsi="Arial"/>
      <w:sz w:val="20"/>
      <w:szCs w:val="20"/>
    </w:rPr>
  </w:style>
  <w:style w:type="character" w:customStyle="1" w:styleId="WW8Num45z1">
    <w:name w:val="WW8Num45z1"/>
    <w:rsid w:val="003307F4"/>
    <w:rPr>
      <w:rFonts w:ascii="Courier New" w:hAnsi="Courier New" w:cs="Courier New"/>
    </w:rPr>
  </w:style>
  <w:style w:type="character" w:customStyle="1" w:styleId="WW8Num46z0">
    <w:name w:val="WW8Num46z0"/>
    <w:rsid w:val="003307F4"/>
    <w:rPr>
      <w:rFonts w:ascii="Courier New" w:hAnsi="Courier New" w:cs="Courier New"/>
      <w:sz w:val="22"/>
      <w:szCs w:val="22"/>
    </w:rPr>
  </w:style>
  <w:style w:type="character" w:customStyle="1" w:styleId="WW8Num46z1">
    <w:name w:val="WW8Num46z1"/>
    <w:rsid w:val="003307F4"/>
    <w:rPr>
      <w:rFonts w:ascii="Courier New" w:hAnsi="Courier New" w:cs="Courier New"/>
    </w:rPr>
  </w:style>
  <w:style w:type="character" w:customStyle="1" w:styleId="WW8Num46z2">
    <w:name w:val="WW8Num46z2"/>
    <w:rsid w:val="003307F4"/>
    <w:rPr>
      <w:rFonts w:ascii="Wingdings" w:hAnsi="Wingdings"/>
    </w:rPr>
  </w:style>
  <w:style w:type="character" w:customStyle="1" w:styleId="WW8Num47z0">
    <w:name w:val="WW8Num47z0"/>
    <w:rsid w:val="003307F4"/>
    <w:rPr>
      <w:i w:val="0"/>
      <w:color w:val="auto"/>
      <w:sz w:val="22"/>
    </w:rPr>
  </w:style>
  <w:style w:type="character" w:customStyle="1" w:styleId="WW8Num47z1">
    <w:name w:val="WW8Num47z1"/>
    <w:rsid w:val="003307F4"/>
    <w:rPr>
      <w:rFonts w:ascii="Courier New" w:hAnsi="Courier New" w:cs="Courier New"/>
    </w:rPr>
  </w:style>
  <w:style w:type="character" w:customStyle="1" w:styleId="WW8Num47z2">
    <w:name w:val="WW8Num47z2"/>
    <w:rsid w:val="003307F4"/>
    <w:rPr>
      <w:rFonts w:ascii="Wingdings" w:hAnsi="Wingdings"/>
    </w:rPr>
  </w:style>
  <w:style w:type="character" w:customStyle="1" w:styleId="WW8Num48z0">
    <w:name w:val="WW8Num48z0"/>
    <w:rsid w:val="003307F4"/>
    <w:rPr>
      <w:rFonts w:ascii="Courier New" w:hAnsi="Courier New" w:cs="Courier New"/>
    </w:rPr>
  </w:style>
  <w:style w:type="character" w:customStyle="1" w:styleId="WW8Num48z2">
    <w:name w:val="WW8Num48z2"/>
    <w:rsid w:val="003307F4"/>
    <w:rPr>
      <w:rFonts w:ascii="Wingdings" w:hAnsi="Wingdings"/>
    </w:rPr>
  </w:style>
  <w:style w:type="character" w:customStyle="1" w:styleId="WW8Num48z3">
    <w:name w:val="WW8Num48z3"/>
    <w:rsid w:val="003307F4"/>
    <w:rPr>
      <w:rFonts w:ascii="Symbol" w:hAnsi="Symbol"/>
    </w:rPr>
  </w:style>
  <w:style w:type="character" w:customStyle="1" w:styleId="WW8Num49z0">
    <w:name w:val="WW8Num49z0"/>
    <w:rsid w:val="003307F4"/>
    <w:rPr>
      <w:rFonts w:ascii="Symbol" w:hAnsi="Symbol"/>
      <w:sz w:val="22"/>
      <w:szCs w:val="22"/>
    </w:rPr>
  </w:style>
  <w:style w:type="character" w:customStyle="1" w:styleId="WW8Num50z0">
    <w:name w:val="WW8Num50z0"/>
    <w:rsid w:val="003307F4"/>
    <w:rPr>
      <w:rFonts w:ascii="Symbol" w:hAnsi="Symbol"/>
    </w:rPr>
  </w:style>
  <w:style w:type="character" w:customStyle="1" w:styleId="WW8Num50z1">
    <w:name w:val="WW8Num50z1"/>
    <w:rsid w:val="003307F4"/>
    <w:rPr>
      <w:rFonts w:ascii="Wingdings 2" w:hAnsi="Wingdings 2" w:cs="OpenSymbol"/>
    </w:rPr>
  </w:style>
  <w:style w:type="character" w:customStyle="1" w:styleId="WW8Num50z2">
    <w:name w:val="WW8Num50z2"/>
    <w:rsid w:val="003307F4"/>
    <w:rPr>
      <w:rFonts w:ascii="Wingdings" w:hAnsi="Wingdings"/>
      <w:sz w:val="22"/>
      <w:szCs w:val="22"/>
    </w:rPr>
  </w:style>
  <w:style w:type="character" w:customStyle="1" w:styleId="WW8Num50z4">
    <w:name w:val="WW8Num50z4"/>
    <w:rsid w:val="003307F4"/>
    <w:rPr>
      <w:rFonts w:ascii="Courier New" w:hAnsi="Courier New" w:cs="Courier New"/>
    </w:rPr>
  </w:style>
  <w:style w:type="character" w:customStyle="1" w:styleId="WW8Num51z0">
    <w:name w:val="WW8Num51z0"/>
    <w:rsid w:val="003307F4"/>
    <w:rPr>
      <w:rFonts w:ascii="Symbol" w:hAnsi="Symbol"/>
    </w:rPr>
  </w:style>
  <w:style w:type="character" w:customStyle="1" w:styleId="WW8Num51z1">
    <w:name w:val="WW8Num51z1"/>
    <w:rsid w:val="003307F4"/>
    <w:rPr>
      <w:rFonts w:ascii="Courier New" w:hAnsi="Courier New" w:cs="Courier New"/>
    </w:rPr>
  </w:style>
  <w:style w:type="character" w:customStyle="1" w:styleId="WW8Num51z2">
    <w:name w:val="WW8Num51z2"/>
    <w:rsid w:val="003307F4"/>
    <w:rPr>
      <w:rFonts w:ascii="Wingdings" w:hAnsi="Wingdings"/>
    </w:rPr>
  </w:style>
  <w:style w:type="character" w:customStyle="1" w:styleId="WW8Num52z0">
    <w:name w:val="WW8Num52z0"/>
    <w:rsid w:val="003307F4"/>
    <w:rPr>
      <w:rFonts w:ascii="Symbol" w:hAnsi="Symbol"/>
    </w:rPr>
  </w:style>
  <w:style w:type="character" w:customStyle="1" w:styleId="WW8Num52z1">
    <w:name w:val="WW8Num52z1"/>
    <w:rsid w:val="003307F4"/>
    <w:rPr>
      <w:rFonts w:ascii="Wingdings" w:hAnsi="Wingdings"/>
    </w:rPr>
  </w:style>
  <w:style w:type="character" w:customStyle="1" w:styleId="WW8Num52z4">
    <w:name w:val="WW8Num52z4"/>
    <w:rsid w:val="003307F4"/>
    <w:rPr>
      <w:rFonts w:ascii="Courier New" w:hAnsi="Courier New" w:cs="Courier New"/>
    </w:rPr>
  </w:style>
  <w:style w:type="character" w:customStyle="1" w:styleId="WW8Num53z0">
    <w:name w:val="WW8Num53z0"/>
    <w:rsid w:val="003307F4"/>
    <w:rPr>
      <w:rFonts w:ascii="Wingdings" w:hAnsi="Wingdings"/>
    </w:rPr>
  </w:style>
  <w:style w:type="character" w:customStyle="1" w:styleId="WW8Num53z1">
    <w:name w:val="WW8Num53z1"/>
    <w:rsid w:val="003307F4"/>
    <w:rPr>
      <w:rFonts w:ascii="Courier New" w:hAnsi="Courier New" w:cs="Courier New"/>
    </w:rPr>
  </w:style>
  <w:style w:type="character" w:customStyle="1" w:styleId="WW8Num54z1">
    <w:name w:val="WW8Num54z1"/>
    <w:rsid w:val="003307F4"/>
    <w:rPr>
      <w:rFonts w:ascii="Courier New" w:hAnsi="Courier New" w:cs="Courier New"/>
    </w:rPr>
  </w:style>
  <w:style w:type="character" w:customStyle="1" w:styleId="WW8Num55z0">
    <w:name w:val="WW8Num55z0"/>
    <w:rsid w:val="003307F4"/>
    <w:rPr>
      <w:rFonts w:ascii="Symbol" w:hAnsi="Symbol"/>
    </w:rPr>
  </w:style>
  <w:style w:type="character" w:customStyle="1" w:styleId="WW8Num55z1">
    <w:name w:val="WW8Num55z1"/>
    <w:rsid w:val="003307F4"/>
    <w:rPr>
      <w:rFonts w:ascii="Courier New" w:hAnsi="Courier New" w:cs="Courier New"/>
    </w:rPr>
  </w:style>
  <w:style w:type="character" w:customStyle="1" w:styleId="WW8Num55z2">
    <w:name w:val="WW8Num55z2"/>
    <w:rsid w:val="003307F4"/>
    <w:rPr>
      <w:rFonts w:ascii="Wingdings" w:hAnsi="Wingdings"/>
    </w:rPr>
  </w:style>
  <w:style w:type="character" w:customStyle="1" w:styleId="WW8Num56z0">
    <w:name w:val="WW8Num56z0"/>
    <w:rsid w:val="003307F4"/>
    <w:rPr>
      <w:rFonts w:ascii="Courier New" w:hAnsi="Courier New" w:cs="Courier New"/>
    </w:rPr>
  </w:style>
  <w:style w:type="character" w:customStyle="1" w:styleId="WW8Num56z1">
    <w:name w:val="WW8Num56z1"/>
    <w:rsid w:val="003307F4"/>
    <w:rPr>
      <w:rFonts w:ascii="Courier New" w:hAnsi="Courier New" w:cs="Courier New"/>
    </w:rPr>
  </w:style>
  <w:style w:type="character" w:customStyle="1" w:styleId="WW8Num56z2">
    <w:name w:val="WW8Num56z2"/>
    <w:rsid w:val="003307F4"/>
    <w:rPr>
      <w:rFonts w:ascii="Wingdings" w:hAnsi="Wingdings"/>
    </w:rPr>
  </w:style>
  <w:style w:type="character" w:customStyle="1" w:styleId="WW8Num57z0">
    <w:name w:val="WW8Num57z0"/>
    <w:rsid w:val="003307F4"/>
    <w:rPr>
      <w:rFonts w:ascii="Courier New" w:hAnsi="Courier New" w:cs="Courier New"/>
    </w:rPr>
  </w:style>
  <w:style w:type="character" w:customStyle="1" w:styleId="WW8Num57z2">
    <w:name w:val="WW8Num57z2"/>
    <w:rsid w:val="003307F4"/>
    <w:rPr>
      <w:rFonts w:ascii="Wingdings" w:hAnsi="Wingdings"/>
    </w:rPr>
  </w:style>
  <w:style w:type="character" w:customStyle="1" w:styleId="WW8Num57z3">
    <w:name w:val="WW8Num57z3"/>
    <w:rsid w:val="003307F4"/>
    <w:rPr>
      <w:rFonts w:ascii="Symbol" w:hAnsi="Symbol"/>
    </w:rPr>
  </w:style>
  <w:style w:type="character" w:customStyle="1" w:styleId="WW8Num58z0">
    <w:name w:val="WW8Num58z0"/>
    <w:rsid w:val="003307F4"/>
    <w:rPr>
      <w:rFonts w:ascii="Symbol" w:hAnsi="Symbol"/>
    </w:rPr>
  </w:style>
  <w:style w:type="character" w:customStyle="1" w:styleId="WW8Num58z1">
    <w:name w:val="WW8Num58z1"/>
    <w:rsid w:val="003307F4"/>
    <w:rPr>
      <w:rFonts w:ascii="Courier New" w:hAnsi="Courier New" w:cs="Courier New"/>
    </w:rPr>
  </w:style>
  <w:style w:type="character" w:customStyle="1" w:styleId="WW8Num58z2">
    <w:name w:val="WW8Num58z2"/>
    <w:rsid w:val="003307F4"/>
    <w:rPr>
      <w:rFonts w:ascii="Wingdings" w:hAnsi="Wingdings"/>
    </w:rPr>
  </w:style>
  <w:style w:type="character" w:customStyle="1" w:styleId="WW8Num59z0">
    <w:name w:val="WW8Num59z0"/>
    <w:rsid w:val="003307F4"/>
    <w:rPr>
      <w:rFonts w:ascii="Symbol" w:hAnsi="Symbol"/>
    </w:rPr>
  </w:style>
  <w:style w:type="character" w:customStyle="1" w:styleId="WW8Num59z1">
    <w:name w:val="WW8Num59z1"/>
    <w:rsid w:val="003307F4"/>
    <w:rPr>
      <w:rFonts w:ascii="Courier New" w:hAnsi="Courier New" w:cs="Courier New"/>
    </w:rPr>
  </w:style>
  <w:style w:type="character" w:customStyle="1" w:styleId="WW8Num59z2">
    <w:name w:val="WW8Num59z2"/>
    <w:rsid w:val="003307F4"/>
    <w:rPr>
      <w:rFonts w:ascii="Wingdings" w:hAnsi="Wingdings"/>
    </w:rPr>
  </w:style>
  <w:style w:type="character" w:customStyle="1" w:styleId="WW8Num60z0">
    <w:name w:val="WW8Num60z0"/>
    <w:rsid w:val="003307F4"/>
    <w:rPr>
      <w:rFonts w:ascii="Symbol" w:hAnsi="Symbol"/>
    </w:rPr>
  </w:style>
  <w:style w:type="character" w:customStyle="1" w:styleId="WW8Num60z1">
    <w:name w:val="WW8Num60z1"/>
    <w:rsid w:val="003307F4"/>
    <w:rPr>
      <w:rFonts w:ascii="Times New Roman" w:eastAsia="Times New Roman" w:hAnsi="Times New Roman" w:cs="Times New Roman"/>
      <w:b/>
    </w:rPr>
  </w:style>
  <w:style w:type="character" w:customStyle="1" w:styleId="WW8Num60z2">
    <w:name w:val="WW8Num60z2"/>
    <w:rsid w:val="003307F4"/>
    <w:rPr>
      <w:rFonts w:ascii="Times New Roman" w:eastAsia="Times New Roman" w:hAnsi="Times New Roman" w:cs="Times New Roman"/>
      <w:b/>
      <w:lang w:val="es-MX"/>
    </w:rPr>
  </w:style>
  <w:style w:type="character" w:customStyle="1" w:styleId="WW8Num40z1">
    <w:name w:val="WW8Num40z1"/>
    <w:rsid w:val="003307F4"/>
    <w:rPr>
      <w:b/>
    </w:rPr>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3307F4"/>
  </w:style>
  <w:style w:type="character" w:customStyle="1" w:styleId="WW8Num28z1">
    <w:name w:val="WW8Num28z1"/>
    <w:rsid w:val="003307F4"/>
    <w:rPr>
      <w:rFonts w:ascii="Arial" w:hAnsi="Arial" w:cs="Courier New"/>
      <w:b w:val="0"/>
      <w:bCs w:val="0"/>
      <w:i/>
      <w:iCs/>
      <w:sz w:val="20"/>
      <w:szCs w:val="20"/>
    </w:rPr>
  </w:style>
  <w:style w:type="character" w:customStyle="1" w:styleId="WW8Num42z0">
    <w:name w:val="WW8Num42z0"/>
    <w:rsid w:val="003307F4"/>
    <w:rPr>
      <w:rFonts w:ascii="Arial" w:hAnsi="Arial"/>
      <w:b w:val="0"/>
      <w:bCs w:val="0"/>
      <w:i/>
      <w:iCs/>
      <w:sz w:val="20"/>
      <w:szCs w:val="20"/>
    </w:rPr>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3307F4"/>
  </w:style>
  <w:style w:type="character" w:customStyle="1" w:styleId="WW8Num18z4">
    <w:name w:val="WW8Num18z4"/>
    <w:rsid w:val="003307F4"/>
    <w:rPr>
      <w:rFonts w:ascii="Courier New" w:hAnsi="Courier New" w:cs="Courier New"/>
    </w:rPr>
  </w:style>
  <w:style w:type="character" w:customStyle="1" w:styleId="WW8Num34z1">
    <w:name w:val="WW8Num34z1"/>
    <w:rsid w:val="003307F4"/>
    <w:rPr>
      <w:rFonts w:ascii="Arial" w:hAnsi="Arial" w:cs="Courier New"/>
      <w:b w:val="0"/>
      <w:bCs w:val="0"/>
      <w:sz w:val="20"/>
      <w:szCs w:val="20"/>
    </w:rPr>
  </w:style>
  <w:style w:type="character" w:customStyle="1" w:styleId="WW8Num38z1">
    <w:name w:val="WW8Num38z1"/>
    <w:rsid w:val="003307F4"/>
    <w:rPr>
      <w:rFonts w:ascii="Courier New" w:hAnsi="Courier New" w:cs="Courier New"/>
    </w:rPr>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3307F4"/>
  </w:style>
  <w:style w:type="character" w:customStyle="1" w:styleId="WW8Num17z4">
    <w:name w:val="WW8Num17z4"/>
    <w:rsid w:val="003307F4"/>
    <w:rPr>
      <w:rFonts w:ascii="Courier New" w:hAnsi="Courier New" w:cs="Courier New"/>
    </w:rPr>
  </w:style>
  <w:style w:type="character" w:customStyle="1" w:styleId="WW8Num21z2">
    <w:name w:val="WW8Num21z2"/>
    <w:rsid w:val="003307F4"/>
    <w:rPr>
      <w:rFonts w:ascii="Wingdings" w:hAnsi="Wingdings"/>
    </w:rPr>
  </w:style>
  <w:style w:type="character" w:customStyle="1" w:styleId="WW8Num21z4">
    <w:name w:val="WW8Num21z4"/>
    <w:rsid w:val="003307F4"/>
    <w:rPr>
      <w:rFonts w:ascii="Courier New" w:hAnsi="Courier New" w:cs="Courier New"/>
    </w:rPr>
  </w:style>
  <w:style w:type="character" w:customStyle="1" w:styleId="WW8Num39z1">
    <w:name w:val="WW8Num39z1"/>
    <w:rsid w:val="003307F4"/>
    <w:rPr>
      <w:rFonts w:ascii="Courier New" w:hAnsi="Courier New" w:cs="Courier New"/>
    </w:rPr>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3307F4"/>
  </w:style>
  <w:style w:type="character" w:customStyle="1" w:styleId="WW8Num22z2">
    <w:name w:val="WW8Num22z2"/>
    <w:rsid w:val="003307F4"/>
    <w:rPr>
      <w:rFonts w:ascii="Wingdings" w:hAnsi="Wingdings"/>
    </w:rPr>
  </w:style>
  <w:style w:type="character" w:customStyle="1" w:styleId="WW8Num22z4">
    <w:name w:val="WW8Num22z4"/>
    <w:rsid w:val="003307F4"/>
    <w:rPr>
      <w:rFonts w:ascii="Courier New" w:hAnsi="Courier New" w:cs="Courier New"/>
    </w:rPr>
  </w:style>
  <w:style w:type="character" w:customStyle="1" w:styleId="WW8Num32z2">
    <w:name w:val="WW8Num32z2"/>
    <w:rsid w:val="003307F4"/>
    <w:rPr>
      <w:i w:val="0"/>
    </w:rPr>
  </w:style>
  <w:style w:type="character" w:customStyle="1" w:styleId="WW8Num44z1">
    <w:name w:val="WW8Num44z1"/>
    <w:rsid w:val="003307F4"/>
    <w:rPr>
      <w:rFonts w:ascii="Courier New" w:hAnsi="Courier New" w:cs="Courier New"/>
    </w:rPr>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3307F4"/>
  </w:style>
  <w:style w:type="character" w:customStyle="1" w:styleId="WW8Num13z3">
    <w:name w:val="WW8Num13z3"/>
    <w:rsid w:val="003307F4"/>
    <w:rPr>
      <w:rFonts w:ascii="Symbol" w:hAnsi="Symbol"/>
    </w:rPr>
  </w:style>
  <w:style w:type="character" w:customStyle="1" w:styleId="WW8Num15z3">
    <w:name w:val="WW8Num15z3"/>
    <w:rsid w:val="003307F4"/>
    <w:rPr>
      <w:rFonts w:ascii="Symbol" w:hAnsi="Symbol"/>
    </w:rPr>
  </w:style>
  <w:style w:type="character" w:customStyle="1" w:styleId="WW8Num20z2">
    <w:name w:val="WW8Num20z2"/>
    <w:rsid w:val="003307F4"/>
    <w:rPr>
      <w:rFonts w:ascii="Wingdings" w:hAnsi="Wingdings"/>
    </w:rPr>
  </w:style>
  <w:style w:type="character" w:customStyle="1" w:styleId="WW8Num20z4">
    <w:name w:val="WW8Num20z4"/>
    <w:rsid w:val="003307F4"/>
    <w:rPr>
      <w:rFonts w:ascii="Courier New" w:hAnsi="Courier New" w:cs="Courier New"/>
    </w:rPr>
  </w:style>
  <w:style w:type="character" w:customStyle="1" w:styleId="WW8Num24z2">
    <w:name w:val="WW8Num24z2"/>
    <w:rsid w:val="003307F4"/>
    <w:rPr>
      <w:rFonts w:ascii="Wingdings" w:hAnsi="Wingdings"/>
    </w:rPr>
  </w:style>
  <w:style w:type="character" w:customStyle="1" w:styleId="WW8Num24z3">
    <w:name w:val="WW8Num24z3"/>
    <w:rsid w:val="003307F4"/>
    <w:rPr>
      <w:rFonts w:ascii="Symbol" w:hAnsi="Symbol"/>
    </w:rPr>
  </w:style>
  <w:style w:type="character" w:customStyle="1" w:styleId="WW8Num28z2">
    <w:name w:val="WW8Num28z2"/>
    <w:rsid w:val="003307F4"/>
    <w:rPr>
      <w:rFonts w:ascii="Wingdings" w:hAnsi="Wingdings"/>
    </w:rPr>
  </w:style>
  <w:style w:type="character" w:customStyle="1" w:styleId="WW8Num28z3">
    <w:name w:val="WW8Num28z3"/>
    <w:rsid w:val="003307F4"/>
    <w:rPr>
      <w:rFonts w:ascii="Symbol" w:hAnsi="Symbol"/>
    </w:rPr>
  </w:style>
  <w:style w:type="character" w:customStyle="1" w:styleId="WW8Num29z4">
    <w:name w:val="WW8Num29z4"/>
    <w:rsid w:val="003307F4"/>
    <w:rPr>
      <w:rFonts w:ascii="Courier New" w:hAnsi="Courier New" w:cs="Courier New"/>
    </w:rPr>
  </w:style>
  <w:style w:type="character" w:customStyle="1" w:styleId="WW8Num33z2">
    <w:name w:val="WW8Num33z2"/>
    <w:rsid w:val="003307F4"/>
    <w:rPr>
      <w:rFonts w:ascii="Wingdings" w:hAnsi="Wingdings"/>
    </w:rPr>
  </w:style>
  <w:style w:type="character" w:customStyle="1" w:styleId="WW8Num34z2">
    <w:name w:val="WW8Num34z2"/>
    <w:rsid w:val="003307F4"/>
    <w:rPr>
      <w:rFonts w:ascii="Wingdings" w:hAnsi="Wingdings"/>
    </w:rPr>
  </w:style>
  <w:style w:type="character" w:customStyle="1" w:styleId="WW8Num37z2">
    <w:name w:val="WW8Num37z2"/>
    <w:rsid w:val="003307F4"/>
    <w:rPr>
      <w:rFonts w:ascii="Wingdings" w:hAnsi="Wingdings"/>
    </w:rPr>
  </w:style>
  <w:style w:type="character" w:customStyle="1" w:styleId="WW8Num38z2">
    <w:name w:val="WW8Num38z2"/>
    <w:rsid w:val="003307F4"/>
    <w:rPr>
      <w:rFonts w:ascii="Wingdings" w:hAnsi="Wingdings"/>
    </w:rPr>
  </w:style>
  <w:style w:type="character" w:customStyle="1" w:styleId="WW8Num39z2">
    <w:name w:val="WW8Num39z2"/>
    <w:rsid w:val="003307F4"/>
    <w:rPr>
      <w:rFonts w:ascii="Wingdings" w:hAnsi="Wingdings"/>
    </w:rPr>
  </w:style>
  <w:style w:type="character" w:customStyle="1" w:styleId="WW8Num43z3">
    <w:name w:val="WW8Num43z3"/>
    <w:rsid w:val="003307F4"/>
    <w:rPr>
      <w:rFonts w:ascii="Symbol" w:hAnsi="Symbol"/>
    </w:rPr>
  </w:style>
  <w:style w:type="character" w:customStyle="1" w:styleId="WW8Num45z2">
    <w:name w:val="WW8Num45z2"/>
    <w:rsid w:val="003307F4"/>
    <w:rPr>
      <w:i w:val="0"/>
    </w:rPr>
  </w:style>
  <w:style w:type="character" w:customStyle="1" w:styleId="WW8Num46z3">
    <w:name w:val="WW8Num46z3"/>
    <w:rsid w:val="003307F4"/>
    <w:rPr>
      <w:rFonts w:ascii="Symbol" w:hAnsi="Symbol"/>
    </w:rPr>
  </w:style>
  <w:style w:type="character" w:customStyle="1" w:styleId="WW8Num53z3">
    <w:name w:val="WW8Num53z3"/>
    <w:rsid w:val="003307F4"/>
    <w:rPr>
      <w:rFonts w:ascii="Symbol" w:hAnsi="Symbol"/>
    </w:rPr>
  </w:style>
  <w:style w:type="character" w:customStyle="1" w:styleId="WW8Num54z0">
    <w:name w:val="WW8Num54z0"/>
    <w:rsid w:val="003307F4"/>
    <w:rPr>
      <w:rFonts w:ascii="Symbol" w:hAnsi="Symbol"/>
    </w:rPr>
  </w:style>
  <w:style w:type="character" w:customStyle="1" w:styleId="WW8Num54z2">
    <w:name w:val="WW8Num54z2"/>
    <w:rsid w:val="003307F4"/>
    <w:rPr>
      <w:rFonts w:ascii="Wingdings" w:hAnsi="Wingdings"/>
    </w:rPr>
  </w:style>
  <w:style w:type="character" w:customStyle="1" w:styleId="WW8Num56z3">
    <w:name w:val="WW8Num56z3"/>
    <w:rsid w:val="003307F4"/>
    <w:rPr>
      <w:rFonts w:ascii="Symbol" w:hAnsi="Symbol"/>
    </w:rPr>
  </w:style>
  <w:style w:type="character" w:customStyle="1" w:styleId="WW8Num61z1">
    <w:name w:val="WW8Num61z1"/>
    <w:rsid w:val="003307F4"/>
    <w:rPr>
      <w:b/>
    </w:rPr>
  </w:style>
  <w:style w:type="character" w:customStyle="1" w:styleId="WW8Num63z0">
    <w:name w:val="WW8Num63z0"/>
    <w:rsid w:val="003307F4"/>
    <w:rPr>
      <w:rFonts w:ascii="Courier New" w:hAnsi="Courier New" w:cs="Courier New"/>
    </w:rPr>
  </w:style>
  <w:style w:type="character" w:customStyle="1" w:styleId="WW8Num63z2">
    <w:name w:val="WW8Num63z2"/>
    <w:rsid w:val="003307F4"/>
    <w:rPr>
      <w:rFonts w:ascii="Wingdings" w:hAnsi="Wingdings"/>
    </w:rPr>
  </w:style>
  <w:style w:type="character" w:customStyle="1" w:styleId="WW8Num63z3">
    <w:name w:val="WW8Num63z3"/>
    <w:rsid w:val="003307F4"/>
    <w:rPr>
      <w:rFonts w:ascii="Symbol" w:hAnsi="Symbol"/>
    </w:rPr>
  </w:style>
  <w:style w:type="character" w:customStyle="1" w:styleId="WW8Num64z0">
    <w:name w:val="WW8Num64z0"/>
    <w:rsid w:val="003307F4"/>
    <w:rPr>
      <w:rFonts w:ascii="Symbol" w:hAnsi="Symbol"/>
    </w:rPr>
  </w:style>
  <w:style w:type="character" w:customStyle="1" w:styleId="WW8Num64z1">
    <w:name w:val="WW8Num64z1"/>
    <w:rsid w:val="003307F4"/>
    <w:rPr>
      <w:rFonts w:ascii="Courier New" w:hAnsi="Courier New" w:cs="Courier New"/>
    </w:rPr>
  </w:style>
  <w:style w:type="character" w:customStyle="1" w:styleId="WW8Num64z2">
    <w:name w:val="WW8Num64z2"/>
    <w:rsid w:val="003307F4"/>
    <w:rPr>
      <w:rFonts w:ascii="Wingdings" w:hAnsi="Wingdings"/>
    </w:rPr>
  </w:style>
  <w:style w:type="character" w:customStyle="1" w:styleId="WW8Num65z0">
    <w:name w:val="WW8Num65z0"/>
    <w:rsid w:val="003307F4"/>
    <w:rPr>
      <w:b/>
    </w:rPr>
  </w:style>
  <w:style w:type="character" w:customStyle="1" w:styleId="WW8Num67z0">
    <w:name w:val="WW8Num67z0"/>
    <w:rsid w:val="003307F4"/>
    <w:rPr>
      <w:b/>
    </w:rPr>
  </w:style>
  <w:style w:type="character" w:customStyle="1" w:styleId="WW8Num68z1">
    <w:name w:val="WW8Num68z1"/>
    <w:rsid w:val="003307F4"/>
    <w:rPr>
      <w:rFonts w:ascii="Symbol" w:hAnsi="Symbol"/>
    </w:rPr>
  </w:style>
  <w:style w:type="character" w:customStyle="1" w:styleId="WW8Num69z0">
    <w:name w:val="WW8Num69z0"/>
    <w:rsid w:val="003307F4"/>
    <w:rPr>
      <w:rFonts w:ascii="Symbol" w:hAnsi="Symbol"/>
    </w:rPr>
  </w:style>
  <w:style w:type="character" w:customStyle="1" w:styleId="WW8Num69z1">
    <w:name w:val="WW8Num69z1"/>
    <w:rsid w:val="003307F4"/>
    <w:rPr>
      <w:rFonts w:ascii="Courier New" w:hAnsi="Courier New" w:cs="Courier New"/>
    </w:rPr>
  </w:style>
  <w:style w:type="character" w:customStyle="1" w:styleId="WW8Num69z2">
    <w:name w:val="WW8Num69z2"/>
    <w:rsid w:val="003307F4"/>
    <w:rPr>
      <w:rFonts w:ascii="Wingdings" w:hAnsi="Wingdings"/>
    </w:rPr>
  </w:style>
  <w:style w:type="character" w:customStyle="1" w:styleId="WW8Num70z0">
    <w:name w:val="WW8Num70z0"/>
    <w:rsid w:val="003307F4"/>
    <w:rPr>
      <w:rFonts w:ascii="Symbol" w:hAnsi="Symbol"/>
    </w:rPr>
  </w:style>
  <w:style w:type="character" w:customStyle="1" w:styleId="WW8Num70z1">
    <w:name w:val="WW8Num70z1"/>
    <w:rsid w:val="003307F4"/>
    <w:rPr>
      <w:rFonts w:ascii="Courier New" w:hAnsi="Courier New" w:cs="Courier New"/>
    </w:rPr>
  </w:style>
  <w:style w:type="character" w:customStyle="1" w:styleId="WW8Num70z2">
    <w:name w:val="WW8Num70z2"/>
    <w:rsid w:val="003307F4"/>
    <w:rPr>
      <w:rFonts w:ascii="Wingdings" w:hAnsi="Wingdings"/>
    </w:rPr>
  </w:style>
  <w:style w:type="character" w:customStyle="1" w:styleId="CarCar7">
    <w:name w:val="Car Car7"/>
    <w:rsid w:val="003307F4"/>
    <w:rPr>
      <w:rFonts w:ascii="Palatino" w:hAnsi="Palatino"/>
      <w:i/>
      <w:iCs/>
      <w:sz w:val="24"/>
      <w:szCs w:val="24"/>
      <w:lang w:val="es-ES" w:eastAsia="ar-SA" w:bidi="ar-SA"/>
    </w:rPr>
  </w:style>
  <w:style w:type="character" w:customStyle="1" w:styleId="WW-Car">
    <w:name w:val="WW- Car"/>
    <w:rsid w:val="003307F4"/>
    <w:rPr>
      <w:sz w:val="24"/>
      <w:szCs w:val="24"/>
    </w:rPr>
  </w:style>
  <w:style w:type="character" w:customStyle="1" w:styleId="WW-CarCar">
    <w:name w:val="WW- Car Car"/>
    <w:rsid w:val="003307F4"/>
    <w:rPr>
      <w:sz w:val="24"/>
      <w:szCs w:val="24"/>
    </w:rPr>
  </w:style>
  <w:style w:type="character" w:customStyle="1" w:styleId="Smbolosdenumeracin">
    <w:name w:val="Símbolos de numeración"/>
    <w:rsid w:val="003307F4"/>
    <w:rPr>
      <w:rFonts w:ascii="Verdana" w:hAnsi="Verdana"/>
      <w:b w:val="0"/>
      <w:bCs w:val="0"/>
      <w:i w:val="0"/>
      <w:iCs w:val="0"/>
      <w:sz w:val="18"/>
      <w:szCs w:val="18"/>
    </w:rPr>
  </w:style>
  <w:style w:type="paragraph" w:customStyle="1" w:styleId="Encabezado2">
    <w:name w:val="Encabezado2"/>
    <w:basedOn w:val="Normal"/>
    <w:next w:val="Textoindependiente"/>
    <w:rsid w:val="003307F4"/>
    <w:pPr>
      <w:keepNext/>
      <w:suppressAutoHyphens/>
      <w:spacing w:before="240" w:after="120"/>
    </w:pPr>
    <w:rPr>
      <w:rFonts w:ascii="Arial" w:eastAsia="Microsoft YaHei" w:hAnsi="Arial" w:cs="Mangal"/>
      <w:sz w:val="28"/>
      <w:szCs w:val="28"/>
      <w:lang w:eastAsia="ar-SA"/>
    </w:rPr>
  </w:style>
  <w:style w:type="paragraph" w:customStyle="1" w:styleId="Sangra3detindependiente2">
    <w:name w:val="Sangría 3 de t. independiente2"/>
    <w:basedOn w:val="Normal"/>
    <w:rsid w:val="003307F4"/>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Textodebloque2">
    <w:name w:val="Texto de bloque2"/>
    <w:basedOn w:val="Normal"/>
    <w:rsid w:val="003307F4"/>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CM23">
    <w:name w:val="CM23"/>
    <w:basedOn w:val="Normal"/>
    <w:next w:val="Normal"/>
    <w:rsid w:val="003307F4"/>
    <w:pPr>
      <w:widowControl w:val="0"/>
      <w:suppressAutoHyphens/>
      <w:autoSpaceDE w:val="0"/>
      <w:spacing w:after="120"/>
    </w:pPr>
    <w:rPr>
      <w:rFonts w:ascii="Times New Roman PS" w:eastAsia="MS Mincho" w:hAnsi="Times New Roman PS"/>
      <w:lang w:eastAsia="ar-SA"/>
    </w:rPr>
  </w:style>
  <w:style w:type="paragraph" w:customStyle="1" w:styleId="Textoindependiente211">
    <w:name w:val="Texto independiente 211"/>
    <w:basedOn w:val="Normal"/>
    <w:rsid w:val="003307F4"/>
    <w:pPr>
      <w:suppressAutoHyphens/>
      <w:autoSpaceDE w:val="0"/>
      <w:jc w:val="both"/>
    </w:pPr>
    <w:rPr>
      <w:rFonts w:ascii="Arial" w:eastAsia="MS Mincho" w:hAnsi="Arial" w:cs="Arial"/>
      <w:sz w:val="20"/>
      <w:szCs w:val="20"/>
      <w:lang w:eastAsia="ar-SA"/>
    </w:rPr>
  </w:style>
  <w:style w:type="paragraph" w:customStyle="1" w:styleId="CM55">
    <w:name w:val="CM55"/>
    <w:basedOn w:val="Normal"/>
    <w:next w:val="Normal"/>
    <w:rsid w:val="003307F4"/>
    <w:pPr>
      <w:widowControl w:val="0"/>
      <w:suppressAutoHyphens/>
      <w:autoSpaceDE w:val="0"/>
      <w:spacing w:after="243"/>
    </w:pPr>
    <w:rPr>
      <w:rFonts w:ascii="Times New Roman PS" w:eastAsia="MS Mincho" w:hAnsi="Times New Roman PS"/>
      <w:lang w:eastAsia="ar-SA"/>
    </w:rPr>
  </w:style>
  <w:style w:type="paragraph" w:customStyle="1" w:styleId="CM2">
    <w:name w:val="CM2"/>
    <w:basedOn w:val="Default"/>
    <w:next w:val="Default"/>
    <w:rsid w:val="003307F4"/>
    <w:pPr>
      <w:widowControl w:val="0"/>
      <w:suppressAutoHyphens/>
      <w:autoSpaceDN/>
      <w:adjustRightInd/>
      <w:spacing w:line="231" w:lineRule="atLeast"/>
    </w:pPr>
    <w:rPr>
      <w:rFonts w:ascii="Times New Roman PS" w:eastAsia="Arial" w:hAnsi="Times New Roman PS"/>
      <w:color w:val="auto"/>
      <w:lang w:eastAsia="ar-SA"/>
    </w:rPr>
  </w:style>
  <w:style w:type="paragraph" w:customStyle="1" w:styleId="Textodebloque1">
    <w:name w:val="Texto de bloque1"/>
    <w:basedOn w:val="Normal"/>
    <w:rsid w:val="003307F4"/>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Sangra3detindependiente1">
    <w:name w:val="Sangría 3 de t. independiente1"/>
    <w:basedOn w:val="Normal"/>
    <w:rsid w:val="003307F4"/>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Lista31">
    <w:name w:val="Lista 31"/>
    <w:basedOn w:val="Normal"/>
    <w:rsid w:val="003307F4"/>
    <w:pPr>
      <w:suppressAutoHyphens/>
      <w:ind w:left="849" w:hanging="283"/>
    </w:pPr>
    <w:rPr>
      <w:rFonts w:eastAsia="MS Mincho"/>
      <w:lang w:eastAsia="ar-SA"/>
    </w:rPr>
  </w:style>
  <w:style w:type="paragraph" w:customStyle="1" w:styleId="Lista51">
    <w:name w:val="Lista 51"/>
    <w:basedOn w:val="Normal"/>
    <w:rsid w:val="003307F4"/>
    <w:pPr>
      <w:suppressAutoHyphens/>
      <w:ind w:left="1415" w:hanging="283"/>
    </w:pPr>
    <w:rPr>
      <w:rFonts w:eastAsia="MS Mincho"/>
      <w:lang w:eastAsia="ar-SA"/>
    </w:rPr>
  </w:style>
  <w:style w:type="paragraph" w:customStyle="1" w:styleId="Listaconvietas31">
    <w:name w:val="Lista con viñetas 31"/>
    <w:basedOn w:val="Normal"/>
    <w:rsid w:val="003307F4"/>
    <w:pPr>
      <w:tabs>
        <w:tab w:val="num" w:pos="926"/>
      </w:tabs>
      <w:suppressAutoHyphens/>
      <w:ind w:left="926" w:hanging="360"/>
    </w:pPr>
    <w:rPr>
      <w:rFonts w:eastAsia="MS Mincho"/>
      <w:lang w:eastAsia="ar-SA"/>
    </w:rPr>
  </w:style>
  <w:style w:type="paragraph" w:customStyle="1" w:styleId="Listaconvietas41">
    <w:name w:val="Lista con viñetas 41"/>
    <w:basedOn w:val="Normal"/>
    <w:rsid w:val="003307F4"/>
    <w:pPr>
      <w:tabs>
        <w:tab w:val="num" w:pos="1209"/>
      </w:tabs>
      <w:suppressAutoHyphens/>
      <w:ind w:left="1209" w:hanging="360"/>
    </w:pPr>
    <w:rPr>
      <w:rFonts w:eastAsia="MS Mincho"/>
      <w:lang w:eastAsia="ar-SA"/>
    </w:rPr>
  </w:style>
  <w:style w:type="paragraph" w:customStyle="1" w:styleId="Listaconvietas51">
    <w:name w:val="Lista con viñetas 51"/>
    <w:basedOn w:val="Normal"/>
    <w:rsid w:val="003307F4"/>
    <w:pPr>
      <w:tabs>
        <w:tab w:val="num" w:pos="1492"/>
      </w:tabs>
      <w:suppressAutoHyphens/>
      <w:ind w:left="1492" w:hanging="360"/>
    </w:pPr>
    <w:rPr>
      <w:rFonts w:eastAsia="MS Mincho"/>
      <w:lang w:eastAsia="ar-SA"/>
    </w:rPr>
  </w:style>
  <w:style w:type="paragraph" w:customStyle="1" w:styleId="Continuarlista31">
    <w:name w:val="Continuar lista 31"/>
    <w:basedOn w:val="Normal"/>
    <w:rsid w:val="003307F4"/>
    <w:pPr>
      <w:suppressAutoHyphens/>
      <w:spacing w:after="120"/>
      <w:ind w:left="849"/>
    </w:pPr>
    <w:rPr>
      <w:rFonts w:eastAsia="MS Mincho"/>
      <w:lang w:eastAsia="ar-SA"/>
    </w:rPr>
  </w:style>
  <w:style w:type="paragraph" w:customStyle="1" w:styleId="Textodebloque3">
    <w:name w:val="Texto de bloque3"/>
    <w:basedOn w:val="Normal"/>
    <w:rsid w:val="003307F4"/>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Encabezado10">
    <w:name w:val="Encabezado 10"/>
    <w:basedOn w:val="Encabezado2"/>
    <w:next w:val="Textoindependiente"/>
    <w:rsid w:val="003307F4"/>
    <w:pPr>
      <w:tabs>
        <w:tab w:val="num" w:pos="0"/>
      </w:tabs>
      <w:ind w:left="432" w:hanging="432"/>
    </w:pPr>
    <w:rPr>
      <w:b/>
      <w:bCs/>
      <w:sz w:val="21"/>
      <w:szCs w:val="21"/>
    </w:rPr>
  </w:style>
  <w:style w:type="character" w:customStyle="1" w:styleId="CarCar31">
    <w:name w:val="Car Car31"/>
    <w:rsid w:val="003307F4"/>
    <w:rPr>
      <w:sz w:val="24"/>
      <w:szCs w:val="24"/>
      <w:lang w:val="es-ES" w:eastAsia="ar-SA" w:bidi="ar-SA"/>
    </w:rPr>
  </w:style>
  <w:style w:type="character" w:customStyle="1" w:styleId="CarCar71">
    <w:name w:val="Car Car71"/>
    <w:rsid w:val="003307F4"/>
    <w:rPr>
      <w:rFonts w:ascii="Palatino" w:hAnsi="Palatino"/>
      <w:i/>
      <w:iCs/>
      <w:sz w:val="24"/>
      <w:szCs w:val="24"/>
      <w:lang w:val="es-ES" w:eastAsia="ar-SA" w:bidi="ar-SA"/>
    </w:rPr>
  </w:style>
  <w:style w:type="paragraph" w:customStyle="1" w:styleId="TAHOMA">
    <w:name w:val="TAHOMA"/>
    <w:basedOn w:val="Normal"/>
    <w:rsid w:val="003307F4"/>
    <w:rPr>
      <w:rFonts w:ascii="Arial" w:hAnsi="Arial" w:cs="Arial"/>
      <w:b/>
      <w:lang w:val="es-MX"/>
    </w:rPr>
  </w:style>
  <w:style w:type="paragraph" w:customStyle="1" w:styleId="Normal6">
    <w:name w:val="Normal6"/>
    <w:rsid w:val="003307F4"/>
    <w:pPr>
      <w:spacing w:after="0" w:line="240" w:lineRule="auto"/>
    </w:pPr>
    <w:rPr>
      <w:rFonts w:ascii="Arial" w:eastAsia="Times New Roman" w:hAnsi="Arial" w:cs="Times New Roman"/>
      <w:sz w:val="24"/>
      <w:szCs w:val="20"/>
      <w:lang w:val="es-ES_tradnl" w:eastAsia="es-ES"/>
    </w:rPr>
  </w:style>
  <w:style w:type="paragraph" w:customStyle="1" w:styleId="TtuloI">
    <w:name w:val="Título I"/>
    <w:basedOn w:val="Prrafodelista"/>
    <w:link w:val="TtuloICar"/>
    <w:qFormat/>
    <w:rsid w:val="003307F4"/>
    <w:pPr>
      <w:tabs>
        <w:tab w:val="num" w:pos="720"/>
      </w:tabs>
      <w:ind w:hanging="720"/>
      <w:jc w:val="both"/>
    </w:pPr>
    <w:rPr>
      <w:b/>
      <w:sz w:val="20"/>
      <w:szCs w:val="20"/>
      <w:lang w:val="es-MX" w:eastAsia="es-MX"/>
    </w:rPr>
  </w:style>
  <w:style w:type="character" w:customStyle="1" w:styleId="TtuloICar">
    <w:name w:val="Título I Car"/>
    <w:link w:val="TtuloI"/>
    <w:qFormat/>
    <w:rsid w:val="003307F4"/>
    <w:rPr>
      <w:rFonts w:ascii="Times New Roman" w:eastAsia="Times New Roman" w:hAnsi="Times New Roman" w:cs="Times New Roman"/>
      <w:b/>
      <w:sz w:val="20"/>
      <w:szCs w:val="20"/>
      <w:lang w:eastAsia="es-MX"/>
    </w:rPr>
  </w:style>
  <w:style w:type="paragraph" w:customStyle="1" w:styleId="TTULOII">
    <w:name w:val="TÍTULO II"/>
    <w:basedOn w:val="TtuloI"/>
    <w:link w:val="TTULOIICar"/>
    <w:qFormat/>
    <w:rsid w:val="003307F4"/>
    <w:pPr>
      <w:tabs>
        <w:tab w:val="clear" w:pos="720"/>
        <w:tab w:val="num" w:pos="1440"/>
      </w:tabs>
      <w:ind w:left="360"/>
    </w:pPr>
    <w:rPr>
      <w:b w:val="0"/>
    </w:rPr>
  </w:style>
  <w:style w:type="character" w:customStyle="1" w:styleId="TTULOIICar">
    <w:name w:val="TÍTULO II Car"/>
    <w:link w:val="TTULOII"/>
    <w:qFormat/>
    <w:rsid w:val="003307F4"/>
    <w:rPr>
      <w:rFonts w:ascii="Times New Roman" w:eastAsia="Times New Roman" w:hAnsi="Times New Roman" w:cs="Times New Roman"/>
      <w:sz w:val="20"/>
      <w:szCs w:val="20"/>
      <w:lang w:eastAsia="es-MX"/>
    </w:rPr>
  </w:style>
  <w:style w:type="paragraph" w:customStyle="1" w:styleId="Ttuloi0">
    <w:name w:val="Título i"/>
    <w:basedOn w:val="Prrafodelista"/>
    <w:link w:val="TtuloiCar0"/>
    <w:qFormat/>
    <w:rsid w:val="003307F4"/>
    <w:pPr>
      <w:tabs>
        <w:tab w:val="num" w:pos="720"/>
      </w:tabs>
      <w:spacing w:after="160" w:line="259" w:lineRule="auto"/>
      <w:ind w:hanging="720"/>
    </w:pPr>
    <w:rPr>
      <w:b/>
      <w:sz w:val="20"/>
      <w:szCs w:val="20"/>
      <w:lang w:val="es-MX" w:eastAsia="es-MX"/>
    </w:rPr>
  </w:style>
  <w:style w:type="character" w:customStyle="1" w:styleId="TtuloiCar0">
    <w:name w:val="Título i Car"/>
    <w:link w:val="Ttuloi0"/>
    <w:qFormat/>
    <w:rsid w:val="003307F4"/>
    <w:rPr>
      <w:rFonts w:ascii="Times New Roman" w:eastAsia="Times New Roman" w:hAnsi="Times New Roman" w:cs="Times New Roman"/>
      <w:b/>
      <w:sz w:val="20"/>
      <w:szCs w:val="20"/>
      <w:lang w:eastAsia="es-MX"/>
    </w:rPr>
  </w:style>
  <w:style w:type="paragraph" w:customStyle="1" w:styleId="Ttuloii0">
    <w:name w:val="Título ii"/>
    <w:basedOn w:val="Prrafodelista"/>
    <w:link w:val="TtuloiiCar0"/>
    <w:qFormat/>
    <w:rsid w:val="003307F4"/>
    <w:pPr>
      <w:tabs>
        <w:tab w:val="num" w:pos="1440"/>
      </w:tabs>
      <w:spacing w:after="160" w:line="259" w:lineRule="auto"/>
      <w:ind w:left="1440" w:hanging="720"/>
    </w:pPr>
    <w:rPr>
      <w:b/>
      <w:sz w:val="20"/>
      <w:szCs w:val="20"/>
      <w:lang w:val="es-MX" w:eastAsia="es-MX"/>
    </w:rPr>
  </w:style>
  <w:style w:type="character" w:customStyle="1" w:styleId="TtuloiiCar0">
    <w:name w:val="Título ii Car"/>
    <w:link w:val="Ttuloii0"/>
    <w:qFormat/>
    <w:rsid w:val="003307F4"/>
    <w:rPr>
      <w:rFonts w:ascii="Times New Roman" w:eastAsia="Times New Roman" w:hAnsi="Times New Roman" w:cs="Times New Roman"/>
      <w:b/>
      <w:sz w:val="20"/>
      <w:szCs w:val="20"/>
      <w:lang w:eastAsia="es-MX"/>
    </w:rPr>
  </w:style>
  <w:style w:type="table" w:customStyle="1" w:styleId="124">
    <w:name w:val="124"/>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3">
    <w:name w:val="123"/>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2">
    <w:name w:val="122"/>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1">
    <w:name w:val="121"/>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0">
    <w:name w:val="120"/>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9">
    <w:name w:val="119"/>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8">
    <w:name w:val="118"/>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7">
    <w:name w:val="117"/>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6">
    <w:name w:val="116"/>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5">
    <w:name w:val="115"/>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4">
    <w:name w:val="114"/>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3">
    <w:name w:val="113"/>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2">
    <w:name w:val="112"/>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9">
    <w:name w:val="109"/>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8">
    <w:name w:val="108"/>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7">
    <w:name w:val="107"/>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6">
    <w:name w:val="106"/>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5">
    <w:name w:val="105"/>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4">
    <w:name w:val="104"/>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3">
    <w:name w:val="103"/>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2">
    <w:name w:val="102"/>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0">
    <w:name w:val="100"/>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9">
    <w:name w:val="99"/>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8">
    <w:name w:val="98"/>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7">
    <w:name w:val="97"/>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6">
    <w:name w:val="96"/>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5">
    <w:name w:val="95"/>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4">
    <w:name w:val="94"/>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3">
    <w:name w:val="93"/>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2">
    <w:name w:val="92"/>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0">
    <w:name w:val="90"/>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9">
    <w:name w:val="89"/>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8">
    <w:name w:val="88"/>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7">
    <w:name w:val="87"/>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6">
    <w:name w:val="86"/>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5">
    <w:name w:val="85"/>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4">
    <w:name w:val="84"/>
    <w:basedOn w:val="TableNormal3"/>
    <w:rsid w:val="003307F4"/>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character" w:customStyle="1" w:styleId="CarCar10">
    <w:name w:val="Car Car1"/>
    <w:rsid w:val="003307F4"/>
    <w:rPr>
      <w:rFonts w:ascii="Times New Roman" w:eastAsia="Times New Roman" w:hAnsi="Times New Roman" w:cs="Times New Roman"/>
      <w:sz w:val="24"/>
      <w:szCs w:val="24"/>
      <w:lang w:val="es-ES_tradnl" w:eastAsia="es-ES_tradnl"/>
    </w:rPr>
  </w:style>
  <w:style w:type="table" w:customStyle="1" w:styleId="Tablaconcuadrcula4-nfasis51">
    <w:name w:val="Tabla con cuadrícula 4 - Énfasis 51"/>
    <w:basedOn w:val="Tablanormal"/>
    <w:uiPriority w:val="49"/>
    <w:rsid w:val="003307F4"/>
    <w:pPr>
      <w:spacing w:after="0" w:line="240" w:lineRule="auto"/>
    </w:pPr>
    <w:rPr>
      <w:rFonts w:ascii="Calibri" w:eastAsia="Calibri" w:hAnsi="Calibri" w:cs="Times New Roman"/>
      <w:lang w:val="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
    <w:name w:val="E"/>
    <w:basedOn w:val="Normal"/>
    <w:next w:val="Normal"/>
    <w:link w:val="ECar"/>
    <w:rsid w:val="003307F4"/>
    <w:rPr>
      <w:b/>
      <w:lang w:val="es-MX"/>
    </w:rPr>
  </w:style>
  <w:style w:type="character" w:customStyle="1" w:styleId="ECar">
    <w:name w:val="E Car"/>
    <w:link w:val="E"/>
    <w:rsid w:val="003307F4"/>
    <w:rPr>
      <w:rFonts w:ascii="Times New Roman" w:eastAsia="Times New Roman" w:hAnsi="Times New Roman" w:cs="Times New Roman"/>
      <w:b/>
      <w:sz w:val="24"/>
      <w:szCs w:val="24"/>
      <w:lang w:eastAsia="es-ES"/>
    </w:rPr>
  </w:style>
  <w:style w:type="paragraph" w:customStyle="1" w:styleId="Pa6">
    <w:name w:val="Pa6"/>
    <w:basedOn w:val="Normal"/>
    <w:next w:val="Normal"/>
    <w:uiPriority w:val="99"/>
    <w:rsid w:val="003307F4"/>
    <w:pPr>
      <w:autoSpaceDE w:val="0"/>
      <w:autoSpaceDN w:val="0"/>
      <w:adjustRightInd w:val="0"/>
      <w:spacing w:line="191" w:lineRule="atLeast"/>
    </w:pPr>
    <w:rPr>
      <w:rFonts w:ascii="Frutiger 47LightCn" w:eastAsia="Calibri" w:hAnsi="Frutiger 47LightCn"/>
      <w:lang w:val="es-MX" w:eastAsia="en-US"/>
    </w:rPr>
  </w:style>
  <w:style w:type="paragraph" w:customStyle="1" w:styleId="titulodelanorma">
    <w:name w:val="titulo de la norma"/>
    <w:basedOn w:val="Normal"/>
    <w:link w:val="titulodelanormaCar"/>
    <w:qFormat/>
    <w:rsid w:val="003307F4"/>
    <w:pPr>
      <w:spacing w:after="160" w:line="259" w:lineRule="auto"/>
      <w:jc w:val="right"/>
    </w:pPr>
    <w:rPr>
      <w:rFonts w:ascii="Century Gothic" w:eastAsia="Calibri" w:hAnsi="Century Gothic"/>
      <w:b/>
      <w:color w:val="595959"/>
      <w:sz w:val="72"/>
      <w:szCs w:val="72"/>
      <w:lang w:eastAsia="en-US"/>
    </w:rPr>
  </w:style>
  <w:style w:type="character" w:customStyle="1" w:styleId="titulodelanormaCar">
    <w:name w:val="titulo de la norma Car"/>
    <w:link w:val="titulodelanorma"/>
    <w:rsid w:val="003307F4"/>
    <w:rPr>
      <w:rFonts w:ascii="Century Gothic" w:eastAsia="Calibri" w:hAnsi="Century Gothic" w:cs="Times New Roman"/>
      <w:b/>
      <w:color w:val="595959"/>
      <w:sz w:val="72"/>
      <w:szCs w:val="72"/>
      <w:lang w:val="es-ES"/>
    </w:rPr>
  </w:style>
  <w:style w:type="paragraph" w:customStyle="1" w:styleId="135">
    <w:name w:val="135"/>
    <w:basedOn w:val="Normal"/>
    <w:uiPriority w:val="40"/>
    <w:rsid w:val="003307F4"/>
    <w:rPr>
      <w:rFonts w:ascii="Calibri" w:eastAsia="Calibri" w:hAnsi="Calibri"/>
      <w:sz w:val="22"/>
      <w:szCs w:val="22"/>
      <w:lang w:val="es-MX" w:eastAsia="en-US"/>
    </w:rPr>
  </w:style>
  <w:style w:type="table" w:customStyle="1" w:styleId="Tablaconcuadrcula55">
    <w:name w:val="Tabla con cuadrícula55"/>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6">
    <w:name w:val="Tabla con cuadrícula56"/>
    <w:basedOn w:val="Tablanormal"/>
    <w:next w:val="Tablaconcuadrcula"/>
    <w:uiPriority w:val="39"/>
    <w:rsid w:val="003307F4"/>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nfasis51">
    <w:name w:val="Tabla con cuadrícula 5 oscura - Énfasis 51"/>
    <w:basedOn w:val="Tablanormal"/>
    <w:uiPriority w:val="50"/>
    <w:rsid w:val="003307F4"/>
    <w:pPr>
      <w:spacing w:after="0" w:line="240" w:lineRule="auto"/>
    </w:pPr>
    <w:rPr>
      <w:rFonts w:ascii="Calibri" w:eastAsia="Calibri" w:hAnsi="Calibri" w:cs="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Textodemarcadordeposicin">
    <w:name w:val="Texto de marcador de posición"/>
    <w:uiPriority w:val="99"/>
    <w:semiHidden/>
    <w:rsid w:val="003307F4"/>
    <w:rPr>
      <w:color w:val="808080"/>
    </w:rPr>
  </w:style>
  <w:style w:type="paragraph" w:customStyle="1" w:styleId="xl33">
    <w:name w:val="xl33"/>
    <w:basedOn w:val="Normal"/>
    <w:rsid w:val="003307F4"/>
    <w:pPr>
      <w:pBdr>
        <w:right w:val="single" w:sz="8" w:space="0" w:color="auto"/>
      </w:pBdr>
      <w:spacing w:before="100" w:beforeAutospacing="1" w:after="100" w:afterAutospacing="1"/>
    </w:pPr>
  </w:style>
  <w:style w:type="character" w:customStyle="1" w:styleId="mw31ze">
    <w:name w:val="mw31ze"/>
    <w:rsid w:val="003307F4"/>
  </w:style>
  <w:style w:type="paragraph" w:customStyle="1" w:styleId="134">
    <w:name w:val="134"/>
    <w:basedOn w:val="Normal"/>
    <w:uiPriority w:val="40"/>
    <w:rsid w:val="003307F4"/>
    <w:rPr>
      <w:rFonts w:ascii="Calibri" w:eastAsia="Calibri" w:hAnsi="Calibri"/>
      <w:sz w:val="22"/>
      <w:szCs w:val="22"/>
      <w:lang w:val="es-MX" w:eastAsia="en-US"/>
    </w:rPr>
  </w:style>
  <w:style w:type="character" w:customStyle="1" w:styleId="marksrwlsbflw">
    <w:name w:val="marksrwlsbflw"/>
    <w:rsid w:val="003307F4"/>
  </w:style>
  <w:style w:type="paragraph" w:customStyle="1" w:styleId="Ttulo121">
    <w:name w:val="Título 12"/>
    <w:basedOn w:val="Normal"/>
    <w:uiPriority w:val="1"/>
    <w:qFormat/>
    <w:rsid w:val="003307F4"/>
    <w:pPr>
      <w:widowControl w:val="0"/>
      <w:autoSpaceDE w:val="0"/>
      <w:autoSpaceDN w:val="0"/>
      <w:ind w:left="192"/>
      <w:outlineLvl w:val="1"/>
    </w:pPr>
    <w:rPr>
      <w:b/>
      <w:bCs/>
      <w:sz w:val="20"/>
      <w:szCs w:val="20"/>
      <w:lang w:eastAsia="en-US"/>
    </w:rPr>
  </w:style>
  <w:style w:type="table" w:customStyle="1" w:styleId="Tablaconcuadrcula57">
    <w:name w:val="Tabla con cuadrícula57"/>
    <w:basedOn w:val="Tablanormal"/>
    <w:next w:val="Tablaconcuadrcula"/>
    <w:uiPriority w:val="39"/>
    <w:rsid w:val="003307F4"/>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8">
    <w:name w:val="Tabla con cuadrícula58"/>
    <w:basedOn w:val="Tablanormal"/>
    <w:next w:val="Tablaconcuadrcula"/>
    <w:uiPriority w:val="3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0">
    <w:name w:val="Tabla con cuadrícula60"/>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unhideWhenUsed/>
    <w:rsid w:val="003307F4"/>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39"/>
    <w:unhideWhenUsed/>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3307F4"/>
    <w:pPr>
      <w:spacing w:after="0" w:line="240" w:lineRule="auto"/>
    </w:pPr>
    <w:rPr>
      <w:rFonts w:ascii="Gotham Book" w:eastAsia="Calibri" w:hAnsi="Gotham Book" w:cs="Arial"/>
      <w:sz w:val="18"/>
      <w:szCs w:val="18"/>
      <w:u w:val="thic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rsid w:val="003307F4"/>
  </w:style>
  <w:style w:type="table" w:customStyle="1" w:styleId="Tablaconcuadrcula66">
    <w:name w:val="Tabla con cuadrícula66"/>
    <w:basedOn w:val="Tablanormal"/>
    <w:next w:val="Tablaconcuadrcula"/>
    <w:uiPriority w:val="39"/>
    <w:rsid w:val="003307F4"/>
    <w:pPr>
      <w:spacing w:after="0" w:line="240" w:lineRule="auto"/>
      <w:ind w:left="125" w:right="204"/>
      <w:jc w:val="both"/>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0">
    <w:name w:val="Table Normal110"/>
    <w:uiPriority w:val="2"/>
    <w:semiHidden/>
    <w:unhideWhenUsed/>
    <w:qFormat/>
    <w:rsid w:val="003307F4"/>
    <w:pPr>
      <w:spacing w:after="0" w:line="240" w:lineRule="auto"/>
      <w:ind w:left="125" w:right="204"/>
      <w:jc w:val="both"/>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3">
    <w:name w:val="Sin lista23"/>
    <w:next w:val="Sinlista"/>
    <w:uiPriority w:val="99"/>
    <w:semiHidden/>
    <w:unhideWhenUsed/>
    <w:rsid w:val="003307F4"/>
  </w:style>
  <w:style w:type="table" w:customStyle="1" w:styleId="TableNormal27">
    <w:name w:val="Table Normal27"/>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2">
    <w:name w:val="Cuadrícula de tabla clara2"/>
    <w:basedOn w:val="Tablanormal"/>
    <w:next w:val="Tablaconcuadrculaclara"/>
    <w:uiPriority w:val="99"/>
    <w:rsid w:val="003307F4"/>
    <w:pPr>
      <w:widowControl w:val="0"/>
      <w:autoSpaceDE w:val="0"/>
      <w:autoSpaceDN w:val="0"/>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aactual11">
    <w:name w:val="Lista actual11"/>
    <w:uiPriority w:val="99"/>
    <w:rsid w:val="003307F4"/>
    <w:pPr>
      <w:numPr>
        <w:numId w:val="94"/>
      </w:numPr>
    </w:pPr>
  </w:style>
  <w:style w:type="numbering" w:customStyle="1" w:styleId="Listaactual21">
    <w:name w:val="Lista actual21"/>
    <w:uiPriority w:val="99"/>
    <w:rsid w:val="003307F4"/>
    <w:pPr>
      <w:numPr>
        <w:numId w:val="95"/>
      </w:numPr>
    </w:pPr>
  </w:style>
  <w:style w:type="numbering" w:customStyle="1" w:styleId="Listaactual31">
    <w:name w:val="Lista actual31"/>
    <w:uiPriority w:val="99"/>
    <w:rsid w:val="003307F4"/>
    <w:pPr>
      <w:numPr>
        <w:numId w:val="96"/>
      </w:numPr>
    </w:pPr>
  </w:style>
  <w:style w:type="numbering" w:customStyle="1" w:styleId="Listaactual4">
    <w:name w:val="Lista actual4"/>
    <w:uiPriority w:val="99"/>
    <w:rsid w:val="003307F4"/>
    <w:pPr>
      <w:numPr>
        <w:numId w:val="97"/>
      </w:numPr>
    </w:pPr>
  </w:style>
  <w:style w:type="numbering" w:customStyle="1" w:styleId="Listaactual5">
    <w:name w:val="Lista actual5"/>
    <w:uiPriority w:val="99"/>
    <w:rsid w:val="003307F4"/>
    <w:pPr>
      <w:numPr>
        <w:numId w:val="98"/>
      </w:numPr>
    </w:pPr>
  </w:style>
  <w:style w:type="numbering" w:customStyle="1" w:styleId="Listaactual6">
    <w:name w:val="Lista actual6"/>
    <w:uiPriority w:val="99"/>
    <w:rsid w:val="003307F4"/>
    <w:pPr>
      <w:numPr>
        <w:numId w:val="99"/>
      </w:numPr>
    </w:pPr>
  </w:style>
  <w:style w:type="numbering" w:customStyle="1" w:styleId="Listaactual7">
    <w:name w:val="Lista actual7"/>
    <w:uiPriority w:val="99"/>
    <w:rsid w:val="003307F4"/>
    <w:pPr>
      <w:numPr>
        <w:numId w:val="100"/>
      </w:numPr>
    </w:pPr>
  </w:style>
  <w:style w:type="numbering" w:customStyle="1" w:styleId="Listaactual8">
    <w:name w:val="Lista actual8"/>
    <w:uiPriority w:val="99"/>
    <w:rsid w:val="003307F4"/>
    <w:pPr>
      <w:numPr>
        <w:numId w:val="101"/>
      </w:numPr>
    </w:pPr>
  </w:style>
  <w:style w:type="numbering" w:customStyle="1" w:styleId="Listaactual9">
    <w:name w:val="Lista actual9"/>
    <w:uiPriority w:val="99"/>
    <w:rsid w:val="003307F4"/>
    <w:pPr>
      <w:numPr>
        <w:numId w:val="102"/>
      </w:numPr>
    </w:pPr>
  </w:style>
  <w:style w:type="numbering" w:customStyle="1" w:styleId="Listaactual10">
    <w:name w:val="Lista actual10"/>
    <w:uiPriority w:val="99"/>
    <w:rsid w:val="003307F4"/>
    <w:pPr>
      <w:numPr>
        <w:numId w:val="103"/>
      </w:numPr>
    </w:pPr>
  </w:style>
  <w:style w:type="numbering" w:customStyle="1" w:styleId="Listaactual111">
    <w:name w:val="Lista actual111"/>
    <w:uiPriority w:val="99"/>
    <w:rsid w:val="003307F4"/>
    <w:pPr>
      <w:numPr>
        <w:numId w:val="104"/>
      </w:numPr>
    </w:pPr>
  </w:style>
  <w:style w:type="numbering" w:customStyle="1" w:styleId="Listaactual12">
    <w:name w:val="Lista actual12"/>
    <w:uiPriority w:val="99"/>
    <w:rsid w:val="003307F4"/>
    <w:pPr>
      <w:numPr>
        <w:numId w:val="105"/>
      </w:numPr>
    </w:pPr>
  </w:style>
  <w:style w:type="numbering" w:customStyle="1" w:styleId="Sinlista24">
    <w:name w:val="Sin lista24"/>
    <w:next w:val="Sinlista"/>
    <w:uiPriority w:val="99"/>
    <w:semiHidden/>
    <w:unhideWhenUsed/>
    <w:rsid w:val="003307F4"/>
  </w:style>
  <w:style w:type="table" w:customStyle="1" w:styleId="TableNormal28">
    <w:name w:val="Table Normal28"/>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7">
    <w:name w:val="Tabla con cuadrícula67"/>
    <w:basedOn w:val="Tablanormal"/>
    <w:next w:val="Tablaconcuadrcula"/>
    <w:uiPriority w:val="39"/>
    <w:rsid w:val="003307F4"/>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rsid w:val="003307F4"/>
  </w:style>
  <w:style w:type="table" w:customStyle="1" w:styleId="Tablaconcuadrcula69">
    <w:name w:val="Tabla con cuadrícula69"/>
    <w:basedOn w:val="Tablanormal"/>
    <w:next w:val="Tablaconcuadrcula"/>
    <w:uiPriority w:val="39"/>
    <w:qFormat/>
    <w:rsid w:val="003307F4"/>
    <w:pPr>
      <w:spacing w:after="0" w:line="240" w:lineRule="auto"/>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
    <w:name w:val="Sin lista110"/>
    <w:next w:val="Sinlista"/>
    <w:uiPriority w:val="99"/>
    <w:semiHidden/>
    <w:unhideWhenUsed/>
    <w:rsid w:val="003307F4"/>
  </w:style>
  <w:style w:type="table" w:customStyle="1" w:styleId="Tablaconcuadrcula70">
    <w:name w:val="Tabla con cuadrícula70"/>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512"/>
    <w:basedOn w:val="Tablanormal"/>
    <w:rsid w:val="003307F4"/>
    <w:pPr>
      <w:spacing w:after="0" w:line="240" w:lineRule="auto"/>
      <w:jc w:val="both"/>
    </w:pPr>
    <w:rPr>
      <w:rFonts w:ascii="Calibri" w:eastAsia="Calibri" w:hAnsi="Calibri" w:cs="Calibri"/>
      <w:kern w:val="2"/>
    </w:rPr>
    <w:tblPr>
      <w:tblStyleRowBandSize w:val="1"/>
      <w:tblStyleColBandSize w:val="1"/>
      <w:tblInd w:w="0" w:type="nil"/>
    </w:tblPr>
  </w:style>
  <w:style w:type="numbering" w:customStyle="1" w:styleId="Sinlista26">
    <w:name w:val="Sin lista26"/>
    <w:next w:val="Sinlista"/>
    <w:uiPriority w:val="99"/>
    <w:semiHidden/>
    <w:unhideWhenUsed/>
    <w:rsid w:val="003307F4"/>
  </w:style>
  <w:style w:type="table" w:customStyle="1" w:styleId="TableNormal29">
    <w:name w:val="Table Normal29"/>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71">
    <w:name w:val="Tabla con cuadrícula71"/>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rsid w:val="003307F4"/>
  </w:style>
  <w:style w:type="table" w:customStyle="1" w:styleId="Tablaconcuadrcula72">
    <w:name w:val="Tabla con cuadrícula72"/>
    <w:basedOn w:val="Tablanormal"/>
    <w:next w:val="Tablaconcuadrcula"/>
    <w:uiPriority w:val="59"/>
    <w:rsid w:val="003307F4"/>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39"/>
    <w:unhideWhenUsed/>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
    <w:name w:val="Sin lista28"/>
    <w:next w:val="Sinlista"/>
    <w:uiPriority w:val="99"/>
    <w:semiHidden/>
    <w:unhideWhenUsed/>
    <w:rsid w:val="003307F4"/>
  </w:style>
  <w:style w:type="table" w:customStyle="1" w:styleId="TableNormal30">
    <w:name w:val="Table Normal30"/>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9">
    <w:name w:val="Sin lista29"/>
    <w:next w:val="Sinlista"/>
    <w:uiPriority w:val="99"/>
    <w:semiHidden/>
    <w:unhideWhenUsed/>
    <w:rsid w:val="003307F4"/>
  </w:style>
  <w:style w:type="paragraph" w:customStyle="1" w:styleId="133">
    <w:name w:val="133"/>
    <w:basedOn w:val="Normal"/>
    <w:next w:val="Normal"/>
    <w:qFormat/>
    <w:rsid w:val="003307F4"/>
    <w:pPr>
      <w:ind w:right="284"/>
      <w:jc w:val="both"/>
    </w:pPr>
    <w:rPr>
      <w:rFonts w:ascii="Arial" w:hAnsi="Arial"/>
      <w:b/>
      <w:bCs/>
      <w:lang w:val="es-MX"/>
    </w:rPr>
  </w:style>
  <w:style w:type="table" w:customStyle="1" w:styleId="Tablaconcuadrcula76">
    <w:name w:val="Tabla con cuadrícula76"/>
    <w:basedOn w:val="Tablanormal"/>
    <w:next w:val="Tablaconcuadrcula"/>
    <w:uiPriority w:val="59"/>
    <w:rsid w:val="003307F4"/>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2">
    <w:name w:val="Estilo32"/>
    <w:uiPriority w:val="99"/>
    <w:rsid w:val="003307F4"/>
    <w:pPr>
      <w:numPr>
        <w:numId w:val="3"/>
      </w:numPr>
    </w:pPr>
  </w:style>
  <w:style w:type="paragraph" w:customStyle="1" w:styleId="Prrafodelista4">
    <w:name w:val="Párrafo de lista4"/>
    <w:basedOn w:val="Normal"/>
    <w:rsid w:val="003307F4"/>
    <w:pPr>
      <w:ind w:left="708"/>
    </w:pPr>
    <w:rPr>
      <w:rFonts w:ascii="Calibri" w:hAnsi="Calibri"/>
    </w:rPr>
  </w:style>
  <w:style w:type="paragraph" w:customStyle="1" w:styleId="CarCarCarCarCarCarCar2CarCarCarCar1CarCarCar0">
    <w:name w:val="Car Car Car Car Car Car Car2 Car Car Car Car1 Car Car Car"/>
    <w:basedOn w:val="Normal"/>
    <w:rsid w:val="003307F4"/>
    <w:pPr>
      <w:spacing w:before="60" w:after="160" w:line="240" w:lineRule="exact"/>
    </w:pPr>
    <w:rPr>
      <w:rFonts w:ascii="Verdana" w:hAnsi="Verdana"/>
      <w:color w:val="FF00FF"/>
      <w:sz w:val="20"/>
      <w:szCs w:val="20"/>
      <w:lang w:val="en-US" w:eastAsia="en-US"/>
    </w:rPr>
  </w:style>
  <w:style w:type="numbering" w:customStyle="1" w:styleId="Estilo22">
    <w:name w:val="Estilo22"/>
    <w:uiPriority w:val="99"/>
    <w:rsid w:val="003307F4"/>
    <w:pPr>
      <w:numPr>
        <w:numId w:val="106"/>
      </w:numPr>
    </w:pPr>
  </w:style>
  <w:style w:type="table" w:customStyle="1" w:styleId="Tablaconcuadrcula77">
    <w:name w:val="Tabla con cuadrícula77"/>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rsid w:val="003307F4"/>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312"/>
    <w:basedOn w:val="TableNormal2"/>
    <w:rsid w:val="003307F4"/>
    <w:tblPr>
      <w:tblStyleRowBandSize w:val="1"/>
      <w:tblStyleColBandSize w:val="1"/>
      <w:tblCellMar>
        <w:top w:w="100" w:type="dxa"/>
        <w:left w:w="100" w:type="dxa"/>
        <w:bottom w:w="100" w:type="dxa"/>
        <w:right w:w="100" w:type="dxa"/>
      </w:tblCellMar>
    </w:tblPr>
  </w:style>
  <w:style w:type="table" w:customStyle="1" w:styleId="211">
    <w:name w:val="211"/>
    <w:basedOn w:val="TableNormal2"/>
    <w:rsid w:val="003307F4"/>
    <w:tblPr>
      <w:tblStyleRowBandSize w:val="1"/>
      <w:tblStyleColBandSize w:val="1"/>
      <w:tblCellMar>
        <w:top w:w="100" w:type="dxa"/>
        <w:left w:w="100" w:type="dxa"/>
        <w:bottom w:w="100" w:type="dxa"/>
        <w:right w:w="100" w:type="dxa"/>
      </w:tblCellMar>
    </w:tblPr>
  </w:style>
  <w:style w:type="table" w:customStyle="1" w:styleId="125">
    <w:name w:val="125"/>
    <w:basedOn w:val="TableNormal2"/>
    <w:rsid w:val="003307F4"/>
    <w:tblPr>
      <w:tblStyleRowBandSize w:val="1"/>
      <w:tblStyleColBandSize w:val="1"/>
      <w:tblCellMar>
        <w:top w:w="100" w:type="dxa"/>
        <w:left w:w="100" w:type="dxa"/>
        <w:bottom w:w="100" w:type="dxa"/>
        <w:right w:w="100" w:type="dxa"/>
      </w:tblCellMar>
    </w:tblPr>
  </w:style>
  <w:style w:type="numbering" w:customStyle="1" w:styleId="Sinlista30">
    <w:name w:val="Sin lista30"/>
    <w:next w:val="Sinlista"/>
    <w:uiPriority w:val="99"/>
    <w:semiHidden/>
    <w:unhideWhenUsed/>
    <w:rsid w:val="003307F4"/>
  </w:style>
  <w:style w:type="table" w:customStyle="1" w:styleId="Tablaconcuadrcula79">
    <w:name w:val="Tabla con cuadrícula79"/>
    <w:basedOn w:val="Tablanormal"/>
    <w:next w:val="Tablaconcuadrcula"/>
    <w:uiPriority w:val="59"/>
    <w:rsid w:val="003307F4"/>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0">
    <w:name w:val="Tabla con cuadrícula80"/>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1">
    <w:name w:val="Tabla con cuadrícula 5 oscura1"/>
    <w:basedOn w:val="Tablanormal"/>
    <w:uiPriority w:val="50"/>
    <w:qFormat/>
    <w:rsid w:val="003307F4"/>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character" w:customStyle="1" w:styleId="cf11">
    <w:name w:val="cf11"/>
    <w:rsid w:val="003307F4"/>
    <w:rPr>
      <w:rFonts w:ascii="Segoe UI" w:hAnsi="Segoe UI" w:cs="Segoe UI" w:hint="default"/>
      <w:sz w:val="18"/>
      <w:szCs w:val="18"/>
    </w:rPr>
  </w:style>
  <w:style w:type="numbering" w:customStyle="1" w:styleId="Sinlista31">
    <w:name w:val="Sin lista31"/>
    <w:next w:val="Sinlista"/>
    <w:uiPriority w:val="99"/>
    <w:semiHidden/>
    <w:unhideWhenUsed/>
    <w:rsid w:val="003307F4"/>
  </w:style>
  <w:style w:type="table" w:customStyle="1" w:styleId="Tablaconcuadrcula81">
    <w:name w:val="Tabla con cuadrícula81"/>
    <w:basedOn w:val="Tablanormal"/>
    <w:next w:val="Tablaconcuadrcula"/>
    <w:uiPriority w:val="3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ttribute13">
    <w:name w:val="CharAttribute13"/>
    <w:rsid w:val="003307F4"/>
    <w:rPr>
      <w:rFonts w:ascii="Gotham" w:eastAsia="Gotham"/>
      <w:b/>
      <w:sz w:val="18"/>
    </w:rPr>
  </w:style>
  <w:style w:type="character" w:customStyle="1" w:styleId="hb">
    <w:name w:val="hb"/>
    <w:rsid w:val="003307F4"/>
  </w:style>
  <w:style w:type="character" w:customStyle="1" w:styleId="g2">
    <w:name w:val="g2"/>
    <w:rsid w:val="003307F4"/>
  </w:style>
  <w:style w:type="paragraph" w:customStyle="1" w:styleId="t-entry-meta">
    <w:name w:val="t-entry-meta"/>
    <w:basedOn w:val="Normal"/>
    <w:rsid w:val="003307F4"/>
    <w:pPr>
      <w:spacing w:before="100" w:beforeAutospacing="1" w:after="100" w:afterAutospacing="1"/>
    </w:pPr>
    <w:rPr>
      <w:lang w:val="es-MX" w:eastAsia="es-MX"/>
    </w:rPr>
  </w:style>
  <w:style w:type="paragraph" w:customStyle="1" w:styleId="132">
    <w:name w:val="132"/>
    <w:basedOn w:val="Normal"/>
    <w:uiPriority w:val="99"/>
    <w:rsid w:val="003307F4"/>
    <w:rPr>
      <w:rFonts w:ascii="Calibri" w:eastAsia="Calibri" w:hAnsi="Calibri"/>
      <w:sz w:val="22"/>
      <w:szCs w:val="22"/>
      <w:lang w:val="es-MX" w:eastAsia="en-US"/>
    </w:rPr>
  </w:style>
  <w:style w:type="paragraph" w:customStyle="1" w:styleId="Metropolisnormal">
    <w:name w:val="Metropolis normal"/>
    <w:basedOn w:val="Normal"/>
    <w:link w:val="MetropolisnormalCar"/>
    <w:qFormat/>
    <w:rsid w:val="003307F4"/>
    <w:pPr>
      <w:spacing w:after="160" w:line="276" w:lineRule="auto"/>
      <w:jc w:val="both"/>
    </w:pPr>
    <w:rPr>
      <w:rFonts w:ascii="Metropolis" w:eastAsia="Calibri" w:hAnsi="Metropolis"/>
      <w:sz w:val="22"/>
      <w:szCs w:val="22"/>
      <w:lang w:val="es-MX" w:eastAsia="en-US"/>
    </w:rPr>
  </w:style>
  <w:style w:type="character" w:customStyle="1" w:styleId="MetropolisnormalCar">
    <w:name w:val="Metropolis normal Car"/>
    <w:link w:val="Metropolisnormal"/>
    <w:rsid w:val="003307F4"/>
    <w:rPr>
      <w:rFonts w:ascii="Metropolis" w:eastAsia="Calibri" w:hAnsi="Metropolis" w:cs="Times New Roman"/>
    </w:rPr>
  </w:style>
  <w:style w:type="paragraph" w:customStyle="1" w:styleId="SUBTITULOTER">
    <w:name w:val="SUBTITULO TER"/>
    <w:basedOn w:val="Ttulo1"/>
    <w:link w:val="SUBTITULOTERCar"/>
    <w:qFormat/>
    <w:rsid w:val="003307F4"/>
    <w:pPr>
      <w:keepLines/>
      <w:spacing w:line="276" w:lineRule="auto"/>
      <w:ind w:left="720"/>
    </w:pPr>
    <w:rPr>
      <w:rFonts w:ascii="Arial" w:hAnsi="Arial" w:cs="Arial"/>
      <w:b w:val="0"/>
      <w:bCs w:val="0"/>
      <w:i/>
      <w:iCs/>
      <w:color w:val="4472C4"/>
      <w:spacing w:val="15"/>
      <w:sz w:val="40"/>
      <w:szCs w:val="40"/>
      <w:lang w:val="es-MX"/>
    </w:rPr>
  </w:style>
  <w:style w:type="character" w:customStyle="1" w:styleId="SUBTITULOTERCar">
    <w:name w:val="SUBTITULO TER Car"/>
    <w:link w:val="SUBTITULOTER"/>
    <w:rsid w:val="003307F4"/>
    <w:rPr>
      <w:rFonts w:ascii="Arial" w:eastAsia="Times New Roman" w:hAnsi="Arial" w:cs="Arial"/>
      <w:i/>
      <w:iCs/>
      <w:color w:val="4472C4"/>
      <w:spacing w:val="15"/>
      <w:sz w:val="40"/>
      <w:szCs w:val="40"/>
      <w:lang w:eastAsia="es-ES"/>
    </w:rPr>
  </w:style>
  <w:style w:type="paragraph" w:customStyle="1" w:styleId="selectionshareable">
    <w:name w:val="selectionshareable"/>
    <w:basedOn w:val="Normal"/>
    <w:rsid w:val="003307F4"/>
    <w:pPr>
      <w:spacing w:before="100" w:beforeAutospacing="1" w:after="100" w:afterAutospacing="1"/>
    </w:pPr>
    <w:rPr>
      <w:lang w:val="es-MX" w:eastAsia="es-MX"/>
    </w:rPr>
  </w:style>
  <w:style w:type="table" w:customStyle="1" w:styleId="191">
    <w:name w:val="19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81">
    <w:name w:val="18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71">
    <w:name w:val="17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61">
    <w:name w:val="16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51">
    <w:name w:val="15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41">
    <w:name w:val="14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31">
    <w:name w:val="131"/>
    <w:basedOn w:val="TableNormal"/>
    <w:rsid w:val="003307F4"/>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styleId="Tablanormal4">
    <w:name w:val="Plain Table 4"/>
    <w:basedOn w:val="Tablanormal"/>
    <w:uiPriority w:val="44"/>
    <w:rsid w:val="003307F4"/>
    <w:pPr>
      <w:widowControl w:val="0"/>
      <w:autoSpaceDE w:val="0"/>
      <w:autoSpaceDN w:val="0"/>
      <w:spacing w:after="0" w:line="240" w:lineRule="auto"/>
    </w:pPr>
    <w:rPr>
      <w:rFonts w:ascii="Calibri" w:eastAsia="Calibri"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61">
    <w:name w:val="Tabla con cuadrícula 4 - Énfasis 61"/>
    <w:basedOn w:val="Tablanormal"/>
    <w:next w:val="Tablaconcuadrcula4-nfasis6"/>
    <w:uiPriority w:val="49"/>
    <w:rsid w:val="003307F4"/>
    <w:pPr>
      <w:spacing w:after="0" w:line="240" w:lineRule="auto"/>
    </w:pPr>
    <w:rPr>
      <w:rFonts w:ascii="Calibri" w:eastAsia="Calibri"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aconcuadrcula82">
    <w:name w:val="Tabla con cuadrícula82"/>
    <w:basedOn w:val="Tablanormal"/>
    <w:next w:val="Tablaconcuadrcula"/>
    <w:uiPriority w:val="39"/>
    <w:unhideWhenUsed/>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
    <w:name w:val="Sin lista32"/>
    <w:next w:val="Sinlista"/>
    <w:uiPriority w:val="99"/>
    <w:semiHidden/>
    <w:unhideWhenUsed/>
    <w:rsid w:val="003307F4"/>
  </w:style>
  <w:style w:type="table" w:customStyle="1" w:styleId="TableNormal31">
    <w:name w:val="Table Normal31"/>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FechaCar1">
    <w:name w:val="Fecha Car1"/>
    <w:uiPriority w:val="99"/>
    <w:semiHidden/>
    <w:rsid w:val="003307F4"/>
  </w:style>
  <w:style w:type="table" w:customStyle="1" w:styleId="Tablanormal11">
    <w:name w:val="Tabla normal 11"/>
    <w:basedOn w:val="Tablanormal"/>
    <w:uiPriority w:val="41"/>
    <w:rsid w:val="003307F4"/>
    <w:pPr>
      <w:spacing w:after="0" w:line="240" w:lineRule="auto"/>
    </w:pPr>
    <w:rPr>
      <w:rFonts w:ascii="Calibri" w:eastAsia="Calibri" w:hAnsi="Calibri" w:cs="Calibri"/>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ext-primary">
    <w:name w:val="text-primary"/>
    <w:basedOn w:val="Normal"/>
    <w:rsid w:val="003307F4"/>
    <w:pPr>
      <w:spacing w:before="100" w:beforeAutospacing="1" w:after="100" w:afterAutospacing="1"/>
    </w:pPr>
    <w:rPr>
      <w:lang w:val="es-MX" w:eastAsia="es-MX"/>
    </w:rPr>
  </w:style>
  <w:style w:type="character" w:customStyle="1" w:styleId="DefaultChar">
    <w:name w:val="Default Char"/>
    <w:qFormat/>
    <w:rsid w:val="003307F4"/>
    <w:rPr>
      <w:rFonts w:ascii="Times New Roman" w:eastAsia="Yu Mincho" w:hAnsi="Times New Roman"/>
      <w:color w:val="000000"/>
      <w:sz w:val="24"/>
      <w:szCs w:val="24"/>
      <w:lang w:eastAsia="es-US"/>
    </w:rPr>
  </w:style>
  <w:style w:type="paragraph" w:customStyle="1" w:styleId="130">
    <w:name w:val="130"/>
    <w:basedOn w:val="Normal"/>
    <w:uiPriority w:val="51"/>
    <w:rsid w:val="003307F4"/>
    <w:rPr>
      <w:rFonts w:ascii="Calibri" w:eastAsia="Calibri" w:hAnsi="Calibri"/>
      <w:color w:val="000000"/>
      <w:sz w:val="22"/>
      <w:szCs w:val="22"/>
      <w:lang w:val="es-MX" w:eastAsia="en-US"/>
    </w:rPr>
  </w:style>
  <w:style w:type="paragraph" w:customStyle="1" w:styleId="PrrafoAS">
    <w:name w:val="PárrafoAS"/>
    <w:basedOn w:val="Normal"/>
    <w:qFormat/>
    <w:rsid w:val="003307F4"/>
    <w:pPr>
      <w:spacing w:after="120" w:line="259" w:lineRule="auto"/>
      <w:jc w:val="both"/>
    </w:pPr>
    <w:rPr>
      <w:rFonts w:eastAsia="Calibri"/>
      <w:sz w:val="22"/>
      <w:szCs w:val="22"/>
      <w:lang w:val="es-MX" w:eastAsia="en-US"/>
    </w:rPr>
  </w:style>
  <w:style w:type="table" w:customStyle="1" w:styleId="Tablaconcuadrcula83">
    <w:name w:val="Tabla con cuadrícula83"/>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rsid w:val="003307F4"/>
  </w:style>
  <w:style w:type="table" w:customStyle="1" w:styleId="Tablaconcuadrcula85">
    <w:name w:val="Tabla con cuadrícula85"/>
    <w:basedOn w:val="Tablanormal"/>
    <w:next w:val="Tablaconcuadrcula"/>
    <w:uiPriority w:val="59"/>
    <w:rsid w:val="003307F4"/>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3">
    <w:name w:val="Estilo23"/>
    <w:uiPriority w:val="99"/>
    <w:rsid w:val="003307F4"/>
    <w:pPr>
      <w:numPr>
        <w:numId w:val="73"/>
      </w:numPr>
    </w:pPr>
  </w:style>
  <w:style w:type="numbering" w:customStyle="1" w:styleId="Estilo33">
    <w:name w:val="Estilo33"/>
    <w:uiPriority w:val="99"/>
    <w:rsid w:val="003307F4"/>
    <w:pPr>
      <w:numPr>
        <w:numId w:val="78"/>
      </w:numPr>
    </w:pPr>
  </w:style>
  <w:style w:type="table" w:customStyle="1" w:styleId="Tablaconcuadrcula86">
    <w:name w:val="Tabla con cuadrícula86"/>
    <w:basedOn w:val="Tablanormal"/>
    <w:next w:val="Tablaconcuadrcula"/>
    <w:uiPriority w:val="39"/>
    <w:rsid w:val="003307F4"/>
    <w:pPr>
      <w:spacing w:after="0" w:line="240" w:lineRule="auto"/>
    </w:pPr>
    <w:rPr>
      <w:rFonts w:ascii="Cambria" w:eastAsia="MS Mincho" w:hAnsi="Cambria" w:cs="Times New Roman"/>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4">
    <w:name w:val="Sin lista34"/>
    <w:next w:val="Sinlista"/>
    <w:uiPriority w:val="99"/>
    <w:semiHidden/>
    <w:unhideWhenUsed/>
    <w:rsid w:val="003307F4"/>
  </w:style>
  <w:style w:type="numbering" w:customStyle="1" w:styleId="Sinlista35">
    <w:name w:val="Sin lista35"/>
    <w:next w:val="Sinlista"/>
    <w:semiHidden/>
    <w:rsid w:val="003307F4"/>
  </w:style>
  <w:style w:type="table" w:customStyle="1" w:styleId="TableNormal111">
    <w:name w:val="Table Normal111"/>
    <w:semiHidden/>
    <w:rsid w:val="003307F4"/>
    <w:pPr>
      <w:widowControl w:val="0"/>
      <w:autoSpaceDE w:val="0"/>
      <w:autoSpaceDN w:val="0"/>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aconcuadrcula87">
    <w:name w:val="Tabla con cuadrícula87"/>
    <w:basedOn w:val="Tablanormal"/>
    <w:next w:val="Tablaconcuadrcula"/>
    <w:rsid w:val="003307F4"/>
    <w:pPr>
      <w:spacing w:after="0" w:line="240" w:lineRule="auto"/>
    </w:pPr>
    <w:rPr>
      <w:rFonts w:ascii="Calibri" w:eastAsia="Times New Roman" w:hAnsi="Calibri"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n2">
    <w:name w:val="Revisión2"/>
    <w:hidden/>
    <w:semiHidden/>
    <w:rsid w:val="003307F4"/>
    <w:pPr>
      <w:spacing w:after="0" w:line="240" w:lineRule="auto"/>
    </w:pPr>
    <w:rPr>
      <w:rFonts w:ascii="Times New Roman" w:eastAsia="Calibri" w:hAnsi="Times New Roman" w:cs="Times New Roman"/>
      <w:lang w:val="es-ES"/>
    </w:rPr>
  </w:style>
  <w:style w:type="character" w:customStyle="1" w:styleId="nfasissutil2">
    <w:name w:val="Énfasis sutil2"/>
    <w:rsid w:val="003307F4"/>
    <w:rPr>
      <w:i/>
      <w:color w:val="808080"/>
    </w:rPr>
  </w:style>
  <w:style w:type="numbering" w:customStyle="1" w:styleId="Sinlista36">
    <w:name w:val="Sin lista36"/>
    <w:next w:val="Sinlista"/>
    <w:uiPriority w:val="99"/>
    <w:semiHidden/>
    <w:unhideWhenUsed/>
    <w:rsid w:val="003307F4"/>
  </w:style>
  <w:style w:type="table" w:customStyle="1" w:styleId="TableNormal32">
    <w:name w:val="Table Normal32"/>
    <w:rsid w:val="003307F4"/>
    <w:pPr>
      <w:spacing w:after="0" w:line="240" w:lineRule="auto"/>
      <w:jc w:val="both"/>
    </w:pPr>
    <w:rPr>
      <w:rFonts w:ascii="Arial" w:eastAsia="Arial" w:hAnsi="Arial" w:cs="Arial"/>
      <w:sz w:val="24"/>
      <w:szCs w:val="24"/>
      <w:lang w:eastAsia="es-MX"/>
    </w:rPr>
    <w:tblPr>
      <w:tblCellMar>
        <w:top w:w="0" w:type="dxa"/>
        <w:left w:w="0" w:type="dxa"/>
        <w:bottom w:w="0" w:type="dxa"/>
        <w:right w:w="0" w:type="dxa"/>
      </w:tblCellMar>
    </w:tblPr>
  </w:style>
  <w:style w:type="numbering" w:customStyle="1" w:styleId="Sinlista37">
    <w:name w:val="Sin lista37"/>
    <w:next w:val="Sinlista"/>
    <w:uiPriority w:val="99"/>
    <w:semiHidden/>
    <w:unhideWhenUsed/>
    <w:rsid w:val="003307F4"/>
  </w:style>
  <w:style w:type="table" w:customStyle="1" w:styleId="Tablaconcuadrcula88">
    <w:name w:val="Tabla con cuadrícula88"/>
    <w:basedOn w:val="Tablanormal"/>
    <w:next w:val="Tablaconcuadrcula"/>
    <w:uiPriority w:val="59"/>
    <w:rsid w:val="003307F4"/>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rsid w:val="003307F4"/>
  </w:style>
  <w:style w:type="numbering" w:customStyle="1" w:styleId="Sinlista38">
    <w:name w:val="Sin lista38"/>
    <w:next w:val="Sinlista"/>
    <w:uiPriority w:val="99"/>
    <w:semiHidden/>
    <w:unhideWhenUsed/>
    <w:rsid w:val="003307F4"/>
  </w:style>
  <w:style w:type="table" w:customStyle="1" w:styleId="Tablaconcuadrcula89">
    <w:name w:val="Tabla con cuadrícula89"/>
    <w:basedOn w:val="Tablanormal"/>
    <w:next w:val="Tablaconcuadrcula"/>
    <w:uiPriority w:val="59"/>
    <w:rsid w:val="003307F4"/>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9">
    <w:name w:val="129"/>
    <w:basedOn w:val="Normal"/>
    <w:uiPriority w:val="51"/>
    <w:rsid w:val="003307F4"/>
    <w:rPr>
      <w:rFonts w:ascii="Calibri" w:eastAsia="Calibri" w:hAnsi="Calibri"/>
      <w:color w:val="000000"/>
      <w:sz w:val="22"/>
      <w:szCs w:val="22"/>
      <w:lang w:val="es-MX" w:eastAsia="en-US"/>
    </w:rPr>
  </w:style>
  <w:style w:type="character" w:customStyle="1" w:styleId="contentpasted0">
    <w:name w:val="contentpasted0"/>
    <w:rsid w:val="003307F4"/>
  </w:style>
  <w:style w:type="table" w:customStyle="1" w:styleId="Tabladecuadrcula6concolores2">
    <w:name w:val="Tabla de cuadrícula 6 con colores2"/>
    <w:basedOn w:val="Tablanormal"/>
    <w:next w:val="Tablaconcuadrcula6concolores"/>
    <w:uiPriority w:val="51"/>
    <w:rsid w:val="003307F4"/>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39">
    <w:name w:val="Sin lista39"/>
    <w:next w:val="Sinlista"/>
    <w:uiPriority w:val="99"/>
    <w:semiHidden/>
    <w:unhideWhenUsed/>
    <w:rsid w:val="003307F4"/>
  </w:style>
  <w:style w:type="table" w:customStyle="1" w:styleId="Tablaconcuadrcula90">
    <w:name w:val="Tabla con cuadrícula90"/>
    <w:basedOn w:val="Tablanormal"/>
    <w:next w:val="Tablaconcuadrcula"/>
    <w:uiPriority w:val="59"/>
    <w:rsid w:val="003307F4"/>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uiPriority w:val="39"/>
    <w:rsid w:val="003307F4"/>
    <w:pPr>
      <w:spacing w:after="0" w:line="240" w:lineRule="auto"/>
    </w:pPr>
    <w:rPr>
      <w:rFonts w:ascii="Calibri" w:eastAsia="Calibri" w:hAnsi="Calibri" w:cs="Times New Roman"/>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
    <w:name w:val="Sin lista40"/>
    <w:next w:val="Sinlista"/>
    <w:uiPriority w:val="99"/>
    <w:semiHidden/>
    <w:unhideWhenUsed/>
    <w:rsid w:val="003307F4"/>
  </w:style>
  <w:style w:type="table" w:customStyle="1" w:styleId="Tablaconcuadrcula94">
    <w:name w:val="Tabla con cuadrícula94"/>
    <w:basedOn w:val="Tablanormal"/>
    <w:next w:val="Tablaconcuadrcula"/>
    <w:uiPriority w:val="3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
    <w:name w:val="Sin lista41"/>
    <w:next w:val="Sinlista"/>
    <w:uiPriority w:val="99"/>
    <w:semiHidden/>
    <w:unhideWhenUsed/>
    <w:rsid w:val="003307F4"/>
  </w:style>
  <w:style w:type="table" w:customStyle="1" w:styleId="TableNormal33">
    <w:name w:val="Table Normal33"/>
    <w:rsid w:val="003307F4"/>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4">
    <w:name w:val="Table Normal34"/>
    <w:rsid w:val="003307F4"/>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5">
    <w:name w:val="Table Normal35"/>
    <w:rsid w:val="003307F4"/>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6">
    <w:name w:val="Table Normal36"/>
    <w:rsid w:val="003307F4"/>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7">
    <w:name w:val="Table Normal37"/>
    <w:uiPriority w:val="2"/>
    <w:unhideWhenUsed/>
    <w:qFormat/>
    <w:rsid w:val="003307F4"/>
    <w:pPr>
      <w:spacing w:after="0" w:line="240" w:lineRule="auto"/>
    </w:pPr>
    <w:rPr>
      <w:rFonts w:ascii="Times New Roman" w:eastAsia="Times New Roman" w:hAnsi="Times New Roman" w:cs="Times New Roman"/>
      <w:sz w:val="20"/>
      <w:lang w:eastAsia="es-MX"/>
    </w:rPr>
    <w:tblPr>
      <w:tblInd w:w="0" w:type="dxa"/>
      <w:tblCellMar>
        <w:top w:w="0" w:type="dxa"/>
        <w:left w:w="0" w:type="dxa"/>
        <w:bottom w:w="0" w:type="dxa"/>
        <w:right w:w="0" w:type="dxa"/>
      </w:tblCellMar>
    </w:tblPr>
  </w:style>
  <w:style w:type="table" w:customStyle="1" w:styleId="Tablaconcuadrcula95">
    <w:name w:val="Tabla con cuadrícula95"/>
    <w:basedOn w:val="Tablanormal"/>
    <w:next w:val="Tablaconcuadrcula"/>
    <w:uiPriority w:val="39"/>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3307F4"/>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aconcuadrcula96">
    <w:name w:val="Tabla con cuadrícula96"/>
    <w:basedOn w:val="Tablanormal"/>
    <w:next w:val="Tablaconcuadrcula"/>
    <w:uiPriority w:val="39"/>
    <w:rsid w:val="003307F4"/>
    <w:pPr>
      <w:spacing w:after="0" w:line="240" w:lineRule="auto"/>
    </w:pPr>
    <w:rPr>
      <w:rFonts w:ascii="Calibri" w:eastAsia="Calibri" w:hAnsi="Calibri" w:cs="Calibri"/>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
    <w:name w:val="Sin lista42"/>
    <w:next w:val="Sinlista"/>
    <w:uiPriority w:val="99"/>
    <w:semiHidden/>
    <w:unhideWhenUsed/>
    <w:rsid w:val="003307F4"/>
  </w:style>
  <w:style w:type="table" w:customStyle="1" w:styleId="Tablaconcuadrcula97">
    <w:name w:val="Tabla con cuadrícula97"/>
    <w:basedOn w:val="Tablanormal"/>
    <w:next w:val="Tablaconcuadrcula"/>
    <w:uiPriority w:val="59"/>
    <w:rsid w:val="003307F4"/>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
    <w:name w:val="Sin lista43"/>
    <w:next w:val="Sinlista"/>
    <w:uiPriority w:val="99"/>
    <w:semiHidden/>
    <w:unhideWhenUsed/>
    <w:rsid w:val="003307F4"/>
  </w:style>
  <w:style w:type="table" w:customStyle="1" w:styleId="TableNormal38">
    <w:name w:val="Table Normal38"/>
    <w:rsid w:val="003307F4"/>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Style121">
    <w:name w:val="_Style 12"/>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31">
    <w:name w:val="_Style 13"/>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141">
    <w:name w:val="_Style 14"/>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50">
    <w:name w:val="_Style 15"/>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160">
    <w:name w:val="_Style 16"/>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70">
    <w:name w:val="_Style 17"/>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8">
    <w:name w:val="_Style 18"/>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9">
    <w:name w:val="_Style 19"/>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00">
    <w:name w:val="_Style 20"/>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10">
    <w:name w:val="_Style 2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2">
    <w:name w:val="_Style 2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31">
    <w:name w:val="_Style 23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41">
    <w:name w:val="_Style 24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51">
    <w:name w:val="_Style 25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71">
    <w:name w:val="_Style 27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ind w:hanging="1"/>
    </w:pPr>
    <w:rPr>
      <w:rFonts w:ascii="Times New Roman" w:eastAsia="Times New Roman" w:hAnsi="Times New Roman" w:cs="Times New Roman"/>
      <w:color w:val="auto"/>
      <w:sz w:val="20"/>
      <w:szCs w:val="20"/>
      <w:lang w:eastAsia="es-MX"/>
    </w:rPr>
    <w:tblPr>
      <w:tblCellMar>
        <w:left w:w="108" w:type="dxa"/>
        <w:right w:w="108" w:type="dxa"/>
      </w:tblCellMar>
    </w:tblPr>
  </w:style>
  <w:style w:type="numbering" w:customStyle="1" w:styleId="Sinlista44">
    <w:name w:val="Sin lista44"/>
    <w:next w:val="Sinlista"/>
    <w:uiPriority w:val="99"/>
    <w:semiHidden/>
    <w:unhideWhenUsed/>
    <w:rsid w:val="003307F4"/>
  </w:style>
  <w:style w:type="table" w:customStyle="1" w:styleId="TableNormal39">
    <w:name w:val="Table Normal39"/>
    <w:rsid w:val="003307F4"/>
    <w:pPr>
      <w:spacing w:after="0" w:line="240" w:lineRule="auto"/>
    </w:pPr>
    <w:rPr>
      <w:rFonts w:ascii="Calibri" w:eastAsia="Calibri" w:hAnsi="Calibri" w:cs="Calibri"/>
      <w:sz w:val="20"/>
      <w:szCs w:val="20"/>
      <w:lang w:eastAsia="es-MX"/>
    </w:rPr>
    <w:tblPr>
      <w:tblCellMar>
        <w:top w:w="0" w:type="dxa"/>
        <w:left w:w="0" w:type="dxa"/>
        <w:bottom w:w="0" w:type="dxa"/>
        <w:right w:w="0" w:type="dxa"/>
      </w:tblCellMar>
    </w:tblPr>
  </w:style>
  <w:style w:type="table" w:customStyle="1" w:styleId="Style1210">
    <w:name w:val="_Style 12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310">
    <w:name w:val="_Style 13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410">
    <w:name w:val="_Style 14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51">
    <w:name w:val="_Style 15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61">
    <w:name w:val="_Style 16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71">
    <w:name w:val="_Style 17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81">
    <w:name w:val="_Style 18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91">
    <w:name w:val="_Style 19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01">
    <w:name w:val="_Style 20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11">
    <w:name w:val="_Style 21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21">
    <w:name w:val="_Style 22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32">
    <w:name w:val="_Style 23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42">
    <w:name w:val="_Style 24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52">
    <w:name w:val="_Style 25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61">
    <w:name w:val="_Style 261"/>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72">
    <w:name w:val="_Style 272"/>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28">
    <w:name w:val="_Style 28"/>
    <w:basedOn w:val="TableNormal"/>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numbering" w:customStyle="1" w:styleId="Sinlista45">
    <w:name w:val="Sin lista45"/>
    <w:next w:val="Sinlista"/>
    <w:uiPriority w:val="99"/>
    <w:semiHidden/>
    <w:unhideWhenUsed/>
    <w:rsid w:val="003307F4"/>
  </w:style>
  <w:style w:type="table" w:customStyle="1" w:styleId="Tablaconcuadrcula98">
    <w:name w:val="Tabla con cuadrícula98"/>
    <w:basedOn w:val="Tablanormal"/>
    <w:next w:val="Tablaconcuadrcula"/>
    <w:uiPriority w:val="59"/>
    <w:rsid w:val="003307F4"/>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
    <w:name w:val="Sin lista46"/>
    <w:next w:val="Sinlista"/>
    <w:uiPriority w:val="99"/>
    <w:semiHidden/>
    <w:unhideWhenUsed/>
    <w:rsid w:val="003307F4"/>
  </w:style>
  <w:style w:type="character" w:customStyle="1" w:styleId="Titulo1Car">
    <w:name w:val="Titulo 1 Car"/>
    <w:link w:val="Titulo1"/>
    <w:rsid w:val="003307F4"/>
    <w:rPr>
      <w:rFonts w:ascii="Times New Roman" w:eastAsia="Times New Roman" w:hAnsi="Times New Roman" w:cs="Arial"/>
      <w:b/>
      <w:sz w:val="18"/>
      <w:szCs w:val="18"/>
      <w:lang w:eastAsia="es-MX"/>
    </w:rPr>
  </w:style>
  <w:style w:type="paragraph" w:customStyle="1" w:styleId="128">
    <w:name w:val="128"/>
    <w:basedOn w:val="Normal"/>
    <w:uiPriority w:val="49"/>
    <w:rsid w:val="003307F4"/>
    <w:rPr>
      <w:rFonts w:ascii="Calibri" w:eastAsia="Calibri" w:hAnsi="Calibri" w:cs="Arial"/>
      <w:sz w:val="22"/>
      <w:szCs w:val="22"/>
      <w:lang w:val="es-MX" w:eastAsia="en-US"/>
    </w:rPr>
  </w:style>
  <w:style w:type="paragraph" w:customStyle="1" w:styleId="titulo-prel">
    <w:name w:val="titulo-prel"/>
    <w:basedOn w:val="Normal"/>
    <w:rsid w:val="003307F4"/>
    <w:pPr>
      <w:spacing w:after="101" w:line="216" w:lineRule="atLeast"/>
      <w:jc w:val="center"/>
    </w:pPr>
    <w:rPr>
      <w:rFonts w:ascii="Arial" w:hAnsi="Arial"/>
      <w:sz w:val="18"/>
      <w:szCs w:val="20"/>
      <w:lang w:val="es-ES_tradnl"/>
    </w:rPr>
  </w:style>
  <w:style w:type="character" w:customStyle="1" w:styleId="WW8Num5z3">
    <w:name w:val="WW8Num5z3"/>
    <w:rsid w:val="003307F4"/>
  </w:style>
  <w:style w:type="character" w:customStyle="1" w:styleId="WW8Num5z5">
    <w:name w:val="WW8Num5z5"/>
    <w:rsid w:val="003307F4"/>
  </w:style>
  <w:style w:type="character" w:customStyle="1" w:styleId="WW8Num5z6">
    <w:name w:val="WW8Num5z6"/>
    <w:rsid w:val="003307F4"/>
  </w:style>
  <w:style w:type="character" w:customStyle="1" w:styleId="WW8Num5z7">
    <w:name w:val="WW8Num5z7"/>
    <w:rsid w:val="003307F4"/>
  </w:style>
  <w:style w:type="character" w:customStyle="1" w:styleId="WW8Num5z8">
    <w:name w:val="WW8Num5z8"/>
    <w:rsid w:val="003307F4"/>
  </w:style>
  <w:style w:type="character" w:customStyle="1" w:styleId="WW8Num6z3">
    <w:name w:val="WW8Num6z3"/>
    <w:rsid w:val="003307F4"/>
  </w:style>
  <w:style w:type="character" w:customStyle="1" w:styleId="WW8Num6z5">
    <w:name w:val="WW8Num6z5"/>
    <w:rsid w:val="003307F4"/>
  </w:style>
  <w:style w:type="character" w:customStyle="1" w:styleId="WW8Num6z6">
    <w:name w:val="WW8Num6z6"/>
    <w:rsid w:val="003307F4"/>
  </w:style>
  <w:style w:type="character" w:customStyle="1" w:styleId="WW8Num6z7">
    <w:name w:val="WW8Num6z7"/>
    <w:rsid w:val="003307F4"/>
  </w:style>
  <w:style w:type="character" w:customStyle="1" w:styleId="WW8Num6z8">
    <w:name w:val="WW8Num6z8"/>
    <w:rsid w:val="003307F4"/>
  </w:style>
  <w:style w:type="paragraph" w:customStyle="1" w:styleId="WW-Ttulo">
    <w:name w:val="WW-Título"/>
    <w:basedOn w:val="Normal"/>
    <w:next w:val="Textoindependiente"/>
    <w:rsid w:val="003307F4"/>
    <w:pPr>
      <w:keepNext/>
      <w:suppressAutoHyphens/>
      <w:spacing w:before="240" w:after="120"/>
    </w:pPr>
    <w:rPr>
      <w:rFonts w:ascii="Liberation Sans" w:eastAsia="Microsoft YaHei" w:hAnsi="Liberation Sans" w:cs="Lucida Sans"/>
      <w:sz w:val="28"/>
      <w:szCs w:val="28"/>
      <w:lang w:val="es-MX" w:eastAsia="zh-CN"/>
    </w:rPr>
  </w:style>
  <w:style w:type="table" w:customStyle="1" w:styleId="Tablaconcuadrcula1clara1">
    <w:name w:val="Tabla con cuadrícula 1 clara1"/>
    <w:basedOn w:val="Tablanormal"/>
    <w:uiPriority w:val="46"/>
    <w:rsid w:val="003307F4"/>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27">
    <w:name w:val="127"/>
    <w:basedOn w:val="Normal"/>
    <w:uiPriority w:val="49"/>
    <w:rsid w:val="003307F4"/>
    <w:rPr>
      <w:rFonts w:ascii="Calibri" w:eastAsia="Calibri" w:hAnsi="Calibri" w:cs="Arial"/>
      <w:sz w:val="22"/>
      <w:szCs w:val="22"/>
      <w:lang w:val="es-MX" w:eastAsia="en-US"/>
    </w:rPr>
  </w:style>
  <w:style w:type="paragraph" w:customStyle="1" w:styleId="126">
    <w:name w:val="126"/>
    <w:basedOn w:val="Normal"/>
    <w:next w:val="Ttulo"/>
    <w:qFormat/>
    <w:rsid w:val="003307F4"/>
    <w:pPr>
      <w:overflowPunct w:val="0"/>
      <w:autoSpaceDE w:val="0"/>
      <w:autoSpaceDN w:val="0"/>
      <w:adjustRightInd w:val="0"/>
      <w:jc w:val="center"/>
      <w:textAlignment w:val="baseline"/>
    </w:pPr>
    <w:rPr>
      <w:b/>
      <w:szCs w:val="20"/>
      <w:lang w:val="es-ES_tradnl"/>
    </w:rPr>
  </w:style>
  <w:style w:type="paragraph" w:customStyle="1" w:styleId="Listaconvietas1">
    <w:name w:val="Lista con viñetas1"/>
    <w:basedOn w:val="Normal"/>
    <w:uiPriority w:val="7"/>
    <w:rsid w:val="003307F4"/>
    <w:pPr>
      <w:suppressAutoHyphens/>
      <w:ind w:left="284"/>
      <w:jc w:val="both"/>
    </w:pPr>
    <w:rPr>
      <w:rFonts w:ascii="CG Times" w:hAnsi="CG Times" w:cs="CG Times"/>
      <w:sz w:val="20"/>
      <w:szCs w:val="20"/>
      <w:lang w:val="es-ES_tradnl" w:eastAsia="zh-CN"/>
    </w:rPr>
  </w:style>
  <w:style w:type="character" w:customStyle="1" w:styleId="sciname">
    <w:name w:val="sciname"/>
    <w:rsid w:val="003307F4"/>
  </w:style>
  <w:style w:type="table" w:customStyle="1" w:styleId="Tablaconcuadrcula99">
    <w:name w:val="Tabla con cuadrícula99"/>
    <w:basedOn w:val="Tablanormal"/>
    <w:next w:val="Tablaconcuadrcula"/>
    <w:uiPriority w:val="5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0">
    <w:name w:val="Tabla con cuadrícula100"/>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3307F4"/>
    <w:pPr>
      <w:spacing w:after="0" w:line="240" w:lineRule="auto"/>
      <w:jc w:val="both"/>
    </w:pPr>
    <w:rPr>
      <w:rFonts w:ascii="Times New Roman" w:eastAsia="Times New Roman" w:hAnsi="Times New Roman"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unhideWhenUsed/>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
    <w:name w:val="Sin lista47"/>
    <w:next w:val="Sinlista"/>
    <w:uiPriority w:val="99"/>
    <w:semiHidden/>
    <w:unhideWhenUsed/>
    <w:rsid w:val="003307F4"/>
  </w:style>
  <w:style w:type="numbering" w:customStyle="1" w:styleId="Sinlista111">
    <w:name w:val="Sin lista111"/>
    <w:next w:val="Sinlista"/>
    <w:uiPriority w:val="99"/>
    <w:semiHidden/>
    <w:unhideWhenUsed/>
    <w:rsid w:val="003307F4"/>
  </w:style>
  <w:style w:type="table" w:customStyle="1" w:styleId="TableNormal40">
    <w:name w:val="Table Normal40"/>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05">
    <w:name w:val="Tabla con cuadrícula105"/>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unhideWhenUsed/>
    <w:rsid w:val="003307F4"/>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
    <w:name w:val="Sin lista48"/>
    <w:next w:val="Sinlista"/>
    <w:uiPriority w:val="99"/>
    <w:semiHidden/>
    <w:unhideWhenUsed/>
    <w:rsid w:val="003307F4"/>
  </w:style>
  <w:style w:type="table" w:customStyle="1" w:styleId="TableNormal41">
    <w:name w:val="Table Normal41"/>
    <w:rsid w:val="003307F4"/>
    <w:rPr>
      <w:rFonts w:ascii="Calibri" w:eastAsia="Calibri" w:hAnsi="Calibri" w:cs="Calibri"/>
      <w:lang w:eastAsia="es-MX"/>
    </w:rPr>
    <w:tblPr>
      <w:tblCellMar>
        <w:top w:w="0" w:type="dxa"/>
        <w:left w:w="0" w:type="dxa"/>
        <w:bottom w:w="0" w:type="dxa"/>
        <w:right w:w="0" w:type="dxa"/>
      </w:tblCellMar>
    </w:tblPr>
  </w:style>
  <w:style w:type="table" w:customStyle="1" w:styleId="Tablaconcuadrcula107">
    <w:name w:val="Tabla con cuadrícula107"/>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
    <w:name w:val="Sin lista49"/>
    <w:next w:val="Sinlista"/>
    <w:uiPriority w:val="99"/>
    <w:semiHidden/>
    <w:unhideWhenUsed/>
    <w:rsid w:val="003307F4"/>
  </w:style>
  <w:style w:type="table" w:customStyle="1" w:styleId="TableNormal42">
    <w:name w:val="Table Normal42"/>
    <w:rsid w:val="003307F4"/>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numbering" w:customStyle="1" w:styleId="Sinlista50">
    <w:name w:val="Sin lista50"/>
    <w:next w:val="Sinlista"/>
    <w:uiPriority w:val="99"/>
    <w:semiHidden/>
    <w:unhideWhenUsed/>
    <w:rsid w:val="003307F4"/>
  </w:style>
  <w:style w:type="table" w:customStyle="1" w:styleId="TableNormal43">
    <w:name w:val="Table Normal43"/>
    <w:rsid w:val="003307F4"/>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44">
    <w:name w:val="Table Normal44"/>
    <w:uiPriority w:val="2"/>
    <w:unhideWhenUsed/>
    <w:qFormat/>
    <w:rsid w:val="003307F4"/>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108">
    <w:name w:val="Tabla con cuadrícula108"/>
    <w:basedOn w:val="Tablanormal"/>
    <w:next w:val="Tablaconcuadrcula"/>
    <w:uiPriority w:val="39"/>
    <w:rsid w:val="003307F4"/>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
    <w:name w:val="Sin lista51"/>
    <w:next w:val="Sinlista"/>
    <w:uiPriority w:val="99"/>
    <w:semiHidden/>
    <w:unhideWhenUsed/>
    <w:rsid w:val="003307F4"/>
  </w:style>
  <w:style w:type="table" w:customStyle="1" w:styleId="Tablaconcuadrcula109">
    <w:name w:val="Tabla con cuadrícula109"/>
    <w:basedOn w:val="Tablanormal"/>
    <w:next w:val="Tablaconcuadrcula"/>
    <w:uiPriority w:val="59"/>
    <w:rsid w:val="003307F4"/>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next w:val="Tablaconcuadrcula"/>
    <w:uiPriority w:val="59"/>
    <w:unhideWhenUsed/>
    <w:rsid w:val="003307F4"/>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2">
    <w:name w:val="Sin lista52"/>
    <w:next w:val="Sinlista"/>
    <w:uiPriority w:val="99"/>
    <w:semiHidden/>
    <w:unhideWhenUsed/>
    <w:rsid w:val="003307F4"/>
  </w:style>
  <w:style w:type="table" w:customStyle="1" w:styleId="CDMX2">
    <w:name w:val="CDMX2"/>
    <w:basedOn w:val="Tablanormal"/>
    <w:uiPriority w:val="99"/>
    <w:rsid w:val="003307F4"/>
    <w:pPr>
      <w:spacing w:after="0" w:line="240" w:lineRule="auto"/>
    </w:pPr>
    <w:rPr>
      <w:rFonts w:ascii="Source Sans Pro" w:eastAsia="Cambria" w:hAnsi="Source Sans Pro" w:cs="Times New Roman"/>
      <w:color w:val="EEECE1"/>
    </w:rPr>
    <w:tblPr>
      <w:tblStyleRowBandSize w:val="1"/>
      <w:tblBorders>
        <w:insideH w:val="single" w:sz="4" w:space="0" w:color="000000"/>
      </w:tblBorders>
    </w:tblPr>
    <w:tcPr>
      <w:shd w:val="clear" w:color="auto" w:fill="FFFFFF"/>
    </w:tcPr>
    <w:tblStylePr w:type="firstRow">
      <w:pPr>
        <w:jc w:val="center"/>
      </w:pPr>
      <w:tblPr/>
      <w:tcPr>
        <w:tcBorders>
          <w:insideH w:val="single" w:sz="4" w:space="0" w:color="FFFFFF"/>
          <w:insideV w:val="single" w:sz="4" w:space="0" w:color="FFFFFF"/>
        </w:tcBorders>
        <w:shd w:val="clear" w:color="auto" w:fill="9A2147"/>
      </w:tcPr>
    </w:tblStylePr>
    <w:tblStylePr w:type="band1Horz">
      <w:pPr>
        <w:jc w:val="center"/>
      </w:pPr>
      <w:rPr>
        <w:color w:val="948A54"/>
      </w:rPr>
      <w:tblPr/>
      <w:tcPr>
        <w:tcBorders>
          <w:top w:val="nil"/>
          <w:left w:val="nil"/>
          <w:bottom w:val="single" w:sz="4" w:space="0" w:color="9A2147"/>
          <w:right w:val="nil"/>
          <w:insideH w:val="nil"/>
          <w:insideV w:val="nil"/>
          <w:tl2br w:val="nil"/>
          <w:tr2bl w:val="nil"/>
        </w:tcBorders>
        <w:vAlign w:val="center"/>
      </w:tcPr>
    </w:tblStylePr>
    <w:tblStylePr w:type="band2Horz">
      <w:pPr>
        <w:jc w:val="center"/>
      </w:pPr>
      <w:rPr>
        <w:color w:val="948A54"/>
      </w:rPr>
      <w:tblPr/>
      <w:tcPr>
        <w:tcBorders>
          <w:top w:val="nil"/>
          <w:left w:val="nil"/>
          <w:bottom w:val="single" w:sz="4" w:space="0" w:color="9A2147"/>
          <w:right w:val="nil"/>
          <w:insideH w:val="single" w:sz="4" w:space="0" w:color="9A2147"/>
          <w:insideV w:val="nil"/>
          <w:tl2br w:val="nil"/>
          <w:tr2bl w:val="nil"/>
        </w:tcBorders>
        <w:vAlign w:val="center"/>
      </w:tcPr>
    </w:tblStylePr>
  </w:style>
  <w:style w:type="numbering" w:customStyle="1" w:styleId="Sinlista53">
    <w:name w:val="Sin lista53"/>
    <w:next w:val="Sinlista"/>
    <w:uiPriority w:val="99"/>
    <w:semiHidden/>
    <w:unhideWhenUsed/>
    <w:rsid w:val="003307F4"/>
  </w:style>
  <w:style w:type="table" w:customStyle="1" w:styleId="TableNormal61">
    <w:name w:val="Table Normal61"/>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51">
    <w:name w:val="Table Normal51"/>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112">
    <w:name w:val="Table Normal112"/>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210">
    <w:name w:val="Table Normal210"/>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310">
    <w:name w:val="Table Normal310"/>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45">
    <w:name w:val="Table Normal45"/>
    <w:rsid w:val="003307F4"/>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aconcuadrcula117">
    <w:name w:val="Tabla con cuadrícula117"/>
    <w:basedOn w:val="Tablanormal"/>
    <w:next w:val="Tablaconcuadrcula"/>
    <w:uiPriority w:val="39"/>
    <w:rsid w:val="003307F4"/>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3-popover-target">
    <w:name w:val="bp3-popover-target"/>
    <w:rsid w:val="003307F4"/>
  </w:style>
  <w:style w:type="paragraph" w:customStyle="1" w:styleId="Title1">
    <w:name w:val="Title1"/>
    <w:basedOn w:val="Normal"/>
    <w:rsid w:val="003307F4"/>
    <w:pPr>
      <w:spacing w:before="100" w:beforeAutospacing="1" w:after="100" w:afterAutospacing="1"/>
    </w:pPr>
    <w:rPr>
      <w:lang w:val="es-MX" w:eastAsia="es-MX"/>
    </w:rPr>
  </w:style>
  <w:style w:type="paragraph" w:customStyle="1" w:styleId="author">
    <w:name w:val="author"/>
    <w:basedOn w:val="Normal"/>
    <w:rsid w:val="003307F4"/>
    <w:pPr>
      <w:spacing w:before="100" w:beforeAutospacing="1" w:after="100" w:afterAutospacing="1"/>
    </w:pPr>
    <w:rPr>
      <w:lang w:val="es-MX" w:eastAsia="es-MX"/>
    </w:rPr>
  </w:style>
  <w:style w:type="character" w:customStyle="1" w:styleId="author-name">
    <w:name w:val="author-name"/>
    <w:rsid w:val="003307F4"/>
  </w:style>
  <w:style w:type="character" w:customStyle="1" w:styleId="UnresolvedMention1">
    <w:name w:val="Unresolved Mention1"/>
    <w:uiPriority w:val="99"/>
    <w:semiHidden/>
    <w:unhideWhenUsed/>
    <w:rsid w:val="003307F4"/>
    <w:rPr>
      <w:color w:val="605E5C"/>
      <w:shd w:val="clear" w:color="auto" w:fill="E1DFDD"/>
    </w:rPr>
  </w:style>
  <w:style w:type="character" w:customStyle="1" w:styleId="articulojustificado">
    <w:name w:val="articulojustificado"/>
    <w:rsid w:val="003307F4"/>
  </w:style>
  <w:style w:type="paragraph" w:customStyle="1" w:styleId="azul">
    <w:name w:val="azul"/>
    <w:basedOn w:val="Normal"/>
    <w:qFormat/>
    <w:rsid w:val="003307F4"/>
    <w:pPr>
      <w:spacing w:before="100" w:beforeAutospacing="1" w:after="100" w:afterAutospacing="1"/>
    </w:pPr>
    <w:rPr>
      <w:lang w:val="es-MX" w:eastAsia="es-MX"/>
    </w:rPr>
  </w:style>
  <w:style w:type="character" w:customStyle="1" w:styleId="Fuentedeprrafopredeter3">
    <w:name w:val="Fuente de párrafo predeter.3"/>
    <w:rsid w:val="003307F4"/>
  </w:style>
  <w:style w:type="paragraph" w:styleId="Bibliografa">
    <w:name w:val="Bibliography"/>
    <w:basedOn w:val="Normal"/>
    <w:next w:val="Normal"/>
    <w:uiPriority w:val="37"/>
    <w:semiHidden/>
    <w:unhideWhenUsed/>
    <w:rsid w:val="003307F4"/>
    <w:pPr>
      <w:ind w:left="125" w:right="204"/>
      <w:jc w:val="both"/>
    </w:pPr>
    <w:rPr>
      <w:sz w:val="22"/>
      <w:szCs w:val="22"/>
      <w:lang w:val="es-MX" w:eastAsia="en-US"/>
    </w:rPr>
  </w:style>
  <w:style w:type="paragraph" w:styleId="Cierre">
    <w:name w:val="Closing"/>
    <w:basedOn w:val="Normal"/>
    <w:link w:val="CierreCar"/>
    <w:uiPriority w:val="99"/>
    <w:semiHidden/>
    <w:unhideWhenUsed/>
    <w:rsid w:val="003307F4"/>
    <w:pPr>
      <w:ind w:left="4252" w:right="204"/>
      <w:jc w:val="both"/>
    </w:pPr>
    <w:rPr>
      <w:sz w:val="22"/>
      <w:szCs w:val="22"/>
      <w:lang w:val="es-MX" w:eastAsia="en-US"/>
    </w:rPr>
  </w:style>
  <w:style w:type="character" w:customStyle="1" w:styleId="CierreCar">
    <w:name w:val="Cierre Car"/>
    <w:basedOn w:val="Fuentedeprrafopredeter"/>
    <w:link w:val="Cierre"/>
    <w:uiPriority w:val="99"/>
    <w:semiHidden/>
    <w:rsid w:val="003307F4"/>
    <w:rPr>
      <w:rFonts w:ascii="Times New Roman" w:eastAsia="Times New Roman" w:hAnsi="Times New Roman" w:cs="Times New Roman"/>
    </w:rPr>
  </w:style>
  <w:style w:type="paragraph" w:styleId="DireccinHTML">
    <w:name w:val="HTML Address"/>
    <w:basedOn w:val="Normal"/>
    <w:link w:val="DireccinHTMLCar"/>
    <w:uiPriority w:val="99"/>
    <w:semiHidden/>
    <w:unhideWhenUsed/>
    <w:rsid w:val="003307F4"/>
    <w:pPr>
      <w:ind w:left="125" w:right="204"/>
      <w:jc w:val="both"/>
    </w:pPr>
    <w:rPr>
      <w:i/>
      <w:iCs/>
      <w:sz w:val="22"/>
      <w:szCs w:val="22"/>
      <w:lang w:val="es-MX" w:eastAsia="en-US"/>
    </w:rPr>
  </w:style>
  <w:style w:type="character" w:customStyle="1" w:styleId="DireccinHTMLCar">
    <w:name w:val="Dirección HTML Car"/>
    <w:basedOn w:val="Fuentedeprrafopredeter"/>
    <w:link w:val="DireccinHTML"/>
    <w:uiPriority w:val="99"/>
    <w:semiHidden/>
    <w:rsid w:val="003307F4"/>
    <w:rPr>
      <w:rFonts w:ascii="Times New Roman" w:eastAsia="Times New Roman" w:hAnsi="Times New Roman" w:cs="Times New Roman"/>
      <w:i/>
      <w:iCs/>
    </w:rPr>
  </w:style>
  <w:style w:type="paragraph" w:styleId="Encabezadodelista">
    <w:name w:val="toa heading"/>
    <w:basedOn w:val="Normal"/>
    <w:next w:val="Normal"/>
    <w:uiPriority w:val="99"/>
    <w:semiHidden/>
    <w:unhideWhenUsed/>
    <w:rsid w:val="003307F4"/>
    <w:pPr>
      <w:spacing w:before="120"/>
      <w:ind w:left="125" w:right="204"/>
      <w:jc w:val="both"/>
    </w:pPr>
    <w:rPr>
      <w:rFonts w:ascii="Cambria" w:hAnsi="Cambria"/>
      <w:b/>
      <w:bCs/>
      <w:lang w:val="es-MX" w:eastAsia="en-US"/>
    </w:rPr>
  </w:style>
  <w:style w:type="paragraph" w:styleId="Encabezadodenota">
    <w:name w:val="Note Heading"/>
    <w:basedOn w:val="Normal"/>
    <w:next w:val="Normal"/>
    <w:link w:val="EncabezadodenotaCar"/>
    <w:uiPriority w:val="99"/>
    <w:semiHidden/>
    <w:unhideWhenUsed/>
    <w:rsid w:val="003307F4"/>
    <w:pPr>
      <w:ind w:left="125" w:right="204"/>
      <w:jc w:val="both"/>
    </w:pPr>
    <w:rPr>
      <w:sz w:val="22"/>
      <w:szCs w:val="22"/>
      <w:lang w:val="es-MX" w:eastAsia="en-US"/>
    </w:rPr>
  </w:style>
  <w:style w:type="character" w:customStyle="1" w:styleId="EncabezadodenotaCar">
    <w:name w:val="Encabezado de nota Car"/>
    <w:basedOn w:val="Fuentedeprrafopredeter"/>
    <w:link w:val="Encabezadodenota"/>
    <w:uiPriority w:val="99"/>
    <w:semiHidden/>
    <w:rsid w:val="003307F4"/>
    <w:rPr>
      <w:rFonts w:ascii="Times New Roman" w:eastAsia="Times New Roman" w:hAnsi="Times New Roman" w:cs="Times New Roman"/>
    </w:rPr>
  </w:style>
  <w:style w:type="paragraph" w:styleId="Firma0">
    <w:name w:val="Signature"/>
    <w:basedOn w:val="Normal"/>
    <w:link w:val="FirmaCar"/>
    <w:uiPriority w:val="99"/>
    <w:semiHidden/>
    <w:unhideWhenUsed/>
    <w:rsid w:val="003307F4"/>
    <w:pPr>
      <w:ind w:left="4252" w:right="204"/>
      <w:jc w:val="both"/>
    </w:pPr>
    <w:rPr>
      <w:sz w:val="22"/>
      <w:szCs w:val="22"/>
      <w:lang w:val="es-MX" w:eastAsia="en-US"/>
    </w:rPr>
  </w:style>
  <w:style w:type="character" w:customStyle="1" w:styleId="FirmaCar">
    <w:name w:val="Firma Car"/>
    <w:basedOn w:val="Fuentedeprrafopredeter"/>
    <w:link w:val="Firma0"/>
    <w:uiPriority w:val="99"/>
    <w:semiHidden/>
    <w:rsid w:val="003307F4"/>
    <w:rPr>
      <w:rFonts w:ascii="Times New Roman" w:eastAsia="Times New Roman" w:hAnsi="Times New Roman" w:cs="Times New Roman"/>
    </w:rPr>
  </w:style>
  <w:style w:type="paragraph" w:styleId="Firmadecorreoelectrnico">
    <w:name w:val="E-mail Signature"/>
    <w:basedOn w:val="Normal"/>
    <w:link w:val="FirmadecorreoelectrnicoCar"/>
    <w:uiPriority w:val="99"/>
    <w:semiHidden/>
    <w:unhideWhenUsed/>
    <w:rsid w:val="003307F4"/>
    <w:pPr>
      <w:ind w:left="125" w:right="204"/>
      <w:jc w:val="both"/>
    </w:pPr>
    <w:rPr>
      <w:sz w:val="22"/>
      <w:szCs w:val="22"/>
      <w:lang w:val="es-MX" w:eastAsia="en-US"/>
    </w:rPr>
  </w:style>
  <w:style w:type="character" w:customStyle="1" w:styleId="FirmadecorreoelectrnicoCar">
    <w:name w:val="Firma de correo electrónico Car"/>
    <w:basedOn w:val="Fuentedeprrafopredeter"/>
    <w:link w:val="Firmadecorreoelectrnico"/>
    <w:uiPriority w:val="99"/>
    <w:semiHidden/>
    <w:rsid w:val="003307F4"/>
    <w:rPr>
      <w:rFonts w:ascii="Times New Roman" w:eastAsia="Times New Roman" w:hAnsi="Times New Roman" w:cs="Times New Roman"/>
    </w:rPr>
  </w:style>
  <w:style w:type="paragraph" w:styleId="Listaconnmeros">
    <w:name w:val="List Number"/>
    <w:basedOn w:val="Normal"/>
    <w:uiPriority w:val="99"/>
    <w:semiHidden/>
    <w:unhideWhenUsed/>
    <w:rsid w:val="003307F4"/>
    <w:pPr>
      <w:numPr>
        <w:numId w:val="107"/>
      </w:numPr>
      <w:ind w:right="204"/>
      <w:contextualSpacing/>
      <w:jc w:val="both"/>
    </w:pPr>
    <w:rPr>
      <w:sz w:val="22"/>
      <w:szCs w:val="22"/>
      <w:lang w:val="es-MX" w:eastAsia="en-US"/>
    </w:rPr>
  </w:style>
  <w:style w:type="paragraph" w:styleId="Listaconnmeros2">
    <w:name w:val="List Number 2"/>
    <w:basedOn w:val="Normal"/>
    <w:uiPriority w:val="99"/>
    <w:semiHidden/>
    <w:unhideWhenUsed/>
    <w:rsid w:val="003307F4"/>
    <w:pPr>
      <w:numPr>
        <w:numId w:val="108"/>
      </w:numPr>
      <w:ind w:right="204"/>
      <w:contextualSpacing/>
      <w:jc w:val="both"/>
    </w:pPr>
    <w:rPr>
      <w:sz w:val="22"/>
      <w:szCs w:val="22"/>
      <w:lang w:val="es-MX" w:eastAsia="en-US"/>
    </w:rPr>
  </w:style>
  <w:style w:type="paragraph" w:styleId="Listaconnmeros3">
    <w:name w:val="List Number 3"/>
    <w:basedOn w:val="Normal"/>
    <w:uiPriority w:val="99"/>
    <w:semiHidden/>
    <w:unhideWhenUsed/>
    <w:rsid w:val="003307F4"/>
    <w:pPr>
      <w:numPr>
        <w:numId w:val="109"/>
      </w:numPr>
      <w:ind w:right="204"/>
      <w:contextualSpacing/>
      <w:jc w:val="both"/>
    </w:pPr>
    <w:rPr>
      <w:sz w:val="22"/>
      <w:szCs w:val="22"/>
      <w:lang w:val="es-MX" w:eastAsia="en-US"/>
    </w:rPr>
  </w:style>
  <w:style w:type="paragraph" w:styleId="Listaconnmeros4">
    <w:name w:val="List Number 4"/>
    <w:basedOn w:val="Normal"/>
    <w:uiPriority w:val="99"/>
    <w:semiHidden/>
    <w:unhideWhenUsed/>
    <w:rsid w:val="003307F4"/>
    <w:pPr>
      <w:numPr>
        <w:numId w:val="110"/>
      </w:numPr>
      <w:ind w:right="204"/>
      <w:contextualSpacing/>
      <w:jc w:val="both"/>
    </w:pPr>
    <w:rPr>
      <w:sz w:val="22"/>
      <w:szCs w:val="22"/>
      <w:lang w:val="es-MX" w:eastAsia="en-US"/>
    </w:rPr>
  </w:style>
  <w:style w:type="paragraph" w:styleId="Listaconnmeros5">
    <w:name w:val="List Number 5"/>
    <w:basedOn w:val="Normal"/>
    <w:uiPriority w:val="99"/>
    <w:semiHidden/>
    <w:unhideWhenUsed/>
    <w:rsid w:val="003307F4"/>
    <w:pPr>
      <w:numPr>
        <w:numId w:val="111"/>
      </w:numPr>
      <w:ind w:right="204"/>
      <w:contextualSpacing/>
      <w:jc w:val="both"/>
    </w:pPr>
    <w:rPr>
      <w:sz w:val="22"/>
      <w:szCs w:val="22"/>
      <w:lang w:val="es-MX" w:eastAsia="en-US"/>
    </w:rPr>
  </w:style>
  <w:style w:type="paragraph" w:styleId="Listaconvietas3">
    <w:name w:val="List Bullet 3"/>
    <w:basedOn w:val="Normal"/>
    <w:uiPriority w:val="99"/>
    <w:unhideWhenUsed/>
    <w:rsid w:val="003307F4"/>
    <w:pPr>
      <w:numPr>
        <w:numId w:val="112"/>
      </w:numPr>
      <w:ind w:right="204"/>
      <w:contextualSpacing/>
      <w:jc w:val="both"/>
    </w:pPr>
    <w:rPr>
      <w:sz w:val="22"/>
      <w:szCs w:val="22"/>
      <w:lang w:val="es-MX" w:eastAsia="en-US"/>
    </w:rPr>
  </w:style>
  <w:style w:type="paragraph" w:styleId="Remitedesobre">
    <w:name w:val="envelope return"/>
    <w:basedOn w:val="Normal"/>
    <w:uiPriority w:val="99"/>
    <w:semiHidden/>
    <w:unhideWhenUsed/>
    <w:rsid w:val="003307F4"/>
    <w:pPr>
      <w:ind w:left="125" w:right="204"/>
      <w:jc w:val="both"/>
    </w:pPr>
    <w:rPr>
      <w:rFonts w:ascii="Cambria" w:hAnsi="Cambria"/>
      <w:sz w:val="20"/>
      <w:szCs w:val="20"/>
      <w:lang w:val="es-MX" w:eastAsia="en-US"/>
    </w:rPr>
  </w:style>
  <w:style w:type="paragraph" w:styleId="Tabladeilustraciones">
    <w:name w:val="table of figures"/>
    <w:basedOn w:val="Normal"/>
    <w:next w:val="Normal"/>
    <w:link w:val="TabladeilustracionesCar"/>
    <w:uiPriority w:val="99"/>
    <w:semiHidden/>
    <w:unhideWhenUsed/>
    <w:qFormat/>
    <w:rsid w:val="003307F4"/>
    <w:pPr>
      <w:ind w:right="204"/>
      <w:jc w:val="both"/>
    </w:pPr>
    <w:rPr>
      <w:sz w:val="22"/>
      <w:szCs w:val="22"/>
      <w:lang w:val="es-MX" w:eastAsia="en-US"/>
    </w:rPr>
  </w:style>
  <w:style w:type="paragraph" w:styleId="Textoconsangra">
    <w:name w:val="table of authorities"/>
    <w:basedOn w:val="Normal"/>
    <w:next w:val="Normal"/>
    <w:uiPriority w:val="99"/>
    <w:semiHidden/>
    <w:unhideWhenUsed/>
    <w:rsid w:val="003307F4"/>
    <w:pPr>
      <w:ind w:left="220" w:right="204" w:hanging="220"/>
      <w:jc w:val="both"/>
    </w:pPr>
    <w:rPr>
      <w:sz w:val="22"/>
      <w:szCs w:val="22"/>
      <w:lang w:val="es-MX" w:eastAsia="en-US"/>
    </w:rPr>
  </w:style>
  <w:style w:type="paragraph" w:styleId="Textomacro">
    <w:name w:val="macro"/>
    <w:link w:val="TextomacroCar"/>
    <w:uiPriority w:val="99"/>
    <w:semiHidden/>
    <w:unhideWhenUsed/>
    <w:rsid w:val="003307F4"/>
    <w:pPr>
      <w:tabs>
        <w:tab w:val="left" w:pos="480"/>
        <w:tab w:val="left" w:pos="960"/>
        <w:tab w:val="left" w:pos="1440"/>
        <w:tab w:val="left" w:pos="1920"/>
        <w:tab w:val="left" w:pos="2400"/>
        <w:tab w:val="left" w:pos="2880"/>
        <w:tab w:val="left" w:pos="3360"/>
        <w:tab w:val="left" w:pos="3840"/>
        <w:tab w:val="left" w:pos="4320"/>
      </w:tabs>
      <w:spacing w:after="0" w:line="240" w:lineRule="auto"/>
      <w:ind w:left="125" w:right="204"/>
      <w:jc w:val="both"/>
    </w:pPr>
    <w:rPr>
      <w:rFonts w:ascii="Consolas" w:eastAsia="Times New Roman" w:hAnsi="Consolas" w:cs="Times New Roman"/>
      <w:sz w:val="20"/>
      <w:szCs w:val="20"/>
    </w:rPr>
  </w:style>
  <w:style w:type="character" w:customStyle="1" w:styleId="TextomacroCar">
    <w:name w:val="Texto macro Car"/>
    <w:basedOn w:val="Fuentedeprrafopredeter"/>
    <w:link w:val="Textomacro"/>
    <w:uiPriority w:val="99"/>
    <w:semiHidden/>
    <w:rsid w:val="003307F4"/>
    <w:rPr>
      <w:rFonts w:ascii="Consolas" w:eastAsia="Times New Roman" w:hAnsi="Consolas" w:cs="Times New Roman"/>
      <w:sz w:val="20"/>
      <w:szCs w:val="20"/>
    </w:rPr>
  </w:style>
  <w:style w:type="character" w:customStyle="1" w:styleId="articulojustificado2">
    <w:name w:val="articulojustificado2"/>
    <w:rsid w:val="003307F4"/>
    <w:rPr>
      <w:rFonts w:ascii="Arial" w:hAnsi="Arial" w:cs="Arial" w:hint="default"/>
      <w:b w:val="0"/>
      <w:bCs w:val="0"/>
      <w:color w:val="000000"/>
      <w:sz w:val="18"/>
      <w:szCs w:val="18"/>
    </w:rPr>
  </w:style>
  <w:style w:type="character" w:customStyle="1" w:styleId="articulojustificado3">
    <w:name w:val="articulojustificado3"/>
    <w:rsid w:val="003307F4"/>
    <w:rPr>
      <w:rFonts w:ascii="Arial" w:hAnsi="Arial" w:cs="Arial" w:hint="default"/>
      <w:b w:val="0"/>
      <w:bCs w:val="0"/>
      <w:color w:val="000000"/>
      <w:sz w:val="18"/>
      <w:szCs w:val="18"/>
    </w:rPr>
  </w:style>
  <w:style w:type="paragraph" w:customStyle="1" w:styleId="Style230">
    <w:name w:val="Style 23"/>
    <w:basedOn w:val="Normal"/>
    <w:uiPriority w:val="99"/>
    <w:rsid w:val="003307F4"/>
    <w:pPr>
      <w:widowControl w:val="0"/>
      <w:autoSpaceDE w:val="0"/>
      <w:autoSpaceDN w:val="0"/>
      <w:spacing w:before="288" w:line="456" w:lineRule="exact"/>
      <w:ind w:left="2088" w:right="72"/>
      <w:jc w:val="both"/>
    </w:pPr>
    <w:rPr>
      <w:sz w:val="28"/>
      <w:szCs w:val="28"/>
      <w:lang w:val="en-US" w:eastAsia="es-MX"/>
    </w:rPr>
  </w:style>
  <w:style w:type="paragraph" w:customStyle="1" w:styleId="Style110">
    <w:name w:val="Style 11"/>
    <w:basedOn w:val="Normal"/>
    <w:uiPriority w:val="99"/>
    <w:rsid w:val="003307F4"/>
    <w:pPr>
      <w:widowControl w:val="0"/>
      <w:autoSpaceDE w:val="0"/>
      <w:autoSpaceDN w:val="0"/>
      <w:spacing w:before="288" w:line="352" w:lineRule="auto"/>
      <w:ind w:left="2088"/>
      <w:jc w:val="both"/>
    </w:pPr>
    <w:rPr>
      <w:lang w:val="en-US" w:eastAsia="es-MX"/>
    </w:rPr>
  </w:style>
  <w:style w:type="paragraph" w:customStyle="1" w:styleId="Style202">
    <w:name w:val="Style 20"/>
    <w:basedOn w:val="Normal"/>
    <w:uiPriority w:val="99"/>
    <w:rsid w:val="003307F4"/>
    <w:pPr>
      <w:widowControl w:val="0"/>
      <w:autoSpaceDE w:val="0"/>
      <w:autoSpaceDN w:val="0"/>
      <w:spacing w:before="288" w:line="444" w:lineRule="exact"/>
      <w:ind w:left="2088" w:firstLine="72"/>
      <w:jc w:val="both"/>
    </w:pPr>
    <w:rPr>
      <w:lang w:val="en-US" w:eastAsia="es-MX"/>
    </w:rPr>
  </w:style>
  <w:style w:type="paragraph" w:customStyle="1" w:styleId="Style212">
    <w:name w:val="Style 21"/>
    <w:basedOn w:val="Normal"/>
    <w:uiPriority w:val="99"/>
    <w:rsid w:val="003307F4"/>
    <w:pPr>
      <w:widowControl w:val="0"/>
      <w:autoSpaceDE w:val="0"/>
      <w:autoSpaceDN w:val="0"/>
      <w:spacing w:before="288" w:line="360" w:lineRule="auto"/>
      <w:ind w:left="2088"/>
      <w:jc w:val="both"/>
    </w:pPr>
    <w:rPr>
      <w:lang w:val="en-US" w:eastAsia="es-MX"/>
    </w:rPr>
  </w:style>
  <w:style w:type="paragraph" w:customStyle="1" w:styleId="Style152">
    <w:name w:val="Style 15"/>
    <w:basedOn w:val="Normal"/>
    <w:uiPriority w:val="99"/>
    <w:rsid w:val="003307F4"/>
    <w:pPr>
      <w:widowControl w:val="0"/>
      <w:autoSpaceDE w:val="0"/>
      <w:autoSpaceDN w:val="0"/>
      <w:spacing w:before="288" w:line="456" w:lineRule="exact"/>
      <w:ind w:left="2088"/>
      <w:jc w:val="both"/>
    </w:pPr>
    <w:rPr>
      <w:b/>
      <w:bCs/>
      <w:sz w:val="29"/>
      <w:szCs w:val="29"/>
      <w:lang w:val="en-US" w:eastAsia="es-MX"/>
    </w:rPr>
  </w:style>
  <w:style w:type="paragraph" w:customStyle="1" w:styleId="Style162">
    <w:name w:val="Style 16"/>
    <w:basedOn w:val="Normal"/>
    <w:uiPriority w:val="99"/>
    <w:rsid w:val="003307F4"/>
    <w:pPr>
      <w:widowControl w:val="0"/>
      <w:autoSpaceDE w:val="0"/>
      <w:autoSpaceDN w:val="0"/>
      <w:spacing w:before="288" w:line="345" w:lineRule="auto"/>
      <w:jc w:val="both"/>
    </w:pPr>
    <w:rPr>
      <w:b/>
      <w:bCs/>
      <w:sz w:val="29"/>
      <w:szCs w:val="29"/>
      <w:lang w:val="en-US" w:eastAsia="es-MX"/>
    </w:rPr>
  </w:style>
  <w:style w:type="character" w:customStyle="1" w:styleId="CharacterStyle13">
    <w:name w:val="Character Style 13"/>
    <w:uiPriority w:val="99"/>
    <w:rsid w:val="003307F4"/>
    <w:rPr>
      <w:sz w:val="20"/>
    </w:rPr>
  </w:style>
  <w:style w:type="character" w:customStyle="1" w:styleId="CharacterStyle14">
    <w:name w:val="Character Style 14"/>
    <w:uiPriority w:val="99"/>
    <w:rsid w:val="003307F4"/>
    <w:rPr>
      <w:sz w:val="29"/>
    </w:rPr>
  </w:style>
  <w:style w:type="character" w:customStyle="1" w:styleId="CharacterStyle16">
    <w:name w:val="Character Style 16"/>
    <w:uiPriority w:val="99"/>
    <w:rsid w:val="003307F4"/>
    <w:rPr>
      <w:sz w:val="28"/>
    </w:rPr>
  </w:style>
  <w:style w:type="character" w:customStyle="1" w:styleId="CharacterStyle17">
    <w:name w:val="Character Style 17"/>
    <w:uiPriority w:val="99"/>
    <w:rsid w:val="003307F4"/>
    <w:rPr>
      <w:b/>
      <w:sz w:val="29"/>
    </w:rPr>
  </w:style>
  <w:style w:type="character" w:customStyle="1" w:styleId="estilo210">
    <w:name w:val="estilo21"/>
    <w:rsid w:val="003307F4"/>
    <w:rPr>
      <w:rFonts w:cs="Times New Roman"/>
      <w:color w:val="999999"/>
    </w:rPr>
  </w:style>
  <w:style w:type="paragraph" w:customStyle="1" w:styleId="SingleTxt">
    <w:name w:val="__Single Txt"/>
    <w:basedOn w:val="Default"/>
    <w:next w:val="Default"/>
    <w:uiPriority w:val="99"/>
    <w:rsid w:val="003307F4"/>
    <w:rPr>
      <w:rFonts w:ascii="JKNJKJ+TimesNewRoman" w:hAnsi="JKNJKJ+TimesNewRoman"/>
      <w:color w:val="auto"/>
      <w:lang w:val="es-MX" w:eastAsia="en-US"/>
    </w:rPr>
  </w:style>
  <w:style w:type="character" w:customStyle="1" w:styleId="bold">
    <w:name w:val="bold"/>
    <w:rsid w:val="003307F4"/>
  </w:style>
  <w:style w:type="paragraph" w:customStyle="1" w:styleId="Encabezadodefax">
    <w:name w:val="Encabezado de fax"/>
    <w:basedOn w:val="Normal"/>
    <w:rsid w:val="003307F4"/>
    <w:pPr>
      <w:spacing w:before="240" w:after="60"/>
    </w:pPr>
    <w:rPr>
      <w:sz w:val="20"/>
      <w:szCs w:val="20"/>
      <w:lang w:eastAsia="es-MX"/>
    </w:rPr>
  </w:style>
  <w:style w:type="character" w:customStyle="1" w:styleId="lbl-encabezado-negro">
    <w:name w:val="lbl-encabezado-negro"/>
    <w:rsid w:val="003307F4"/>
  </w:style>
  <w:style w:type="paragraph" w:customStyle="1" w:styleId="Fechaylugar">
    <w:name w:val="Fecha y lugar"/>
    <w:basedOn w:val="Normal"/>
    <w:rsid w:val="003307F4"/>
    <w:pPr>
      <w:jc w:val="right"/>
    </w:pPr>
    <w:rPr>
      <w:rFonts w:ascii="ZapfHumnst BT" w:hAnsi="ZapfHumnst BT"/>
      <w:sz w:val="22"/>
    </w:rPr>
  </w:style>
  <w:style w:type="paragraph" w:customStyle="1" w:styleId="PrrafoSGIRPC">
    <w:name w:val="Párrafo | SGIRPC"/>
    <w:basedOn w:val="Normal"/>
    <w:qFormat/>
    <w:rsid w:val="003307F4"/>
    <w:pPr>
      <w:spacing w:line="360" w:lineRule="auto"/>
      <w:jc w:val="both"/>
    </w:pPr>
    <w:rPr>
      <w:rFonts w:ascii="Source Sans Pro" w:eastAsia="Arial" w:hAnsi="Source Sans Pro" w:cs="Arial"/>
      <w:szCs w:val="28"/>
      <w:lang w:val="es-MX" w:eastAsia="es-MX"/>
    </w:rPr>
  </w:style>
  <w:style w:type="table" w:customStyle="1" w:styleId="Style102">
    <w:name w:val="_Style 10"/>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top w:w="15" w:type="dxa"/>
        <w:left w:w="15" w:type="dxa"/>
        <w:bottom w:w="15" w:type="dxa"/>
        <w:right w:w="15" w:type="dxa"/>
      </w:tblCellMar>
    </w:tblPr>
  </w:style>
  <w:style w:type="character" w:customStyle="1" w:styleId="Mencinsinresolver5">
    <w:name w:val="Mención sin resolver5"/>
    <w:uiPriority w:val="99"/>
    <w:semiHidden/>
    <w:unhideWhenUsed/>
    <w:rsid w:val="003307F4"/>
    <w:rPr>
      <w:color w:val="605E5C"/>
      <w:shd w:val="clear" w:color="auto" w:fill="E1DFDD"/>
    </w:rPr>
  </w:style>
  <w:style w:type="numbering" w:customStyle="1" w:styleId="Sinlista54">
    <w:name w:val="Sin lista54"/>
    <w:next w:val="Sinlista"/>
    <w:uiPriority w:val="99"/>
    <w:semiHidden/>
    <w:unhideWhenUsed/>
    <w:rsid w:val="003307F4"/>
  </w:style>
  <w:style w:type="table" w:customStyle="1" w:styleId="TableNormal46">
    <w:name w:val="Table Normal46"/>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112">
    <w:name w:val="Sin lista112"/>
    <w:next w:val="Sinlista"/>
    <w:uiPriority w:val="99"/>
    <w:semiHidden/>
    <w:unhideWhenUsed/>
    <w:rsid w:val="003307F4"/>
  </w:style>
  <w:style w:type="paragraph" w:customStyle="1" w:styleId="font0">
    <w:name w:val="font0"/>
    <w:basedOn w:val="Normal"/>
    <w:rsid w:val="003307F4"/>
    <w:pPr>
      <w:spacing w:before="100" w:beforeAutospacing="1" w:after="100" w:afterAutospacing="1"/>
    </w:pPr>
    <w:rPr>
      <w:rFonts w:ascii="Calibri" w:hAnsi="Calibri" w:cs="Calibri"/>
      <w:color w:val="000000"/>
      <w:sz w:val="22"/>
      <w:szCs w:val="22"/>
      <w:lang w:val="es-MX" w:eastAsia="es-MX"/>
    </w:rPr>
  </w:style>
  <w:style w:type="table" w:customStyle="1" w:styleId="Tablaconcuadrcula118">
    <w:name w:val="Tabla con cuadrícula118"/>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513"/>
    <w:basedOn w:val="Tablanormal"/>
    <w:rsid w:val="003307F4"/>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313">
    <w:name w:val="313"/>
    <w:basedOn w:val="Tablanormal"/>
    <w:rsid w:val="003307F4"/>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Tablaconcuadrcula119">
    <w:name w:val="Tabla con cuadrícula119"/>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5">
    <w:name w:val="Sin lista55"/>
    <w:next w:val="Sinlista"/>
    <w:uiPriority w:val="99"/>
    <w:semiHidden/>
    <w:unhideWhenUsed/>
    <w:rsid w:val="003307F4"/>
  </w:style>
  <w:style w:type="table" w:customStyle="1" w:styleId="TableNormal47">
    <w:name w:val="Table Normal47"/>
    <w:rsid w:val="003307F4"/>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8">
    <w:name w:val="Table Normal48"/>
    <w:rsid w:val="003307F4"/>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9">
    <w:name w:val="Table Normal49"/>
    <w:uiPriority w:val="2"/>
    <w:semiHidden/>
    <w:unhideWhenUsed/>
    <w:qFormat/>
    <w:rsid w:val="003307F4"/>
    <w:pPr>
      <w:widowControl w:val="0"/>
      <w:spacing w:after="0" w:line="240" w:lineRule="auto"/>
    </w:pPr>
    <w:rPr>
      <w:rFonts w:ascii="Times New Roman" w:eastAsia="Times New Roman" w:hAnsi="Times New Roman" w:cs="Times New Roman"/>
      <w:lang w:val="es-ES" w:eastAsia="es-ES_tradnl"/>
    </w:rPr>
    <w:tblPr>
      <w:tblInd w:w="0" w:type="dxa"/>
      <w:tblCellMar>
        <w:top w:w="0" w:type="dxa"/>
        <w:left w:w="0" w:type="dxa"/>
        <w:bottom w:w="0" w:type="dxa"/>
        <w:right w:w="0" w:type="dxa"/>
      </w:tblCellMar>
    </w:tblPr>
  </w:style>
  <w:style w:type="table" w:customStyle="1" w:styleId="Tablaconcuadrcula120">
    <w:name w:val="Tabla con cuadrícula120"/>
    <w:basedOn w:val="Tablanormal"/>
    <w:next w:val="Tablaconcuadrcula"/>
    <w:uiPriority w:val="59"/>
    <w:rsid w:val="003307F4"/>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56">
    <w:name w:val="Sin lista56"/>
    <w:next w:val="Sinlista"/>
    <w:uiPriority w:val="99"/>
    <w:semiHidden/>
    <w:unhideWhenUsed/>
    <w:rsid w:val="003307F4"/>
  </w:style>
  <w:style w:type="numbering" w:customStyle="1" w:styleId="Sinlista57">
    <w:name w:val="Sin lista57"/>
    <w:next w:val="Sinlista"/>
    <w:uiPriority w:val="99"/>
    <w:semiHidden/>
    <w:unhideWhenUsed/>
    <w:rsid w:val="003307F4"/>
  </w:style>
  <w:style w:type="paragraph" w:customStyle="1" w:styleId="Piedepgina1">
    <w:name w:val="Pie de página1"/>
    <w:basedOn w:val="Normal"/>
    <w:next w:val="Piedepgina"/>
    <w:uiPriority w:val="99"/>
    <w:unhideWhenUsed/>
    <w:rsid w:val="003307F4"/>
    <w:pPr>
      <w:tabs>
        <w:tab w:val="center" w:pos="4680"/>
        <w:tab w:val="right" w:pos="9360"/>
      </w:tabs>
    </w:pPr>
    <w:rPr>
      <w:rFonts w:ascii="Calibri" w:eastAsia="Calibri" w:hAnsi="Calibri"/>
      <w:sz w:val="22"/>
      <w:szCs w:val="22"/>
      <w:lang w:val="es-MX" w:eastAsia="en-US"/>
    </w:rPr>
  </w:style>
  <w:style w:type="table" w:customStyle="1" w:styleId="Tablanormal41">
    <w:name w:val="Tabla normal 41"/>
    <w:basedOn w:val="Tablanormal"/>
    <w:next w:val="Tablanormal42"/>
    <w:uiPriority w:val="44"/>
    <w:rsid w:val="003307F4"/>
    <w:pPr>
      <w:spacing w:after="0" w:line="240" w:lineRule="auto"/>
    </w:pPr>
    <w:rPr>
      <w:rFonts w:ascii="Calibri" w:eastAsia="Times New Roman"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itaCar1">
    <w:name w:val="Cita Car1"/>
    <w:uiPriority w:val="29"/>
    <w:rsid w:val="003307F4"/>
    <w:rPr>
      <w:i/>
      <w:iCs/>
      <w:color w:val="404040"/>
      <w:sz w:val="22"/>
      <w:szCs w:val="22"/>
      <w:lang w:eastAsia="en-US"/>
    </w:rPr>
  </w:style>
  <w:style w:type="character" w:customStyle="1" w:styleId="CitadestacadaCar1">
    <w:name w:val="Cita destacada Car1"/>
    <w:uiPriority w:val="30"/>
    <w:rsid w:val="003307F4"/>
    <w:rPr>
      <w:i/>
      <w:iCs/>
      <w:color w:val="5B9BD5"/>
      <w:sz w:val="22"/>
      <w:szCs w:val="22"/>
      <w:lang w:eastAsia="en-US"/>
    </w:rPr>
  </w:style>
  <w:style w:type="character" w:customStyle="1" w:styleId="TextocomentarioCar2">
    <w:name w:val="Texto comentario Car2"/>
    <w:uiPriority w:val="99"/>
    <w:semiHidden/>
    <w:rsid w:val="003307F4"/>
    <w:rPr>
      <w:sz w:val="20"/>
      <w:szCs w:val="20"/>
    </w:rPr>
  </w:style>
  <w:style w:type="character" w:customStyle="1" w:styleId="AsuntodelcomentarioCar2">
    <w:name w:val="Asunto del comentario Car2"/>
    <w:uiPriority w:val="99"/>
    <w:semiHidden/>
    <w:rsid w:val="003307F4"/>
    <w:rPr>
      <w:b/>
      <w:bCs/>
      <w:sz w:val="20"/>
      <w:szCs w:val="20"/>
    </w:rPr>
  </w:style>
  <w:style w:type="table" w:customStyle="1" w:styleId="Tablanormal42">
    <w:name w:val="Tabla normal 42"/>
    <w:basedOn w:val="Tablanormal"/>
    <w:uiPriority w:val="44"/>
    <w:rsid w:val="003307F4"/>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54">
    <w:name w:val="_Style 54"/>
    <w:basedOn w:val="TableNormal"/>
    <w:qFormat/>
    <w:rsid w:val="003307F4"/>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style>
  <w:style w:type="paragraph" w:customStyle="1" w:styleId="CUERPODETEXTO0">
    <w:name w:val="CUERPO DE TEXTO"/>
    <w:basedOn w:val="Normal"/>
    <w:rsid w:val="003307F4"/>
    <w:pPr>
      <w:suppressAutoHyphens/>
      <w:ind w:left="-142"/>
      <w:jc w:val="both"/>
    </w:pPr>
    <w:rPr>
      <w:rFonts w:ascii="BenguiatGot Bk BT" w:hAnsi="BenguiatGot Bk BT"/>
      <w:sz w:val="26"/>
      <w:szCs w:val="20"/>
      <w:lang w:val="es-MX" w:eastAsia="ar-SA"/>
    </w:rPr>
  </w:style>
  <w:style w:type="character" w:customStyle="1" w:styleId="BodytextBold">
    <w:name w:val="Body text + Bold"/>
    <w:rsid w:val="003307F4"/>
    <w:rPr>
      <w:rFonts w:ascii="Arial" w:eastAsia="Arial" w:hAnsi="Arial" w:cs="Arial"/>
      <w:b/>
      <w:bCs/>
      <w:i w:val="0"/>
      <w:iCs w:val="0"/>
      <w:smallCaps w:val="0"/>
      <w:strike w:val="0"/>
      <w:spacing w:val="0"/>
      <w:sz w:val="20"/>
      <w:szCs w:val="20"/>
    </w:rPr>
  </w:style>
  <w:style w:type="numbering" w:customStyle="1" w:styleId="Sinlista58">
    <w:name w:val="Sin lista58"/>
    <w:next w:val="Sinlista"/>
    <w:uiPriority w:val="99"/>
    <w:semiHidden/>
    <w:unhideWhenUsed/>
    <w:rsid w:val="003307F4"/>
  </w:style>
  <w:style w:type="table" w:customStyle="1" w:styleId="Tablaconcuadrcula121">
    <w:name w:val="Tabla con cuadrícula121"/>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9">
    <w:name w:val="Sin lista59"/>
    <w:next w:val="Sinlista"/>
    <w:uiPriority w:val="99"/>
    <w:semiHidden/>
    <w:unhideWhenUsed/>
    <w:rsid w:val="003307F4"/>
  </w:style>
  <w:style w:type="numbering" w:customStyle="1" w:styleId="Sinlista113">
    <w:name w:val="Sin lista113"/>
    <w:next w:val="Sinlista"/>
    <w:uiPriority w:val="99"/>
    <w:semiHidden/>
    <w:unhideWhenUsed/>
    <w:rsid w:val="003307F4"/>
  </w:style>
  <w:style w:type="numbering" w:customStyle="1" w:styleId="Sinlista60">
    <w:name w:val="Sin lista60"/>
    <w:next w:val="Sinlista"/>
    <w:uiPriority w:val="99"/>
    <w:semiHidden/>
    <w:unhideWhenUsed/>
    <w:rsid w:val="003307F4"/>
  </w:style>
  <w:style w:type="table" w:customStyle="1" w:styleId="TableNormal50">
    <w:name w:val="Table Normal50"/>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2">
    <w:name w:val="Tabla con cuadrícula122"/>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39"/>
    <w:rsid w:val="003307F4"/>
    <w:pPr>
      <w:spacing w:after="0" w:line="240" w:lineRule="auto"/>
    </w:pPr>
    <w:rPr>
      <w:rFonts w:ascii="Calibri" w:eastAsia="Calibri" w:hAnsi="Calibri"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39"/>
    <w:unhideWhenUsed/>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3307F4"/>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numbering" w:customStyle="1" w:styleId="Sinlista61">
    <w:name w:val="Sin lista61"/>
    <w:next w:val="Sinlista"/>
    <w:uiPriority w:val="99"/>
    <w:semiHidden/>
    <w:unhideWhenUsed/>
    <w:rsid w:val="003307F4"/>
  </w:style>
  <w:style w:type="table" w:customStyle="1" w:styleId="TableNormal52">
    <w:name w:val="Table Normal52"/>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5">
    <w:name w:val="Tabla con cuadrícula125"/>
    <w:basedOn w:val="Tablanormal"/>
    <w:next w:val="Tablaconcuadrcula"/>
    <w:uiPriority w:val="59"/>
    <w:rsid w:val="003307F4"/>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2">
    <w:name w:val="Sin lista62"/>
    <w:next w:val="Sinlista"/>
    <w:uiPriority w:val="99"/>
    <w:semiHidden/>
    <w:unhideWhenUsed/>
    <w:rsid w:val="003307F4"/>
  </w:style>
  <w:style w:type="numbering" w:customStyle="1" w:styleId="Sinlista63">
    <w:name w:val="Sin lista63"/>
    <w:next w:val="Sinlista"/>
    <w:uiPriority w:val="99"/>
    <w:semiHidden/>
    <w:unhideWhenUsed/>
    <w:rsid w:val="003307F4"/>
  </w:style>
  <w:style w:type="table" w:customStyle="1" w:styleId="Tablaconcuadrcula127">
    <w:name w:val="Tabla con cuadrícula127"/>
    <w:basedOn w:val="Tablanormal"/>
    <w:next w:val="Tablaconcuadrcula"/>
    <w:uiPriority w:val="59"/>
    <w:qFormat/>
    <w:rsid w:val="003307F4"/>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3">
    <w:name w:val="Table Normal53"/>
    <w:qFormat/>
    <w:rsid w:val="003307F4"/>
    <w:pPr>
      <w:spacing w:after="0" w:line="240" w:lineRule="auto"/>
    </w:pPr>
    <w:rPr>
      <w:rFonts w:ascii="Times New Roman" w:eastAsia="SimSun" w:hAnsi="Times New Roman" w:cs="Times New Roman"/>
      <w:sz w:val="20"/>
      <w:szCs w:val="20"/>
      <w:lang w:eastAsia="es-MX"/>
    </w:rPr>
    <w:tblPr>
      <w:tblCellMar>
        <w:top w:w="0" w:type="dxa"/>
        <w:left w:w="0" w:type="dxa"/>
        <w:bottom w:w="0" w:type="dxa"/>
        <w:right w:w="0" w:type="dxa"/>
      </w:tblCellMar>
    </w:tblPr>
  </w:style>
  <w:style w:type="table" w:customStyle="1" w:styleId="Style192">
    <w:name w:val="_Style 192"/>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020">
    <w:name w:val="_Style 202"/>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120">
    <w:name w:val="_Style 212"/>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22">
    <w:name w:val="_Style 222"/>
    <w:basedOn w:val="TableNormal"/>
    <w:qFormat/>
    <w:rsid w:val="003307F4"/>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paragraph" w:customStyle="1" w:styleId="Revisin20">
    <w:name w:val="Revisión2"/>
    <w:hidden/>
    <w:uiPriority w:val="99"/>
    <w:semiHidden/>
    <w:qFormat/>
    <w:rsid w:val="003307F4"/>
    <w:pPr>
      <w:spacing w:after="0" w:line="240" w:lineRule="auto"/>
    </w:pPr>
    <w:rPr>
      <w:rFonts w:ascii="Times New Roman" w:eastAsia="SimSun" w:hAnsi="Times New Roman" w:cs="Times New Roman"/>
      <w:sz w:val="20"/>
      <w:szCs w:val="20"/>
      <w:lang w:eastAsia="es-MX"/>
    </w:rPr>
  </w:style>
  <w:style w:type="table" w:customStyle="1" w:styleId="Tablaconcuadrcula128">
    <w:name w:val="Tabla con cuadrícula128"/>
    <w:basedOn w:val="Tablanormal"/>
    <w:next w:val="Tablaconcuadrcula"/>
    <w:uiPriority w:val="3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9">
    <w:name w:val="Tabla con cuadrícula129"/>
    <w:basedOn w:val="Tablanormal"/>
    <w:next w:val="Tablaconcuadrcula"/>
    <w:uiPriority w:val="39"/>
    <w:rsid w:val="003307F4"/>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4">
    <w:name w:val="Sin lista64"/>
    <w:next w:val="Sinlista"/>
    <w:uiPriority w:val="99"/>
    <w:semiHidden/>
    <w:unhideWhenUsed/>
    <w:rsid w:val="003307F4"/>
  </w:style>
  <w:style w:type="table" w:customStyle="1" w:styleId="TableNormal54">
    <w:name w:val="Table Normal54"/>
    <w:rsid w:val="003307F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table" w:customStyle="1" w:styleId="TableNormal55">
    <w:name w:val="Table Normal55"/>
    <w:rsid w:val="003307F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Sinlista65">
    <w:name w:val="Sin lista65"/>
    <w:next w:val="Sinlista"/>
    <w:uiPriority w:val="99"/>
    <w:semiHidden/>
    <w:unhideWhenUsed/>
    <w:rsid w:val="003307F4"/>
  </w:style>
  <w:style w:type="table" w:customStyle="1" w:styleId="TableNormal56">
    <w:name w:val="Table Normal56"/>
    <w:rsid w:val="003307F4"/>
    <w:pPr>
      <w:spacing w:after="0" w:line="240" w:lineRule="auto"/>
    </w:pPr>
    <w:rPr>
      <w:rFonts w:ascii="Calibri" w:eastAsia="Calibri" w:hAnsi="Calibri" w:cs="Calibri"/>
      <w:sz w:val="20"/>
      <w:szCs w:val="20"/>
      <w:lang w:val="es-ES" w:eastAsia="es-MX"/>
    </w:rPr>
    <w:tblPr>
      <w:tblCellMar>
        <w:top w:w="0" w:type="dxa"/>
        <w:left w:w="0" w:type="dxa"/>
        <w:bottom w:w="0" w:type="dxa"/>
        <w:right w:w="0" w:type="dxa"/>
      </w:tblCellMar>
    </w:tblPr>
  </w:style>
  <w:style w:type="table" w:customStyle="1" w:styleId="Tablaconcuadrcula130">
    <w:name w:val="Tabla con cuadrícula130"/>
    <w:basedOn w:val="Tablanormal"/>
    <w:next w:val="Tablaconcuadrcula"/>
    <w:uiPriority w:val="39"/>
    <w:rsid w:val="003307F4"/>
    <w:pPr>
      <w:spacing w:after="0" w:line="240" w:lineRule="auto"/>
    </w:pPr>
    <w:rPr>
      <w:rFonts w:ascii="Calibri" w:eastAsia="Calibri" w:hAnsi="Calibri" w:cs="Calibri"/>
      <w:sz w:val="20"/>
      <w:szCs w:val="20"/>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next w:val="Tablaconcuadrcula"/>
    <w:uiPriority w:val="59"/>
    <w:rsid w:val="003307F4"/>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6">
    <w:name w:val="Sin lista66"/>
    <w:next w:val="Sinlista"/>
    <w:uiPriority w:val="99"/>
    <w:semiHidden/>
    <w:unhideWhenUsed/>
    <w:rsid w:val="003307F4"/>
  </w:style>
  <w:style w:type="table" w:customStyle="1" w:styleId="Tablaconcuadrcula132">
    <w:name w:val="Tabla con cuadrícula132"/>
    <w:basedOn w:val="Tablanormal"/>
    <w:next w:val="Tablaconcuadrcula"/>
    <w:uiPriority w:val="59"/>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7">
    <w:name w:val="Sin lista67"/>
    <w:next w:val="Sinlista"/>
    <w:uiPriority w:val="99"/>
    <w:semiHidden/>
    <w:unhideWhenUsed/>
    <w:rsid w:val="003307F4"/>
  </w:style>
  <w:style w:type="numbering" w:customStyle="1" w:styleId="Sinlista68">
    <w:name w:val="Sin lista68"/>
    <w:next w:val="Sinlista"/>
    <w:uiPriority w:val="99"/>
    <w:semiHidden/>
    <w:unhideWhenUsed/>
    <w:rsid w:val="003307F4"/>
  </w:style>
  <w:style w:type="numbering" w:customStyle="1" w:styleId="Sinlista69">
    <w:name w:val="Sin lista69"/>
    <w:next w:val="Sinlista"/>
    <w:uiPriority w:val="99"/>
    <w:semiHidden/>
    <w:unhideWhenUsed/>
    <w:rsid w:val="003307F4"/>
  </w:style>
  <w:style w:type="table" w:customStyle="1" w:styleId="Tablaconcuadrcula133">
    <w:name w:val="Tabla con cuadrícula133"/>
    <w:basedOn w:val="Tablanormal"/>
    <w:next w:val="Tablaconcuadrcula"/>
    <w:uiPriority w:val="59"/>
    <w:rsid w:val="003307F4"/>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0">
    <w:name w:val="Sin lista70"/>
    <w:next w:val="Sinlista"/>
    <w:uiPriority w:val="99"/>
    <w:semiHidden/>
    <w:unhideWhenUsed/>
    <w:rsid w:val="003307F4"/>
  </w:style>
  <w:style w:type="table" w:customStyle="1" w:styleId="TableNormal57">
    <w:name w:val="Table Normal57"/>
    <w:uiPriority w:val="2"/>
    <w:semiHidden/>
    <w:qFormat/>
    <w:rsid w:val="003307F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aconcuadrcula134">
    <w:name w:val="Tabla con cuadrícula134"/>
    <w:basedOn w:val="Tablanormal"/>
    <w:next w:val="Tablaconcuadrcula"/>
    <w:uiPriority w:val="3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
    <w:name w:val="Sin lista71"/>
    <w:next w:val="Sinlista"/>
    <w:uiPriority w:val="99"/>
    <w:semiHidden/>
    <w:unhideWhenUsed/>
    <w:rsid w:val="003307F4"/>
  </w:style>
  <w:style w:type="table" w:customStyle="1" w:styleId="Tablaconcuadrcula135">
    <w:name w:val="Tabla con cuadrícula135"/>
    <w:basedOn w:val="Tablanormal"/>
    <w:next w:val="Tablaconcuadrcula"/>
    <w:uiPriority w:val="59"/>
    <w:rsid w:val="003307F4"/>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2">
    <w:name w:val="Sin lista72"/>
    <w:next w:val="Sinlista"/>
    <w:uiPriority w:val="99"/>
    <w:semiHidden/>
    <w:unhideWhenUsed/>
    <w:rsid w:val="003307F4"/>
  </w:style>
  <w:style w:type="table" w:customStyle="1" w:styleId="TableGrid4">
    <w:name w:val="TableGrid4"/>
    <w:rsid w:val="003307F4"/>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36">
    <w:name w:val="Tabla con cuadrícula136"/>
    <w:basedOn w:val="Tablanormal"/>
    <w:next w:val="Tablaconcuadrcula"/>
    <w:uiPriority w:val="59"/>
    <w:unhideWhenUsed/>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3">
    <w:name w:val="Sin lista73"/>
    <w:next w:val="Sinlista"/>
    <w:uiPriority w:val="99"/>
    <w:semiHidden/>
    <w:unhideWhenUsed/>
    <w:rsid w:val="003307F4"/>
  </w:style>
  <w:style w:type="table" w:customStyle="1" w:styleId="Tablaconcuadrcula137">
    <w:name w:val="Tabla con cuadrícula137"/>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rsid w:val="003307F4"/>
  </w:style>
  <w:style w:type="character" w:customStyle="1" w:styleId="DescripcinCar">
    <w:name w:val="Descripción Car"/>
    <w:aliases w:val="Caption Char Car Car,Epígrafe Car Car Car Car Car Car Car Car Car Car Car Car Car Car,Epígrafe Car Car Car Car Car Car Car Car Car Car Car Car Car Car Car Car Car"/>
    <w:link w:val="Descripcin"/>
    <w:uiPriority w:val="35"/>
    <w:locked/>
    <w:rsid w:val="003307F4"/>
    <w:rPr>
      <w:rFonts w:ascii="Calibri" w:eastAsia="Calibri" w:hAnsi="Calibri" w:cs="Times New Roman"/>
      <w:b/>
      <w:bCs/>
      <w:sz w:val="20"/>
      <w:szCs w:val="20"/>
    </w:rPr>
  </w:style>
  <w:style w:type="character" w:customStyle="1" w:styleId="TabladeilustracionesCar">
    <w:name w:val="Tabla de ilustraciones Car"/>
    <w:link w:val="Tabladeilustraciones"/>
    <w:uiPriority w:val="99"/>
    <w:semiHidden/>
    <w:locked/>
    <w:rsid w:val="003307F4"/>
    <w:rPr>
      <w:rFonts w:ascii="Times New Roman" w:eastAsia="Times New Roman" w:hAnsi="Times New Roman" w:cs="Times New Roman"/>
    </w:rPr>
  </w:style>
  <w:style w:type="paragraph" w:customStyle="1" w:styleId="Heading21">
    <w:name w:val="Heading 21"/>
    <w:basedOn w:val="Normal"/>
    <w:next w:val="Normal"/>
    <w:uiPriority w:val="9"/>
    <w:rsid w:val="003307F4"/>
    <w:pPr>
      <w:keepNext/>
      <w:keepLines/>
      <w:spacing w:before="240" w:after="180"/>
      <w:jc w:val="both"/>
      <w:outlineLvl w:val="1"/>
    </w:pPr>
    <w:rPr>
      <w:rFonts w:ascii="Humanst521 BT" w:hAnsi="Humanst521 BT"/>
      <w:bCs/>
      <w:sz w:val="28"/>
      <w:szCs w:val="26"/>
      <w:lang w:val="es-MX" w:eastAsia="en-US"/>
    </w:rPr>
  </w:style>
  <w:style w:type="paragraph" w:customStyle="1" w:styleId="SHCPHeading1">
    <w:name w:val="SHCP Heading 1"/>
    <w:basedOn w:val="Ttulo1"/>
    <w:uiPriority w:val="99"/>
    <w:rsid w:val="003307F4"/>
    <w:pPr>
      <w:keepLines/>
      <w:numPr>
        <w:numId w:val="113"/>
      </w:numPr>
      <w:spacing w:before="480" w:after="200"/>
      <w:jc w:val="both"/>
    </w:pPr>
    <w:rPr>
      <w:rFonts w:ascii="Presidencia Base Versalitas" w:hAnsi="Presidencia Base Versalitas"/>
      <w:b w:val="0"/>
      <w:smallCaps/>
      <w:sz w:val="40"/>
      <w:szCs w:val="22"/>
      <w:lang w:val="es-MX" w:eastAsia="es-MX"/>
    </w:rPr>
  </w:style>
  <w:style w:type="paragraph" w:customStyle="1" w:styleId="C3E38668A6744F8FB246D67D068BFD18">
    <w:name w:val="C3E38668A6744F8FB246D67D068BFD18"/>
    <w:uiPriority w:val="99"/>
    <w:rsid w:val="003307F4"/>
    <w:pPr>
      <w:spacing w:after="200" w:line="276" w:lineRule="auto"/>
    </w:pPr>
    <w:rPr>
      <w:rFonts w:ascii="Times New Roman" w:eastAsia="Times New Roman" w:hAnsi="Times New Roman" w:cs="Times New Roman"/>
      <w:lang w:val="en-US"/>
    </w:rPr>
  </w:style>
  <w:style w:type="paragraph" w:customStyle="1" w:styleId="SHCPHeading3">
    <w:name w:val="SHCP Heading 3"/>
    <w:basedOn w:val="Normal"/>
    <w:uiPriority w:val="99"/>
    <w:rsid w:val="003307F4"/>
    <w:pPr>
      <w:spacing w:before="120" w:after="120"/>
      <w:jc w:val="both"/>
    </w:pPr>
    <w:rPr>
      <w:rFonts w:ascii="Presidencia Firme Versalitas" w:hAnsi="Presidencia Firme Versalitas"/>
      <w:sz w:val="28"/>
      <w:lang w:val="es-MX" w:eastAsia="es-MX"/>
    </w:rPr>
  </w:style>
  <w:style w:type="paragraph" w:customStyle="1" w:styleId="RaznSocialESP">
    <w:name w:val="Razón Social ESP"/>
    <w:basedOn w:val="Normal"/>
    <w:next w:val="Textonotapie"/>
    <w:uiPriority w:val="99"/>
    <w:rsid w:val="003307F4"/>
    <w:pPr>
      <w:tabs>
        <w:tab w:val="center" w:pos="4252"/>
        <w:tab w:val="right" w:pos="8504"/>
      </w:tabs>
      <w:spacing w:before="180" w:after="120"/>
      <w:jc w:val="both"/>
    </w:pPr>
    <w:rPr>
      <w:rFonts w:ascii="Trebuchet MS" w:eastAsia="Calibri" w:hAnsi="Trebuchet MS"/>
      <w:sz w:val="14"/>
      <w:szCs w:val="14"/>
      <w:lang w:val="es-MX" w:eastAsia="en-US"/>
    </w:rPr>
  </w:style>
  <w:style w:type="paragraph" w:customStyle="1" w:styleId="TtuloDocESP">
    <w:name w:val="Título Doc ESP"/>
    <w:basedOn w:val="Normal"/>
    <w:uiPriority w:val="99"/>
    <w:rsid w:val="003307F4"/>
    <w:pPr>
      <w:tabs>
        <w:tab w:val="center" w:pos="4252"/>
        <w:tab w:val="right" w:pos="8504"/>
      </w:tabs>
      <w:spacing w:before="180" w:after="120"/>
      <w:jc w:val="both"/>
    </w:pPr>
    <w:rPr>
      <w:rFonts w:ascii="Trebuchet MS" w:eastAsia="Calibri" w:hAnsi="Trebuchet MS"/>
      <w:sz w:val="40"/>
      <w:szCs w:val="20"/>
      <w:lang w:val="es-MX" w:eastAsia="en-US"/>
    </w:rPr>
  </w:style>
  <w:style w:type="paragraph" w:customStyle="1" w:styleId="Textostablasesp">
    <w:name w:val="Textos tablas esp"/>
    <w:basedOn w:val="Normal"/>
    <w:uiPriority w:val="99"/>
    <w:rsid w:val="003307F4"/>
    <w:pPr>
      <w:tabs>
        <w:tab w:val="center" w:pos="4252"/>
        <w:tab w:val="right" w:pos="8504"/>
      </w:tabs>
      <w:spacing w:before="180" w:after="120"/>
      <w:jc w:val="both"/>
    </w:pPr>
    <w:rPr>
      <w:rFonts w:ascii="Trebuchet MS" w:eastAsia="Calibri" w:hAnsi="Trebuchet MS"/>
      <w:sz w:val="16"/>
      <w:szCs w:val="16"/>
      <w:lang w:val="es-MX" w:eastAsia="en-US"/>
    </w:rPr>
  </w:style>
  <w:style w:type="character" w:customStyle="1" w:styleId="WebSENERPortadaCar">
    <w:name w:val="Web SENER Portada Car"/>
    <w:link w:val="WebSENERPortada"/>
    <w:locked/>
    <w:rsid w:val="003307F4"/>
    <w:rPr>
      <w:rFonts w:ascii="Times New Roman" w:eastAsia="Times New Roman" w:hAnsi="Times New Roman"/>
      <w:b/>
      <w:bCs/>
      <w:sz w:val="24"/>
      <w:szCs w:val="24"/>
      <w:lang w:val="es-ES"/>
    </w:rPr>
  </w:style>
  <w:style w:type="paragraph" w:customStyle="1" w:styleId="WebSENERPortada">
    <w:name w:val="Web SENER Portada"/>
    <w:basedOn w:val="Ttulo1"/>
    <w:link w:val="WebSENERPortadaCar"/>
    <w:autoRedefine/>
    <w:rsid w:val="003307F4"/>
    <w:pPr>
      <w:keepNext w:val="0"/>
      <w:framePr w:wrap="around" w:hAnchor="text"/>
      <w:tabs>
        <w:tab w:val="center" w:pos="4252"/>
        <w:tab w:val="right" w:pos="8504"/>
      </w:tabs>
      <w:spacing w:before="120" w:line="144" w:lineRule="auto"/>
      <w:ind w:left="431"/>
      <w:contextualSpacing/>
      <w:jc w:val="right"/>
      <w:outlineLvl w:val="1"/>
    </w:pPr>
    <w:rPr>
      <w:rFonts w:cstheme="minorBidi"/>
      <w:sz w:val="24"/>
      <w:lang w:eastAsia="en-US"/>
    </w:rPr>
  </w:style>
  <w:style w:type="paragraph" w:customStyle="1" w:styleId="PrrafoESP">
    <w:name w:val="Párrafo ESP"/>
    <w:basedOn w:val="Normal"/>
    <w:uiPriority w:val="99"/>
    <w:rsid w:val="003307F4"/>
    <w:pPr>
      <w:tabs>
        <w:tab w:val="center" w:pos="4252"/>
        <w:tab w:val="right" w:pos="8504"/>
      </w:tabs>
      <w:spacing w:before="180" w:after="240"/>
      <w:ind w:left="426"/>
      <w:jc w:val="both"/>
      <w:outlineLvl w:val="1"/>
    </w:pPr>
    <w:rPr>
      <w:rFonts w:ascii="Source Sans Pro" w:eastAsia="Calibri" w:hAnsi="Source Sans Pro"/>
      <w:sz w:val="22"/>
      <w:szCs w:val="22"/>
      <w:lang w:val="es-MX" w:eastAsia="en-US"/>
    </w:rPr>
  </w:style>
  <w:style w:type="character" w:customStyle="1" w:styleId="VietasESPCar">
    <w:name w:val="Viñetas ESP Car"/>
    <w:link w:val="VietasESP"/>
    <w:uiPriority w:val="99"/>
    <w:locked/>
    <w:rsid w:val="003307F4"/>
    <w:rPr>
      <w:rFonts w:ascii="Cambria" w:hAnsi="Cambria"/>
    </w:rPr>
  </w:style>
  <w:style w:type="paragraph" w:customStyle="1" w:styleId="VietasESP">
    <w:name w:val="Viñetas ESP"/>
    <w:basedOn w:val="Normal"/>
    <w:link w:val="VietasESPCar"/>
    <w:uiPriority w:val="99"/>
    <w:rsid w:val="003307F4"/>
    <w:pPr>
      <w:tabs>
        <w:tab w:val="num" w:pos="720"/>
        <w:tab w:val="center" w:pos="4252"/>
        <w:tab w:val="right" w:pos="8504"/>
      </w:tabs>
      <w:spacing w:before="180" w:after="180"/>
      <w:ind w:left="720" w:hanging="720"/>
      <w:jc w:val="both"/>
    </w:pPr>
    <w:rPr>
      <w:rFonts w:ascii="Cambria" w:eastAsiaTheme="minorHAnsi" w:hAnsi="Cambria" w:cstheme="minorBidi"/>
      <w:sz w:val="22"/>
      <w:szCs w:val="22"/>
      <w:lang w:val="es-MX" w:eastAsia="en-US"/>
    </w:rPr>
  </w:style>
  <w:style w:type="paragraph" w:customStyle="1" w:styleId="ClasificacindelDocumento">
    <w:name w:val="Clasificación del Documento"/>
    <w:basedOn w:val="Normal"/>
    <w:next w:val="Normal"/>
    <w:autoRedefine/>
    <w:uiPriority w:val="99"/>
    <w:rsid w:val="003307F4"/>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TtulodelEstandar">
    <w:name w:val="Título del Estandar"/>
    <w:basedOn w:val="Normal"/>
    <w:uiPriority w:val="99"/>
    <w:rsid w:val="003307F4"/>
    <w:pPr>
      <w:tabs>
        <w:tab w:val="center" w:pos="4252"/>
        <w:tab w:val="right" w:pos="8504"/>
      </w:tabs>
      <w:spacing w:before="180" w:after="120"/>
      <w:jc w:val="both"/>
    </w:pPr>
    <w:rPr>
      <w:rFonts w:ascii="Trebuchet MS" w:eastAsia="Calibri" w:hAnsi="Trebuchet MS"/>
      <w:sz w:val="36"/>
      <w:szCs w:val="36"/>
      <w:lang w:val="es-MX" w:eastAsia="en-US"/>
    </w:rPr>
  </w:style>
  <w:style w:type="paragraph" w:customStyle="1" w:styleId="TtuloEstndarCabecera">
    <w:name w:val="Título Estándar Cabecera"/>
    <w:basedOn w:val="Textostablasesp"/>
    <w:uiPriority w:val="99"/>
    <w:rsid w:val="003307F4"/>
  </w:style>
  <w:style w:type="paragraph" w:customStyle="1" w:styleId="ClasificacinDoc">
    <w:name w:val="Clasificación Doc"/>
    <w:basedOn w:val="Normal"/>
    <w:next w:val="Normal"/>
    <w:autoRedefine/>
    <w:uiPriority w:val="99"/>
    <w:rsid w:val="003307F4"/>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DocClasification">
    <w:name w:val="Doc Clasification"/>
    <w:basedOn w:val="ClasificacinDoc"/>
    <w:uiPriority w:val="99"/>
    <w:rsid w:val="003307F4"/>
    <w:rPr>
      <w:color w:val="002664"/>
    </w:rPr>
  </w:style>
  <w:style w:type="paragraph" w:customStyle="1" w:styleId="VietadeletraA">
    <w:name w:val="Viñeta de letra A."/>
    <w:basedOn w:val="VietasESP"/>
    <w:autoRedefine/>
    <w:uiPriority w:val="99"/>
    <w:rsid w:val="003307F4"/>
    <w:pPr>
      <w:framePr w:hSpace="141" w:wrap="around" w:vAnchor="page" w:hAnchor="margin" w:y="2491"/>
      <w:tabs>
        <w:tab w:val="num" w:pos="360"/>
      </w:tabs>
      <w:ind w:left="432" w:hanging="432"/>
    </w:pPr>
  </w:style>
  <w:style w:type="paragraph" w:customStyle="1" w:styleId="Vietadenmero1">
    <w:name w:val="Viñeta de número 1."/>
    <w:basedOn w:val="Normal"/>
    <w:autoRedefine/>
    <w:uiPriority w:val="99"/>
    <w:rsid w:val="003307F4"/>
    <w:pPr>
      <w:tabs>
        <w:tab w:val="num" w:pos="720"/>
        <w:tab w:val="center" w:pos="4252"/>
        <w:tab w:val="right" w:pos="8504"/>
      </w:tabs>
      <w:spacing w:before="180" w:after="120"/>
      <w:ind w:left="924" w:hanging="357"/>
      <w:jc w:val="both"/>
    </w:pPr>
    <w:rPr>
      <w:rFonts w:ascii="Trebuchet MS" w:eastAsia="Calibri" w:hAnsi="Trebuchet MS"/>
      <w:sz w:val="20"/>
      <w:szCs w:val="20"/>
      <w:lang w:val="es-MX" w:eastAsia="en-US"/>
    </w:rPr>
  </w:style>
  <w:style w:type="paragraph" w:customStyle="1" w:styleId="PrrafoESPnivel3">
    <w:name w:val="Párrafo ESP nivel 3"/>
    <w:basedOn w:val="PrrafoESP"/>
    <w:uiPriority w:val="99"/>
    <w:rsid w:val="003307F4"/>
  </w:style>
  <w:style w:type="character" w:customStyle="1" w:styleId="TEXTOCar10">
    <w:name w:val="TEXTO Car1"/>
    <w:link w:val="TEXTO1"/>
    <w:locked/>
    <w:rsid w:val="003307F4"/>
    <w:rPr>
      <w:lang w:eastAsia="es-ES"/>
    </w:rPr>
  </w:style>
  <w:style w:type="paragraph" w:customStyle="1" w:styleId="TEXTO1">
    <w:name w:val="TEXTO"/>
    <w:basedOn w:val="Normal"/>
    <w:link w:val="TEXTOCar10"/>
    <w:rsid w:val="003307F4"/>
    <w:pPr>
      <w:tabs>
        <w:tab w:val="left" w:pos="567"/>
        <w:tab w:val="left" w:pos="851"/>
        <w:tab w:val="left" w:pos="1134"/>
        <w:tab w:val="left" w:pos="1418"/>
        <w:tab w:val="left" w:pos="1701"/>
        <w:tab w:val="left" w:pos="1985"/>
      </w:tabs>
      <w:spacing w:before="120" w:after="120" w:line="360" w:lineRule="auto"/>
      <w:jc w:val="both"/>
    </w:pPr>
    <w:rPr>
      <w:rFonts w:asciiTheme="minorHAnsi" w:eastAsiaTheme="minorHAnsi" w:hAnsiTheme="minorHAnsi" w:cstheme="minorBidi"/>
      <w:sz w:val="22"/>
      <w:szCs w:val="22"/>
      <w:lang w:val="es-MX"/>
    </w:rPr>
  </w:style>
  <w:style w:type="paragraph" w:customStyle="1" w:styleId="Ttulol">
    <w:name w:val="Títulol"/>
    <w:basedOn w:val="Normal"/>
    <w:uiPriority w:val="99"/>
    <w:rsid w:val="003307F4"/>
    <w:pPr>
      <w:widowControl w:val="0"/>
      <w:adjustRightInd w:val="0"/>
      <w:spacing w:before="120" w:after="120" w:line="360" w:lineRule="auto"/>
      <w:ind w:left="147"/>
      <w:jc w:val="center"/>
    </w:pPr>
    <w:rPr>
      <w:rFonts w:ascii="Arial" w:hAnsi="Arial" w:cs="Calibri"/>
      <w:sz w:val="20"/>
      <w:szCs w:val="20"/>
      <w:lang w:val="es-MX"/>
    </w:rPr>
  </w:style>
  <w:style w:type="character" w:customStyle="1" w:styleId="VietasESP-ENGCar">
    <w:name w:val="Viñetas ESP-ENG Car"/>
    <w:link w:val="VietasESP-ENG"/>
    <w:locked/>
    <w:rsid w:val="003307F4"/>
    <w:rPr>
      <w:rFonts w:ascii="Cambria" w:hAnsi="Cambria" w:cs="Calibri Light"/>
      <w:color w:val="464646"/>
      <w:lang w:val="fr-FR"/>
    </w:rPr>
  </w:style>
  <w:style w:type="paragraph" w:customStyle="1" w:styleId="VietasESP-ENG">
    <w:name w:val="Viñetas ESP-ENG"/>
    <w:basedOn w:val="Normal"/>
    <w:link w:val="VietasESP-ENGCar"/>
    <w:autoRedefine/>
    <w:rsid w:val="003307F4"/>
    <w:pPr>
      <w:tabs>
        <w:tab w:val="left" w:pos="851"/>
      </w:tabs>
      <w:spacing w:before="180" w:after="180"/>
      <w:ind w:left="928" w:hanging="360"/>
      <w:jc w:val="both"/>
    </w:pPr>
    <w:rPr>
      <w:rFonts w:ascii="Cambria" w:eastAsiaTheme="minorHAnsi" w:hAnsi="Cambria" w:cs="Calibri Light"/>
      <w:color w:val="464646"/>
      <w:sz w:val="22"/>
      <w:szCs w:val="22"/>
      <w:lang w:val="fr-FR" w:eastAsia="en-US"/>
    </w:rPr>
  </w:style>
  <w:style w:type="paragraph" w:customStyle="1" w:styleId="Vieta2">
    <w:name w:val="Viñeta 2"/>
    <w:basedOn w:val="VietasESP-ENG"/>
    <w:uiPriority w:val="99"/>
    <w:rsid w:val="003307F4"/>
    <w:pPr>
      <w:ind w:left="1002" w:hanging="576"/>
    </w:pPr>
    <w:rPr>
      <w:lang w:val="es-ES"/>
    </w:rPr>
  </w:style>
  <w:style w:type="paragraph" w:customStyle="1" w:styleId="T2">
    <w:name w:val="T2"/>
    <w:basedOn w:val="Normal"/>
    <w:uiPriority w:val="99"/>
    <w:rsid w:val="003307F4"/>
    <w:pPr>
      <w:tabs>
        <w:tab w:val="left" w:pos="567"/>
        <w:tab w:val="num" w:pos="720"/>
        <w:tab w:val="left" w:pos="851"/>
        <w:tab w:val="left" w:pos="1134"/>
        <w:tab w:val="left" w:pos="1418"/>
        <w:tab w:val="left" w:pos="1701"/>
      </w:tabs>
      <w:spacing w:before="120" w:after="120" w:line="360" w:lineRule="auto"/>
      <w:ind w:left="720" w:hanging="720"/>
      <w:jc w:val="both"/>
    </w:pPr>
    <w:rPr>
      <w:rFonts w:ascii="Arial" w:hAnsi="Arial"/>
      <w:sz w:val="20"/>
      <w:szCs w:val="20"/>
      <w:lang w:val="es-MX"/>
    </w:rPr>
  </w:style>
  <w:style w:type="character" w:customStyle="1" w:styleId="Estilo1CarCarCar">
    <w:name w:val="Estilo 1 Car Car Car"/>
    <w:link w:val="Estilo1CarCar"/>
    <w:uiPriority w:val="99"/>
    <w:locked/>
    <w:rsid w:val="003307F4"/>
    <w:rPr>
      <w:lang w:eastAsia="es-ES"/>
    </w:rPr>
  </w:style>
  <w:style w:type="paragraph" w:customStyle="1" w:styleId="Estilo1CarCar">
    <w:name w:val="Estilo 1 Car Car"/>
    <w:basedOn w:val="Normal"/>
    <w:next w:val="Listaconvietas"/>
    <w:link w:val="Estilo1CarCarCar"/>
    <w:uiPriority w:val="99"/>
    <w:rsid w:val="003307F4"/>
    <w:pPr>
      <w:widowControl w:val="0"/>
      <w:tabs>
        <w:tab w:val="left" w:pos="284"/>
        <w:tab w:val="num" w:pos="720"/>
      </w:tabs>
      <w:overflowPunct w:val="0"/>
      <w:autoSpaceDE w:val="0"/>
      <w:autoSpaceDN w:val="0"/>
      <w:adjustRightInd w:val="0"/>
      <w:spacing w:before="120" w:after="120" w:line="240" w:lineRule="atLeast"/>
      <w:ind w:left="720" w:hanging="720"/>
      <w:jc w:val="both"/>
    </w:pPr>
    <w:rPr>
      <w:rFonts w:asciiTheme="minorHAnsi" w:eastAsiaTheme="minorHAnsi" w:hAnsiTheme="minorHAnsi" w:cstheme="minorBidi"/>
      <w:sz w:val="22"/>
      <w:szCs w:val="22"/>
      <w:lang w:val="es-MX"/>
    </w:rPr>
  </w:style>
  <w:style w:type="paragraph" w:customStyle="1" w:styleId="xl150">
    <w:name w:val="xl150"/>
    <w:basedOn w:val="Normal"/>
    <w:uiPriority w:val="99"/>
    <w:rsid w:val="003307F4"/>
    <w:pPr>
      <w:pBdr>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1">
    <w:name w:val="xl151"/>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52">
    <w:name w:val="xl152"/>
    <w:basedOn w:val="Normal"/>
    <w:uiPriority w:val="99"/>
    <w:rsid w:val="003307F4"/>
    <w:pP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53">
    <w:name w:val="xl153"/>
    <w:basedOn w:val="Normal"/>
    <w:uiPriority w:val="99"/>
    <w:rsid w:val="003307F4"/>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54">
    <w:name w:val="xl154"/>
    <w:basedOn w:val="Normal"/>
    <w:uiPriority w:val="99"/>
    <w:rsid w:val="003307F4"/>
    <w:pP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5">
    <w:name w:val="xl155"/>
    <w:basedOn w:val="Normal"/>
    <w:uiPriority w:val="99"/>
    <w:rsid w:val="003307F4"/>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6">
    <w:name w:val="xl156"/>
    <w:basedOn w:val="Normal"/>
    <w:uiPriority w:val="99"/>
    <w:rsid w:val="003307F4"/>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57">
    <w:name w:val="xl157"/>
    <w:basedOn w:val="Normal"/>
    <w:uiPriority w:val="99"/>
    <w:rsid w:val="003307F4"/>
    <w:pPr>
      <w:pBdr>
        <w:top w:val="single" w:sz="4" w:space="0" w:color="auto"/>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8">
    <w:name w:val="xl158"/>
    <w:basedOn w:val="Normal"/>
    <w:uiPriority w:val="99"/>
    <w:rsid w:val="003307F4"/>
    <w:pPr>
      <w:pBdr>
        <w:top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9">
    <w:name w:val="xl159"/>
    <w:basedOn w:val="Normal"/>
    <w:uiPriority w:val="99"/>
    <w:rsid w:val="003307F4"/>
    <w:pPr>
      <w:pBdr>
        <w:top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0">
    <w:name w:val="xl160"/>
    <w:basedOn w:val="Normal"/>
    <w:uiPriority w:val="99"/>
    <w:rsid w:val="003307F4"/>
    <w:pPr>
      <w:pBdr>
        <w:top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1">
    <w:name w:val="xl161"/>
    <w:basedOn w:val="Normal"/>
    <w:uiPriority w:val="99"/>
    <w:rsid w:val="003307F4"/>
    <w:pPr>
      <w:shd w:val="clear" w:color="auto" w:fill="FFFFFF"/>
      <w:spacing w:before="100" w:beforeAutospacing="1" w:after="100" w:afterAutospacing="1"/>
      <w:jc w:val="both"/>
    </w:pPr>
    <w:rPr>
      <w:rFonts w:ascii="Humanst521 BT" w:hAnsi="Humanst521 BT"/>
      <w:color w:val="808080"/>
      <w:sz w:val="14"/>
      <w:szCs w:val="14"/>
      <w:lang w:val="es-MX" w:eastAsia="es-MX"/>
    </w:rPr>
  </w:style>
  <w:style w:type="paragraph" w:customStyle="1" w:styleId="xl162">
    <w:name w:val="xl162"/>
    <w:basedOn w:val="Normal"/>
    <w:uiPriority w:val="99"/>
    <w:rsid w:val="003307F4"/>
    <w:pP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3">
    <w:name w:val="xl163"/>
    <w:basedOn w:val="Normal"/>
    <w:uiPriority w:val="99"/>
    <w:rsid w:val="003307F4"/>
    <w:pPr>
      <w:pBdr>
        <w:left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4">
    <w:name w:val="xl164"/>
    <w:basedOn w:val="Normal"/>
    <w:uiPriority w:val="99"/>
    <w:rsid w:val="003307F4"/>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65">
    <w:name w:val="xl165"/>
    <w:basedOn w:val="Normal"/>
    <w:uiPriority w:val="99"/>
    <w:rsid w:val="003307F4"/>
    <w:pP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166">
    <w:name w:val="xl166"/>
    <w:basedOn w:val="Normal"/>
    <w:uiPriority w:val="99"/>
    <w:rsid w:val="003307F4"/>
    <w:pP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7">
    <w:name w:val="xl167"/>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68">
    <w:name w:val="xl168"/>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69">
    <w:name w:val="xl169"/>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70">
    <w:name w:val="xl170"/>
    <w:basedOn w:val="Normal"/>
    <w:uiPriority w:val="99"/>
    <w:rsid w:val="003307F4"/>
    <w:pPr>
      <w:shd w:val="clear" w:color="auto" w:fill="FFFFFF"/>
      <w:spacing w:before="100" w:beforeAutospacing="1" w:after="100" w:afterAutospacing="1"/>
      <w:jc w:val="both"/>
    </w:pPr>
    <w:rPr>
      <w:rFonts w:ascii="Humanst521 BT" w:hAnsi="Humanst521 BT"/>
      <w:sz w:val="14"/>
      <w:szCs w:val="14"/>
      <w:lang w:val="es-MX" w:eastAsia="es-MX"/>
    </w:rPr>
  </w:style>
  <w:style w:type="paragraph" w:customStyle="1" w:styleId="xl171">
    <w:name w:val="xl171"/>
    <w:basedOn w:val="Normal"/>
    <w:uiPriority w:val="99"/>
    <w:rsid w:val="003307F4"/>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72">
    <w:name w:val="xl172"/>
    <w:basedOn w:val="Normal"/>
    <w:uiPriority w:val="99"/>
    <w:rsid w:val="003307F4"/>
    <w:pPr>
      <w:spacing w:before="100" w:beforeAutospacing="1" w:after="100" w:afterAutospacing="1"/>
      <w:jc w:val="both"/>
    </w:pPr>
    <w:rPr>
      <w:rFonts w:ascii="Humanst521 BT" w:hAnsi="Humanst521 BT"/>
      <w:b/>
      <w:bCs/>
      <w:color w:val="000000"/>
      <w:sz w:val="26"/>
      <w:szCs w:val="26"/>
      <w:lang w:val="es-MX" w:eastAsia="es-MX"/>
    </w:rPr>
  </w:style>
  <w:style w:type="paragraph" w:customStyle="1" w:styleId="xl173">
    <w:name w:val="xl173"/>
    <w:basedOn w:val="Normal"/>
    <w:uiPriority w:val="99"/>
    <w:rsid w:val="003307F4"/>
    <w:pPr>
      <w:spacing w:before="100" w:beforeAutospacing="1" w:after="100" w:afterAutospacing="1"/>
      <w:jc w:val="both"/>
    </w:pPr>
    <w:rPr>
      <w:rFonts w:ascii="Humanst521 BT" w:hAnsi="Humanst521 BT"/>
      <w:color w:val="000000"/>
      <w:sz w:val="16"/>
      <w:szCs w:val="16"/>
      <w:lang w:val="es-MX" w:eastAsia="es-MX"/>
    </w:rPr>
  </w:style>
  <w:style w:type="paragraph" w:customStyle="1" w:styleId="xl174">
    <w:name w:val="xl174"/>
    <w:basedOn w:val="Normal"/>
    <w:uiPriority w:val="99"/>
    <w:rsid w:val="003307F4"/>
    <w:pPr>
      <w:pBdr>
        <w:right w:val="single" w:sz="4" w:space="0" w:color="auto"/>
      </w:pBdr>
      <w:spacing w:before="100" w:beforeAutospacing="1" w:after="100" w:afterAutospacing="1"/>
      <w:jc w:val="both"/>
    </w:pPr>
    <w:rPr>
      <w:rFonts w:ascii="Humanst521 BT" w:hAnsi="Humanst521 BT"/>
      <w:color w:val="000000"/>
      <w:sz w:val="16"/>
      <w:szCs w:val="16"/>
      <w:lang w:val="es-MX" w:eastAsia="es-MX"/>
    </w:rPr>
  </w:style>
  <w:style w:type="paragraph" w:customStyle="1" w:styleId="xl175">
    <w:name w:val="xl175"/>
    <w:basedOn w:val="Normal"/>
    <w:uiPriority w:val="99"/>
    <w:rsid w:val="003307F4"/>
    <w:pPr>
      <w:pBdr>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76">
    <w:name w:val="xl176"/>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color w:val="000000"/>
      <w:sz w:val="16"/>
      <w:szCs w:val="16"/>
      <w:lang w:val="es-MX" w:eastAsia="es-MX"/>
    </w:rPr>
  </w:style>
  <w:style w:type="paragraph" w:customStyle="1" w:styleId="xl177">
    <w:name w:val="xl177"/>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color w:val="000000"/>
      <w:sz w:val="26"/>
      <w:szCs w:val="26"/>
      <w:lang w:val="es-MX" w:eastAsia="es-MX"/>
    </w:rPr>
  </w:style>
  <w:style w:type="paragraph" w:customStyle="1" w:styleId="xl178">
    <w:name w:val="xl178"/>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79">
    <w:name w:val="xl179"/>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80">
    <w:name w:val="xl180"/>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1">
    <w:name w:val="xl181"/>
    <w:basedOn w:val="Normal"/>
    <w:uiPriority w:val="99"/>
    <w:rsid w:val="003307F4"/>
    <w:pPr>
      <w:pBdr>
        <w:left w:val="single" w:sz="4" w:space="0" w:color="auto"/>
      </w:pBdr>
      <w:shd w:val="clear" w:color="auto" w:fill="FFFFFF"/>
      <w:spacing w:before="100" w:beforeAutospacing="1" w:after="100" w:afterAutospacing="1"/>
      <w:jc w:val="both"/>
    </w:pPr>
    <w:rPr>
      <w:rFonts w:ascii="Humanst521 BT" w:hAnsi="Humanst521 BT"/>
      <w:b/>
      <w:bCs/>
      <w:sz w:val="20"/>
      <w:lang w:val="es-MX" w:eastAsia="es-MX"/>
    </w:rPr>
  </w:style>
  <w:style w:type="paragraph" w:customStyle="1" w:styleId="xl182">
    <w:name w:val="xl182"/>
    <w:basedOn w:val="Normal"/>
    <w:uiPriority w:val="99"/>
    <w:rsid w:val="003307F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3">
    <w:name w:val="xl183"/>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4">
    <w:name w:val="xl184"/>
    <w:basedOn w:val="Normal"/>
    <w:uiPriority w:val="99"/>
    <w:rsid w:val="003307F4"/>
    <w:pPr>
      <w:pBdr>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5">
    <w:name w:val="xl185"/>
    <w:basedOn w:val="Normal"/>
    <w:uiPriority w:val="99"/>
    <w:rsid w:val="003307F4"/>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6">
    <w:name w:val="xl186"/>
    <w:basedOn w:val="Normal"/>
    <w:uiPriority w:val="99"/>
    <w:rsid w:val="003307F4"/>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87">
    <w:name w:val="xl187"/>
    <w:basedOn w:val="Normal"/>
    <w:uiPriority w:val="99"/>
    <w:rsid w:val="003307F4"/>
    <w:pPr>
      <w:pBdr>
        <w:left w:val="single" w:sz="4" w:space="0" w:color="auto"/>
        <w:bottom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88">
    <w:name w:val="xl188"/>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9">
    <w:name w:val="xl189"/>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0">
    <w:name w:val="xl190"/>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191">
    <w:name w:val="xl191"/>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2">
    <w:name w:val="xl192"/>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93">
    <w:name w:val="xl193"/>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94">
    <w:name w:val="xl194"/>
    <w:basedOn w:val="Normal"/>
    <w:uiPriority w:val="99"/>
    <w:rsid w:val="003307F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5">
    <w:name w:val="xl195"/>
    <w:basedOn w:val="Normal"/>
    <w:uiPriority w:val="99"/>
    <w:rsid w:val="003307F4"/>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6">
    <w:name w:val="xl196"/>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7">
    <w:name w:val="xl197"/>
    <w:basedOn w:val="Normal"/>
    <w:uiPriority w:val="99"/>
    <w:rsid w:val="003307F4"/>
    <w:pPr>
      <w:shd w:val="clear" w:color="auto" w:fill="FFFFFF"/>
      <w:spacing w:before="100" w:beforeAutospacing="1" w:after="100" w:afterAutospacing="1"/>
      <w:jc w:val="center"/>
    </w:pPr>
    <w:rPr>
      <w:rFonts w:ascii="Humanst521 BT" w:hAnsi="Humanst521 BT"/>
      <w:color w:val="A6A6A6"/>
      <w:sz w:val="96"/>
      <w:szCs w:val="96"/>
      <w:lang w:val="es-MX" w:eastAsia="es-MX"/>
    </w:rPr>
  </w:style>
  <w:style w:type="paragraph" w:customStyle="1" w:styleId="xl198">
    <w:name w:val="xl198"/>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9">
    <w:name w:val="xl199"/>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200">
    <w:name w:val="xl200"/>
    <w:basedOn w:val="Normal"/>
    <w:uiPriority w:val="99"/>
    <w:rsid w:val="003307F4"/>
    <w:pPr>
      <w:shd w:val="clear" w:color="auto" w:fill="FFFFFF"/>
      <w:spacing w:before="100" w:beforeAutospacing="1" w:after="100" w:afterAutospacing="1"/>
      <w:jc w:val="center"/>
    </w:pPr>
    <w:rPr>
      <w:rFonts w:ascii="Humanst521 BT" w:hAnsi="Humanst521 BT"/>
      <w:b/>
      <w:bCs/>
      <w:color w:val="000000"/>
      <w:sz w:val="20"/>
      <w:lang w:val="es-MX" w:eastAsia="es-MX"/>
    </w:rPr>
  </w:style>
  <w:style w:type="paragraph" w:customStyle="1" w:styleId="xl201">
    <w:name w:val="xl201"/>
    <w:basedOn w:val="Normal"/>
    <w:uiPriority w:val="99"/>
    <w:rsid w:val="003307F4"/>
    <w:pPr>
      <w:pBdr>
        <w:top w:val="single" w:sz="4" w:space="0" w:color="auto"/>
        <w:left w:val="single" w:sz="4" w:space="0" w:color="auto"/>
      </w:pBdr>
      <w:shd w:val="clear" w:color="auto" w:fill="D9D9D9"/>
      <w:spacing w:before="100" w:beforeAutospacing="1" w:after="100" w:afterAutospacing="1"/>
      <w:jc w:val="both"/>
    </w:pPr>
    <w:rPr>
      <w:rFonts w:ascii="Humanst521 BT" w:hAnsi="Humanst521 BT"/>
      <w:b/>
      <w:bCs/>
      <w:color w:val="000000"/>
      <w:sz w:val="28"/>
      <w:szCs w:val="28"/>
      <w:lang w:val="es-MX" w:eastAsia="es-MX"/>
    </w:rPr>
  </w:style>
  <w:style w:type="paragraph" w:customStyle="1" w:styleId="xl202">
    <w:name w:val="xl202"/>
    <w:basedOn w:val="Normal"/>
    <w:uiPriority w:val="99"/>
    <w:rsid w:val="003307F4"/>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3">
    <w:name w:val="xl203"/>
    <w:basedOn w:val="Normal"/>
    <w:uiPriority w:val="99"/>
    <w:rsid w:val="003307F4"/>
    <w:pPr>
      <w:pBdr>
        <w:top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04">
    <w:name w:val="xl204"/>
    <w:basedOn w:val="Normal"/>
    <w:uiPriority w:val="99"/>
    <w:rsid w:val="003307F4"/>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5">
    <w:name w:val="xl205"/>
    <w:basedOn w:val="Normal"/>
    <w:uiPriority w:val="99"/>
    <w:rsid w:val="003307F4"/>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6">
    <w:name w:val="xl206"/>
    <w:basedOn w:val="Normal"/>
    <w:uiPriority w:val="99"/>
    <w:rsid w:val="003307F4"/>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7">
    <w:name w:val="xl207"/>
    <w:basedOn w:val="Normal"/>
    <w:uiPriority w:val="99"/>
    <w:rsid w:val="003307F4"/>
    <w:pPr>
      <w:pBdr>
        <w:top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8">
    <w:name w:val="xl208"/>
    <w:basedOn w:val="Normal"/>
    <w:uiPriority w:val="99"/>
    <w:rsid w:val="003307F4"/>
    <w:pPr>
      <w:pBdr>
        <w:left w:val="single" w:sz="4" w:space="0" w:color="auto"/>
      </w:pBdr>
      <w:shd w:val="clear" w:color="auto" w:fill="D9D9D9"/>
      <w:spacing w:before="100" w:beforeAutospacing="1" w:after="100" w:afterAutospacing="1"/>
      <w:jc w:val="both"/>
    </w:pPr>
    <w:rPr>
      <w:rFonts w:ascii="Humanst521 BT" w:hAnsi="Humanst521 BT"/>
      <w:b/>
      <w:bCs/>
      <w:color w:val="000000"/>
      <w:sz w:val="20"/>
      <w:lang w:val="es-MX" w:eastAsia="es-MX"/>
    </w:rPr>
  </w:style>
  <w:style w:type="paragraph" w:customStyle="1" w:styleId="xl209">
    <w:name w:val="xl209"/>
    <w:basedOn w:val="Normal"/>
    <w:uiPriority w:val="99"/>
    <w:rsid w:val="003307F4"/>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0">
    <w:name w:val="xl210"/>
    <w:basedOn w:val="Normal"/>
    <w:uiPriority w:val="99"/>
    <w:rsid w:val="003307F4"/>
    <w:pP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1">
    <w:name w:val="xl211"/>
    <w:basedOn w:val="Normal"/>
    <w:uiPriority w:val="99"/>
    <w:rsid w:val="003307F4"/>
    <w:pPr>
      <w:shd w:val="clear" w:color="auto" w:fill="D9D9D9"/>
      <w:spacing w:before="100" w:beforeAutospacing="1" w:after="100" w:afterAutospacing="1"/>
      <w:jc w:val="center"/>
    </w:pPr>
    <w:rPr>
      <w:rFonts w:ascii="Humanst521 BT" w:hAnsi="Humanst521 BT"/>
      <w:color w:val="000000"/>
      <w:sz w:val="28"/>
      <w:szCs w:val="28"/>
      <w:lang w:val="es-MX" w:eastAsia="es-MX"/>
    </w:rPr>
  </w:style>
  <w:style w:type="paragraph" w:customStyle="1" w:styleId="xl212">
    <w:name w:val="xl212"/>
    <w:basedOn w:val="Normal"/>
    <w:uiPriority w:val="99"/>
    <w:rsid w:val="003307F4"/>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13">
    <w:name w:val="xl213"/>
    <w:basedOn w:val="Normal"/>
    <w:uiPriority w:val="99"/>
    <w:rsid w:val="003307F4"/>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4">
    <w:name w:val="xl214"/>
    <w:basedOn w:val="Normal"/>
    <w:uiPriority w:val="99"/>
    <w:rsid w:val="003307F4"/>
    <w:pPr>
      <w:shd w:val="clear" w:color="auto" w:fill="D9D9D9"/>
      <w:spacing w:before="100" w:beforeAutospacing="1" w:after="100" w:afterAutospacing="1"/>
      <w:jc w:val="center"/>
    </w:pPr>
    <w:rPr>
      <w:rFonts w:ascii="Humanst521 BT" w:hAnsi="Humanst521 BT"/>
      <w:color w:val="000000"/>
      <w:sz w:val="20"/>
      <w:lang w:val="es-MX" w:eastAsia="es-MX"/>
    </w:rPr>
  </w:style>
  <w:style w:type="paragraph" w:customStyle="1" w:styleId="xl215">
    <w:name w:val="xl215"/>
    <w:basedOn w:val="Normal"/>
    <w:uiPriority w:val="99"/>
    <w:rsid w:val="003307F4"/>
    <w:pPr>
      <w:pBdr>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6">
    <w:name w:val="xl216"/>
    <w:basedOn w:val="Normal"/>
    <w:uiPriority w:val="99"/>
    <w:rsid w:val="003307F4"/>
    <w:pPr>
      <w:pBdr>
        <w:lef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7">
    <w:name w:val="xl217"/>
    <w:basedOn w:val="Normal"/>
    <w:uiPriority w:val="99"/>
    <w:rsid w:val="003307F4"/>
    <w:pPr>
      <w:shd w:val="clear" w:color="auto" w:fill="D9D9D9"/>
      <w:spacing w:before="100" w:beforeAutospacing="1" w:after="100" w:afterAutospacing="1"/>
      <w:jc w:val="both"/>
    </w:pPr>
    <w:rPr>
      <w:rFonts w:ascii="Humanst521 BT" w:hAnsi="Humanst521 BT"/>
      <w:color w:val="000000"/>
      <w:sz w:val="18"/>
      <w:szCs w:val="18"/>
      <w:lang w:val="es-MX" w:eastAsia="es-MX"/>
    </w:rPr>
  </w:style>
  <w:style w:type="paragraph" w:customStyle="1" w:styleId="xl218">
    <w:name w:val="xl218"/>
    <w:basedOn w:val="Normal"/>
    <w:uiPriority w:val="99"/>
    <w:rsid w:val="003307F4"/>
    <w:pPr>
      <w:pBdr>
        <w:left w:val="single" w:sz="4" w:space="0" w:color="auto"/>
      </w:pBd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9">
    <w:name w:val="xl219"/>
    <w:basedOn w:val="Normal"/>
    <w:uiPriority w:val="99"/>
    <w:rsid w:val="003307F4"/>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0">
    <w:name w:val="xl220"/>
    <w:basedOn w:val="Normal"/>
    <w:uiPriority w:val="99"/>
    <w:rsid w:val="003307F4"/>
    <w:pPr>
      <w:shd w:val="clear" w:color="auto" w:fill="D9D9D9"/>
      <w:spacing w:before="100" w:beforeAutospacing="1" w:after="100" w:afterAutospacing="1"/>
      <w:jc w:val="center"/>
    </w:pPr>
    <w:rPr>
      <w:rFonts w:ascii="Humanst521 BT" w:hAnsi="Humanst521 BT"/>
      <w:b/>
      <w:bCs/>
      <w:sz w:val="20"/>
      <w:lang w:val="es-MX" w:eastAsia="es-MX"/>
    </w:rPr>
  </w:style>
  <w:style w:type="paragraph" w:customStyle="1" w:styleId="xl221">
    <w:name w:val="xl221"/>
    <w:basedOn w:val="Normal"/>
    <w:uiPriority w:val="99"/>
    <w:rsid w:val="003307F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2">
    <w:name w:val="xl222"/>
    <w:basedOn w:val="Normal"/>
    <w:uiPriority w:val="99"/>
    <w:rsid w:val="003307F4"/>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3">
    <w:name w:val="xl223"/>
    <w:basedOn w:val="Normal"/>
    <w:uiPriority w:val="99"/>
    <w:rsid w:val="003307F4"/>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4">
    <w:name w:val="xl224"/>
    <w:basedOn w:val="Normal"/>
    <w:uiPriority w:val="99"/>
    <w:rsid w:val="003307F4"/>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5">
    <w:name w:val="xl225"/>
    <w:basedOn w:val="Normal"/>
    <w:uiPriority w:val="99"/>
    <w:rsid w:val="003307F4"/>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6">
    <w:name w:val="xl226"/>
    <w:basedOn w:val="Normal"/>
    <w:uiPriority w:val="99"/>
    <w:rsid w:val="003307F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7">
    <w:name w:val="xl227"/>
    <w:basedOn w:val="Normal"/>
    <w:uiPriority w:val="99"/>
    <w:rsid w:val="003307F4"/>
    <w:pPr>
      <w:pBdr>
        <w:left w:val="single" w:sz="4" w:space="0" w:color="auto"/>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8">
    <w:name w:val="xl228"/>
    <w:basedOn w:val="Normal"/>
    <w:uiPriority w:val="99"/>
    <w:rsid w:val="003307F4"/>
    <w:pPr>
      <w:pBdr>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9">
    <w:name w:val="xl229"/>
    <w:basedOn w:val="Normal"/>
    <w:uiPriority w:val="99"/>
    <w:rsid w:val="003307F4"/>
    <w:pPr>
      <w:pBdr>
        <w:bottom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30">
    <w:name w:val="xl230"/>
    <w:basedOn w:val="Normal"/>
    <w:uiPriority w:val="99"/>
    <w:rsid w:val="003307F4"/>
    <w:pPr>
      <w:pBdr>
        <w:bottom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31">
    <w:name w:val="xl231"/>
    <w:basedOn w:val="Normal"/>
    <w:uiPriority w:val="99"/>
    <w:rsid w:val="003307F4"/>
    <w:pPr>
      <w:spacing w:before="100" w:beforeAutospacing="1" w:after="100" w:afterAutospacing="1"/>
      <w:jc w:val="center"/>
    </w:pPr>
    <w:rPr>
      <w:rFonts w:ascii="Humanst521 BT" w:hAnsi="Humanst521 BT"/>
      <w:sz w:val="20"/>
      <w:lang w:val="es-MX" w:eastAsia="es-MX"/>
    </w:rPr>
  </w:style>
  <w:style w:type="paragraph" w:customStyle="1" w:styleId="xl232">
    <w:name w:val="xl232"/>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33">
    <w:name w:val="xl233"/>
    <w:basedOn w:val="Normal"/>
    <w:uiPriority w:val="99"/>
    <w:rsid w:val="003307F4"/>
    <w:pPr>
      <w:shd w:val="clear" w:color="auto" w:fill="FFFFFF"/>
      <w:spacing w:before="100" w:beforeAutospacing="1" w:after="100" w:afterAutospacing="1"/>
      <w:jc w:val="both"/>
    </w:pPr>
    <w:rPr>
      <w:rFonts w:ascii="Humanst521 BT" w:hAnsi="Humanst521 BT"/>
      <w:sz w:val="23"/>
      <w:szCs w:val="23"/>
      <w:lang w:val="es-MX" w:eastAsia="es-MX"/>
    </w:rPr>
  </w:style>
  <w:style w:type="paragraph" w:customStyle="1" w:styleId="xl234">
    <w:name w:val="xl234"/>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5">
    <w:name w:val="xl235"/>
    <w:basedOn w:val="Normal"/>
    <w:uiPriority w:val="99"/>
    <w:rsid w:val="003307F4"/>
    <w:pP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6">
    <w:name w:val="xl236"/>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37">
    <w:name w:val="xl237"/>
    <w:basedOn w:val="Normal"/>
    <w:uiPriority w:val="99"/>
    <w:rsid w:val="003307F4"/>
    <w:pPr>
      <w:spacing w:before="100" w:beforeAutospacing="1" w:after="100" w:afterAutospacing="1"/>
      <w:jc w:val="center"/>
    </w:pPr>
    <w:rPr>
      <w:rFonts w:ascii="Humanst521 BT" w:hAnsi="Humanst521 BT"/>
      <w:sz w:val="28"/>
      <w:szCs w:val="28"/>
      <w:lang w:val="es-MX" w:eastAsia="es-MX"/>
    </w:rPr>
  </w:style>
  <w:style w:type="paragraph" w:customStyle="1" w:styleId="xl238">
    <w:name w:val="xl238"/>
    <w:basedOn w:val="Normal"/>
    <w:uiPriority w:val="99"/>
    <w:rsid w:val="003307F4"/>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39">
    <w:name w:val="xl239"/>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0">
    <w:name w:val="xl240"/>
    <w:basedOn w:val="Normal"/>
    <w:uiPriority w:val="99"/>
    <w:rsid w:val="003307F4"/>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41">
    <w:name w:val="xl241"/>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2">
    <w:name w:val="xl242"/>
    <w:basedOn w:val="Normal"/>
    <w:uiPriority w:val="99"/>
    <w:rsid w:val="003307F4"/>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3">
    <w:name w:val="xl243"/>
    <w:basedOn w:val="Normal"/>
    <w:uiPriority w:val="99"/>
    <w:rsid w:val="003307F4"/>
    <w:pPr>
      <w:spacing w:before="100" w:beforeAutospacing="1" w:after="100" w:afterAutospacing="1"/>
      <w:jc w:val="center"/>
    </w:pPr>
    <w:rPr>
      <w:rFonts w:ascii="Humanst521 BT" w:hAnsi="Humanst521 BT"/>
      <w:sz w:val="20"/>
      <w:lang w:val="es-MX" w:eastAsia="es-MX"/>
    </w:rPr>
  </w:style>
  <w:style w:type="paragraph" w:customStyle="1" w:styleId="xl244">
    <w:name w:val="xl244"/>
    <w:basedOn w:val="Normal"/>
    <w:uiPriority w:val="99"/>
    <w:rsid w:val="003307F4"/>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5">
    <w:name w:val="xl245"/>
    <w:basedOn w:val="Normal"/>
    <w:uiPriority w:val="99"/>
    <w:rsid w:val="003307F4"/>
    <w:pPr>
      <w:pBdr>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6">
    <w:name w:val="xl246"/>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7">
    <w:name w:val="xl247"/>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8">
    <w:name w:val="xl248"/>
    <w:basedOn w:val="Normal"/>
    <w:uiPriority w:val="99"/>
    <w:rsid w:val="003307F4"/>
    <w:pPr>
      <w:pBdr>
        <w:top w:val="single" w:sz="4" w:space="0" w:color="auto"/>
        <w:left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49">
    <w:name w:val="xl249"/>
    <w:basedOn w:val="Normal"/>
    <w:uiPriority w:val="99"/>
    <w:rsid w:val="003307F4"/>
    <w:pPr>
      <w:pBdr>
        <w:top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50">
    <w:name w:val="xl250"/>
    <w:basedOn w:val="Normal"/>
    <w:uiPriority w:val="99"/>
    <w:rsid w:val="003307F4"/>
    <w:pPr>
      <w:pBdr>
        <w:left w:val="single" w:sz="4" w:space="0" w:color="auto"/>
        <w:bottom w:val="single" w:sz="4" w:space="0" w:color="auto"/>
      </w:pBdr>
      <w:shd w:val="clear" w:color="auto" w:fill="002060"/>
      <w:spacing w:before="100" w:beforeAutospacing="1" w:after="100" w:afterAutospacing="1"/>
      <w:jc w:val="center"/>
    </w:pPr>
    <w:rPr>
      <w:rFonts w:ascii="Humanst521 BT" w:hAnsi="Humanst521 BT"/>
      <w:b/>
      <w:bCs/>
      <w:color w:val="FFFFFF"/>
      <w:sz w:val="32"/>
      <w:szCs w:val="32"/>
      <w:lang w:val="es-MX" w:eastAsia="es-MX"/>
    </w:rPr>
  </w:style>
  <w:style w:type="paragraph" w:customStyle="1" w:styleId="xl251">
    <w:name w:val="xl251"/>
    <w:basedOn w:val="Normal"/>
    <w:uiPriority w:val="99"/>
    <w:rsid w:val="003307F4"/>
    <w:pPr>
      <w:pBdr>
        <w:bottom w:val="single" w:sz="4" w:space="0" w:color="auto"/>
      </w:pBdr>
      <w:shd w:val="clear" w:color="auto" w:fill="002060"/>
      <w:spacing w:before="100" w:beforeAutospacing="1" w:after="100" w:afterAutospacing="1"/>
      <w:jc w:val="center"/>
    </w:pPr>
    <w:rPr>
      <w:rFonts w:ascii="Humanst521 BT" w:hAnsi="Humanst521 BT"/>
      <w:color w:val="FFFFFF"/>
      <w:sz w:val="20"/>
      <w:lang w:val="es-MX" w:eastAsia="es-MX"/>
    </w:rPr>
  </w:style>
  <w:style w:type="paragraph" w:customStyle="1" w:styleId="xl252">
    <w:name w:val="xl252"/>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53">
    <w:name w:val="xl253"/>
    <w:basedOn w:val="Normal"/>
    <w:uiPriority w:val="99"/>
    <w:rsid w:val="003307F4"/>
    <w:pPr>
      <w:spacing w:before="100" w:beforeAutospacing="1" w:after="100" w:afterAutospacing="1"/>
      <w:jc w:val="center"/>
    </w:pPr>
    <w:rPr>
      <w:rFonts w:ascii="Humanst521 BT" w:hAnsi="Humanst521 BT"/>
      <w:color w:val="000000"/>
      <w:sz w:val="20"/>
      <w:lang w:val="es-MX" w:eastAsia="es-MX"/>
    </w:rPr>
  </w:style>
  <w:style w:type="paragraph" w:customStyle="1" w:styleId="xl254">
    <w:name w:val="xl254"/>
    <w:basedOn w:val="Normal"/>
    <w:uiPriority w:val="99"/>
    <w:rsid w:val="003307F4"/>
    <w:pPr>
      <w:spacing w:before="100" w:beforeAutospacing="1" w:after="100" w:afterAutospacing="1"/>
      <w:jc w:val="center"/>
    </w:pPr>
    <w:rPr>
      <w:rFonts w:ascii="Humanst521 BT" w:hAnsi="Humanst521 BT"/>
      <w:color w:val="000000"/>
      <w:sz w:val="28"/>
      <w:szCs w:val="28"/>
      <w:lang w:val="es-MX" w:eastAsia="es-MX"/>
    </w:rPr>
  </w:style>
  <w:style w:type="paragraph" w:customStyle="1" w:styleId="xl255">
    <w:name w:val="xl255"/>
    <w:basedOn w:val="Normal"/>
    <w:uiPriority w:val="99"/>
    <w:rsid w:val="003307F4"/>
    <w:pPr>
      <w:spacing w:before="100" w:beforeAutospacing="1" w:after="100" w:afterAutospacing="1"/>
      <w:jc w:val="center"/>
    </w:pPr>
    <w:rPr>
      <w:rFonts w:ascii="Humanst521 BT" w:hAnsi="Humanst521 BT"/>
      <w:sz w:val="28"/>
      <w:szCs w:val="28"/>
      <w:lang w:val="es-MX" w:eastAsia="es-MX"/>
    </w:rPr>
  </w:style>
  <w:style w:type="paragraph" w:customStyle="1" w:styleId="xl256">
    <w:name w:val="xl256"/>
    <w:basedOn w:val="Normal"/>
    <w:uiPriority w:val="99"/>
    <w:rsid w:val="003307F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Humanst521 BT" w:hAnsi="Humanst521 BT"/>
      <w:sz w:val="20"/>
      <w:lang w:val="es-MX" w:eastAsia="es-MX"/>
    </w:rPr>
  </w:style>
  <w:style w:type="paragraph" w:customStyle="1" w:styleId="xl257">
    <w:name w:val="xl257"/>
    <w:basedOn w:val="Normal"/>
    <w:uiPriority w:val="99"/>
    <w:rsid w:val="003307F4"/>
    <w:pPr>
      <w:pBdr>
        <w:bottom w:val="single" w:sz="4" w:space="0" w:color="auto"/>
      </w:pBdr>
      <w:shd w:val="clear" w:color="auto" w:fill="FFFFFF"/>
      <w:spacing w:before="100" w:beforeAutospacing="1" w:after="100" w:afterAutospacing="1"/>
      <w:jc w:val="center"/>
    </w:pPr>
    <w:rPr>
      <w:rFonts w:ascii="Humanst521 BT" w:hAnsi="Humanst521 BT"/>
      <w:color w:val="000000"/>
      <w:sz w:val="18"/>
      <w:szCs w:val="18"/>
      <w:lang w:val="es-MX" w:eastAsia="es-MX"/>
    </w:rPr>
  </w:style>
  <w:style w:type="paragraph" w:customStyle="1" w:styleId="xl258">
    <w:name w:val="xl258"/>
    <w:basedOn w:val="Normal"/>
    <w:uiPriority w:val="99"/>
    <w:rsid w:val="003307F4"/>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59">
    <w:name w:val="xl259"/>
    <w:basedOn w:val="Normal"/>
    <w:uiPriority w:val="99"/>
    <w:rsid w:val="003307F4"/>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0">
    <w:name w:val="xl260"/>
    <w:basedOn w:val="Normal"/>
    <w:uiPriority w:val="99"/>
    <w:rsid w:val="003307F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1">
    <w:name w:val="xl261"/>
    <w:basedOn w:val="Normal"/>
    <w:uiPriority w:val="99"/>
    <w:rsid w:val="003307F4"/>
    <w:pP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262">
    <w:name w:val="xl262"/>
    <w:basedOn w:val="Normal"/>
    <w:uiPriority w:val="99"/>
    <w:rsid w:val="003307F4"/>
    <w:pP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3">
    <w:name w:val="xl263"/>
    <w:basedOn w:val="Normal"/>
    <w:uiPriority w:val="99"/>
    <w:rsid w:val="003307F4"/>
    <w:pPr>
      <w:pBdr>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4">
    <w:name w:val="xl264"/>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65">
    <w:name w:val="xl265"/>
    <w:basedOn w:val="Normal"/>
    <w:uiPriority w:val="99"/>
    <w:rsid w:val="003307F4"/>
    <w:pPr>
      <w:pBdr>
        <w:top w:val="single" w:sz="4" w:space="0" w:color="auto"/>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6">
    <w:name w:val="xl266"/>
    <w:basedOn w:val="Normal"/>
    <w:uiPriority w:val="99"/>
    <w:rsid w:val="003307F4"/>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7">
    <w:name w:val="xl267"/>
    <w:basedOn w:val="Normal"/>
    <w:uiPriority w:val="99"/>
    <w:rsid w:val="003307F4"/>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8">
    <w:name w:val="xl268"/>
    <w:basedOn w:val="Normal"/>
    <w:uiPriority w:val="99"/>
    <w:rsid w:val="003307F4"/>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9">
    <w:name w:val="xl269"/>
    <w:basedOn w:val="Normal"/>
    <w:uiPriority w:val="99"/>
    <w:rsid w:val="003307F4"/>
    <w:pPr>
      <w:pBdr>
        <w:lef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0">
    <w:name w:val="xl270"/>
    <w:basedOn w:val="Normal"/>
    <w:uiPriority w:val="99"/>
    <w:rsid w:val="003307F4"/>
    <w:pPr>
      <w:pBdr>
        <w:left w:val="single" w:sz="4" w:space="0" w:color="auto"/>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1">
    <w:name w:val="xl271"/>
    <w:basedOn w:val="Normal"/>
    <w:uiPriority w:val="99"/>
    <w:rsid w:val="003307F4"/>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2">
    <w:name w:val="xl272"/>
    <w:basedOn w:val="Normal"/>
    <w:uiPriority w:val="99"/>
    <w:rsid w:val="003307F4"/>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73">
    <w:name w:val="xl273"/>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4">
    <w:name w:val="xl274"/>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5">
    <w:name w:val="xl275"/>
    <w:basedOn w:val="Normal"/>
    <w:uiPriority w:val="99"/>
    <w:rsid w:val="003307F4"/>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6">
    <w:name w:val="xl276"/>
    <w:basedOn w:val="Normal"/>
    <w:uiPriority w:val="99"/>
    <w:rsid w:val="003307F4"/>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Fuente0">
    <w:name w:val="Fuente"/>
    <w:basedOn w:val="Normal"/>
    <w:next w:val="Normal"/>
    <w:uiPriority w:val="99"/>
    <w:rsid w:val="003307F4"/>
    <w:pPr>
      <w:tabs>
        <w:tab w:val="num" w:pos="720"/>
      </w:tabs>
      <w:spacing w:before="60" w:after="60"/>
      <w:ind w:hanging="720"/>
      <w:jc w:val="both"/>
    </w:pPr>
    <w:rPr>
      <w:rFonts w:ascii="Arial" w:eastAsia="SimSun" w:hAnsi="Arial" w:cs="Arial"/>
      <w:sz w:val="16"/>
      <w:lang w:val="es-MX" w:eastAsia="zh-CN"/>
    </w:rPr>
  </w:style>
  <w:style w:type="character" w:customStyle="1" w:styleId="longtext">
    <w:name w:val="long_text"/>
    <w:rsid w:val="003307F4"/>
  </w:style>
  <w:style w:type="character" w:customStyle="1" w:styleId="mw-headline">
    <w:name w:val="mw-headline"/>
    <w:rsid w:val="003307F4"/>
  </w:style>
  <w:style w:type="character" w:customStyle="1" w:styleId="mw-editsection">
    <w:name w:val="mw-editsection"/>
    <w:rsid w:val="003307F4"/>
  </w:style>
  <w:style w:type="character" w:customStyle="1" w:styleId="mw-editsection-bracket">
    <w:name w:val="mw-editsection-bracket"/>
    <w:rsid w:val="003307F4"/>
  </w:style>
  <w:style w:type="character" w:customStyle="1" w:styleId="font71">
    <w:name w:val="font71"/>
    <w:rsid w:val="003307F4"/>
    <w:rPr>
      <w:rFonts w:ascii="Trebuchet MS" w:hAnsi="Trebuchet MS" w:hint="default"/>
      <w:b/>
      <w:bCs/>
      <w:i w:val="0"/>
      <w:iCs w:val="0"/>
      <w:strike w:val="0"/>
      <w:dstrike w:val="0"/>
      <w:color w:val="auto"/>
      <w:sz w:val="20"/>
      <w:szCs w:val="20"/>
      <w:u w:val="none"/>
      <w:effect w:val="none"/>
    </w:rPr>
  </w:style>
  <w:style w:type="table" w:styleId="Sombreadoclaro-nfasis4">
    <w:name w:val="Light Shading Accent 4"/>
    <w:basedOn w:val="Tablanormal"/>
    <w:uiPriority w:val="60"/>
    <w:unhideWhenUsed/>
    <w:rsid w:val="003307F4"/>
    <w:pPr>
      <w:spacing w:after="0" w:line="240" w:lineRule="auto"/>
    </w:pPr>
    <w:rPr>
      <w:rFonts w:ascii="Times New Roman" w:eastAsia="Times New Roman" w:hAnsi="Times New Roman" w:cs="Times New Roman"/>
      <w:color w:val="5F497A"/>
      <w:sz w:val="20"/>
      <w:szCs w:val="20"/>
      <w:lang w:eastAsia="es-MX"/>
    </w:rPr>
    <w:tblPr>
      <w:tblStyleRowBandSize w:val="1"/>
      <w:tblStyleColBandSize w:val="1"/>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Cuadrculaclara-nfasis5">
    <w:name w:val="Light Grid Accent 5"/>
    <w:basedOn w:val="Tablanormal"/>
    <w:uiPriority w:val="62"/>
    <w:unhideWhenUsed/>
    <w:rsid w:val="003307F4"/>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Arial" w:eastAsia="Times New Roman" w:hAnsi="Arial"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Arial" w:eastAsia="Times New Roman" w:hAnsi="Arial"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Times New Roman" w:hAnsi="Arial" w:cs="Times New Roman" w:hint="default"/>
        <w:b/>
        <w:bCs/>
      </w:rPr>
    </w:tblStylePr>
    <w:tblStylePr w:type="lastCol">
      <w:rPr>
        <w:rFonts w:ascii="Arial" w:eastAsia="Times New Roman" w:hAnsi="Arial"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media1-nfasis5">
    <w:name w:val="Medium Grid 1 Accent 5"/>
    <w:basedOn w:val="Tablanormal"/>
    <w:uiPriority w:val="67"/>
    <w:unhideWhenUsed/>
    <w:rsid w:val="003307F4"/>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aconcuadrcula1clara-nfasis11">
    <w:name w:val="Tabla con cuadrícula 1 clara - Énfasis 11"/>
    <w:basedOn w:val="Tablanormal"/>
    <w:uiPriority w:val="46"/>
    <w:rsid w:val="003307F4"/>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2-nfasis21">
    <w:name w:val="Tabla con cuadrícula 2 - Énfasis 21"/>
    <w:basedOn w:val="Tablanormal"/>
    <w:uiPriority w:val="47"/>
    <w:rsid w:val="003307F4"/>
    <w:pPr>
      <w:spacing w:after="0" w:line="240" w:lineRule="auto"/>
    </w:pPr>
    <w:rPr>
      <w:rFonts w:ascii="Calibri" w:eastAsia="Calibri" w:hAnsi="Calibri" w:cs="Times New Roman"/>
      <w:sz w:val="24"/>
      <w:szCs w:val="24"/>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laconcuadrcula1clara-nfasis31">
    <w:name w:val="Tabla con cuadrícula 1 clara - Énfasis 31"/>
    <w:basedOn w:val="Tablanormal"/>
    <w:uiPriority w:val="46"/>
    <w:rsid w:val="003307F4"/>
    <w:pPr>
      <w:spacing w:after="0" w:line="240" w:lineRule="auto"/>
    </w:pPr>
    <w:rPr>
      <w:rFonts w:ascii="Calibri" w:eastAsia="Calibri" w:hAnsi="Calibri" w:cs="Times New Roman"/>
      <w:sz w:val="24"/>
      <w:szCs w:val="24"/>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2-nfasis31">
    <w:name w:val="Tabla con cuadrícula 2 - Énfasis 31"/>
    <w:basedOn w:val="Tablanormal"/>
    <w:uiPriority w:val="47"/>
    <w:rsid w:val="003307F4"/>
    <w:pPr>
      <w:spacing w:after="0" w:line="240" w:lineRule="auto"/>
    </w:pPr>
    <w:rPr>
      <w:rFonts w:ascii="Calibri" w:eastAsia="Calibri" w:hAnsi="Calibri" w:cs="Times New Roman"/>
      <w:sz w:val="24"/>
      <w:szCs w:val="24"/>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adelista3-nfasis11">
    <w:name w:val="Tabla de lista 3 - Énfasis 11"/>
    <w:basedOn w:val="Tablanormal"/>
    <w:uiPriority w:val="48"/>
    <w:rsid w:val="003307F4"/>
    <w:pPr>
      <w:spacing w:before="120" w:after="0" w:line="240" w:lineRule="auto"/>
    </w:pPr>
    <w:rPr>
      <w:rFonts w:ascii="Calibri" w:eastAsia="Calibri" w:hAnsi="Calibri" w:cs="Times New Roman"/>
      <w:sz w:val="20"/>
      <w:szCs w:val="20"/>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ghtShading1">
    <w:name w:val="Light Shading1"/>
    <w:basedOn w:val="Tablanormal"/>
    <w:uiPriority w:val="60"/>
    <w:rsid w:val="003307F4"/>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0">
    <w:name w:val="Table Grid1"/>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0">
    <w:name w:val="Table Grid10"/>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anormal"/>
    <w:uiPriority w:val="59"/>
    <w:rsid w:val="003307F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anormal"/>
    <w:uiPriority w:val="59"/>
    <w:rsid w:val="003307F4"/>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
    <w:name w:val="Medium Shading 1 - Accent 11"/>
    <w:basedOn w:val="Tablanormal"/>
    <w:uiPriority w:val="63"/>
    <w:rsid w:val="003307F4"/>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Figura">
    <w:name w:val="Figura"/>
    <w:uiPriority w:val="99"/>
    <w:rsid w:val="003307F4"/>
  </w:style>
  <w:style w:type="numbering" w:customStyle="1" w:styleId="Estilo4">
    <w:name w:val="Estilo4"/>
    <w:uiPriority w:val="99"/>
    <w:rsid w:val="003307F4"/>
  </w:style>
  <w:style w:type="character" w:customStyle="1" w:styleId="A1">
    <w:name w:val="A1"/>
    <w:uiPriority w:val="99"/>
    <w:rsid w:val="003307F4"/>
    <w:rPr>
      <w:rFonts w:cs="Soberana Texto"/>
      <w:color w:val="2E2E2E"/>
    </w:rPr>
  </w:style>
  <w:style w:type="numbering" w:customStyle="1" w:styleId="Sinlista74">
    <w:name w:val="Sin lista74"/>
    <w:next w:val="Sinlista"/>
    <w:uiPriority w:val="99"/>
    <w:semiHidden/>
    <w:unhideWhenUsed/>
    <w:rsid w:val="003307F4"/>
  </w:style>
  <w:style w:type="paragraph" w:customStyle="1" w:styleId="Pa3">
    <w:name w:val="Pa3"/>
    <w:basedOn w:val="Default"/>
    <w:next w:val="Default"/>
    <w:uiPriority w:val="99"/>
    <w:rsid w:val="003307F4"/>
    <w:pPr>
      <w:spacing w:line="241" w:lineRule="atLeast"/>
    </w:pPr>
    <w:rPr>
      <w:rFonts w:cs="Calibri"/>
      <w:color w:val="auto"/>
      <w:lang w:val="es-MX" w:eastAsia="en-US"/>
    </w:rPr>
  </w:style>
  <w:style w:type="paragraph" w:customStyle="1" w:styleId="ROP2024">
    <w:name w:val="ROP2024"/>
    <w:basedOn w:val="Normal"/>
    <w:link w:val="ROP2024Car"/>
    <w:qFormat/>
    <w:rsid w:val="003307F4"/>
    <w:pPr>
      <w:jc w:val="both"/>
    </w:pPr>
    <w:rPr>
      <w:rFonts w:ascii="Arial" w:eastAsia="Calibri" w:hAnsi="Arial"/>
      <w:sz w:val="22"/>
      <w:szCs w:val="22"/>
      <w:lang w:val="es-MX" w:eastAsia="en-US"/>
    </w:rPr>
  </w:style>
  <w:style w:type="character" w:customStyle="1" w:styleId="ROP2024Car">
    <w:name w:val="ROP2024 Car"/>
    <w:link w:val="ROP2024"/>
    <w:rsid w:val="003307F4"/>
    <w:rPr>
      <w:rFonts w:ascii="Arial" w:eastAsia="Calibri" w:hAnsi="Arial" w:cs="Times New Roman"/>
    </w:rPr>
  </w:style>
  <w:style w:type="character" w:customStyle="1" w:styleId="article-title">
    <w:name w:val="article-title"/>
    <w:rsid w:val="003307F4"/>
  </w:style>
  <w:style w:type="table" w:customStyle="1" w:styleId="Tablaconcuadrcula138">
    <w:name w:val="Tabla con cuadrícula138"/>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0">
    <w:name w:val="Tabla con cuadrícula140"/>
    <w:basedOn w:val="Tablanormal"/>
    <w:next w:val="Tablaconcuadrcula"/>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3307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3307F4"/>
    <w:pPr>
      <w:spacing w:after="0" w:line="240" w:lineRule="auto"/>
    </w:pPr>
    <w:rPr>
      <w:rFonts w:ascii="Calibri" w:eastAsia="Calibri"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75">
    <w:name w:val="Sin lista75"/>
    <w:next w:val="Sinlista"/>
    <w:uiPriority w:val="99"/>
    <w:semiHidden/>
    <w:unhideWhenUsed/>
    <w:rsid w:val="003307F4"/>
  </w:style>
  <w:style w:type="paragraph" w:customStyle="1" w:styleId="Pa9">
    <w:name w:val="Pa9"/>
    <w:basedOn w:val="Default"/>
    <w:next w:val="Default"/>
    <w:uiPriority w:val="99"/>
    <w:rsid w:val="003307F4"/>
    <w:pPr>
      <w:spacing w:line="241" w:lineRule="atLeast"/>
    </w:pPr>
    <w:rPr>
      <w:rFonts w:ascii="Soberana Texto" w:hAnsi="Soberana Texto"/>
      <w:color w:val="auto"/>
      <w:lang w:val="es-MX" w:eastAsia="en-US"/>
    </w:rPr>
  </w:style>
  <w:style w:type="table" w:customStyle="1" w:styleId="Tablaconcuadrcula143">
    <w:name w:val="Tabla con cuadrícula143"/>
    <w:basedOn w:val="Tablanormal"/>
    <w:next w:val="Tablaconcuadrcula"/>
    <w:uiPriority w:val="59"/>
    <w:rsid w:val="003307F4"/>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6">
    <w:name w:val="Sin lista76"/>
    <w:next w:val="Sinlista"/>
    <w:uiPriority w:val="99"/>
    <w:semiHidden/>
    <w:unhideWhenUsed/>
    <w:rsid w:val="003307F4"/>
  </w:style>
  <w:style w:type="table" w:customStyle="1" w:styleId="TableNormal58">
    <w:name w:val="Table Normal58"/>
    <w:rsid w:val="003307F4"/>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eNormal59">
    <w:name w:val="Table Normal59"/>
    <w:rsid w:val="003307F4"/>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concuadrcula144">
    <w:name w:val="Tabla con cuadrícula144"/>
    <w:basedOn w:val="Tablanormal"/>
    <w:next w:val="Tablaconcuadrcula"/>
    <w:uiPriority w:val="39"/>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39"/>
    <w:rsid w:val="003307F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7">
    <w:name w:val="Sin lista77"/>
    <w:next w:val="Sinlista"/>
    <w:uiPriority w:val="99"/>
    <w:semiHidden/>
    <w:unhideWhenUsed/>
    <w:rsid w:val="003307F4"/>
  </w:style>
  <w:style w:type="table" w:customStyle="1" w:styleId="TableNormal60">
    <w:name w:val="Table Normal60"/>
    <w:uiPriority w:val="2"/>
    <w:semiHidden/>
    <w:unhideWhenUsed/>
    <w:qFormat/>
    <w:rsid w:val="003307F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78">
    <w:name w:val="Sin lista78"/>
    <w:next w:val="Sinlista"/>
    <w:uiPriority w:val="99"/>
    <w:semiHidden/>
    <w:unhideWhenUsed/>
    <w:rsid w:val="003307F4"/>
  </w:style>
  <w:style w:type="table" w:customStyle="1" w:styleId="TableNormal62">
    <w:name w:val="Table Normal62"/>
    <w:uiPriority w:val="2"/>
    <w:semiHidden/>
    <w:unhideWhenUsed/>
    <w:qFormat/>
    <w:rsid w:val="003307F4"/>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46">
    <w:name w:val="Tabla con cuadrícula146"/>
    <w:basedOn w:val="Tablanormal"/>
    <w:next w:val="Tablaconcuadrcula"/>
    <w:uiPriority w:val="39"/>
    <w:rsid w:val="003307F4"/>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00">
    <w:name w:val="Titulo00"/>
    <w:basedOn w:val="Ttulo2"/>
    <w:link w:val="Titulo00Car"/>
    <w:qFormat/>
    <w:rsid w:val="003307F4"/>
    <w:pPr>
      <w:keepNext w:val="0"/>
      <w:widowControl w:val="0"/>
      <w:numPr>
        <w:numId w:val="114"/>
      </w:numPr>
      <w:autoSpaceDE w:val="0"/>
      <w:autoSpaceDN w:val="0"/>
      <w:spacing w:before="84" w:after="0"/>
      <w:ind w:right="946"/>
      <w:jc w:val="center"/>
    </w:pPr>
    <w:rPr>
      <w:rFonts w:ascii="Gotham Book" w:eastAsia="Arial" w:hAnsi="Gotham Book" w:cs="Arial"/>
      <w:i w:val="0"/>
      <w:iCs w:val="0"/>
      <w:color w:val="235B4E"/>
      <w:szCs w:val="48"/>
      <w:lang w:val="es-ES"/>
    </w:rPr>
  </w:style>
  <w:style w:type="character" w:customStyle="1" w:styleId="Titulo00Car">
    <w:name w:val="Titulo00 Car"/>
    <w:link w:val="Titulo00"/>
    <w:rsid w:val="003307F4"/>
    <w:rPr>
      <w:rFonts w:ascii="Gotham Book" w:eastAsia="Arial" w:hAnsi="Gotham Book" w:cs="Arial"/>
      <w:b/>
      <w:bCs/>
      <w:color w:val="235B4E"/>
      <w:sz w:val="28"/>
      <w:szCs w:val="48"/>
      <w:lang w:val="es-ES"/>
    </w:rPr>
  </w:style>
  <w:style w:type="character" w:customStyle="1" w:styleId="url">
    <w:name w:val="url"/>
    <w:rsid w:val="003307F4"/>
  </w:style>
  <w:style w:type="paragraph" w:customStyle="1" w:styleId="a-spacing-mini">
    <w:name w:val="a-spacing-mini"/>
    <w:basedOn w:val="Normal"/>
    <w:rsid w:val="003307F4"/>
    <w:pPr>
      <w:spacing w:before="100" w:beforeAutospacing="1" w:after="100" w:afterAutospacing="1"/>
    </w:pPr>
    <w:rPr>
      <w:lang w:val="es-MX" w:eastAsia="es-MX"/>
    </w:rPr>
  </w:style>
  <w:style w:type="numbering" w:customStyle="1" w:styleId="Sinlista79">
    <w:name w:val="Sin lista79"/>
    <w:next w:val="Sinlista"/>
    <w:uiPriority w:val="99"/>
    <w:semiHidden/>
    <w:unhideWhenUsed/>
    <w:rsid w:val="003307F4"/>
  </w:style>
  <w:style w:type="table" w:customStyle="1" w:styleId="Tablaconcuadrcula147">
    <w:name w:val="Tabla con cuadrícula147"/>
    <w:basedOn w:val="Tablanormal"/>
    <w:next w:val="Tablaconcuadrcula"/>
    <w:uiPriority w:val="59"/>
    <w:rsid w:val="003307F4"/>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4">
    <w:name w:val="Sin lista114"/>
    <w:next w:val="Sinlista"/>
    <w:uiPriority w:val="99"/>
    <w:semiHidden/>
    <w:unhideWhenUsed/>
    <w:rsid w:val="003307F4"/>
  </w:style>
  <w:style w:type="numbering" w:customStyle="1" w:styleId="Sinlista210">
    <w:name w:val="Sin lista210"/>
    <w:next w:val="Sinlista"/>
    <w:uiPriority w:val="99"/>
    <w:semiHidden/>
    <w:unhideWhenUsed/>
    <w:rsid w:val="003307F4"/>
  </w:style>
  <w:style w:type="paragraph" w:customStyle="1" w:styleId="xgmail-estilo">
    <w:name w:val="x_gmail-estilo"/>
    <w:basedOn w:val="Normal"/>
    <w:rsid w:val="003307F4"/>
    <w:pPr>
      <w:spacing w:before="100" w:beforeAutospacing="1" w:after="100" w:afterAutospacing="1"/>
    </w:pPr>
    <w:rPr>
      <w:lang w:val="es-MX" w:eastAsia="es-MX"/>
    </w:rPr>
  </w:style>
  <w:style w:type="paragraph" w:customStyle="1" w:styleId="Pa7">
    <w:name w:val="Pa7"/>
    <w:basedOn w:val="Normal"/>
    <w:next w:val="Normal"/>
    <w:uiPriority w:val="99"/>
    <w:rsid w:val="003307F4"/>
    <w:pPr>
      <w:autoSpaceDE w:val="0"/>
      <w:autoSpaceDN w:val="0"/>
      <w:adjustRightInd w:val="0"/>
      <w:spacing w:line="201" w:lineRule="atLeast"/>
    </w:pPr>
    <w:rPr>
      <w:rFonts w:ascii="Frutiger" w:eastAsia="Cambria" w:hAnsi="Frutiger"/>
      <w:lang w:val="es-MX" w:eastAsia="en-US"/>
    </w:rPr>
  </w:style>
  <w:style w:type="paragraph" w:customStyle="1" w:styleId="Pa23">
    <w:name w:val="Pa23"/>
    <w:basedOn w:val="Normal"/>
    <w:next w:val="Normal"/>
    <w:uiPriority w:val="99"/>
    <w:rsid w:val="003307F4"/>
    <w:pPr>
      <w:autoSpaceDE w:val="0"/>
      <w:autoSpaceDN w:val="0"/>
      <w:adjustRightInd w:val="0"/>
      <w:spacing w:line="201" w:lineRule="atLeast"/>
    </w:pPr>
    <w:rPr>
      <w:rFonts w:ascii="Frutiger 47LightCn" w:eastAsia="Cambria" w:hAnsi="Frutiger 47LightCn"/>
      <w:lang w:val="es-MX" w:eastAsia="en-US"/>
    </w:rPr>
  </w:style>
  <w:style w:type="paragraph" w:customStyle="1" w:styleId="Pa24">
    <w:name w:val="Pa24"/>
    <w:basedOn w:val="Normal"/>
    <w:next w:val="Normal"/>
    <w:uiPriority w:val="99"/>
    <w:rsid w:val="003307F4"/>
    <w:pPr>
      <w:autoSpaceDE w:val="0"/>
      <w:autoSpaceDN w:val="0"/>
      <w:adjustRightInd w:val="0"/>
      <w:spacing w:line="161" w:lineRule="atLeast"/>
    </w:pPr>
    <w:rPr>
      <w:rFonts w:ascii="Frutiger 47LightCn" w:eastAsia="Cambria" w:hAnsi="Frutiger 47LightCn"/>
      <w:lang w:val="es-MX" w:eastAsia="en-US"/>
    </w:rPr>
  </w:style>
  <w:style w:type="paragraph" w:customStyle="1" w:styleId="Pa25">
    <w:name w:val="Pa25"/>
    <w:basedOn w:val="Normal"/>
    <w:next w:val="Normal"/>
    <w:uiPriority w:val="99"/>
    <w:rsid w:val="003307F4"/>
    <w:pPr>
      <w:autoSpaceDE w:val="0"/>
      <w:autoSpaceDN w:val="0"/>
      <w:adjustRightInd w:val="0"/>
      <w:spacing w:line="161" w:lineRule="atLeast"/>
    </w:pPr>
    <w:rPr>
      <w:rFonts w:ascii="Frutiger 47LightCn" w:eastAsia="Cambria" w:hAnsi="Frutiger 47LightCn"/>
      <w:lang w:val="es-MX" w:eastAsia="en-US"/>
    </w:rPr>
  </w:style>
  <w:style w:type="character" w:customStyle="1" w:styleId="A8">
    <w:name w:val="A8"/>
    <w:uiPriority w:val="99"/>
    <w:rsid w:val="003307F4"/>
    <w:rPr>
      <w:rFonts w:cs="Frutiger"/>
      <w:color w:val="000000"/>
      <w:sz w:val="11"/>
      <w:szCs w:val="11"/>
    </w:rPr>
  </w:style>
  <w:style w:type="table" w:customStyle="1" w:styleId="TableNormal63">
    <w:name w:val="Table Normal63"/>
    <w:rsid w:val="003307F4"/>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decuadrcula4-nfasis61">
    <w:name w:val="Tabla de cuadrícula 4 - Énfasis 61"/>
    <w:basedOn w:val="Tablanormal"/>
    <w:next w:val="Tablaconcuadrcula4-nfasis6"/>
    <w:uiPriority w:val="49"/>
    <w:rsid w:val="003307F4"/>
    <w:pPr>
      <w:spacing w:after="0" w:line="240" w:lineRule="auto"/>
    </w:pPr>
    <w:rPr>
      <w:rFonts w:ascii="Cambria" w:eastAsia="MS Mincho" w:hAnsi="Cambria" w:cs="Times New Roman"/>
      <w:sz w:val="20"/>
      <w:szCs w:val="20"/>
      <w:lang w:eastAsia="es-MX"/>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1clara-nfasis4">
    <w:name w:val="Grid Table 1 Light Accent 4"/>
    <w:basedOn w:val="Tablanormal"/>
    <w:uiPriority w:val="46"/>
    <w:rsid w:val="003307F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5oscura-nfasis6">
    <w:name w:val="Grid Table 5 Dark Accent 6"/>
    <w:basedOn w:val="Tablanormal"/>
    <w:uiPriority w:val="50"/>
    <w:rsid w:val="003307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1clara-nfasis6">
    <w:name w:val="Grid Table 1 Light Accent 6"/>
    <w:basedOn w:val="Tablanormal"/>
    <w:uiPriority w:val="46"/>
    <w:rsid w:val="003307F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3307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3307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3307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3307F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5">
    <w:name w:val="Grid Table 2 Accent 5"/>
    <w:basedOn w:val="Tablanormal"/>
    <w:uiPriority w:val="47"/>
    <w:rsid w:val="003307F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4">
    <w:name w:val="Grid Table 4 Accent 4"/>
    <w:basedOn w:val="Tablanormal"/>
    <w:uiPriority w:val="49"/>
    <w:rsid w:val="003307F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3">
    <w:name w:val="Grid Table 2 Accent 3"/>
    <w:basedOn w:val="Tablanormal"/>
    <w:uiPriority w:val="47"/>
    <w:rsid w:val="003307F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3">
    <w:name w:val="Grid Table 1 Light Accent 3"/>
    <w:basedOn w:val="Tablanormal"/>
    <w:uiPriority w:val="46"/>
    <w:rsid w:val="003307F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3307F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
    <w:name w:val="Grid Table 6 Colorful"/>
    <w:basedOn w:val="Tablanormal"/>
    <w:uiPriority w:val="51"/>
    <w:rsid w:val="003307F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3307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4417">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053967089">
      <w:bodyDiv w:val="1"/>
      <w:marLeft w:val="0"/>
      <w:marRight w:val="0"/>
      <w:marTop w:val="0"/>
      <w:marBottom w:val="0"/>
      <w:divBdr>
        <w:top w:val="none" w:sz="0" w:space="0" w:color="auto"/>
        <w:left w:val="none" w:sz="0" w:space="0" w:color="auto"/>
        <w:bottom w:val="none" w:sz="0" w:space="0" w:color="auto"/>
        <w:right w:val="none" w:sz="0" w:space="0" w:color="auto"/>
      </w:divBdr>
    </w:div>
    <w:div w:id="1189639014">
      <w:bodyDiv w:val="1"/>
      <w:marLeft w:val="0"/>
      <w:marRight w:val="0"/>
      <w:marTop w:val="0"/>
      <w:marBottom w:val="0"/>
      <w:divBdr>
        <w:top w:val="none" w:sz="0" w:space="0" w:color="auto"/>
        <w:left w:val="none" w:sz="0" w:space="0" w:color="auto"/>
        <w:bottom w:val="none" w:sz="0" w:space="0" w:color="auto"/>
        <w:right w:val="none" w:sz="0" w:space="0" w:color="auto"/>
      </w:divBdr>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
    <w:div w:id="134547747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5244213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2643541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7B256-1965-4050-8319-9183B1F75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12150</Words>
  <Characters>66830</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2021-08-12T20:26:00Z</cp:lastPrinted>
  <dcterms:created xsi:type="dcterms:W3CDTF">2024-07-22T20:16:00Z</dcterms:created>
  <dcterms:modified xsi:type="dcterms:W3CDTF">2024-07-22T20:16:00Z</dcterms:modified>
</cp:coreProperties>
</file>