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4435BE" w14:textId="77777777" w:rsidR="000814E7" w:rsidRPr="008802FA" w:rsidRDefault="000814E7" w:rsidP="000814E7">
      <w:pPr>
        <w:tabs>
          <w:tab w:val="left" w:pos="2552"/>
        </w:tabs>
        <w:ind w:left="2552" w:hanging="2552"/>
        <w:jc w:val="center"/>
        <w:rPr>
          <w:rFonts w:ascii="Source Sans Pro" w:hAnsi="Source Sans Pro" w:cs="Arial"/>
          <w:b/>
          <w:bCs/>
          <w:color w:val="235B4E"/>
          <w:sz w:val="22"/>
          <w:szCs w:val="22"/>
        </w:rPr>
      </w:pPr>
      <w:r w:rsidRPr="008802FA">
        <w:rPr>
          <w:rFonts w:ascii="Source Sans Pro" w:hAnsi="Source Sans Pro" w:cs="Arial"/>
          <w:b/>
          <w:bCs/>
          <w:color w:val="235B4E"/>
          <w:sz w:val="22"/>
          <w:szCs w:val="22"/>
        </w:rPr>
        <w:t xml:space="preserve">PUBLICADA EN LA GACETA OFICIAL DE LA CIUDAD DE MÉXICO </w:t>
      </w:r>
    </w:p>
    <w:p w14:paraId="68CE822D" w14:textId="77777777" w:rsidR="000814E7" w:rsidRPr="008802FA" w:rsidRDefault="000814E7" w:rsidP="000814E7">
      <w:pPr>
        <w:tabs>
          <w:tab w:val="left" w:pos="2552"/>
        </w:tabs>
        <w:jc w:val="center"/>
        <w:rPr>
          <w:rFonts w:ascii="Source Sans Pro" w:hAnsi="Source Sans Pro" w:cs="Arial"/>
          <w:b/>
          <w:bCs/>
          <w:color w:val="235B4E"/>
          <w:sz w:val="22"/>
          <w:szCs w:val="22"/>
        </w:rPr>
      </w:pPr>
      <w:r w:rsidRPr="008802FA">
        <w:rPr>
          <w:rFonts w:ascii="Source Sans Pro" w:hAnsi="Source Sans Pro" w:cs="Arial"/>
          <w:b/>
          <w:bCs/>
          <w:color w:val="235B4E"/>
          <w:sz w:val="22"/>
          <w:szCs w:val="22"/>
        </w:rPr>
        <w:t>EL 0</w:t>
      </w:r>
      <w:r w:rsidR="00A60312" w:rsidRPr="008802FA">
        <w:rPr>
          <w:rFonts w:ascii="Source Sans Pro" w:hAnsi="Source Sans Pro" w:cs="Arial"/>
          <w:b/>
          <w:bCs/>
          <w:color w:val="235B4E"/>
          <w:sz w:val="22"/>
          <w:szCs w:val="22"/>
        </w:rPr>
        <w:t>8</w:t>
      </w:r>
      <w:r w:rsidRPr="008802FA">
        <w:rPr>
          <w:rFonts w:ascii="Source Sans Pro" w:hAnsi="Source Sans Pro" w:cs="Arial"/>
          <w:b/>
          <w:bCs/>
          <w:color w:val="235B4E"/>
          <w:sz w:val="22"/>
          <w:szCs w:val="22"/>
        </w:rPr>
        <w:t xml:space="preserve"> DE </w:t>
      </w:r>
      <w:r w:rsidR="00A60312" w:rsidRPr="008802FA">
        <w:rPr>
          <w:rFonts w:ascii="Source Sans Pro" w:hAnsi="Source Sans Pro" w:cs="Arial"/>
          <w:b/>
          <w:bCs/>
          <w:color w:val="235B4E"/>
          <w:sz w:val="22"/>
          <w:szCs w:val="22"/>
        </w:rPr>
        <w:t>JUNIO</w:t>
      </w:r>
      <w:r w:rsidRPr="008802FA">
        <w:rPr>
          <w:rFonts w:ascii="Source Sans Pro" w:hAnsi="Source Sans Pro" w:cs="Arial"/>
          <w:b/>
          <w:bCs/>
          <w:color w:val="235B4E"/>
          <w:sz w:val="22"/>
          <w:szCs w:val="22"/>
        </w:rPr>
        <w:t xml:space="preserve"> DE 20</w:t>
      </w:r>
      <w:r w:rsidR="00A60312" w:rsidRPr="008802FA">
        <w:rPr>
          <w:rFonts w:ascii="Source Sans Pro" w:hAnsi="Source Sans Pro" w:cs="Arial"/>
          <w:b/>
          <w:bCs/>
          <w:color w:val="235B4E"/>
          <w:sz w:val="22"/>
          <w:szCs w:val="22"/>
        </w:rPr>
        <w:t>20</w:t>
      </w:r>
    </w:p>
    <w:p w14:paraId="5564F57A" w14:textId="77777777" w:rsidR="000814E7" w:rsidRPr="008802FA" w:rsidRDefault="000814E7" w:rsidP="000814E7">
      <w:pPr>
        <w:tabs>
          <w:tab w:val="left" w:pos="2552"/>
        </w:tabs>
        <w:jc w:val="center"/>
        <w:rPr>
          <w:rFonts w:ascii="Source Sans Pro" w:hAnsi="Source Sans Pro" w:cs="Arial"/>
          <w:b/>
          <w:bCs/>
          <w:color w:val="10312B"/>
          <w:sz w:val="22"/>
          <w:szCs w:val="22"/>
        </w:rPr>
      </w:pPr>
    </w:p>
    <w:p w14:paraId="1D2A3033" w14:textId="77777777" w:rsidR="000814E7" w:rsidRPr="001D038D" w:rsidRDefault="000814E7" w:rsidP="000814E7">
      <w:pPr>
        <w:tabs>
          <w:tab w:val="left" w:pos="2552"/>
        </w:tabs>
        <w:jc w:val="center"/>
        <w:rPr>
          <w:rFonts w:ascii="Source Sans Pro" w:hAnsi="Source Sans Pro" w:cs="Arial"/>
          <w:b/>
          <w:bCs/>
          <w:sz w:val="22"/>
          <w:szCs w:val="22"/>
        </w:rPr>
      </w:pPr>
      <w:r w:rsidRPr="001D038D">
        <w:rPr>
          <w:rFonts w:ascii="Source Sans Pro" w:hAnsi="Source Sans Pro" w:cs="Arial"/>
          <w:b/>
          <w:bCs/>
          <w:sz w:val="22"/>
          <w:szCs w:val="22"/>
        </w:rPr>
        <w:t>TEXTO VIGENTE</w:t>
      </w:r>
    </w:p>
    <w:p w14:paraId="36D5C43F" w14:textId="77777777" w:rsidR="00A60312" w:rsidRPr="001D038D" w:rsidRDefault="00A60312" w:rsidP="00294065">
      <w:pPr>
        <w:tabs>
          <w:tab w:val="left" w:pos="5610"/>
        </w:tabs>
        <w:rPr>
          <w:rFonts w:ascii="Source Sans Pro" w:hAnsi="Source Sans Pro" w:cs="Arial"/>
          <w:b/>
          <w:sz w:val="20"/>
          <w:szCs w:val="20"/>
        </w:rPr>
      </w:pPr>
    </w:p>
    <w:p w14:paraId="41D681B9" w14:textId="77777777" w:rsidR="00A60312" w:rsidRPr="001D038D" w:rsidRDefault="00A60312" w:rsidP="00A60312">
      <w:pPr>
        <w:tabs>
          <w:tab w:val="left" w:pos="5610"/>
        </w:tabs>
        <w:jc w:val="center"/>
        <w:rPr>
          <w:rFonts w:ascii="Source Sans Pro" w:hAnsi="Source Sans Pro" w:cs="Arial"/>
          <w:b/>
          <w:sz w:val="20"/>
          <w:szCs w:val="20"/>
        </w:rPr>
      </w:pPr>
      <w:r w:rsidRPr="001D038D">
        <w:rPr>
          <w:rFonts w:ascii="Source Sans Pro" w:hAnsi="Source Sans Pro" w:cs="Arial"/>
          <w:b/>
          <w:sz w:val="20"/>
          <w:szCs w:val="20"/>
        </w:rPr>
        <w:t>JEFATURA DE GOBIERNO</w:t>
      </w:r>
    </w:p>
    <w:p w14:paraId="5D3B7211" w14:textId="77777777" w:rsidR="00A60312" w:rsidRPr="001D038D" w:rsidRDefault="00A60312" w:rsidP="00A60312">
      <w:pPr>
        <w:tabs>
          <w:tab w:val="left" w:pos="5610"/>
        </w:tabs>
        <w:jc w:val="both"/>
        <w:rPr>
          <w:rFonts w:ascii="Source Sans Pro" w:hAnsi="Source Sans Pro" w:cs="Arial"/>
          <w:b/>
          <w:sz w:val="20"/>
          <w:szCs w:val="20"/>
        </w:rPr>
      </w:pPr>
    </w:p>
    <w:p w14:paraId="4C93EA8A" w14:textId="4B50B00E" w:rsidR="00A60312" w:rsidRPr="001D038D" w:rsidRDefault="00A60312" w:rsidP="00294065">
      <w:pPr>
        <w:tabs>
          <w:tab w:val="left" w:pos="5610"/>
        </w:tabs>
        <w:jc w:val="both"/>
        <w:rPr>
          <w:rFonts w:ascii="Source Sans Pro" w:hAnsi="Source Sans Pro" w:cs="Arial"/>
          <w:b/>
          <w:sz w:val="20"/>
          <w:szCs w:val="20"/>
        </w:rPr>
      </w:pPr>
      <w:r w:rsidRPr="001D038D">
        <w:rPr>
          <w:rFonts w:ascii="Source Sans Pro" w:hAnsi="Source Sans Pro" w:cs="Arial"/>
          <w:b/>
          <w:sz w:val="20"/>
          <w:szCs w:val="20"/>
        </w:rPr>
        <w:t>DECRETO POR EL QUE SE ABROGA LA LEY DEL SECRETO PROFESIONAL DEL PERIODISTA EN EL DISTRITO FEDERAL Y SE EXPIDE LA LEY DEL SECRETO PROFESIONAL Y CLÁUSULA DE CONCIENCIA PARA EL EJERCICIO PERIODÍSTICO DE LA CIUDAD DE MÉXICO</w:t>
      </w:r>
    </w:p>
    <w:p w14:paraId="61998D58" w14:textId="77777777" w:rsidR="00A60312" w:rsidRPr="001D038D" w:rsidRDefault="00A60312" w:rsidP="00A60312">
      <w:pPr>
        <w:tabs>
          <w:tab w:val="left" w:pos="5610"/>
        </w:tabs>
        <w:jc w:val="both"/>
        <w:rPr>
          <w:rFonts w:ascii="Source Sans Pro" w:hAnsi="Source Sans Pro" w:cs="Arial"/>
          <w:b/>
          <w:sz w:val="20"/>
          <w:szCs w:val="20"/>
        </w:rPr>
      </w:pPr>
    </w:p>
    <w:p w14:paraId="5AD0414F" w14:textId="77777777" w:rsidR="00A60312" w:rsidRPr="001D038D" w:rsidRDefault="00A60312" w:rsidP="00A60312">
      <w:pPr>
        <w:tabs>
          <w:tab w:val="left" w:pos="5610"/>
        </w:tabs>
        <w:jc w:val="both"/>
        <w:rPr>
          <w:rFonts w:ascii="Source Sans Pro" w:hAnsi="Source Sans Pro" w:cs="Arial"/>
          <w:sz w:val="20"/>
          <w:szCs w:val="20"/>
        </w:rPr>
      </w:pPr>
      <w:r w:rsidRPr="001D038D">
        <w:rPr>
          <w:rFonts w:ascii="Source Sans Pro" w:hAnsi="Source Sans Pro" w:cs="Arial"/>
          <w:b/>
          <w:sz w:val="20"/>
          <w:szCs w:val="20"/>
        </w:rPr>
        <w:t>DRA. CLAUDIA SHEINBAUM PARDO,</w:t>
      </w:r>
      <w:r w:rsidRPr="001D038D">
        <w:rPr>
          <w:rFonts w:ascii="Source Sans Pro" w:hAnsi="Source Sans Pro" w:cs="Arial"/>
          <w:sz w:val="20"/>
          <w:szCs w:val="20"/>
        </w:rPr>
        <w:t xml:space="preserve"> </w:t>
      </w:r>
      <w:proofErr w:type="gramStart"/>
      <w:r w:rsidRPr="001D038D">
        <w:rPr>
          <w:rFonts w:ascii="Source Sans Pro" w:hAnsi="Source Sans Pro" w:cs="Arial"/>
          <w:sz w:val="20"/>
          <w:szCs w:val="20"/>
        </w:rPr>
        <w:t>Jefa</w:t>
      </w:r>
      <w:proofErr w:type="gramEnd"/>
      <w:r w:rsidRPr="001D038D">
        <w:rPr>
          <w:rFonts w:ascii="Source Sans Pro" w:hAnsi="Source Sans Pro" w:cs="Arial"/>
          <w:sz w:val="20"/>
          <w:szCs w:val="20"/>
        </w:rPr>
        <w:t xml:space="preserve"> de Gobierno de la Ciudad de México, a sus habitantes sabed. </w:t>
      </w:r>
    </w:p>
    <w:p w14:paraId="02665376" w14:textId="77777777" w:rsidR="00A60312" w:rsidRPr="001D038D" w:rsidRDefault="00A60312" w:rsidP="00A60312">
      <w:pPr>
        <w:tabs>
          <w:tab w:val="left" w:pos="5610"/>
        </w:tabs>
        <w:jc w:val="both"/>
        <w:rPr>
          <w:rFonts w:ascii="Source Sans Pro" w:hAnsi="Source Sans Pro" w:cs="Arial"/>
          <w:sz w:val="20"/>
          <w:szCs w:val="20"/>
        </w:rPr>
      </w:pPr>
    </w:p>
    <w:p w14:paraId="2A9C8E97" w14:textId="77777777" w:rsidR="00A60312" w:rsidRPr="001D038D" w:rsidRDefault="00A60312" w:rsidP="00A60312">
      <w:pPr>
        <w:tabs>
          <w:tab w:val="left" w:pos="5610"/>
        </w:tabs>
        <w:jc w:val="both"/>
        <w:rPr>
          <w:rFonts w:ascii="Source Sans Pro" w:hAnsi="Source Sans Pro" w:cs="Arial"/>
          <w:sz w:val="20"/>
          <w:szCs w:val="20"/>
        </w:rPr>
      </w:pPr>
      <w:r w:rsidRPr="001D038D">
        <w:rPr>
          <w:rFonts w:ascii="Source Sans Pro" w:hAnsi="Source Sans Pro" w:cs="Arial"/>
          <w:sz w:val="20"/>
          <w:szCs w:val="20"/>
        </w:rPr>
        <w:t>Que el H. Congreso de la Ciudad de México I Legislatura, se ha servido dirigirme el siguiente:</w:t>
      </w:r>
    </w:p>
    <w:p w14:paraId="5316FD97" w14:textId="77777777" w:rsidR="00A60312" w:rsidRPr="001D038D" w:rsidRDefault="00A60312" w:rsidP="00A60312">
      <w:pPr>
        <w:tabs>
          <w:tab w:val="left" w:pos="5610"/>
        </w:tabs>
        <w:jc w:val="both"/>
        <w:rPr>
          <w:rFonts w:ascii="Source Sans Pro" w:hAnsi="Source Sans Pro" w:cs="Arial"/>
          <w:sz w:val="20"/>
          <w:szCs w:val="20"/>
        </w:rPr>
      </w:pPr>
    </w:p>
    <w:p w14:paraId="340B6651" w14:textId="77777777" w:rsidR="00A60312" w:rsidRPr="001D038D" w:rsidRDefault="00A60312" w:rsidP="00A60312">
      <w:pPr>
        <w:tabs>
          <w:tab w:val="left" w:pos="5610"/>
        </w:tabs>
        <w:jc w:val="center"/>
        <w:rPr>
          <w:rFonts w:ascii="Source Sans Pro" w:hAnsi="Source Sans Pro" w:cs="Arial"/>
          <w:b/>
          <w:sz w:val="20"/>
          <w:szCs w:val="20"/>
        </w:rPr>
      </w:pPr>
      <w:r w:rsidRPr="001D038D">
        <w:rPr>
          <w:rFonts w:ascii="Source Sans Pro" w:hAnsi="Source Sans Pro" w:cs="Arial"/>
          <w:b/>
          <w:sz w:val="20"/>
          <w:szCs w:val="20"/>
        </w:rPr>
        <w:t>D E C R E T O</w:t>
      </w:r>
    </w:p>
    <w:p w14:paraId="346110CF" w14:textId="77777777" w:rsidR="00A60312" w:rsidRPr="001D038D" w:rsidRDefault="00A60312" w:rsidP="00A60312">
      <w:pPr>
        <w:tabs>
          <w:tab w:val="left" w:pos="5610"/>
        </w:tabs>
        <w:jc w:val="center"/>
        <w:rPr>
          <w:rFonts w:ascii="Source Sans Pro" w:hAnsi="Source Sans Pro" w:cs="Arial"/>
          <w:b/>
          <w:sz w:val="20"/>
          <w:szCs w:val="20"/>
        </w:rPr>
      </w:pPr>
    </w:p>
    <w:p w14:paraId="0ACEB7CF" w14:textId="77777777" w:rsidR="00A60312" w:rsidRPr="001D038D" w:rsidRDefault="00A60312" w:rsidP="00A60312">
      <w:pPr>
        <w:tabs>
          <w:tab w:val="left" w:pos="5610"/>
        </w:tabs>
        <w:jc w:val="center"/>
        <w:rPr>
          <w:rFonts w:ascii="Source Sans Pro" w:hAnsi="Source Sans Pro" w:cs="Arial"/>
          <w:b/>
          <w:sz w:val="20"/>
          <w:szCs w:val="20"/>
        </w:rPr>
      </w:pPr>
      <w:r w:rsidRPr="001D038D">
        <w:rPr>
          <w:rFonts w:ascii="Source Sans Pro" w:hAnsi="Source Sans Pro" w:cs="Arial"/>
          <w:b/>
          <w:sz w:val="20"/>
          <w:szCs w:val="20"/>
        </w:rPr>
        <w:t>CONGRESO DE LA CIUDAD DE MÉXICO</w:t>
      </w:r>
    </w:p>
    <w:p w14:paraId="376E352D" w14:textId="77777777" w:rsidR="00A60312" w:rsidRPr="001D038D" w:rsidRDefault="00A60312" w:rsidP="00A60312">
      <w:pPr>
        <w:tabs>
          <w:tab w:val="left" w:pos="5610"/>
        </w:tabs>
        <w:jc w:val="center"/>
        <w:rPr>
          <w:rFonts w:ascii="Source Sans Pro" w:hAnsi="Source Sans Pro" w:cs="Arial"/>
          <w:b/>
          <w:sz w:val="20"/>
          <w:szCs w:val="20"/>
        </w:rPr>
      </w:pPr>
    </w:p>
    <w:p w14:paraId="19FAC2F0" w14:textId="77777777" w:rsidR="00A60312" w:rsidRPr="001D038D" w:rsidRDefault="00A60312" w:rsidP="00A60312">
      <w:pPr>
        <w:tabs>
          <w:tab w:val="left" w:pos="5610"/>
        </w:tabs>
        <w:jc w:val="center"/>
        <w:rPr>
          <w:rFonts w:ascii="Source Sans Pro" w:hAnsi="Source Sans Pro" w:cs="Arial"/>
          <w:b/>
          <w:sz w:val="20"/>
          <w:szCs w:val="20"/>
        </w:rPr>
      </w:pPr>
      <w:r w:rsidRPr="001D038D">
        <w:rPr>
          <w:rFonts w:ascii="Source Sans Pro" w:hAnsi="Source Sans Pro" w:cs="Arial"/>
          <w:b/>
          <w:sz w:val="20"/>
          <w:szCs w:val="20"/>
        </w:rPr>
        <w:t>I LEGISLATURA</w:t>
      </w:r>
    </w:p>
    <w:p w14:paraId="44151E85" w14:textId="77777777" w:rsidR="00A60312" w:rsidRPr="001D038D" w:rsidRDefault="00A60312" w:rsidP="00A60312">
      <w:pPr>
        <w:tabs>
          <w:tab w:val="left" w:pos="5610"/>
        </w:tabs>
        <w:jc w:val="center"/>
        <w:rPr>
          <w:rFonts w:ascii="Source Sans Pro" w:hAnsi="Source Sans Pro" w:cs="Arial"/>
          <w:b/>
          <w:sz w:val="20"/>
          <w:szCs w:val="20"/>
        </w:rPr>
      </w:pPr>
    </w:p>
    <w:p w14:paraId="7940AA08" w14:textId="77777777" w:rsidR="00A60312" w:rsidRPr="001D038D" w:rsidRDefault="00A60312" w:rsidP="00A60312">
      <w:pPr>
        <w:tabs>
          <w:tab w:val="left" w:pos="5610"/>
        </w:tabs>
        <w:jc w:val="center"/>
        <w:rPr>
          <w:rFonts w:ascii="Source Sans Pro" w:hAnsi="Source Sans Pro" w:cs="Arial"/>
          <w:b/>
          <w:sz w:val="20"/>
          <w:szCs w:val="20"/>
        </w:rPr>
      </w:pPr>
      <w:r w:rsidRPr="001D038D">
        <w:rPr>
          <w:rFonts w:ascii="Source Sans Pro" w:hAnsi="Source Sans Pro" w:cs="Arial"/>
          <w:b/>
          <w:sz w:val="20"/>
          <w:szCs w:val="20"/>
        </w:rPr>
        <w:t>EL CONGRESO DE LA CIUDAD DE MÉXICO, DECRETA:</w:t>
      </w:r>
    </w:p>
    <w:p w14:paraId="40C7ED51" w14:textId="77777777" w:rsidR="00A60312" w:rsidRPr="001D038D" w:rsidRDefault="00A60312" w:rsidP="00A60312">
      <w:pPr>
        <w:tabs>
          <w:tab w:val="left" w:pos="5610"/>
        </w:tabs>
        <w:jc w:val="both"/>
        <w:rPr>
          <w:rFonts w:ascii="Source Sans Pro" w:hAnsi="Source Sans Pro" w:cs="Arial"/>
          <w:sz w:val="20"/>
          <w:szCs w:val="20"/>
        </w:rPr>
      </w:pPr>
    </w:p>
    <w:p w14:paraId="50E8125E" w14:textId="1A1FA8E4" w:rsidR="00A60312" w:rsidRPr="001D038D" w:rsidRDefault="00A60312" w:rsidP="00A60312">
      <w:pPr>
        <w:tabs>
          <w:tab w:val="left" w:pos="5610"/>
        </w:tabs>
        <w:jc w:val="both"/>
        <w:rPr>
          <w:rFonts w:ascii="Source Sans Pro" w:hAnsi="Source Sans Pro" w:cs="Arial"/>
          <w:b/>
          <w:sz w:val="20"/>
          <w:szCs w:val="20"/>
        </w:rPr>
      </w:pPr>
      <w:r w:rsidRPr="001D038D">
        <w:rPr>
          <w:rFonts w:ascii="Source Sans Pro" w:hAnsi="Source Sans Pro" w:cs="Arial"/>
          <w:b/>
          <w:sz w:val="20"/>
          <w:szCs w:val="20"/>
        </w:rPr>
        <w:t>SE ABROGA LA LEY DEL SECRETO PROFESIONAL DEL PERIODISTA EN EL DISTRITO FEDERAL Y SE EXPIDE LA LEY DEL SECRETO PROFESIONAL Y CLÁUSULA DE CONCIENCIA PARA EL EJERCICIO PERIODÍSTICO DE LA CIUDAD DE MÉXICO</w:t>
      </w:r>
    </w:p>
    <w:p w14:paraId="72158719" w14:textId="77777777" w:rsidR="00A60312" w:rsidRPr="001D038D" w:rsidRDefault="00A60312" w:rsidP="00A60312">
      <w:pPr>
        <w:tabs>
          <w:tab w:val="left" w:pos="5610"/>
        </w:tabs>
        <w:jc w:val="both"/>
        <w:rPr>
          <w:rFonts w:ascii="Source Sans Pro" w:hAnsi="Source Sans Pro" w:cs="Arial"/>
          <w:b/>
          <w:sz w:val="20"/>
          <w:szCs w:val="20"/>
        </w:rPr>
      </w:pPr>
    </w:p>
    <w:p w14:paraId="3EECB9F3" w14:textId="717ED416" w:rsidR="00A60312" w:rsidRPr="001D038D" w:rsidRDefault="00A60312" w:rsidP="00294065">
      <w:pPr>
        <w:tabs>
          <w:tab w:val="left" w:pos="5610"/>
        </w:tabs>
        <w:jc w:val="center"/>
        <w:rPr>
          <w:rFonts w:ascii="Source Sans Pro" w:hAnsi="Source Sans Pro" w:cs="Arial"/>
          <w:b/>
          <w:sz w:val="20"/>
          <w:szCs w:val="20"/>
        </w:rPr>
      </w:pPr>
      <w:r w:rsidRPr="001D038D">
        <w:rPr>
          <w:rFonts w:ascii="Source Sans Pro" w:hAnsi="Source Sans Pro" w:cs="Arial"/>
          <w:b/>
          <w:sz w:val="20"/>
          <w:szCs w:val="20"/>
        </w:rPr>
        <w:t>DECRETO</w:t>
      </w:r>
    </w:p>
    <w:p w14:paraId="1AA68076" w14:textId="77777777" w:rsidR="00A60312" w:rsidRPr="001D038D" w:rsidRDefault="00A60312" w:rsidP="00A60312">
      <w:pPr>
        <w:tabs>
          <w:tab w:val="left" w:pos="5610"/>
        </w:tabs>
        <w:jc w:val="both"/>
        <w:rPr>
          <w:rFonts w:ascii="Source Sans Pro" w:hAnsi="Source Sans Pro" w:cs="Arial"/>
          <w:sz w:val="20"/>
          <w:szCs w:val="20"/>
        </w:rPr>
      </w:pPr>
    </w:p>
    <w:p w14:paraId="009AF8E7" w14:textId="77777777" w:rsidR="00A60312" w:rsidRPr="001D038D" w:rsidRDefault="00A60312" w:rsidP="00A60312">
      <w:pPr>
        <w:tabs>
          <w:tab w:val="left" w:pos="5610"/>
        </w:tabs>
        <w:jc w:val="both"/>
        <w:rPr>
          <w:rFonts w:ascii="Source Sans Pro" w:hAnsi="Source Sans Pro" w:cs="Arial"/>
          <w:sz w:val="20"/>
          <w:szCs w:val="20"/>
        </w:rPr>
      </w:pPr>
      <w:r w:rsidRPr="001D038D">
        <w:rPr>
          <w:rFonts w:ascii="Source Sans Pro" w:hAnsi="Source Sans Pro" w:cs="Arial"/>
          <w:b/>
          <w:sz w:val="20"/>
          <w:szCs w:val="20"/>
        </w:rPr>
        <w:t>ÚNICO.</w:t>
      </w:r>
      <w:r w:rsidRPr="001D038D">
        <w:rPr>
          <w:rFonts w:ascii="Source Sans Pro" w:hAnsi="Source Sans Pro" w:cs="Arial"/>
          <w:sz w:val="20"/>
          <w:szCs w:val="20"/>
        </w:rPr>
        <w:t xml:space="preserve"> Se aprueba el </w:t>
      </w:r>
      <w:r w:rsidRPr="001D038D">
        <w:rPr>
          <w:rFonts w:ascii="Source Sans Pro" w:hAnsi="Source Sans Pro" w:cs="Arial"/>
          <w:b/>
          <w:sz w:val="20"/>
          <w:szCs w:val="20"/>
        </w:rPr>
        <w:t>DICTAMEN A LAS OBSERVACIONES EMITIDAS POR LA DRA. CLAUDIA SHEINBAUM PARDO, JEFA DE GOBIERNO DE LA CIUDAD DE MÉXICO, AL DECRETO POR EL QUE SE ABROGA LA LEY DEL SECRETO PROFESIONAL DEL PERIODISTA EN EL DISTRITO FEDERAL Y SE EXPIDE LA LEY DEL SECRETO PROFESIONAL Y CLÁUSULA DE CONCIENCIA PARA EL EJERCICIO PERIODÍSTICO DE LA CIUDAD DE MÉXICO,</w:t>
      </w:r>
      <w:r w:rsidRPr="001D038D">
        <w:rPr>
          <w:rFonts w:ascii="Source Sans Pro" w:hAnsi="Source Sans Pro" w:cs="Arial"/>
          <w:sz w:val="20"/>
          <w:szCs w:val="20"/>
        </w:rPr>
        <w:t xml:space="preserve"> para quedar como sigue: </w:t>
      </w:r>
    </w:p>
    <w:p w14:paraId="544B54B6" w14:textId="77777777" w:rsidR="00A60312" w:rsidRPr="001D038D" w:rsidRDefault="00A60312" w:rsidP="00A60312">
      <w:pPr>
        <w:tabs>
          <w:tab w:val="left" w:pos="5610"/>
        </w:tabs>
        <w:jc w:val="both"/>
        <w:rPr>
          <w:rFonts w:ascii="Source Sans Pro" w:hAnsi="Source Sans Pro" w:cs="Arial"/>
          <w:sz w:val="20"/>
          <w:szCs w:val="20"/>
        </w:rPr>
      </w:pPr>
    </w:p>
    <w:p w14:paraId="30F48C81" w14:textId="77777777" w:rsidR="0078245A" w:rsidRDefault="00A60312" w:rsidP="00A60312">
      <w:pPr>
        <w:tabs>
          <w:tab w:val="left" w:pos="5610"/>
        </w:tabs>
        <w:jc w:val="center"/>
        <w:rPr>
          <w:rFonts w:ascii="Source Sans Pro" w:hAnsi="Source Sans Pro" w:cs="Arial"/>
          <w:b/>
          <w:sz w:val="20"/>
          <w:szCs w:val="20"/>
        </w:rPr>
      </w:pPr>
      <w:r w:rsidRPr="001D038D">
        <w:rPr>
          <w:rFonts w:ascii="Source Sans Pro" w:hAnsi="Source Sans Pro" w:cs="Arial"/>
          <w:b/>
          <w:sz w:val="20"/>
          <w:szCs w:val="20"/>
        </w:rPr>
        <w:t xml:space="preserve">LEY DEL SECRETO PROFESIONAL Y CLÁUSULA DE CONCIENCIA PARA </w:t>
      </w:r>
    </w:p>
    <w:p w14:paraId="68FDBD0E" w14:textId="4304F9EB" w:rsidR="00A60312" w:rsidRPr="001D038D" w:rsidRDefault="00A60312" w:rsidP="00A60312">
      <w:pPr>
        <w:tabs>
          <w:tab w:val="left" w:pos="5610"/>
        </w:tabs>
        <w:jc w:val="center"/>
        <w:rPr>
          <w:rFonts w:ascii="Source Sans Pro" w:hAnsi="Source Sans Pro" w:cs="Arial"/>
          <w:b/>
          <w:sz w:val="20"/>
          <w:szCs w:val="20"/>
        </w:rPr>
      </w:pPr>
      <w:r w:rsidRPr="001D038D">
        <w:rPr>
          <w:rFonts w:ascii="Source Sans Pro" w:hAnsi="Source Sans Pro" w:cs="Arial"/>
          <w:b/>
          <w:sz w:val="20"/>
          <w:szCs w:val="20"/>
        </w:rPr>
        <w:t>EL EJERCICIO PERIODÍSTICO DE LA CIUDAD DE MÉXICO</w:t>
      </w:r>
    </w:p>
    <w:p w14:paraId="694ABFD0" w14:textId="77777777" w:rsidR="00A60312" w:rsidRPr="001D038D" w:rsidRDefault="00A60312" w:rsidP="00A60312">
      <w:pPr>
        <w:tabs>
          <w:tab w:val="left" w:pos="5610"/>
        </w:tabs>
        <w:jc w:val="center"/>
        <w:rPr>
          <w:rFonts w:ascii="Source Sans Pro" w:hAnsi="Source Sans Pro" w:cs="Arial"/>
          <w:sz w:val="20"/>
          <w:szCs w:val="20"/>
        </w:rPr>
      </w:pPr>
    </w:p>
    <w:p w14:paraId="73AD86D2" w14:textId="77777777" w:rsidR="00A60312" w:rsidRPr="001D038D" w:rsidRDefault="00A60312" w:rsidP="00A60312">
      <w:pPr>
        <w:tabs>
          <w:tab w:val="left" w:pos="5610"/>
        </w:tabs>
        <w:jc w:val="center"/>
        <w:rPr>
          <w:rFonts w:ascii="Source Sans Pro" w:hAnsi="Source Sans Pro" w:cs="Arial"/>
          <w:b/>
          <w:sz w:val="20"/>
          <w:szCs w:val="20"/>
        </w:rPr>
      </w:pPr>
      <w:r w:rsidRPr="001D038D">
        <w:rPr>
          <w:rFonts w:ascii="Source Sans Pro" w:hAnsi="Source Sans Pro" w:cs="Arial"/>
          <w:b/>
          <w:sz w:val="20"/>
          <w:szCs w:val="20"/>
        </w:rPr>
        <w:t>CAPÍTULO I</w:t>
      </w:r>
    </w:p>
    <w:p w14:paraId="631A1495" w14:textId="77777777" w:rsidR="00A60312" w:rsidRPr="001D038D" w:rsidRDefault="00A60312" w:rsidP="00A60312">
      <w:pPr>
        <w:tabs>
          <w:tab w:val="left" w:pos="5610"/>
        </w:tabs>
        <w:jc w:val="center"/>
        <w:rPr>
          <w:rFonts w:ascii="Source Sans Pro" w:hAnsi="Source Sans Pro" w:cs="Arial"/>
          <w:b/>
          <w:sz w:val="20"/>
          <w:szCs w:val="20"/>
        </w:rPr>
      </w:pPr>
      <w:r w:rsidRPr="001D038D">
        <w:rPr>
          <w:rFonts w:ascii="Source Sans Pro" w:hAnsi="Source Sans Pro" w:cs="Arial"/>
          <w:b/>
          <w:sz w:val="20"/>
          <w:szCs w:val="20"/>
        </w:rPr>
        <w:t>DISPOSICIONES GENERALES</w:t>
      </w:r>
    </w:p>
    <w:p w14:paraId="7A94805A" w14:textId="77777777" w:rsidR="00A60312" w:rsidRPr="001D038D" w:rsidRDefault="00A60312" w:rsidP="00A60312">
      <w:pPr>
        <w:tabs>
          <w:tab w:val="left" w:pos="5610"/>
        </w:tabs>
        <w:jc w:val="both"/>
        <w:rPr>
          <w:rFonts w:ascii="Source Sans Pro" w:hAnsi="Source Sans Pro" w:cs="Arial"/>
          <w:sz w:val="20"/>
          <w:szCs w:val="20"/>
        </w:rPr>
      </w:pPr>
    </w:p>
    <w:p w14:paraId="2E0CEFF0" w14:textId="77777777" w:rsidR="00A60312" w:rsidRPr="001D038D" w:rsidRDefault="00A60312" w:rsidP="00A60312">
      <w:pPr>
        <w:tabs>
          <w:tab w:val="left" w:pos="5610"/>
        </w:tabs>
        <w:jc w:val="both"/>
        <w:rPr>
          <w:rFonts w:ascii="Source Sans Pro" w:hAnsi="Source Sans Pro" w:cs="Arial"/>
          <w:sz w:val="20"/>
          <w:szCs w:val="20"/>
        </w:rPr>
      </w:pPr>
      <w:r w:rsidRPr="001D038D">
        <w:rPr>
          <w:rFonts w:ascii="Source Sans Pro" w:hAnsi="Source Sans Pro" w:cs="Arial"/>
          <w:b/>
          <w:sz w:val="20"/>
          <w:szCs w:val="20"/>
        </w:rPr>
        <w:t>Artículo 1.-</w:t>
      </w:r>
      <w:r w:rsidRPr="001D038D">
        <w:rPr>
          <w:rFonts w:ascii="Source Sans Pro" w:hAnsi="Source Sans Pro" w:cs="Arial"/>
          <w:sz w:val="20"/>
          <w:szCs w:val="20"/>
        </w:rPr>
        <w:t xml:space="preserve"> La presente Ley es de orden público, interés social y de observancia general en el territorio de la Ciudad de México y tiene como objeto garantizar, desarrollar y proteger los derechos humanos contenidos en el numeral 2, Apartado C, del artículo 7 de la Constitución Política de la Ciudad de México. </w:t>
      </w:r>
    </w:p>
    <w:p w14:paraId="415D8BC0" w14:textId="77777777" w:rsidR="00A60312" w:rsidRPr="001D038D" w:rsidRDefault="00A60312" w:rsidP="00A60312">
      <w:pPr>
        <w:tabs>
          <w:tab w:val="left" w:pos="5610"/>
        </w:tabs>
        <w:jc w:val="both"/>
        <w:rPr>
          <w:rFonts w:ascii="Source Sans Pro" w:hAnsi="Source Sans Pro" w:cs="Arial"/>
          <w:b/>
          <w:sz w:val="20"/>
          <w:szCs w:val="20"/>
        </w:rPr>
      </w:pPr>
    </w:p>
    <w:p w14:paraId="3CC71C1E" w14:textId="77777777" w:rsidR="00A60312" w:rsidRPr="001D038D" w:rsidRDefault="00A60312" w:rsidP="00A60312">
      <w:pPr>
        <w:tabs>
          <w:tab w:val="left" w:pos="5610"/>
        </w:tabs>
        <w:jc w:val="both"/>
        <w:rPr>
          <w:rFonts w:ascii="Source Sans Pro" w:hAnsi="Source Sans Pro" w:cs="Arial"/>
          <w:sz w:val="20"/>
          <w:szCs w:val="20"/>
        </w:rPr>
      </w:pPr>
      <w:r w:rsidRPr="001D038D">
        <w:rPr>
          <w:rFonts w:ascii="Source Sans Pro" w:hAnsi="Source Sans Pro" w:cs="Arial"/>
          <w:b/>
          <w:sz w:val="20"/>
          <w:szCs w:val="20"/>
        </w:rPr>
        <w:t>Artículo 2.-</w:t>
      </w:r>
      <w:r w:rsidRPr="001D038D">
        <w:rPr>
          <w:rFonts w:ascii="Source Sans Pro" w:hAnsi="Source Sans Pro" w:cs="Arial"/>
          <w:sz w:val="20"/>
          <w:szCs w:val="20"/>
        </w:rPr>
        <w:t xml:space="preserve"> Para los efectos de esta Ley se entenderá por: </w:t>
      </w:r>
    </w:p>
    <w:p w14:paraId="3D8E7CCC" w14:textId="77777777" w:rsidR="00A60312" w:rsidRPr="001D038D" w:rsidRDefault="00A60312" w:rsidP="00A60312">
      <w:pPr>
        <w:tabs>
          <w:tab w:val="left" w:pos="5610"/>
        </w:tabs>
        <w:jc w:val="both"/>
        <w:rPr>
          <w:rFonts w:ascii="Source Sans Pro" w:hAnsi="Source Sans Pro" w:cs="Arial"/>
          <w:sz w:val="20"/>
          <w:szCs w:val="20"/>
        </w:rPr>
      </w:pPr>
    </w:p>
    <w:p w14:paraId="1E56660B" w14:textId="46831B3A" w:rsidR="00A60312" w:rsidRPr="001D038D" w:rsidRDefault="00A60312" w:rsidP="001D038D">
      <w:pPr>
        <w:pStyle w:val="Prrafodelista"/>
        <w:numPr>
          <w:ilvl w:val="0"/>
          <w:numId w:val="8"/>
        </w:numPr>
        <w:tabs>
          <w:tab w:val="left" w:pos="5610"/>
        </w:tabs>
        <w:jc w:val="both"/>
        <w:rPr>
          <w:rFonts w:ascii="Source Sans Pro" w:hAnsi="Source Sans Pro" w:cs="Arial"/>
          <w:sz w:val="20"/>
          <w:szCs w:val="20"/>
        </w:rPr>
      </w:pPr>
      <w:r w:rsidRPr="001D038D">
        <w:rPr>
          <w:rFonts w:ascii="Source Sans Pro" w:hAnsi="Source Sans Pro" w:cs="Arial"/>
          <w:b/>
          <w:bCs/>
          <w:sz w:val="20"/>
          <w:szCs w:val="20"/>
        </w:rPr>
        <w:t>Código de ética:</w:t>
      </w:r>
      <w:r w:rsidRPr="001D038D">
        <w:rPr>
          <w:rFonts w:ascii="Source Sans Pro" w:hAnsi="Source Sans Pro" w:cs="Arial"/>
          <w:sz w:val="20"/>
          <w:szCs w:val="20"/>
        </w:rPr>
        <w:t xml:space="preserve"> documento resultado de la autorregulación de medios de comunicación, elaborado a partir de la colaboración de las personas integrantes del medio que contenga </w:t>
      </w:r>
      <w:r w:rsidRPr="001D038D">
        <w:rPr>
          <w:rFonts w:ascii="Source Sans Pro" w:hAnsi="Source Sans Pro" w:cs="Arial"/>
          <w:sz w:val="20"/>
          <w:szCs w:val="20"/>
        </w:rPr>
        <w:lastRenderedPageBreak/>
        <w:t xml:space="preserve">directrices de conducta, considerando los principios de responsabilidad social, acceso y participación del público, y la pluralidad de ideas; </w:t>
      </w:r>
    </w:p>
    <w:p w14:paraId="739575DB" w14:textId="77777777" w:rsidR="00A60312" w:rsidRPr="001D038D" w:rsidRDefault="00A60312" w:rsidP="00A60312">
      <w:pPr>
        <w:tabs>
          <w:tab w:val="left" w:pos="5610"/>
        </w:tabs>
        <w:jc w:val="both"/>
        <w:rPr>
          <w:rFonts w:ascii="Source Sans Pro" w:hAnsi="Source Sans Pro" w:cs="Arial"/>
          <w:sz w:val="20"/>
          <w:szCs w:val="20"/>
        </w:rPr>
      </w:pPr>
    </w:p>
    <w:p w14:paraId="47D745CC" w14:textId="4591219F" w:rsidR="00A60312" w:rsidRPr="001D038D" w:rsidRDefault="00A60312" w:rsidP="001D038D">
      <w:pPr>
        <w:pStyle w:val="Prrafodelista"/>
        <w:numPr>
          <w:ilvl w:val="0"/>
          <w:numId w:val="8"/>
        </w:numPr>
        <w:tabs>
          <w:tab w:val="left" w:pos="5610"/>
        </w:tabs>
        <w:jc w:val="both"/>
        <w:rPr>
          <w:rFonts w:ascii="Source Sans Pro" w:hAnsi="Source Sans Pro" w:cs="Arial"/>
          <w:sz w:val="20"/>
          <w:szCs w:val="20"/>
        </w:rPr>
      </w:pPr>
      <w:r w:rsidRPr="001D038D">
        <w:rPr>
          <w:rFonts w:ascii="Source Sans Pro" w:hAnsi="Source Sans Pro" w:cs="Arial"/>
          <w:b/>
          <w:bCs/>
          <w:sz w:val="20"/>
          <w:szCs w:val="20"/>
        </w:rPr>
        <w:t>Estatuto de redacción:</w:t>
      </w:r>
      <w:r w:rsidRPr="001D038D">
        <w:rPr>
          <w:rFonts w:ascii="Source Sans Pro" w:hAnsi="Source Sans Pro" w:cs="Arial"/>
          <w:sz w:val="20"/>
          <w:szCs w:val="20"/>
        </w:rPr>
        <w:t xml:space="preserve"> regulación interna de medios de comunicación que contenga directrices sobre la forma en que se pretenden regular y ordenar las relaciones profesionales de las personas integrantes del medio. La creación de dicho documento deberá basarse en el derecho a la libertad de pensamiento, libertad de creencias, libertad de expresión, así como en diversas perspectivas interseccionales, haciendo énfasis en la perspectiva de género e intercultural; </w:t>
      </w:r>
    </w:p>
    <w:p w14:paraId="289D8B09" w14:textId="77777777" w:rsidR="00A60312" w:rsidRPr="001D038D" w:rsidRDefault="00A60312" w:rsidP="00A60312">
      <w:pPr>
        <w:tabs>
          <w:tab w:val="left" w:pos="5610"/>
        </w:tabs>
        <w:jc w:val="both"/>
        <w:rPr>
          <w:rFonts w:ascii="Source Sans Pro" w:hAnsi="Source Sans Pro" w:cs="Arial"/>
          <w:sz w:val="20"/>
          <w:szCs w:val="20"/>
        </w:rPr>
      </w:pPr>
    </w:p>
    <w:p w14:paraId="3EEBAFA3" w14:textId="519F8C11" w:rsidR="00A60312" w:rsidRPr="001D038D" w:rsidRDefault="00A60312" w:rsidP="001D038D">
      <w:pPr>
        <w:pStyle w:val="Prrafodelista"/>
        <w:numPr>
          <w:ilvl w:val="0"/>
          <w:numId w:val="8"/>
        </w:numPr>
        <w:tabs>
          <w:tab w:val="left" w:pos="5610"/>
        </w:tabs>
        <w:jc w:val="both"/>
        <w:rPr>
          <w:rFonts w:ascii="Source Sans Pro" w:hAnsi="Source Sans Pro" w:cs="Arial"/>
          <w:sz w:val="20"/>
          <w:szCs w:val="20"/>
        </w:rPr>
      </w:pPr>
      <w:r w:rsidRPr="001D038D">
        <w:rPr>
          <w:rFonts w:ascii="Source Sans Pro" w:hAnsi="Source Sans Pro" w:cs="Arial"/>
          <w:b/>
          <w:bCs/>
          <w:sz w:val="20"/>
          <w:szCs w:val="20"/>
        </w:rPr>
        <w:t xml:space="preserve">Persona colaboradora periodística: </w:t>
      </w:r>
      <w:r w:rsidRPr="001D038D">
        <w:rPr>
          <w:rFonts w:ascii="Source Sans Pro" w:hAnsi="Source Sans Pro" w:cs="Arial"/>
          <w:sz w:val="20"/>
          <w:szCs w:val="20"/>
        </w:rPr>
        <w:t>toda persona que hace del ejercicio de las libertades de expresión y/o información su actividad principal o complementaria, ya sea de manera esporádica o regular, sin que se requiera registro gremial, remuneración o acreditación alguna para su ejercicio; y</w:t>
      </w:r>
    </w:p>
    <w:p w14:paraId="72BDD21C" w14:textId="77777777" w:rsidR="00A60312" w:rsidRPr="001D038D" w:rsidRDefault="00A60312" w:rsidP="00A60312">
      <w:pPr>
        <w:tabs>
          <w:tab w:val="left" w:pos="5610"/>
        </w:tabs>
        <w:jc w:val="both"/>
        <w:rPr>
          <w:rFonts w:ascii="Source Sans Pro" w:hAnsi="Source Sans Pro" w:cs="Arial"/>
          <w:sz w:val="20"/>
          <w:szCs w:val="20"/>
        </w:rPr>
      </w:pPr>
    </w:p>
    <w:p w14:paraId="77326A77" w14:textId="3AC3E8DE" w:rsidR="00A60312" w:rsidRPr="001D038D" w:rsidRDefault="00A60312" w:rsidP="001D038D">
      <w:pPr>
        <w:pStyle w:val="Prrafodelista"/>
        <w:numPr>
          <w:ilvl w:val="0"/>
          <w:numId w:val="8"/>
        </w:numPr>
        <w:tabs>
          <w:tab w:val="left" w:pos="5610"/>
        </w:tabs>
        <w:jc w:val="both"/>
        <w:rPr>
          <w:rFonts w:ascii="Source Sans Pro" w:hAnsi="Source Sans Pro" w:cs="Arial"/>
          <w:sz w:val="20"/>
          <w:szCs w:val="20"/>
        </w:rPr>
      </w:pPr>
      <w:r w:rsidRPr="001D038D">
        <w:rPr>
          <w:rFonts w:ascii="Source Sans Pro" w:hAnsi="Source Sans Pro" w:cs="Arial"/>
          <w:b/>
          <w:bCs/>
          <w:sz w:val="20"/>
          <w:szCs w:val="20"/>
        </w:rPr>
        <w:t xml:space="preserve">Persona periodista: </w:t>
      </w:r>
      <w:r w:rsidRPr="001D038D">
        <w:rPr>
          <w:rFonts w:ascii="Source Sans Pro" w:hAnsi="Source Sans Pro" w:cs="Arial"/>
          <w:sz w:val="20"/>
          <w:szCs w:val="20"/>
        </w:rPr>
        <w:t xml:space="preserve">toda persona que hace del ejercicio de las libertades de expresión y/o información su actividad, de manera permanente. Las personas físicas, cuyo trabajo consiste en buscar, recibir, recabar, almacenar, generar, procesar, editar, comentar, opinar, difundir, publicar o proveer información a través de cualquier medio de difusión y comunicación que puede ser impreso, radioeléctrico, digital o imagen, que acredite experiencia o estudios o en su caso título para ejercer el periodismo. </w:t>
      </w:r>
    </w:p>
    <w:p w14:paraId="642B3F74" w14:textId="77777777" w:rsidR="00A60312" w:rsidRPr="001D038D" w:rsidRDefault="00A60312" w:rsidP="00A60312">
      <w:pPr>
        <w:tabs>
          <w:tab w:val="left" w:pos="5610"/>
        </w:tabs>
        <w:jc w:val="both"/>
        <w:rPr>
          <w:rFonts w:ascii="Source Sans Pro" w:hAnsi="Source Sans Pro" w:cs="Arial"/>
          <w:sz w:val="20"/>
          <w:szCs w:val="20"/>
        </w:rPr>
      </w:pPr>
    </w:p>
    <w:p w14:paraId="6A2E3874" w14:textId="77777777" w:rsidR="00A60312" w:rsidRPr="001D038D" w:rsidRDefault="00A60312" w:rsidP="00A60312">
      <w:pPr>
        <w:tabs>
          <w:tab w:val="left" w:pos="5610"/>
        </w:tabs>
        <w:jc w:val="both"/>
        <w:rPr>
          <w:rFonts w:ascii="Source Sans Pro" w:hAnsi="Source Sans Pro" w:cs="Arial"/>
          <w:sz w:val="20"/>
          <w:szCs w:val="20"/>
        </w:rPr>
      </w:pPr>
      <w:r w:rsidRPr="001D038D">
        <w:rPr>
          <w:rFonts w:ascii="Source Sans Pro" w:hAnsi="Source Sans Pro" w:cs="Arial"/>
          <w:b/>
          <w:sz w:val="20"/>
          <w:szCs w:val="20"/>
        </w:rPr>
        <w:t>Artículo 3.-</w:t>
      </w:r>
      <w:r w:rsidRPr="001D038D">
        <w:rPr>
          <w:rFonts w:ascii="Source Sans Pro" w:hAnsi="Source Sans Pro" w:cs="Arial"/>
          <w:sz w:val="20"/>
          <w:szCs w:val="20"/>
        </w:rPr>
        <w:t xml:space="preserve"> Toda persona tiene derecho a la libertad de expresión por cualquier medio. Su ejercicio no podrá ser objeto de censura previa y sólo podrá ser limitado en los casos que señala la Constitución Política de los Estados Unidos Mexicanos y los tratados internacionales de los que México es parte. La cláusula de conciencia y el secreto profesional serán ejercidos de conformidad con esta Ley, y el derecho de réplica será ejercido en los términos dispuestos por la Ley Reglamentaria del artículo 6º, párrafo primero de la Constitución Política de los Estados Unidos Mexicanos. </w:t>
      </w:r>
    </w:p>
    <w:p w14:paraId="0A38A8E3" w14:textId="77777777" w:rsidR="00A60312" w:rsidRPr="001D038D" w:rsidRDefault="00A60312" w:rsidP="00A60312">
      <w:pPr>
        <w:tabs>
          <w:tab w:val="left" w:pos="5610"/>
        </w:tabs>
        <w:jc w:val="both"/>
        <w:rPr>
          <w:rFonts w:ascii="Source Sans Pro" w:hAnsi="Source Sans Pro" w:cs="Arial"/>
          <w:sz w:val="20"/>
          <w:szCs w:val="20"/>
        </w:rPr>
      </w:pPr>
    </w:p>
    <w:p w14:paraId="3AB3D1C6" w14:textId="77777777" w:rsidR="00A60312" w:rsidRPr="001D038D" w:rsidRDefault="00A60312" w:rsidP="00A60312">
      <w:pPr>
        <w:tabs>
          <w:tab w:val="left" w:pos="5610"/>
        </w:tabs>
        <w:jc w:val="center"/>
        <w:rPr>
          <w:rFonts w:ascii="Source Sans Pro" w:hAnsi="Source Sans Pro" w:cs="Arial"/>
          <w:b/>
          <w:sz w:val="20"/>
          <w:szCs w:val="20"/>
        </w:rPr>
      </w:pPr>
      <w:r w:rsidRPr="001D038D">
        <w:rPr>
          <w:rFonts w:ascii="Source Sans Pro" w:hAnsi="Source Sans Pro" w:cs="Arial"/>
          <w:b/>
          <w:sz w:val="20"/>
          <w:szCs w:val="20"/>
        </w:rPr>
        <w:t>CAPÍTULO II</w:t>
      </w:r>
    </w:p>
    <w:p w14:paraId="1F837372" w14:textId="77777777" w:rsidR="00A60312" w:rsidRPr="001D038D" w:rsidRDefault="00A60312" w:rsidP="00A60312">
      <w:pPr>
        <w:tabs>
          <w:tab w:val="left" w:pos="5610"/>
        </w:tabs>
        <w:jc w:val="center"/>
        <w:rPr>
          <w:rFonts w:ascii="Source Sans Pro" w:hAnsi="Source Sans Pro" w:cs="Arial"/>
          <w:b/>
          <w:sz w:val="20"/>
          <w:szCs w:val="20"/>
        </w:rPr>
      </w:pPr>
      <w:r w:rsidRPr="001D038D">
        <w:rPr>
          <w:rFonts w:ascii="Source Sans Pro" w:hAnsi="Source Sans Pro" w:cs="Arial"/>
          <w:b/>
          <w:sz w:val="20"/>
          <w:szCs w:val="20"/>
        </w:rPr>
        <w:t>DEL SECRETO PROFESIONAL</w:t>
      </w:r>
    </w:p>
    <w:p w14:paraId="10F0A014" w14:textId="77777777" w:rsidR="00A60312" w:rsidRPr="001D038D" w:rsidRDefault="00A60312" w:rsidP="00A60312">
      <w:pPr>
        <w:tabs>
          <w:tab w:val="left" w:pos="5610"/>
        </w:tabs>
        <w:jc w:val="both"/>
        <w:rPr>
          <w:rFonts w:ascii="Source Sans Pro" w:hAnsi="Source Sans Pro" w:cs="Arial"/>
          <w:sz w:val="20"/>
          <w:szCs w:val="20"/>
        </w:rPr>
      </w:pPr>
    </w:p>
    <w:p w14:paraId="7A39D390" w14:textId="77777777" w:rsidR="00A60312" w:rsidRPr="001D038D" w:rsidRDefault="00A60312" w:rsidP="00A60312">
      <w:pPr>
        <w:tabs>
          <w:tab w:val="left" w:pos="5610"/>
        </w:tabs>
        <w:jc w:val="both"/>
        <w:rPr>
          <w:rFonts w:ascii="Source Sans Pro" w:hAnsi="Source Sans Pro" w:cs="Arial"/>
          <w:sz w:val="20"/>
          <w:szCs w:val="20"/>
        </w:rPr>
      </w:pPr>
      <w:r w:rsidRPr="001D038D">
        <w:rPr>
          <w:rFonts w:ascii="Source Sans Pro" w:hAnsi="Source Sans Pro" w:cs="Arial"/>
          <w:b/>
          <w:sz w:val="20"/>
          <w:szCs w:val="20"/>
        </w:rPr>
        <w:t>Artículo 4.-</w:t>
      </w:r>
      <w:r w:rsidRPr="001D038D">
        <w:rPr>
          <w:rFonts w:ascii="Source Sans Pro" w:hAnsi="Source Sans Pro" w:cs="Arial"/>
          <w:sz w:val="20"/>
          <w:szCs w:val="20"/>
        </w:rPr>
        <w:t xml:space="preserve"> El secreto profesional es el derecho inalienable que tienen las personas periodistas y personas colaboradoras periodísticas de mantener el secreto de la identidad de las fuentes que hayan facilitado información, con independencia de que ésta se haya o no publicado. Este derecho podrá ser ejercido frente a terceros o autoridad. </w:t>
      </w:r>
    </w:p>
    <w:p w14:paraId="17763347" w14:textId="77777777" w:rsidR="00A60312" w:rsidRPr="001D038D" w:rsidRDefault="00A60312" w:rsidP="00A60312">
      <w:pPr>
        <w:tabs>
          <w:tab w:val="left" w:pos="5610"/>
        </w:tabs>
        <w:jc w:val="both"/>
        <w:rPr>
          <w:rFonts w:ascii="Source Sans Pro" w:hAnsi="Source Sans Pro" w:cs="Arial"/>
          <w:sz w:val="20"/>
          <w:szCs w:val="20"/>
        </w:rPr>
      </w:pPr>
    </w:p>
    <w:p w14:paraId="2C99D6ED" w14:textId="77777777" w:rsidR="00A60312" w:rsidRPr="001D038D" w:rsidRDefault="00A60312" w:rsidP="00A60312">
      <w:pPr>
        <w:tabs>
          <w:tab w:val="left" w:pos="5610"/>
        </w:tabs>
        <w:jc w:val="both"/>
        <w:rPr>
          <w:rFonts w:ascii="Source Sans Pro" w:hAnsi="Source Sans Pro" w:cs="Arial"/>
          <w:sz w:val="20"/>
          <w:szCs w:val="20"/>
        </w:rPr>
      </w:pPr>
      <w:r w:rsidRPr="001D038D">
        <w:rPr>
          <w:rFonts w:ascii="Source Sans Pro" w:hAnsi="Source Sans Pro" w:cs="Arial"/>
          <w:sz w:val="20"/>
          <w:szCs w:val="20"/>
        </w:rPr>
        <w:t xml:space="preserve">El secreto beneficiará a cualquier otra persona que hubiera podido conocer la identidad de la fuente reservada. </w:t>
      </w:r>
    </w:p>
    <w:p w14:paraId="24D71B6A" w14:textId="77777777" w:rsidR="00A60312" w:rsidRPr="001D038D" w:rsidRDefault="00A60312" w:rsidP="00A60312">
      <w:pPr>
        <w:tabs>
          <w:tab w:val="left" w:pos="5610"/>
        </w:tabs>
        <w:jc w:val="both"/>
        <w:rPr>
          <w:rFonts w:ascii="Source Sans Pro" w:hAnsi="Source Sans Pro" w:cs="Arial"/>
          <w:sz w:val="20"/>
          <w:szCs w:val="20"/>
        </w:rPr>
      </w:pPr>
    </w:p>
    <w:p w14:paraId="6B4378C3" w14:textId="77777777" w:rsidR="00A60312" w:rsidRPr="001D038D" w:rsidRDefault="00A60312" w:rsidP="00A60312">
      <w:pPr>
        <w:tabs>
          <w:tab w:val="left" w:pos="5610"/>
        </w:tabs>
        <w:jc w:val="both"/>
        <w:rPr>
          <w:rFonts w:ascii="Source Sans Pro" w:hAnsi="Source Sans Pro" w:cs="Arial"/>
          <w:sz w:val="20"/>
          <w:szCs w:val="20"/>
        </w:rPr>
      </w:pPr>
      <w:r w:rsidRPr="001D038D">
        <w:rPr>
          <w:rFonts w:ascii="Source Sans Pro" w:hAnsi="Source Sans Pro" w:cs="Arial"/>
          <w:b/>
          <w:sz w:val="20"/>
          <w:szCs w:val="20"/>
        </w:rPr>
        <w:t>Artículo 5.-</w:t>
      </w:r>
      <w:r w:rsidRPr="001D038D">
        <w:rPr>
          <w:rFonts w:ascii="Source Sans Pro" w:hAnsi="Source Sans Pro" w:cs="Arial"/>
          <w:sz w:val="20"/>
          <w:szCs w:val="20"/>
        </w:rPr>
        <w:t xml:space="preserve"> El secreto profesional comprende: </w:t>
      </w:r>
    </w:p>
    <w:p w14:paraId="167CC714" w14:textId="77777777" w:rsidR="00A60312" w:rsidRPr="001D038D" w:rsidRDefault="00A60312" w:rsidP="00A60312">
      <w:pPr>
        <w:tabs>
          <w:tab w:val="left" w:pos="5610"/>
        </w:tabs>
        <w:jc w:val="both"/>
        <w:rPr>
          <w:rFonts w:ascii="Source Sans Pro" w:hAnsi="Source Sans Pro" w:cs="Arial"/>
          <w:sz w:val="20"/>
          <w:szCs w:val="20"/>
        </w:rPr>
      </w:pPr>
    </w:p>
    <w:p w14:paraId="4BEE1605" w14:textId="79344433" w:rsidR="00A60312" w:rsidRPr="001D038D" w:rsidRDefault="00A60312" w:rsidP="001D038D">
      <w:pPr>
        <w:pStyle w:val="Prrafodelista"/>
        <w:numPr>
          <w:ilvl w:val="0"/>
          <w:numId w:val="9"/>
        </w:numPr>
        <w:tabs>
          <w:tab w:val="left" w:pos="5610"/>
        </w:tabs>
        <w:jc w:val="both"/>
        <w:rPr>
          <w:rFonts w:ascii="Source Sans Pro" w:hAnsi="Source Sans Pro" w:cs="Arial"/>
          <w:sz w:val="20"/>
          <w:szCs w:val="20"/>
        </w:rPr>
      </w:pPr>
      <w:r w:rsidRPr="001D038D">
        <w:rPr>
          <w:rFonts w:ascii="Source Sans Pro" w:hAnsi="Source Sans Pro" w:cs="Arial"/>
          <w:sz w:val="20"/>
          <w:szCs w:val="20"/>
        </w:rPr>
        <w:t xml:space="preserve">Que las personas periodistas y personas colaboradoras periodísticas al ser citadas para que comparezcan como testigo, indiciada u otra calidad, ante autoridad ministerial o jurisdiccional en materia penal; así como parte, tercero o cualquier otra, en procesos jurisdiccionales u otro seguido en forma de juicio, podrán reservarse la revelación de sus fuentes de información, identificar a sus fuentes, así como excusar las respuestas que pudieran revelar la identidad de las mismas, salvo que la persona interesada de manera expresa lo libere de esa obligación; </w:t>
      </w:r>
    </w:p>
    <w:p w14:paraId="07CF89CC" w14:textId="77777777" w:rsidR="00A60312" w:rsidRPr="001D038D" w:rsidRDefault="00A60312" w:rsidP="00A60312">
      <w:pPr>
        <w:tabs>
          <w:tab w:val="left" w:pos="5610"/>
        </w:tabs>
        <w:jc w:val="both"/>
        <w:rPr>
          <w:rFonts w:ascii="Source Sans Pro" w:hAnsi="Source Sans Pro" w:cs="Arial"/>
          <w:sz w:val="20"/>
          <w:szCs w:val="20"/>
        </w:rPr>
      </w:pPr>
    </w:p>
    <w:p w14:paraId="3FE611A1" w14:textId="26A96C0C" w:rsidR="00A60312" w:rsidRPr="001D038D" w:rsidRDefault="00A60312" w:rsidP="001D038D">
      <w:pPr>
        <w:pStyle w:val="Prrafodelista"/>
        <w:numPr>
          <w:ilvl w:val="0"/>
          <w:numId w:val="9"/>
        </w:numPr>
        <w:tabs>
          <w:tab w:val="left" w:pos="5610"/>
        </w:tabs>
        <w:jc w:val="both"/>
        <w:rPr>
          <w:rFonts w:ascii="Source Sans Pro" w:hAnsi="Source Sans Pro" w:cs="Arial"/>
          <w:sz w:val="20"/>
          <w:szCs w:val="20"/>
        </w:rPr>
      </w:pPr>
      <w:r w:rsidRPr="001D038D">
        <w:rPr>
          <w:rFonts w:ascii="Source Sans Pro" w:hAnsi="Source Sans Pro" w:cs="Arial"/>
          <w:sz w:val="20"/>
          <w:szCs w:val="20"/>
        </w:rPr>
        <w:t xml:space="preserve">Que las personas periodistas y personas colaboradoras periodísticas no sean requeridas por las autoridades judiciales o administrativas, para informar sobre los datos y hechos de contexto que </w:t>
      </w:r>
      <w:r w:rsidRPr="001D038D">
        <w:rPr>
          <w:rFonts w:ascii="Source Sans Pro" w:hAnsi="Source Sans Pro" w:cs="Arial"/>
          <w:sz w:val="20"/>
          <w:szCs w:val="20"/>
        </w:rPr>
        <w:lastRenderedPageBreak/>
        <w:t xml:space="preserve">por cualquier razón no hayan sido publicados o difundidos, pero que sean parte de la investigación periodística; </w:t>
      </w:r>
    </w:p>
    <w:p w14:paraId="783F2201" w14:textId="77777777" w:rsidR="00A60312" w:rsidRPr="001D038D" w:rsidRDefault="00A60312" w:rsidP="00A60312">
      <w:pPr>
        <w:tabs>
          <w:tab w:val="left" w:pos="5610"/>
        </w:tabs>
        <w:jc w:val="both"/>
        <w:rPr>
          <w:rFonts w:ascii="Source Sans Pro" w:hAnsi="Source Sans Pro" w:cs="Arial"/>
          <w:sz w:val="20"/>
          <w:szCs w:val="20"/>
        </w:rPr>
      </w:pPr>
    </w:p>
    <w:p w14:paraId="29087C5F" w14:textId="56CCACBA" w:rsidR="00A60312" w:rsidRPr="001D038D" w:rsidRDefault="00A60312" w:rsidP="001D038D">
      <w:pPr>
        <w:pStyle w:val="Prrafodelista"/>
        <w:numPr>
          <w:ilvl w:val="0"/>
          <w:numId w:val="9"/>
        </w:numPr>
        <w:tabs>
          <w:tab w:val="left" w:pos="5610"/>
        </w:tabs>
        <w:jc w:val="both"/>
        <w:rPr>
          <w:rFonts w:ascii="Source Sans Pro" w:hAnsi="Source Sans Pro" w:cs="Arial"/>
          <w:sz w:val="20"/>
          <w:szCs w:val="20"/>
        </w:rPr>
      </w:pPr>
      <w:r w:rsidRPr="001D038D">
        <w:rPr>
          <w:rFonts w:ascii="Source Sans Pro" w:hAnsi="Source Sans Pro" w:cs="Arial"/>
          <w:sz w:val="20"/>
          <w:szCs w:val="20"/>
        </w:rPr>
        <w:t xml:space="preserve">Que las notas de apuntes, anotaciones, material audiovisual, equipo de grabación y de cómputo, directorios, registros telefónicos, así como cualquier tipo de archivos o medios de reproducción que pudieran llevar a la identificación de la o las fuentes de información de las personas periodistas y de las personas colaboradoras periodísticas, no sean objeto de inspección, ni aseguramiento por autoridades administrativas o jurisdiccionales, para ese fin; y </w:t>
      </w:r>
    </w:p>
    <w:p w14:paraId="459813AA" w14:textId="77777777" w:rsidR="00A60312" w:rsidRPr="001D038D" w:rsidRDefault="00A60312" w:rsidP="00A60312">
      <w:pPr>
        <w:tabs>
          <w:tab w:val="left" w:pos="5610"/>
        </w:tabs>
        <w:jc w:val="both"/>
        <w:rPr>
          <w:rFonts w:ascii="Source Sans Pro" w:hAnsi="Source Sans Pro" w:cs="Arial"/>
          <w:sz w:val="20"/>
          <w:szCs w:val="20"/>
        </w:rPr>
      </w:pPr>
    </w:p>
    <w:p w14:paraId="763741B6" w14:textId="76AD4BB2" w:rsidR="00A60312" w:rsidRPr="001D038D" w:rsidRDefault="00A60312" w:rsidP="001D038D">
      <w:pPr>
        <w:pStyle w:val="Prrafodelista"/>
        <w:numPr>
          <w:ilvl w:val="0"/>
          <w:numId w:val="9"/>
        </w:numPr>
        <w:tabs>
          <w:tab w:val="left" w:pos="5610"/>
        </w:tabs>
        <w:jc w:val="both"/>
        <w:rPr>
          <w:rFonts w:ascii="Source Sans Pro" w:hAnsi="Source Sans Pro" w:cs="Arial"/>
          <w:sz w:val="20"/>
          <w:szCs w:val="20"/>
        </w:rPr>
      </w:pPr>
      <w:r w:rsidRPr="001D038D">
        <w:rPr>
          <w:rFonts w:ascii="Source Sans Pro" w:hAnsi="Source Sans Pro" w:cs="Arial"/>
          <w:sz w:val="20"/>
          <w:szCs w:val="20"/>
        </w:rPr>
        <w:t xml:space="preserve">Que las personas periodistas y colaboradoras periodísticas no sean sujetas a inspección de sus datos personales relacionados con su quehacer periodístico, por autoridades administrativas o jurisdiccionales, con el propósito de obtener la identificación de la o las fuentes de información. </w:t>
      </w:r>
    </w:p>
    <w:p w14:paraId="40E0E4F8" w14:textId="77777777" w:rsidR="00A60312" w:rsidRPr="001D038D" w:rsidRDefault="00A60312" w:rsidP="00A60312">
      <w:pPr>
        <w:tabs>
          <w:tab w:val="left" w:pos="5610"/>
        </w:tabs>
        <w:jc w:val="both"/>
        <w:rPr>
          <w:rFonts w:ascii="Source Sans Pro" w:hAnsi="Source Sans Pro" w:cs="Arial"/>
          <w:sz w:val="20"/>
          <w:szCs w:val="20"/>
        </w:rPr>
      </w:pPr>
    </w:p>
    <w:p w14:paraId="16CDFBB4" w14:textId="773DF530" w:rsidR="005013E4" w:rsidRPr="001D038D" w:rsidRDefault="00A60312" w:rsidP="005013E4">
      <w:pPr>
        <w:tabs>
          <w:tab w:val="left" w:pos="5610"/>
        </w:tabs>
        <w:jc w:val="center"/>
        <w:rPr>
          <w:rFonts w:ascii="Source Sans Pro" w:hAnsi="Source Sans Pro" w:cs="Arial"/>
          <w:b/>
          <w:sz w:val="20"/>
          <w:szCs w:val="20"/>
        </w:rPr>
      </w:pPr>
      <w:r w:rsidRPr="001D038D">
        <w:rPr>
          <w:rFonts w:ascii="Source Sans Pro" w:hAnsi="Source Sans Pro" w:cs="Arial"/>
          <w:b/>
          <w:sz w:val="20"/>
          <w:szCs w:val="20"/>
        </w:rPr>
        <w:t>CAPÍTULO III</w:t>
      </w:r>
    </w:p>
    <w:p w14:paraId="7C788BB8" w14:textId="77777777" w:rsidR="00A60312" w:rsidRPr="001D038D" w:rsidRDefault="00A60312" w:rsidP="00A60312">
      <w:pPr>
        <w:tabs>
          <w:tab w:val="left" w:pos="5610"/>
        </w:tabs>
        <w:jc w:val="center"/>
        <w:rPr>
          <w:rFonts w:ascii="Source Sans Pro" w:hAnsi="Source Sans Pro" w:cs="Arial"/>
          <w:b/>
          <w:sz w:val="20"/>
          <w:szCs w:val="20"/>
        </w:rPr>
      </w:pPr>
      <w:r w:rsidRPr="001D038D">
        <w:rPr>
          <w:rFonts w:ascii="Source Sans Pro" w:hAnsi="Source Sans Pro" w:cs="Arial"/>
          <w:b/>
          <w:sz w:val="20"/>
          <w:szCs w:val="20"/>
        </w:rPr>
        <w:t>DE LA CLÁUSULA DE CONCIENCIA</w:t>
      </w:r>
    </w:p>
    <w:p w14:paraId="37950A8E" w14:textId="77777777" w:rsidR="00A60312" w:rsidRPr="001D038D" w:rsidRDefault="00A60312" w:rsidP="00A60312">
      <w:pPr>
        <w:tabs>
          <w:tab w:val="left" w:pos="5610"/>
        </w:tabs>
        <w:jc w:val="both"/>
        <w:rPr>
          <w:rFonts w:ascii="Source Sans Pro" w:hAnsi="Source Sans Pro" w:cs="Arial"/>
          <w:sz w:val="20"/>
          <w:szCs w:val="20"/>
        </w:rPr>
      </w:pPr>
    </w:p>
    <w:p w14:paraId="6BC2B509" w14:textId="77777777" w:rsidR="00A60312" w:rsidRPr="001D038D" w:rsidRDefault="00A60312" w:rsidP="00A60312">
      <w:pPr>
        <w:tabs>
          <w:tab w:val="left" w:pos="5610"/>
        </w:tabs>
        <w:jc w:val="both"/>
        <w:rPr>
          <w:rFonts w:ascii="Source Sans Pro" w:hAnsi="Source Sans Pro" w:cs="Arial"/>
          <w:sz w:val="20"/>
          <w:szCs w:val="20"/>
        </w:rPr>
      </w:pPr>
      <w:r w:rsidRPr="001D038D">
        <w:rPr>
          <w:rFonts w:ascii="Source Sans Pro" w:hAnsi="Source Sans Pro" w:cs="Arial"/>
          <w:b/>
          <w:sz w:val="20"/>
          <w:szCs w:val="20"/>
        </w:rPr>
        <w:t>Artículo 6.-</w:t>
      </w:r>
      <w:r w:rsidRPr="001D038D">
        <w:rPr>
          <w:rFonts w:ascii="Source Sans Pro" w:hAnsi="Source Sans Pro" w:cs="Arial"/>
          <w:sz w:val="20"/>
          <w:szCs w:val="20"/>
        </w:rPr>
        <w:t xml:space="preserve"> La cláusula de conciencia es el derecho que tienen las personas periodistas y personas colaboradoras periodísticas que les permite solicitar la rescisión o terminación de la relación profesional que las une con la empresa editora de un medio de comunicación, cuando éste manifieste un cambio sustancial, objetivo y reiterado de orientación informativa, criterios o principios editoriales o, ideológicos, cuya eficacia se fundamenta en el acuerdo previo que las partes hayan realizado. Su objeto es salvaguardar su dignidad personal, profesional e independencia en el desempeño del ejercicio del derecho fundamental a la libertad de expresión e información.</w:t>
      </w:r>
    </w:p>
    <w:p w14:paraId="27A8171A" w14:textId="77777777" w:rsidR="00A60312" w:rsidRPr="001D038D" w:rsidRDefault="00A60312" w:rsidP="00A60312">
      <w:pPr>
        <w:tabs>
          <w:tab w:val="left" w:pos="5610"/>
        </w:tabs>
        <w:jc w:val="both"/>
        <w:rPr>
          <w:rFonts w:ascii="Source Sans Pro" w:hAnsi="Source Sans Pro" w:cs="Arial"/>
          <w:sz w:val="20"/>
          <w:szCs w:val="20"/>
        </w:rPr>
      </w:pPr>
    </w:p>
    <w:p w14:paraId="768B0B98" w14:textId="77777777" w:rsidR="00A60312" w:rsidRPr="001D038D" w:rsidRDefault="00A60312" w:rsidP="00A60312">
      <w:pPr>
        <w:tabs>
          <w:tab w:val="left" w:pos="5610"/>
        </w:tabs>
        <w:jc w:val="both"/>
        <w:rPr>
          <w:rFonts w:ascii="Source Sans Pro" w:hAnsi="Source Sans Pro" w:cs="Arial"/>
          <w:sz w:val="20"/>
          <w:szCs w:val="20"/>
        </w:rPr>
      </w:pPr>
      <w:r w:rsidRPr="001D038D">
        <w:rPr>
          <w:rFonts w:ascii="Source Sans Pro" w:hAnsi="Source Sans Pro" w:cs="Arial"/>
          <w:sz w:val="20"/>
          <w:szCs w:val="20"/>
        </w:rPr>
        <w:t xml:space="preserve">Las personas periodistas y personas colaboradoras periodísticas podrán negarse, de manera motivada a realizar una instrucción de sus superiores en el medio para el que labora, a participar en la elaboración de informaciones contrarias a sus principios ideológicos, éticos o de conciencia, o a firmar informaciones elaboradas por éstos que hayan sido alteradas de manera tal que resulte afectado el sentido de la información, sin que esto lleve aparejada cualquier tipo de sanción, exclusión, discriminación o perjuicio. </w:t>
      </w:r>
    </w:p>
    <w:p w14:paraId="4F48CD8A" w14:textId="77777777" w:rsidR="00A60312" w:rsidRPr="001D038D" w:rsidRDefault="00A60312" w:rsidP="00A60312">
      <w:pPr>
        <w:tabs>
          <w:tab w:val="left" w:pos="5610"/>
        </w:tabs>
        <w:jc w:val="both"/>
        <w:rPr>
          <w:rFonts w:ascii="Source Sans Pro" w:hAnsi="Source Sans Pro" w:cs="Arial"/>
          <w:sz w:val="20"/>
          <w:szCs w:val="20"/>
        </w:rPr>
      </w:pPr>
    </w:p>
    <w:p w14:paraId="370202C5" w14:textId="77777777" w:rsidR="00A60312" w:rsidRPr="001D038D" w:rsidRDefault="00A60312" w:rsidP="00A60312">
      <w:pPr>
        <w:tabs>
          <w:tab w:val="left" w:pos="5610"/>
        </w:tabs>
        <w:jc w:val="both"/>
        <w:rPr>
          <w:rFonts w:ascii="Source Sans Pro" w:hAnsi="Source Sans Pro" w:cs="Arial"/>
          <w:sz w:val="20"/>
          <w:szCs w:val="20"/>
        </w:rPr>
      </w:pPr>
      <w:r w:rsidRPr="001D038D">
        <w:rPr>
          <w:rFonts w:ascii="Source Sans Pro" w:hAnsi="Source Sans Pro" w:cs="Arial"/>
          <w:sz w:val="20"/>
          <w:szCs w:val="20"/>
        </w:rPr>
        <w:t xml:space="preserve">Los medios de comunicación establecerán Códigos de Ética y Estatutos de Redacción propios, para salvaguardar la cláusula de conciencia de las personas periodistas y personas colaboradoras periodísticas. </w:t>
      </w:r>
    </w:p>
    <w:p w14:paraId="63311F06" w14:textId="77777777" w:rsidR="00A60312" w:rsidRPr="001D038D" w:rsidRDefault="00A60312" w:rsidP="00A60312">
      <w:pPr>
        <w:tabs>
          <w:tab w:val="left" w:pos="5610"/>
        </w:tabs>
        <w:jc w:val="both"/>
        <w:rPr>
          <w:rFonts w:ascii="Source Sans Pro" w:hAnsi="Source Sans Pro" w:cs="Arial"/>
          <w:sz w:val="20"/>
          <w:szCs w:val="20"/>
        </w:rPr>
      </w:pPr>
    </w:p>
    <w:p w14:paraId="6E8012C0" w14:textId="77777777" w:rsidR="00A60312" w:rsidRPr="001D038D" w:rsidRDefault="00A60312" w:rsidP="00A60312">
      <w:pPr>
        <w:tabs>
          <w:tab w:val="left" w:pos="5610"/>
        </w:tabs>
        <w:jc w:val="both"/>
        <w:rPr>
          <w:rFonts w:ascii="Source Sans Pro" w:hAnsi="Source Sans Pro" w:cs="Arial"/>
          <w:sz w:val="20"/>
          <w:szCs w:val="20"/>
        </w:rPr>
      </w:pPr>
      <w:r w:rsidRPr="001D038D">
        <w:rPr>
          <w:rFonts w:ascii="Source Sans Pro" w:hAnsi="Source Sans Pro" w:cs="Arial"/>
          <w:sz w:val="20"/>
          <w:szCs w:val="20"/>
        </w:rPr>
        <w:t xml:space="preserve">Se consideran como instrucciones susceptibles de ser resistidas de manera motivada, las siguientes: </w:t>
      </w:r>
    </w:p>
    <w:p w14:paraId="425C4D54" w14:textId="77777777" w:rsidR="00A60312" w:rsidRPr="001D038D" w:rsidRDefault="00A60312" w:rsidP="00A60312">
      <w:pPr>
        <w:tabs>
          <w:tab w:val="left" w:pos="5610"/>
        </w:tabs>
        <w:jc w:val="both"/>
        <w:rPr>
          <w:rFonts w:ascii="Source Sans Pro" w:hAnsi="Source Sans Pro" w:cs="Arial"/>
          <w:sz w:val="20"/>
          <w:szCs w:val="20"/>
        </w:rPr>
      </w:pPr>
    </w:p>
    <w:p w14:paraId="6A0F79D6" w14:textId="183D4D8C" w:rsidR="00A60312" w:rsidRPr="001D038D" w:rsidRDefault="00A60312" w:rsidP="001D038D">
      <w:pPr>
        <w:pStyle w:val="Prrafodelista"/>
        <w:numPr>
          <w:ilvl w:val="0"/>
          <w:numId w:val="10"/>
        </w:numPr>
        <w:tabs>
          <w:tab w:val="left" w:pos="5610"/>
        </w:tabs>
        <w:jc w:val="both"/>
        <w:rPr>
          <w:rFonts w:ascii="Source Sans Pro" w:hAnsi="Source Sans Pro" w:cs="Arial"/>
          <w:sz w:val="20"/>
          <w:szCs w:val="20"/>
        </w:rPr>
      </w:pPr>
      <w:r w:rsidRPr="001D038D">
        <w:rPr>
          <w:rFonts w:ascii="Source Sans Pro" w:hAnsi="Source Sans Pro" w:cs="Arial"/>
          <w:sz w:val="20"/>
          <w:szCs w:val="20"/>
        </w:rPr>
        <w:t xml:space="preserve">Que sean legítimas desde el punto de vista informativo, pero vulneren sus principios ideológicos, éticos o de conciencia; </w:t>
      </w:r>
    </w:p>
    <w:p w14:paraId="6EC1FD47" w14:textId="77777777" w:rsidR="00A60312" w:rsidRPr="001D038D" w:rsidRDefault="00A60312" w:rsidP="00A60312">
      <w:pPr>
        <w:tabs>
          <w:tab w:val="left" w:pos="5610"/>
        </w:tabs>
        <w:jc w:val="both"/>
        <w:rPr>
          <w:rFonts w:ascii="Source Sans Pro" w:hAnsi="Source Sans Pro" w:cs="Arial"/>
          <w:sz w:val="20"/>
          <w:szCs w:val="20"/>
        </w:rPr>
      </w:pPr>
    </w:p>
    <w:p w14:paraId="231E7445" w14:textId="0D0DF075" w:rsidR="00A60312" w:rsidRPr="001D038D" w:rsidRDefault="00A60312" w:rsidP="001D038D">
      <w:pPr>
        <w:pStyle w:val="Prrafodelista"/>
        <w:numPr>
          <w:ilvl w:val="0"/>
          <w:numId w:val="10"/>
        </w:numPr>
        <w:tabs>
          <w:tab w:val="left" w:pos="5610"/>
        </w:tabs>
        <w:jc w:val="both"/>
        <w:rPr>
          <w:rFonts w:ascii="Source Sans Pro" w:hAnsi="Source Sans Pro" w:cs="Arial"/>
          <w:sz w:val="20"/>
          <w:szCs w:val="20"/>
        </w:rPr>
      </w:pPr>
      <w:r w:rsidRPr="001D038D">
        <w:rPr>
          <w:rFonts w:ascii="Source Sans Pro" w:hAnsi="Source Sans Pro" w:cs="Arial"/>
          <w:sz w:val="20"/>
          <w:szCs w:val="20"/>
        </w:rPr>
        <w:t xml:space="preserve">Que supongan una conducta delictiva o ilegal; y </w:t>
      </w:r>
    </w:p>
    <w:p w14:paraId="625F4F0F" w14:textId="77777777" w:rsidR="00A60312" w:rsidRPr="001D038D" w:rsidRDefault="00A60312" w:rsidP="00A60312">
      <w:pPr>
        <w:tabs>
          <w:tab w:val="left" w:pos="5610"/>
        </w:tabs>
        <w:jc w:val="both"/>
        <w:rPr>
          <w:rFonts w:ascii="Source Sans Pro" w:hAnsi="Source Sans Pro" w:cs="Arial"/>
          <w:sz w:val="20"/>
          <w:szCs w:val="20"/>
        </w:rPr>
      </w:pPr>
    </w:p>
    <w:p w14:paraId="7D68E409" w14:textId="34087DE1" w:rsidR="00A60312" w:rsidRPr="001D038D" w:rsidRDefault="00A60312" w:rsidP="001D038D">
      <w:pPr>
        <w:pStyle w:val="Prrafodelista"/>
        <w:numPr>
          <w:ilvl w:val="0"/>
          <w:numId w:val="10"/>
        </w:numPr>
        <w:tabs>
          <w:tab w:val="left" w:pos="5610"/>
        </w:tabs>
        <w:jc w:val="both"/>
        <w:rPr>
          <w:rFonts w:ascii="Source Sans Pro" w:hAnsi="Source Sans Pro" w:cs="Arial"/>
          <w:sz w:val="20"/>
          <w:szCs w:val="20"/>
        </w:rPr>
      </w:pPr>
      <w:r w:rsidRPr="001D038D">
        <w:rPr>
          <w:rFonts w:ascii="Source Sans Pro" w:hAnsi="Source Sans Pro" w:cs="Arial"/>
          <w:sz w:val="20"/>
          <w:szCs w:val="20"/>
        </w:rPr>
        <w:t xml:space="preserve">Que sean contrarias al Código de Ética o al Estatuto de Redacción del propio medio de comunicación. </w:t>
      </w:r>
    </w:p>
    <w:p w14:paraId="3C013B8F" w14:textId="77777777" w:rsidR="00A60312" w:rsidRPr="001D038D" w:rsidRDefault="00A60312" w:rsidP="00A60312">
      <w:pPr>
        <w:tabs>
          <w:tab w:val="left" w:pos="5610"/>
        </w:tabs>
        <w:jc w:val="both"/>
        <w:rPr>
          <w:rFonts w:ascii="Source Sans Pro" w:hAnsi="Source Sans Pro" w:cs="Arial"/>
          <w:sz w:val="20"/>
          <w:szCs w:val="20"/>
        </w:rPr>
      </w:pPr>
    </w:p>
    <w:p w14:paraId="1656B465" w14:textId="77777777" w:rsidR="00A60312" w:rsidRPr="001D038D" w:rsidRDefault="00A60312" w:rsidP="00A60312">
      <w:pPr>
        <w:tabs>
          <w:tab w:val="left" w:pos="5610"/>
        </w:tabs>
        <w:jc w:val="both"/>
        <w:rPr>
          <w:rFonts w:ascii="Source Sans Pro" w:hAnsi="Source Sans Pro" w:cs="Arial"/>
          <w:sz w:val="20"/>
          <w:szCs w:val="20"/>
        </w:rPr>
      </w:pPr>
      <w:r w:rsidRPr="001D038D">
        <w:rPr>
          <w:rFonts w:ascii="Source Sans Pro" w:hAnsi="Source Sans Pro" w:cs="Arial"/>
          <w:b/>
          <w:sz w:val="20"/>
          <w:szCs w:val="20"/>
        </w:rPr>
        <w:t>Artículo 7.-</w:t>
      </w:r>
      <w:r w:rsidRPr="001D038D">
        <w:rPr>
          <w:rFonts w:ascii="Source Sans Pro" w:hAnsi="Source Sans Pro" w:cs="Arial"/>
          <w:sz w:val="20"/>
          <w:szCs w:val="20"/>
        </w:rPr>
        <w:t xml:space="preserve"> Sin responsabilidad, las personas periodistas y personas colaboradoras periodísticas, si así lo determina, podrá solicitar la rescisión o terminación anticipada de su relación jurídica con el medio de comunicación o difusión en el que realizan su actividad, cuando: </w:t>
      </w:r>
    </w:p>
    <w:p w14:paraId="17533932" w14:textId="77777777" w:rsidR="00A60312" w:rsidRPr="001D038D" w:rsidRDefault="00A60312" w:rsidP="00A60312">
      <w:pPr>
        <w:tabs>
          <w:tab w:val="left" w:pos="5610"/>
        </w:tabs>
        <w:jc w:val="both"/>
        <w:rPr>
          <w:rFonts w:ascii="Source Sans Pro" w:hAnsi="Source Sans Pro" w:cs="Arial"/>
          <w:sz w:val="20"/>
          <w:szCs w:val="20"/>
        </w:rPr>
      </w:pPr>
    </w:p>
    <w:p w14:paraId="6EC5F6F9" w14:textId="3229EE87" w:rsidR="00A60312" w:rsidRPr="001D038D" w:rsidRDefault="00A60312" w:rsidP="001D038D">
      <w:pPr>
        <w:pStyle w:val="Prrafodelista"/>
        <w:numPr>
          <w:ilvl w:val="0"/>
          <w:numId w:val="11"/>
        </w:numPr>
        <w:tabs>
          <w:tab w:val="left" w:pos="5610"/>
        </w:tabs>
        <w:jc w:val="both"/>
        <w:rPr>
          <w:rFonts w:ascii="Source Sans Pro" w:hAnsi="Source Sans Pro" w:cs="Arial"/>
          <w:sz w:val="20"/>
          <w:szCs w:val="20"/>
        </w:rPr>
      </w:pPr>
      <w:r w:rsidRPr="001D038D">
        <w:rPr>
          <w:rFonts w:ascii="Source Sans Pro" w:hAnsi="Source Sans Pro" w:cs="Arial"/>
          <w:sz w:val="20"/>
          <w:szCs w:val="20"/>
        </w:rPr>
        <w:t xml:space="preserve">El medio de comunicación realice un cambio sustancial, objetivo y reiterado de orientación informativa, criterios o principios editoriales o, ideológicos; y </w:t>
      </w:r>
    </w:p>
    <w:p w14:paraId="3BA0970F" w14:textId="77777777" w:rsidR="00A60312" w:rsidRPr="001D038D" w:rsidRDefault="00A60312" w:rsidP="00A60312">
      <w:pPr>
        <w:tabs>
          <w:tab w:val="left" w:pos="5610"/>
        </w:tabs>
        <w:jc w:val="both"/>
        <w:rPr>
          <w:rFonts w:ascii="Source Sans Pro" w:hAnsi="Source Sans Pro" w:cs="Arial"/>
          <w:b/>
          <w:sz w:val="20"/>
          <w:szCs w:val="20"/>
        </w:rPr>
      </w:pPr>
    </w:p>
    <w:p w14:paraId="1ACFE3CE" w14:textId="1EC6B132" w:rsidR="00A60312" w:rsidRPr="001D038D" w:rsidRDefault="00A60312" w:rsidP="001D038D">
      <w:pPr>
        <w:pStyle w:val="Prrafodelista"/>
        <w:numPr>
          <w:ilvl w:val="0"/>
          <w:numId w:val="11"/>
        </w:numPr>
        <w:tabs>
          <w:tab w:val="left" w:pos="5610"/>
        </w:tabs>
        <w:jc w:val="both"/>
        <w:rPr>
          <w:rFonts w:ascii="Source Sans Pro" w:hAnsi="Source Sans Pro" w:cs="Arial"/>
          <w:sz w:val="20"/>
          <w:szCs w:val="20"/>
        </w:rPr>
      </w:pPr>
      <w:r w:rsidRPr="001D038D">
        <w:rPr>
          <w:rFonts w:ascii="Source Sans Pro" w:hAnsi="Source Sans Pro" w:cs="Arial"/>
          <w:sz w:val="20"/>
          <w:szCs w:val="20"/>
        </w:rPr>
        <w:lastRenderedPageBreak/>
        <w:t xml:space="preserve">Se le dé la orden de traslado dentro del mismo medio, a otro del mismo grupo editorial, que, por su género, orientación ideológica o profesional suponga una ruptura patente y objetiva con la orientación profesional de la persona periodista o colaboradora periodística. </w:t>
      </w:r>
    </w:p>
    <w:p w14:paraId="34632902" w14:textId="77777777" w:rsidR="00A60312" w:rsidRPr="001D038D" w:rsidRDefault="00A60312" w:rsidP="00A60312">
      <w:pPr>
        <w:tabs>
          <w:tab w:val="left" w:pos="5610"/>
        </w:tabs>
        <w:jc w:val="both"/>
        <w:rPr>
          <w:rFonts w:ascii="Source Sans Pro" w:hAnsi="Source Sans Pro" w:cs="Arial"/>
          <w:sz w:val="20"/>
          <w:szCs w:val="20"/>
        </w:rPr>
      </w:pPr>
    </w:p>
    <w:p w14:paraId="5B28FD07" w14:textId="77777777" w:rsidR="00A60312" w:rsidRPr="001D038D" w:rsidRDefault="00A60312" w:rsidP="00A60312">
      <w:pPr>
        <w:tabs>
          <w:tab w:val="left" w:pos="5610"/>
        </w:tabs>
        <w:jc w:val="both"/>
        <w:rPr>
          <w:rFonts w:ascii="Source Sans Pro" w:hAnsi="Source Sans Pro" w:cs="Arial"/>
          <w:sz w:val="20"/>
          <w:szCs w:val="20"/>
        </w:rPr>
      </w:pPr>
      <w:r w:rsidRPr="001D038D">
        <w:rPr>
          <w:rFonts w:ascii="Source Sans Pro" w:hAnsi="Source Sans Pro" w:cs="Arial"/>
          <w:sz w:val="20"/>
          <w:szCs w:val="20"/>
        </w:rPr>
        <w:t xml:space="preserve">La rescisión o terminación anticipada podrá ser solicitada de manera directa a la titular o superior jerárquico, o bien, ante los órganos jurisdiccionales competentes para estos supuestos. </w:t>
      </w:r>
    </w:p>
    <w:p w14:paraId="4E7FE470" w14:textId="77777777" w:rsidR="00A60312" w:rsidRPr="001D038D" w:rsidRDefault="00A60312" w:rsidP="00A60312">
      <w:pPr>
        <w:tabs>
          <w:tab w:val="left" w:pos="5610"/>
        </w:tabs>
        <w:jc w:val="both"/>
        <w:rPr>
          <w:rFonts w:ascii="Source Sans Pro" w:hAnsi="Source Sans Pro" w:cs="Arial"/>
          <w:sz w:val="20"/>
          <w:szCs w:val="20"/>
        </w:rPr>
      </w:pPr>
    </w:p>
    <w:p w14:paraId="1B6B6FEF" w14:textId="77777777" w:rsidR="00A60312" w:rsidRPr="001D038D" w:rsidRDefault="00A60312" w:rsidP="00A60312">
      <w:pPr>
        <w:tabs>
          <w:tab w:val="left" w:pos="5610"/>
        </w:tabs>
        <w:jc w:val="both"/>
        <w:rPr>
          <w:rFonts w:ascii="Source Sans Pro" w:hAnsi="Source Sans Pro" w:cs="Arial"/>
          <w:sz w:val="20"/>
          <w:szCs w:val="20"/>
        </w:rPr>
      </w:pPr>
      <w:r w:rsidRPr="001D038D">
        <w:rPr>
          <w:rFonts w:ascii="Source Sans Pro" w:hAnsi="Source Sans Pro" w:cs="Arial"/>
          <w:sz w:val="20"/>
          <w:szCs w:val="20"/>
        </w:rPr>
        <w:t xml:space="preserve">Los Códigos de Ética atenderán la autorregulación de los medios. </w:t>
      </w:r>
    </w:p>
    <w:p w14:paraId="03B1F619" w14:textId="77777777" w:rsidR="00A60312" w:rsidRPr="001D038D" w:rsidRDefault="00A60312" w:rsidP="00A60312">
      <w:pPr>
        <w:tabs>
          <w:tab w:val="left" w:pos="5610"/>
        </w:tabs>
        <w:jc w:val="both"/>
        <w:rPr>
          <w:rFonts w:ascii="Source Sans Pro" w:hAnsi="Source Sans Pro" w:cs="Arial"/>
          <w:sz w:val="20"/>
          <w:szCs w:val="20"/>
        </w:rPr>
      </w:pPr>
    </w:p>
    <w:p w14:paraId="5D3AE17D" w14:textId="77777777" w:rsidR="00A60312" w:rsidRPr="001D038D" w:rsidRDefault="00A60312" w:rsidP="00A60312">
      <w:pPr>
        <w:tabs>
          <w:tab w:val="left" w:pos="5610"/>
        </w:tabs>
        <w:jc w:val="both"/>
        <w:rPr>
          <w:rFonts w:ascii="Source Sans Pro" w:hAnsi="Source Sans Pro" w:cs="Arial"/>
          <w:sz w:val="20"/>
          <w:szCs w:val="20"/>
        </w:rPr>
      </w:pPr>
      <w:r w:rsidRPr="001D038D">
        <w:rPr>
          <w:rFonts w:ascii="Source Sans Pro" w:hAnsi="Source Sans Pro" w:cs="Arial"/>
          <w:sz w:val="20"/>
          <w:szCs w:val="20"/>
        </w:rPr>
        <w:t xml:space="preserve">Para efectos de la presente Ley, los Estatutos de Redacción deberán ser publicados y contener como mínimo: </w:t>
      </w:r>
    </w:p>
    <w:p w14:paraId="36E97265" w14:textId="77777777" w:rsidR="00A60312" w:rsidRPr="001D038D" w:rsidRDefault="00A60312" w:rsidP="00A60312">
      <w:pPr>
        <w:tabs>
          <w:tab w:val="left" w:pos="5610"/>
        </w:tabs>
        <w:jc w:val="both"/>
        <w:rPr>
          <w:rFonts w:ascii="Source Sans Pro" w:hAnsi="Source Sans Pro" w:cs="Arial"/>
          <w:sz w:val="20"/>
          <w:szCs w:val="20"/>
        </w:rPr>
      </w:pPr>
    </w:p>
    <w:p w14:paraId="34D65B71" w14:textId="4089D41A" w:rsidR="00A60312" w:rsidRPr="001D038D" w:rsidRDefault="00A60312" w:rsidP="001D038D">
      <w:pPr>
        <w:pStyle w:val="Prrafodelista"/>
        <w:numPr>
          <w:ilvl w:val="0"/>
          <w:numId w:val="12"/>
        </w:numPr>
        <w:tabs>
          <w:tab w:val="left" w:pos="5610"/>
        </w:tabs>
        <w:jc w:val="both"/>
        <w:rPr>
          <w:rFonts w:ascii="Source Sans Pro" w:hAnsi="Source Sans Pro" w:cs="Arial"/>
          <w:sz w:val="20"/>
          <w:szCs w:val="20"/>
        </w:rPr>
      </w:pPr>
      <w:r w:rsidRPr="001D038D">
        <w:rPr>
          <w:rFonts w:ascii="Source Sans Pro" w:hAnsi="Source Sans Pro" w:cs="Arial"/>
          <w:sz w:val="20"/>
          <w:szCs w:val="20"/>
        </w:rPr>
        <w:t xml:space="preserve">La creación y regulación de su Comité Profesional como órgano de representación profesional al interior del medio de comunicación; </w:t>
      </w:r>
    </w:p>
    <w:p w14:paraId="1E7ED438" w14:textId="77777777" w:rsidR="00A60312" w:rsidRPr="001D038D" w:rsidRDefault="00A60312" w:rsidP="00A60312">
      <w:pPr>
        <w:tabs>
          <w:tab w:val="left" w:pos="5610"/>
        </w:tabs>
        <w:jc w:val="both"/>
        <w:rPr>
          <w:rFonts w:ascii="Source Sans Pro" w:hAnsi="Source Sans Pro" w:cs="Arial"/>
          <w:sz w:val="20"/>
          <w:szCs w:val="20"/>
        </w:rPr>
      </w:pPr>
    </w:p>
    <w:p w14:paraId="02A03DD7" w14:textId="4E2A8B82" w:rsidR="00A60312" w:rsidRPr="001D038D" w:rsidRDefault="00A60312" w:rsidP="001D038D">
      <w:pPr>
        <w:pStyle w:val="Prrafodelista"/>
        <w:numPr>
          <w:ilvl w:val="0"/>
          <w:numId w:val="12"/>
        </w:numPr>
        <w:tabs>
          <w:tab w:val="left" w:pos="5610"/>
        </w:tabs>
        <w:jc w:val="both"/>
        <w:rPr>
          <w:rFonts w:ascii="Source Sans Pro" w:hAnsi="Source Sans Pro" w:cs="Arial"/>
          <w:sz w:val="20"/>
          <w:szCs w:val="20"/>
        </w:rPr>
      </w:pPr>
      <w:r w:rsidRPr="001D038D">
        <w:rPr>
          <w:rFonts w:ascii="Source Sans Pro" w:hAnsi="Source Sans Pro" w:cs="Arial"/>
          <w:sz w:val="20"/>
          <w:szCs w:val="20"/>
        </w:rPr>
        <w:t xml:space="preserve">La atribución del Comité Profesional de evaluar la razonabilidad de la solicitud del derecho a la cláusula de conciencia, así como de la mediación entre las partes, al interior del medio de comunicación, y </w:t>
      </w:r>
    </w:p>
    <w:p w14:paraId="58711E3F" w14:textId="77777777" w:rsidR="00A60312" w:rsidRPr="001D038D" w:rsidRDefault="00A60312" w:rsidP="00A60312">
      <w:pPr>
        <w:tabs>
          <w:tab w:val="left" w:pos="5610"/>
        </w:tabs>
        <w:jc w:val="both"/>
        <w:rPr>
          <w:rFonts w:ascii="Source Sans Pro" w:hAnsi="Source Sans Pro" w:cs="Arial"/>
          <w:sz w:val="20"/>
          <w:szCs w:val="20"/>
        </w:rPr>
      </w:pPr>
    </w:p>
    <w:p w14:paraId="06A23920" w14:textId="0FE74B07" w:rsidR="00A60312" w:rsidRPr="001D038D" w:rsidRDefault="00A60312" w:rsidP="001D038D">
      <w:pPr>
        <w:pStyle w:val="Prrafodelista"/>
        <w:numPr>
          <w:ilvl w:val="0"/>
          <w:numId w:val="12"/>
        </w:numPr>
        <w:tabs>
          <w:tab w:val="left" w:pos="5610"/>
        </w:tabs>
        <w:jc w:val="both"/>
        <w:rPr>
          <w:rFonts w:ascii="Source Sans Pro" w:hAnsi="Source Sans Pro" w:cs="Arial"/>
          <w:sz w:val="20"/>
          <w:szCs w:val="20"/>
        </w:rPr>
      </w:pPr>
      <w:r w:rsidRPr="001D038D">
        <w:rPr>
          <w:rFonts w:ascii="Source Sans Pro" w:hAnsi="Source Sans Pro" w:cs="Arial"/>
          <w:sz w:val="20"/>
          <w:szCs w:val="20"/>
        </w:rPr>
        <w:t xml:space="preserve">Considerar que, en primera instancia, el conflicto se intentará resolver a través de mediación dentro de la propia empresa ante el Comité Profesional y en caso de inconformidad con la resolución interna, las partes podrán ejercer las acciones ante los Tribunales competentes. </w:t>
      </w:r>
    </w:p>
    <w:p w14:paraId="187629C3" w14:textId="77777777" w:rsidR="00A60312" w:rsidRPr="001D038D" w:rsidRDefault="00A60312" w:rsidP="00A60312">
      <w:pPr>
        <w:tabs>
          <w:tab w:val="left" w:pos="5610"/>
        </w:tabs>
        <w:jc w:val="both"/>
        <w:rPr>
          <w:rFonts w:ascii="Source Sans Pro" w:hAnsi="Source Sans Pro" w:cs="Arial"/>
          <w:sz w:val="20"/>
          <w:szCs w:val="20"/>
        </w:rPr>
      </w:pPr>
    </w:p>
    <w:p w14:paraId="082CECF8" w14:textId="77777777" w:rsidR="00A60312" w:rsidRPr="001D038D" w:rsidRDefault="00A60312" w:rsidP="00A60312">
      <w:pPr>
        <w:tabs>
          <w:tab w:val="left" w:pos="5610"/>
        </w:tabs>
        <w:jc w:val="both"/>
        <w:rPr>
          <w:rFonts w:ascii="Source Sans Pro" w:hAnsi="Source Sans Pro" w:cs="Arial"/>
          <w:sz w:val="20"/>
          <w:szCs w:val="20"/>
        </w:rPr>
      </w:pPr>
      <w:r w:rsidRPr="001D038D">
        <w:rPr>
          <w:rFonts w:ascii="Source Sans Pro" w:hAnsi="Source Sans Pro" w:cs="Arial"/>
          <w:sz w:val="20"/>
          <w:szCs w:val="20"/>
        </w:rPr>
        <w:t xml:space="preserve">La cláusula de conciencia en ningún caso podrá ser invocada por la empresa o medios de comunicación. </w:t>
      </w:r>
    </w:p>
    <w:p w14:paraId="3E8B9260" w14:textId="77777777" w:rsidR="00A60312" w:rsidRPr="001D038D" w:rsidRDefault="00A60312" w:rsidP="00A60312">
      <w:pPr>
        <w:tabs>
          <w:tab w:val="left" w:pos="5610"/>
        </w:tabs>
        <w:jc w:val="both"/>
        <w:rPr>
          <w:rFonts w:ascii="Source Sans Pro" w:hAnsi="Source Sans Pro" w:cs="Arial"/>
          <w:sz w:val="20"/>
          <w:szCs w:val="20"/>
        </w:rPr>
      </w:pPr>
    </w:p>
    <w:p w14:paraId="5E90006F" w14:textId="1EF4399C" w:rsidR="005013E4" w:rsidRPr="001D038D" w:rsidRDefault="00A60312" w:rsidP="005013E4">
      <w:pPr>
        <w:tabs>
          <w:tab w:val="left" w:pos="5610"/>
        </w:tabs>
        <w:jc w:val="center"/>
        <w:rPr>
          <w:rFonts w:ascii="Source Sans Pro" w:hAnsi="Source Sans Pro" w:cs="Arial"/>
          <w:b/>
          <w:sz w:val="20"/>
          <w:szCs w:val="20"/>
        </w:rPr>
      </w:pPr>
      <w:r w:rsidRPr="001D038D">
        <w:rPr>
          <w:rFonts w:ascii="Source Sans Pro" w:hAnsi="Source Sans Pro" w:cs="Arial"/>
          <w:b/>
          <w:sz w:val="20"/>
          <w:szCs w:val="20"/>
        </w:rPr>
        <w:t>CAPÍTULO IV</w:t>
      </w:r>
    </w:p>
    <w:p w14:paraId="15573502" w14:textId="77777777" w:rsidR="00A60312" w:rsidRPr="001D038D" w:rsidRDefault="00A60312" w:rsidP="00A60312">
      <w:pPr>
        <w:tabs>
          <w:tab w:val="left" w:pos="5610"/>
        </w:tabs>
        <w:jc w:val="center"/>
        <w:rPr>
          <w:rFonts w:ascii="Source Sans Pro" w:hAnsi="Source Sans Pro" w:cs="Arial"/>
          <w:b/>
          <w:sz w:val="20"/>
          <w:szCs w:val="20"/>
        </w:rPr>
      </w:pPr>
      <w:r w:rsidRPr="001D038D">
        <w:rPr>
          <w:rFonts w:ascii="Source Sans Pro" w:hAnsi="Source Sans Pro" w:cs="Arial"/>
          <w:b/>
          <w:sz w:val="20"/>
          <w:szCs w:val="20"/>
        </w:rPr>
        <w:t>DEL ACCESO A LA INFORMACIÓN Y ACTOS PÚBLICOS</w:t>
      </w:r>
    </w:p>
    <w:p w14:paraId="4D9937FC" w14:textId="77777777" w:rsidR="00A60312" w:rsidRPr="001D038D" w:rsidRDefault="00A60312" w:rsidP="00A60312">
      <w:pPr>
        <w:tabs>
          <w:tab w:val="left" w:pos="5610"/>
        </w:tabs>
        <w:jc w:val="both"/>
        <w:rPr>
          <w:rFonts w:ascii="Source Sans Pro" w:hAnsi="Source Sans Pro" w:cs="Arial"/>
          <w:sz w:val="20"/>
          <w:szCs w:val="20"/>
        </w:rPr>
      </w:pPr>
    </w:p>
    <w:p w14:paraId="0A05A979" w14:textId="77777777" w:rsidR="00A60312" w:rsidRPr="001D038D" w:rsidRDefault="00A60312" w:rsidP="00A60312">
      <w:pPr>
        <w:tabs>
          <w:tab w:val="left" w:pos="5610"/>
        </w:tabs>
        <w:jc w:val="both"/>
        <w:rPr>
          <w:rFonts w:ascii="Source Sans Pro" w:hAnsi="Source Sans Pro" w:cs="Arial"/>
          <w:sz w:val="20"/>
          <w:szCs w:val="20"/>
        </w:rPr>
      </w:pPr>
      <w:r w:rsidRPr="001D038D">
        <w:rPr>
          <w:rFonts w:ascii="Source Sans Pro" w:hAnsi="Source Sans Pro" w:cs="Arial"/>
          <w:b/>
          <w:sz w:val="20"/>
          <w:szCs w:val="20"/>
        </w:rPr>
        <w:t>Artículo 8.-</w:t>
      </w:r>
      <w:r w:rsidRPr="001D038D">
        <w:rPr>
          <w:rFonts w:ascii="Source Sans Pro" w:hAnsi="Source Sans Pro" w:cs="Arial"/>
          <w:sz w:val="20"/>
          <w:szCs w:val="20"/>
        </w:rPr>
        <w:t xml:space="preserve"> Las personas periodistas y personas colaboradoras periodísticas podrán ejercer su derecho de acceso a la información conforme a la legislación aplicable. </w:t>
      </w:r>
    </w:p>
    <w:p w14:paraId="16434227" w14:textId="77777777" w:rsidR="00A60312" w:rsidRPr="001D038D" w:rsidRDefault="00A60312" w:rsidP="00A60312">
      <w:pPr>
        <w:tabs>
          <w:tab w:val="left" w:pos="5610"/>
        </w:tabs>
        <w:jc w:val="both"/>
        <w:rPr>
          <w:rFonts w:ascii="Source Sans Pro" w:hAnsi="Source Sans Pro" w:cs="Arial"/>
          <w:sz w:val="20"/>
          <w:szCs w:val="20"/>
        </w:rPr>
      </w:pPr>
    </w:p>
    <w:p w14:paraId="2D4D98AD" w14:textId="77777777" w:rsidR="00A60312" w:rsidRPr="001D038D" w:rsidRDefault="00A60312" w:rsidP="00A60312">
      <w:pPr>
        <w:tabs>
          <w:tab w:val="left" w:pos="5610"/>
        </w:tabs>
        <w:jc w:val="both"/>
        <w:rPr>
          <w:rFonts w:ascii="Source Sans Pro" w:hAnsi="Source Sans Pro" w:cs="Arial"/>
          <w:sz w:val="20"/>
          <w:szCs w:val="20"/>
        </w:rPr>
      </w:pPr>
      <w:r w:rsidRPr="001D038D">
        <w:rPr>
          <w:rFonts w:ascii="Source Sans Pro" w:hAnsi="Source Sans Pro" w:cs="Arial"/>
          <w:b/>
          <w:sz w:val="20"/>
          <w:szCs w:val="20"/>
        </w:rPr>
        <w:t>Artículo 9.-</w:t>
      </w:r>
      <w:r w:rsidRPr="001D038D">
        <w:rPr>
          <w:rFonts w:ascii="Source Sans Pro" w:hAnsi="Source Sans Pro" w:cs="Arial"/>
          <w:sz w:val="20"/>
          <w:szCs w:val="20"/>
        </w:rPr>
        <w:t xml:space="preserve"> Las personas periodistas y personas colaboradoras periodísticas tendrán acceso a los actos públicos que desarrollen las autoridades, o a los de carácter público que desarrollen los particulares. No se podrá prohibir la presencia de ningún periodista en estos actos.</w:t>
      </w:r>
    </w:p>
    <w:p w14:paraId="14E6FBC4" w14:textId="77777777" w:rsidR="00A60312" w:rsidRPr="001D038D" w:rsidRDefault="00A60312" w:rsidP="00A60312">
      <w:pPr>
        <w:tabs>
          <w:tab w:val="left" w:pos="5610"/>
        </w:tabs>
        <w:jc w:val="both"/>
        <w:rPr>
          <w:rFonts w:ascii="Source Sans Pro" w:hAnsi="Source Sans Pro" w:cs="Arial"/>
          <w:sz w:val="20"/>
          <w:szCs w:val="20"/>
        </w:rPr>
      </w:pPr>
    </w:p>
    <w:p w14:paraId="71D05353" w14:textId="6E9A32B5" w:rsidR="00A60312" w:rsidRDefault="00A60312" w:rsidP="00A60312">
      <w:pPr>
        <w:tabs>
          <w:tab w:val="left" w:pos="5610"/>
        </w:tabs>
        <w:jc w:val="both"/>
        <w:rPr>
          <w:rFonts w:ascii="Source Sans Pro" w:hAnsi="Source Sans Pro" w:cs="Arial"/>
          <w:sz w:val="20"/>
          <w:szCs w:val="20"/>
        </w:rPr>
      </w:pPr>
      <w:r w:rsidRPr="001D038D">
        <w:rPr>
          <w:rFonts w:ascii="Source Sans Pro" w:hAnsi="Source Sans Pro" w:cs="Arial"/>
          <w:b/>
          <w:sz w:val="20"/>
          <w:szCs w:val="20"/>
        </w:rPr>
        <w:t xml:space="preserve">Artículo 10.- </w:t>
      </w:r>
      <w:r w:rsidRPr="001D038D">
        <w:rPr>
          <w:rFonts w:ascii="Source Sans Pro" w:hAnsi="Source Sans Pro" w:cs="Arial"/>
          <w:sz w:val="20"/>
          <w:szCs w:val="20"/>
        </w:rPr>
        <w:t xml:space="preserve">Las autoridades de la Ciudad de México permitirán el acceso a las personas periodistas y personas colaboradoras periodísticas a los inmuebles públicos, sin más restricción que las medidas establecidas en razón de horarios de atención, seguridad o aforo. Asimismo, facilitarán cualquier actividad inherente a su función periodística, con excepción de las restricciones de orden público que establezcan las normas aplicables. </w:t>
      </w:r>
    </w:p>
    <w:p w14:paraId="2C983F8B" w14:textId="77777777" w:rsidR="005013E4" w:rsidRPr="001D038D" w:rsidRDefault="005013E4" w:rsidP="00A60312">
      <w:pPr>
        <w:tabs>
          <w:tab w:val="left" w:pos="5610"/>
        </w:tabs>
        <w:jc w:val="both"/>
        <w:rPr>
          <w:rFonts w:ascii="Source Sans Pro" w:hAnsi="Source Sans Pro" w:cs="Arial"/>
          <w:sz w:val="20"/>
          <w:szCs w:val="20"/>
        </w:rPr>
      </w:pPr>
    </w:p>
    <w:p w14:paraId="6635526D" w14:textId="1A52E33A" w:rsidR="005013E4" w:rsidRPr="001D038D" w:rsidRDefault="00A60312" w:rsidP="005013E4">
      <w:pPr>
        <w:tabs>
          <w:tab w:val="left" w:pos="5610"/>
        </w:tabs>
        <w:jc w:val="center"/>
        <w:rPr>
          <w:rFonts w:ascii="Source Sans Pro" w:hAnsi="Source Sans Pro" w:cs="Arial"/>
          <w:b/>
          <w:sz w:val="20"/>
          <w:szCs w:val="20"/>
        </w:rPr>
      </w:pPr>
      <w:r w:rsidRPr="001D038D">
        <w:rPr>
          <w:rFonts w:ascii="Source Sans Pro" w:hAnsi="Source Sans Pro" w:cs="Arial"/>
          <w:b/>
          <w:sz w:val="20"/>
          <w:szCs w:val="20"/>
        </w:rPr>
        <w:t>CAPÍTULO V</w:t>
      </w:r>
    </w:p>
    <w:p w14:paraId="4CE7FCCF" w14:textId="77777777" w:rsidR="00A60312" w:rsidRPr="001D038D" w:rsidRDefault="00A60312" w:rsidP="00A60312">
      <w:pPr>
        <w:tabs>
          <w:tab w:val="left" w:pos="5610"/>
        </w:tabs>
        <w:jc w:val="center"/>
        <w:rPr>
          <w:rFonts w:ascii="Source Sans Pro" w:hAnsi="Source Sans Pro" w:cs="Arial"/>
          <w:b/>
          <w:sz w:val="20"/>
          <w:szCs w:val="20"/>
        </w:rPr>
      </w:pPr>
      <w:r w:rsidRPr="001D038D">
        <w:rPr>
          <w:rFonts w:ascii="Source Sans Pro" w:hAnsi="Source Sans Pro" w:cs="Arial"/>
          <w:b/>
          <w:sz w:val="20"/>
          <w:szCs w:val="20"/>
        </w:rPr>
        <w:t>DE LAS SANCIONES</w:t>
      </w:r>
    </w:p>
    <w:p w14:paraId="7ADA803D" w14:textId="77777777" w:rsidR="00A60312" w:rsidRPr="001D038D" w:rsidRDefault="00A60312" w:rsidP="00A60312">
      <w:pPr>
        <w:tabs>
          <w:tab w:val="left" w:pos="5610"/>
        </w:tabs>
        <w:jc w:val="both"/>
        <w:rPr>
          <w:rFonts w:ascii="Source Sans Pro" w:hAnsi="Source Sans Pro" w:cs="Arial"/>
          <w:sz w:val="20"/>
          <w:szCs w:val="20"/>
        </w:rPr>
      </w:pPr>
    </w:p>
    <w:p w14:paraId="2B76ABB5" w14:textId="77777777" w:rsidR="00A60312" w:rsidRPr="001D038D" w:rsidRDefault="00A60312" w:rsidP="00A60312">
      <w:pPr>
        <w:tabs>
          <w:tab w:val="left" w:pos="5610"/>
        </w:tabs>
        <w:jc w:val="both"/>
        <w:rPr>
          <w:rFonts w:ascii="Source Sans Pro" w:hAnsi="Source Sans Pro" w:cs="Arial"/>
          <w:sz w:val="20"/>
          <w:szCs w:val="20"/>
        </w:rPr>
      </w:pPr>
      <w:r w:rsidRPr="001D038D">
        <w:rPr>
          <w:rFonts w:ascii="Source Sans Pro" w:hAnsi="Source Sans Pro" w:cs="Arial"/>
          <w:b/>
          <w:sz w:val="20"/>
          <w:szCs w:val="20"/>
        </w:rPr>
        <w:t xml:space="preserve">Artículo 11.- </w:t>
      </w:r>
      <w:r w:rsidRPr="001D038D">
        <w:rPr>
          <w:rFonts w:ascii="Source Sans Pro" w:hAnsi="Source Sans Pro" w:cs="Arial"/>
          <w:sz w:val="20"/>
          <w:szCs w:val="20"/>
        </w:rPr>
        <w:t xml:space="preserve">Las autoridades que contravengan la presente Ley, serán sancionadas conforme a la legislación aplicable. </w:t>
      </w:r>
    </w:p>
    <w:p w14:paraId="02A608DD" w14:textId="299B4961" w:rsidR="00A60312" w:rsidRDefault="00A60312" w:rsidP="00A60312">
      <w:pPr>
        <w:tabs>
          <w:tab w:val="left" w:pos="5610"/>
        </w:tabs>
        <w:jc w:val="both"/>
        <w:rPr>
          <w:rFonts w:ascii="Source Sans Pro" w:hAnsi="Source Sans Pro" w:cs="Arial"/>
          <w:sz w:val="20"/>
          <w:szCs w:val="20"/>
        </w:rPr>
      </w:pPr>
    </w:p>
    <w:p w14:paraId="455ACB9B" w14:textId="4741CA15" w:rsidR="00294065" w:rsidRDefault="00294065" w:rsidP="00A60312">
      <w:pPr>
        <w:tabs>
          <w:tab w:val="left" w:pos="5610"/>
        </w:tabs>
        <w:jc w:val="both"/>
        <w:rPr>
          <w:rFonts w:ascii="Source Sans Pro" w:hAnsi="Source Sans Pro" w:cs="Arial"/>
          <w:sz w:val="20"/>
          <w:szCs w:val="20"/>
        </w:rPr>
      </w:pPr>
    </w:p>
    <w:p w14:paraId="41F25A20" w14:textId="097856F1" w:rsidR="00294065" w:rsidRDefault="00294065" w:rsidP="00A60312">
      <w:pPr>
        <w:tabs>
          <w:tab w:val="left" w:pos="5610"/>
        </w:tabs>
        <w:jc w:val="both"/>
        <w:rPr>
          <w:rFonts w:ascii="Source Sans Pro" w:hAnsi="Source Sans Pro" w:cs="Arial"/>
          <w:sz w:val="20"/>
          <w:szCs w:val="20"/>
        </w:rPr>
      </w:pPr>
    </w:p>
    <w:p w14:paraId="68AC22CE" w14:textId="77777777" w:rsidR="00294065" w:rsidRPr="001D038D" w:rsidRDefault="00294065" w:rsidP="00A60312">
      <w:pPr>
        <w:tabs>
          <w:tab w:val="left" w:pos="5610"/>
        </w:tabs>
        <w:jc w:val="both"/>
        <w:rPr>
          <w:rFonts w:ascii="Source Sans Pro" w:hAnsi="Source Sans Pro" w:cs="Arial"/>
          <w:sz w:val="20"/>
          <w:szCs w:val="20"/>
        </w:rPr>
      </w:pPr>
    </w:p>
    <w:p w14:paraId="36AEAC0D" w14:textId="77777777" w:rsidR="00A60312" w:rsidRPr="001D038D" w:rsidRDefault="00A60312" w:rsidP="00A60312">
      <w:pPr>
        <w:tabs>
          <w:tab w:val="left" w:pos="5610"/>
        </w:tabs>
        <w:jc w:val="center"/>
        <w:rPr>
          <w:rFonts w:ascii="Source Sans Pro" w:hAnsi="Source Sans Pro" w:cs="Arial"/>
          <w:b/>
          <w:sz w:val="20"/>
          <w:szCs w:val="20"/>
        </w:rPr>
      </w:pPr>
      <w:r w:rsidRPr="001D038D">
        <w:rPr>
          <w:rFonts w:ascii="Source Sans Pro" w:hAnsi="Source Sans Pro" w:cs="Arial"/>
          <w:b/>
          <w:sz w:val="20"/>
          <w:szCs w:val="20"/>
        </w:rPr>
        <w:lastRenderedPageBreak/>
        <w:t>TRANSITORIOS</w:t>
      </w:r>
    </w:p>
    <w:p w14:paraId="660B372E" w14:textId="77777777" w:rsidR="00A60312" w:rsidRPr="001D038D" w:rsidRDefault="00A60312" w:rsidP="00A60312">
      <w:pPr>
        <w:tabs>
          <w:tab w:val="left" w:pos="5610"/>
        </w:tabs>
        <w:jc w:val="both"/>
        <w:rPr>
          <w:rFonts w:ascii="Source Sans Pro" w:hAnsi="Source Sans Pro" w:cs="Arial"/>
          <w:sz w:val="20"/>
          <w:szCs w:val="20"/>
        </w:rPr>
      </w:pPr>
    </w:p>
    <w:p w14:paraId="5750C2FD" w14:textId="77777777" w:rsidR="00A60312" w:rsidRPr="001D038D" w:rsidRDefault="00A60312" w:rsidP="00A60312">
      <w:pPr>
        <w:tabs>
          <w:tab w:val="left" w:pos="5610"/>
        </w:tabs>
        <w:jc w:val="both"/>
        <w:rPr>
          <w:rFonts w:ascii="Source Sans Pro" w:hAnsi="Source Sans Pro" w:cs="Arial"/>
          <w:sz w:val="20"/>
          <w:szCs w:val="20"/>
        </w:rPr>
      </w:pPr>
      <w:r w:rsidRPr="001D038D">
        <w:rPr>
          <w:rFonts w:ascii="Source Sans Pro" w:hAnsi="Source Sans Pro" w:cs="Arial"/>
          <w:b/>
          <w:sz w:val="20"/>
          <w:szCs w:val="20"/>
        </w:rPr>
        <w:t xml:space="preserve">PRIMERO. </w:t>
      </w:r>
      <w:r w:rsidRPr="001D038D">
        <w:rPr>
          <w:rFonts w:ascii="Source Sans Pro" w:hAnsi="Source Sans Pro" w:cs="Arial"/>
          <w:sz w:val="20"/>
          <w:szCs w:val="20"/>
        </w:rPr>
        <w:t xml:space="preserve">Publíquese en la Gaceta Oficial de la Cuidad de México, y en el Diario Oficial de la Federación para su mayor difusión. </w:t>
      </w:r>
    </w:p>
    <w:p w14:paraId="50555799" w14:textId="77777777" w:rsidR="00A60312" w:rsidRPr="001D038D" w:rsidRDefault="00A60312" w:rsidP="00A60312">
      <w:pPr>
        <w:tabs>
          <w:tab w:val="left" w:pos="5610"/>
        </w:tabs>
        <w:jc w:val="both"/>
        <w:rPr>
          <w:rFonts w:ascii="Source Sans Pro" w:hAnsi="Source Sans Pro" w:cs="Arial"/>
          <w:b/>
          <w:sz w:val="20"/>
          <w:szCs w:val="20"/>
        </w:rPr>
      </w:pPr>
    </w:p>
    <w:p w14:paraId="750E73CD" w14:textId="77777777" w:rsidR="00A60312" w:rsidRPr="001D038D" w:rsidRDefault="00A60312" w:rsidP="00A60312">
      <w:pPr>
        <w:tabs>
          <w:tab w:val="left" w:pos="5610"/>
        </w:tabs>
        <w:jc w:val="both"/>
        <w:rPr>
          <w:rFonts w:ascii="Source Sans Pro" w:hAnsi="Source Sans Pro" w:cs="Arial"/>
          <w:sz w:val="20"/>
          <w:szCs w:val="20"/>
        </w:rPr>
      </w:pPr>
      <w:r w:rsidRPr="001D038D">
        <w:rPr>
          <w:rFonts w:ascii="Source Sans Pro" w:hAnsi="Source Sans Pro" w:cs="Arial"/>
          <w:b/>
          <w:sz w:val="20"/>
          <w:szCs w:val="20"/>
        </w:rPr>
        <w:t xml:space="preserve">SEGUNDO. </w:t>
      </w:r>
      <w:r w:rsidRPr="001D038D">
        <w:rPr>
          <w:rFonts w:ascii="Source Sans Pro" w:hAnsi="Source Sans Pro" w:cs="Arial"/>
          <w:sz w:val="20"/>
          <w:szCs w:val="20"/>
        </w:rPr>
        <w:t xml:space="preserve">El presente Decreto entrará en vigor el día siguiente al de su publicación en la Gaceta Oficial de la Ciudad de México. </w:t>
      </w:r>
    </w:p>
    <w:p w14:paraId="467D7CE7" w14:textId="77777777" w:rsidR="00A60312" w:rsidRPr="001D038D" w:rsidRDefault="00A60312" w:rsidP="00A60312">
      <w:pPr>
        <w:tabs>
          <w:tab w:val="left" w:pos="5610"/>
        </w:tabs>
        <w:jc w:val="both"/>
        <w:rPr>
          <w:rFonts w:ascii="Source Sans Pro" w:hAnsi="Source Sans Pro" w:cs="Arial"/>
          <w:sz w:val="20"/>
          <w:szCs w:val="20"/>
        </w:rPr>
      </w:pPr>
    </w:p>
    <w:p w14:paraId="572D8674" w14:textId="77777777" w:rsidR="00A60312" w:rsidRPr="001D038D" w:rsidRDefault="00A60312" w:rsidP="00A60312">
      <w:pPr>
        <w:tabs>
          <w:tab w:val="left" w:pos="5610"/>
        </w:tabs>
        <w:jc w:val="both"/>
        <w:rPr>
          <w:rFonts w:ascii="Source Sans Pro" w:hAnsi="Source Sans Pro" w:cs="Arial"/>
          <w:sz w:val="20"/>
          <w:szCs w:val="20"/>
        </w:rPr>
      </w:pPr>
      <w:r w:rsidRPr="001D038D">
        <w:rPr>
          <w:rFonts w:ascii="Source Sans Pro" w:hAnsi="Source Sans Pro" w:cs="Arial"/>
          <w:b/>
          <w:sz w:val="20"/>
          <w:szCs w:val="20"/>
        </w:rPr>
        <w:t xml:space="preserve">TERCERO. </w:t>
      </w:r>
      <w:r w:rsidRPr="001D038D">
        <w:rPr>
          <w:rFonts w:ascii="Source Sans Pro" w:hAnsi="Source Sans Pro" w:cs="Arial"/>
          <w:sz w:val="20"/>
          <w:szCs w:val="20"/>
        </w:rPr>
        <w:t xml:space="preserve">Se abroga la Ley del Secreto Profesional del Periodista en el Distrito Federal. </w:t>
      </w:r>
    </w:p>
    <w:p w14:paraId="088BF67F" w14:textId="77777777" w:rsidR="00A60312" w:rsidRPr="001D038D" w:rsidRDefault="00A60312" w:rsidP="00A60312">
      <w:pPr>
        <w:tabs>
          <w:tab w:val="left" w:pos="5610"/>
        </w:tabs>
        <w:jc w:val="both"/>
        <w:rPr>
          <w:rFonts w:ascii="Source Sans Pro" w:hAnsi="Source Sans Pro" w:cs="Arial"/>
          <w:sz w:val="20"/>
          <w:szCs w:val="20"/>
        </w:rPr>
      </w:pPr>
    </w:p>
    <w:p w14:paraId="7C7C1E41" w14:textId="77777777" w:rsidR="00A60312" w:rsidRPr="001D038D" w:rsidRDefault="00A60312" w:rsidP="00A60312">
      <w:pPr>
        <w:tabs>
          <w:tab w:val="left" w:pos="5610"/>
        </w:tabs>
        <w:jc w:val="both"/>
        <w:rPr>
          <w:rFonts w:ascii="Source Sans Pro" w:hAnsi="Source Sans Pro" w:cs="Arial"/>
          <w:sz w:val="20"/>
          <w:szCs w:val="20"/>
        </w:rPr>
      </w:pPr>
      <w:r w:rsidRPr="001D038D">
        <w:rPr>
          <w:rFonts w:ascii="Source Sans Pro" w:hAnsi="Source Sans Pro" w:cs="Arial"/>
          <w:b/>
          <w:sz w:val="20"/>
          <w:szCs w:val="20"/>
        </w:rPr>
        <w:t>CUARTO</w:t>
      </w:r>
      <w:r w:rsidRPr="001D038D">
        <w:rPr>
          <w:rFonts w:ascii="Source Sans Pro" w:hAnsi="Source Sans Pro" w:cs="Arial"/>
          <w:sz w:val="20"/>
          <w:szCs w:val="20"/>
        </w:rPr>
        <w:t xml:space="preserve">. Todos los procedimientos, recursos y resoluciones administrativas, sanciones y demás asuntos relacionados con las materias a que se refiere esta Ley, iniciados con anterioridad a la entrada en vigor del presente Decreto, se tramitarán y resolverán conforme a las disposiciones vigentes en el momento de su inicio. </w:t>
      </w:r>
    </w:p>
    <w:p w14:paraId="40A1A5B0" w14:textId="77777777" w:rsidR="00A60312" w:rsidRPr="001D038D" w:rsidRDefault="00A60312" w:rsidP="00A60312">
      <w:pPr>
        <w:tabs>
          <w:tab w:val="left" w:pos="5610"/>
        </w:tabs>
        <w:jc w:val="both"/>
        <w:rPr>
          <w:rFonts w:ascii="Source Sans Pro" w:hAnsi="Source Sans Pro" w:cs="Arial"/>
          <w:sz w:val="20"/>
          <w:szCs w:val="20"/>
        </w:rPr>
      </w:pPr>
    </w:p>
    <w:p w14:paraId="145E375E" w14:textId="77777777" w:rsidR="00A60312" w:rsidRPr="001D038D" w:rsidRDefault="00A60312" w:rsidP="00A60312">
      <w:pPr>
        <w:tabs>
          <w:tab w:val="left" w:pos="5610"/>
        </w:tabs>
        <w:jc w:val="both"/>
        <w:rPr>
          <w:rFonts w:ascii="Source Sans Pro" w:hAnsi="Source Sans Pro" w:cs="Arial"/>
          <w:sz w:val="20"/>
          <w:szCs w:val="20"/>
        </w:rPr>
      </w:pPr>
      <w:r w:rsidRPr="001D038D">
        <w:rPr>
          <w:rFonts w:ascii="Source Sans Pro" w:hAnsi="Source Sans Pro" w:cs="Arial"/>
          <w:b/>
          <w:sz w:val="20"/>
          <w:szCs w:val="20"/>
        </w:rPr>
        <w:t xml:space="preserve">QUINTO. </w:t>
      </w:r>
      <w:r w:rsidRPr="001D038D">
        <w:rPr>
          <w:rFonts w:ascii="Source Sans Pro" w:hAnsi="Source Sans Pro" w:cs="Arial"/>
          <w:sz w:val="20"/>
          <w:szCs w:val="20"/>
        </w:rPr>
        <w:t xml:space="preserve">Los medios de comunicación ubicados en la Ciudad de México tendrán un plazo de ciento ochenta días naturales, a partir de la entrada en vigor del presente Decreto, para hacer públicos sus respectivos Códigos de Ética y sus Estatutos de Redacción. </w:t>
      </w:r>
    </w:p>
    <w:p w14:paraId="7D7ED03C" w14:textId="77777777" w:rsidR="00A60312" w:rsidRPr="001D038D" w:rsidRDefault="00A60312" w:rsidP="00A60312">
      <w:pPr>
        <w:tabs>
          <w:tab w:val="left" w:pos="5610"/>
        </w:tabs>
        <w:jc w:val="both"/>
        <w:rPr>
          <w:rFonts w:ascii="Source Sans Pro" w:hAnsi="Source Sans Pro" w:cs="Arial"/>
          <w:sz w:val="20"/>
          <w:szCs w:val="20"/>
        </w:rPr>
      </w:pPr>
    </w:p>
    <w:p w14:paraId="05078BC1" w14:textId="77777777" w:rsidR="00A60312" w:rsidRPr="001D038D" w:rsidRDefault="00A60312" w:rsidP="00A60312">
      <w:pPr>
        <w:tabs>
          <w:tab w:val="left" w:pos="5610"/>
        </w:tabs>
        <w:jc w:val="both"/>
        <w:rPr>
          <w:rFonts w:ascii="Source Sans Pro" w:hAnsi="Source Sans Pro" w:cs="Arial"/>
          <w:sz w:val="20"/>
          <w:szCs w:val="20"/>
        </w:rPr>
      </w:pPr>
      <w:r w:rsidRPr="001D038D">
        <w:rPr>
          <w:rFonts w:ascii="Source Sans Pro" w:hAnsi="Source Sans Pro" w:cs="Arial"/>
          <w:sz w:val="20"/>
          <w:szCs w:val="20"/>
        </w:rPr>
        <w:t xml:space="preserve">Palacio Legislativo del Congreso de la Ciudad de México, a los treinta y un días del mes de mayo del año dos mil veinte. </w:t>
      </w:r>
      <w:r w:rsidRPr="001D038D">
        <w:rPr>
          <w:rFonts w:ascii="Source Sans Pro" w:hAnsi="Source Sans Pro" w:cs="Arial"/>
          <w:b/>
          <w:sz w:val="20"/>
          <w:szCs w:val="20"/>
        </w:rPr>
        <w:t xml:space="preserve">POR LA MESA </w:t>
      </w:r>
      <w:proofErr w:type="gramStart"/>
      <w:r w:rsidRPr="001D038D">
        <w:rPr>
          <w:rFonts w:ascii="Source Sans Pro" w:hAnsi="Source Sans Pro" w:cs="Arial"/>
          <w:b/>
          <w:sz w:val="20"/>
          <w:szCs w:val="20"/>
        </w:rPr>
        <w:t>DIRECTIVA.-</w:t>
      </w:r>
      <w:proofErr w:type="gramEnd"/>
      <w:r w:rsidRPr="001D038D">
        <w:rPr>
          <w:rFonts w:ascii="Source Sans Pro" w:hAnsi="Source Sans Pro" w:cs="Arial"/>
          <w:b/>
          <w:sz w:val="20"/>
          <w:szCs w:val="20"/>
        </w:rPr>
        <w:t xml:space="preserve"> DIPUTADA ISABELA ROSALES HERRERA, PRESIDENTA.- DIPUTADA DONAJI OFELIA OLIVERA REYES, SECRETARIA.- DIPUTADA MARGARITA SALDAÑA HERNÁNDEZ, SECRETARIA.- (Firmas) </w:t>
      </w:r>
    </w:p>
    <w:p w14:paraId="0D892BA1" w14:textId="77777777" w:rsidR="00A60312" w:rsidRPr="001D038D" w:rsidRDefault="00A60312" w:rsidP="00A60312">
      <w:pPr>
        <w:tabs>
          <w:tab w:val="left" w:pos="5610"/>
        </w:tabs>
        <w:jc w:val="both"/>
        <w:rPr>
          <w:rFonts w:ascii="Source Sans Pro" w:hAnsi="Source Sans Pro" w:cs="Arial"/>
          <w:sz w:val="20"/>
          <w:szCs w:val="20"/>
        </w:rPr>
      </w:pPr>
    </w:p>
    <w:p w14:paraId="625B8206" w14:textId="77777777" w:rsidR="00A60312" w:rsidRPr="001D038D" w:rsidRDefault="00A60312" w:rsidP="00A60312">
      <w:pPr>
        <w:tabs>
          <w:tab w:val="left" w:pos="5610"/>
        </w:tabs>
        <w:jc w:val="both"/>
        <w:rPr>
          <w:rFonts w:ascii="Source Sans Pro" w:hAnsi="Source Sans Pro" w:cs="Arial"/>
          <w:sz w:val="20"/>
          <w:szCs w:val="20"/>
        </w:rPr>
      </w:pPr>
      <w:r w:rsidRPr="001D038D">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2, 3, fracciones XVII y XVIII, 7,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cinco días del mes de mayo del año dos mil veinte.- </w:t>
      </w:r>
      <w:r w:rsidRPr="001D038D">
        <w:rPr>
          <w:rFonts w:ascii="Source Sans Pro" w:hAnsi="Source Sans Pro" w:cs="Arial"/>
          <w:b/>
          <w:sz w:val="20"/>
          <w:szCs w:val="20"/>
        </w:rPr>
        <w:t>LA JEFA DE GOBIERNO DE LA CIUDAD DE MÉXICO, DRA. CLAUDIA SHEINBAUM PARDO.- FIRMA.- LA SECRETARIA DE GOBIERNO, ROSA ICELA RODRÍGUEZ VELÁZQUEZ.- FIRMA.</w:t>
      </w:r>
    </w:p>
    <w:p w14:paraId="6B980568" w14:textId="21D03D38" w:rsidR="00A60312" w:rsidRPr="001D038D" w:rsidRDefault="00A60312" w:rsidP="00A60312">
      <w:pPr>
        <w:jc w:val="center"/>
        <w:rPr>
          <w:rFonts w:ascii="Source Sans Pro" w:hAnsi="Source Sans Pro"/>
        </w:rPr>
      </w:pPr>
    </w:p>
    <w:p w14:paraId="42144FD5" w14:textId="77777777" w:rsidR="00A60312" w:rsidRPr="001D038D" w:rsidRDefault="00A60312" w:rsidP="00A60312">
      <w:pPr>
        <w:jc w:val="center"/>
        <w:rPr>
          <w:rFonts w:ascii="Source Sans Pro" w:hAnsi="Source Sans Pro"/>
          <w:b/>
        </w:rPr>
      </w:pPr>
    </w:p>
    <w:p w14:paraId="20476B55" w14:textId="77777777" w:rsidR="00A60312" w:rsidRPr="001D038D" w:rsidRDefault="00A60312" w:rsidP="00A359B8">
      <w:pPr>
        <w:autoSpaceDE w:val="0"/>
        <w:autoSpaceDN w:val="0"/>
        <w:adjustRightInd w:val="0"/>
        <w:jc w:val="both"/>
        <w:rPr>
          <w:rFonts w:ascii="Source Sans Pro" w:hAnsi="Source Sans Pro" w:cs="Arial"/>
          <w:b/>
          <w:bCs/>
          <w:sz w:val="20"/>
          <w:szCs w:val="20"/>
        </w:rPr>
      </w:pPr>
    </w:p>
    <w:p w14:paraId="6EED6442" w14:textId="77777777" w:rsidR="00A60312" w:rsidRPr="001D038D" w:rsidRDefault="00A60312" w:rsidP="00A359B8">
      <w:pPr>
        <w:autoSpaceDE w:val="0"/>
        <w:autoSpaceDN w:val="0"/>
        <w:adjustRightInd w:val="0"/>
        <w:jc w:val="both"/>
        <w:rPr>
          <w:rFonts w:ascii="Source Sans Pro" w:hAnsi="Source Sans Pro" w:cs="Arial"/>
          <w:b/>
          <w:bCs/>
          <w:sz w:val="20"/>
          <w:szCs w:val="20"/>
        </w:rPr>
      </w:pPr>
    </w:p>
    <w:sectPr w:rsidR="00A60312" w:rsidRPr="001D038D"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C87734" w14:textId="77777777" w:rsidR="00D64920" w:rsidRDefault="00D64920">
      <w:r>
        <w:separator/>
      </w:r>
    </w:p>
  </w:endnote>
  <w:endnote w:type="continuationSeparator" w:id="0">
    <w:p w14:paraId="4D4188A5" w14:textId="77777777" w:rsidR="00D64920" w:rsidRDefault="00D649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altName w:val="Sitka Small"/>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altName w:val="Cambria Math"/>
    <w:panose1 w:val="020B0503030403020204"/>
    <w:charset w:val="00"/>
    <w:family w:val="swiss"/>
    <w:pitch w:val="variable"/>
    <w:sig w:usb0="600002F7" w:usb1="02000001" w:usb2="00000000" w:usb3="00000000" w:csb0="0000019F" w:csb1="00000000"/>
  </w:font>
  <w:font w:name="Source Sans Pro SemiBold">
    <w:altName w:val="Corbel"/>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B8F614" w14:textId="77777777" w:rsidR="00D64920" w:rsidRDefault="00D64920">
      <w:r>
        <w:separator/>
      </w:r>
    </w:p>
  </w:footnote>
  <w:footnote w:type="continuationSeparator" w:id="0">
    <w:p w14:paraId="34AD1FDF" w14:textId="77777777" w:rsidR="00D64920" w:rsidRDefault="00D64920">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F83364B"/>
    <w:multiLevelType w:val="hybridMultilevel"/>
    <w:tmpl w:val="6AE073D6"/>
    <w:lvl w:ilvl="0" w:tplc="C200081C">
      <w:start w:val="1"/>
      <w:numFmt w:val="lowerLetter"/>
      <w:lvlText w:val="%1)"/>
      <w:lvlJc w:val="left"/>
      <w:pPr>
        <w:ind w:left="720" w:hanging="360"/>
      </w:pPr>
      <w:rPr>
        <w:rFonts w:hint="default"/>
        <w:b/>
        <w:w w:val="1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591117B"/>
    <w:multiLevelType w:val="hybridMultilevel"/>
    <w:tmpl w:val="6EF89602"/>
    <w:lvl w:ilvl="0" w:tplc="FF90E10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ADC2B4E"/>
    <w:multiLevelType w:val="hybridMultilevel"/>
    <w:tmpl w:val="44E470E0"/>
    <w:lvl w:ilvl="0" w:tplc="FF90E10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3831614"/>
    <w:multiLevelType w:val="hybridMultilevel"/>
    <w:tmpl w:val="C0A02A80"/>
    <w:lvl w:ilvl="0" w:tplc="BC2A3AF6">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5002127"/>
    <w:multiLevelType w:val="hybridMultilevel"/>
    <w:tmpl w:val="169A8650"/>
    <w:lvl w:ilvl="0" w:tplc="30EC47C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6BD354D"/>
    <w:multiLevelType w:val="hybridMultilevel"/>
    <w:tmpl w:val="FAA05ED6"/>
    <w:lvl w:ilvl="0" w:tplc="080A0017">
      <w:start w:val="1"/>
      <w:numFmt w:val="low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448A167B"/>
    <w:multiLevelType w:val="hybridMultilevel"/>
    <w:tmpl w:val="1AAA555C"/>
    <w:lvl w:ilvl="0" w:tplc="FB9ACC3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8" w15:restartNumberingAfterBreak="0">
    <w:nsid w:val="52816400"/>
    <w:multiLevelType w:val="hybridMultilevel"/>
    <w:tmpl w:val="BA8614B2"/>
    <w:lvl w:ilvl="0" w:tplc="FF90E10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9875958"/>
    <w:multiLevelType w:val="hybridMultilevel"/>
    <w:tmpl w:val="D0AE1E0C"/>
    <w:lvl w:ilvl="0" w:tplc="FF90E10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615557F8"/>
    <w:multiLevelType w:val="hybridMultilevel"/>
    <w:tmpl w:val="D4BE267A"/>
    <w:lvl w:ilvl="0" w:tplc="FF90E10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63336C04"/>
    <w:multiLevelType w:val="hybridMultilevel"/>
    <w:tmpl w:val="C9FA0F14"/>
    <w:lvl w:ilvl="0" w:tplc="35BCF244">
      <w:start w:val="1"/>
      <w:numFmt w:val="decimal"/>
      <w:lvlText w:val="%1."/>
      <w:lvlJc w:val="left"/>
      <w:pPr>
        <w:ind w:left="720" w:hanging="360"/>
      </w:pPr>
      <w:rPr>
        <w:rFonts w:hint="default"/>
        <w:b/>
        <w:color w:val="231F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025862978">
    <w:abstractNumId w:val="0"/>
  </w:num>
  <w:num w:numId="2" w16cid:durableId="1069037744">
    <w:abstractNumId w:val="5"/>
  </w:num>
  <w:num w:numId="3" w16cid:durableId="1574461955">
    <w:abstractNumId w:val="1"/>
  </w:num>
  <w:num w:numId="4" w16cid:durableId="1254972101">
    <w:abstractNumId w:val="6"/>
  </w:num>
  <w:num w:numId="5" w16cid:durableId="2024234826">
    <w:abstractNumId w:val="7"/>
  </w:num>
  <w:num w:numId="6" w16cid:durableId="1129862279">
    <w:abstractNumId w:val="11"/>
  </w:num>
  <w:num w:numId="7" w16cid:durableId="1807117413">
    <w:abstractNumId w:val="4"/>
  </w:num>
  <w:num w:numId="8" w16cid:durableId="581179602">
    <w:abstractNumId w:val="10"/>
  </w:num>
  <w:num w:numId="9" w16cid:durableId="1967737362">
    <w:abstractNumId w:val="8"/>
  </w:num>
  <w:num w:numId="10" w16cid:durableId="1314217692">
    <w:abstractNumId w:val="9"/>
  </w:num>
  <w:num w:numId="11" w16cid:durableId="1951668762">
    <w:abstractNumId w:val="2"/>
  </w:num>
  <w:num w:numId="12" w16cid:durableId="516893005">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3665A"/>
    <w:rsid w:val="000427A7"/>
    <w:rsid w:val="000545AB"/>
    <w:rsid w:val="000814E7"/>
    <w:rsid w:val="0008448B"/>
    <w:rsid w:val="000B31D5"/>
    <w:rsid w:val="000C5544"/>
    <w:rsid w:val="000D5A09"/>
    <w:rsid w:val="000D6138"/>
    <w:rsid w:val="000E0B4A"/>
    <w:rsid w:val="00102831"/>
    <w:rsid w:val="00126035"/>
    <w:rsid w:val="00135C82"/>
    <w:rsid w:val="00147C5F"/>
    <w:rsid w:val="001516F4"/>
    <w:rsid w:val="001602EE"/>
    <w:rsid w:val="0016449A"/>
    <w:rsid w:val="00172888"/>
    <w:rsid w:val="00183B6C"/>
    <w:rsid w:val="001859DB"/>
    <w:rsid w:val="00190E9E"/>
    <w:rsid w:val="001B43DD"/>
    <w:rsid w:val="001B4B35"/>
    <w:rsid w:val="001B6ED7"/>
    <w:rsid w:val="001C3DB4"/>
    <w:rsid w:val="001C73F0"/>
    <w:rsid w:val="001D038D"/>
    <w:rsid w:val="001D7515"/>
    <w:rsid w:val="001E1F3F"/>
    <w:rsid w:val="001E2AC6"/>
    <w:rsid w:val="001F0119"/>
    <w:rsid w:val="00207808"/>
    <w:rsid w:val="002152C4"/>
    <w:rsid w:val="00215D40"/>
    <w:rsid w:val="00225EF1"/>
    <w:rsid w:val="002409C2"/>
    <w:rsid w:val="002451E6"/>
    <w:rsid w:val="0025367A"/>
    <w:rsid w:val="00253C78"/>
    <w:rsid w:val="002559B4"/>
    <w:rsid w:val="00271F10"/>
    <w:rsid w:val="00275B91"/>
    <w:rsid w:val="002900B1"/>
    <w:rsid w:val="00294065"/>
    <w:rsid w:val="002A7A46"/>
    <w:rsid w:val="002E12DC"/>
    <w:rsid w:val="002E29FD"/>
    <w:rsid w:val="002F5456"/>
    <w:rsid w:val="003255AD"/>
    <w:rsid w:val="00344DD6"/>
    <w:rsid w:val="00371FC4"/>
    <w:rsid w:val="00374A73"/>
    <w:rsid w:val="003A2AB6"/>
    <w:rsid w:val="003B313A"/>
    <w:rsid w:val="003B3536"/>
    <w:rsid w:val="003B4896"/>
    <w:rsid w:val="003B4C17"/>
    <w:rsid w:val="003B5412"/>
    <w:rsid w:val="003D1B6D"/>
    <w:rsid w:val="003E6757"/>
    <w:rsid w:val="003F6547"/>
    <w:rsid w:val="00404C22"/>
    <w:rsid w:val="0041003A"/>
    <w:rsid w:val="00421D1F"/>
    <w:rsid w:val="00444E78"/>
    <w:rsid w:val="00451212"/>
    <w:rsid w:val="00476644"/>
    <w:rsid w:val="004A495A"/>
    <w:rsid w:val="004A6712"/>
    <w:rsid w:val="004C049D"/>
    <w:rsid w:val="004D164B"/>
    <w:rsid w:val="004F0C16"/>
    <w:rsid w:val="004F622A"/>
    <w:rsid w:val="005013E4"/>
    <w:rsid w:val="00503C70"/>
    <w:rsid w:val="005135DD"/>
    <w:rsid w:val="00516927"/>
    <w:rsid w:val="00526D24"/>
    <w:rsid w:val="00533CD2"/>
    <w:rsid w:val="005417FA"/>
    <w:rsid w:val="00544967"/>
    <w:rsid w:val="00572E49"/>
    <w:rsid w:val="00577002"/>
    <w:rsid w:val="005925EE"/>
    <w:rsid w:val="005C737F"/>
    <w:rsid w:val="005D0B60"/>
    <w:rsid w:val="005D10EA"/>
    <w:rsid w:val="0060081C"/>
    <w:rsid w:val="006050E5"/>
    <w:rsid w:val="006138A4"/>
    <w:rsid w:val="00630FCC"/>
    <w:rsid w:val="006422CA"/>
    <w:rsid w:val="0066283D"/>
    <w:rsid w:val="00667987"/>
    <w:rsid w:val="006E2F7C"/>
    <w:rsid w:val="006E7386"/>
    <w:rsid w:val="006F793D"/>
    <w:rsid w:val="007433D3"/>
    <w:rsid w:val="00752F14"/>
    <w:rsid w:val="00757539"/>
    <w:rsid w:val="00763C7D"/>
    <w:rsid w:val="0076610D"/>
    <w:rsid w:val="00772A9C"/>
    <w:rsid w:val="0078245A"/>
    <w:rsid w:val="007837E0"/>
    <w:rsid w:val="00785A9F"/>
    <w:rsid w:val="007875F8"/>
    <w:rsid w:val="007A0C8C"/>
    <w:rsid w:val="007B654A"/>
    <w:rsid w:val="007C2F85"/>
    <w:rsid w:val="007C405B"/>
    <w:rsid w:val="007E07C5"/>
    <w:rsid w:val="007E1533"/>
    <w:rsid w:val="008063B7"/>
    <w:rsid w:val="00806E48"/>
    <w:rsid w:val="008220D2"/>
    <w:rsid w:val="00852E82"/>
    <w:rsid w:val="008604E2"/>
    <w:rsid w:val="00870BF7"/>
    <w:rsid w:val="008802FA"/>
    <w:rsid w:val="008906F6"/>
    <w:rsid w:val="008A041A"/>
    <w:rsid w:val="008B4208"/>
    <w:rsid w:val="008E7705"/>
    <w:rsid w:val="008E7E2D"/>
    <w:rsid w:val="008F38DA"/>
    <w:rsid w:val="009030D8"/>
    <w:rsid w:val="0091292B"/>
    <w:rsid w:val="00913D12"/>
    <w:rsid w:val="00914788"/>
    <w:rsid w:val="00940479"/>
    <w:rsid w:val="00945D2F"/>
    <w:rsid w:val="009464BC"/>
    <w:rsid w:val="00964095"/>
    <w:rsid w:val="0097172F"/>
    <w:rsid w:val="00971FD4"/>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539C0"/>
    <w:rsid w:val="00A60312"/>
    <w:rsid w:val="00A715AD"/>
    <w:rsid w:val="00A716D2"/>
    <w:rsid w:val="00A9690B"/>
    <w:rsid w:val="00AB7125"/>
    <w:rsid w:val="00AF43C5"/>
    <w:rsid w:val="00B00E41"/>
    <w:rsid w:val="00B13F77"/>
    <w:rsid w:val="00B20FAE"/>
    <w:rsid w:val="00B2552D"/>
    <w:rsid w:val="00B46C2D"/>
    <w:rsid w:val="00B51ED4"/>
    <w:rsid w:val="00B639B0"/>
    <w:rsid w:val="00B64ED9"/>
    <w:rsid w:val="00B65D97"/>
    <w:rsid w:val="00B66F48"/>
    <w:rsid w:val="00B85D16"/>
    <w:rsid w:val="00B87E19"/>
    <w:rsid w:val="00B9468F"/>
    <w:rsid w:val="00BA0975"/>
    <w:rsid w:val="00BD410A"/>
    <w:rsid w:val="00BD75FA"/>
    <w:rsid w:val="00BF0E91"/>
    <w:rsid w:val="00C0403F"/>
    <w:rsid w:val="00C33CCB"/>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660E"/>
    <w:rsid w:val="00D134E7"/>
    <w:rsid w:val="00D21263"/>
    <w:rsid w:val="00D369CE"/>
    <w:rsid w:val="00D37D2F"/>
    <w:rsid w:val="00D53D42"/>
    <w:rsid w:val="00D56D09"/>
    <w:rsid w:val="00D64920"/>
    <w:rsid w:val="00D66029"/>
    <w:rsid w:val="00D7437B"/>
    <w:rsid w:val="00D76E6E"/>
    <w:rsid w:val="00D84695"/>
    <w:rsid w:val="00D93D10"/>
    <w:rsid w:val="00D95C60"/>
    <w:rsid w:val="00DA522B"/>
    <w:rsid w:val="00DC1B49"/>
    <w:rsid w:val="00DD146A"/>
    <w:rsid w:val="00DD50D2"/>
    <w:rsid w:val="00DE0068"/>
    <w:rsid w:val="00DE16C7"/>
    <w:rsid w:val="00E068E0"/>
    <w:rsid w:val="00E06966"/>
    <w:rsid w:val="00E3628B"/>
    <w:rsid w:val="00E4339A"/>
    <w:rsid w:val="00E814E6"/>
    <w:rsid w:val="00E93C25"/>
    <w:rsid w:val="00E94D1A"/>
    <w:rsid w:val="00EA3003"/>
    <w:rsid w:val="00EB097D"/>
    <w:rsid w:val="00EC02AE"/>
    <w:rsid w:val="00EC24F4"/>
    <w:rsid w:val="00EC62B3"/>
    <w:rsid w:val="00ED26E0"/>
    <w:rsid w:val="00ED6215"/>
    <w:rsid w:val="00EE0435"/>
    <w:rsid w:val="00EE220C"/>
    <w:rsid w:val="00EE7E60"/>
    <w:rsid w:val="00EF2846"/>
    <w:rsid w:val="00F12BC1"/>
    <w:rsid w:val="00F17C15"/>
    <w:rsid w:val="00F21F81"/>
    <w:rsid w:val="00F25D80"/>
    <w:rsid w:val="00F3263C"/>
    <w:rsid w:val="00F357BD"/>
    <w:rsid w:val="00F602AF"/>
    <w:rsid w:val="00F663A6"/>
    <w:rsid w:val="00F70B1A"/>
    <w:rsid w:val="00F729A3"/>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4AE141"/>
  <w15:docId w15:val="{5580F689-17A8-4953-B3C8-B5DC35082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1"/>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99"/>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99"/>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1974</Words>
  <Characters>10860</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Lic. Angye Flores</cp:lastModifiedBy>
  <cp:revision>11</cp:revision>
  <cp:lastPrinted>2021-08-12T20:26:00Z</cp:lastPrinted>
  <dcterms:created xsi:type="dcterms:W3CDTF">2021-08-18T23:49:00Z</dcterms:created>
  <dcterms:modified xsi:type="dcterms:W3CDTF">2023-04-03T20:12:00Z</dcterms:modified>
</cp:coreProperties>
</file>