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FEAE9" w14:textId="77777777" w:rsidR="000814E7" w:rsidRPr="00A359B8" w:rsidRDefault="000814E7" w:rsidP="007E064D">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29D3CAAE" w14:textId="77777777" w:rsidR="000814E7" w:rsidRPr="00A359B8" w:rsidRDefault="00324011" w:rsidP="007E064D">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w:t>
      </w:r>
      <w:r w:rsidR="008C5FCE">
        <w:rPr>
          <w:rFonts w:ascii="Source Sans Pro" w:hAnsi="Source Sans Pro" w:cs="Arial"/>
          <w:b/>
          <w:bCs/>
          <w:color w:val="235B4E"/>
          <w:sz w:val="22"/>
          <w:szCs w:val="22"/>
        </w:rPr>
        <w:t xml:space="preserve"> </w:t>
      </w:r>
      <w:r w:rsidR="007360D7">
        <w:rPr>
          <w:rFonts w:ascii="Source Sans Pro" w:hAnsi="Source Sans Pro" w:cs="Arial"/>
          <w:b/>
          <w:bCs/>
          <w:color w:val="235B4E"/>
          <w:sz w:val="22"/>
          <w:szCs w:val="22"/>
        </w:rPr>
        <w:t>01</w:t>
      </w:r>
      <w:r w:rsidR="000814E7" w:rsidRPr="00A359B8">
        <w:rPr>
          <w:rFonts w:ascii="Source Sans Pro" w:hAnsi="Source Sans Pro" w:cs="Arial"/>
          <w:b/>
          <w:bCs/>
          <w:color w:val="235B4E"/>
          <w:sz w:val="22"/>
          <w:szCs w:val="22"/>
        </w:rPr>
        <w:t xml:space="preserve"> DE </w:t>
      </w:r>
      <w:r w:rsidR="007360D7">
        <w:rPr>
          <w:rFonts w:ascii="Source Sans Pro" w:hAnsi="Source Sans Pro" w:cs="Arial"/>
          <w:b/>
          <w:bCs/>
          <w:color w:val="235B4E"/>
          <w:sz w:val="22"/>
          <w:szCs w:val="22"/>
        </w:rPr>
        <w:t>SEPTIEMBRE</w:t>
      </w:r>
      <w:r w:rsidR="00EC4D86">
        <w:rPr>
          <w:rFonts w:ascii="Source Sans Pro" w:hAnsi="Source Sans Pro" w:cs="Arial"/>
          <w:b/>
          <w:bCs/>
          <w:color w:val="235B4E"/>
          <w:sz w:val="22"/>
          <w:szCs w:val="22"/>
        </w:rPr>
        <w:t xml:space="preserve"> DE 20</w:t>
      </w:r>
      <w:r w:rsidR="007360D7">
        <w:rPr>
          <w:rFonts w:ascii="Source Sans Pro" w:hAnsi="Source Sans Pro" w:cs="Arial"/>
          <w:b/>
          <w:bCs/>
          <w:color w:val="235B4E"/>
          <w:sz w:val="22"/>
          <w:szCs w:val="22"/>
        </w:rPr>
        <w:t>17</w:t>
      </w:r>
    </w:p>
    <w:p w14:paraId="3D134D7A" w14:textId="77777777" w:rsidR="000814E7" w:rsidRPr="00A359B8" w:rsidRDefault="000814E7" w:rsidP="007E064D">
      <w:pPr>
        <w:tabs>
          <w:tab w:val="left" w:pos="2552"/>
        </w:tabs>
        <w:jc w:val="center"/>
        <w:rPr>
          <w:rFonts w:ascii="Source Sans Pro" w:hAnsi="Source Sans Pro" w:cs="Arial"/>
          <w:b/>
          <w:bCs/>
          <w:color w:val="10312B"/>
          <w:sz w:val="22"/>
          <w:szCs w:val="22"/>
        </w:rPr>
      </w:pPr>
    </w:p>
    <w:p w14:paraId="28901A1D" w14:textId="77777777" w:rsidR="000814E7" w:rsidRPr="007E064D" w:rsidRDefault="000814E7" w:rsidP="007E064D">
      <w:pPr>
        <w:tabs>
          <w:tab w:val="left" w:pos="2552"/>
        </w:tabs>
        <w:jc w:val="center"/>
        <w:rPr>
          <w:rFonts w:ascii="Source Sans Pro" w:hAnsi="Source Sans Pro" w:cs="Arial"/>
          <w:b/>
          <w:bCs/>
          <w:sz w:val="22"/>
          <w:szCs w:val="22"/>
        </w:rPr>
      </w:pPr>
      <w:r w:rsidRPr="007E064D">
        <w:rPr>
          <w:rFonts w:ascii="Source Sans Pro" w:hAnsi="Source Sans Pro" w:cs="Arial"/>
          <w:b/>
          <w:bCs/>
          <w:sz w:val="22"/>
          <w:szCs w:val="22"/>
        </w:rPr>
        <w:t>TEXTO VIGENTE</w:t>
      </w:r>
    </w:p>
    <w:p w14:paraId="3B468761" w14:textId="77777777" w:rsidR="000814E7" w:rsidRPr="00A359B8" w:rsidRDefault="000814E7" w:rsidP="007E064D">
      <w:pPr>
        <w:tabs>
          <w:tab w:val="left" w:pos="2552"/>
        </w:tabs>
        <w:jc w:val="center"/>
        <w:rPr>
          <w:rFonts w:ascii="Source Sans Pro" w:hAnsi="Source Sans Pro" w:cs="Arial"/>
          <w:b/>
          <w:bCs/>
          <w:color w:val="9F2241"/>
          <w:sz w:val="22"/>
          <w:szCs w:val="22"/>
        </w:rPr>
      </w:pPr>
    </w:p>
    <w:p w14:paraId="1BC45A99" w14:textId="259824ED" w:rsidR="000814E7" w:rsidRPr="00A359B8" w:rsidRDefault="000814E7" w:rsidP="007E064D">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7E064D">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56D46890" w14:textId="77777777" w:rsidR="007C0480" w:rsidRDefault="00A359B8" w:rsidP="007E064D">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07579C">
        <w:rPr>
          <w:rFonts w:ascii="Source Sans Pro" w:eastAsia="Arial" w:hAnsi="Source Sans Pro" w:cs="Arial"/>
          <w:b/>
          <w:color w:val="9F2241"/>
          <w:sz w:val="22"/>
          <w:szCs w:val="22"/>
        </w:rPr>
        <w:t>04</w:t>
      </w:r>
      <w:r w:rsidR="00830272">
        <w:rPr>
          <w:rFonts w:ascii="Source Sans Pro" w:eastAsia="Arial" w:hAnsi="Source Sans Pro" w:cs="Arial"/>
          <w:b/>
          <w:color w:val="9F2241"/>
          <w:sz w:val="22"/>
          <w:szCs w:val="22"/>
        </w:rPr>
        <w:t xml:space="preserve"> de</w:t>
      </w:r>
      <w:r w:rsidR="00E57C0E">
        <w:rPr>
          <w:rFonts w:ascii="Source Sans Pro" w:eastAsia="Arial" w:hAnsi="Source Sans Pro" w:cs="Arial"/>
          <w:b/>
          <w:color w:val="9F2241"/>
          <w:sz w:val="22"/>
          <w:szCs w:val="22"/>
        </w:rPr>
        <w:t xml:space="preserve"> </w:t>
      </w:r>
      <w:r w:rsidR="0007579C">
        <w:rPr>
          <w:rFonts w:ascii="Source Sans Pro" w:eastAsia="Arial" w:hAnsi="Source Sans Pro" w:cs="Arial"/>
          <w:b/>
          <w:color w:val="9F2241"/>
          <w:sz w:val="22"/>
          <w:szCs w:val="22"/>
        </w:rPr>
        <w:t>marzo</w:t>
      </w:r>
      <w:r w:rsidR="00EC4D86">
        <w:rPr>
          <w:rFonts w:ascii="Source Sans Pro" w:eastAsia="Arial" w:hAnsi="Source Sans Pro" w:cs="Arial"/>
          <w:b/>
          <w:color w:val="9F2241"/>
          <w:sz w:val="22"/>
          <w:szCs w:val="22"/>
        </w:rPr>
        <w:t xml:space="preserve"> de 20</w:t>
      </w:r>
      <w:r w:rsidR="0007579C">
        <w:rPr>
          <w:rFonts w:ascii="Source Sans Pro" w:eastAsia="Arial" w:hAnsi="Source Sans Pro" w:cs="Arial"/>
          <w:b/>
          <w:color w:val="9F2241"/>
          <w:sz w:val="22"/>
          <w:szCs w:val="22"/>
        </w:rPr>
        <w:t>19</w:t>
      </w:r>
    </w:p>
    <w:p w14:paraId="2DBC3302" w14:textId="77777777" w:rsidR="007360D7" w:rsidRPr="00A6453B" w:rsidRDefault="007360D7" w:rsidP="007E064D">
      <w:pPr>
        <w:rPr>
          <w:rFonts w:ascii="Arial" w:hAnsi="Arial" w:cs="Arial"/>
          <w:sz w:val="20"/>
          <w:szCs w:val="20"/>
        </w:rPr>
      </w:pPr>
    </w:p>
    <w:p w14:paraId="27FD8D46" w14:textId="77777777" w:rsidR="0007579C" w:rsidRPr="007E064D" w:rsidRDefault="0007579C" w:rsidP="007E064D">
      <w:pPr>
        <w:jc w:val="center"/>
        <w:rPr>
          <w:rFonts w:ascii="Source Sans Pro" w:hAnsi="Source Sans Pro" w:cs="Arial"/>
          <w:b/>
          <w:bCs/>
          <w:spacing w:val="1"/>
          <w:sz w:val="20"/>
          <w:szCs w:val="20"/>
        </w:rPr>
      </w:pPr>
      <w:r w:rsidRPr="007E064D">
        <w:rPr>
          <w:rFonts w:ascii="Source Sans Pro" w:hAnsi="Source Sans Pro" w:cs="Arial"/>
          <w:b/>
          <w:bCs/>
          <w:spacing w:val="1"/>
          <w:sz w:val="20"/>
          <w:szCs w:val="20"/>
        </w:rPr>
        <w:t>DECRETO POR EL QUE SE EXPIDE LA LEY ORGÁNICA DEL TRIBUNAL DE JUSTICIA ADMINISTRATIVA DE LA CIUDAD DE MÉXICO</w:t>
      </w:r>
    </w:p>
    <w:p w14:paraId="45217D16" w14:textId="77777777" w:rsidR="0007579C" w:rsidRPr="007E064D" w:rsidRDefault="0007579C" w:rsidP="007E064D">
      <w:pPr>
        <w:jc w:val="both"/>
        <w:rPr>
          <w:rFonts w:ascii="Source Sans Pro" w:hAnsi="Source Sans Pro" w:cs="Arial"/>
          <w:b/>
          <w:sz w:val="20"/>
          <w:szCs w:val="20"/>
          <w:lang w:val="es-MX"/>
        </w:rPr>
      </w:pPr>
    </w:p>
    <w:p w14:paraId="30C899D9" w14:textId="77777777" w:rsidR="0007579C" w:rsidRPr="007E064D" w:rsidRDefault="0007579C" w:rsidP="007E064D">
      <w:pPr>
        <w:jc w:val="both"/>
        <w:rPr>
          <w:rFonts w:ascii="Source Sans Pro" w:hAnsi="Source Sans Pro" w:cs="Arial"/>
          <w:sz w:val="20"/>
          <w:szCs w:val="20"/>
          <w:lang w:val="es-MX"/>
        </w:rPr>
      </w:pPr>
      <w:r w:rsidRPr="007E064D">
        <w:rPr>
          <w:rFonts w:ascii="Source Sans Pro" w:hAnsi="Source Sans Pro" w:cs="Arial"/>
          <w:b/>
          <w:sz w:val="20"/>
          <w:szCs w:val="20"/>
          <w:lang w:val="es-MX"/>
        </w:rPr>
        <w:t xml:space="preserve">MIGUEL ÁNGEL MANCERA ESPINOSA, </w:t>
      </w:r>
      <w:r w:rsidRPr="007E064D">
        <w:rPr>
          <w:rFonts w:ascii="Source Sans Pro" w:hAnsi="Source Sans Pro" w:cs="Arial"/>
          <w:sz w:val="20"/>
          <w:szCs w:val="20"/>
          <w:lang w:val="es-MX"/>
        </w:rPr>
        <w:t>Jefe de Gobierno de la Ciudad de México, a sus habitantes sabed:</w:t>
      </w:r>
    </w:p>
    <w:p w14:paraId="1AC2E00B" w14:textId="77777777" w:rsidR="0007579C" w:rsidRPr="007E064D" w:rsidRDefault="0007579C" w:rsidP="007E064D">
      <w:pPr>
        <w:jc w:val="both"/>
        <w:rPr>
          <w:rFonts w:ascii="Source Sans Pro" w:hAnsi="Source Sans Pro" w:cs="Arial"/>
          <w:b/>
          <w:sz w:val="20"/>
          <w:szCs w:val="20"/>
          <w:lang w:val="es-MX"/>
        </w:rPr>
      </w:pPr>
    </w:p>
    <w:p w14:paraId="4119C10A" w14:textId="77777777" w:rsidR="0007579C" w:rsidRPr="007E064D" w:rsidRDefault="0007579C" w:rsidP="007E064D">
      <w:pPr>
        <w:jc w:val="both"/>
        <w:rPr>
          <w:rFonts w:ascii="Source Sans Pro" w:hAnsi="Source Sans Pro" w:cs="Arial"/>
          <w:sz w:val="20"/>
          <w:szCs w:val="20"/>
          <w:lang w:val="es-MX"/>
        </w:rPr>
      </w:pPr>
      <w:r w:rsidRPr="007E064D">
        <w:rPr>
          <w:rFonts w:ascii="Source Sans Pro" w:hAnsi="Source Sans Pro" w:cs="Arial"/>
          <w:sz w:val="20"/>
          <w:szCs w:val="20"/>
          <w:lang w:val="es-MX"/>
        </w:rPr>
        <w:t xml:space="preserve">Que la H. Asamblea Legislativa del Distrito Federal, VII Legislatura se ha servido dirigirme el siguiente </w:t>
      </w:r>
    </w:p>
    <w:p w14:paraId="140F7B92" w14:textId="77777777" w:rsidR="0007579C" w:rsidRPr="007E064D" w:rsidRDefault="0007579C" w:rsidP="007E064D">
      <w:pPr>
        <w:jc w:val="center"/>
        <w:rPr>
          <w:rFonts w:ascii="Source Sans Pro" w:hAnsi="Source Sans Pro" w:cs="Arial"/>
          <w:b/>
          <w:sz w:val="20"/>
          <w:szCs w:val="20"/>
          <w:lang w:val="es-MX"/>
        </w:rPr>
      </w:pPr>
    </w:p>
    <w:p w14:paraId="310448D6" w14:textId="77777777" w:rsidR="0007579C" w:rsidRPr="007E064D" w:rsidRDefault="0007579C" w:rsidP="007E064D">
      <w:pPr>
        <w:jc w:val="center"/>
        <w:rPr>
          <w:rFonts w:ascii="Source Sans Pro" w:hAnsi="Source Sans Pro" w:cs="Arial"/>
          <w:b/>
          <w:sz w:val="20"/>
          <w:szCs w:val="20"/>
          <w:lang w:val="es-MX"/>
        </w:rPr>
      </w:pPr>
      <w:r w:rsidRPr="007E064D">
        <w:rPr>
          <w:rFonts w:ascii="Source Sans Pro" w:hAnsi="Source Sans Pro" w:cs="Arial"/>
          <w:b/>
          <w:sz w:val="20"/>
          <w:szCs w:val="20"/>
          <w:lang w:val="es-MX"/>
        </w:rPr>
        <w:t>D E C R E T O</w:t>
      </w:r>
    </w:p>
    <w:p w14:paraId="0C6B0772" w14:textId="77777777" w:rsidR="0007579C" w:rsidRPr="007E064D" w:rsidRDefault="0007579C" w:rsidP="007E064D">
      <w:pPr>
        <w:jc w:val="both"/>
        <w:rPr>
          <w:rFonts w:ascii="Source Sans Pro" w:hAnsi="Source Sans Pro" w:cs="Arial"/>
          <w:bCs/>
          <w:sz w:val="20"/>
          <w:szCs w:val="20"/>
          <w:lang w:val="es-MX"/>
        </w:rPr>
      </w:pPr>
    </w:p>
    <w:p w14:paraId="010961C1" w14:textId="77777777" w:rsidR="0007579C" w:rsidRPr="007E064D" w:rsidRDefault="0007579C" w:rsidP="007E064D">
      <w:pPr>
        <w:jc w:val="center"/>
        <w:rPr>
          <w:rFonts w:ascii="Source Sans Pro" w:hAnsi="Source Sans Pro" w:cs="Arial"/>
          <w:b/>
          <w:bCs/>
          <w:sz w:val="20"/>
          <w:szCs w:val="20"/>
          <w:lang w:val="es-MX"/>
        </w:rPr>
      </w:pPr>
      <w:r w:rsidRPr="007E064D">
        <w:rPr>
          <w:rFonts w:ascii="Source Sans Pro" w:hAnsi="Source Sans Pro" w:cs="Arial"/>
          <w:b/>
          <w:bCs/>
          <w:sz w:val="20"/>
          <w:szCs w:val="20"/>
          <w:lang w:val="es-MX"/>
        </w:rPr>
        <w:t>ASAMBLEA LEGISLATIVA DEL DISTRITO FEDERAL</w:t>
      </w:r>
    </w:p>
    <w:p w14:paraId="5FF7EB93" w14:textId="77777777" w:rsidR="0007579C" w:rsidRPr="007E064D" w:rsidRDefault="0007579C" w:rsidP="007E064D">
      <w:pPr>
        <w:jc w:val="center"/>
        <w:rPr>
          <w:rFonts w:ascii="Source Sans Pro" w:hAnsi="Source Sans Pro" w:cs="Arial"/>
          <w:b/>
          <w:bCs/>
          <w:sz w:val="20"/>
          <w:szCs w:val="20"/>
          <w:lang w:val="es-MX"/>
        </w:rPr>
      </w:pPr>
      <w:r w:rsidRPr="007E064D">
        <w:rPr>
          <w:rFonts w:ascii="Source Sans Pro" w:hAnsi="Source Sans Pro" w:cs="Arial"/>
          <w:b/>
          <w:bCs/>
          <w:sz w:val="20"/>
          <w:szCs w:val="20"/>
          <w:lang w:val="es-MX"/>
        </w:rPr>
        <w:t>VII LEGISLATURA.</w:t>
      </w:r>
    </w:p>
    <w:p w14:paraId="451544AA" w14:textId="77777777" w:rsidR="0007579C" w:rsidRPr="007E064D" w:rsidRDefault="0007579C" w:rsidP="007E064D">
      <w:pPr>
        <w:jc w:val="center"/>
        <w:rPr>
          <w:rFonts w:ascii="Source Sans Pro" w:hAnsi="Source Sans Pro" w:cs="Arial"/>
          <w:b/>
          <w:sz w:val="20"/>
          <w:szCs w:val="20"/>
          <w:lang w:val="es-MX"/>
        </w:rPr>
      </w:pPr>
    </w:p>
    <w:p w14:paraId="5BF80007" w14:textId="77777777" w:rsidR="0007579C" w:rsidRPr="007E064D" w:rsidRDefault="0007579C" w:rsidP="007E064D">
      <w:pPr>
        <w:jc w:val="center"/>
        <w:rPr>
          <w:rFonts w:ascii="Source Sans Pro" w:hAnsi="Source Sans Pro" w:cs="Arial"/>
          <w:sz w:val="20"/>
          <w:szCs w:val="20"/>
          <w:lang w:val="es-MX"/>
        </w:rPr>
      </w:pPr>
      <w:r w:rsidRPr="007E064D">
        <w:rPr>
          <w:rFonts w:ascii="Source Sans Pro" w:hAnsi="Source Sans Pro" w:cs="Arial"/>
          <w:b/>
          <w:sz w:val="20"/>
          <w:szCs w:val="20"/>
          <w:lang w:val="es-MX"/>
        </w:rPr>
        <w:t>VII LEGISLATURA</w:t>
      </w:r>
    </w:p>
    <w:p w14:paraId="5425F751" w14:textId="77777777" w:rsidR="0007579C" w:rsidRPr="007E064D" w:rsidRDefault="0007579C" w:rsidP="007E064D">
      <w:pPr>
        <w:jc w:val="center"/>
        <w:rPr>
          <w:rFonts w:ascii="Source Sans Pro" w:hAnsi="Source Sans Pro" w:cs="Arial"/>
          <w:b/>
          <w:sz w:val="20"/>
          <w:szCs w:val="20"/>
          <w:lang w:val="es-MX"/>
        </w:rPr>
      </w:pPr>
    </w:p>
    <w:p w14:paraId="4F8DB20C" w14:textId="77777777" w:rsidR="0007579C" w:rsidRPr="007E064D" w:rsidRDefault="0007579C" w:rsidP="007E064D">
      <w:pPr>
        <w:jc w:val="center"/>
        <w:rPr>
          <w:rFonts w:ascii="Source Sans Pro" w:hAnsi="Source Sans Pro" w:cs="Arial"/>
          <w:b/>
          <w:sz w:val="20"/>
          <w:szCs w:val="20"/>
          <w:lang w:val="es-MX"/>
        </w:rPr>
      </w:pPr>
      <w:r w:rsidRPr="007E064D">
        <w:rPr>
          <w:rFonts w:ascii="Source Sans Pro" w:hAnsi="Source Sans Pro" w:cs="Arial"/>
          <w:b/>
          <w:sz w:val="20"/>
          <w:szCs w:val="20"/>
          <w:lang w:val="es-MX"/>
        </w:rPr>
        <w:t>D E C R E T A</w:t>
      </w:r>
    </w:p>
    <w:p w14:paraId="09F4451D" w14:textId="77777777" w:rsidR="0007579C" w:rsidRPr="007E064D" w:rsidRDefault="0007579C" w:rsidP="007E064D">
      <w:pPr>
        <w:jc w:val="center"/>
        <w:rPr>
          <w:rFonts w:ascii="Source Sans Pro" w:hAnsi="Source Sans Pro" w:cs="Arial"/>
          <w:b/>
          <w:sz w:val="20"/>
          <w:szCs w:val="20"/>
          <w:lang w:val="es-MX"/>
        </w:rPr>
      </w:pPr>
    </w:p>
    <w:p w14:paraId="7B0C1956"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eastAsia="en-US"/>
        </w:rPr>
      </w:pPr>
      <w:r w:rsidRPr="007E064D">
        <w:rPr>
          <w:rFonts w:ascii="Source Sans Pro" w:hAnsi="Source Sans Pro" w:cs="Arial"/>
          <w:b/>
          <w:sz w:val="20"/>
          <w:szCs w:val="20"/>
        </w:rPr>
        <w:t xml:space="preserve">DECRETO </w:t>
      </w:r>
      <w:r w:rsidRPr="007E064D">
        <w:rPr>
          <w:rFonts w:ascii="Source Sans Pro" w:hAnsi="Source Sans Pro" w:cs="Arial"/>
          <w:b/>
          <w:sz w:val="20"/>
          <w:szCs w:val="20"/>
          <w:lang w:val="es-MX"/>
        </w:rPr>
        <w:t xml:space="preserve">POR EL QUE SE </w:t>
      </w:r>
      <w:r w:rsidRPr="007E064D">
        <w:rPr>
          <w:rFonts w:ascii="Source Sans Pro" w:hAnsi="Source Sans Pro" w:cs="Arial"/>
          <w:b/>
          <w:sz w:val="20"/>
          <w:szCs w:val="20"/>
        </w:rPr>
        <w:t xml:space="preserve">EXPIDE </w:t>
      </w:r>
      <w:r w:rsidRPr="007E064D">
        <w:rPr>
          <w:rFonts w:ascii="Source Sans Pro" w:hAnsi="Source Sans Pro" w:cs="Arial"/>
          <w:b/>
          <w:sz w:val="20"/>
          <w:szCs w:val="20"/>
          <w:lang w:val="es-ES_tradnl"/>
        </w:rPr>
        <w:t>la</w:t>
      </w:r>
      <w:r w:rsidRPr="007E064D">
        <w:rPr>
          <w:rFonts w:ascii="Source Sans Pro" w:eastAsia="Arial Unicode MS" w:hAnsi="Source Sans Pro" w:cs="Arial"/>
          <w:b/>
          <w:sz w:val="20"/>
          <w:szCs w:val="20"/>
          <w:lang w:val="es-ES_tradnl" w:eastAsia="en-US"/>
        </w:rPr>
        <w:t xml:space="preserve"> Ley Orgánica del Tribunal de Justicia Administrativa de la Ciudad de México</w:t>
      </w:r>
      <w:r w:rsidRPr="007E064D">
        <w:rPr>
          <w:rFonts w:ascii="Source Sans Pro" w:hAnsi="Source Sans Pro" w:cs="Arial"/>
          <w:b/>
          <w:sz w:val="20"/>
          <w:szCs w:val="20"/>
          <w:lang w:val="es-ES_tradnl" w:eastAsia="en-US"/>
        </w:rPr>
        <w:t>, para quedar de la siguiente manera:</w:t>
      </w:r>
    </w:p>
    <w:p w14:paraId="1A34F41A" w14:textId="77777777" w:rsidR="0007579C" w:rsidRPr="007E064D" w:rsidRDefault="0007579C" w:rsidP="007E064D">
      <w:pPr>
        <w:autoSpaceDE w:val="0"/>
        <w:autoSpaceDN w:val="0"/>
        <w:adjustRightInd w:val="0"/>
        <w:rPr>
          <w:rFonts w:ascii="Source Sans Pro" w:hAnsi="Source Sans Pro" w:cs="Arial"/>
          <w:b/>
          <w:bCs/>
          <w:sz w:val="20"/>
          <w:szCs w:val="20"/>
          <w:lang w:val="es-ES_tradnl" w:eastAsia="es-MX"/>
        </w:rPr>
      </w:pPr>
    </w:p>
    <w:p w14:paraId="7C8546A9"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r w:rsidRPr="007E064D">
        <w:rPr>
          <w:rFonts w:ascii="Source Sans Pro" w:hAnsi="Source Sans Pro" w:cs="Arial"/>
          <w:b/>
          <w:bCs/>
          <w:sz w:val="20"/>
          <w:szCs w:val="20"/>
          <w:lang w:val="es-ES_tradnl"/>
        </w:rPr>
        <w:t>LEY ORGÁNICA DEL TRIBUNAL DE JUSTICIA ADMINISTRATIVA DE LA CIUDAD DE MÉXICO</w:t>
      </w:r>
    </w:p>
    <w:p w14:paraId="1FF4AA99"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p>
    <w:p w14:paraId="084163F6"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TITULO PRIMERO</w:t>
      </w:r>
    </w:p>
    <w:p w14:paraId="4FA48692" w14:textId="77777777" w:rsidR="0007579C"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DISPOSICIONES GENERALES</w:t>
      </w:r>
    </w:p>
    <w:p w14:paraId="2725226F" w14:textId="77777777" w:rsidR="00F8591C" w:rsidRPr="007E064D" w:rsidRDefault="00F8591C" w:rsidP="00F8591C">
      <w:pPr>
        <w:rPr>
          <w:rFonts w:ascii="Source Sans Pro" w:hAnsi="Source Sans Pro" w:cs="Arial"/>
          <w:b/>
          <w:sz w:val="20"/>
          <w:szCs w:val="20"/>
          <w:lang w:val="es-ES_tradnl"/>
        </w:rPr>
      </w:pPr>
    </w:p>
    <w:p w14:paraId="75CB5D56"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w:t>
      </w:r>
    </w:p>
    <w:p w14:paraId="15C8A554"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Del Tribunal de Justicia Administrativa</w:t>
      </w:r>
    </w:p>
    <w:p w14:paraId="4D7B4F5F" w14:textId="77777777" w:rsidR="0007579C" w:rsidRPr="007E064D" w:rsidRDefault="0007579C" w:rsidP="007E064D">
      <w:pPr>
        <w:ind w:left="709"/>
        <w:jc w:val="center"/>
        <w:rPr>
          <w:rFonts w:ascii="Source Sans Pro" w:hAnsi="Source Sans Pro" w:cs="Arial"/>
          <w:b/>
          <w:sz w:val="20"/>
          <w:szCs w:val="20"/>
          <w:lang w:val="es-ES_tradnl"/>
        </w:rPr>
      </w:pPr>
    </w:p>
    <w:p w14:paraId="0EA0D0C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Artículo 1.</w:t>
      </w:r>
      <w:r w:rsidRPr="007E064D">
        <w:rPr>
          <w:rFonts w:ascii="Source Sans Pro" w:hAnsi="Source Sans Pro" w:cs="Arial"/>
          <w:bCs/>
          <w:sz w:val="20"/>
          <w:szCs w:val="20"/>
          <w:lang w:val="es-ES_tradnl"/>
        </w:rPr>
        <w:t xml:space="preserve"> La presente Ley es de orden público e interés general y tiene por objeto determinar la integración, organización, atribuciones y funcionamiento del Tribunal de Justicia Administrativa de la Ciudad de México.</w:t>
      </w:r>
    </w:p>
    <w:p w14:paraId="4A75E69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281B09B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Tribunal de Justicia Administrativa de la Ciudad de México es un órgano jurisdiccional con autonomía administrativa y presupuestaria para emitir sus fallos, y con jurisdicción plena y formará parte del Sistema Local Anticorrupción.</w:t>
      </w:r>
    </w:p>
    <w:p w14:paraId="30507E6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B0F30B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resoluciones que emita el Tribunal en materia de Responsabilidades Administrativas, deberán apegarse a los principios de legalidad, máxima publicidad, respeto a los derechos humanos, verdad material, razonabilidad, proporcionalidad, presunción de inocencia, tipicidad y debido proceso.</w:t>
      </w:r>
    </w:p>
    <w:p w14:paraId="30CC551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29E82154"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El presupuesto aprobado por </w:t>
      </w:r>
      <w:r w:rsidRPr="007E064D">
        <w:rPr>
          <w:rStyle w:val="Ninguno"/>
          <w:rFonts w:ascii="Source Sans Pro" w:hAnsi="Source Sans Pro" w:cs="Arial"/>
          <w:bCs/>
          <w:color w:val="auto"/>
          <w:sz w:val="20"/>
          <w:szCs w:val="20"/>
        </w:rPr>
        <w:t>el Congreso de la Ciudad de México</w:t>
      </w:r>
      <w:r w:rsidRPr="007E064D">
        <w:rPr>
          <w:rStyle w:val="Ninguno"/>
          <w:rFonts w:ascii="Source Sans Pro" w:hAnsi="Source Sans Pro" w:cs="Arial"/>
          <w:color w:val="auto"/>
          <w:sz w:val="20"/>
          <w:szCs w:val="20"/>
        </w:rPr>
        <w:t xml:space="preserve"> para el Tribunal de Justicia Administrativa, se ejercerá </w:t>
      </w:r>
      <w:r w:rsidRPr="007E064D">
        <w:rPr>
          <w:rStyle w:val="Ninguno"/>
          <w:rFonts w:ascii="Source Sans Pro" w:hAnsi="Source Sans Pro" w:cs="Arial"/>
          <w:color w:val="auto"/>
          <w:sz w:val="20"/>
          <w:szCs w:val="20"/>
          <w:lang w:val="it-IT"/>
        </w:rPr>
        <w:t>con autonom</w:t>
      </w:r>
      <w:r w:rsidRPr="007E064D">
        <w:rPr>
          <w:rStyle w:val="Ninguno"/>
          <w:rFonts w:ascii="Source Sans Pro" w:hAnsi="Source Sans Pro" w:cs="Arial"/>
          <w:color w:val="auto"/>
          <w:sz w:val="20"/>
          <w:szCs w:val="20"/>
        </w:rPr>
        <w:t xml:space="preserve">ía y conforme a la </w:t>
      </w:r>
      <w:r w:rsidRPr="007E064D">
        <w:rPr>
          <w:rStyle w:val="Ninguno"/>
          <w:rFonts w:ascii="Source Sans Pro" w:hAnsi="Source Sans Pro" w:cs="Arial"/>
          <w:bCs/>
          <w:color w:val="auto"/>
          <w:sz w:val="20"/>
          <w:szCs w:val="20"/>
        </w:rPr>
        <w:t xml:space="preserve">Ley de Austeridad, Transparencia en </w:t>
      </w:r>
      <w:r w:rsidRPr="007E064D">
        <w:rPr>
          <w:rStyle w:val="Ninguno"/>
          <w:rFonts w:ascii="Source Sans Pro" w:hAnsi="Source Sans Pro" w:cs="Arial"/>
          <w:bCs/>
          <w:color w:val="auto"/>
          <w:sz w:val="20"/>
          <w:szCs w:val="20"/>
        </w:rPr>
        <w:lastRenderedPageBreak/>
        <w:t>Remuneraciones, Prestaciones y Ejercicio de Recursos de la Ciudad de México</w:t>
      </w:r>
      <w:r w:rsidRPr="007E064D">
        <w:rPr>
          <w:rStyle w:val="Ninguno"/>
          <w:rFonts w:ascii="Source Sans Pro" w:hAnsi="Source Sans Pro" w:cs="Arial"/>
          <w:color w:val="auto"/>
          <w:sz w:val="20"/>
          <w:szCs w:val="20"/>
        </w:rPr>
        <w:t xml:space="preserve"> y las disposiciones legales aplicables, bajo los principios de legalidad, certeza, objetividad, independencia, honestidad, responsabilidad y transparencia.</w:t>
      </w:r>
    </w:p>
    <w:p w14:paraId="4953572D"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D44340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Dicho ejercicio deberá realizarse con base en los principios de honestidad, responsabilidad, eficiencia, eficacia, transparencia, rendición de cuentas, austeridad, racionalidad y bajo estos principios estará sujeta a la evaluación y control de los órganos correspondientes.</w:t>
      </w:r>
    </w:p>
    <w:p w14:paraId="5C8C28A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0801BA5D"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Conforme a los principios a que se refiere el párrafo anterior, y de acuerdo a lo establecido en la </w:t>
      </w:r>
      <w:r w:rsidRPr="007E064D">
        <w:rPr>
          <w:rStyle w:val="Ninguno"/>
          <w:rFonts w:ascii="Source Sans Pro" w:hAnsi="Source Sans Pro" w:cs="Arial"/>
          <w:bCs/>
          <w:color w:val="auto"/>
          <w:sz w:val="20"/>
          <w:szCs w:val="20"/>
        </w:rPr>
        <w:t xml:space="preserve">Ley de Austeridad, Transparencia en Remuneraciones, Prestaciones y Ejercicio de Recursos de la Ciudad de México, </w:t>
      </w:r>
      <w:r w:rsidRPr="007E064D">
        <w:rPr>
          <w:rStyle w:val="Ninguno"/>
          <w:rFonts w:ascii="Source Sans Pro" w:hAnsi="Source Sans Pro" w:cs="Arial"/>
          <w:color w:val="auto"/>
          <w:sz w:val="20"/>
          <w:szCs w:val="20"/>
        </w:rPr>
        <w:t>el Tribunal se sujetará a las siguientes reglas:</w:t>
      </w:r>
    </w:p>
    <w:p w14:paraId="45572DC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C83A9F2" w14:textId="0B54182D" w:rsidR="0007579C" w:rsidRDefault="0007579C" w:rsidP="007E064D">
      <w:pPr>
        <w:pStyle w:val="Prrafodelista"/>
        <w:numPr>
          <w:ilvl w:val="0"/>
          <w:numId w:val="11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Determinará los ajustes que correspondan a su presupuesto en caso de disminución de ingresos durante el ejercicio fiscal, y</w:t>
      </w:r>
    </w:p>
    <w:p w14:paraId="12548E2B"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21B786A" w14:textId="4FFE5368" w:rsidR="0007579C" w:rsidRPr="007E064D" w:rsidRDefault="0007579C" w:rsidP="007E064D">
      <w:pPr>
        <w:pStyle w:val="Prrafodelista"/>
        <w:numPr>
          <w:ilvl w:val="0"/>
          <w:numId w:val="116"/>
        </w:numPr>
        <w:autoSpaceDE w:val="0"/>
        <w:autoSpaceDN w:val="0"/>
        <w:adjustRightInd w:val="0"/>
        <w:jc w:val="both"/>
        <w:rPr>
          <w:rFonts w:ascii="Source Sans Pro" w:hAnsi="Source Sans Pro" w:cs="Arial"/>
          <w:bCs/>
          <w:sz w:val="20"/>
          <w:szCs w:val="20"/>
          <w:lang w:val="es-ES_tradnl"/>
        </w:rPr>
      </w:pPr>
      <w:r w:rsidRPr="007E064D">
        <w:rPr>
          <w:rStyle w:val="Ninguno"/>
          <w:rFonts w:ascii="Source Sans Pro" w:hAnsi="Source Sans Pro" w:cs="Arial"/>
          <w:sz w:val="20"/>
          <w:szCs w:val="20"/>
          <w:lang w:val="pt-PT"/>
        </w:rPr>
        <w:t>Realizar</w:t>
      </w:r>
      <w:r w:rsidRPr="007E064D">
        <w:rPr>
          <w:rStyle w:val="Ninguno"/>
          <w:rFonts w:ascii="Source Sans Pro" w:hAnsi="Source Sans Pro" w:cs="Arial"/>
          <w:sz w:val="20"/>
          <w:szCs w:val="20"/>
        </w:rPr>
        <w:t xml:space="preserve">á los pagos, llevará la contabilidad y elaborará </w:t>
      </w:r>
      <w:r w:rsidRPr="007E064D">
        <w:rPr>
          <w:rStyle w:val="Ninguno"/>
          <w:rFonts w:ascii="Source Sans Pro" w:hAnsi="Source Sans Pro" w:cs="Arial"/>
          <w:sz w:val="20"/>
          <w:szCs w:val="20"/>
          <w:lang w:val="fr-FR"/>
        </w:rPr>
        <w:t xml:space="preserve">sus informes, a </w:t>
      </w:r>
      <w:r w:rsidRPr="007E064D">
        <w:rPr>
          <w:rStyle w:val="Ninguno"/>
          <w:rFonts w:ascii="Source Sans Pro" w:hAnsi="Source Sans Pro" w:cs="Arial"/>
          <w:sz w:val="20"/>
          <w:szCs w:val="20"/>
          <w:lang w:val="es-MX"/>
        </w:rPr>
        <w:t>través</w:t>
      </w:r>
      <w:r w:rsidRPr="007E064D">
        <w:rPr>
          <w:rStyle w:val="Ninguno"/>
          <w:rFonts w:ascii="Source Sans Pro" w:hAnsi="Source Sans Pro" w:cs="Arial"/>
          <w:sz w:val="20"/>
          <w:szCs w:val="20"/>
        </w:rPr>
        <w:t xml:space="preserve"> de su propia </w:t>
      </w:r>
      <w:r w:rsidRPr="007E064D">
        <w:rPr>
          <w:rStyle w:val="Ninguno"/>
          <w:rFonts w:ascii="Source Sans Pro" w:hAnsi="Source Sans Pro" w:cs="Arial"/>
          <w:bCs/>
          <w:sz w:val="20"/>
          <w:szCs w:val="20"/>
        </w:rPr>
        <w:t>Dirección General de Administración.</w:t>
      </w:r>
    </w:p>
    <w:p w14:paraId="12E749A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E009E7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Artículo 2.</w:t>
      </w:r>
      <w:r w:rsidRPr="007E064D">
        <w:rPr>
          <w:rFonts w:ascii="Source Sans Pro" w:hAnsi="Source Sans Pro" w:cs="Arial"/>
          <w:bCs/>
          <w:sz w:val="20"/>
          <w:szCs w:val="20"/>
          <w:lang w:val="es-ES_tradnl"/>
        </w:rPr>
        <w:t xml:space="preserve"> Para efectos de esta Ley se entenderá, por:</w:t>
      </w:r>
    </w:p>
    <w:p w14:paraId="08CD5564"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8519C58" w14:textId="51E2583F" w:rsidR="0007579C" w:rsidRDefault="0007579C" w:rsidP="007E064D">
      <w:pPr>
        <w:pStyle w:val="Prrafodelista"/>
        <w:numPr>
          <w:ilvl w:val="0"/>
          <w:numId w:val="11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sz w:val="20"/>
          <w:szCs w:val="20"/>
          <w:lang w:val="es-ES_tradnl"/>
        </w:rPr>
        <w:t>Junta:</w:t>
      </w:r>
      <w:r w:rsidRPr="007E064D">
        <w:rPr>
          <w:rFonts w:ascii="Source Sans Pro" w:hAnsi="Source Sans Pro" w:cs="Arial"/>
          <w:bCs/>
          <w:sz w:val="20"/>
          <w:szCs w:val="20"/>
          <w:lang w:val="es-ES_tradnl"/>
        </w:rPr>
        <w:t xml:space="preserve"> La Junta de Gobierno y Administración;</w:t>
      </w:r>
    </w:p>
    <w:p w14:paraId="27F2CD57"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7DE7AC97" w14:textId="57EE47A0" w:rsidR="0007579C" w:rsidRDefault="0007579C" w:rsidP="007E064D">
      <w:pPr>
        <w:pStyle w:val="Prrafodelista"/>
        <w:numPr>
          <w:ilvl w:val="0"/>
          <w:numId w:val="11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sz w:val="20"/>
          <w:szCs w:val="20"/>
          <w:lang w:val="es-ES_tradnl"/>
        </w:rPr>
        <w:t>Ley:</w:t>
      </w:r>
      <w:r w:rsidRPr="007E064D">
        <w:rPr>
          <w:rFonts w:ascii="Source Sans Pro" w:hAnsi="Source Sans Pro" w:cs="Arial"/>
          <w:bCs/>
          <w:sz w:val="20"/>
          <w:szCs w:val="20"/>
          <w:lang w:val="es-ES_tradnl"/>
        </w:rPr>
        <w:t xml:space="preserve"> La Ley Orgánica del Tribunal de Justicia Administrativa de la Ciudad de México;</w:t>
      </w:r>
    </w:p>
    <w:p w14:paraId="5922C1E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BD507C7" w14:textId="58E86E53" w:rsidR="0007579C" w:rsidRDefault="0007579C" w:rsidP="007E064D">
      <w:pPr>
        <w:pStyle w:val="Prrafodelista"/>
        <w:numPr>
          <w:ilvl w:val="0"/>
          <w:numId w:val="11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sz w:val="20"/>
          <w:szCs w:val="20"/>
          <w:lang w:val="es-ES_tradnl"/>
        </w:rPr>
        <w:t>Presidente del Tribunal:</w:t>
      </w:r>
      <w:r w:rsidRPr="007E064D">
        <w:rPr>
          <w:rFonts w:ascii="Source Sans Pro" w:hAnsi="Source Sans Pro" w:cs="Arial"/>
          <w:bCs/>
          <w:sz w:val="20"/>
          <w:szCs w:val="20"/>
          <w:lang w:val="es-ES_tradnl"/>
        </w:rPr>
        <w:t xml:space="preserve"> El Presidente del Tribunal de Justicia Administrativa de la Ciudad de México, y</w:t>
      </w:r>
    </w:p>
    <w:p w14:paraId="0AE5093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6983EEC" w14:textId="2D94298F" w:rsidR="0007579C" w:rsidRPr="007E064D" w:rsidRDefault="0007579C" w:rsidP="007E064D">
      <w:pPr>
        <w:pStyle w:val="Prrafodelista"/>
        <w:numPr>
          <w:ilvl w:val="0"/>
          <w:numId w:val="11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sz w:val="20"/>
          <w:szCs w:val="20"/>
          <w:lang w:val="es-ES_tradnl"/>
        </w:rPr>
        <w:t>Tribunal:</w:t>
      </w:r>
      <w:r w:rsidRPr="007E064D">
        <w:rPr>
          <w:rFonts w:ascii="Source Sans Pro" w:hAnsi="Source Sans Pro" w:cs="Arial"/>
          <w:bCs/>
          <w:sz w:val="20"/>
          <w:szCs w:val="20"/>
          <w:lang w:val="es-ES_tradnl"/>
        </w:rPr>
        <w:t xml:space="preserve"> El Tribunal de Justicia Administrativa de la Ciudad de México.</w:t>
      </w:r>
    </w:p>
    <w:p w14:paraId="49B2D793" w14:textId="77777777" w:rsidR="0007579C" w:rsidRPr="007E064D" w:rsidRDefault="0007579C" w:rsidP="007E064D">
      <w:pPr>
        <w:autoSpaceDE w:val="0"/>
        <w:autoSpaceDN w:val="0"/>
        <w:adjustRightInd w:val="0"/>
        <w:rPr>
          <w:rFonts w:ascii="Source Sans Pro" w:hAnsi="Source Sans Pro" w:cs="Arial"/>
          <w:bCs/>
          <w:sz w:val="20"/>
          <w:szCs w:val="20"/>
          <w:lang w:val="es-ES_tradnl"/>
        </w:rPr>
      </w:pPr>
    </w:p>
    <w:p w14:paraId="6D04F558" w14:textId="77777777" w:rsidR="0007579C" w:rsidRPr="007E064D" w:rsidRDefault="0007579C" w:rsidP="007E064D">
      <w:pPr>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II</w:t>
      </w:r>
    </w:p>
    <w:p w14:paraId="72453417" w14:textId="77777777" w:rsidR="0007579C" w:rsidRPr="007E064D" w:rsidRDefault="0007579C" w:rsidP="007E064D">
      <w:pPr>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 competencia del Tribunal</w:t>
      </w:r>
    </w:p>
    <w:p w14:paraId="63EC51C3" w14:textId="77777777" w:rsidR="0007579C" w:rsidRPr="007E064D" w:rsidRDefault="0007579C" w:rsidP="007E064D">
      <w:pPr>
        <w:autoSpaceDE w:val="0"/>
        <w:autoSpaceDN w:val="0"/>
        <w:adjustRightInd w:val="0"/>
        <w:rPr>
          <w:rFonts w:ascii="Source Sans Pro" w:hAnsi="Source Sans Pro" w:cs="Arial"/>
          <w:bCs/>
          <w:sz w:val="20"/>
          <w:szCs w:val="20"/>
          <w:lang w:val="es-ES_tradnl"/>
        </w:rPr>
      </w:pPr>
    </w:p>
    <w:p w14:paraId="7C0985F8" w14:textId="77777777" w:rsidR="0007579C" w:rsidRPr="007E064D" w:rsidRDefault="0007579C" w:rsidP="007E064D">
      <w:pPr>
        <w:autoSpaceDE w:val="0"/>
        <w:autoSpaceDN w:val="0"/>
        <w:adjustRightInd w:val="0"/>
        <w:jc w:val="both"/>
        <w:rPr>
          <w:rStyle w:val="Ninguno"/>
          <w:rFonts w:ascii="Source Sans Pro" w:hAnsi="Source Sans Pro" w:cs="Arial"/>
          <w:sz w:val="20"/>
          <w:szCs w:val="20"/>
        </w:rPr>
      </w:pPr>
      <w:r w:rsidRPr="007E064D">
        <w:rPr>
          <w:rStyle w:val="Ninguno"/>
          <w:rFonts w:ascii="Source Sans Pro" w:hAnsi="Source Sans Pro" w:cs="Arial"/>
          <w:b/>
          <w:bCs/>
          <w:sz w:val="20"/>
          <w:szCs w:val="20"/>
        </w:rPr>
        <w:t>Artí</w:t>
      </w:r>
      <w:r w:rsidRPr="007E064D">
        <w:rPr>
          <w:rStyle w:val="Ninguno"/>
          <w:rFonts w:ascii="Source Sans Pro" w:hAnsi="Source Sans Pro" w:cs="Arial"/>
          <w:b/>
          <w:bCs/>
          <w:sz w:val="20"/>
          <w:szCs w:val="20"/>
          <w:lang w:val="pt-PT"/>
        </w:rPr>
        <w:t>culo 3.</w:t>
      </w:r>
      <w:r w:rsidRPr="007E064D">
        <w:rPr>
          <w:rStyle w:val="Ninguno"/>
          <w:rFonts w:ascii="Source Sans Pro" w:hAnsi="Source Sans Pro" w:cs="Arial"/>
          <w:sz w:val="20"/>
          <w:szCs w:val="20"/>
        </w:rPr>
        <w:t xml:space="preserve"> El Tribunal conocerá de los juicios que se promuevan contra las resoluciones definitivas, actos administrativos y procedimientos que se indican a continuación:</w:t>
      </w:r>
    </w:p>
    <w:p w14:paraId="14657D0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47A0176" w14:textId="01447853"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actos administrativos que las autoridades de la Administración Pública de la Ciudad de México, las alcaldías dicten, ordenen, ejecuten o traten de ejecutar, en agravio de personas físicas o morales;</w:t>
      </w:r>
    </w:p>
    <w:p w14:paraId="26E78161"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796BAC6" w14:textId="1A5B1F30" w:rsidR="0007579C" w:rsidRDefault="0007579C" w:rsidP="007E064D">
      <w:pPr>
        <w:pStyle w:val="Prrafodelista"/>
        <w:numPr>
          <w:ilvl w:val="0"/>
          <w:numId w:val="118"/>
        </w:numPr>
        <w:jc w:val="both"/>
        <w:rPr>
          <w:rFonts w:ascii="Source Sans Pro" w:hAnsi="Source Sans Pro" w:cs="Arial"/>
          <w:sz w:val="20"/>
          <w:szCs w:val="20"/>
          <w:lang w:val="es-ES_tradnl" w:eastAsia="es-MX"/>
        </w:rPr>
      </w:pPr>
      <w:r w:rsidRPr="007E064D">
        <w:rPr>
          <w:rFonts w:ascii="Source Sans Pro" w:hAnsi="Source Sans Pro" w:cs="Arial"/>
          <w:sz w:val="20"/>
          <w:szCs w:val="20"/>
          <w:lang w:val="es-ES_tradnl" w:eastAsia="es-MX"/>
        </w:rPr>
        <w:t xml:space="preserve">Imponer, en los términos que disponga la ley, las sanciones a las personas servidoras públicas locales y de las alcaldías por responsabilidades administrativas graves; </w:t>
      </w:r>
    </w:p>
    <w:p w14:paraId="7DF50A93" w14:textId="77777777" w:rsidR="007E064D" w:rsidRPr="007E064D" w:rsidRDefault="007E064D" w:rsidP="007E064D">
      <w:pPr>
        <w:jc w:val="both"/>
        <w:rPr>
          <w:rFonts w:ascii="Source Sans Pro" w:hAnsi="Source Sans Pro" w:cs="Arial"/>
          <w:sz w:val="20"/>
          <w:szCs w:val="20"/>
          <w:lang w:val="es-ES_tradnl" w:eastAsia="es-MX"/>
        </w:rPr>
      </w:pPr>
    </w:p>
    <w:p w14:paraId="5C880C87" w14:textId="7B2521DC"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Las dictadas por autoridades fiscales locales y organismos fiscales autónomos de la Ciudad de México, en que se determine la existencia de una obligación fiscal, se fije en cantidad líquida o se den las bases para su liquidación; </w:t>
      </w:r>
    </w:p>
    <w:p w14:paraId="03C2B94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A5585A3" w14:textId="330A3D1F" w:rsidR="0007579C" w:rsidRDefault="0007579C" w:rsidP="007E064D">
      <w:pPr>
        <w:pStyle w:val="Prrafodelista"/>
        <w:numPr>
          <w:ilvl w:val="0"/>
          <w:numId w:val="118"/>
        </w:numPr>
        <w:jc w:val="both"/>
        <w:rPr>
          <w:rFonts w:ascii="Source Sans Pro" w:hAnsi="Source Sans Pro" w:cs="Arial"/>
          <w:sz w:val="20"/>
          <w:szCs w:val="20"/>
          <w:lang w:val="es-ES_tradnl" w:eastAsia="es-MX"/>
        </w:rPr>
      </w:pPr>
      <w:r w:rsidRPr="007E064D">
        <w:rPr>
          <w:rFonts w:ascii="Source Sans Pro" w:hAnsi="Source Sans Pro" w:cs="Arial"/>
          <w:sz w:val="20"/>
          <w:szCs w:val="20"/>
          <w:lang w:val="es-ES_tradnl" w:eastAsia="es-MX"/>
        </w:rPr>
        <w:t>Fincar a las personas responsables el pago de las indemnizaciones y sanciones pecuniarias que deriven de los daños y perjuicios que afecten a la hacienda pública de la Ciudad de México o de las alcaldías, o al patrimonio de los entes públicos de dichos ámbitos de gobierno;</w:t>
      </w:r>
    </w:p>
    <w:p w14:paraId="7A54AC2C" w14:textId="77777777" w:rsidR="007E064D" w:rsidRPr="007E064D" w:rsidRDefault="007E064D" w:rsidP="007E064D">
      <w:pPr>
        <w:pStyle w:val="Prrafodelista"/>
        <w:rPr>
          <w:rFonts w:ascii="Source Sans Pro" w:hAnsi="Source Sans Pro" w:cs="Arial"/>
          <w:sz w:val="20"/>
          <w:szCs w:val="20"/>
          <w:lang w:val="es-ES_tradnl" w:eastAsia="es-MX"/>
        </w:rPr>
      </w:pPr>
    </w:p>
    <w:p w14:paraId="2DA3A744" w14:textId="77777777" w:rsidR="007E064D" w:rsidRPr="007E064D" w:rsidRDefault="007E064D" w:rsidP="007E064D">
      <w:pPr>
        <w:pStyle w:val="Prrafodelista"/>
        <w:jc w:val="both"/>
        <w:rPr>
          <w:rFonts w:ascii="Source Sans Pro" w:hAnsi="Source Sans Pro" w:cs="Arial"/>
          <w:sz w:val="20"/>
          <w:szCs w:val="20"/>
          <w:lang w:val="es-ES_tradnl" w:eastAsia="es-MX"/>
        </w:rPr>
      </w:pPr>
    </w:p>
    <w:p w14:paraId="6DF49BF3" w14:textId="6082B5A7" w:rsidR="0007579C" w:rsidRDefault="0007579C" w:rsidP="007E064D">
      <w:pPr>
        <w:pStyle w:val="Prrafodelista"/>
        <w:numPr>
          <w:ilvl w:val="0"/>
          <w:numId w:val="118"/>
        </w:numPr>
        <w:jc w:val="both"/>
        <w:rPr>
          <w:rFonts w:ascii="Source Sans Pro" w:hAnsi="Source Sans Pro" w:cs="Arial"/>
          <w:sz w:val="20"/>
          <w:szCs w:val="20"/>
          <w:lang w:val="es-ES_tradnl" w:eastAsia="es-MX"/>
        </w:rPr>
      </w:pPr>
      <w:r w:rsidRPr="007E064D">
        <w:rPr>
          <w:rFonts w:ascii="Source Sans Pro" w:hAnsi="Source Sans Pro" w:cs="Arial"/>
          <w:sz w:val="20"/>
          <w:szCs w:val="20"/>
          <w:lang w:val="es-ES_tradnl" w:eastAsia="es-MX"/>
        </w:rPr>
        <w:t xml:space="preserve">Recibir y resolver los recursos que interpongan las y los ciudadanos por incumplimiento de los principios y medidas del debido proceso relativos al derecho a la buena administración, bajo las reservas de ley que hayan sido establecidas; para tal efecto, el Tribunal contará con una sala especializada en dirimir las controversias en materia de derecho a la buena administración; </w:t>
      </w:r>
    </w:p>
    <w:p w14:paraId="7174F30F" w14:textId="77777777" w:rsidR="007E064D" w:rsidRPr="007E064D" w:rsidRDefault="007E064D" w:rsidP="007E064D">
      <w:pPr>
        <w:pStyle w:val="Prrafodelista"/>
        <w:jc w:val="both"/>
        <w:rPr>
          <w:rFonts w:ascii="Source Sans Pro" w:hAnsi="Source Sans Pro" w:cs="Arial"/>
          <w:sz w:val="20"/>
          <w:szCs w:val="20"/>
          <w:lang w:val="es-ES_tradnl" w:eastAsia="es-MX"/>
        </w:rPr>
      </w:pPr>
    </w:p>
    <w:p w14:paraId="5C0F9C08" w14:textId="46B88C6B" w:rsidR="0007579C" w:rsidRDefault="0007579C" w:rsidP="007E064D">
      <w:pPr>
        <w:pStyle w:val="Prrafodelista"/>
        <w:numPr>
          <w:ilvl w:val="0"/>
          <w:numId w:val="118"/>
        </w:numPr>
        <w:jc w:val="both"/>
        <w:rPr>
          <w:rStyle w:val="Ninguno"/>
          <w:rFonts w:ascii="Source Sans Pro" w:hAnsi="Source Sans Pro" w:cs="Arial"/>
          <w:sz w:val="20"/>
          <w:szCs w:val="20"/>
          <w:lang w:eastAsia="es-MX"/>
        </w:rPr>
      </w:pPr>
      <w:r w:rsidRPr="007E064D">
        <w:rPr>
          <w:rStyle w:val="Ninguno"/>
          <w:rFonts w:ascii="Source Sans Pro" w:hAnsi="Source Sans Pro" w:cs="Arial"/>
          <w:sz w:val="20"/>
          <w:szCs w:val="20"/>
        </w:rPr>
        <w:t xml:space="preserve">Las que nieguen la devolución de un ingreso de los regulados por el Código Fiscal de la Ciudad de México, indebidamente percibido por </w:t>
      </w:r>
      <w:r w:rsidRPr="007E064D">
        <w:rPr>
          <w:rStyle w:val="Ninguno"/>
          <w:rFonts w:ascii="Source Sans Pro" w:hAnsi="Source Sans Pro" w:cs="Arial"/>
          <w:bCs/>
          <w:sz w:val="20"/>
          <w:szCs w:val="20"/>
        </w:rPr>
        <w:t>el Gobierno de la Ciudad de México</w:t>
      </w:r>
      <w:r w:rsidRPr="007E064D">
        <w:rPr>
          <w:rStyle w:val="Ninguno"/>
          <w:rFonts w:ascii="Source Sans Pro" w:hAnsi="Source Sans Pro" w:cs="Arial"/>
          <w:sz w:val="20"/>
          <w:szCs w:val="20"/>
        </w:rPr>
        <w:t xml:space="preserve"> o cuya devolución proceda de conformidad con las leyes fiscales;</w:t>
      </w:r>
    </w:p>
    <w:p w14:paraId="6849F432" w14:textId="77777777" w:rsidR="007E064D" w:rsidRPr="007E064D" w:rsidRDefault="007E064D" w:rsidP="007E064D">
      <w:pPr>
        <w:jc w:val="both"/>
        <w:rPr>
          <w:rStyle w:val="Ninguno"/>
          <w:rFonts w:ascii="Source Sans Pro" w:hAnsi="Source Sans Pro" w:cs="Arial"/>
          <w:sz w:val="20"/>
          <w:szCs w:val="20"/>
          <w:lang w:eastAsia="es-MX"/>
        </w:rPr>
      </w:pPr>
    </w:p>
    <w:p w14:paraId="5DE1C854" w14:textId="6E8B0F92"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impongan multas por infracción a las normas administrativas locales;</w:t>
      </w:r>
    </w:p>
    <w:p w14:paraId="2280EAA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9CF2E29" w14:textId="7D4E986D"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causen un agravio en materia fiscal distinto al que se refieren las fracciones anteriores;</w:t>
      </w:r>
    </w:p>
    <w:p w14:paraId="1C10356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C2AA718" w14:textId="2DBE7BB9"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los actos administrativos de la Administración Pública Paraestatal de la Ciudad de México, cuando actúen con el carácter de autoridades;</w:t>
      </w:r>
    </w:p>
    <w:p w14:paraId="2B5758B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B593981" w14:textId="1881C4D1"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Las que se originen por fallos en licitaciones públicas y la interpretación y cumplimiento de contratos públicos, de obra pública, adquisiciones, arrendamientos y servicios celebrados por las dependencias y entidades de la Administración Pública de la Ciudad de México centralizada y paraestatal. </w:t>
      </w:r>
    </w:p>
    <w:p w14:paraId="4DBC101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8FFF862" w14:textId="5913F551"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nieguen la indemnización por responsabilidad patrimonial del Estado, declaren improcedente su reclamación o cuando habiéndola otorgado no satisfaga al reclamante. También, las que por repetición, impongan la obligación a las personas servidoras públicas de resarcir al Estado el pago correspondiente a la indemnización, en los términos de la ley de la materia;</w:t>
      </w:r>
    </w:p>
    <w:p w14:paraId="5A52DEC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EE89E71" w14:textId="3E5A0A22"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requieran el pago de garantías a favor de la entidad federativa o las demarcaciones territoriales;</w:t>
      </w:r>
    </w:p>
    <w:p w14:paraId="0A069C1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D1342E5" w14:textId="15221FF1"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dictadas por las autoridades administrativas que pongan fin a un procedimiento administrativo, a una instancia o resuelvan un expediente, en los términos de la Ley de Procedimiento Administrativo del Distrito Federal;</w:t>
      </w:r>
    </w:p>
    <w:p w14:paraId="1EDEF86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6FA301F" w14:textId="142A4ED0"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resuelvan los recursos administrativos en contra de las resoluciones que se indican en las demás fracciones de este artículo;</w:t>
      </w:r>
    </w:p>
    <w:p w14:paraId="2737A2C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714E284" w14:textId="5E3752A0" w:rsidR="0007579C" w:rsidRPr="007E064D" w:rsidRDefault="0007579C" w:rsidP="007E064D">
      <w:pPr>
        <w:pStyle w:val="Prrafodelista"/>
        <w:numPr>
          <w:ilvl w:val="0"/>
          <w:numId w:val="118"/>
        </w:numPr>
        <w:autoSpaceDE w:val="0"/>
        <w:autoSpaceDN w:val="0"/>
        <w:adjustRightInd w:val="0"/>
        <w:jc w:val="both"/>
        <w:rPr>
          <w:rStyle w:val="Ninguno"/>
          <w:rFonts w:ascii="Source Sans Pro" w:hAnsi="Source Sans Pro" w:cs="Arial"/>
          <w:bCs/>
          <w:sz w:val="20"/>
          <w:szCs w:val="20"/>
        </w:rPr>
      </w:pPr>
      <w:r w:rsidRPr="007E064D">
        <w:rPr>
          <w:rStyle w:val="Ninguno"/>
          <w:rFonts w:ascii="Source Sans Pro" w:hAnsi="Source Sans Pro" w:cs="Arial"/>
          <w:sz w:val="20"/>
          <w:szCs w:val="20"/>
        </w:rPr>
        <w:t>Las que se configuren por negativa ficta en las materias señaladas en este artículo, por el transcurso del plazo que señalen el Có</w:t>
      </w:r>
      <w:r w:rsidRPr="007E064D">
        <w:rPr>
          <w:rStyle w:val="Ninguno"/>
          <w:rFonts w:ascii="Source Sans Pro" w:hAnsi="Source Sans Pro" w:cs="Arial"/>
          <w:sz w:val="20"/>
          <w:szCs w:val="20"/>
          <w:lang w:val="pt-PT"/>
        </w:rPr>
        <w:t xml:space="preserve">digo Fiscal </w:t>
      </w:r>
      <w:r w:rsidRPr="007E064D">
        <w:rPr>
          <w:rStyle w:val="Ninguno"/>
          <w:rFonts w:ascii="Source Sans Pro" w:hAnsi="Source Sans Pro" w:cs="Arial"/>
          <w:bCs/>
          <w:sz w:val="20"/>
          <w:szCs w:val="20"/>
        </w:rPr>
        <w:t>de la Ciudad de México</w:t>
      </w:r>
      <w:r w:rsidRPr="007E064D">
        <w:rPr>
          <w:rStyle w:val="Ninguno"/>
          <w:rFonts w:ascii="Source Sans Pro" w:hAnsi="Source Sans Pro" w:cs="Arial"/>
          <w:sz w:val="20"/>
          <w:szCs w:val="20"/>
        </w:rPr>
        <w:t xml:space="preserve">, la Ley de Procedimiento Administrativo </w:t>
      </w:r>
      <w:r w:rsidRPr="007E064D">
        <w:rPr>
          <w:rStyle w:val="Ninguno"/>
          <w:rFonts w:ascii="Source Sans Pro" w:hAnsi="Source Sans Pro" w:cs="Arial"/>
          <w:bCs/>
          <w:sz w:val="20"/>
          <w:szCs w:val="20"/>
        </w:rPr>
        <w:t>de la Ciudad de México</w:t>
      </w:r>
      <w:r w:rsidRPr="007E064D">
        <w:rPr>
          <w:rStyle w:val="Ninguno"/>
          <w:rFonts w:ascii="Source Sans Pro" w:hAnsi="Source Sans Pro" w:cs="Arial"/>
          <w:sz w:val="20"/>
          <w:szCs w:val="20"/>
        </w:rPr>
        <w:t xml:space="preserve"> o las disposiciones aplicables o, en su defecto, en el plazo de </w:t>
      </w:r>
      <w:r w:rsidRPr="007E064D">
        <w:rPr>
          <w:rStyle w:val="Ninguno"/>
          <w:rFonts w:ascii="Source Sans Pro" w:hAnsi="Source Sans Pro" w:cs="Arial"/>
          <w:bCs/>
          <w:sz w:val="20"/>
          <w:szCs w:val="20"/>
        </w:rPr>
        <w:t>cuatro meses</w:t>
      </w:r>
      <w:r w:rsidRPr="007E064D">
        <w:rPr>
          <w:rStyle w:val="Ninguno"/>
          <w:rFonts w:ascii="Source Sans Pro" w:hAnsi="Source Sans Pro" w:cs="Arial"/>
          <w:sz w:val="20"/>
          <w:szCs w:val="20"/>
        </w:rPr>
        <w:t>, así como las que nieguen la expedición de la constancia de haberse configurado la resolución positiva ficta, cuando ésta se encuentre prevista por la ley que rija a dichas materias.</w:t>
      </w:r>
    </w:p>
    <w:p w14:paraId="00C60C57" w14:textId="77777777" w:rsidR="007E064D" w:rsidRPr="007E064D" w:rsidRDefault="007E064D" w:rsidP="007E064D">
      <w:pPr>
        <w:autoSpaceDE w:val="0"/>
        <w:autoSpaceDN w:val="0"/>
        <w:adjustRightInd w:val="0"/>
        <w:jc w:val="both"/>
        <w:rPr>
          <w:rStyle w:val="Ninguno"/>
          <w:rFonts w:ascii="Source Sans Pro" w:hAnsi="Source Sans Pro" w:cs="Arial"/>
          <w:bCs/>
          <w:sz w:val="20"/>
          <w:szCs w:val="20"/>
        </w:rPr>
      </w:pPr>
    </w:p>
    <w:p w14:paraId="17429FD9" w14:textId="19F57A0E"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que promuevan las autoridades para que sean nulificadas las resoluciones favorables a las personas físicas o morales;</w:t>
      </w:r>
    </w:p>
    <w:p w14:paraId="141F425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1FAFCA7" w14:textId="48C27C2D" w:rsidR="0007579C" w:rsidRDefault="0007579C" w:rsidP="007E064D">
      <w:pPr>
        <w:pStyle w:val="Prrafodelista"/>
        <w:numPr>
          <w:ilvl w:val="0"/>
          <w:numId w:val="118"/>
        </w:numPr>
        <w:autoSpaceDE w:val="0"/>
        <w:autoSpaceDN w:val="0"/>
        <w:adjustRightInd w:val="0"/>
        <w:ind w:hanging="436"/>
        <w:jc w:val="both"/>
        <w:rPr>
          <w:rStyle w:val="Ninguno"/>
          <w:rFonts w:ascii="Source Sans Pro" w:hAnsi="Source Sans Pro" w:cs="Arial"/>
          <w:bCs/>
          <w:sz w:val="20"/>
          <w:szCs w:val="20"/>
        </w:rPr>
      </w:pPr>
      <w:r w:rsidRPr="007E064D">
        <w:rPr>
          <w:rStyle w:val="Ninguno"/>
          <w:rFonts w:ascii="Source Sans Pro" w:hAnsi="Source Sans Pro" w:cs="Arial"/>
          <w:sz w:val="20"/>
          <w:szCs w:val="20"/>
        </w:rPr>
        <w:t>De los Juicios de Acción Pública por medio de los cuales las personas físicas o morales que acrediten tener interé</w:t>
      </w:r>
      <w:r w:rsidRPr="007E064D">
        <w:rPr>
          <w:rStyle w:val="Ninguno"/>
          <w:rFonts w:ascii="Source Sans Pro" w:hAnsi="Source Sans Pro" w:cs="Arial"/>
          <w:sz w:val="20"/>
          <w:szCs w:val="20"/>
          <w:lang w:val="fr-FR"/>
        </w:rPr>
        <w:t xml:space="preserve">s </w:t>
      </w:r>
      <w:r w:rsidRPr="007E064D">
        <w:rPr>
          <w:rStyle w:val="Ninguno"/>
          <w:rFonts w:ascii="Source Sans Pro" w:hAnsi="Source Sans Pro" w:cs="Arial"/>
          <w:sz w:val="20"/>
          <w:szCs w:val="20"/>
          <w:lang w:val="es-MX"/>
        </w:rPr>
        <w:t>legítimo</w:t>
      </w:r>
      <w:r w:rsidRPr="007E064D">
        <w:rPr>
          <w:rStyle w:val="Ninguno"/>
          <w:rFonts w:ascii="Source Sans Pro" w:hAnsi="Source Sans Pro" w:cs="Arial"/>
          <w:sz w:val="20"/>
          <w:szCs w:val="20"/>
        </w:rPr>
        <w:t xml:space="preserve"> o los ó</w:t>
      </w:r>
      <w:r w:rsidRPr="007E064D">
        <w:rPr>
          <w:rStyle w:val="Ninguno"/>
          <w:rFonts w:ascii="Source Sans Pro" w:hAnsi="Source Sans Pro" w:cs="Arial"/>
          <w:sz w:val="20"/>
          <w:szCs w:val="20"/>
          <w:lang w:val="pt-PT"/>
        </w:rPr>
        <w:t>rganos de representaci</w:t>
      </w:r>
      <w:r w:rsidRPr="007E064D">
        <w:rPr>
          <w:rStyle w:val="Ninguno"/>
          <w:rFonts w:ascii="Source Sans Pro" w:hAnsi="Source Sans Pro" w:cs="Arial"/>
          <w:sz w:val="20"/>
          <w:szCs w:val="20"/>
        </w:rPr>
        <w:t>ó</w:t>
      </w:r>
      <w:r w:rsidRPr="007E064D">
        <w:rPr>
          <w:rStyle w:val="Ninguno"/>
          <w:rFonts w:ascii="Source Sans Pro" w:hAnsi="Source Sans Pro" w:cs="Arial"/>
          <w:sz w:val="20"/>
          <w:szCs w:val="20"/>
          <w:lang w:val="it-IT"/>
        </w:rPr>
        <w:t xml:space="preserve">n vecinal, por presuntas violaciones o cambios de uso del suelo o cambios del destino del suelo u otros aprovechamientos de </w:t>
      </w:r>
      <w:r w:rsidRPr="007E064D">
        <w:rPr>
          <w:rStyle w:val="Ninguno"/>
          <w:rFonts w:ascii="Source Sans Pro" w:hAnsi="Source Sans Pro" w:cs="Arial"/>
          <w:sz w:val="20"/>
          <w:szCs w:val="20"/>
          <w:lang w:val="it-IT"/>
        </w:rPr>
        <w:lastRenderedPageBreak/>
        <w:t xml:space="preserve">inmuebles, que contravengan lo establecido en la Ley de Desarrollo Urbano </w:t>
      </w:r>
      <w:r w:rsidRPr="007E064D">
        <w:rPr>
          <w:rStyle w:val="Ninguno"/>
          <w:rFonts w:ascii="Source Sans Pro" w:hAnsi="Source Sans Pro" w:cs="Arial"/>
          <w:bCs/>
          <w:sz w:val="20"/>
          <w:szCs w:val="20"/>
        </w:rPr>
        <w:t>de la Ciudad de México, su Reglamento y el Reglamento de Construcciones de la Ciudad de México;</w:t>
      </w:r>
    </w:p>
    <w:p w14:paraId="0F4949DA" w14:textId="77777777" w:rsidR="007E064D" w:rsidRPr="007E064D" w:rsidRDefault="007E064D" w:rsidP="007E064D">
      <w:pPr>
        <w:autoSpaceDE w:val="0"/>
        <w:autoSpaceDN w:val="0"/>
        <w:adjustRightInd w:val="0"/>
        <w:jc w:val="both"/>
        <w:rPr>
          <w:rStyle w:val="Ninguno"/>
          <w:rFonts w:ascii="Source Sans Pro" w:hAnsi="Source Sans Pro" w:cs="Arial"/>
          <w:bCs/>
          <w:sz w:val="20"/>
          <w:szCs w:val="20"/>
        </w:rPr>
      </w:pPr>
    </w:p>
    <w:p w14:paraId="44BB950B" w14:textId="4B7FC16B" w:rsidR="0007579C" w:rsidRPr="007E064D" w:rsidRDefault="0007579C" w:rsidP="007E064D">
      <w:pPr>
        <w:pStyle w:val="Prrafodelista"/>
        <w:numPr>
          <w:ilvl w:val="0"/>
          <w:numId w:val="118"/>
        </w:numPr>
        <w:autoSpaceDE w:val="0"/>
        <w:autoSpaceDN w:val="0"/>
        <w:adjustRightInd w:val="0"/>
        <w:ind w:hanging="578"/>
        <w:jc w:val="both"/>
        <w:rPr>
          <w:rFonts w:ascii="Source Sans Pro" w:hAnsi="Source Sans Pro" w:cs="Arial"/>
          <w:b/>
          <w:bCs/>
          <w:sz w:val="20"/>
          <w:szCs w:val="20"/>
          <w:lang w:val="es-ES_tradnl"/>
        </w:rPr>
      </w:pPr>
      <w:r w:rsidRPr="007E064D">
        <w:rPr>
          <w:rFonts w:ascii="Source Sans Pro" w:hAnsi="Source Sans Pro" w:cs="Arial"/>
          <w:bCs/>
          <w:sz w:val="20"/>
          <w:szCs w:val="20"/>
          <w:lang w:val="es-ES_tradnl"/>
        </w:rPr>
        <w:t>De los juicios de Acción Pública por medio de los cuales las personas físicas o morales que acrediten tener interés legítimo o los órganos de representación vecinal, por presuntas violaciones a cambios de uso del suelo o cambios del destino del suelo u otros aprovechamientos de inmuebles, que contravengan lo establecido en la Ley de Desarrollo Urbano del Distrito Federal, en su Reglamento, en el Reglamento de Construcciones del Distrito Federal;</w:t>
      </w:r>
    </w:p>
    <w:p w14:paraId="77AE1A05"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6B51A2EE" w14:textId="70CC2262"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Conocer y resolver sobre las faltas administrativas graves cometidas por personas servidoras públicas de los Poderes Ejecutivo y Legislativo, de las alcaldías y de los órganos autónomos en el ámbito local;</w:t>
      </w:r>
    </w:p>
    <w:p w14:paraId="091A832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5E47FCB" w14:textId="61BB0B23"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las resoluciones definitivas que impongan sanciones administrativas a los servidores públicos de la Ciudad de México en términos de la Ley de Responsabilidades Administrativas de la Ciudad de México, la Ley General de Responsabilidades, así como contra las que decidan los recursos administrativos previstos en dicho ordenamiento, y</w:t>
      </w:r>
    </w:p>
    <w:p w14:paraId="45720B0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A0767FD" w14:textId="1ADC5A00" w:rsidR="0007579C" w:rsidRDefault="0007579C" w:rsidP="007E064D">
      <w:pPr>
        <w:pStyle w:val="Prrafodelista"/>
        <w:numPr>
          <w:ilvl w:val="0"/>
          <w:numId w:val="11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señaladas en esta y otras leyes como competencia del Tribunal.</w:t>
      </w:r>
    </w:p>
    <w:p w14:paraId="40E732D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92D153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Para los efectos del primer párrafo de este artículo, las resoluciones se considerarán definitivas cuando no admitan recurso administrativo o cuando la interposición de éste sea optativa.</w:t>
      </w:r>
    </w:p>
    <w:p w14:paraId="4193198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346F4E8"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Tribunal conocerá también de los juicios que promuevan las autoridades para que sean anuladas las resoluciones administrativas favorables a un particular, cuando se consideren contrarias a la ley.</w:t>
      </w:r>
    </w:p>
    <w:p w14:paraId="40BD2FF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42E503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 </w:t>
      </w:r>
      <w:r w:rsidRPr="007E064D">
        <w:rPr>
          <w:rFonts w:ascii="Source Sans Pro" w:hAnsi="Source Sans Pro" w:cs="Arial"/>
          <w:bCs/>
          <w:sz w:val="20"/>
          <w:szCs w:val="20"/>
          <w:lang w:val="es-ES_tradnl"/>
        </w:rPr>
        <w:t>El Tribunal conocerá de las Responsabilidades Administrativas de los Servidores Públicos y Particulares Vinculados con Faltas Graves promovidas por la Secretaría de la Contraloría General de la Ciudad de México; los Órganos Internos de control de los entes públicos y demarcaciones territoriales, o por la Auditoría Superior de la Ciudad de México, para la imposición de sanciones en términos de lo dispuesto por la Ley de Responsabilidades Administrativas de la Ciudad de México. Así como fincar a los responsables el pago de las indemnizaciones y sanciones pecuniarias que deriven de los daños y perjuicios que afecten a la Hacienda Pública Local o al Patrimonio de los entes públicos locales.</w:t>
      </w:r>
    </w:p>
    <w:p w14:paraId="4FC7D89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0CE1DA9"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r w:rsidRPr="007E064D">
        <w:rPr>
          <w:rFonts w:ascii="Source Sans Pro" w:hAnsi="Source Sans Pro" w:cs="Arial"/>
          <w:bCs/>
          <w:sz w:val="20"/>
          <w:szCs w:val="20"/>
          <w:lang w:val="es-ES_tradnl"/>
        </w:rPr>
        <w:t xml:space="preserve">Bajo ninguna circunstancia se entenderá que la atribución del Tribunal para imponer sanciones a particulares por actos u omisiones vinculadas con faltas administrativas graves se contrapone o menoscaba la facultad que cualquier ente público que posea para imponer sanciones a particulares en los términos de la legislación aplicable. </w:t>
      </w:r>
    </w:p>
    <w:p w14:paraId="3E54A453"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5030EC60"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TITULO SEGUNDO</w:t>
      </w:r>
    </w:p>
    <w:p w14:paraId="7FE9121C"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INTEGRACIÓN Y FUNCIONAMIENTO DEL TRIBUNAL</w:t>
      </w:r>
    </w:p>
    <w:p w14:paraId="2B68CA50" w14:textId="77777777" w:rsidR="0007579C" w:rsidRPr="007E064D" w:rsidRDefault="0007579C" w:rsidP="007E064D">
      <w:pPr>
        <w:ind w:left="709"/>
        <w:jc w:val="center"/>
        <w:rPr>
          <w:rFonts w:ascii="Source Sans Pro" w:hAnsi="Source Sans Pro" w:cs="Arial"/>
          <w:b/>
          <w:sz w:val="20"/>
          <w:szCs w:val="20"/>
          <w:lang w:val="es-ES_tradnl"/>
        </w:rPr>
      </w:pPr>
    </w:p>
    <w:p w14:paraId="6E262891"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w:t>
      </w:r>
    </w:p>
    <w:p w14:paraId="48EF23C8" w14:textId="77777777" w:rsidR="0007579C"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 Estructura</w:t>
      </w:r>
    </w:p>
    <w:p w14:paraId="72599915" w14:textId="77777777" w:rsidR="007E064D" w:rsidRPr="007E064D" w:rsidRDefault="007E064D" w:rsidP="007E064D">
      <w:pPr>
        <w:ind w:left="709"/>
        <w:jc w:val="center"/>
        <w:rPr>
          <w:rFonts w:ascii="Source Sans Pro" w:hAnsi="Source Sans Pro" w:cs="Arial"/>
          <w:b/>
          <w:sz w:val="20"/>
          <w:szCs w:val="20"/>
          <w:lang w:val="es-ES_tradnl"/>
        </w:rPr>
      </w:pPr>
    </w:p>
    <w:p w14:paraId="6860CB5F" w14:textId="6466E921" w:rsid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 </w:t>
      </w:r>
      <w:r w:rsidRPr="007E064D">
        <w:rPr>
          <w:rFonts w:ascii="Source Sans Pro" w:hAnsi="Source Sans Pro" w:cs="Arial"/>
          <w:bCs/>
          <w:sz w:val="20"/>
          <w:szCs w:val="20"/>
          <w:lang w:val="es-ES_tradnl"/>
        </w:rPr>
        <w:t>El Tribunal se integra por los órganos colegiados siguientes:</w:t>
      </w:r>
    </w:p>
    <w:p w14:paraId="3ED8B5A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DA6770F" w14:textId="77777777" w:rsidR="007E064D" w:rsidRDefault="0007579C" w:rsidP="007E064D">
      <w:pPr>
        <w:pStyle w:val="Prrafodelista"/>
        <w:numPr>
          <w:ilvl w:val="0"/>
          <w:numId w:val="11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 Sala Superior;</w:t>
      </w:r>
    </w:p>
    <w:p w14:paraId="0B9AB358" w14:textId="77777777" w:rsid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72539D0" w14:textId="77777777" w:rsidR="007E064D" w:rsidRDefault="0007579C" w:rsidP="007E064D">
      <w:pPr>
        <w:pStyle w:val="Prrafodelista"/>
        <w:numPr>
          <w:ilvl w:val="0"/>
          <w:numId w:val="11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 Junta de Gobierno y Administración, y</w:t>
      </w:r>
    </w:p>
    <w:p w14:paraId="5A27ACFD" w14:textId="77777777" w:rsidR="007E064D" w:rsidRPr="007E064D" w:rsidRDefault="007E064D" w:rsidP="007E064D">
      <w:pPr>
        <w:pStyle w:val="Prrafodelista"/>
        <w:rPr>
          <w:rFonts w:ascii="Source Sans Pro" w:hAnsi="Source Sans Pro" w:cs="Arial"/>
          <w:bCs/>
          <w:sz w:val="20"/>
          <w:szCs w:val="20"/>
          <w:lang w:val="es-ES_tradnl"/>
        </w:rPr>
      </w:pPr>
    </w:p>
    <w:p w14:paraId="15754D42" w14:textId="158EECF5" w:rsidR="0007579C" w:rsidRPr="007E064D" w:rsidRDefault="0007579C" w:rsidP="007E064D">
      <w:pPr>
        <w:pStyle w:val="Prrafodelista"/>
        <w:numPr>
          <w:ilvl w:val="0"/>
          <w:numId w:val="11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Salas Ordinarias.</w:t>
      </w:r>
    </w:p>
    <w:p w14:paraId="5021A522"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35C8F71F"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II</w:t>
      </w:r>
    </w:p>
    <w:p w14:paraId="79BD3E12"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 Sala Superior</w:t>
      </w:r>
    </w:p>
    <w:p w14:paraId="6C032243"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F464991" w14:textId="77777777" w:rsidR="0007579C" w:rsidRDefault="0007579C" w:rsidP="007E064D">
      <w:pPr>
        <w:pStyle w:val="Cuerpo"/>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b/>
          <w:color w:val="auto"/>
          <w:sz w:val="20"/>
          <w:szCs w:val="20"/>
        </w:rPr>
        <w:t>Artículo 6</w:t>
      </w:r>
      <w:r w:rsidRPr="007E064D">
        <w:rPr>
          <w:rStyle w:val="Ninguno"/>
          <w:rFonts w:ascii="Source Sans Pro" w:hAnsi="Source Sans Pro" w:cs="Arial"/>
          <w:color w:val="auto"/>
          <w:sz w:val="20"/>
          <w:szCs w:val="20"/>
        </w:rPr>
        <w:t xml:space="preserve">. La Sala Superior se integrará por diez personas Magistradas, de los cuales una presidirá el Tribunal de conformidad con las reglas establecidas en esta Ley. </w:t>
      </w:r>
      <w:r w:rsidRPr="007E064D">
        <w:rPr>
          <w:rStyle w:val="Ninguno"/>
          <w:rFonts w:ascii="Source Sans Pro" w:hAnsi="Source Sans Pro" w:cs="Arial"/>
          <w:bCs/>
          <w:color w:val="auto"/>
          <w:sz w:val="20"/>
          <w:szCs w:val="20"/>
        </w:rPr>
        <w:t>Las y los nueve Magistradas o Magistrados restantesejercerán funciones jurisdiccionales y sólo tres de estosconformarán, ademá</w:t>
      </w:r>
      <w:r w:rsidRPr="007E064D">
        <w:rPr>
          <w:rStyle w:val="Ninguno"/>
          <w:rFonts w:ascii="Source Sans Pro" w:hAnsi="Source Sans Pro" w:cs="Arial"/>
          <w:bCs/>
          <w:color w:val="auto"/>
          <w:sz w:val="20"/>
          <w:szCs w:val="20"/>
          <w:lang w:val="fr-FR"/>
        </w:rPr>
        <w:t>s, la</w:t>
      </w:r>
      <w:r w:rsidRPr="007E064D">
        <w:rPr>
          <w:rStyle w:val="Ninguno"/>
          <w:rFonts w:ascii="Source Sans Pro" w:hAnsi="Source Sans Pro" w:cs="Arial"/>
          <w:bCs/>
          <w:color w:val="auto"/>
          <w:sz w:val="20"/>
          <w:szCs w:val="20"/>
        </w:rPr>
        <w:t>Sección Especializada en materia de Responsabilidades Administrativas</w:t>
      </w:r>
      <w:r w:rsidRPr="007E064D">
        <w:rPr>
          <w:rStyle w:val="Ninguno"/>
          <w:rFonts w:ascii="Source Sans Pro" w:hAnsi="Source Sans Pro" w:cs="Arial"/>
          <w:color w:val="auto"/>
          <w:sz w:val="20"/>
          <w:szCs w:val="20"/>
        </w:rPr>
        <w:t>.</w:t>
      </w:r>
    </w:p>
    <w:p w14:paraId="3B8EA7D3"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568128CD" w14:textId="77777777" w:rsidR="0007579C" w:rsidRDefault="0007579C" w:rsidP="007E064D">
      <w:pPr>
        <w:pStyle w:val="Cuerpo"/>
        <w:spacing w:after="0" w:line="240" w:lineRule="auto"/>
        <w:jc w:val="both"/>
        <w:rPr>
          <w:rStyle w:val="Ninguno"/>
          <w:rFonts w:ascii="Source Sans Pro" w:hAnsi="Source Sans Pro" w:cs="Arial"/>
          <w:bCs/>
          <w:color w:val="auto"/>
          <w:sz w:val="20"/>
          <w:szCs w:val="20"/>
          <w:lang w:val="pt-PT"/>
        </w:rPr>
      </w:pPr>
      <w:r w:rsidRPr="007E064D">
        <w:rPr>
          <w:rStyle w:val="Ninguno"/>
          <w:rFonts w:ascii="Source Sans Pro" w:hAnsi="Source Sans Pro" w:cs="Arial"/>
          <w:bCs/>
          <w:color w:val="auto"/>
          <w:sz w:val="20"/>
          <w:szCs w:val="20"/>
          <w:lang w:val="pt-PT"/>
        </w:rPr>
        <w:t>La Sala Superior funcionar</w:t>
      </w:r>
      <w:r w:rsidRPr="007E064D">
        <w:rPr>
          <w:rStyle w:val="Ninguno"/>
          <w:rFonts w:ascii="Source Sans Pro" w:hAnsi="Source Sans Pro" w:cs="Arial"/>
          <w:bCs/>
          <w:color w:val="auto"/>
          <w:sz w:val="20"/>
          <w:szCs w:val="20"/>
        </w:rPr>
        <w:t>á en Pleno General, en Pleno Jurisdiccional y en una Sección Especializada. El Pleno General se conforma por todas las personas Magistradas de la Sala Superior y bastará la presencia de la mayorí</w:t>
      </w:r>
      <w:r w:rsidRPr="007E064D">
        <w:rPr>
          <w:rStyle w:val="Ninguno"/>
          <w:rFonts w:ascii="Source Sans Pro" w:hAnsi="Source Sans Pro" w:cs="Arial"/>
          <w:bCs/>
          <w:color w:val="auto"/>
          <w:sz w:val="20"/>
          <w:szCs w:val="20"/>
          <w:lang w:val="fr-FR"/>
        </w:rPr>
        <w:t xml:space="preserve">a simple de </w:t>
      </w:r>
      <w:r w:rsidRPr="007E064D">
        <w:rPr>
          <w:rStyle w:val="Ninguno"/>
          <w:rFonts w:ascii="Source Sans Pro" w:hAnsi="Source Sans Pro" w:cs="Arial"/>
          <w:bCs/>
          <w:color w:val="auto"/>
          <w:sz w:val="20"/>
          <w:szCs w:val="20"/>
        </w:rPr>
        <w:t>éstas para que sus sesiones sean vá</w:t>
      </w:r>
      <w:r w:rsidRPr="007E064D">
        <w:rPr>
          <w:rStyle w:val="Ninguno"/>
          <w:rFonts w:ascii="Source Sans Pro" w:hAnsi="Source Sans Pro" w:cs="Arial"/>
          <w:bCs/>
          <w:color w:val="auto"/>
          <w:sz w:val="20"/>
          <w:szCs w:val="20"/>
          <w:lang w:val="pt-PT"/>
        </w:rPr>
        <w:t>lidas.</w:t>
      </w:r>
    </w:p>
    <w:p w14:paraId="3E94CAC7" w14:textId="77777777" w:rsidR="007E064D" w:rsidRPr="007E064D" w:rsidRDefault="007E064D" w:rsidP="007E064D">
      <w:pPr>
        <w:pStyle w:val="Cuerpo"/>
        <w:spacing w:after="0" w:line="240" w:lineRule="auto"/>
        <w:jc w:val="both"/>
        <w:rPr>
          <w:rStyle w:val="Ninguno"/>
          <w:rFonts w:ascii="Source Sans Pro" w:eastAsia="Arial" w:hAnsi="Source Sans Pro" w:cs="Arial"/>
          <w:bCs/>
          <w:color w:val="auto"/>
          <w:sz w:val="20"/>
          <w:szCs w:val="20"/>
        </w:rPr>
      </w:pPr>
    </w:p>
    <w:p w14:paraId="3407143E"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rPr>
        <w:t>Para que pueda sesionar el Pleno Jurisdiccional, bastará la presencia de seis de las y los Magistrados de la Sala Superior y sus acuerdos y resoluciones se adoptarán por la mayoría de los presentes. En el caso de la Sección Especializada, se requerirá de la totalidad de las personas Magistrados para sesionar y sus resoluciones podrán adoptarse por unanimidad o por mayorí</w:t>
      </w:r>
      <w:r w:rsidRPr="007E064D">
        <w:rPr>
          <w:rStyle w:val="Ninguno"/>
          <w:rFonts w:ascii="Source Sans Pro" w:hAnsi="Source Sans Pro" w:cs="Arial"/>
          <w:bCs/>
          <w:color w:val="auto"/>
          <w:sz w:val="20"/>
          <w:szCs w:val="20"/>
          <w:lang w:val="pt-PT"/>
        </w:rPr>
        <w:t>a de votos.</w:t>
      </w:r>
    </w:p>
    <w:p w14:paraId="0EA06B3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B3DC48B"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7. </w:t>
      </w:r>
      <w:r w:rsidRPr="007E064D">
        <w:rPr>
          <w:rFonts w:ascii="Source Sans Pro" w:hAnsi="Source Sans Pro" w:cs="Arial"/>
          <w:bCs/>
          <w:sz w:val="20"/>
          <w:szCs w:val="20"/>
          <w:lang w:val="es-ES_tradnl"/>
        </w:rPr>
        <w:t>El personal del Tribunal tendrá cada año, dos periodos de vacaciones que coincidirán con los del Poder Judicial de la Ciudad de México.</w:t>
      </w:r>
    </w:p>
    <w:p w14:paraId="00290A6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BA9DEBD"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Se suspenderán las labores generales del Tribunal y no correrán los plazos, los días que acuerde el Pleno General del Tribunal. </w:t>
      </w:r>
    </w:p>
    <w:p w14:paraId="596EC1C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ED2D51F"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Únicamente se recibirán promociones en la </w:t>
      </w:r>
      <w:r w:rsidRPr="007E064D">
        <w:rPr>
          <w:rStyle w:val="Ninguno"/>
          <w:rFonts w:ascii="Source Sans Pro" w:hAnsi="Source Sans Pro" w:cs="Arial"/>
          <w:bCs/>
          <w:color w:val="auto"/>
          <w:sz w:val="20"/>
          <w:szCs w:val="20"/>
        </w:rPr>
        <w:t>Oficialí</w:t>
      </w:r>
      <w:r w:rsidRPr="007E064D">
        <w:rPr>
          <w:rStyle w:val="Ninguno"/>
          <w:rFonts w:ascii="Source Sans Pro" w:hAnsi="Source Sans Pro" w:cs="Arial"/>
          <w:bCs/>
          <w:color w:val="auto"/>
          <w:sz w:val="20"/>
          <w:szCs w:val="20"/>
          <w:lang w:val="pt-PT"/>
        </w:rPr>
        <w:t>a de Partes</w:t>
      </w:r>
      <w:r w:rsidRPr="007E064D">
        <w:rPr>
          <w:rStyle w:val="Ninguno"/>
          <w:rFonts w:ascii="Source Sans Pro" w:hAnsi="Source Sans Pro" w:cs="Arial"/>
          <w:color w:val="auto"/>
          <w:sz w:val="20"/>
          <w:szCs w:val="20"/>
        </w:rPr>
        <w:t xml:space="preserve"> durante las horas hábiles que determine el Pleno General del Tribunal.</w:t>
      </w:r>
    </w:p>
    <w:p w14:paraId="0946E5A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FE4CD8B"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III</w:t>
      </w:r>
    </w:p>
    <w:p w14:paraId="07AE4F33"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los plenos y sección especializada de la Sala Superior</w:t>
      </w:r>
    </w:p>
    <w:p w14:paraId="45211B30"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p>
    <w:p w14:paraId="221CDB1A"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
          <w:bCs/>
          <w:color w:val="auto"/>
          <w:sz w:val="20"/>
          <w:szCs w:val="20"/>
        </w:rPr>
        <w:t>Artículo 8.</w:t>
      </w:r>
      <w:r w:rsidRPr="007E064D">
        <w:rPr>
          <w:rStyle w:val="Ninguno"/>
          <w:rFonts w:ascii="Source Sans Pro" w:hAnsi="Source Sans Pro" w:cs="Arial"/>
          <w:bCs/>
          <w:color w:val="auto"/>
          <w:sz w:val="20"/>
          <w:szCs w:val="20"/>
        </w:rPr>
        <w:t xml:space="preserve"> El Pleno General se conforma por todas las personas Magistrados de la Sala Superior y bastará la presencia de la mayorí</w:t>
      </w:r>
      <w:r w:rsidRPr="007E064D">
        <w:rPr>
          <w:rStyle w:val="Ninguno"/>
          <w:rFonts w:ascii="Source Sans Pro" w:hAnsi="Source Sans Pro" w:cs="Arial"/>
          <w:bCs/>
          <w:color w:val="auto"/>
          <w:sz w:val="20"/>
          <w:szCs w:val="20"/>
          <w:lang w:val="fr-FR"/>
        </w:rPr>
        <w:t xml:space="preserve">a simple de </w:t>
      </w:r>
      <w:r w:rsidRPr="007E064D">
        <w:rPr>
          <w:rStyle w:val="Ninguno"/>
          <w:rFonts w:ascii="Source Sans Pro" w:hAnsi="Source Sans Pro" w:cs="Arial"/>
          <w:bCs/>
          <w:color w:val="auto"/>
          <w:sz w:val="20"/>
          <w:szCs w:val="20"/>
        </w:rPr>
        <w:t>éstas para que sus sesiones sean vá</w:t>
      </w:r>
      <w:r w:rsidRPr="007E064D">
        <w:rPr>
          <w:rStyle w:val="Ninguno"/>
          <w:rFonts w:ascii="Source Sans Pro" w:hAnsi="Source Sans Pro" w:cs="Arial"/>
          <w:bCs/>
          <w:color w:val="auto"/>
          <w:sz w:val="20"/>
          <w:szCs w:val="20"/>
          <w:lang w:val="pt-PT"/>
        </w:rPr>
        <w:t>lidas.</w:t>
      </w:r>
    </w:p>
    <w:p w14:paraId="480E460B"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66A1E66A"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Las sesiones del Pleno General, así como las diligencias o audiencias que deban practicar serán pú</w:t>
      </w:r>
      <w:r w:rsidRPr="007E064D">
        <w:rPr>
          <w:rStyle w:val="Ninguno"/>
          <w:rFonts w:ascii="Source Sans Pro" w:hAnsi="Source Sans Pro" w:cs="Arial"/>
          <w:color w:val="auto"/>
          <w:sz w:val="20"/>
          <w:szCs w:val="20"/>
          <w:lang w:val="pt-PT"/>
        </w:rPr>
        <w:t xml:space="preserve">blicas </w:t>
      </w:r>
      <w:r w:rsidRPr="007E064D">
        <w:rPr>
          <w:rStyle w:val="Ninguno"/>
          <w:rFonts w:ascii="Source Sans Pro" w:hAnsi="Source Sans Pro" w:cs="Arial"/>
          <w:bCs/>
          <w:color w:val="auto"/>
          <w:sz w:val="20"/>
          <w:szCs w:val="20"/>
        </w:rPr>
        <w:t>y se transmitirán por los medios electrónicos que faciliten su seguimiento</w:t>
      </w:r>
      <w:r w:rsidRPr="007E064D">
        <w:rPr>
          <w:rStyle w:val="Ninguno"/>
          <w:rFonts w:ascii="Source Sans Pro" w:hAnsi="Source Sans Pro" w:cs="Arial"/>
          <w:color w:val="auto"/>
          <w:sz w:val="20"/>
          <w:szCs w:val="20"/>
        </w:rPr>
        <w:t>, en los casos que se estime necesario serán videograbadas, resguardando los datos personales de conformidad con la Ley de Transparencia, Acceso a la Información Pública y Rendición de Cuentas de la Ciudad de Mé</w:t>
      </w:r>
      <w:r w:rsidRPr="007E064D">
        <w:rPr>
          <w:rStyle w:val="Ninguno"/>
          <w:rFonts w:ascii="Source Sans Pro" w:hAnsi="Source Sans Pro" w:cs="Arial"/>
          <w:color w:val="auto"/>
          <w:sz w:val="20"/>
          <w:szCs w:val="20"/>
          <w:lang w:val="pt-PT"/>
        </w:rPr>
        <w:t>xico. S</w:t>
      </w:r>
      <w:r w:rsidRPr="007E064D">
        <w:rPr>
          <w:rStyle w:val="Ninguno"/>
          <w:rFonts w:ascii="Source Sans Pro" w:hAnsi="Source Sans Pro" w:cs="Arial"/>
          <w:color w:val="auto"/>
          <w:sz w:val="20"/>
          <w:szCs w:val="20"/>
        </w:rPr>
        <w:t>ólo en los casos que la ley lo establezca, las sesiones podrán ser privadas, sin embargo, de estas se harán versiones públicas para la consulta ciudadana que, en su caso, sea requerida.</w:t>
      </w:r>
    </w:p>
    <w:p w14:paraId="6C116937"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72FE54B8" w14:textId="77777777" w:rsidR="0007579C" w:rsidRPr="007E064D" w:rsidRDefault="0007579C" w:rsidP="007E064D">
      <w:pPr>
        <w:pStyle w:val="Cuerpo"/>
        <w:spacing w:after="0" w:line="240" w:lineRule="auto"/>
        <w:jc w:val="both"/>
        <w:rPr>
          <w:rStyle w:val="Ninguno"/>
          <w:rFonts w:ascii="Source Sans Pro" w:eastAsia="Arial" w:hAnsi="Source Sans Pro" w:cs="Arial"/>
          <w:b/>
          <w:bCs/>
          <w:color w:val="auto"/>
          <w:sz w:val="20"/>
          <w:szCs w:val="20"/>
          <w:u w:val="single"/>
        </w:rPr>
      </w:pPr>
      <w:r w:rsidRPr="007E064D">
        <w:rPr>
          <w:rStyle w:val="Ninguno"/>
          <w:rFonts w:ascii="Source Sans Pro" w:hAnsi="Source Sans Pro" w:cs="Arial"/>
          <w:color w:val="auto"/>
          <w:sz w:val="20"/>
          <w:szCs w:val="20"/>
        </w:rPr>
        <w:t xml:space="preserve">Los debates serán dirigidos por la persona que Presida el Tribunal, bastará la mayoría simple de los presentes para la validez de la votación y en caso de empate la persona que ocupe la Presidencia del Tribunal tendrá </w:t>
      </w:r>
      <w:r w:rsidRPr="007E064D">
        <w:rPr>
          <w:rStyle w:val="Ninguno"/>
          <w:rFonts w:ascii="Source Sans Pro" w:hAnsi="Source Sans Pro" w:cs="Arial"/>
          <w:color w:val="auto"/>
          <w:sz w:val="20"/>
          <w:szCs w:val="20"/>
          <w:lang w:val="pt-PT"/>
        </w:rPr>
        <w:t xml:space="preserve">voto de calidad. </w:t>
      </w:r>
      <w:r w:rsidRPr="007E064D">
        <w:rPr>
          <w:rStyle w:val="Ninguno"/>
          <w:rFonts w:ascii="Source Sans Pro" w:hAnsi="Source Sans Pro" w:cs="Arial"/>
          <w:bCs/>
          <w:color w:val="auto"/>
          <w:sz w:val="20"/>
          <w:szCs w:val="20"/>
        </w:rPr>
        <w:t>En caso de ausencia de la o el Presidente del Tribunal, será suplida o suplido en términos de lo previsto por el artí</w:t>
      </w:r>
      <w:r w:rsidRPr="007E064D">
        <w:rPr>
          <w:rStyle w:val="Ninguno"/>
          <w:rFonts w:ascii="Source Sans Pro" w:hAnsi="Source Sans Pro" w:cs="Arial"/>
          <w:bCs/>
          <w:color w:val="auto"/>
          <w:sz w:val="20"/>
          <w:szCs w:val="20"/>
          <w:lang w:val="pt-PT"/>
        </w:rPr>
        <w:t>culo 48 de esta Ley.</w:t>
      </w:r>
    </w:p>
    <w:p w14:paraId="22050CD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6CB0AB2"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9. </w:t>
      </w:r>
      <w:r w:rsidRPr="007E064D">
        <w:rPr>
          <w:rStyle w:val="Ninguno"/>
          <w:rFonts w:ascii="Source Sans Pro" w:hAnsi="Source Sans Pro" w:cs="Arial"/>
          <w:bCs/>
          <w:color w:val="auto"/>
          <w:sz w:val="20"/>
          <w:szCs w:val="20"/>
        </w:rPr>
        <w:t>El Pleno Jurisdiccional estará integrado por la persona que ocupe la Presidencia del Tribunal y las nueve personas Magistrados de la Sala Superior y bastará la presencia de seis de sus miembros para que pueda tomar la votación respectiva.</w:t>
      </w:r>
    </w:p>
    <w:p w14:paraId="2666200A" w14:textId="77777777" w:rsidR="0007579C" w:rsidRPr="007E064D" w:rsidRDefault="0007579C" w:rsidP="007E064D">
      <w:pPr>
        <w:pStyle w:val="Cuerpo"/>
        <w:spacing w:after="0" w:line="240" w:lineRule="auto"/>
        <w:jc w:val="both"/>
        <w:rPr>
          <w:rStyle w:val="Ninguno"/>
          <w:rFonts w:ascii="Source Sans Pro" w:eastAsia="Arial" w:hAnsi="Source Sans Pro" w:cs="Arial"/>
          <w:b/>
          <w:bCs/>
          <w:color w:val="auto"/>
          <w:sz w:val="20"/>
          <w:szCs w:val="20"/>
        </w:rPr>
      </w:pPr>
    </w:p>
    <w:p w14:paraId="36E7DD2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Sus resoluciones se tomarán por unanimidad o mayoría de votos. El Presidente del Tribunal dirigirá los debates.</w:t>
      </w:r>
    </w:p>
    <w:p w14:paraId="781BD98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5F74673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Magistrados podrán abstenerse de votar cuando tengan impedimento legal o cuando no coincidan con el proyecto en discusión, aceptando que al no estar a favor tampoco están en contra del mismo.</w:t>
      </w:r>
    </w:p>
    <w:p w14:paraId="0FA8366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33B87E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caso de empate, el asunto se resolverá en la siguiente sesión, para la que se convocará a los Magistrados que no estuvieren legalmente impedidos o no hayan emitido un voto en abstención; si en esta sesión tampoco se obtuviere mayoría, se retirará el proyecto y se formulará nuevo proyecto tomando en cuenta los pronunciamientos vertidos.</w:t>
      </w:r>
    </w:p>
    <w:p w14:paraId="5DD8654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51B24AE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 con ese proyecto persistiera el empate, el Presidente del Tribunal tendrá voto de calidad.</w:t>
      </w:r>
    </w:p>
    <w:p w14:paraId="3FEF7DC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Siempre que un Magistrado disintiere de la mayoría podrá formular voto particular, el cual se insertará o engrosará al final de la sentencia respectiva si fuere presentado dentro de los cinco días siguientes a la fecha de la sesión.</w:t>
      </w:r>
    </w:p>
    <w:p w14:paraId="61B8B4D9"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5FED136" w14:textId="77777777" w:rsidR="0007579C" w:rsidRDefault="0007579C" w:rsidP="007E064D">
      <w:pPr>
        <w:pStyle w:val="Cuerpo"/>
        <w:spacing w:after="0" w:line="240" w:lineRule="auto"/>
        <w:jc w:val="both"/>
        <w:rPr>
          <w:rStyle w:val="Ninguno"/>
          <w:rFonts w:ascii="Source Sans Pro" w:hAnsi="Source Sans Pro" w:cs="Arial"/>
          <w:color w:val="auto"/>
          <w:sz w:val="20"/>
          <w:szCs w:val="20"/>
          <w:lang w:val="pt-PT"/>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10. </w:t>
      </w:r>
      <w:r w:rsidRPr="007E064D">
        <w:rPr>
          <w:rStyle w:val="Ninguno"/>
          <w:rFonts w:ascii="Source Sans Pro" w:hAnsi="Source Sans Pro" w:cs="Arial"/>
          <w:color w:val="auto"/>
          <w:sz w:val="20"/>
          <w:szCs w:val="20"/>
        </w:rPr>
        <w:t>Las resoluciones de la Sección Especializada de la Sala Superior se tomarán por unanimidad o mayorí</w:t>
      </w:r>
      <w:r w:rsidRPr="007E064D">
        <w:rPr>
          <w:rStyle w:val="Ninguno"/>
          <w:rFonts w:ascii="Source Sans Pro" w:hAnsi="Source Sans Pro" w:cs="Arial"/>
          <w:color w:val="auto"/>
          <w:sz w:val="20"/>
          <w:szCs w:val="20"/>
          <w:lang w:val="pt-PT"/>
        </w:rPr>
        <w:t>a de votos.</w:t>
      </w:r>
    </w:p>
    <w:p w14:paraId="56D5A18A"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1BACB912"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Las personas Magistradas integrantes sólo podrán abstenerse de votar cuando tengan impedimento legal. Tienen la obligación de estar presentes en la sesión y en la discusión del asunto.</w:t>
      </w:r>
    </w:p>
    <w:p w14:paraId="4C44A0B5"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7FD6304B"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Los debates serán dirigidos por la persona titular de la Presidencia.</w:t>
      </w:r>
    </w:p>
    <w:p w14:paraId="5707A6B4"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5B933229"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Cs/>
          <w:color w:val="auto"/>
          <w:sz w:val="20"/>
          <w:szCs w:val="20"/>
        </w:rPr>
        <w:t>Las personas Magistradas de la Sección Especializada serán suplidas de manera temporal por la o el Presidente del Tribunal, salvo que exista causa que no permita a ésta o éste cubrir la ausencia, en tal caso le suplirá una persona Magistrada de la Sala Superior, en orden alfabético de sus apellidos.</w:t>
      </w:r>
    </w:p>
    <w:p w14:paraId="38F848E1"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2810AE7D"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Siempre que una Magistrada o un Magistrado disintiere de la mayoría podrá formular voto particular, el cual se insertará o engrosará al final de la sentencia respectiva si fuere presentado dentro de los cinco días siguientes a la fecha de la sesión.</w:t>
      </w:r>
    </w:p>
    <w:p w14:paraId="2302C794"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3CAF4E42"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Transcurrido el plazo señalado en el párrafo anterior sin que se haya emitido el voto particular, se asentará razón en autos y se continuará el trámite correspondiente. Si no fuera aprobado el proyecto, pero la o el Magistrado ponente aceptare las adiciones o reformas propuestas en la sesión, procederá a redactar la resolución con base en los términos de la discusión. Si el voto de la mayoría de las o los Magistrados fuera en sentido distinto al del proyecto, una o uno de ellos redactará la resolución correspondiente.</w:t>
      </w:r>
    </w:p>
    <w:p w14:paraId="2C5A1D7C"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1829D9EB"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En ambos casos el plazo para redactar la resolución será de diez días hábiles. Las resoluciones emitidas de forma colegiada por esta Sección deberán ser firmadas por las tres personas Magistrados y por la persona titular de la Secretaría General de Acuerdos Adjunto de la Secció</w:t>
      </w:r>
      <w:r w:rsidRPr="007E064D">
        <w:rPr>
          <w:rStyle w:val="Ninguno"/>
          <w:rFonts w:ascii="Source Sans Pro" w:hAnsi="Source Sans Pro" w:cs="Arial"/>
          <w:color w:val="auto"/>
          <w:sz w:val="20"/>
          <w:szCs w:val="20"/>
          <w:lang w:val="pt-PT"/>
        </w:rPr>
        <w:t>n Especializada en materia de Responsabilidades Administrativas.</w:t>
      </w:r>
    </w:p>
    <w:p w14:paraId="1899C4D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5E2250D6"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r w:rsidRPr="007E064D">
        <w:rPr>
          <w:rFonts w:ascii="Source Sans Pro" w:hAnsi="Source Sans Pro" w:cs="Arial"/>
          <w:b/>
          <w:bCs/>
          <w:sz w:val="20"/>
          <w:szCs w:val="20"/>
          <w:lang w:val="es-ES_tradnl"/>
        </w:rPr>
        <w:t xml:space="preserve">Artículo 11. </w:t>
      </w:r>
      <w:r w:rsidRPr="007E064D">
        <w:rPr>
          <w:rFonts w:ascii="Source Sans Pro" w:hAnsi="Source Sans Pro" w:cs="Arial"/>
          <w:bCs/>
          <w:sz w:val="20"/>
          <w:szCs w:val="20"/>
          <w:lang w:val="es-ES_tradnl"/>
        </w:rPr>
        <w:t>Los Plenos General y Jurisdiccional, así como la Sección Especializada fijarán la periodicidad de sus sesiones. Sus respectivos Presidentes podrán citar a sesiones extraordinarias cuando lo estimen pertinente, o les sea solicitado por alguno de sus integrantes.</w:t>
      </w:r>
    </w:p>
    <w:p w14:paraId="658419ED"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7E3806D" w14:textId="77777777" w:rsidR="0007579C" w:rsidRPr="007E064D" w:rsidRDefault="0007579C" w:rsidP="007E064D">
      <w:pPr>
        <w:pStyle w:val="Cuerpo"/>
        <w:spacing w:after="0" w:line="240" w:lineRule="auto"/>
        <w:jc w:val="both"/>
        <w:rPr>
          <w:rStyle w:val="Ninguno"/>
          <w:rFonts w:ascii="Source Sans Pro" w:eastAsia="Arial" w:hAnsi="Source Sans Pro" w:cs="Arial"/>
          <w:b/>
          <w:bCs/>
          <w:color w:val="auto"/>
          <w:sz w:val="20"/>
          <w:szCs w:val="20"/>
          <w:u w:val="single"/>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12.- </w:t>
      </w:r>
      <w:r w:rsidRPr="007E064D">
        <w:rPr>
          <w:rStyle w:val="Ninguno"/>
          <w:rFonts w:ascii="Source Sans Pro" w:hAnsi="Source Sans Pro" w:cs="Arial"/>
          <w:bCs/>
          <w:color w:val="auto"/>
          <w:sz w:val="20"/>
          <w:szCs w:val="20"/>
          <w:lang w:val="it-IT"/>
        </w:rPr>
        <w:t>La Secci</w:t>
      </w:r>
      <w:r w:rsidRPr="007E064D">
        <w:rPr>
          <w:rStyle w:val="Ninguno"/>
          <w:rFonts w:ascii="Source Sans Pro" w:hAnsi="Source Sans Pro" w:cs="Arial"/>
          <w:bCs/>
          <w:color w:val="auto"/>
          <w:sz w:val="20"/>
          <w:szCs w:val="20"/>
        </w:rPr>
        <w:t>ón Especializada en materia de Responsabilidades Administrativas se compondrá por tres personas Magistradas de la Sala Superior, quienes integrarán el Pleno General y Jurisdiccional.</w:t>
      </w:r>
    </w:p>
    <w:p w14:paraId="0DC29B9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DD76FA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Presidente del Tribunal no integrará Sala Ordinaria o Especializada, salvo cuando sea requerido para integrarla ante la falta de quórum, en cuyo caso presidirá las sesiones, o cuando alguna de las Salas se encuentre imposibilitada para elegir su Presidente, en cuyo caso el Presidente del Tribunal fungirá provisionalmente como Presidente, hasta que se logre la elección.</w:t>
      </w:r>
    </w:p>
    <w:p w14:paraId="4CE25EC9"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235B230E"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13. </w:t>
      </w:r>
      <w:r w:rsidRPr="007E064D">
        <w:rPr>
          <w:rFonts w:ascii="Source Sans Pro" w:hAnsi="Source Sans Pro" w:cs="Arial"/>
          <w:bCs/>
          <w:sz w:val="20"/>
          <w:szCs w:val="20"/>
          <w:lang w:val="es-ES_tradnl"/>
        </w:rPr>
        <w:t>Las Salas sesionarán públicamente, de las cuales se levantará Acta y se tomará versión estenográfica. De las sesiones privadas que así lo establezca la Ley, sólo se levantará Acta y se realizará versión pública de la misma.</w:t>
      </w:r>
    </w:p>
    <w:p w14:paraId="7A5CA859"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p>
    <w:p w14:paraId="4FB35D7C"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IV</w:t>
      </w:r>
    </w:p>
    <w:p w14:paraId="2F164154"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atribuciones del Pleno General</w:t>
      </w:r>
    </w:p>
    <w:p w14:paraId="03D500D8"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1D8E2355" w14:textId="77777777" w:rsidR="0007579C" w:rsidRPr="007E064D" w:rsidRDefault="0007579C" w:rsidP="007E064D">
      <w:pPr>
        <w:autoSpaceDE w:val="0"/>
        <w:autoSpaceDN w:val="0"/>
        <w:adjustRightInd w:val="0"/>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14. </w:t>
      </w:r>
      <w:r w:rsidRPr="007E064D">
        <w:rPr>
          <w:rFonts w:ascii="Source Sans Pro" w:hAnsi="Source Sans Pro" w:cs="Arial"/>
          <w:bCs/>
          <w:sz w:val="20"/>
          <w:szCs w:val="20"/>
          <w:lang w:val="es-ES_tradnl"/>
        </w:rPr>
        <w:t>Son facultades del Pleno General las siguientes:</w:t>
      </w:r>
    </w:p>
    <w:p w14:paraId="70EE2494"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7AFE4483"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Elegir de entre los Magistrados de la Sala Superior al Presidente del Tribunal;</w:t>
      </w:r>
    </w:p>
    <w:p w14:paraId="77B47716" w14:textId="77777777" w:rsidR="007E064D" w:rsidRPr="007E064D" w:rsidRDefault="007E064D" w:rsidP="007E064D">
      <w:pPr>
        <w:pStyle w:val="Prrafodelista"/>
        <w:autoSpaceDE w:val="0"/>
        <w:autoSpaceDN w:val="0"/>
        <w:adjustRightInd w:val="0"/>
        <w:ind w:left="426"/>
        <w:jc w:val="both"/>
        <w:rPr>
          <w:rFonts w:ascii="Source Sans Pro" w:hAnsi="Source Sans Pro" w:cs="Arial"/>
          <w:bCs/>
          <w:sz w:val="20"/>
          <w:szCs w:val="20"/>
          <w:lang w:val="es-ES_tradnl"/>
        </w:rPr>
      </w:pPr>
    </w:p>
    <w:p w14:paraId="07975472" w14:textId="77777777" w:rsidR="0007579C" w:rsidRPr="007E064D" w:rsidRDefault="0007579C" w:rsidP="007E064D">
      <w:pPr>
        <w:pStyle w:val="Prrafodelista"/>
        <w:numPr>
          <w:ilvl w:val="0"/>
          <w:numId w:val="114"/>
        </w:numPr>
        <w:autoSpaceDE w:val="0"/>
        <w:autoSpaceDN w:val="0"/>
        <w:adjustRightInd w:val="0"/>
        <w:ind w:left="426"/>
        <w:jc w:val="both"/>
        <w:rPr>
          <w:rStyle w:val="Ninguno"/>
          <w:rFonts w:ascii="Source Sans Pro" w:hAnsi="Source Sans Pro" w:cs="Arial"/>
          <w:bCs/>
          <w:sz w:val="20"/>
          <w:szCs w:val="20"/>
        </w:rPr>
      </w:pPr>
      <w:r w:rsidRPr="007E064D">
        <w:rPr>
          <w:rStyle w:val="Ninguno"/>
          <w:rFonts w:ascii="Source Sans Pro" w:hAnsi="Source Sans Pro" w:cs="Arial"/>
          <w:sz w:val="20"/>
          <w:szCs w:val="20"/>
        </w:rPr>
        <w:t xml:space="preserve">Aprobar el proyecto de presupuesto del Tribunal con sujeción a las disposiciones contenidas en la </w:t>
      </w:r>
      <w:r w:rsidRPr="007E064D">
        <w:rPr>
          <w:rStyle w:val="Ninguno"/>
          <w:rFonts w:ascii="Source Sans Pro" w:hAnsi="Source Sans Pro" w:cs="Arial"/>
          <w:bCs/>
          <w:sz w:val="20"/>
          <w:szCs w:val="20"/>
        </w:rPr>
        <w:t>Ley de Austeridad, Transparencia en Remuneraciones, Prestaciones y Ejercicio de Recursos de la Ciudad de México</w:t>
      </w:r>
      <w:r w:rsidRPr="007E064D">
        <w:rPr>
          <w:rStyle w:val="Ninguno"/>
          <w:rFonts w:ascii="Source Sans Pro" w:hAnsi="Source Sans Pro" w:cs="Arial"/>
          <w:sz w:val="20"/>
          <w:szCs w:val="20"/>
        </w:rPr>
        <w:t>, y enviarlo a través de la o el Presidente del Tribunal a la Secretaría de  Finanzas de la Ciudad de México para su incorporación en el proyecto de Presupuesto de Egresos, en los términos de los criterios generales de polí</w:t>
      </w:r>
      <w:r w:rsidRPr="007E064D">
        <w:rPr>
          <w:rStyle w:val="Ninguno"/>
          <w:rFonts w:ascii="Source Sans Pro" w:hAnsi="Source Sans Pro" w:cs="Arial"/>
          <w:sz w:val="20"/>
          <w:szCs w:val="20"/>
          <w:lang w:val="pt-PT"/>
        </w:rPr>
        <w:t>tica econ</w:t>
      </w:r>
      <w:r w:rsidRPr="007E064D">
        <w:rPr>
          <w:rStyle w:val="Ninguno"/>
          <w:rFonts w:ascii="Source Sans Pro" w:hAnsi="Source Sans Pro" w:cs="Arial"/>
          <w:sz w:val="20"/>
          <w:szCs w:val="20"/>
        </w:rPr>
        <w:t>ómica y conforme a los techos globales de gasto establecidos por el Ejecutivo Local;</w:t>
      </w:r>
    </w:p>
    <w:p w14:paraId="5E050D33" w14:textId="77777777" w:rsidR="007E064D" w:rsidRPr="007E064D" w:rsidRDefault="007E064D" w:rsidP="007E064D">
      <w:pPr>
        <w:autoSpaceDE w:val="0"/>
        <w:autoSpaceDN w:val="0"/>
        <w:adjustRightInd w:val="0"/>
        <w:jc w:val="both"/>
        <w:rPr>
          <w:rStyle w:val="Ninguno"/>
          <w:rFonts w:ascii="Source Sans Pro" w:hAnsi="Source Sans Pro" w:cs="Arial"/>
          <w:bCs/>
          <w:sz w:val="20"/>
          <w:szCs w:val="20"/>
        </w:rPr>
      </w:pPr>
    </w:p>
    <w:p w14:paraId="538F60D2"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Aprobar y expedir el Reglamento Interior del Tribunal y las reformas que le proponga la Junta de Gobierno y Administración;</w:t>
      </w:r>
    </w:p>
    <w:p w14:paraId="40D5D7E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E82361A"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Expedir el Estatuto de Carrera a que se refiere la presente Ley;</w:t>
      </w:r>
    </w:p>
    <w:p w14:paraId="06CC874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46246CF"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Elegir de entre los Magistrados de Sala Superior y de las Salas Ordinarias, a los que integrarán la Junta de Gobierno y Administración conforme a lo previsto en la presente Ley; en su caso, sustituirlos por razones debidamente fundadas;</w:t>
      </w:r>
    </w:p>
    <w:p w14:paraId="70D4044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94331FD"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Solicitar a la Junta de Gobierno y Administración, de conformidad con lo dispuesto por esta Ley, la evaluación interna de los Magistrados;</w:t>
      </w:r>
    </w:p>
    <w:p w14:paraId="5139D3C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1E198FE"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Fijar y, en su caso, cambiar la adscripción de los Magistrados;</w:t>
      </w:r>
    </w:p>
    <w:p w14:paraId="16EF3F7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6B71932"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Designar al Secretario General de Acuerdos a propuesta del Presidente del Tribunal;</w:t>
      </w:r>
    </w:p>
    <w:p w14:paraId="57ABC4C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94E7399" w14:textId="77777777" w:rsidR="0007579C"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Resolver todas aquellas situaciones que sean de interés para el Tribunal y cuya resolución no esté encomendada a algún otro de sus órganos; o acordar a cuál de éstos corresponde atenderlas; </w:t>
      </w:r>
    </w:p>
    <w:p w14:paraId="270E050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1B585A7" w14:textId="77777777" w:rsidR="0007579C" w:rsidRPr="007E064D" w:rsidRDefault="0007579C" w:rsidP="007E064D">
      <w:pPr>
        <w:pStyle w:val="Prrafodelista"/>
        <w:numPr>
          <w:ilvl w:val="0"/>
          <w:numId w:val="114"/>
        </w:numPr>
        <w:autoSpaceDE w:val="0"/>
        <w:autoSpaceDN w:val="0"/>
        <w:adjustRightInd w:val="0"/>
        <w:ind w:left="426"/>
        <w:jc w:val="both"/>
        <w:rPr>
          <w:rStyle w:val="Ninguno"/>
          <w:rFonts w:ascii="Source Sans Pro" w:hAnsi="Source Sans Pro" w:cs="Arial"/>
          <w:bCs/>
          <w:sz w:val="20"/>
          <w:szCs w:val="20"/>
        </w:rPr>
      </w:pPr>
      <w:r w:rsidRPr="007E064D">
        <w:rPr>
          <w:rStyle w:val="Ninguno"/>
          <w:rFonts w:ascii="Source Sans Pro" w:hAnsi="Source Sans Pro" w:cs="Arial"/>
          <w:sz w:val="20"/>
          <w:szCs w:val="20"/>
          <w:lang w:val="pt-PT"/>
        </w:rPr>
        <w:t>Cada cinco a</w:t>
      </w:r>
      <w:r w:rsidRPr="007E064D">
        <w:rPr>
          <w:rStyle w:val="Ninguno"/>
          <w:rFonts w:ascii="Source Sans Pro" w:hAnsi="Source Sans Pro" w:cs="Arial"/>
          <w:sz w:val="20"/>
          <w:szCs w:val="20"/>
        </w:rPr>
        <w:t xml:space="preserve">ños, presentar el diagnóstico cualitativo y cuantitativo sobre el trabajo de </w:t>
      </w:r>
      <w:r w:rsidRPr="007E064D">
        <w:rPr>
          <w:rStyle w:val="Ninguno"/>
          <w:rFonts w:ascii="Source Sans Pro" w:hAnsi="Source Sans Pro" w:cs="Arial"/>
          <w:bCs/>
          <w:sz w:val="20"/>
          <w:szCs w:val="20"/>
        </w:rPr>
        <w:t>la Sección de Sala Superior y de la Sala Especializada en materia de Responsabilidades Administrativas y Derecho a la Buena Administración</w:t>
      </w:r>
      <w:r w:rsidRPr="007E064D">
        <w:rPr>
          <w:rStyle w:val="Ninguno"/>
          <w:rFonts w:ascii="Source Sans Pro" w:hAnsi="Source Sans Pro" w:cs="Arial"/>
          <w:sz w:val="20"/>
          <w:szCs w:val="20"/>
        </w:rPr>
        <w:t>, el cual deberá ser remitido para su consideració</w:t>
      </w:r>
      <w:r w:rsidRPr="007E064D">
        <w:rPr>
          <w:rStyle w:val="Ninguno"/>
          <w:rFonts w:ascii="Source Sans Pro" w:hAnsi="Source Sans Pro" w:cs="Arial"/>
          <w:sz w:val="20"/>
          <w:szCs w:val="20"/>
          <w:lang w:val="it-IT"/>
        </w:rPr>
        <w:t>n al Comit</w:t>
      </w:r>
      <w:r w:rsidRPr="007E064D">
        <w:rPr>
          <w:rStyle w:val="Ninguno"/>
          <w:rFonts w:ascii="Source Sans Pro" w:hAnsi="Source Sans Pro" w:cs="Arial"/>
          <w:sz w:val="20"/>
          <w:szCs w:val="20"/>
        </w:rPr>
        <w:t>é Coordinador del Sistema Local Anticorrupción, por conducto de su secretariado ejecutivo, a efecto de que el citado Comité, emita recomendaciones sobre la creación o supresión de Salas Especializadas en la materia.</w:t>
      </w:r>
    </w:p>
    <w:p w14:paraId="2D8103A5" w14:textId="77777777" w:rsidR="007E064D" w:rsidRPr="007E064D" w:rsidRDefault="007E064D" w:rsidP="007E064D">
      <w:pPr>
        <w:autoSpaceDE w:val="0"/>
        <w:autoSpaceDN w:val="0"/>
        <w:adjustRightInd w:val="0"/>
        <w:jc w:val="both"/>
        <w:rPr>
          <w:rStyle w:val="Ninguno"/>
          <w:rFonts w:ascii="Source Sans Pro" w:hAnsi="Source Sans Pro" w:cs="Arial"/>
          <w:bCs/>
          <w:sz w:val="20"/>
          <w:szCs w:val="20"/>
        </w:rPr>
      </w:pPr>
    </w:p>
    <w:p w14:paraId="47E97B00" w14:textId="4A8FFFDE" w:rsidR="007E064D" w:rsidRDefault="0007579C" w:rsidP="007E064D">
      <w:pPr>
        <w:pStyle w:val="Prrafodelista"/>
        <w:numPr>
          <w:ilvl w:val="0"/>
          <w:numId w:val="114"/>
        </w:numPr>
        <w:autoSpaceDE w:val="0"/>
        <w:autoSpaceDN w:val="0"/>
        <w:adjustRightInd w:val="0"/>
        <w:ind w:left="42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 xml:space="preserve">Establecer las reglas para la distribución de los asuntos entre las Salas del Tribunal, así como entre los Magistrados Instructores y Ponentes; </w:t>
      </w:r>
    </w:p>
    <w:p w14:paraId="6C70638F" w14:textId="77777777" w:rsidR="007E064D" w:rsidRPr="007E064D" w:rsidRDefault="007E064D" w:rsidP="007E064D">
      <w:pPr>
        <w:pStyle w:val="Prrafodelista"/>
        <w:autoSpaceDE w:val="0"/>
        <w:autoSpaceDN w:val="0"/>
        <w:adjustRightInd w:val="0"/>
        <w:ind w:left="426"/>
        <w:jc w:val="both"/>
        <w:rPr>
          <w:rFonts w:ascii="Source Sans Pro" w:hAnsi="Source Sans Pro" w:cs="Arial"/>
          <w:bCs/>
          <w:sz w:val="20"/>
          <w:szCs w:val="20"/>
          <w:lang w:val="es-ES_tradnl"/>
        </w:rPr>
      </w:pPr>
    </w:p>
    <w:p w14:paraId="0FECB677" w14:textId="77777777" w:rsidR="0007579C" w:rsidRPr="007E064D" w:rsidRDefault="0007579C" w:rsidP="007E064D">
      <w:pPr>
        <w:pStyle w:val="Prrafodelista"/>
        <w:numPr>
          <w:ilvl w:val="0"/>
          <w:numId w:val="114"/>
        </w:numPr>
        <w:autoSpaceDE w:val="0"/>
        <w:autoSpaceDN w:val="0"/>
        <w:adjustRightInd w:val="0"/>
        <w:ind w:left="426"/>
        <w:jc w:val="both"/>
        <w:rPr>
          <w:rStyle w:val="Ninguno"/>
          <w:rFonts w:ascii="Source Sans Pro" w:hAnsi="Source Sans Pro" w:cs="Arial"/>
          <w:bCs/>
          <w:sz w:val="20"/>
          <w:szCs w:val="20"/>
        </w:rPr>
      </w:pPr>
      <w:r w:rsidRPr="007E064D">
        <w:rPr>
          <w:rStyle w:val="Ninguno"/>
          <w:rFonts w:ascii="Source Sans Pro" w:hAnsi="Source Sans Pro" w:cs="Arial"/>
          <w:sz w:val="20"/>
          <w:szCs w:val="20"/>
        </w:rPr>
        <w:t xml:space="preserve">Emitir el dictamen valuatorio de la actuación de las o los Magistrados que estén por concluir su periodo, para el cual fueron designados, el cual se </w:t>
      </w:r>
      <w:r w:rsidRPr="007E064D">
        <w:rPr>
          <w:rStyle w:val="Ninguno"/>
          <w:rFonts w:ascii="Source Sans Pro" w:hAnsi="Source Sans Pro" w:cs="Arial"/>
          <w:bCs/>
          <w:sz w:val="20"/>
          <w:szCs w:val="20"/>
        </w:rPr>
        <w:t>acompañaráa la comunicación que señala el artículo 41 de esta Ley y contendrá los siguientes elementos:</w:t>
      </w:r>
    </w:p>
    <w:p w14:paraId="085AF31A" w14:textId="77777777" w:rsidR="007E064D" w:rsidRPr="007E064D" w:rsidRDefault="007E064D" w:rsidP="007E064D">
      <w:pPr>
        <w:autoSpaceDE w:val="0"/>
        <w:autoSpaceDN w:val="0"/>
        <w:adjustRightInd w:val="0"/>
        <w:jc w:val="both"/>
        <w:rPr>
          <w:rStyle w:val="Ninguno"/>
          <w:rFonts w:ascii="Source Sans Pro" w:hAnsi="Source Sans Pro" w:cs="Arial"/>
          <w:bCs/>
          <w:sz w:val="20"/>
          <w:szCs w:val="20"/>
        </w:rPr>
      </w:pPr>
    </w:p>
    <w:p w14:paraId="0720BBFD" w14:textId="0C98D7C6" w:rsidR="0007579C" w:rsidRPr="007E064D" w:rsidRDefault="0007579C" w:rsidP="007E064D">
      <w:pPr>
        <w:pStyle w:val="Prrafodelista"/>
        <w:numPr>
          <w:ilvl w:val="0"/>
          <w:numId w:val="12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desempeño en el ejercicio de su función;</w:t>
      </w:r>
    </w:p>
    <w:p w14:paraId="7BEB4A93" w14:textId="77777777" w:rsidR="007E064D" w:rsidRPr="007E064D" w:rsidRDefault="007E064D" w:rsidP="007E064D">
      <w:pPr>
        <w:autoSpaceDE w:val="0"/>
        <w:autoSpaceDN w:val="0"/>
        <w:adjustRightInd w:val="0"/>
        <w:ind w:left="709"/>
        <w:jc w:val="both"/>
        <w:rPr>
          <w:rFonts w:ascii="Source Sans Pro" w:hAnsi="Source Sans Pro" w:cs="Arial"/>
          <w:bCs/>
          <w:sz w:val="20"/>
          <w:szCs w:val="20"/>
          <w:lang w:val="es-ES_tradnl"/>
        </w:rPr>
      </w:pPr>
    </w:p>
    <w:p w14:paraId="0DD89AB3" w14:textId="456200C5" w:rsidR="0007579C" w:rsidRPr="007E064D" w:rsidRDefault="0007579C" w:rsidP="007E064D">
      <w:pPr>
        <w:pStyle w:val="Prrafodelista"/>
        <w:numPr>
          <w:ilvl w:val="0"/>
          <w:numId w:val="12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resultados de las visitas de inspección;</w:t>
      </w:r>
    </w:p>
    <w:p w14:paraId="0BCCA852"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9B38AEF" w14:textId="4AF52989" w:rsidR="0007579C" w:rsidRPr="007E064D" w:rsidRDefault="0007579C" w:rsidP="007E064D">
      <w:pPr>
        <w:pStyle w:val="Prrafodelista"/>
        <w:numPr>
          <w:ilvl w:val="0"/>
          <w:numId w:val="12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cursos de actualización, especialización o de posgrado que hayan acreditado, y</w:t>
      </w:r>
    </w:p>
    <w:p w14:paraId="40CB1BC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7E5DEBA" w14:textId="533F81A4" w:rsidR="0007579C" w:rsidRPr="007E064D" w:rsidRDefault="0007579C" w:rsidP="007E064D">
      <w:pPr>
        <w:pStyle w:val="Prrafodelista"/>
        <w:numPr>
          <w:ilvl w:val="0"/>
          <w:numId w:val="12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 han sido sancionados administrativamente.</w:t>
      </w:r>
    </w:p>
    <w:p w14:paraId="38C406A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89E2844" w14:textId="53AF57A6" w:rsidR="0007579C" w:rsidRDefault="0007579C" w:rsidP="007E064D">
      <w:pPr>
        <w:pStyle w:val="Cuerpo"/>
        <w:numPr>
          <w:ilvl w:val="0"/>
          <w:numId w:val="114"/>
        </w:numPr>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color w:val="auto"/>
          <w:sz w:val="20"/>
          <w:szCs w:val="20"/>
        </w:rPr>
        <w:t xml:space="preserve">Aprobar a propuesta de la o el Presidente, la designación de la persona que ocupe la Secretaría General de Acuerdos, Secretaría General de Compilación y Difusión, </w:t>
      </w:r>
      <w:r w:rsidRPr="007E064D">
        <w:rPr>
          <w:rStyle w:val="Ninguno"/>
          <w:rFonts w:ascii="Source Sans Pro" w:hAnsi="Source Sans Pro" w:cs="Arial"/>
          <w:bCs/>
          <w:color w:val="auto"/>
          <w:sz w:val="20"/>
          <w:szCs w:val="20"/>
        </w:rPr>
        <w:t>Secretaría General de Atención Ciudadana y la persona titular de la Dirección General de Administración.</w:t>
      </w:r>
    </w:p>
    <w:p w14:paraId="5DEFCD99" w14:textId="77777777" w:rsidR="007E064D" w:rsidRPr="007E064D" w:rsidRDefault="007E064D" w:rsidP="007E064D">
      <w:pPr>
        <w:pStyle w:val="Cuerpo"/>
        <w:spacing w:after="0" w:line="240" w:lineRule="auto"/>
        <w:ind w:left="360"/>
        <w:jc w:val="both"/>
        <w:rPr>
          <w:rStyle w:val="Ninguno"/>
          <w:rFonts w:ascii="Source Sans Pro" w:eastAsia="Arial" w:hAnsi="Source Sans Pro" w:cs="Arial"/>
          <w:bCs/>
          <w:color w:val="auto"/>
          <w:sz w:val="20"/>
          <w:szCs w:val="20"/>
        </w:rPr>
      </w:pPr>
    </w:p>
    <w:p w14:paraId="067B7001" w14:textId="4341AABB" w:rsidR="0007579C" w:rsidRPr="007E064D" w:rsidRDefault="0007579C" w:rsidP="007E064D">
      <w:pPr>
        <w:pStyle w:val="Prrafodelista"/>
        <w:numPr>
          <w:ilvl w:val="0"/>
          <w:numId w:val="114"/>
        </w:numPr>
        <w:jc w:val="both"/>
        <w:rPr>
          <w:rFonts w:ascii="Source Sans Pro" w:hAnsi="Source Sans Pro" w:cs="Arial"/>
          <w:sz w:val="20"/>
          <w:szCs w:val="20"/>
          <w:lang w:val="es-ES_tradnl" w:eastAsia="es-MX"/>
        </w:rPr>
      </w:pPr>
      <w:r w:rsidRPr="007E064D">
        <w:rPr>
          <w:rFonts w:ascii="Source Sans Pro" w:hAnsi="Source Sans Pro" w:cs="Arial"/>
          <w:sz w:val="20"/>
          <w:szCs w:val="20"/>
          <w:lang w:val="es-ES_tradnl" w:eastAsia="es-MX"/>
        </w:rPr>
        <w:t xml:space="preserve">Conocer de las quejas administrativas que se presenten en contra de los Magistrados de la Sala Superior; </w:t>
      </w:r>
    </w:p>
    <w:p w14:paraId="7AE1CB50" w14:textId="77777777" w:rsidR="007E064D" w:rsidRPr="007E064D" w:rsidRDefault="007E064D" w:rsidP="007E064D">
      <w:pPr>
        <w:jc w:val="both"/>
        <w:rPr>
          <w:rFonts w:ascii="Source Sans Pro" w:hAnsi="Source Sans Pro" w:cs="Arial"/>
          <w:sz w:val="20"/>
          <w:szCs w:val="20"/>
          <w:lang w:val="es-ES_tradnl" w:eastAsia="es-MX"/>
        </w:rPr>
      </w:pPr>
    </w:p>
    <w:p w14:paraId="48848BC9" w14:textId="60EF7793" w:rsidR="0007579C" w:rsidRPr="007E064D" w:rsidRDefault="0007579C" w:rsidP="007E064D">
      <w:pPr>
        <w:pStyle w:val="Prrafodelista"/>
        <w:numPr>
          <w:ilvl w:val="0"/>
          <w:numId w:val="114"/>
        </w:numPr>
        <w:tabs>
          <w:tab w:val="left" w:pos="426"/>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Establecer, modificar y suspender la jurisprudencia del Tribunal conforme a las disposiciones legales aplicables, aprobar las tesis y precedentes del Pleno Jurisdiccional, así como ordenar su publicación en la Revista del Tribunal;</w:t>
      </w:r>
    </w:p>
    <w:p w14:paraId="0A8D11C5" w14:textId="77777777" w:rsidR="007E064D" w:rsidRPr="007E064D" w:rsidRDefault="007E064D" w:rsidP="007E064D">
      <w:pPr>
        <w:tabs>
          <w:tab w:val="left" w:pos="426"/>
        </w:tabs>
        <w:autoSpaceDE w:val="0"/>
        <w:autoSpaceDN w:val="0"/>
        <w:adjustRightInd w:val="0"/>
        <w:jc w:val="both"/>
        <w:rPr>
          <w:rFonts w:ascii="Source Sans Pro" w:hAnsi="Source Sans Pro" w:cs="Arial"/>
          <w:bCs/>
          <w:sz w:val="20"/>
          <w:szCs w:val="20"/>
          <w:lang w:val="es-ES_tradnl"/>
        </w:rPr>
      </w:pPr>
    </w:p>
    <w:p w14:paraId="1FF38B6B" w14:textId="06CF3743" w:rsidR="0007579C" w:rsidRDefault="0007579C" w:rsidP="007E064D">
      <w:pPr>
        <w:pStyle w:val="Cuerpo"/>
        <w:numPr>
          <w:ilvl w:val="0"/>
          <w:numId w:val="114"/>
        </w:numPr>
        <w:spacing w:after="0" w:line="240" w:lineRule="auto"/>
        <w:jc w:val="both"/>
        <w:rPr>
          <w:rStyle w:val="Ninguno"/>
          <w:rFonts w:ascii="Source Sans Pro" w:hAnsi="Source Sans Pro" w:cs="Arial"/>
          <w:b/>
          <w:bCs/>
          <w:color w:val="auto"/>
          <w:sz w:val="20"/>
          <w:szCs w:val="20"/>
          <w:u w:val="single"/>
        </w:rPr>
      </w:pPr>
      <w:r w:rsidRPr="007E064D">
        <w:rPr>
          <w:rStyle w:val="Ninguno"/>
          <w:rFonts w:ascii="Source Sans Pro" w:hAnsi="Source Sans Pro" w:cs="Arial"/>
          <w:bCs/>
          <w:color w:val="auto"/>
          <w:sz w:val="20"/>
          <w:szCs w:val="20"/>
        </w:rPr>
        <w:t>Resolver las contradicciones de criterios, tesis o jurisprudencias sustentados por la Sala Ordinaria y la Sección Especializada, según sea el caso, determinando cuál de ellos debe prevalecer, lo cual constituirá jurisprudencia por contradicción</w:t>
      </w:r>
      <w:r w:rsidRPr="007E064D">
        <w:rPr>
          <w:rStyle w:val="Ninguno"/>
          <w:rFonts w:ascii="Source Sans Pro" w:hAnsi="Source Sans Pro" w:cs="Arial"/>
          <w:b/>
          <w:bCs/>
          <w:color w:val="auto"/>
          <w:sz w:val="20"/>
          <w:szCs w:val="20"/>
        </w:rPr>
        <w:t>;</w:t>
      </w:r>
    </w:p>
    <w:p w14:paraId="225DE2B6" w14:textId="77777777" w:rsidR="007E064D" w:rsidRPr="007E064D" w:rsidRDefault="007E064D" w:rsidP="007E064D">
      <w:pPr>
        <w:pStyle w:val="Cuerpo"/>
        <w:spacing w:after="0" w:line="240" w:lineRule="auto"/>
        <w:jc w:val="both"/>
        <w:rPr>
          <w:rStyle w:val="Ninguno"/>
          <w:rFonts w:ascii="Source Sans Pro" w:eastAsia="Arial" w:hAnsi="Source Sans Pro" w:cs="Arial"/>
          <w:b/>
          <w:bCs/>
          <w:color w:val="auto"/>
          <w:sz w:val="20"/>
          <w:szCs w:val="20"/>
          <w:u w:val="single"/>
        </w:rPr>
      </w:pPr>
    </w:p>
    <w:p w14:paraId="571ECAA0" w14:textId="1F347E7A" w:rsidR="007E064D" w:rsidRDefault="0007579C" w:rsidP="007E064D">
      <w:pPr>
        <w:pStyle w:val="Prrafodelista"/>
        <w:numPr>
          <w:ilvl w:val="0"/>
          <w:numId w:val="114"/>
        </w:numPr>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Conocer de las excitativas para la impartición de justicia que promuevan las partes, cuando los Magistrados no formulen el proyecto de resolución que corresponda o no emitan su voto respecto de proyectos formulados por otros Magistrados, dentro de los plazos señalados por la Ley; </w:t>
      </w:r>
    </w:p>
    <w:p w14:paraId="56DC47E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2690A12" w14:textId="529B2667" w:rsidR="0007579C" w:rsidRPr="007E064D" w:rsidRDefault="0007579C" w:rsidP="007E064D">
      <w:pPr>
        <w:pStyle w:val="Prrafodelista"/>
        <w:numPr>
          <w:ilvl w:val="0"/>
          <w:numId w:val="11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Conocer de asuntos de responsabilidades en los que se encuentren involucrados Magistrados de Salas Ordinarias;</w:t>
      </w:r>
    </w:p>
    <w:p w14:paraId="486B2C9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2B437D2" w14:textId="0C3983DE" w:rsidR="0007579C" w:rsidRPr="007E064D" w:rsidRDefault="0007579C" w:rsidP="007E064D">
      <w:pPr>
        <w:pStyle w:val="Prrafodelista"/>
        <w:numPr>
          <w:ilvl w:val="0"/>
          <w:numId w:val="11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señaladas en las demás leyes como competencia del Pleno General.</w:t>
      </w:r>
    </w:p>
    <w:p w14:paraId="520E5E0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6CE409D" w14:textId="77777777" w:rsidR="0007579C" w:rsidRPr="007E064D" w:rsidRDefault="0007579C" w:rsidP="007E064D">
      <w:pPr>
        <w:autoSpaceDE w:val="0"/>
        <w:autoSpaceDN w:val="0"/>
        <w:adjustRightInd w:val="0"/>
        <w:ind w:left="142"/>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los acuerdos tomados por el Pleno General, en caso de empate, el Presidente del Tribunal tendrá voto de calidad.</w:t>
      </w:r>
    </w:p>
    <w:p w14:paraId="6191B241" w14:textId="77777777" w:rsidR="0007579C" w:rsidRPr="007E064D" w:rsidRDefault="0007579C" w:rsidP="007E064D">
      <w:pPr>
        <w:autoSpaceDE w:val="0"/>
        <w:autoSpaceDN w:val="0"/>
        <w:adjustRightInd w:val="0"/>
        <w:rPr>
          <w:rFonts w:ascii="Source Sans Pro" w:hAnsi="Source Sans Pro" w:cs="Arial"/>
          <w:bCs/>
          <w:sz w:val="20"/>
          <w:szCs w:val="20"/>
          <w:lang w:val="es-ES_tradnl"/>
        </w:rPr>
      </w:pPr>
    </w:p>
    <w:p w14:paraId="2D70651F"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V</w:t>
      </w:r>
    </w:p>
    <w:p w14:paraId="4BE41341"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atribuciones del Pleno Jurisdiccional</w:t>
      </w:r>
    </w:p>
    <w:p w14:paraId="07C378E9"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70241DA0" w14:textId="77F5C9A5" w:rsidR="00714B4E"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15. </w:t>
      </w:r>
      <w:r w:rsidRPr="007E064D">
        <w:rPr>
          <w:rFonts w:ascii="Source Sans Pro" w:hAnsi="Source Sans Pro" w:cs="Arial"/>
          <w:bCs/>
          <w:sz w:val="20"/>
          <w:szCs w:val="20"/>
          <w:lang w:val="es-ES_tradnl"/>
        </w:rPr>
        <w:t>Son facultades del Pleno Jurisdiccional las siguientes:</w:t>
      </w:r>
    </w:p>
    <w:p w14:paraId="2C3BD1C7" w14:textId="77777777" w:rsidR="00714B4E" w:rsidRPr="007E064D" w:rsidRDefault="00714B4E" w:rsidP="007E064D">
      <w:pPr>
        <w:autoSpaceDE w:val="0"/>
        <w:autoSpaceDN w:val="0"/>
        <w:adjustRightInd w:val="0"/>
        <w:jc w:val="both"/>
        <w:rPr>
          <w:rFonts w:ascii="Source Sans Pro" w:hAnsi="Source Sans Pro" w:cs="Arial"/>
          <w:bCs/>
          <w:sz w:val="20"/>
          <w:szCs w:val="20"/>
          <w:lang w:val="es-ES_tradnl"/>
        </w:rPr>
      </w:pPr>
    </w:p>
    <w:p w14:paraId="7EDFDE0A" w14:textId="5C00BDC7"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 los juicios con características especiales, con excepción de los que sean competencia exclusiva de la Sección Especializada;</w:t>
      </w:r>
    </w:p>
    <w:p w14:paraId="723B5CAC"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6D5624EF" w14:textId="51B9F27E"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Dictar sentencia interlocutoria en los incidentes que procedan respecto de los asuntos de su competencia, y cuya procedencia no esté sujeta al cierre de instrucción;</w:t>
      </w:r>
    </w:p>
    <w:p w14:paraId="5E8D79B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CD3D60B" w14:textId="48313344"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 la instancia de aclaración de sentencia, la queja relacionada con el cumplimiento de las resoluciones que emita y determinar las medidas que sean procedentes para la efectiva ejecución de sus sentencias;</w:t>
      </w:r>
    </w:p>
    <w:p w14:paraId="5B0BF68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5C72929" w14:textId="26355584"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los asuntos del conocimiento del Pleno Jurisdiccional, ordenar que se reabra la instrucción y la consecuente devolución de los autos que integran el expediente a la Sala de origen, en que se advierta una violación substancial al procedimiento, o cuando considere que se realice algún trámite en la instrucción;</w:t>
      </w:r>
    </w:p>
    <w:p w14:paraId="1230A53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482B01C" w14:textId="14B1E321"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 en Sesión Privada sobre las excusas, excitativas de justicia y recusaciones de los Magistrados del Tribunal. Así como habilitar a los primeros Secretarios de Acuerdos de los Magistrados de las Salas Ordinarias para que los sustituyan; y en su caso, señalar la Sala más próxima que conocerá del asunto;</w:t>
      </w:r>
    </w:p>
    <w:p w14:paraId="17CC039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4AAEE13" w14:textId="5F88EF73" w:rsidR="0007579C"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Podrá ejercer de oficio la facultad de atracción para la resolución de los recursos que procedan, en casos de trascendencia que así considere o para fijar jurisprudencia.</w:t>
      </w:r>
    </w:p>
    <w:p w14:paraId="13E78EA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C7C28D2" w14:textId="77777777" w:rsidR="0007579C" w:rsidRDefault="0007579C" w:rsidP="007E064D">
      <w:pPr>
        <w:pStyle w:val="Prrafodelista"/>
        <w:numPr>
          <w:ilvl w:val="0"/>
          <w:numId w:val="121"/>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los casos en que el Pleno Jurisdiccional ejerza la facultad de atracción prevista en esta fracción, el mismo contará con todas las facultades que expresamente tienen conferidas a la Sala Ordinaria;</w:t>
      </w:r>
    </w:p>
    <w:p w14:paraId="21E3D526" w14:textId="77777777" w:rsidR="007E064D" w:rsidRPr="007E064D" w:rsidRDefault="007E064D" w:rsidP="007E064D">
      <w:pPr>
        <w:jc w:val="both"/>
        <w:rPr>
          <w:rFonts w:ascii="Source Sans Pro" w:hAnsi="Source Sans Pro" w:cs="Arial"/>
          <w:bCs/>
          <w:sz w:val="20"/>
          <w:szCs w:val="20"/>
          <w:lang w:val="es-ES_tradnl"/>
        </w:rPr>
      </w:pPr>
    </w:p>
    <w:p w14:paraId="1236B292" w14:textId="31F3F832" w:rsidR="0007579C" w:rsidRPr="007E064D" w:rsidRDefault="0007579C" w:rsidP="007E064D">
      <w:pPr>
        <w:pStyle w:val="Cuerpo"/>
        <w:numPr>
          <w:ilvl w:val="0"/>
          <w:numId w:val="121"/>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Resolver los recursos de apelación en contra de las resoluciones de </w:t>
      </w:r>
      <w:r w:rsidRPr="007E064D">
        <w:rPr>
          <w:rStyle w:val="Ninguno"/>
          <w:rFonts w:ascii="Source Sans Pro" w:hAnsi="Source Sans Pro" w:cs="Arial"/>
          <w:bCs/>
          <w:color w:val="auto"/>
          <w:sz w:val="20"/>
          <w:szCs w:val="20"/>
        </w:rPr>
        <w:t>las Salas Ordinarias que no sean competencia de la Sección Especializada</w:t>
      </w:r>
      <w:r w:rsidRPr="007E064D">
        <w:rPr>
          <w:rStyle w:val="Ninguno"/>
          <w:rFonts w:ascii="Source Sans Pro" w:hAnsi="Source Sans Pro" w:cs="Arial"/>
          <w:color w:val="auto"/>
          <w:sz w:val="20"/>
          <w:szCs w:val="20"/>
        </w:rPr>
        <w:t>; y</w:t>
      </w:r>
    </w:p>
    <w:p w14:paraId="274C0E54"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576D39F1" w14:textId="778562BD" w:rsidR="0007579C" w:rsidRPr="007E064D" w:rsidRDefault="0007579C" w:rsidP="007E064D">
      <w:pPr>
        <w:pStyle w:val="Prrafodelista"/>
        <w:numPr>
          <w:ilvl w:val="0"/>
          <w:numId w:val="12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señaladas en las demás leyes como de su exclusiva competencia.</w:t>
      </w:r>
    </w:p>
    <w:p w14:paraId="1454C784"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376DB30"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16. </w:t>
      </w:r>
      <w:r w:rsidRPr="007E064D">
        <w:rPr>
          <w:rFonts w:ascii="Source Sans Pro" w:hAnsi="Source Sans Pro" w:cs="Arial"/>
          <w:bCs/>
          <w:sz w:val="20"/>
          <w:szCs w:val="20"/>
          <w:lang w:val="es-ES_tradnl"/>
        </w:rPr>
        <w:t>Las resoluciones del Pleno jurisdiccional, se tomarán por unanimidad o mayoría de votos.</w:t>
      </w:r>
    </w:p>
    <w:p w14:paraId="2119ADA4" w14:textId="77777777" w:rsidR="00714B4E" w:rsidRPr="007E064D" w:rsidRDefault="00714B4E" w:rsidP="007E064D">
      <w:pPr>
        <w:autoSpaceDE w:val="0"/>
        <w:autoSpaceDN w:val="0"/>
        <w:adjustRightInd w:val="0"/>
        <w:jc w:val="both"/>
        <w:rPr>
          <w:rFonts w:ascii="Source Sans Pro" w:hAnsi="Source Sans Pro" w:cs="Arial"/>
          <w:bCs/>
          <w:sz w:val="20"/>
          <w:szCs w:val="20"/>
          <w:lang w:val="es-ES_tradnl"/>
        </w:rPr>
      </w:pPr>
    </w:p>
    <w:p w14:paraId="51C377CF" w14:textId="77777777" w:rsidR="0007579C" w:rsidRDefault="0007579C" w:rsidP="00714B4E">
      <w:pPr>
        <w:autoSpaceDE w:val="0"/>
        <w:autoSpaceDN w:val="0"/>
        <w:adjustRightInd w:val="0"/>
        <w:rPr>
          <w:rFonts w:ascii="Source Sans Pro" w:hAnsi="Source Sans Pro" w:cs="Arial"/>
          <w:bCs/>
          <w:sz w:val="20"/>
          <w:szCs w:val="20"/>
          <w:lang w:val="es-ES_tradnl"/>
        </w:rPr>
      </w:pPr>
      <w:r w:rsidRPr="007E064D">
        <w:rPr>
          <w:rFonts w:ascii="Source Sans Pro" w:hAnsi="Source Sans Pro" w:cs="Arial"/>
          <w:bCs/>
          <w:sz w:val="20"/>
          <w:szCs w:val="20"/>
          <w:lang w:val="es-ES_tradnl"/>
        </w:rPr>
        <w:t>Los Magistrados sólo podrán abstenerse de votar cuando tengan impedimento legal para hacerlo.</w:t>
      </w:r>
    </w:p>
    <w:p w14:paraId="223F888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2D822F4"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caso de empate, el asunto se resolverá en la siguiente sesión, para la que se convocará a los Magistrados que no estuvieren legalmente impedidos; si en esta sesión tampoco se obtuviere mayoría, se retirará el proyecto y se formulará nuevo proyecto tomando en cuenta los pronunciamientos vertidos.</w:t>
      </w:r>
    </w:p>
    <w:p w14:paraId="4D732C9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8C1D3EA"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 con ese proyecto persistiera el empate, el Presidente del Tribunal tendrá voto de calidad.</w:t>
      </w:r>
    </w:p>
    <w:p w14:paraId="5E6DB44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D759332" w14:textId="712724EC" w:rsidR="007E064D" w:rsidRPr="00714B4E" w:rsidRDefault="0007579C" w:rsidP="00714B4E">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Siempre que un Magistrado disintiere de la mayoría podrá formular voto particular, el cual se insertará o engrosará al final de la sentencia respectiva si fuere presentado dentro de los cinco días siguientes a la fecha de la sesión.</w:t>
      </w:r>
    </w:p>
    <w:p w14:paraId="003FB3C7"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VI</w:t>
      </w:r>
    </w:p>
    <w:p w14:paraId="26E08221"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atribuciones de la Sección Especializada de la Sala Superior</w:t>
      </w:r>
    </w:p>
    <w:p w14:paraId="0DED059B"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58FCD67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17. </w:t>
      </w:r>
      <w:r w:rsidRPr="007E064D">
        <w:rPr>
          <w:rFonts w:ascii="Source Sans Pro" w:hAnsi="Source Sans Pro" w:cs="Arial"/>
          <w:bCs/>
          <w:sz w:val="20"/>
          <w:szCs w:val="20"/>
          <w:lang w:val="es-ES_tradnl"/>
        </w:rPr>
        <w:t>Son facultades de la Sección Especializada las siguientes:</w:t>
      </w:r>
    </w:p>
    <w:p w14:paraId="76BC4DD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1027324" w14:textId="325CD69A" w:rsidR="0007579C" w:rsidRDefault="0007579C" w:rsidP="007E064D">
      <w:pPr>
        <w:pStyle w:val="Prrafodelista"/>
        <w:numPr>
          <w:ilvl w:val="0"/>
          <w:numId w:val="122"/>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Elegir al Presidente de la Sección Especializada de entre los Magistrados que la integran;</w:t>
      </w:r>
    </w:p>
    <w:p w14:paraId="38EA5ACB"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4607FDAD" w14:textId="7E0F4EE7" w:rsidR="0007579C" w:rsidRPr="007E064D" w:rsidRDefault="0007579C" w:rsidP="007E064D">
      <w:pPr>
        <w:pStyle w:val="Cuerpo"/>
        <w:numPr>
          <w:ilvl w:val="0"/>
          <w:numId w:val="122"/>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Resolver el recurso de apelación previsto en la Ley de Responsabilidades Administrativas de la Ciudad de México, que interpongan las partes en contra de las resoluciones dictadas por la </w:t>
      </w:r>
      <w:r w:rsidRPr="007E064D">
        <w:rPr>
          <w:rStyle w:val="Ninguno"/>
          <w:rFonts w:ascii="Source Sans Pro" w:hAnsi="Source Sans Pro" w:cs="Arial"/>
          <w:bCs/>
          <w:color w:val="auto"/>
          <w:sz w:val="20"/>
          <w:szCs w:val="20"/>
          <w:lang w:val="pt-PT"/>
        </w:rPr>
        <w:t xml:space="preserve">Sala </w:t>
      </w:r>
      <w:r w:rsidRPr="007E064D">
        <w:rPr>
          <w:rStyle w:val="Ninguno"/>
          <w:rFonts w:ascii="Source Sans Pro" w:hAnsi="Source Sans Pro" w:cs="Arial"/>
          <w:bCs/>
          <w:color w:val="auto"/>
          <w:sz w:val="20"/>
          <w:szCs w:val="20"/>
          <w:lang w:val="pt-PT"/>
        </w:rPr>
        <w:lastRenderedPageBreak/>
        <w:t>Ordinaria Especializada</w:t>
      </w:r>
      <w:r w:rsidRPr="007E064D">
        <w:rPr>
          <w:rStyle w:val="Ninguno"/>
          <w:rFonts w:ascii="Source Sans Pro" w:hAnsi="Source Sans Pro" w:cs="Arial"/>
          <w:color w:val="auto"/>
          <w:sz w:val="20"/>
          <w:szCs w:val="20"/>
        </w:rPr>
        <w:t xml:space="preserve"> en materia de responsabilidades administrativas y en materia en derecho a la buena administración;</w:t>
      </w:r>
    </w:p>
    <w:p w14:paraId="415AFDDA"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3B9BA845" w14:textId="2C52F638" w:rsidR="0007579C" w:rsidRPr="007E064D" w:rsidRDefault="0007579C" w:rsidP="007E064D">
      <w:pPr>
        <w:pStyle w:val="Prrafodelista"/>
        <w:numPr>
          <w:ilvl w:val="0"/>
          <w:numId w:val="122"/>
        </w:numPr>
        <w:autoSpaceDE w:val="0"/>
        <w:autoSpaceDN w:val="0"/>
        <w:adjustRightInd w:val="0"/>
        <w:jc w:val="both"/>
        <w:rPr>
          <w:rStyle w:val="Ninguno"/>
          <w:rFonts w:ascii="Source Sans Pro" w:hAnsi="Source Sans Pro" w:cs="Arial"/>
          <w:bCs/>
          <w:sz w:val="20"/>
          <w:szCs w:val="20"/>
        </w:rPr>
      </w:pPr>
      <w:r w:rsidRPr="007E064D">
        <w:rPr>
          <w:rStyle w:val="Ninguno"/>
          <w:rFonts w:ascii="Source Sans Pro" w:hAnsi="Source Sans Pro" w:cs="Arial"/>
          <w:sz w:val="20"/>
          <w:szCs w:val="20"/>
        </w:rPr>
        <w:t xml:space="preserve">Ejercer su facultad de atracción para resolver los procedimientos administrativos sancionadores por faltas graves, cuya competencia primigenia corresponda a la </w:t>
      </w:r>
      <w:r w:rsidRPr="007E064D">
        <w:rPr>
          <w:rStyle w:val="Ninguno"/>
          <w:rFonts w:ascii="Source Sans Pro" w:hAnsi="Source Sans Pro" w:cs="Arial"/>
          <w:bCs/>
          <w:sz w:val="20"/>
          <w:szCs w:val="20"/>
          <w:lang w:val="pt-PT"/>
        </w:rPr>
        <w:t>Sala Ordinaria Especializada</w:t>
      </w:r>
      <w:r w:rsidRPr="007E064D">
        <w:rPr>
          <w:rStyle w:val="Ninguno"/>
          <w:rFonts w:ascii="Source Sans Pro" w:hAnsi="Source Sans Pro" w:cs="Arial"/>
          <w:sz w:val="20"/>
          <w:szCs w:val="20"/>
        </w:rPr>
        <w:t xml:space="preserve"> en materia de responsabilidades administrativas, siempre que los mismos revistan los requisitos de importancia y trascendencia, entendiendo por lo primero, que el asunto pueda dar lugar a un pronunciamiento novedoso o relevante en materia de responsabilidades administrativas y por lo segundo, que sea necesario sentar un criterio que trascienda la resolución del caso, a fin de que sea orientador.</w:t>
      </w:r>
    </w:p>
    <w:p w14:paraId="19B15CB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D933169" w14:textId="77777777" w:rsidR="0007579C" w:rsidRDefault="0007579C" w:rsidP="007E064D">
      <w:pPr>
        <w:pStyle w:val="Cuerpo"/>
        <w:spacing w:after="0" w:line="240" w:lineRule="auto"/>
        <w:ind w:left="708"/>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El ejercicio de la facultad de atracción podrá ser solicitada por cualquiera de las o los Magistrados de la Sección Especializada, </w:t>
      </w:r>
      <w:r w:rsidRPr="007E064D">
        <w:rPr>
          <w:rStyle w:val="Ninguno"/>
          <w:rFonts w:ascii="Source Sans Pro" w:hAnsi="Source Sans Pro" w:cs="Arial"/>
          <w:bCs/>
          <w:color w:val="auto"/>
          <w:sz w:val="20"/>
          <w:szCs w:val="20"/>
        </w:rPr>
        <w:t>y aprobada</w:t>
      </w:r>
      <w:r w:rsidRPr="007E064D">
        <w:rPr>
          <w:rStyle w:val="Ninguno"/>
          <w:rFonts w:ascii="Source Sans Pro" w:hAnsi="Source Sans Pro" w:cs="Arial"/>
          <w:color w:val="auto"/>
          <w:sz w:val="20"/>
          <w:szCs w:val="20"/>
        </w:rPr>
        <w:t xml:space="preserve"> por mayoría de votos de sus integrantes.</w:t>
      </w:r>
    </w:p>
    <w:p w14:paraId="2DF19ED1"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72DB7AE2" w14:textId="77777777" w:rsidR="0007579C" w:rsidRDefault="0007579C" w:rsidP="007E064D">
      <w:pPr>
        <w:ind w:left="70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los casos en los que Sección Especializada de la Sala Superior ejerza la facultad de atracción prevista en esta fracción, la misma contará con todas las facultades que expresamente tienen conferidas a la Sala Ordinaria;</w:t>
      </w:r>
    </w:p>
    <w:p w14:paraId="5B44084B" w14:textId="77777777" w:rsidR="007E064D" w:rsidRPr="007E064D" w:rsidRDefault="007E064D" w:rsidP="007E064D">
      <w:pPr>
        <w:jc w:val="both"/>
        <w:rPr>
          <w:rFonts w:ascii="Source Sans Pro" w:hAnsi="Source Sans Pro" w:cs="Arial"/>
          <w:bCs/>
          <w:sz w:val="20"/>
          <w:szCs w:val="20"/>
          <w:lang w:val="es-ES_tradnl"/>
        </w:rPr>
      </w:pPr>
    </w:p>
    <w:p w14:paraId="690625F6" w14:textId="2E233AAF" w:rsidR="0007579C" w:rsidRPr="007E064D" w:rsidRDefault="0007579C" w:rsidP="007E064D">
      <w:pPr>
        <w:pStyle w:val="Prrafodelista"/>
        <w:numPr>
          <w:ilvl w:val="0"/>
          <w:numId w:val="122"/>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Solicitar al Pleno General fijar jurisprudencia, con la aprobación de cinco precedentes en el mismo sentido no interrumpidos por otro en contrario;</w:t>
      </w:r>
    </w:p>
    <w:p w14:paraId="61D471EB"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75785B55" w14:textId="6DAC85FE" w:rsidR="007E064D" w:rsidRDefault="0007579C" w:rsidP="007E064D">
      <w:pPr>
        <w:pStyle w:val="Cuerpo"/>
        <w:numPr>
          <w:ilvl w:val="0"/>
          <w:numId w:val="122"/>
        </w:numPr>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rPr>
        <w:t>Nombrar y remover a sus Secretarios de Estudio y Cuenta;</w:t>
      </w:r>
    </w:p>
    <w:p w14:paraId="2A8085CD" w14:textId="77777777" w:rsidR="007E064D" w:rsidRPr="007E064D" w:rsidRDefault="007E064D" w:rsidP="007E064D">
      <w:pPr>
        <w:pStyle w:val="Cuerpo"/>
        <w:spacing w:after="0" w:line="240" w:lineRule="auto"/>
        <w:jc w:val="both"/>
        <w:rPr>
          <w:rStyle w:val="Ninguno"/>
          <w:rFonts w:ascii="Source Sans Pro" w:hAnsi="Source Sans Pro" w:cs="Arial"/>
          <w:bCs/>
          <w:color w:val="auto"/>
          <w:sz w:val="20"/>
          <w:szCs w:val="20"/>
        </w:rPr>
      </w:pPr>
    </w:p>
    <w:p w14:paraId="7B99DB12" w14:textId="5C2D4424" w:rsidR="0007579C" w:rsidRPr="007E064D" w:rsidRDefault="0007579C" w:rsidP="007E064D">
      <w:pPr>
        <w:pStyle w:val="Prrafodelista"/>
        <w:numPr>
          <w:ilvl w:val="0"/>
          <w:numId w:val="122"/>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Imponer las medidas precautorias y medidas cautelares que le soliciten en términos de lo establecido en la Ley de Responsabilidades Administrativas de la Ciudad de México y, cuando sean procedentes, con una duración no mayor a noventa días hábiles;</w:t>
      </w:r>
    </w:p>
    <w:p w14:paraId="421C8BD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8764B08" w14:textId="100CF70A" w:rsidR="0007579C" w:rsidRDefault="0007579C" w:rsidP="007E064D">
      <w:pPr>
        <w:pStyle w:val="Cuerpo"/>
        <w:numPr>
          <w:ilvl w:val="0"/>
          <w:numId w:val="122"/>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A petición de la persona titular de la Presidencia, solicitar al Pleno General de la Sala Superior, que por conducto de la Junta de Gobierno </w:t>
      </w:r>
      <w:r w:rsidRPr="007E064D">
        <w:rPr>
          <w:rStyle w:val="Ninguno"/>
          <w:rFonts w:ascii="Source Sans Pro" w:hAnsi="Source Sans Pro" w:cs="Arial"/>
          <w:bCs/>
          <w:color w:val="auto"/>
          <w:sz w:val="20"/>
          <w:szCs w:val="20"/>
        </w:rPr>
        <w:t>y Administración</w:t>
      </w:r>
      <w:r w:rsidRPr="007E064D">
        <w:rPr>
          <w:rStyle w:val="Ninguno"/>
          <w:rFonts w:ascii="Source Sans Pro" w:hAnsi="Source Sans Pro" w:cs="Arial"/>
          <w:color w:val="auto"/>
          <w:sz w:val="20"/>
          <w:szCs w:val="20"/>
        </w:rPr>
        <w:t xml:space="preserve">, se realicen las gestiones necesarias ante las autoridades competentes para garantizar las condiciones que permitan a las o los Magistrados de la propia Sección o de la </w:t>
      </w:r>
      <w:r w:rsidRPr="007E064D">
        <w:rPr>
          <w:rStyle w:val="Ninguno"/>
          <w:rFonts w:ascii="Source Sans Pro" w:hAnsi="Source Sans Pro" w:cs="Arial"/>
          <w:bCs/>
          <w:color w:val="auto"/>
          <w:sz w:val="20"/>
          <w:szCs w:val="20"/>
          <w:lang w:val="pt-PT"/>
        </w:rPr>
        <w:t>Sala Ordinaria Especializada</w:t>
      </w:r>
      <w:r w:rsidRPr="007E064D">
        <w:rPr>
          <w:rStyle w:val="Ninguno"/>
          <w:rFonts w:ascii="Source Sans Pro" w:hAnsi="Source Sans Pro" w:cs="Arial"/>
          <w:color w:val="auto"/>
          <w:sz w:val="20"/>
          <w:szCs w:val="20"/>
        </w:rPr>
        <w:t>, en materia de responsabilidades administrativas, ejercer con normalidad y autonomía sus atribuciones;</w:t>
      </w:r>
    </w:p>
    <w:p w14:paraId="032726ED"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4D2957BC" w14:textId="74A1C78E" w:rsidR="0007579C" w:rsidRPr="007E064D" w:rsidRDefault="0007579C" w:rsidP="007E064D">
      <w:pPr>
        <w:pStyle w:val="Prrafodelista"/>
        <w:numPr>
          <w:ilvl w:val="0"/>
          <w:numId w:val="122"/>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Dar seguimiento y proveer la ejecución de las resoluciones que emita, y</w:t>
      </w:r>
    </w:p>
    <w:p w14:paraId="528FE06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DDC7D76" w14:textId="18DC2B06" w:rsidR="007E064D" w:rsidRPr="00714B4E" w:rsidRDefault="0007579C" w:rsidP="007E064D">
      <w:pPr>
        <w:pStyle w:val="Prrafodelista"/>
        <w:numPr>
          <w:ilvl w:val="0"/>
          <w:numId w:val="122"/>
        </w:numPr>
        <w:autoSpaceDE w:val="0"/>
        <w:autoSpaceDN w:val="0"/>
        <w:adjustRightInd w:val="0"/>
        <w:jc w:val="both"/>
        <w:rPr>
          <w:rFonts w:ascii="Source Sans Pro" w:hAnsi="Source Sans Pro" w:cs="Arial"/>
          <w:b/>
          <w:bCs/>
          <w:sz w:val="20"/>
          <w:szCs w:val="20"/>
          <w:lang w:val="es-ES_tradnl"/>
        </w:rPr>
      </w:pPr>
      <w:r w:rsidRPr="007E064D">
        <w:rPr>
          <w:rFonts w:ascii="Source Sans Pro" w:hAnsi="Source Sans Pro" w:cs="Arial"/>
          <w:bCs/>
          <w:sz w:val="20"/>
          <w:szCs w:val="20"/>
          <w:lang w:val="es-ES_tradnl"/>
        </w:rPr>
        <w:t>Las señaladas en las demás leyes como competencia exclusiva de la Sección.</w:t>
      </w:r>
    </w:p>
    <w:p w14:paraId="1C3AD63F" w14:textId="77777777" w:rsidR="00714B4E" w:rsidRPr="00714B4E" w:rsidRDefault="00714B4E" w:rsidP="00714B4E">
      <w:pPr>
        <w:autoSpaceDE w:val="0"/>
        <w:autoSpaceDN w:val="0"/>
        <w:adjustRightInd w:val="0"/>
        <w:jc w:val="both"/>
        <w:rPr>
          <w:rFonts w:ascii="Source Sans Pro" w:hAnsi="Source Sans Pro" w:cs="Arial"/>
          <w:b/>
          <w:bCs/>
          <w:sz w:val="20"/>
          <w:szCs w:val="20"/>
          <w:lang w:val="es-ES_tradnl"/>
        </w:rPr>
      </w:pPr>
    </w:p>
    <w:p w14:paraId="0D480EC7"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VII</w:t>
      </w:r>
    </w:p>
    <w:p w14:paraId="206B99AC"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atribuciones de la Junta de Gobierno y Administración</w:t>
      </w:r>
    </w:p>
    <w:p w14:paraId="5AF329DC"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p>
    <w:p w14:paraId="3D99B69D"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18. </w:t>
      </w:r>
      <w:r w:rsidRPr="007E064D">
        <w:rPr>
          <w:rFonts w:ascii="Source Sans Pro" w:hAnsi="Source Sans Pro" w:cs="Arial"/>
          <w:bCs/>
          <w:sz w:val="20"/>
          <w:szCs w:val="20"/>
          <w:lang w:val="es-ES_tradnl"/>
        </w:rPr>
        <w:t>La Junta de Gobierno y Administración será el órgano del Tribunal que tendrá a su cargo la administración, vigilancia, disciplina y carrera jurisdiccional, y contará con autonomía técnica y de gestión para el adecuado cumplimiento de sus funciones.</w:t>
      </w:r>
    </w:p>
    <w:p w14:paraId="4CFF68C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D632F32"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19. </w:t>
      </w:r>
      <w:r w:rsidRPr="007E064D">
        <w:rPr>
          <w:rFonts w:ascii="Source Sans Pro" w:hAnsi="Source Sans Pro" w:cs="Arial"/>
          <w:bCs/>
          <w:sz w:val="20"/>
          <w:szCs w:val="20"/>
          <w:lang w:val="es-ES_tradnl"/>
        </w:rPr>
        <w:t xml:space="preserve">La Junta de Gobierno y Administración se integrará por: </w:t>
      </w:r>
    </w:p>
    <w:p w14:paraId="62062BB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1168500" w14:textId="72B532D3" w:rsidR="0007579C" w:rsidRDefault="0007579C" w:rsidP="007E064D">
      <w:pPr>
        <w:pStyle w:val="Prrafodelista"/>
        <w:numPr>
          <w:ilvl w:val="0"/>
          <w:numId w:val="12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Presidente del Tribunal, quien también será el Presidente de la Junta de Gobierno y Administración;</w:t>
      </w:r>
    </w:p>
    <w:p w14:paraId="41BE762C"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37F94A4F" w14:textId="0F276546" w:rsidR="0007579C" w:rsidRDefault="0007579C" w:rsidP="007E064D">
      <w:pPr>
        <w:pStyle w:val="Prrafodelista"/>
        <w:numPr>
          <w:ilvl w:val="0"/>
          <w:numId w:val="12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Dos Magistrados de Sala Superior, y</w:t>
      </w:r>
    </w:p>
    <w:p w14:paraId="1891700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1A49575" w14:textId="18A7D30C" w:rsidR="0007579C" w:rsidRDefault="0007579C" w:rsidP="007E064D">
      <w:pPr>
        <w:pStyle w:val="Prrafodelista"/>
        <w:numPr>
          <w:ilvl w:val="0"/>
          <w:numId w:val="12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Dos Magistrados de Sala Ordinaria.</w:t>
      </w:r>
    </w:p>
    <w:p w14:paraId="650FC03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206A4C3" w14:textId="77777777" w:rsidR="0007579C" w:rsidRPr="007E064D" w:rsidRDefault="0007579C" w:rsidP="007E064D">
      <w:pPr>
        <w:autoSpaceDE w:val="0"/>
        <w:autoSpaceDN w:val="0"/>
        <w:adjustRightInd w:val="0"/>
        <w:ind w:left="70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Magistrados de Sala Superior y de Sala Ordinaria que integren la Junta de Gobierno y Administración serán electos por el Pleno General en forma escalonada por periodos de dos años y no podrán ser reelectos para el periodo inmediato siguiente. Sólo serán elegibles aquellos Magistrados cuyos nombramientos cubran el periodo del cargo en dicha Junta.</w:t>
      </w:r>
    </w:p>
    <w:p w14:paraId="63EB9F0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1410013"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20. </w:t>
      </w:r>
      <w:r w:rsidRPr="007E064D">
        <w:rPr>
          <w:rFonts w:ascii="Source Sans Pro" w:hAnsi="Source Sans Pro" w:cs="Arial"/>
          <w:bCs/>
          <w:sz w:val="20"/>
          <w:szCs w:val="20"/>
          <w:lang w:val="es-ES_tradnl"/>
        </w:rPr>
        <w:t>Son facultades de la Junta de Gobierno y Administración, las siguientes:</w:t>
      </w:r>
    </w:p>
    <w:p w14:paraId="519F9E0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5ACB0A5" w14:textId="3462D647"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Proponer, para aprobación del Pleno General, el proyecto de Reglamento Interior del Tribunal;</w:t>
      </w:r>
    </w:p>
    <w:p w14:paraId="38823A8E"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1D017852" w14:textId="7EAAB27A"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Expedir los acuerdos necesarios para el buen funcionamiento del Tribunal;</w:t>
      </w:r>
    </w:p>
    <w:p w14:paraId="52075C6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C71951D" w14:textId="6C6D9BD6"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Formular y poner a consideración del Pleno Generalel proyecto de presupuesto del Tribunal, para los efectos señalados en el artículo 14, fracción II de esta Ley;</w:t>
      </w:r>
    </w:p>
    <w:p w14:paraId="3F65322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C7263A3" w14:textId="170DCB8B"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Realizar la evaluación interna de los servidores públicos que le requiera el Pleno General de esta Ley. La evaluación se basará en los elementos objetivos y datos estadísticos sobre el desempeño del cargo, de conformidad con las disposiciones aplicables;</w:t>
      </w:r>
    </w:p>
    <w:p w14:paraId="65786DC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B651F7C" w14:textId="6335E4AD" w:rsidR="0007579C" w:rsidRPr="007E064D" w:rsidRDefault="0007579C" w:rsidP="007E064D">
      <w:pPr>
        <w:pStyle w:val="Cuerpo"/>
        <w:numPr>
          <w:ilvl w:val="0"/>
          <w:numId w:val="124"/>
        </w:numPr>
        <w:spacing w:after="0" w:line="240" w:lineRule="auto"/>
        <w:jc w:val="both"/>
        <w:rPr>
          <w:rStyle w:val="Ninguno"/>
          <w:rFonts w:ascii="Source Sans Pro" w:eastAsia="Arial" w:hAnsi="Source Sans Pro" w:cs="Arial"/>
          <w:b/>
          <w:bCs/>
          <w:color w:val="auto"/>
          <w:sz w:val="20"/>
          <w:szCs w:val="20"/>
          <w:u w:val="single"/>
        </w:rPr>
      </w:pPr>
      <w:r w:rsidRPr="007E064D">
        <w:rPr>
          <w:rStyle w:val="Ninguno"/>
          <w:rFonts w:ascii="Source Sans Pro" w:hAnsi="Source Sans Pro" w:cs="Arial"/>
          <w:bCs/>
          <w:color w:val="auto"/>
          <w:sz w:val="20"/>
          <w:szCs w:val="20"/>
        </w:rPr>
        <w:t>Aprobar los nombramientos de las personas servidoras públicas sujetas a las Condiciones Generales de Trabajo</w:t>
      </w:r>
      <w:r w:rsidRPr="007E064D">
        <w:rPr>
          <w:rStyle w:val="Ninguno"/>
          <w:rFonts w:ascii="Source Sans Pro" w:hAnsi="Source Sans Pro" w:cs="Arial"/>
          <w:bCs/>
          <w:color w:val="auto"/>
          <w:sz w:val="20"/>
          <w:szCs w:val="20"/>
          <w:u w:val="single"/>
        </w:rPr>
        <w:t>;</w:t>
      </w:r>
    </w:p>
    <w:p w14:paraId="1A8CD206" w14:textId="77777777" w:rsidR="007E064D" w:rsidRPr="007E064D" w:rsidRDefault="007E064D" w:rsidP="007E064D">
      <w:pPr>
        <w:pStyle w:val="Cuerpo"/>
        <w:spacing w:after="0" w:line="240" w:lineRule="auto"/>
        <w:jc w:val="both"/>
        <w:rPr>
          <w:rStyle w:val="Ninguno"/>
          <w:rFonts w:ascii="Source Sans Pro" w:eastAsia="Arial" w:hAnsi="Source Sans Pro" w:cs="Arial"/>
          <w:b/>
          <w:bCs/>
          <w:color w:val="auto"/>
          <w:sz w:val="20"/>
          <w:szCs w:val="20"/>
          <w:u w:val="single"/>
        </w:rPr>
      </w:pPr>
    </w:p>
    <w:p w14:paraId="1175A587" w14:textId="2592B7D6"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Establecer, mediante acuerdos generales, las unidades administrativas que estime necesarias para el eficiente desempeño de las funciones del Tribunal, de conformidad con su presupuesto autorizado;</w:t>
      </w:r>
    </w:p>
    <w:p w14:paraId="0D43B7D2"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95BD879" w14:textId="07118969"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Proponer al Pleno General, acorde con los principios de eficiencia, capacidad y experiencia, el Estatuto del Servicio Civil de Carrera Jurisdiccional, que contendrá:</w:t>
      </w:r>
    </w:p>
    <w:p w14:paraId="728F384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38C8F26" w14:textId="0EC0F88C" w:rsidR="0007579C" w:rsidRPr="007E064D" w:rsidRDefault="0007579C" w:rsidP="007E064D">
      <w:pPr>
        <w:pStyle w:val="Prrafodelista"/>
        <w:numPr>
          <w:ilvl w:val="0"/>
          <w:numId w:val="12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criterios de selección para el ingreso al Tribunal en alguno de los puestos comprendidos en la carrera jurisdiccional;</w:t>
      </w:r>
    </w:p>
    <w:p w14:paraId="65126BD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25C5B94" w14:textId="2E107A99" w:rsidR="0007579C" w:rsidRDefault="0007579C" w:rsidP="007E064D">
      <w:pPr>
        <w:pStyle w:val="Prrafodelista"/>
        <w:numPr>
          <w:ilvl w:val="0"/>
          <w:numId w:val="12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requisitos que deberán satisfacerse para la permanencia y promoción en los cargos, y</w:t>
      </w:r>
    </w:p>
    <w:p w14:paraId="01B9EB4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C320E23" w14:textId="702E88B3" w:rsidR="0007579C" w:rsidRDefault="0007579C" w:rsidP="007E064D">
      <w:pPr>
        <w:pStyle w:val="Prrafodelista"/>
        <w:numPr>
          <w:ilvl w:val="0"/>
          <w:numId w:val="12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reglas sobre disciplina y, en su caso, un sistema de estímulos a los servidores públicos jurisdiccionales de acuerdo a la disponibilidad presupuestaria del Tribunal;</w:t>
      </w:r>
    </w:p>
    <w:p w14:paraId="38A5CCE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7553898" w14:textId="3ADE5239"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Expedir las normas de carrera para los servidores públicos que corresponda;</w:t>
      </w:r>
    </w:p>
    <w:p w14:paraId="4196378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B68FE00" w14:textId="68017A06"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Autorizar los programas permanentes de capacitación, especialización y actualización en las materias competencia del Tribunal para sus servidores públicos, considerando, en materia de Responsabilidades Administrativas, los criterios que en su caso emita el Comité Coordinador del Sistema Anticorrupción de la Ciudad de México;</w:t>
      </w:r>
    </w:p>
    <w:p w14:paraId="4941450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5E53D97" w14:textId="41591A21" w:rsidR="0007579C" w:rsidRDefault="0007579C" w:rsidP="007E064D">
      <w:pPr>
        <w:pStyle w:val="Cuerpo"/>
        <w:numPr>
          <w:ilvl w:val="0"/>
          <w:numId w:val="124"/>
        </w:numPr>
        <w:spacing w:after="0" w:line="240" w:lineRule="auto"/>
        <w:jc w:val="both"/>
        <w:rPr>
          <w:rStyle w:val="Ninguno"/>
          <w:rFonts w:ascii="Source Sans Pro" w:hAnsi="Source Sans Pro" w:cs="Arial"/>
          <w:color w:val="auto"/>
          <w:sz w:val="20"/>
          <w:szCs w:val="20"/>
          <w:lang w:val="pt-PT"/>
        </w:rPr>
      </w:pPr>
      <w:r w:rsidRPr="007E064D">
        <w:rPr>
          <w:rStyle w:val="Ninguno"/>
          <w:rFonts w:ascii="Source Sans Pro" w:hAnsi="Source Sans Pro" w:cs="Arial"/>
          <w:bCs/>
          <w:color w:val="auto"/>
          <w:sz w:val="20"/>
          <w:szCs w:val="20"/>
        </w:rPr>
        <w:t>Dictar las reglas conforme a las cuales se deberán practicar visitas para verificar el correcto funcionamiento de las Salas Ordinaria</w:t>
      </w:r>
      <w:r w:rsidRPr="007E064D">
        <w:rPr>
          <w:rStyle w:val="Ninguno"/>
          <w:rFonts w:ascii="Source Sans Pro" w:hAnsi="Source Sans Pro" w:cs="Arial"/>
          <w:color w:val="auto"/>
          <w:sz w:val="20"/>
          <w:szCs w:val="20"/>
          <w:lang w:val="pt-PT"/>
        </w:rPr>
        <w:t>s.</w:t>
      </w:r>
    </w:p>
    <w:p w14:paraId="77CAFD01"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4678796F" w14:textId="4883FA1B" w:rsidR="0007579C" w:rsidRDefault="0007579C" w:rsidP="007E064D">
      <w:pPr>
        <w:pStyle w:val="Cuerpo"/>
        <w:numPr>
          <w:ilvl w:val="0"/>
          <w:numId w:val="12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lastRenderedPageBreak/>
        <w:t xml:space="preserve">Acordar la distribución de los recursos presupuestales conforme a la ley y el presupuesto aprobado por la Legislatura de la Ciudad de México, dictar las órdenes relacionadas con su ejercicio en los términos de la </w:t>
      </w:r>
      <w:r w:rsidRPr="007E064D">
        <w:rPr>
          <w:rStyle w:val="Ninguno"/>
          <w:rFonts w:ascii="Source Sans Pro" w:hAnsi="Source Sans Pro" w:cs="Arial"/>
          <w:bCs/>
          <w:color w:val="auto"/>
          <w:sz w:val="20"/>
          <w:szCs w:val="20"/>
        </w:rPr>
        <w:t>Ley de Austeridad, Transparencia en Remuneraciones, Prestaciones y Ejercicio de Recursos de la Ciudad de México</w:t>
      </w:r>
      <w:r w:rsidRPr="007E064D">
        <w:rPr>
          <w:rStyle w:val="Ninguno"/>
          <w:rFonts w:ascii="Source Sans Pro" w:hAnsi="Source Sans Pro" w:cs="Arial"/>
          <w:color w:val="auto"/>
          <w:sz w:val="20"/>
          <w:szCs w:val="20"/>
        </w:rPr>
        <w:t>y supervisar su legal y adecuada aplicación;</w:t>
      </w:r>
    </w:p>
    <w:p w14:paraId="229EFE06" w14:textId="77777777" w:rsidR="007E064D" w:rsidRPr="007E064D" w:rsidRDefault="007E064D" w:rsidP="007E064D">
      <w:pPr>
        <w:pStyle w:val="Cuerpo"/>
        <w:spacing w:after="0" w:line="240" w:lineRule="auto"/>
        <w:jc w:val="both"/>
        <w:rPr>
          <w:rStyle w:val="Ninguno"/>
          <w:rFonts w:ascii="Source Sans Pro" w:hAnsi="Source Sans Pro" w:cs="Arial"/>
          <w:color w:val="auto"/>
          <w:sz w:val="20"/>
          <w:szCs w:val="20"/>
        </w:rPr>
      </w:pPr>
    </w:p>
    <w:p w14:paraId="16D77E47" w14:textId="0FC3781D"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Establecer las comisiones que estime convenientes para su adecuado funcionamiento, señalando su materia e integración;</w:t>
      </w:r>
    </w:p>
    <w:p w14:paraId="0B2E717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414334C" w14:textId="25FAC79F"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Fijar las comisiones requeridas para el adecuado funcionamiento del Tribunal, indicando el o los servidores públicos comisionados, así como el objeto, fines y periodo en que se realizarán, determinando, en su caso, su terminación anticipada; </w:t>
      </w:r>
    </w:p>
    <w:p w14:paraId="28B795C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600CBB7" w14:textId="708A68A7" w:rsidR="0007579C" w:rsidRDefault="0007579C" w:rsidP="007E064D">
      <w:pPr>
        <w:pStyle w:val="Cuerpo"/>
        <w:numPr>
          <w:ilvl w:val="0"/>
          <w:numId w:val="124"/>
        </w:numPr>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rPr>
        <w:t>Conocer y en su caso, resolver sobre cualquier conflicto que se presente en relación a los nombramientos, remociones, suspensiones o cualquier cuestión que involucre a las personas servidoras públicas sujetas a las Condiciones Generales de Trabajo;</w:t>
      </w:r>
    </w:p>
    <w:p w14:paraId="50F20A85" w14:textId="77777777" w:rsidR="007E064D" w:rsidRPr="007E064D" w:rsidRDefault="007E064D" w:rsidP="007E064D">
      <w:pPr>
        <w:pStyle w:val="Cuerpo"/>
        <w:spacing w:after="0" w:line="240" w:lineRule="auto"/>
        <w:jc w:val="both"/>
        <w:rPr>
          <w:rStyle w:val="Ninguno"/>
          <w:rFonts w:ascii="Source Sans Pro" w:eastAsia="Arial" w:hAnsi="Source Sans Pro" w:cs="Arial"/>
          <w:bCs/>
          <w:color w:val="auto"/>
          <w:sz w:val="20"/>
          <w:szCs w:val="20"/>
        </w:rPr>
      </w:pPr>
    </w:p>
    <w:p w14:paraId="179414E8" w14:textId="230711C2"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Nombrar, a propuesta de su Presidente, a los titulares de los órganos auxiliares y unidades de apoyo administrativo, así como a los titulares de las comisiones, y removerlos de acuerdo con las disposiciones aplicables;</w:t>
      </w:r>
    </w:p>
    <w:p w14:paraId="48D80A1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6F2D1A3" w14:textId="44B67590"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Nombrar, a propuesta del superior jerárquico, y remover a los servidores públicos del Tribunal no comprendidos en las fracciones anteriores de este artículo;</w:t>
      </w:r>
    </w:p>
    <w:p w14:paraId="58DD814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C612D63" w14:textId="431FDCA9" w:rsidR="0007579C" w:rsidRDefault="0007579C" w:rsidP="007E064D">
      <w:pPr>
        <w:pStyle w:val="Cuerpo"/>
        <w:numPr>
          <w:ilvl w:val="0"/>
          <w:numId w:val="124"/>
        </w:numPr>
        <w:spacing w:after="0" w:line="240" w:lineRule="auto"/>
        <w:ind w:hanging="436"/>
        <w:jc w:val="both"/>
        <w:rPr>
          <w:rStyle w:val="Ninguno"/>
          <w:rFonts w:ascii="Source Sans Pro" w:hAnsi="Source Sans Pro" w:cs="Arial"/>
          <w:bCs/>
          <w:color w:val="auto"/>
          <w:sz w:val="20"/>
          <w:szCs w:val="20"/>
        </w:rPr>
      </w:pPr>
      <w:r w:rsidRPr="007E064D">
        <w:rPr>
          <w:rStyle w:val="Ninguno"/>
          <w:rFonts w:ascii="Source Sans Pro" w:hAnsi="Source Sans Pro" w:cs="Arial"/>
          <w:color w:val="auto"/>
          <w:sz w:val="20"/>
          <w:szCs w:val="20"/>
        </w:rPr>
        <w:t xml:space="preserve">Conceder licencias pre pensionarias con goce de sueldo alas personas Magistradas, Titulares del Órgano Interno de Control, Secretaría General de Acuerdos, Secretaría General de Compilación y difusión y la </w:t>
      </w:r>
      <w:r w:rsidRPr="007E064D">
        <w:rPr>
          <w:rStyle w:val="Ninguno"/>
          <w:rFonts w:ascii="Source Sans Pro" w:hAnsi="Source Sans Pro" w:cs="Arial"/>
          <w:bCs/>
          <w:color w:val="auto"/>
          <w:sz w:val="20"/>
          <w:szCs w:val="20"/>
        </w:rPr>
        <w:t>Secretaría General de Atención Ciudadana, hasta por tres meses;</w:t>
      </w:r>
    </w:p>
    <w:p w14:paraId="4D0E92BB" w14:textId="77777777" w:rsidR="007E064D" w:rsidRPr="007E064D" w:rsidRDefault="007E064D" w:rsidP="007E064D">
      <w:pPr>
        <w:pStyle w:val="Cuerpo"/>
        <w:spacing w:after="0" w:line="240" w:lineRule="auto"/>
        <w:jc w:val="both"/>
        <w:rPr>
          <w:rStyle w:val="Ninguno"/>
          <w:rFonts w:ascii="Source Sans Pro" w:eastAsia="Arial" w:hAnsi="Source Sans Pro" w:cs="Arial"/>
          <w:bCs/>
          <w:color w:val="auto"/>
          <w:sz w:val="20"/>
          <w:szCs w:val="20"/>
        </w:rPr>
      </w:pPr>
    </w:p>
    <w:p w14:paraId="4716FA45" w14:textId="683D99C5" w:rsidR="0007579C" w:rsidRPr="007E064D"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Conceder licencias con goce de sueldo a los Magistrados por periodos inferiores a un mes y sin goce de sueldo hasta por dos meses más, siempre que exista causa fundada que así lo amerite, en el entendido de que en caso de enfermedad y cuando el caso lo amerite, se podrá ampliar esta licencia;</w:t>
      </w:r>
    </w:p>
    <w:p w14:paraId="4976A8F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78BF199" w14:textId="68359F8E" w:rsidR="0007579C" w:rsidRPr="007E064D"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Aprobar la suplencia temporal de los Magistrados de Sala Ordinaria, por el primer Secretario de Acuerdos del Magistrado ausente;</w:t>
      </w:r>
    </w:p>
    <w:p w14:paraId="6E7DB92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EC04DD4" w14:textId="07C3252B"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Conceder o negar licencias a los Secretarios, Actuarios y Oficiales Jurisdiccionales, así como al personal administrativo del Tribunal, en los términos de las disposiciones aplicables, previa opinión, en su caso, del Magistrado o del superior jerárquico al que estén adscritos;</w:t>
      </w:r>
    </w:p>
    <w:p w14:paraId="4FD1E144"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276904A" w14:textId="2C70F7C5" w:rsidR="0007579C" w:rsidRDefault="0007579C" w:rsidP="007E064D">
      <w:pPr>
        <w:pStyle w:val="Prrafodelista"/>
        <w:numPr>
          <w:ilvl w:val="0"/>
          <w:numId w:val="12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Regular y supervisar las adquisiciones de bienes y servicios, las obras y los arrendamientos que contrate el Tribunal y comprobar que se apeguen a las leyes y disposiciones en dichas materias;</w:t>
      </w:r>
    </w:p>
    <w:p w14:paraId="5A8A00B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98A2B4B" w14:textId="26D9BC99" w:rsidR="0007579C" w:rsidRDefault="0007579C" w:rsidP="007E064D">
      <w:pPr>
        <w:pStyle w:val="Prrafodelista"/>
        <w:numPr>
          <w:ilvl w:val="0"/>
          <w:numId w:val="124"/>
        </w:numPr>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la buena marcha del Tribunal dictando las medidas necesarias para el despacho pronto y expedito de los asuntos administrativos del Tribunal y aplicar las sanciones que correspondan;</w:t>
      </w:r>
    </w:p>
    <w:p w14:paraId="5E3EA7E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4ABAFDF" w14:textId="039A0708"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Evaluar el funcionamiento de las áreas administrativas, de informática, del Instituto de Especialización en Justicia Administrativa, y del área de publicaciones del Tribunal, a fin de constatar la adecuada prestación de sus servicios;</w:t>
      </w:r>
    </w:p>
    <w:p w14:paraId="174CD89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986A666" w14:textId="1107C805"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Supervisar la correcta operación y funcionamiento de la oficialía de partes común y oficinas de Actuarios, así como de los archivos y secretarías de acuerdos, según sea el caso;</w:t>
      </w:r>
    </w:p>
    <w:p w14:paraId="79DA092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DAA6D39" w14:textId="3F0757F3" w:rsidR="0007579C" w:rsidRDefault="0007579C" w:rsidP="007E064D">
      <w:pPr>
        <w:pStyle w:val="Prrafodelista"/>
        <w:numPr>
          <w:ilvl w:val="0"/>
          <w:numId w:val="124"/>
        </w:numPr>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Ordenar la depuración y baja de expedientes totalmente concluidos con tres años de anterioridad, previo aviso publicado en la Gaceta Oficial de la Ciudad de México, para que quienes estén interesados puedan solicitar la devolución de los documentos que los integren y hayan sido ofrecidos por ellos;</w:t>
      </w:r>
    </w:p>
    <w:p w14:paraId="17FAC23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E2CF934" w14:textId="3323D82A"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Recibir y atender las visitas de verificación ordenadas por la Auditoría Superior de la Ciudad de México y supervisar que se solventen las observaciones que formule;</w:t>
      </w:r>
    </w:p>
    <w:p w14:paraId="5381F98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E60FD08" w14:textId="2AB3D779"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Integrar y desarrollar los subsistemas de información estadística sobre el desempeño del Tribunal, de los plenos de la Sala Superior, así como de las Salas Ordinarias, que contemple por lo menos el número de asuntos atendidos, su materia, su cuantía, la duración de los procedimientos, el rezago y las resoluciones confirmadas, revocadas o modificadas, en materia de Responsabilidades Administrativas tomará en consideración los criterios y políticas que al efecto emita el Sistema Local Anticorrupción;</w:t>
      </w:r>
    </w:p>
    <w:p w14:paraId="69D7097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9D7FE24" w14:textId="5B2AB1D3" w:rsidR="0007579C" w:rsidRPr="007E064D" w:rsidRDefault="0007579C" w:rsidP="007E064D">
      <w:pPr>
        <w:pStyle w:val="Prrafodelista"/>
        <w:numPr>
          <w:ilvl w:val="0"/>
          <w:numId w:val="124"/>
        </w:numPr>
        <w:autoSpaceDE w:val="0"/>
        <w:autoSpaceDN w:val="0"/>
        <w:adjustRightInd w:val="0"/>
        <w:ind w:hanging="720"/>
        <w:jc w:val="both"/>
        <w:rPr>
          <w:rFonts w:ascii="Source Sans Pro" w:hAnsi="Source Sans Pro" w:cs="Arial"/>
          <w:b/>
          <w:bCs/>
          <w:sz w:val="20"/>
          <w:szCs w:val="20"/>
          <w:lang w:val="es-ES_tradnl"/>
        </w:rPr>
      </w:pPr>
      <w:r w:rsidRPr="007E064D">
        <w:rPr>
          <w:rFonts w:ascii="Source Sans Pro" w:hAnsi="Source Sans Pro" w:cs="Arial"/>
          <w:bCs/>
          <w:sz w:val="20"/>
          <w:szCs w:val="20"/>
          <w:lang w:val="es-ES_tradnl"/>
        </w:rPr>
        <w:t>Establecer y administrar el Boletín Electrónico para la notificación de las resoluciones y acuerdos, de conformidad con lo establecido por la Ley Federal de Procedimiento Contencioso Administrativo, así como el control de las notificaciones que se realicen por medios electrónicos y supervisar la correcta operación;</w:t>
      </w:r>
    </w:p>
    <w:p w14:paraId="200241A8"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5E3D6393" w14:textId="43D00BCF"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Supervisar la publicación de las jurisprudencias, precedentes y tesis aisladas emitidas por el Pleno General en la Revista del Tribunal;</w:t>
      </w:r>
    </w:p>
    <w:p w14:paraId="121D52C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421D697" w14:textId="14E8D3B5" w:rsidR="0007579C" w:rsidRDefault="0007579C" w:rsidP="007E064D">
      <w:pPr>
        <w:pStyle w:val="Prrafodelista"/>
        <w:numPr>
          <w:ilvl w:val="0"/>
          <w:numId w:val="124"/>
        </w:numPr>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Formular la memoria anual de funcionamiento del Tribunal para ser presentada al Jefe de Gobierno y a la Legislatura de la Ciudad de México;</w:t>
      </w:r>
    </w:p>
    <w:p w14:paraId="026B610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132570A" w14:textId="4C41CEDD"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 ejecución de la sanción a Magistrados de Salas Ordinarias;</w:t>
      </w:r>
    </w:p>
    <w:p w14:paraId="089C0D5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34201F6" w14:textId="78D5CF00" w:rsidR="0007579C" w:rsidRDefault="0007579C" w:rsidP="007E064D">
      <w:pPr>
        <w:pStyle w:val="Prrafodelista"/>
        <w:numPr>
          <w:ilvl w:val="0"/>
          <w:numId w:val="124"/>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Designar de entre los Magistrados al encargado de las guardias en periodos vacacionales, quien tendrá facultades de Magistrado Instructor para prevenir, admitir o desechar demandas y acordar las suspensiones que sean solicitadas;</w:t>
      </w:r>
    </w:p>
    <w:p w14:paraId="6121AEC6" w14:textId="77777777" w:rsidR="007E064D" w:rsidRPr="00714B4E" w:rsidRDefault="007E064D" w:rsidP="00714B4E">
      <w:pPr>
        <w:autoSpaceDE w:val="0"/>
        <w:autoSpaceDN w:val="0"/>
        <w:adjustRightInd w:val="0"/>
        <w:jc w:val="both"/>
        <w:rPr>
          <w:rFonts w:ascii="Source Sans Pro" w:hAnsi="Source Sans Pro" w:cs="Arial"/>
          <w:bCs/>
          <w:sz w:val="20"/>
          <w:szCs w:val="20"/>
          <w:lang w:val="es-ES_tradnl"/>
        </w:rPr>
      </w:pPr>
    </w:p>
    <w:p w14:paraId="66520059" w14:textId="6E1D72BE" w:rsidR="0007579C" w:rsidRPr="007E064D" w:rsidRDefault="0007579C" w:rsidP="007E064D">
      <w:pPr>
        <w:pStyle w:val="Cuerpo"/>
        <w:numPr>
          <w:ilvl w:val="0"/>
          <w:numId w:val="124"/>
        </w:numPr>
        <w:spacing w:after="0" w:line="240" w:lineRule="auto"/>
        <w:ind w:hanging="720"/>
        <w:jc w:val="both"/>
        <w:rPr>
          <w:rStyle w:val="Ninguno"/>
          <w:rFonts w:ascii="Source Sans Pro" w:eastAsia="Arial" w:hAnsi="Source Sans Pro" w:cs="Arial"/>
          <w:bCs/>
          <w:color w:val="auto"/>
          <w:sz w:val="20"/>
          <w:szCs w:val="20"/>
        </w:rPr>
      </w:pPr>
      <w:r w:rsidRPr="007E064D">
        <w:rPr>
          <w:rStyle w:val="Ninguno"/>
          <w:rFonts w:ascii="Source Sans Pro" w:hAnsi="Source Sans Pro" w:cs="Arial"/>
          <w:bCs/>
          <w:color w:val="auto"/>
          <w:sz w:val="20"/>
          <w:szCs w:val="20"/>
        </w:rPr>
        <w:t>Conocer de las quejas administrativas que se presenten en contra de las o los Magistrados de las Salas Ordinarias, así como del personal jurisdiccional adscrito a las mismas; y</w:t>
      </w:r>
    </w:p>
    <w:p w14:paraId="042A67A3" w14:textId="77777777" w:rsidR="007E064D" w:rsidRPr="007E064D" w:rsidRDefault="007E064D" w:rsidP="007E064D">
      <w:pPr>
        <w:pStyle w:val="Cuerpo"/>
        <w:spacing w:after="0" w:line="240" w:lineRule="auto"/>
        <w:ind w:left="720"/>
        <w:jc w:val="both"/>
        <w:rPr>
          <w:rStyle w:val="Ninguno"/>
          <w:rFonts w:ascii="Source Sans Pro" w:eastAsia="Arial" w:hAnsi="Source Sans Pro" w:cs="Arial"/>
          <w:bCs/>
          <w:color w:val="auto"/>
          <w:sz w:val="20"/>
          <w:szCs w:val="20"/>
        </w:rPr>
      </w:pPr>
    </w:p>
    <w:p w14:paraId="72E44932" w14:textId="7AC7DAC1" w:rsidR="0007579C" w:rsidRPr="007E064D" w:rsidRDefault="0007579C" w:rsidP="007E064D">
      <w:pPr>
        <w:pStyle w:val="Cuerpo"/>
        <w:numPr>
          <w:ilvl w:val="0"/>
          <w:numId w:val="124"/>
        </w:numPr>
        <w:spacing w:after="0" w:line="240" w:lineRule="auto"/>
        <w:ind w:hanging="578"/>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rPr>
        <w:t>Resolver los demás asuntos que señalen las disposiciones aplicables.</w:t>
      </w:r>
    </w:p>
    <w:p w14:paraId="3AD8EE7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2F4102E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21. </w:t>
      </w:r>
      <w:r w:rsidRPr="007E064D">
        <w:rPr>
          <w:rFonts w:ascii="Source Sans Pro" w:hAnsi="Source Sans Pro" w:cs="Arial"/>
          <w:bCs/>
          <w:sz w:val="20"/>
          <w:szCs w:val="20"/>
          <w:lang w:val="es-ES_tradnl"/>
        </w:rPr>
        <w:t>Para la validez de las sesiones de la Junta de Gobierno y Administración, bastará la presencia de tres de sus miembros.</w:t>
      </w:r>
    </w:p>
    <w:p w14:paraId="6C19302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D5A53DE"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22. </w:t>
      </w:r>
      <w:r w:rsidRPr="007E064D">
        <w:rPr>
          <w:rFonts w:ascii="Source Sans Pro" w:hAnsi="Source Sans Pro" w:cs="Arial"/>
          <w:bCs/>
          <w:sz w:val="20"/>
          <w:szCs w:val="20"/>
          <w:lang w:val="es-ES_tradnl"/>
        </w:rPr>
        <w:t>Las resoluciones de la Junta de Gobierno y Administración se tomarán por mayoría de votos de los Magistrados miembros presentes. En caso de empate, el Presidente tendrá voto de calidad.</w:t>
      </w:r>
    </w:p>
    <w:p w14:paraId="2D50289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731100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sesiones de la Junta de Gobierno y Administración serán públicas, sólo en los casos que la ley lo establezca, las sesiones podrán ser privadas, sin embargo, de estas se harán versiones públicas y deberán levantarse actas de las mismas.</w:t>
      </w:r>
    </w:p>
    <w:p w14:paraId="303FBB3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7FE50D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lastRenderedPageBreak/>
        <w:t xml:space="preserve">Artículo 23. </w:t>
      </w:r>
      <w:r w:rsidRPr="007E064D">
        <w:rPr>
          <w:rFonts w:ascii="Source Sans Pro" w:hAnsi="Source Sans Pro" w:cs="Arial"/>
          <w:bCs/>
          <w:sz w:val="20"/>
          <w:szCs w:val="20"/>
          <w:lang w:val="es-ES_tradnl"/>
        </w:rPr>
        <w:t>El Presidente del Tribunal lo será también de la Junta de Gobierno y Administración. En el caso de faltas temporales del Presidente del Tribunal, será suplido por los Magistrados de Sala Superior integrantes de dicha Junta, siguiendo el orden alfabético de sus apellidos.</w:t>
      </w:r>
    </w:p>
    <w:p w14:paraId="1270783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FBF9DB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Ante la falta definitiva, renuncia o sustitución de los Magistrados previstos en las fracciones II y III del artículo 19 de esta Ley que integren la Junta de Gobierno y Administración, el Pleno General designará a un nuevo integrante para concluir el periodo del Magistrado faltante. El Magistrado designado para concluir el periodo no estará impedido para ser electo como integrante de la Junta de Gobierno y Administración  en el periodo inmediato siguiente.</w:t>
      </w:r>
    </w:p>
    <w:p w14:paraId="7512F608"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3758EB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faltas temporales de los Magistrados que integren la Junta de Gobierno y Administración serán suplidas por los Magistrados de Sala Superior o de Sala Ordinaria que determine el Pleno General, según sea el caso, siempre que sean elegibles para ello en los términos de esta Ley.</w:t>
      </w:r>
    </w:p>
    <w:p w14:paraId="7FF0B50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505ECB4D"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24. </w:t>
      </w:r>
      <w:r w:rsidRPr="007E064D">
        <w:rPr>
          <w:rFonts w:ascii="Source Sans Pro" w:hAnsi="Source Sans Pro" w:cs="Arial"/>
          <w:bCs/>
          <w:sz w:val="20"/>
          <w:szCs w:val="20"/>
          <w:lang w:val="es-ES_tradnl"/>
        </w:rPr>
        <w:t>La Junta de Gobierno y Administración, para atender los asuntos de su competencia, contará con el personal Operativo y Auxiliar necesario.</w:t>
      </w:r>
    </w:p>
    <w:p w14:paraId="5FAA347E" w14:textId="77777777" w:rsidR="0007579C" w:rsidRPr="007E064D" w:rsidRDefault="0007579C" w:rsidP="007E064D">
      <w:pPr>
        <w:autoSpaceDE w:val="0"/>
        <w:autoSpaceDN w:val="0"/>
        <w:adjustRightInd w:val="0"/>
        <w:jc w:val="center"/>
        <w:rPr>
          <w:rFonts w:ascii="Source Sans Pro" w:hAnsi="Source Sans Pro" w:cs="Arial"/>
          <w:b/>
          <w:bCs/>
          <w:sz w:val="20"/>
          <w:szCs w:val="20"/>
          <w:lang w:val="es-ES_tradnl"/>
        </w:rPr>
      </w:pPr>
    </w:p>
    <w:p w14:paraId="1FACB8B7"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VIII</w:t>
      </w:r>
    </w:p>
    <w:p w14:paraId="40371062"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Salas Ordinarias</w:t>
      </w:r>
    </w:p>
    <w:p w14:paraId="1B7C5985"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0C82F599" w14:textId="77777777" w:rsidR="0007579C" w:rsidRDefault="0007579C" w:rsidP="007E064D">
      <w:pPr>
        <w:pStyle w:val="Cuerpo"/>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b/>
          <w:color w:val="auto"/>
          <w:sz w:val="20"/>
          <w:szCs w:val="20"/>
        </w:rPr>
        <w:t>Artículo 25.</w:t>
      </w:r>
      <w:r w:rsidRPr="007E064D">
        <w:rPr>
          <w:rStyle w:val="Ninguno"/>
          <w:rFonts w:ascii="Source Sans Pro" w:hAnsi="Source Sans Pro" w:cs="Arial"/>
          <w:color w:val="auto"/>
          <w:sz w:val="20"/>
          <w:szCs w:val="20"/>
        </w:rPr>
        <w:t xml:space="preserve"> Las Salas Ordinarias tendrán el carácter siguiente:</w:t>
      </w:r>
    </w:p>
    <w:p w14:paraId="2BF78BCD"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17149D7D" w14:textId="4D6D9D68" w:rsidR="0007579C" w:rsidRPr="007E064D" w:rsidRDefault="0007579C" w:rsidP="007E064D">
      <w:pPr>
        <w:pStyle w:val="Cuerpo"/>
        <w:numPr>
          <w:ilvl w:val="0"/>
          <w:numId w:val="127"/>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Jurisdiccionales: Conocerán de los asuntos a que se refiere el artículo 3, de esta Ley, con excepción de aquéllos que sean competencia exclusiva de </w:t>
      </w:r>
      <w:r w:rsidRPr="007E064D">
        <w:rPr>
          <w:rStyle w:val="Ninguno"/>
          <w:rFonts w:ascii="Source Sans Pro" w:hAnsi="Source Sans Pro" w:cs="Arial"/>
          <w:bCs/>
          <w:color w:val="auto"/>
          <w:sz w:val="20"/>
          <w:szCs w:val="20"/>
          <w:lang w:val="pt-PT"/>
        </w:rPr>
        <w:t>la Sala Especializada en materia de Responsabilidades Administrativas</w:t>
      </w:r>
      <w:r w:rsidRPr="007E064D">
        <w:rPr>
          <w:rStyle w:val="Ninguno"/>
          <w:rFonts w:ascii="Source Sans Pro" w:hAnsi="Source Sans Pro" w:cs="Arial"/>
          <w:color w:val="auto"/>
          <w:sz w:val="20"/>
          <w:szCs w:val="20"/>
        </w:rPr>
        <w:t>;</w:t>
      </w:r>
    </w:p>
    <w:p w14:paraId="379971F0" w14:textId="77777777" w:rsidR="007E064D" w:rsidRPr="007E064D" w:rsidRDefault="007E064D" w:rsidP="007E064D">
      <w:pPr>
        <w:pStyle w:val="Cuerpo"/>
        <w:spacing w:after="0" w:line="240" w:lineRule="auto"/>
        <w:ind w:left="720"/>
        <w:jc w:val="both"/>
        <w:rPr>
          <w:rStyle w:val="Ninguno"/>
          <w:rFonts w:ascii="Source Sans Pro" w:eastAsia="Arial" w:hAnsi="Source Sans Pro" w:cs="Arial"/>
          <w:color w:val="auto"/>
          <w:sz w:val="20"/>
          <w:szCs w:val="20"/>
        </w:rPr>
      </w:pPr>
    </w:p>
    <w:p w14:paraId="0CEA9303" w14:textId="3DEB2EF1" w:rsidR="0007579C" w:rsidRPr="007E064D" w:rsidRDefault="0007579C" w:rsidP="007E064D">
      <w:pPr>
        <w:pStyle w:val="Cuerpo"/>
        <w:numPr>
          <w:ilvl w:val="0"/>
          <w:numId w:val="127"/>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lang w:val="pt-PT"/>
        </w:rPr>
        <w:t>Especializada</w:t>
      </w:r>
      <w:r w:rsidRPr="007E064D">
        <w:rPr>
          <w:rStyle w:val="Ninguno"/>
          <w:rFonts w:ascii="Source Sans Pro" w:hAnsi="Source Sans Pro" w:cs="Arial"/>
          <w:color w:val="auto"/>
          <w:sz w:val="20"/>
          <w:szCs w:val="20"/>
          <w:lang w:val="pt-PT"/>
        </w:rPr>
        <w:t xml:space="preserve"> en materia de Responsabilidades Administrativas: Atender</w:t>
      </w:r>
      <w:r w:rsidRPr="007E064D">
        <w:rPr>
          <w:rStyle w:val="Ninguno"/>
          <w:rFonts w:ascii="Source Sans Pro" w:hAnsi="Source Sans Pro" w:cs="Arial"/>
          <w:color w:val="auto"/>
          <w:sz w:val="20"/>
          <w:szCs w:val="20"/>
        </w:rPr>
        <w:t xml:space="preserve">án las materias específicas en materia de Responsabilidades Administrativas y </w:t>
      </w:r>
      <w:r w:rsidRPr="007E064D">
        <w:rPr>
          <w:rStyle w:val="Ninguno"/>
          <w:rFonts w:ascii="Source Sans Pro" w:hAnsi="Source Sans Pro" w:cs="Arial"/>
          <w:bCs/>
          <w:color w:val="auto"/>
          <w:sz w:val="20"/>
          <w:szCs w:val="20"/>
        </w:rPr>
        <w:t>Derecho a la</w:t>
      </w:r>
      <w:r w:rsidRPr="007E064D">
        <w:rPr>
          <w:rStyle w:val="Ninguno"/>
          <w:rFonts w:ascii="Source Sans Pro" w:hAnsi="Source Sans Pro" w:cs="Arial"/>
          <w:color w:val="auto"/>
          <w:sz w:val="20"/>
          <w:szCs w:val="20"/>
        </w:rPr>
        <w:t xml:space="preserve"> buena administración.</w:t>
      </w:r>
    </w:p>
    <w:p w14:paraId="1E16A253"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655E0186"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Mediante acuerdo de la Junta </w:t>
      </w:r>
      <w:r w:rsidRPr="007E064D">
        <w:rPr>
          <w:rStyle w:val="Ninguno"/>
          <w:rFonts w:ascii="Source Sans Pro" w:hAnsi="Source Sans Pro" w:cs="Arial"/>
          <w:bCs/>
          <w:color w:val="auto"/>
          <w:sz w:val="20"/>
          <w:szCs w:val="20"/>
        </w:rPr>
        <w:t>de Gobierno y Administración</w:t>
      </w:r>
      <w:r w:rsidRPr="007E064D">
        <w:rPr>
          <w:rStyle w:val="Ninguno"/>
          <w:rFonts w:ascii="Source Sans Pro" w:hAnsi="Source Sans Pro" w:cs="Arial"/>
          <w:color w:val="auto"/>
          <w:sz w:val="20"/>
          <w:szCs w:val="20"/>
        </w:rPr>
        <w:t xml:space="preserve">, </w:t>
      </w:r>
      <w:r w:rsidRPr="007E064D">
        <w:rPr>
          <w:rStyle w:val="Ninguno"/>
          <w:rFonts w:ascii="Source Sans Pro" w:hAnsi="Source Sans Pro" w:cs="Arial"/>
          <w:bCs/>
          <w:color w:val="auto"/>
          <w:sz w:val="20"/>
          <w:szCs w:val="20"/>
          <w:lang w:val="pt-PT"/>
        </w:rPr>
        <w:t>la Sala Especializada</w:t>
      </w:r>
      <w:r w:rsidRPr="007E064D">
        <w:rPr>
          <w:rStyle w:val="Ninguno"/>
          <w:rFonts w:ascii="Source Sans Pro" w:hAnsi="Source Sans Pro" w:cs="Arial"/>
          <w:color w:val="auto"/>
          <w:sz w:val="20"/>
          <w:szCs w:val="20"/>
          <w:lang w:val="pt-PT"/>
        </w:rPr>
        <w:t xml:space="preserve"> en materia de Responsabilidades Administrativas podr</w:t>
      </w:r>
      <w:r w:rsidRPr="007E064D">
        <w:rPr>
          <w:rStyle w:val="Ninguno"/>
          <w:rFonts w:ascii="Source Sans Pro" w:hAnsi="Source Sans Pro" w:cs="Arial"/>
          <w:color w:val="auto"/>
          <w:sz w:val="20"/>
          <w:szCs w:val="20"/>
        </w:rPr>
        <w:t>á conocer de los asuntos que sean competencia de las Salas Ordinarias Jurisdiccionales en atención a las cargas de trabajo del Tribunal.</w:t>
      </w:r>
    </w:p>
    <w:p w14:paraId="626D546F" w14:textId="77777777" w:rsidR="0007579C" w:rsidRPr="007E064D" w:rsidRDefault="0007579C" w:rsidP="007E064D">
      <w:pPr>
        <w:autoSpaceDE w:val="0"/>
        <w:autoSpaceDN w:val="0"/>
        <w:adjustRightInd w:val="0"/>
        <w:jc w:val="both"/>
        <w:rPr>
          <w:rStyle w:val="Ninguno"/>
          <w:rFonts w:ascii="Source Sans Pro" w:hAnsi="Source Sans Pro" w:cs="Arial"/>
          <w:sz w:val="20"/>
          <w:szCs w:val="20"/>
        </w:rPr>
      </w:pPr>
    </w:p>
    <w:p w14:paraId="174D0F9A" w14:textId="77777777" w:rsidR="0007579C" w:rsidRPr="007E064D" w:rsidRDefault="0007579C" w:rsidP="007E064D">
      <w:pPr>
        <w:autoSpaceDE w:val="0"/>
        <w:autoSpaceDN w:val="0"/>
        <w:adjustRightInd w:val="0"/>
        <w:jc w:val="both"/>
        <w:rPr>
          <w:rStyle w:val="Ninguno"/>
          <w:rFonts w:ascii="Source Sans Pro" w:eastAsia="Arial" w:hAnsi="Source Sans Pro" w:cs="Arial"/>
          <w:sz w:val="20"/>
          <w:szCs w:val="20"/>
          <w:lang w:val="pt-PT"/>
        </w:rPr>
      </w:pPr>
      <w:r w:rsidRPr="007E064D">
        <w:rPr>
          <w:rStyle w:val="Ninguno"/>
          <w:rFonts w:ascii="Source Sans Pro" w:hAnsi="Source Sans Pro" w:cs="Arial"/>
          <w:b/>
          <w:sz w:val="20"/>
          <w:szCs w:val="20"/>
        </w:rPr>
        <w:t>Artículo 26.</w:t>
      </w:r>
      <w:r w:rsidRPr="007E064D">
        <w:rPr>
          <w:rStyle w:val="Ninguno"/>
          <w:rFonts w:ascii="Source Sans Pro" w:hAnsi="Source Sans Pro" w:cs="Arial"/>
          <w:sz w:val="20"/>
          <w:szCs w:val="20"/>
        </w:rPr>
        <w:t xml:space="preserve"> El Tribunal tendrá </w:t>
      </w:r>
      <w:r w:rsidRPr="007E064D">
        <w:rPr>
          <w:rStyle w:val="Ninguno"/>
          <w:rFonts w:ascii="Source Sans Pro" w:hAnsi="Source Sans Pro" w:cs="Arial"/>
          <w:bCs/>
          <w:sz w:val="20"/>
          <w:szCs w:val="20"/>
        </w:rPr>
        <w:t>seis</w:t>
      </w:r>
      <w:r w:rsidRPr="007E064D">
        <w:rPr>
          <w:rStyle w:val="Ninguno"/>
          <w:rFonts w:ascii="Source Sans Pro" w:hAnsi="Source Sans Pro" w:cs="Arial"/>
          <w:sz w:val="20"/>
          <w:szCs w:val="20"/>
        </w:rPr>
        <w:t xml:space="preserve"> Salas Ordinarias, integradas por tres personas Magistradas cada una, que tendrán la competencia que esta Ley les otorga. </w:t>
      </w:r>
      <w:r w:rsidRPr="007E064D">
        <w:rPr>
          <w:rStyle w:val="Ninguno"/>
          <w:rFonts w:ascii="Source Sans Pro" w:hAnsi="Source Sans Pro" w:cs="Arial"/>
          <w:bCs/>
          <w:sz w:val="20"/>
          <w:szCs w:val="20"/>
        </w:rPr>
        <w:t>Cinco de dichas salas tendrán únicamente facultades jurisdiccionales y una tendrá además facultades en materia de responsabilidad de las personas servidoras públicas</w:t>
      </w:r>
      <w:r w:rsidRPr="007E064D">
        <w:rPr>
          <w:rStyle w:val="Ninguno"/>
          <w:rFonts w:ascii="Source Sans Pro" w:hAnsi="Source Sans Pro" w:cs="Arial"/>
          <w:bCs/>
          <w:sz w:val="20"/>
          <w:szCs w:val="20"/>
          <w:lang w:val="pt-PT"/>
        </w:rPr>
        <w:t>.</w:t>
      </w:r>
    </w:p>
    <w:p w14:paraId="025C424B" w14:textId="77777777" w:rsidR="0007579C" w:rsidRPr="007E064D" w:rsidRDefault="0007579C" w:rsidP="007E064D">
      <w:pPr>
        <w:autoSpaceDE w:val="0"/>
        <w:autoSpaceDN w:val="0"/>
        <w:adjustRightInd w:val="0"/>
        <w:jc w:val="both"/>
        <w:rPr>
          <w:rFonts w:ascii="Source Sans Pro" w:hAnsi="Source Sans Pro" w:cs="Arial"/>
          <w:b/>
          <w:bCs/>
          <w:sz w:val="20"/>
          <w:szCs w:val="20"/>
          <w:lang w:val="pt-PT"/>
        </w:rPr>
      </w:pPr>
    </w:p>
    <w:p w14:paraId="2867E554"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27. </w:t>
      </w:r>
      <w:r w:rsidRPr="007E064D">
        <w:rPr>
          <w:rFonts w:ascii="Source Sans Pro" w:hAnsi="Source Sans Pro" w:cs="Arial"/>
          <w:bCs/>
          <w:sz w:val="20"/>
          <w:szCs w:val="20"/>
          <w:lang w:val="es-ES_tradnl"/>
        </w:rPr>
        <w:t>Los asuntos cuyo despacho competa a las Salas Ordinarias, serán asignados por turno a los Magistrados que integren la Sala de que se trate.</w:t>
      </w:r>
    </w:p>
    <w:p w14:paraId="34D5963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00EFBC0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Para la validez de las sesiones de la Sala, será indispensable la presencia de los tres Magistrados y para resolver bastará mayoría de votos.</w:t>
      </w:r>
    </w:p>
    <w:p w14:paraId="080C42EA"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596FC899"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En los juicios en la vía sumaria, la Magistrada o el Magistrado que haya instruido el juicio </w:t>
      </w:r>
      <w:r w:rsidRPr="007E064D">
        <w:rPr>
          <w:rStyle w:val="Ninguno"/>
          <w:rFonts w:ascii="Source Sans Pro" w:hAnsi="Source Sans Pro" w:cs="Arial"/>
          <w:bCs/>
          <w:color w:val="auto"/>
          <w:sz w:val="20"/>
          <w:szCs w:val="20"/>
        </w:rPr>
        <w:t xml:space="preserve">emitirá la sentencia que en derecho corresponda de manera unitaria, </w:t>
      </w:r>
      <w:r w:rsidRPr="007E064D">
        <w:rPr>
          <w:rStyle w:val="Ninguno"/>
          <w:rFonts w:ascii="Source Sans Pro" w:hAnsi="Source Sans Pro" w:cs="Arial"/>
          <w:color w:val="auto"/>
          <w:sz w:val="20"/>
          <w:szCs w:val="20"/>
        </w:rPr>
        <w:t>en términos de lo previsto en la Ley de Justicia Administrativa de la Ciudad de Mé</w:t>
      </w:r>
      <w:r w:rsidRPr="007E064D">
        <w:rPr>
          <w:rStyle w:val="Ninguno"/>
          <w:rFonts w:ascii="Source Sans Pro" w:hAnsi="Source Sans Pro" w:cs="Arial"/>
          <w:color w:val="auto"/>
          <w:sz w:val="20"/>
          <w:szCs w:val="20"/>
          <w:lang w:val="pt-PT"/>
        </w:rPr>
        <w:t xml:space="preserve">xico. </w:t>
      </w:r>
    </w:p>
    <w:p w14:paraId="306F86C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191BBA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Las sesiones de las Salas Ordinarias, así como en su caso, las audiencias que deban practicar serán públicas y se transmitirán por los medios electrónicos que faciliten su seguimiento, resguardando los datos </w:t>
      </w:r>
      <w:r w:rsidRPr="007E064D">
        <w:rPr>
          <w:rFonts w:ascii="Source Sans Pro" w:hAnsi="Source Sans Pro" w:cs="Arial"/>
          <w:bCs/>
          <w:sz w:val="20"/>
          <w:szCs w:val="20"/>
          <w:lang w:val="es-ES_tradnl"/>
        </w:rPr>
        <w:lastRenderedPageBreak/>
        <w:t>personales de conformidad con la Ley de Transparencia, Acceso a la Información Pública y Rendición de Cuentas de la Ciudad de México. Sólo en los casos que la Ley lo establezca, las sesiones podrán ser privadas, sin embargo, de estas se harán versiones públicas para la consulta ciudadana que, en su caso, sea requerida.</w:t>
      </w:r>
    </w:p>
    <w:p w14:paraId="0ED90D8D"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37E994D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28. </w:t>
      </w:r>
      <w:r w:rsidRPr="007E064D">
        <w:rPr>
          <w:rFonts w:ascii="Source Sans Pro" w:hAnsi="Source Sans Pro" w:cs="Arial"/>
          <w:bCs/>
          <w:sz w:val="20"/>
          <w:szCs w:val="20"/>
          <w:lang w:val="es-ES_tradnl"/>
        </w:rPr>
        <w:t>Los presidentes de las Salas Ordinarias, serán designados por los Magistrados que integren la Sala en la primera sesión de cada ejercicio, durarán en su cargo un año y no podrán ser reelectos para el periodo inmediato siguiente.</w:t>
      </w:r>
    </w:p>
    <w:p w14:paraId="16FEF16B"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D80410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 el caso de faltas temporales, los presidentes serán suplidos por los Magistrados de la Sala en orden alfabético de sus apellidos.</w:t>
      </w:r>
    </w:p>
    <w:p w14:paraId="4C4B9B5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0B93EEE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 la falta es definitiva, la Sala designará nuevo Presidente para concluir el periodo del Magistrado faltante. El Magistrado designado para concluir el periodo no estará impedido para ser electo Presidente en el periodo inmediato siguiente.</w:t>
      </w:r>
    </w:p>
    <w:p w14:paraId="45406BD5"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53759D6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29. </w:t>
      </w:r>
      <w:r w:rsidRPr="007E064D">
        <w:rPr>
          <w:rFonts w:ascii="Source Sans Pro" w:hAnsi="Source Sans Pro" w:cs="Arial"/>
          <w:bCs/>
          <w:sz w:val="20"/>
          <w:szCs w:val="20"/>
          <w:lang w:val="es-ES_tradnl"/>
        </w:rPr>
        <w:t>Los presidentes de las Salas Ordinarias tendrán las siguientes atribuciones:</w:t>
      </w:r>
    </w:p>
    <w:p w14:paraId="622435C8"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223030CB" w14:textId="26C35DF5"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Atender la correspondencia de la Sala, autorizándola con su firma;</w:t>
      </w:r>
    </w:p>
    <w:p w14:paraId="3FF39CB3"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DCCAE3E" w14:textId="40D70D24"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Rendir los informes previos y justificados cuando los actos reclamados en los juicios de amparo sean imputados a la Sala, así como informar del cumplimiento dado a las ejecutorias en dichos juicios;</w:t>
      </w:r>
    </w:p>
    <w:p w14:paraId="50716FB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04559D7" w14:textId="20E6AB3B"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las medidas que exijan el orden, buen funcionamiento y la disciplina de la Sala, exigir que se guarde el respeto y consideración debidos e imponer las correspondientes correcciones disciplinarias;</w:t>
      </w:r>
    </w:p>
    <w:p w14:paraId="27D9C2F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F94545D" w14:textId="1A1BA92A"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Enviar al Presidente del Tribunal las excusas, excitativas de justicia y recusaciones de los Magistrados que integren la Sala;</w:t>
      </w:r>
    </w:p>
    <w:p w14:paraId="4CEB555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87543A9" w14:textId="2ED7D93D" w:rsidR="0007579C" w:rsidRPr="007E064D"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Realizar los actos jurídicos o administrativos de la Sala que no requieran la intervención de los otros dos Magistrados que la integran;</w:t>
      </w:r>
    </w:p>
    <w:p w14:paraId="65B175FF" w14:textId="1E3ACAC4"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Proporcionar oportunamente a la Junta de Gobierno y Administración del Tribunal los informes sobre el funcionamiento de la Sala;</w:t>
      </w:r>
    </w:p>
    <w:p w14:paraId="39EADCB0"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64089C0A" w14:textId="07113030"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los archivos de la Sala;</w:t>
      </w:r>
    </w:p>
    <w:p w14:paraId="4A51B062"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95714C2" w14:textId="34F3A454"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Vigilar que sean subsanadas las observaciones formuladas a la Sala Ordinaria durante la última visita de inspección;</w:t>
      </w:r>
    </w:p>
    <w:p w14:paraId="3D138D2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CC42A3F" w14:textId="14E3441C" w:rsidR="0007579C" w:rsidRDefault="0007579C" w:rsidP="007E064D">
      <w:pPr>
        <w:pStyle w:val="Prrafodelista"/>
        <w:numPr>
          <w:ilvl w:val="0"/>
          <w:numId w:val="12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Comunicar a la Junta de Gobierno y Administración la falta de alguno de sus Magistrados integrantes, así como el acuerdo por el que se suplirá dicha falta por el primer Secretario de Acuerdos del Magistrado ausente, y</w:t>
      </w:r>
    </w:p>
    <w:p w14:paraId="253B738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C958F92" w14:textId="0CB2893B" w:rsidR="0007579C" w:rsidRPr="007E064D" w:rsidRDefault="0007579C" w:rsidP="007E064D">
      <w:pPr>
        <w:pStyle w:val="Cuerpo"/>
        <w:numPr>
          <w:ilvl w:val="0"/>
          <w:numId w:val="128"/>
        </w:numPr>
        <w:spacing w:after="0" w:line="240" w:lineRule="auto"/>
        <w:jc w:val="both"/>
        <w:rPr>
          <w:rStyle w:val="Ninguno"/>
          <w:rFonts w:ascii="Source Sans Pro" w:eastAsia="Arial" w:hAnsi="Source Sans Pro" w:cs="Arial"/>
          <w:bCs/>
          <w:color w:val="auto"/>
          <w:sz w:val="20"/>
          <w:szCs w:val="20"/>
        </w:rPr>
      </w:pPr>
      <w:r w:rsidRPr="007E064D">
        <w:rPr>
          <w:rFonts w:ascii="Source Sans Pro" w:hAnsi="Source Sans Pro" w:cs="Arial"/>
          <w:color w:val="auto"/>
          <w:sz w:val="20"/>
          <w:szCs w:val="20"/>
        </w:rPr>
        <w:t>Designar con la opinión de la Junta de Gobierno y Administración, a las personas Secretarios de Acuerdos, atendiendo a los principios de carrera jurisdiccional</w:t>
      </w:r>
      <w:r w:rsidRPr="007E064D">
        <w:rPr>
          <w:rStyle w:val="Ninguno"/>
          <w:rFonts w:ascii="Source Sans Pro" w:hAnsi="Source Sans Pro" w:cs="Arial"/>
          <w:bCs/>
          <w:color w:val="auto"/>
          <w:sz w:val="20"/>
          <w:szCs w:val="20"/>
        </w:rPr>
        <w:t>; y</w:t>
      </w:r>
    </w:p>
    <w:p w14:paraId="2524AE91" w14:textId="77777777" w:rsidR="007E064D" w:rsidRPr="007E064D" w:rsidRDefault="007E064D" w:rsidP="007E064D">
      <w:pPr>
        <w:pStyle w:val="Cuerpo"/>
        <w:spacing w:after="0" w:line="240" w:lineRule="auto"/>
        <w:ind w:left="360"/>
        <w:jc w:val="both"/>
        <w:rPr>
          <w:rStyle w:val="Ninguno"/>
          <w:rFonts w:ascii="Source Sans Pro" w:eastAsia="Arial" w:hAnsi="Source Sans Pro" w:cs="Arial"/>
          <w:bCs/>
          <w:color w:val="auto"/>
          <w:sz w:val="20"/>
          <w:szCs w:val="20"/>
        </w:rPr>
      </w:pPr>
    </w:p>
    <w:p w14:paraId="40B1C854" w14:textId="19BD59F8" w:rsidR="0007579C" w:rsidRPr="007E064D" w:rsidRDefault="0007579C" w:rsidP="007E064D">
      <w:pPr>
        <w:pStyle w:val="Cuerpo"/>
        <w:numPr>
          <w:ilvl w:val="0"/>
          <w:numId w:val="128"/>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rPr>
        <w:t>Las demás que establezcan las disposiciones aplicables.</w:t>
      </w:r>
    </w:p>
    <w:p w14:paraId="7F5F14C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DAC32EF"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lastRenderedPageBreak/>
        <w:t>Capítulo IX</w:t>
      </w:r>
    </w:p>
    <w:p w14:paraId="522B00B8"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 las Salas Jurisdiccionales</w:t>
      </w:r>
    </w:p>
    <w:p w14:paraId="56C78376"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3F0B1FEE"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30. </w:t>
      </w:r>
      <w:r w:rsidRPr="007E064D">
        <w:rPr>
          <w:rFonts w:ascii="Source Sans Pro" w:hAnsi="Source Sans Pro" w:cs="Arial"/>
          <w:bCs/>
          <w:sz w:val="20"/>
          <w:szCs w:val="20"/>
          <w:lang w:val="es-ES_tradnl"/>
        </w:rPr>
        <w:t>El Tribunal tendrá cinco Salas Jurisdiccionales, integradas por tres Magistrados cada una, que tendrán la competencia que esta Ley les otorga.</w:t>
      </w:r>
    </w:p>
    <w:p w14:paraId="28D4D40A"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7D750A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31. </w:t>
      </w:r>
      <w:r w:rsidRPr="007E064D">
        <w:rPr>
          <w:rFonts w:ascii="Source Sans Pro" w:hAnsi="Source Sans Pro" w:cs="Arial"/>
          <w:bCs/>
          <w:sz w:val="20"/>
          <w:szCs w:val="20"/>
          <w:lang w:val="es-ES_tradnl"/>
        </w:rPr>
        <w:t xml:space="preserve">Las Salas Jurisdiccionales son competentes para conocer: </w:t>
      </w:r>
    </w:p>
    <w:p w14:paraId="6A3E32B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6F2D8A92" w14:textId="5BCE54C7"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actos administrativos que las autoridades de la Administración Pública de la Ciudad de México; las alcaldías, dicten, ordenen, ejecuten o traten de ejecutar, en agravio de personas físicas o morales;</w:t>
      </w:r>
    </w:p>
    <w:p w14:paraId="0F2AF3F6"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412A044A" w14:textId="05E06A5C"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los actos administrativos de la Administración Pública Paraestatal de la Ciudad de México, cuando actúen con el carácter de autoridades;</w:t>
      </w:r>
    </w:p>
    <w:p w14:paraId="4146FB4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3F37177" w14:textId="611A4BF5"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las resoluciones definitivas dictadas por la Administración Pública de la Ciudad de Méxicoen las que se determine la existencia de una obligación fiscal, se fije ésta en cantidad líquida o se den las bases para su liquidación, nieguen la devolución de un ingreso indebidamente percibido o cualesquiera otras que causen agravio en materia fiscal;</w:t>
      </w:r>
    </w:p>
    <w:p w14:paraId="743D969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D5488E5" w14:textId="41E64EF7"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contra de la falta de contestación de las mismas autoridades, dentro de un término de treinta días naturales, a las promociones presentadas ante ellas por los particulares, a menos que las leyes y reglamentos fijen otros plazos o la naturaleza del asunto lo requiera;</w:t>
      </w:r>
    </w:p>
    <w:p w14:paraId="159C802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F14888B" w14:textId="3AF5828A" w:rsidR="0007579C" w:rsidRPr="007E064D" w:rsidRDefault="0007579C" w:rsidP="007E064D">
      <w:pPr>
        <w:pStyle w:val="Cuerpo"/>
        <w:numPr>
          <w:ilvl w:val="0"/>
          <w:numId w:val="130"/>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De los juicios en contra de resoluciones negativas fictas, que se configurarán transcurridos cuatro meses a partir de la recepción por parte de las autoridades demandadas competentes de la última promoció</w:t>
      </w:r>
      <w:r w:rsidRPr="007E064D">
        <w:rPr>
          <w:rStyle w:val="Ninguno"/>
          <w:rFonts w:ascii="Source Sans Pro" w:hAnsi="Source Sans Pro" w:cs="Arial"/>
          <w:color w:val="auto"/>
          <w:sz w:val="20"/>
          <w:szCs w:val="20"/>
          <w:lang w:val="pt-PT"/>
        </w:rPr>
        <w:t>n presentada por la parte</w:t>
      </w:r>
      <w:r w:rsidRPr="007E064D">
        <w:rPr>
          <w:rStyle w:val="Ninguno"/>
          <w:rFonts w:ascii="Source Sans Pro" w:hAnsi="Source Sans Pro" w:cs="Arial"/>
          <w:color w:val="auto"/>
          <w:sz w:val="20"/>
          <w:szCs w:val="20"/>
        </w:rPr>
        <w:t xml:space="preserve"> demandante, a menos que las leyes fijen otros plazos;</w:t>
      </w:r>
    </w:p>
    <w:p w14:paraId="08896A33"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71C6FDAE" w14:textId="779DABF1"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que se demande la resolución positiva o afirmativa ficta, cuando la establezcan expresamente las disposiciones legales aplicables y en los plazos en que éstas lo determinen;</w:t>
      </w:r>
    </w:p>
    <w:p w14:paraId="571B9DE5" w14:textId="77777777" w:rsidR="007E064D" w:rsidRPr="007E064D" w:rsidRDefault="007E064D" w:rsidP="007E064D">
      <w:pPr>
        <w:pStyle w:val="Prrafodelista"/>
        <w:rPr>
          <w:rFonts w:ascii="Source Sans Pro" w:hAnsi="Source Sans Pro" w:cs="Arial"/>
          <w:bCs/>
          <w:sz w:val="20"/>
          <w:szCs w:val="20"/>
          <w:lang w:val="es-ES_tradnl"/>
        </w:rPr>
      </w:pPr>
    </w:p>
    <w:p w14:paraId="48D60F74"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79FEFD76" w14:textId="63A9EC5A"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en que se impugne la negativa de la autoridad a certificar la configuración de la afirmativa ficta, cuando así lo establezcan las leyes;</w:t>
      </w:r>
    </w:p>
    <w:p w14:paraId="60BEFA87"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464E7E72" w14:textId="3F27DBC8"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las quejas por incumplimiento de las sentencias que dicten;</w:t>
      </w:r>
    </w:p>
    <w:p w14:paraId="5ACEB0D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C55A884" w14:textId="62F2BBB6"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Del Recurso de reclamación en contra de los acuerdos de trámite de los integrantes de la misma Sala;</w:t>
      </w:r>
    </w:p>
    <w:p w14:paraId="3C2C63E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D2EA646" w14:textId="12A8AAE2"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 los juicios que promuevan las autoridades para que sean nulificadas las resoluciones favorables a las personas físicas o morales;</w:t>
      </w:r>
    </w:p>
    <w:p w14:paraId="6219771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1AD887F" w14:textId="68BDC03C"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La acción pública promovida por particulares por presuntas violaciones a cambios de uso del suelo o cambios del destino del suelo u otros aprovechamientos de inmuebles; </w:t>
      </w:r>
    </w:p>
    <w:p w14:paraId="1D5A0D4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95A4B67" w14:textId="3C397D08"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resoluciones definitivas relacionadas con la interpretación y cumplimiento de contratos públicos, obra pública, adquisiciones, arrendamientos y servicios celebrados por las dependencias, entidades y Delegaciones o Alcaldías de la Administración Pública de la Ciudad de México;</w:t>
      </w:r>
    </w:p>
    <w:p w14:paraId="176ECFA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80B6B08" w14:textId="0B903717"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dictadas por autoridades administrativas en materia de licitaciones públicas;</w:t>
      </w:r>
    </w:p>
    <w:p w14:paraId="5368A8C2"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9161017" w14:textId="33B8F53E"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nieguen la indemnización por responsabilidad patrimonial del Estado, declaren improcedente su reclamación, o cuando habiéndola otorgado no satisfaga al reclamante, y las que por repetición impongan la obligación a los servidores públicos de resarcir al Estado los pagos correspondientes a la indemnización, en los términos de la ley de la materia;</w:t>
      </w:r>
    </w:p>
    <w:p w14:paraId="1E67A4B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E73F155" w14:textId="616BFE87" w:rsidR="0007579C"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dictadas en los juicios promovidos por los Secretarios de Acuerdos, Actuarios y demás personal del tribunal, en contra de sanciones derivadas de actos u omisiones que constituyan faltas administrativas no graves, impuestas por la Junta de Gobierno y Administración o por el Órgano Interno de Control, en aplicación de la Ley de Responsabilidades Administrativas de la Ciudad de México, y</w:t>
      </w:r>
    </w:p>
    <w:p w14:paraId="39D8FE7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0FE45D0" w14:textId="5A405323" w:rsidR="0007579C" w:rsidRPr="007E064D" w:rsidRDefault="0007579C" w:rsidP="007E064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De los demás que expresamente señalen ésta u otras Leyes. </w:t>
      </w:r>
    </w:p>
    <w:p w14:paraId="75C900D2"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3B316456"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32. </w:t>
      </w:r>
      <w:r w:rsidRPr="007E064D">
        <w:rPr>
          <w:rFonts w:ascii="Source Sans Pro" w:hAnsi="Source Sans Pro" w:cs="Arial"/>
          <w:bCs/>
          <w:sz w:val="20"/>
          <w:szCs w:val="20"/>
          <w:lang w:val="es-ES_tradnl"/>
        </w:rPr>
        <w:t>Los Magistrados instructores de las Salas Jurisdiccionales, tendrán las siguientes atribuciones:</w:t>
      </w:r>
    </w:p>
    <w:p w14:paraId="12F3F7A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0E30E62" w14:textId="7613416F" w:rsidR="0007579C" w:rsidRPr="007E064D" w:rsidRDefault="0007579C" w:rsidP="007E064D">
      <w:pPr>
        <w:pStyle w:val="Cuerpo"/>
        <w:numPr>
          <w:ilvl w:val="0"/>
          <w:numId w:val="131"/>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Admitir, desechar</w:t>
      </w:r>
      <w:r w:rsidRPr="007E064D">
        <w:rPr>
          <w:rStyle w:val="Ninguno"/>
          <w:rFonts w:ascii="Source Sans Pro" w:hAnsi="Source Sans Pro" w:cs="Arial"/>
          <w:bCs/>
          <w:color w:val="auto"/>
          <w:sz w:val="20"/>
          <w:szCs w:val="20"/>
          <w:lang w:val="fr-FR"/>
        </w:rPr>
        <w:t>, prévenir</w:t>
      </w:r>
      <w:r w:rsidRPr="007E064D">
        <w:rPr>
          <w:rStyle w:val="Ninguno"/>
          <w:rFonts w:ascii="Source Sans Pro" w:hAnsi="Source Sans Pro" w:cs="Arial"/>
          <w:color w:val="auto"/>
          <w:sz w:val="20"/>
          <w:szCs w:val="20"/>
        </w:rPr>
        <w:t xml:space="preserve"> o tener por no presentada la demanda o su ampliación, si no se ajustan a la ley; </w:t>
      </w:r>
    </w:p>
    <w:p w14:paraId="59079833" w14:textId="77777777" w:rsidR="007E064D" w:rsidRPr="007E064D" w:rsidRDefault="007E064D" w:rsidP="007E064D">
      <w:pPr>
        <w:pStyle w:val="Cuerpo"/>
        <w:spacing w:after="0" w:line="240" w:lineRule="auto"/>
        <w:ind w:left="720"/>
        <w:jc w:val="both"/>
        <w:rPr>
          <w:rStyle w:val="Ninguno"/>
          <w:rFonts w:ascii="Source Sans Pro" w:eastAsia="Arial" w:hAnsi="Source Sans Pro" w:cs="Arial"/>
          <w:color w:val="auto"/>
          <w:sz w:val="20"/>
          <w:szCs w:val="20"/>
        </w:rPr>
      </w:pPr>
    </w:p>
    <w:p w14:paraId="51ABA8F5" w14:textId="30A5C0EE"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o tener por no presentada la contestación de la demanda o de su ampliación o, en su caso, desecharlas;</w:t>
      </w:r>
    </w:p>
    <w:p w14:paraId="669D03C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17D9373" w14:textId="1DBB0D4B"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o rechazar la intervención del tercero;</w:t>
      </w:r>
    </w:p>
    <w:p w14:paraId="36029FD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98E7175" w14:textId="5F78D420"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desechar o tener por no ofrecidas las pruebas;</w:t>
      </w:r>
    </w:p>
    <w:p w14:paraId="0F55891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8A33E57" w14:textId="79A6B329"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Sobreseer los juicios antes de que se cierre la instrucción, cuando el demandante se desista de la acción o se revoque la resolución impugnada, así como en los demás casos que establezcan las disposiciones aplicables;</w:t>
      </w:r>
    </w:p>
    <w:p w14:paraId="5019678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99B6938" w14:textId="002C35AC"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desechar y tramitar los incidentes y recursos que les competan, formular los proyectos de resolución, de aclaraciones de sentencia y de resoluciones de queja relacionadas con el cumplimiento de las sentencias, y someterlos a la consideración de la Sala;</w:t>
      </w:r>
    </w:p>
    <w:p w14:paraId="78CD89C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A206C7A" w14:textId="4F3CBD00"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los acuerdos o providencias de trámite necesarios para instruir el juicio, incluyendo la imposición de las medidas de apremio necesarias para hacer cumplir sus determinaciones, acordar las promociones de las partes y los informes de las autoridades y atender la correspondencia necesaria, autorizándola con su firma;</w:t>
      </w:r>
    </w:p>
    <w:p w14:paraId="40A9DAD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8EE43B6" w14:textId="093C783A"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Formular el proyecto de sentencia definitiva y, en su caso, de cumplimiento de ejecutorias;</w:t>
      </w:r>
    </w:p>
    <w:p w14:paraId="475B00D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7A86A39" w14:textId="7A0BFEC3"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los acuerdos y providencias relativas a las medidas cautelares provisionales en los términos de la Ley de Justicia Administrativa de la Ciudad de México, así como proponer a la Sala el proyecto de resolución correspondiente a la medida cautelar definitiva que se estime procedente;</w:t>
      </w:r>
    </w:p>
    <w:p w14:paraId="7B11EF0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2FFBCA9" w14:textId="526E35B7"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Proponer a la Sala Ordinaria la designación de perito tercero, para que se proceda en los términos de la legislación aplicable;</w:t>
      </w:r>
    </w:p>
    <w:p w14:paraId="620E1CA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7F582D4" w14:textId="4B2A78EF"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 xml:space="preserve">Tramitar y resolver los juicios en la vía sumaria que por turno le correspondan, atendiendo a las disposiciones legales que regulan dicho procedimiento; </w:t>
      </w:r>
    </w:p>
    <w:p w14:paraId="245E27D2"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0A8B3EA" w14:textId="56CFE7D8"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 sobre el otorgamiento de medidas cautelares que correspondan;</w:t>
      </w:r>
    </w:p>
    <w:p w14:paraId="1E69AAF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30AFAFE" w14:textId="723553B4" w:rsidR="0007579C" w:rsidRPr="007E064D" w:rsidRDefault="0007579C" w:rsidP="007E064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demás que les correspondan conforme a las disposiciones legales aplicables.</w:t>
      </w:r>
    </w:p>
    <w:p w14:paraId="274B93CE"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1971FBC9" w14:textId="77777777" w:rsidR="0007579C" w:rsidRPr="007E064D" w:rsidRDefault="0007579C" w:rsidP="007E064D">
      <w:pPr>
        <w:pStyle w:val="Cuerpo"/>
        <w:spacing w:after="0" w:line="240" w:lineRule="auto"/>
        <w:jc w:val="center"/>
        <w:rPr>
          <w:rStyle w:val="Ninguno"/>
          <w:rFonts w:ascii="Source Sans Pro" w:eastAsia="Arial" w:hAnsi="Source Sans Pro" w:cs="Arial"/>
          <w:b/>
          <w:color w:val="auto"/>
          <w:sz w:val="20"/>
          <w:szCs w:val="20"/>
        </w:rPr>
      </w:pPr>
      <w:r w:rsidRPr="007E064D">
        <w:rPr>
          <w:rStyle w:val="Ninguno"/>
          <w:rFonts w:ascii="Source Sans Pro" w:hAnsi="Source Sans Pro" w:cs="Arial"/>
          <w:b/>
          <w:color w:val="auto"/>
          <w:sz w:val="20"/>
          <w:szCs w:val="20"/>
          <w:lang w:val="it-IT"/>
        </w:rPr>
        <w:t>Cap</w:t>
      </w:r>
      <w:r w:rsidRPr="007E064D">
        <w:rPr>
          <w:rStyle w:val="Ninguno"/>
          <w:rFonts w:ascii="Source Sans Pro" w:hAnsi="Source Sans Pro" w:cs="Arial"/>
          <w:b/>
          <w:color w:val="auto"/>
          <w:sz w:val="20"/>
          <w:szCs w:val="20"/>
        </w:rPr>
        <w:t>í</w:t>
      </w:r>
      <w:r w:rsidRPr="007E064D">
        <w:rPr>
          <w:rStyle w:val="Ninguno"/>
          <w:rFonts w:ascii="Source Sans Pro" w:hAnsi="Source Sans Pro" w:cs="Arial"/>
          <w:b/>
          <w:color w:val="auto"/>
          <w:sz w:val="20"/>
          <w:szCs w:val="20"/>
          <w:lang w:val="pt-PT"/>
        </w:rPr>
        <w:t>tulo X</w:t>
      </w:r>
    </w:p>
    <w:p w14:paraId="1CD26183" w14:textId="77777777" w:rsidR="007E064D" w:rsidRDefault="0007579C" w:rsidP="007E064D">
      <w:pPr>
        <w:pStyle w:val="Cuerpo"/>
        <w:spacing w:after="0" w:line="240" w:lineRule="auto"/>
        <w:jc w:val="center"/>
        <w:rPr>
          <w:rStyle w:val="Ninguno"/>
          <w:rFonts w:ascii="Source Sans Pro" w:hAnsi="Source Sans Pro" w:cs="Arial"/>
          <w:b/>
          <w:color w:val="auto"/>
          <w:sz w:val="20"/>
          <w:szCs w:val="20"/>
        </w:rPr>
      </w:pPr>
      <w:r w:rsidRPr="007E064D">
        <w:rPr>
          <w:rStyle w:val="Ninguno"/>
          <w:rFonts w:ascii="Source Sans Pro" w:hAnsi="Source Sans Pro" w:cs="Arial"/>
          <w:b/>
          <w:color w:val="auto"/>
          <w:sz w:val="20"/>
          <w:szCs w:val="20"/>
        </w:rPr>
        <w:t xml:space="preserve">De la </w:t>
      </w:r>
      <w:r w:rsidRPr="007E064D">
        <w:rPr>
          <w:rStyle w:val="Ninguno"/>
          <w:rFonts w:ascii="Source Sans Pro" w:hAnsi="Source Sans Pro" w:cs="Arial"/>
          <w:b/>
          <w:bCs/>
          <w:color w:val="auto"/>
          <w:sz w:val="20"/>
          <w:szCs w:val="20"/>
          <w:lang w:val="pt-PT"/>
        </w:rPr>
        <w:t>Sala Especializada</w:t>
      </w:r>
      <w:r w:rsidRPr="007E064D">
        <w:rPr>
          <w:rStyle w:val="Ninguno"/>
          <w:rFonts w:ascii="Source Sans Pro" w:hAnsi="Source Sans Pro" w:cs="Arial"/>
          <w:b/>
          <w:color w:val="auto"/>
          <w:sz w:val="20"/>
          <w:szCs w:val="20"/>
        </w:rPr>
        <w:t xml:space="preserve"> en materia de Responsabilidades </w:t>
      </w:r>
    </w:p>
    <w:p w14:paraId="3F250314" w14:textId="4DF38F84" w:rsidR="0007579C" w:rsidRPr="007E064D" w:rsidRDefault="0007579C" w:rsidP="007E064D">
      <w:pPr>
        <w:pStyle w:val="Cuerpo"/>
        <w:spacing w:after="0" w:line="240" w:lineRule="auto"/>
        <w:jc w:val="center"/>
        <w:rPr>
          <w:rStyle w:val="Ninguno"/>
          <w:rFonts w:ascii="Source Sans Pro" w:hAnsi="Source Sans Pro" w:cs="Arial"/>
          <w:b/>
          <w:color w:val="auto"/>
          <w:sz w:val="20"/>
          <w:szCs w:val="20"/>
        </w:rPr>
      </w:pPr>
      <w:r w:rsidRPr="007E064D">
        <w:rPr>
          <w:rStyle w:val="Ninguno"/>
          <w:rFonts w:ascii="Source Sans Pro" w:hAnsi="Source Sans Pro" w:cs="Arial"/>
          <w:b/>
          <w:color w:val="auto"/>
          <w:sz w:val="20"/>
          <w:szCs w:val="20"/>
        </w:rPr>
        <w:t xml:space="preserve">Administrativas y </w:t>
      </w:r>
      <w:r w:rsidRPr="007E064D">
        <w:rPr>
          <w:rStyle w:val="Ninguno"/>
          <w:rFonts w:ascii="Source Sans Pro" w:hAnsi="Source Sans Pro" w:cs="Arial"/>
          <w:b/>
          <w:bCs/>
          <w:color w:val="auto"/>
          <w:sz w:val="20"/>
          <w:szCs w:val="20"/>
        </w:rPr>
        <w:t xml:space="preserve">Derecho a la </w:t>
      </w:r>
      <w:r w:rsidRPr="007E064D">
        <w:rPr>
          <w:rStyle w:val="Ninguno"/>
          <w:rFonts w:ascii="Source Sans Pro" w:hAnsi="Source Sans Pro" w:cs="Arial"/>
          <w:b/>
          <w:color w:val="auto"/>
          <w:sz w:val="20"/>
          <w:szCs w:val="20"/>
        </w:rPr>
        <w:t>buena administración.</w:t>
      </w:r>
    </w:p>
    <w:p w14:paraId="09F3F0DC"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6E6BCC2F"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33. </w:t>
      </w:r>
      <w:r w:rsidRPr="007E064D">
        <w:rPr>
          <w:rStyle w:val="Ninguno"/>
          <w:rFonts w:ascii="Source Sans Pro" w:hAnsi="Source Sans Pro" w:cs="Arial"/>
          <w:color w:val="auto"/>
          <w:sz w:val="20"/>
          <w:szCs w:val="20"/>
        </w:rPr>
        <w:t xml:space="preserve">El Tribunal </w:t>
      </w:r>
      <w:r w:rsidRPr="007E064D">
        <w:rPr>
          <w:rStyle w:val="Ninguno"/>
          <w:rFonts w:ascii="Source Sans Pro" w:hAnsi="Source Sans Pro" w:cs="Arial"/>
          <w:bCs/>
          <w:color w:val="auto"/>
          <w:sz w:val="20"/>
          <w:szCs w:val="20"/>
          <w:lang w:val="it-IT"/>
        </w:rPr>
        <w:t>contar</w:t>
      </w:r>
      <w:r w:rsidRPr="007E064D">
        <w:rPr>
          <w:rStyle w:val="Ninguno"/>
          <w:rFonts w:ascii="Source Sans Pro" w:hAnsi="Source Sans Pro" w:cs="Arial"/>
          <w:bCs/>
          <w:color w:val="auto"/>
          <w:sz w:val="20"/>
          <w:szCs w:val="20"/>
        </w:rPr>
        <w:t>á con una Sala Especializada</w:t>
      </w:r>
      <w:r w:rsidRPr="007E064D">
        <w:rPr>
          <w:rStyle w:val="Ninguno"/>
          <w:rFonts w:ascii="Source Sans Pro" w:hAnsi="Source Sans Pro" w:cs="Arial"/>
          <w:color w:val="auto"/>
          <w:sz w:val="20"/>
          <w:szCs w:val="20"/>
        </w:rPr>
        <w:t xml:space="preserve"> en materia de Responsabilidades Administrativas y </w:t>
      </w:r>
      <w:r w:rsidRPr="007E064D">
        <w:rPr>
          <w:rStyle w:val="Ninguno"/>
          <w:rFonts w:ascii="Source Sans Pro" w:hAnsi="Source Sans Pro" w:cs="Arial"/>
          <w:bCs/>
          <w:color w:val="auto"/>
          <w:sz w:val="20"/>
          <w:szCs w:val="20"/>
        </w:rPr>
        <w:t>Derecho a la Buena Administración</w:t>
      </w:r>
      <w:r w:rsidRPr="007E064D">
        <w:rPr>
          <w:rStyle w:val="Ninguno"/>
          <w:rFonts w:ascii="Source Sans Pro" w:hAnsi="Source Sans Pro" w:cs="Arial"/>
          <w:color w:val="auto"/>
          <w:sz w:val="20"/>
          <w:szCs w:val="20"/>
        </w:rPr>
        <w:t xml:space="preserve"> integradas por tres Magistradas o Magistrados, que tendrán la competencia que esta Ley le otorga.</w:t>
      </w:r>
    </w:p>
    <w:p w14:paraId="388523FB"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66C2263A"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34. </w:t>
      </w:r>
      <w:r w:rsidRPr="007E064D">
        <w:rPr>
          <w:rStyle w:val="Ninguno"/>
          <w:rFonts w:ascii="Source Sans Pro" w:hAnsi="Source Sans Pro" w:cs="Arial"/>
          <w:color w:val="auto"/>
          <w:sz w:val="20"/>
          <w:szCs w:val="20"/>
        </w:rPr>
        <w:t>La</w:t>
      </w:r>
      <w:r w:rsidRPr="007E064D">
        <w:rPr>
          <w:rStyle w:val="Ninguno"/>
          <w:rFonts w:ascii="Source Sans Pro" w:hAnsi="Source Sans Pro" w:cs="Arial"/>
          <w:bCs/>
          <w:color w:val="auto"/>
          <w:sz w:val="20"/>
          <w:szCs w:val="20"/>
          <w:lang w:val="pt-PT"/>
        </w:rPr>
        <w:t xml:space="preserve"> Sala Especializada</w:t>
      </w:r>
      <w:r w:rsidRPr="007E064D">
        <w:rPr>
          <w:rStyle w:val="Ninguno"/>
          <w:rFonts w:ascii="Source Sans Pro" w:hAnsi="Source Sans Pro" w:cs="Arial"/>
          <w:color w:val="auto"/>
          <w:sz w:val="20"/>
          <w:szCs w:val="20"/>
        </w:rPr>
        <w:t xml:space="preserve"> en materia de Responsabilidades Administrativas y </w:t>
      </w:r>
      <w:r w:rsidRPr="007E064D">
        <w:rPr>
          <w:rStyle w:val="Ninguno"/>
          <w:rFonts w:ascii="Source Sans Pro" w:hAnsi="Source Sans Pro" w:cs="Arial"/>
          <w:bCs/>
          <w:color w:val="auto"/>
          <w:sz w:val="20"/>
          <w:szCs w:val="20"/>
        </w:rPr>
        <w:t>Derecho a la Buena Administración</w:t>
      </w:r>
      <w:r w:rsidRPr="007E064D">
        <w:rPr>
          <w:rStyle w:val="Ninguno"/>
          <w:rFonts w:ascii="Source Sans Pro" w:hAnsi="Source Sans Pro" w:cs="Arial"/>
          <w:color w:val="auto"/>
          <w:sz w:val="20"/>
          <w:szCs w:val="20"/>
        </w:rPr>
        <w:t xml:space="preserve"> conocerá de:</w:t>
      </w:r>
    </w:p>
    <w:p w14:paraId="41417B4D"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73DB8F1" w14:textId="487BF3C2" w:rsidR="007E064D" w:rsidRPr="007E064D" w:rsidRDefault="0007579C" w:rsidP="007E064D">
      <w:pPr>
        <w:pStyle w:val="Prrafodelista"/>
        <w:numPr>
          <w:ilvl w:val="0"/>
          <w:numId w:val="132"/>
        </w:numPr>
        <w:tabs>
          <w:tab w:val="left" w:pos="284"/>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procedimientos y resoluciones a que se refiere el artículo 4 de esta Ley, con las siguientes facultades:</w:t>
      </w:r>
    </w:p>
    <w:p w14:paraId="6BDE3CA1"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7C8CD38" w14:textId="6A5D5C50" w:rsidR="0007579C"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Resolverán respecto de las faltas administrativas graves, investigadas y substanciadas por la Secretaría, Auditoría Superior de la Ciudad de México y los órganos internos de control respectivos, según sea el caso, ya sea que el procedimiento se haya seguido por denuncia, de oficio o derivado de las auditorías practicadas por las autoridades competentes;</w:t>
      </w:r>
    </w:p>
    <w:p w14:paraId="7BC7E28F" w14:textId="77777777" w:rsidR="007E064D" w:rsidRPr="007E064D" w:rsidRDefault="007E064D" w:rsidP="007E064D">
      <w:pPr>
        <w:pStyle w:val="Prrafodelista"/>
        <w:autoSpaceDE w:val="0"/>
        <w:autoSpaceDN w:val="0"/>
        <w:adjustRightInd w:val="0"/>
        <w:ind w:left="1068"/>
        <w:jc w:val="both"/>
        <w:rPr>
          <w:rFonts w:ascii="Source Sans Pro" w:hAnsi="Source Sans Pro" w:cs="Arial"/>
          <w:bCs/>
          <w:sz w:val="20"/>
          <w:szCs w:val="20"/>
          <w:lang w:val="es-ES_tradnl"/>
        </w:rPr>
      </w:pPr>
    </w:p>
    <w:p w14:paraId="7D75CA5C" w14:textId="157E25A2" w:rsidR="0007579C"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Impondrán sanciones que correspondan a los servidores públicos y particulares, personas físicas o morales, que intervengan en actos vinculados con faltas administrativas graves, con independencia de otro tipo de responsabilidades. Así como fincar a los responsables el pago de las cantidades por concepto de responsabilidades resarcitorias, las indemnizaciones y sanciones pecuniarias que deriven de los daños y perjuicios que afecten a la Hacienda Pública Local o al Patrimonio de los entes públicos locales y de las demarcaciones territoriales.</w:t>
      </w:r>
    </w:p>
    <w:p w14:paraId="70B648E1"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AE136A4" w14:textId="16675204" w:rsidR="0007579C" w:rsidRPr="007E064D"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las medidas preventivas y cautelares para evitar que el procedimiento sancionador quede sin materia, y el desvío de recursos obtenidos de manera ilegal.</w:t>
      </w:r>
    </w:p>
    <w:p w14:paraId="52DA2918"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1CF9F7F0" w14:textId="729A8E5E" w:rsidR="0007579C" w:rsidRPr="007E064D"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Resolver el recurso de reclamación que proceda en los términos de la Ley de Responsabilidades Administrativas de la Ciudad de México;</w:t>
      </w:r>
    </w:p>
    <w:p w14:paraId="6CAAE185"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3CA97B2B" w14:textId="11D9305B" w:rsidR="0007579C" w:rsidRPr="007E064D"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Conocer de asuntos que le sean turnados para sancionar responsabilidades administrativas que la ley determine como graves en casos de servidores públicos y de los particulares que participen en dichos actos;</w:t>
      </w:r>
    </w:p>
    <w:p w14:paraId="281D949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2417F54" w14:textId="671B6839" w:rsidR="007E064D" w:rsidRPr="007E064D" w:rsidRDefault="0007579C" w:rsidP="007E064D">
      <w:pPr>
        <w:pStyle w:val="Prrafodelista"/>
        <w:numPr>
          <w:ilvl w:val="0"/>
          <w:numId w:val="133"/>
        </w:numPr>
        <w:autoSpaceDE w:val="0"/>
        <w:autoSpaceDN w:val="0"/>
        <w:adjustRightInd w:val="0"/>
        <w:jc w:val="both"/>
        <w:rPr>
          <w:rStyle w:val="Ninguno"/>
          <w:rFonts w:ascii="Source Sans Pro" w:hAnsi="Source Sans Pro" w:cs="Arial"/>
          <w:sz w:val="20"/>
          <w:szCs w:val="20"/>
          <w:lang w:val="pt-PT"/>
        </w:rPr>
      </w:pPr>
      <w:r w:rsidRPr="007E064D">
        <w:rPr>
          <w:rStyle w:val="Ninguno"/>
          <w:rFonts w:ascii="Source Sans Pro" w:hAnsi="Source Sans Pro" w:cs="Arial"/>
          <w:sz w:val="20"/>
          <w:szCs w:val="20"/>
        </w:rPr>
        <w:t xml:space="preserve">Conocer del recurso </w:t>
      </w:r>
      <w:r w:rsidRPr="007E064D">
        <w:rPr>
          <w:rStyle w:val="Ninguno"/>
          <w:rFonts w:ascii="Source Sans Pro" w:hAnsi="Source Sans Pro" w:cs="Arial"/>
          <w:bCs/>
          <w:sz w:val="20"/>
          <w:szCs w:val="20"/>
        </w:rPr>
        <w:t>para impugnar la resolución por la que se califica como no grave,</w:t>
      </w:r>
      <w:r w:rsidRPr="007E064D">
        <w:rPr>
          <w:rStyle w:val="Ninguno"/>
          <w:rFonts w:ascii="Source Sans Pro" w:hAnsi="Source Sans Pro" w:cs="Arial"/>
          <w:sz w:val="20"/>
          <w:szCs w:val="20"/>
        </w:rPr>
        <w:t xml:space="preserve"> la falta administrativa que se investiga contra una persona servidora pú</w:t>
      </w:r>
      <w:r w:rsidRPr="007E064D">
        <w:rPr>
          <w:rStyle w:val="Ninguno"/>
          <w:rFonts w:ascii="Source Sans Pro" w:hAnsi="Source Sans Pro" w:cs="Arial"/>
          <w:sz w:val="20"/>
          <w:szCs w:val="20"/>
          <w:lang w:val="pt-PT"/>
        </w:rPr>
        <w:t>blica</w:t>
      </w:r>
      <w:r w:rsidR="007E064D" w:rsidRPr="007E064D">
        <w:rPr>
          <w:rStyle w:val="Ninguno"/>
          <w:rFonts w:ascii="Source Sans Pro" w:hAnsi="Source Sans Pro" w:cs="Arial"/>
          <w:sz w:val="20"/>
          <w:szCs w:val="20"/>
          <w:lang w:val="pt-PT"/>
        </w:rPr>
        <w:t>;</w:t>
      </w:r>
    </w:p>
    <w:p w14:paraId="2C675691" w14:textId="77777777" w:rsidR="007E064D" w:rsidRPr="007E064D" w:rsidRDefault="007E064D" w:rsidP="007E064D">
      <w:pPr>
        <w:autoSpaceDE w:val="0"/>
        <w:autoSpaceDN w:val="0"/>
        <w:adjustRightInd w:val="0"/>
        <w:jc w:val="both"/>
        <w:rPr>
          <w:rStyle w:val="Ninguno"/>
          <w:rFonts w:ascii="Source Sans Pro" w:hAnsi="Source Sans Pro" w:cs="Arial"/>
          <w:sz w:val="20"/>
          <w:szCs w:val="20"/>
          <w:lang w:val="pt-PT"/>
        </w:rPr>
      </w:pPr>
    </w:p>
    <w:p w14:paraId="53AA97F8" w14:textId="16557106" w:rsidR="0007579C" w:rsidRPr="007E064D"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Fincar a los servidores públicos y particulares responsables el pago de las indemnizaciones y sanciones pecuniarias que deriven de los daños y perjuicios que afecten a la Hacienda Pública Local o al patrimonio de los entes públicos;</w:t>
      </w:r>
    </w:p>
    <w:p w14:paraId="1A42F8F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294F21D" w14:textId="368C07A7" w:rsidR="0007579C" w:rsidRPr="007E064D" w:rsidRDefault="0007579C" w:rsidP="007E064D">
      <w:pPr>
        <w:pStyle w:val="Prrafodelista"/>
        <w:numPr>
          <w:ilvl w:val="0"/>
          <w:numId w:val="133"/>
        </w:numPr>
        <w:tabs>
          <w:tab w:val="left" w:pos="426"/>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Imponer a los particulares que intervengan en actos vinculados con faltas administrativas graves, inhabilitación para participar en adquisiciones, arrendamientos, servicios u obras públicas, así como posibles nombramientos o encargos públicos en términos de la legislación aplicable, según corresponda;</w:t>
      </w:r>
    </w:p>
    <w:p w14:paraId="455059A6" w14:textId="77777777" w:rsidR="007E064D" w:rsidRPr="007E064D" w:rsidRDefault="007E064D" w:rsidP="007E064D">
      <w:pPr>
        <w:tabs>
          <w:tab w:val="left" w:pos="426"/>
        </w:tabs>
        <w:autoSpaceDE w:val="0"/>
        <w:autoSpaceDN w:val="0"/>
        <w:adjustRightInd w:val="0"/>
        <w:jc w:val="both"/>
        <w:rPr>
          <w:rFonts w:ascii="Source Sans Pro" w:hAnsi="Source Sans Pro" w:cs="Arial"/>
          <w:bCs/>
          <w:sz w:val="20"/>
          <w:szCs w:val="20"/>
          <w:lang w:val="es-ES_tradnl"/>
        </w:rPr>
      </w:pPr>
    </w:p>
    <w:p w14:paraId="37192764" w14:textId="437D055C" w:rsidR="0007579C" w:rsidRPr="007E064D" w:rsidRDefault="0007579C" w:rsidP="007E064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Sancionar a las personas morales cuando los actos vinculados con faltas administrativas graves sean realizados por personas físicas que actúen a nombre o representación de la persona moral y en beneficio de ella. En estos casos podrá procederse a la suspensión de actividades, disolución o intervención de la sociedad respectiva cuando se trate de faltas administrativas graves que causen perjuicio a la Hacienda Pública o a los entes públicos locales o demarcaciones territoriales, siempre que la sociedad obtenga un beneficio económico y se acredite participación de sus órganos de administración, de vigilancia o de sus socios, o en aquellos casos que se advierta que la sociedad es utilizada de manera sistemática para vincularse con faltas administrativas graves; en estos supuestos la sanción se ejecutará hasta que sea definitiva;</w:t>
      </w:r>
    </w:p>
    <w:p w14:paraId="6390C25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B08ED89" w14:textId="5DF3783A" w:rsidR="0007579C" w:rsidRPr="007E064D" w:rsidRDefault="0007579C" w:rsidP="007E064D">
      <w:pPr>
        <w:pStyle w:val="Prrafodelista"/>
        <w:numPr>
          <w:ilvl w:val="0"/>
          <w:numId w:val="132"/>
        </w:numPr>
        <w:tabs>
          <w:tab w:val="left" w:pos="284"/>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procedimientos, resoluciones definitivas o actos administrativos, siguientes:</w:t>
      </w:r>
    </w:p>
    <w:p w14:paraId="05D881AD" w14:textId="77777777" w:rsidR="007E064D" w:rsidRPr="007E064D" w:rsidRDefault="007E064D" w:rsidP="007E064D">
      <w:pPr>
        <w:tabs>
          <w:tab w:val="left" w:pos="284"/>
        </w:tabs>
        <w:autoSpaceDE w:val="0"/>
        <w:autoSpaceDN w:val="0"/>
        <w:adjustRightInd w:val="0"/>
        <w:jc w:val="both"/>
        <w:rPr>
          <w:rFonts w:ascii="Source Sans Pro" w:hAnsi="Source Sans Pro" w:cs="Arial"/>
          <w:bCs/>
          <w:sz w:val="20"/>
          <w:szCs w:val="20"/>
          <w:lang w:val="es-ES_tradnl"/>
        </w:rPr>
      </w:pPr>
    </w:p>
    <w:p w14:paraId="008D822E" w14:textId="0DDBC8E5" w:rsidR="0007579C" w:rsidRDefault="0007579C" w:rsidP="007E064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que nieguen la indemnización o que por su monto, no satisfagan al reclamante y las que impongan la obligación de resarcir daños y perjuicios pagados con motivo de la reclamación, en los términos de las leyes administrativas locales que contengan un régimen especial de responsabilidad patrimonial del Estado;</w:t>
      </w:r>
    </w:p>
    <w:p w14:paraId="4C62799C" w14:textId="77777777" w:rsidR="007E064D" w:rsidRPr="007E064D" w:rsidRDefault="007E064D" w:rsidP="007E064D">
      <w:pPr>
        <w:pStyle w:val="Prrafodelista"/>
        <w:autoSpaceDE w:val="0"/>
        <w:autoSpaceDN w:val="0"/>
        <w:adjustRightInd w:val="0"/>
        <w:ind w:left="1068"/>
        <w:jc w:val="both"/>
        <w:rPr>
          <w:rFonts w:ascii="Source Sans Pro" w:hAnsi="Source Sans Pro" w:cs="Arial"/>
          <w:bCs/>
          <w:sz w:val="20"/>
          <w:szCs w:val="20"/>
          <w:lang w:val="es-ES_tradnl"/>
        </w:rPr>
      </w:pPr>
    </w:p>
    <w:p w14:paraId="4FC7D748" w14:textId="4A462222" w:rsidR="0007579C" w:rsidRPr="007E064D" w:rsidRDefault="0007579C" w:rsidP="007E064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De las resoluciones definitivas que impongan sanciones administrativas a los servidores públicos de la Ciudad de México en términos de la Ley de Responsabilidades Administrativas de la Ciudad de México, la Ley General de Responsabilidades, así como contra las que decidan los recursos administrativos previstos en dicho ordenamiento; </w:t>
      </w:r>
    </w:p>
    <w:p w14:paraId="4D2973A3"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409AC451" w14:textId="52571DA8" w:rsidR="0007579C" w:rsidRDefault="0007579C" w:rsidP="007E064D">
      <w:pPr>
        <w:pStyle w:val="Cuerpo"/>
        <w:numPr>
          <w:ilvl w:val="0"/>
          <w:numId w:val="134"/>
        </w:numPr>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rPr>
        <w:t>Las dictadas en los juicios promovidos por las o los Secretarios de Acuerdos, actuarias o actuarios y demás personal del Tribunal, en contra de sanciones derivadas de actos y omisiones que constituyan faltas administrativas no graves, impuestas por la Junta de Gobierno y Administración o por el Órgano Interno de Control, en aplicación de la Ley de Responsabilidades Administrativas de la Ciudad de México;</w:t>
      </w:r>
    </w:p>
    <w:p w14:paraId="4F3F817B" w14:textId="77777777" w:rsidR="007E064D" w:rsidRPr="007E064D" w:rsidRDefault="007E064D" w:rsidP="007E064D">
      <w:pPr>
        <w:pStyle w:val="Cuerpo"/>
        <w:spacing w:after="0" w:line="240" w:lineRule="auto"/>
        <w:jc w:val="both"/>
        <w:rPr>
          <w:rStyle w:val="Ninguno"/>
          <w:rFonts w:ascii="Source Sans Pro" w:eastAsia="Arial" w:hAnsi="Source Sans Pro" w:cs="Arial"/>
          <w:bCs/>
          <w:color w:val="auto"/>
          <w:sz w:val="20"/>
          <w:szCs w:val="20"/>
        </w:rPr>
      </w:pPr>
    </w:p>
    <w:p w14:paraId="0C6A3098" w14:textId="42D39279"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lang w:val="pt-PT"/>
        </w:rPr>
      </w:pPr>
      <w:r w:rsidRPr="007E064D">
        <w:rPr>
          <w:rStyle w:val="Ninguno"/>
          <w:rFonts w:ascii="Source Sans Pro" w:hAnsi="Source Sans Pro" w:cs="Arial"/>
          <w:color w:val="auto"/>
          <w:sz w:val="20"/>
          <w:szCs w:val="20"/>
        </w:rPr>
        <w:t>Las resoluciones que se dicten en el recurso de revocación dictada por los órganos internos de control en las que las personas Servidoras Públicas resulten responsables por la comisió</w:t>
      </w:r>
      <w:r w:rsidRPr="007E064D">
        <w:rPr>
          <w:rStyle w:val="Ninguno"/>
          <w:rFonts w:ascii="Source Sans Pro" w:hAnsi="Source Sans Pro" w:cs="Arial"/>
          <w:color w:val="auto"/>
          <w:sz w:val="20"/>
          <w:szCs w:val="20"/>
          <w:lang w:val="pt-PT"/>
        </w:rPr>
        <w:t xml:space="preserve">n de Faltas administrativas no graves; </w:t>
      </w:r>
    </w:p>
    <w:p w14:paraId="2E7B14A4" w14:textId="77777777" w:rsidR="007E064D" w:rsidRPr="007E064D" w:rsidRDefault="007E064D" w:rsidP="007E064D">
      <w:pPr>
        <w:pStyle w:val="Cuerpo"/>
        <w:spacing w:after="0" w:line="240" w:lineRule="auto"/>
        <w:jc w:val="both"/>
        <w:rPr>
          <w:rStyle w:val="Ninguno"/>
          <w:rFonts w:ascii="Source Sans Pro" w:eastAsia="Arial" w:hAnsi="Source Sans Pro" w:cs="Arial"/>
          <w:b/>
          <w:bCs/>
          <w:color w:val="auto"/>
          <w:sz w:val="20"/>
          <w:szCs w:val="20"/>
        </w:rPr>
      </w:pPr>
    </w:p>
    <w:p w14:paraId="60D6F08A" w14:textId="14EEC0A9"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Las que se interpongan por incumplimiento de los principios y medidas del debido proceso relativos al derecho a la buena administración; </w:t>
      </w:r>
    </w:p>
    <w:p w14:paraId="73FEE6F2"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30D6B640" w14:textId="6ECC869E"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Las resoluciones de la Contraloría General del Instituto Electoral de la Ciudad de México que impongan sanciones administrativas no graves, en términos de la Ley General de Instituciones y Procedimientos Electorales; </w:t>
      </w:r>
    </w:p>
    <w:p w14:paraId="45D09AB9"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381A801B" w14:textId="1FCCD623"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Las sanciones y demás resoluciones emitidas por la Auditoría Superior de la Ciudad de México, en términos de la Ley de Fiscalización Superior de la Ciudad de México, </w:t>
      </w:r>
    </w:p>
    <w:p w14:paraId="4646A8F7"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6BB150E4" w14:textId="5CCC2B07"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Imponer, en los términos que disponga la ley, las sanciones a las y los particulares que incurran en actos vinculados con faltas administrativas graves; </w:t>
      </w:r>
    </w:p>
    <w:p w14:paraId="70753DAE" w14:textId="77777777" w:rsidR="007E064D" w:rsidRPr="007E064D" w:rsidRDefault="007E064D" w:rsidP="007E064D">
      <w:pPr>
        <w:pStyle w:val="Cuerpo"/>
        <w:spacing w:after="0" w:line="240" w:lineRule="auto"/>
        <w:jc w:val="both"/>
        <w:rPr>
          <w:rStyle w:val="Ninguno"/>
          <w:rFonts w:ascii="Source Sans Pro" w:eastAsia="Arial" w:hAnsi="Source Sans Pro" w:cs="Arial"/>
          <w:b/>
          <w:bCs/>
          <w:color w:val="auto"/>
          <w:sz w:val="20"/>
          <w:szCs w:val="20"/>
        </w:rPr>
      </w:pPr>
    </w:p>
    <w:p w14:paraId="0C7926CE" w14:textId="432969D5" w:rsidR="0007579C" w:rsidRDefault="0007579C" w:rsidP="007E064D">
      <w:pPr>
        <w:pStyle w:val="Cuerpo"/>
        <w:numPr>
          <w:ilvl w:val="0"/>
          <w:numId w:val="134"/>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Recibir y resolver los recursos que interpongan las y los ciudadanos por incumplimiento de los principios y medidas del debido proceso relativos al derecho a la buena administración, y </w:t>
      </w:r>
    </w:p>
    <w:p w14:paraId="69D8F484"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2135E219" w14:textId="15B7544D" w:rsidR="007E064D" w:rsidRPr="007E064D" w:rsidRDefault="0007579C" w:rsidP="007E064D">
      <w:pPr>
        <w:pStyle w:val="Cuerpo"/>
        <w:numPr>
          <w:ilvl w:val="0"/>
          <w:numId w:val="134"/>
        </w:numPr>
        <w:spacing w:after="0" w:line="240" w:lineRule="auto"/>
        <w:rPr>
          <w:rStyle w:val="Ninguno"/>
          <w:rFonts w:ascii="Source Sans Pro" w:hAnsi="Source Sans Pro" w:cs="Arial"/>
          <w:color w:val="auto"/>
          <w:sz w:val="20"/>
          <w:szCs w:val="20"/>
          <w:lang w:val="pt-PT"/>
        </w:rPr>
      </w:pPr>
      <w:r w:rsidRPr="007E064D">
        <w:rPr>
          <w:rStyle w:val="Ninguno"/>
          <w:rFonts w:ascii="Source Sans Pro" w:hAnsi="Source Sans Pro" w:cs="Arial"/>
          <w:color w:val="auto"/>
          <w:sz w:val="20"/>
          <w:szCs w:val="20"/>
        </w:rPr>
        <w:t>Las demás que para tal efecto señale la Ley de Responsabilidades Administrativas de la Ciudad de Mé</w:t>
      </w:r>
      <w:r w:rsidRPr="007E064D">
        <w:rPr>
          <w:rStyle w:val="Ninguno"/>
          <w:rFonts w:ascii="Source Sans Pro" w:hAnsi="Source Sans Pro" w:cs="Arial"/>
          <w:color w:val="auto"/>
          <w:sz w:val="20"/>
          <w:szCs w:val="20"/>
          <w:lang w:val="pt-PT"/>
        </w:rPr>
        <w:t>xico.</w:t>
      </w:r>
    </w:p>
    <w:p w14:paraId="064FFF8D"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60B75E6"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35. </w:t>
      </w:r>
      <w:r w:rsidRPr="007E064D">
        <w:rPr>
          <w:rStyle w:val="Ninguno"/>
          <w:rFonts w:ascii="Source Sans Pro" w:hAnsi="Source Sans Pro" w:cs="Arial"/>
          <w:bCs/>
          <w:color w:val="auto"/>
          <w:sz w:val="20"/>
          <w:szCs w:val="20"/>
          <w:lang w:val="pt-PT"/>
        </w:rPr>
        <w:t xml:space="preserve">La persona </w:t>
      </w:r>
      <w:r w:rsidRPr="007E064D">
        <w:rPr>
          <w:rStyle w:val="Ninguno"/>
          <w:rFonts w:ascii="Source Sans Pro" w:hAnsi="Source Sans Pro" w:cs="Arial"/>
          <w:bCs/>
          <w:color w:val="auto"/>
          <w:sz w:val="20"/>
          <w:szCs w:val="20"/>
        </w:rPr>
        <w:t>Magistrada instructora de la Sala Especializada</w:t>
      </w:r>
      <w:r w:rsidRPr="007E064D">
        <w:rPr>
          <w:rStyle w:val="Ninguno"/>
          <w:rFonts w:ascii="Source Sans Pro" w:hAnsi="Source Sans Pro" w:cs="Arial"/>
          <w:color w:val="auto"/>
          <w:sz w:val="20"/>
          <w:szCs w:val="20"/>
          <w:lang w:val="pt-PT"/>
        </w:rPr>
        <w:t xml:space="preserve"> en materia de Responsabilidades Administrativas </w:t>
      </w:r>
      <w:r w:rsidRPr="007E064D">
        <w:rPr>
          <w:rStyle w:val="Ninguno"/>
          <w:rFonts w:ascii="Source Sans Pro" w:hAnsi="Source Sans Pro" w:cs="Arial"/>
          <w:bCs/>
          <w:color w:val="auto"/>
          <w:sz w:val="20"/>
          <w:szCs w:val="20"/>
        </w:rPr>
        <w:t>y Derecho a la Buena Administración</w:t>
      </w:r>
      <w:r w:rsidRPr="007E064D">
        <w:rPr>
          <w:rStyle w:val="Ninguno"/>
          <w:rFonts w:ascii="Source Sans Pro" w:hAnsi="Source Sans Pro" w:cs="Arial"/>
          <w:color w:val="auto"/>
          <w:sz w:val="20"/>
          <w:szCs w:val="20"/>
          <w:lang w:val="fr-FR"/>
        </w:rPr>
        <w:t>, tendr</w:t>
      </w:r>
      <w:r w:rsidRPr="007E064D">
        <w:rPr>
          <w:rStyle w:val="Ninguno"/>
          <w:rFonts w:ascii="Source Sans Pro" w:hAnsi="Source Sans Pro" w:cs="Arial"/>
          <w:color w:val="auto"/>
          <w:sz w:val="20"/>
          <w:szCs w:val="20"/>
        </w:rPr>
        <w:t>án las siguientes atribuciones:</w:t>
      </w:r>
    </w:p>
    <w:p w14:paraId="40B6E2C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327C20A" w14:textId="679BDCFE"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prevenir, reconducir o mejor proveer, la acción de responsabilidades contenida en el informe de presunta responsabilidad administrativa;</w:t>
      </w:r>
    </w:p>
    <w:p w14:paraId="63C949F5"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674BE53A" w14:textId="1A2EB43F"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o tener por contestada o no la demanda;</w:t>
      </w:r>
    </w:p>
    <w:p w14:paraId="3F77378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5A5DBFA" w14:textId="149DD0B8"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o rechazar la intervención del tercero;</w:t>
      </w:r>
    </w:p>
    <w:p w14:paraId="1755D26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6F4F3F7" w14:textId="54291691"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desechar o tener por no ofrecidas las pruebas;</w:t>
      </w:r>
    </w:p>
    <w:p w14:paraId="3240BF0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E402505" w14:textId="5DF21AF9"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Admitir, desechar y tramitar los incidentes y recursos que le competan, formular los proyectos de resolución, de aclaraciones de la resolución y someterlos a la consideración de la Sala;</w:t>
      </w:r>
    </w:p>
    <w:p w14:paraId="5DB04DA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DD905F0" w14:textId="281C3A64"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los acuerdos o providencias de trámite necesarios para instruir el procedimiento sancionatorio, incluyendo la imposición de las medidas de apremio necesarias para hacer cumplir sus determinaciones, acordar las promociones de las partes y los informes de las autoridades y atender la correspondencia necesaria, autorizándola con su firma;</w:t>
      </w:r>
    </w:p>
    <w:p w14:paraId="5EBC655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9C588DA" w14:textId="3C2BE5D8"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Formular el proyecto de resolución definitiva y, en su caso, el que recaiga a la instancia de apelación o ejecutoria;</w:t>
      </w:r>
    </w:p>
    <w:p w14:paraId="5BC6E94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A1FE3AC" w14:textId="32500C64" w:rsidR="0007579C"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los acuerdos y providencias relativas a las medidas cautelares provisionales en los términos de la Ley de Responsabilidades Administrativas de la Ciudad de México, la Ley General de Responsabilidades Administrativas, así como proponer a la Sala el proyecto de resolución correspondiente a la medida cautelar definitiva que se estime procedente;</w:t>
      </w:r>
    </w:p>
    <w:p w14:paraId="77CB947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46DF41B" w14:textId="43408A99" w:rsidR="0007579C" w:rsidRPr="007E064D"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Proponer a la Sala la designación del perito tercero;</w:t>
      </w:r>
    </w:p>
    <w:p w14:paraId="2111CF0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93A999C" w14:textId="1E72EC79" w:rsidR="0007579C" w:rsidRPr="007E064D"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Solicitar la debida integración del expediente para un mejor conocimiento de los hechos en la búsqueda de la verdad material, asimismo los Magistrados Instructores podrán acordar la exhibición de cualquier documento que tenga relación con los mismos, ordenar la práctica de cualquier diligencia o proveer la preparación y desahogo de la prueba pericial cuando se planteen cuestiones de carácter técnico y no hubiere sido ofrecida por las partes, en el procedimiento de investigación;</w:t>
      </w:r>
    </w:p>
    <w:p w14:paraId="0313821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823BB6D" w14:textId="19A0F94E" w:rsidR="0007579C" w:rsidRPr="007E064D"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la audiencia de vista con el personal de apoyo administrativo y jurisdiccional que requiera;</w:t>
      </w:r>
    </w:p>
    <w:p w14:paraId="5633BB3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DDA48ED" w14:textId="19CC1EC9" w:rsidR="0007579C" w:rsidRPr="007E064D"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Dar seguimiento y proveer la ejecución de las resoluciones que emita, y</w:t>
      </w:r>
    </w:p>
    <w:p w14:paraId="7678F7EC" w14:textId="77777777" w:rsidR="007E064D" w:rsidRPr="007E064D" w:rsidRDefault="007E064D" w:rsidP="007E064D">
      <w:pPr>
        <w:autoSpaceDE w:val="0"/>
        <w:autoSpaceDN w:val="0"/>
        <w:adjustRightInd w:val="0"/>
        <w:jc w:val="both"/>
        <w:rPr>
          <w:rFonts w:ascii="Source Sans Pro" w:hAnsi="Source Sans Pro" w:cs="Arial"/>
          <w:b/>
          <w:bCs/>
          <w:sz w:val="20"/>
          <w:szCs w:val="20"/>
          <w:lang w:val="es-ES_tradnl"/>
        </w:rPr>
      </w:pPr>
    </w:p>
    <w:p w14:paraId="24269BF9" w14:textId="79B8B583" w:rsidR="007E064D" w:rsidRPr="007E064D" w:rsidRDefault="0007579C" w:rsidP="007E064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demás que les correspondan conforme a las disposiciones legales aplicables.</w:t>
      </w:r>
    </w:p>
    <w:p w14:paraId="62196A8F"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419CA8B"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lastRenderedPageBreak/>
        <w:t>TITULO TERCERO</w:t>
      </w:r>
    </w:p>
    <w:p w14:paraId="6C7BDAC2" w14:textId="77777777" w:rsidR="0007579C"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DEL PERSONAL DEL TRIBUNAL</w:t>
      </w:r>
    </w:p>
    <w:p w14:paraId="45EC7604" w14:textId="77777777" w:rsidR="007E064D" w:rsidRPr="007E064D" w:rsidRDefault="007E064D" w:rsidP="007E064D">
      <w:pPr>
        <w:ind w:left="709"/>
        <w:jc w:val="center"/>
        <w:rPr>
          <w:rFonts w:ascii="Source Sans Pro" w:hAnsi="Source Sans Pro" w:cs="Arial"/>
          <w:b/>
          <w:sz w:val="20"/>
          <w:szCs w:val="20"/>
          <w:lang w:val="es-ES_tradnl"/>
        </w:rPr>
      </w:pPr>
    </w:p>
    <w:p w14:paraId="66844161"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Capítulo I</w:t>
      </w:r>
    </w:p>
    <w:p w14:paraId="7ACD1EA5"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D61261D" w14:textId="22FFF849" w:rsid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36. </w:t>
      </w:r>
      <w:r w:rsidRPr="007E064D">
        <w:rPr>
          <w:rFonts w:ascii="Source Sans Pro" w:hAnsi="Source Sans Pro" w:cs="Arial"/>
          <w:bCs/>
          <w:sz w:val="20"/>
          <w:szCs w:val="20"/>
          <w:lang w:val="es-ES_tradnl"/>
        </w:rPr>
        <w:t>El Tribunal tendrá los servidores públicos siguientes:</w:t>
      </w:r>
    </w:p>
    <w:p w14:paraId="73070C0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CFD241E" w14:textId="4FE2688C"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Magistrados de Sala Superior;</w:t>
      </w:r>
    </w:p>
    <w:p w14:paraId="23A06139"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265F6E76" w14:textId="63D8AE4C"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Magistrados de Sala Ordinaria;</w:t>
      </w:r>
    </w:p>
    <w:p w14:paraId="5C42E0C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61D7D5C" w14:textId="00A0FBF1"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Secretarios Generales de Acuerdos;</w:t>
      </w:r>
    </w:p>
    <w:p w14:paraId="54488CE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45EF9C1" w14:textId="33B2F469"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Secretario General de Acuerdos Adjunto de la Sección Especializada en materia de Responsabilidades Administrativas;</w:t>
      </w:r>
    </w:p>
    <w:p w14:paraId="0A6A3FA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AA037F4" w14:textId="41268F90"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Secretario General de Compilación y Difusión;</w:t>
      </w:r>
    </w:p>
    <w:p w14:paraId="11F7094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F8F797D" w14:textId="272FFACF" w:rsidR="0007579C" w:rsidRPr="007E064D" w:rsidRDefault="0007579C" w:rsidP="007E064D">
      <w:pPr>
        <w:pStyle w:val="Cuerpo"/>
        <w:numPr>
          <w:ilvl w:val="0"/>
          <w:numId w:val="136"/>
        </w:numPr>
        <w:spacing w:after="0" w:line="240" w:lineRule="auto"/>
        <w:jc w:val="both"/>
        <w:rPr>
          <w:rStyle w:val="Ninguno"/>
          <w:rFonts w:ascii="Source Sans Pro" w:eastAsia="Arial" w:hAnsi="Source Sans Pro" w:cs="Arial"/>
          <w:b/>
          <w:bCs/>
          <w:color w:val="auto"/>
          <w:sz w:val="20"/>
          <w:szCs w:val="20"/>
          <w:u w:val="single"/>
        </w:rPr>
      </w:pPr>
      <w:r w:rsidRPr="007E064D">
        <w:rPr>
          <w:rStyle w:val="Ninguno"/>
          <w:rFonts w:ascii="Source Sans Pro" w:hAnsi="Source Sans Pro" w:cs="Arial"/>
          <w:bCs/>
          <w:color w:val="auto"/>
          <w:sz w:val="20"/>
          <w:szCs w:val="20"/>
        </w:rPr>
        <w:t>Persona Titular de la Secretaría General de Atención Ciudadana.</w:t>
      </w:r>
    </w:p>
    <w:p w14:paraId="697B7AF3" w14:textId="77777777" w:rsidR="007E064D" w:rsidRPr="007E064D" w:rsidRDefault="007E064D" w:rsidP="007E064D">
      <w:pPr>
        <w:pStyle w:val="Cuerpo"/>
        <w:spacing w:after="0" w:line="240" w:lineRule="auto"/>
        <w:jc w:val="both"/>
        <w:rPr>
          <w:rStyle w:val="Ninguno"/>
          <w:rFonts w:ascii="Source Sans Pro" w:eastAsia="Arial" w:hAnsi="Source Sans Pro" w:cs="Arial"/>
          <w:b/>
          <w:bCs/>
          <w:color w:val="auto"/>
          <w:sz w:val="20"/>
          <w:szCs w:val="20"/>
          <w:u w:val="single"/>
        </w:rPr>
      </w:pPr>
    </w:p>
    <w:p w14:paraId="5E346ED3" w14:textId="76B5AF89"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Director General de Administración;</w:t>
      </w:r>
    </w:p>
    <w:p w14:paraId="46E91C0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C8C7A42" w14:textId="453E1DDF"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Secretarios de Estudio y Cuenta de la Sala Superior;</w:t>
      </w:r>
    </w:p>
    <w:p w14:paraId="6760DA3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43AF524" w14:textId="73C311CD"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Secretarios de Acuerdos de Salas Ordinarias;</w:t>
      </w:r>
    </w:p>
    <w:p w14:paraId="565C027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4DB44A2" w14:textId="614565E3"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Actuarios;</w:t>
      </w:r>
    </w:p>
    <w:p w14:paraId="035E4FA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AE503E6" w14:textId="070A043C"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Oficiales Jurisdiccionales;</w:t>
      </w:r>
    </w:p>
    <w:p w14:paraId="36AF6E8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ED34A92" w14:textId="2B07EA70" w:rsidR="0007579C" w:rsidRDefault="0007579C" w:rsidP="007E064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Titular del Órgano Interno de Control;</w:t>
      </w:r>
    </w:p>
    <w:p w14:paraId="0A777FF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AE0AFD5" w14:textId="3EC74DBD" w:rsidR="0007579C" w:rsidRDefault="0007579C" w:rsidP="007E064D">
      <w:pPr>
        <w:pStyle w:val="Prrafodelista"/>
        <w:numPr>
          <w:ilvl w:val="0"/>
          <w:numId w:val="136"/>
        </w:numPr>
        <w:tabs>
          <w:tab w:val="left" w:pos="284"/>
          <w:tab w:val="left" w:pos="426"/>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Director del Instituto de Especialización en Justicia Administrativa de la Ciudad de México, y</w:t>
      </w:r>
    </w:p>
    <w:p w14:paraId="3663C704" w14:textId="77777777" w:rsidR="007E064D" w:rsidRPr="007E064D" w:rsidRDefault="007E064D" w:rsidP="007E064D">
      <w:pPr>
        <w:tabs>
          <w:tab w:val="left" w:pos="284"/>
          <w:tab w:val="left" w:pos="426"/>
        </w:tabs>
        <w:autoSpaceDE w:val="0"/>
        <w:autoSpaceDN w:val="0"/>
        <w:adjustRightInd w:val="0"/>
        <w:jc w:val="both"/>
        <w:rPr>
          <w:rFonts w:ascii="Source Sans Pro" w:hAnsi="Source Sans Pro" w:cs="Arial"/>
          <w:bCs/>
          <w:sz w:val="20"/>
          <w:szCs w:val="20"/>
          <w:lang w:val="es-ES_tradnl"/>
        </w:rPr>
      </w:pPr>
    </w:p>
    <w:p w14:paraId="48C674B1" w14:textId="3DBFB745" w:rsidR="0007579C" w:rsidRDefault="0007579C" w:rsidP="007E064D">
      <w:pPr>
        <w:pStyle w:val="Prrafodelista"/>
        <w:numPr>
          <w:ilvl w:val="0"/>
          <w:numId w:val="136"/>
        </w:numPr>
        <w:tabs>
          <w:tab w:val="left" w:pos="426"/>
        </w:tabs>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demás que con el carácter de mandos medios y superiores señale el Reglamento Interior del Tribunal y se encuentren previstos en el presupuesto autorizado.</w:t>
      </w:r>
    </w:p>
    <w:p w14:paraId="3F36549F" w14:textId="77777777" w:rsidR="007E064D" w:rsidRPr="007E064D" w:rsidRDefault="007E064D" w:rsidP="007E064D">
      <w:pPr>
        <w:tabs>
          <w:tab w:val="left" w:pos="426"/>
        </w:tabs>
        <w:autoSpaceDE w:val="0"/>
        <w:autoSpaceDN w:val="0"/>
        <w:adjustRightInd w:val="0"/>
        <w:jc w:val="both"/>
        <w:rPr>
          <w:rFonts w:ascii="Source Sans Pro" w:hAnsi="Source Sans Pro" w:cs="Arial"/>
          <w:bCs/>
          <w:sz w:val="20"/>
          <w:szCs w:val="20"/>
          <w:lang w:val="es-ES_tradnl"/>
        </w:rPr>
      </w:pPr>
    </w:p>
    <w:p w14:paraId="00777CF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Los servidores públicos a que se refieren las fracciones anteriores serán considerados personal de confianza. </w:t>
      </w:r>
    </w:p>
    <w:p w14:paraId="0301372B"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p>
    <w:p w14:paraId="60AE2BA3"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Cs/>
          <w:color w:val="auto"/>
          <w:sz w:val="20"/>
          <w:szCs w:val="20"/>
        </w:rPr>
        <w:t xml:space="preserve">El Pleno y las Salas del Tribunal, así como los demás órganos jurisdiccionales que con cualquier otra denominación se creen, nombrarán y removerán a sus funcionarias o funcionarios y empleadas o empleados conforme a lo que establezca la Constitución, esta Ley respecto al sistema profesional de carrera jurisdiccional y las Condiciones Generales de Trabajo. </w:t>
      </w:r>
    </w:p>
    <w:p w14:paraId="14CCE857"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p>
    <w:p w14:paraId="13FA0DDA"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rPr>
        <w:t>El nombramiento y remoción del personal de las á</w:t>
      </w:r>
      <w:r w:rsidRPr="007E064D">
        <w:rPr>
          <w:rStyle w:val="Ninguno"/>
          <w:rFonts w:ascii="Source Sans Pro" w:hAnsi="Source Sans Pro" w:cs="Arial"/>
          <w:bCs/>
          <w:color w:val="auto"/>
          <w:sz w:val="20"/>
          <w:szCs w:val="20"/>
          <w:lang w:val="pt-PT"/>
        </w:rPr>
        <w:t>reas administrativas, t</w:t>
      </w:r>
      <w:r w:rsidRPr="007E064D">
        <w:rPr>
          <w:rStyle w:val="Ninguno"/>
          <w:rFonts w:ascii="Source Sans Pro" w:hAnsi="Source Sans Pro" w:cs="Arial"/>
          <w:bCs/>
          <w:color w:val="auto"/>
          <w:sz w:val="20"/>
          <w:szCs w:val="20"/>
        </w:rPr>
        <w:t>écnicas y cualquier otra distinta al de las Salas, a los órganos con funciones jurisdiccionales que cualquier denominación se creen y al Ó</w:t>
      </w:r>
      <w:r w:rsidRPr="007E064D">
        <w:rPr>
          <w:rStyle w:val="Ninguno"/>
          <w:rFonts w:ascii="Source Sans Pro" w:hAnsi="Source Sans Pro" w:cs="Arial"/>
          <w:bCs/>
          <w:color w:val="auto"/>
          <w:sz w:val="20"/>
          <w:szCs w:val="20"/>
          <w:lang w:val="pt-PT"/>
        </w:rPr>
        <w:t>rgano Interno de Control, as</w:t>
      </w:r>
      <w:r w:rsidRPr="007E064D">
        <w:rPr>
          <w:rStyle w:val="Ninguno"/>
          <w:rFonts w:ascii="Source Sans Pro" w:hAnsi="Source Sans Pro" w:cs="Arial"/>
          <w:bCs/>
          <w:color w:val="auto"/>
          <w:sz w:val="20"/>
          <w:szCs w:val="20"/>
        </w:rPr>
        <w:t>í como al que le resulten aplicables las Condiciones Generales de Trabajo, será autorizado por la Junta de Gobierno y Administración, conforme a sus facultades.</w:t>
      </w:r>
    </w:p>
    <w:p w14:paraId="7AF2192B"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34BC709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lastRenderedPageBreak/>
        <w:t xml:space="preserve">Artículo 37. </w:t>
      </w:r>
      <w:r w:rsidRPr="007E064D">
        <w:rPr>
          <w:rFonts w:ascii="Source Sans Pro" w:hAnsi="Source Sans Pro" w:cs="Arial"/>
          <w:bCs/>
          <w:sz w:val="20"/>
          <w:szCs w:val="20"/>
          <w:lang w:val="es-ES_tradnl"/>
        </w:rPr>
        <w:t xml:space="preserve">Los Magistrados de la Sala Superior serán designados por el Jefe de Gobierno y ratificados por el voto de la mayoría simple de los miembros presentes del órgano legislativo de la Ciudad de México. Durarán en su encargo quince años improrrogables. </w:t>
      </w:r>
    </w:p>
    <w:p w14:paraId="3C3764E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42615C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Magistrados de Sala Ordinaria, serán designados por el Jefe de Gobierno y ratificados por mayoría simple de los miembros presentes del órgano legislativo de la Ciudad de México, durarán en su encargo diez años, salvo que fueran expresamente ratificados al concluir ese periodo, caso en el cual podrán durar un periodo más.</w:t>
      </w:r>
    </w:p>
    <w:p w14:paraId="341D7D48"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A5C09C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Es facultad exclusiva del Titular del Ejecutivo Local la designación de los Magistrados de la Sala Superior y de la Sala Ordinaria.</w:t>
      </w:r>
    </w:p>
    <w:p w14:paraId="67EFC9DE"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5203AC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Para las designaciones a que se refiere el presente artículo, el titular del Ejecutivo Local acompañará una justificación de la idoneidad de las propuestas, para lo cual hará constar la trayectoria profesional y académica de la persona propuesta, a efecto de que sea valorada dentro del procedimiento de ratificación por parte del órgano legislativo de la Ciudad de México. Para ello, conforme a la normatividad de ese Órgano Legislativo, se desahogarán las comparecencias correspondientes, en que se garantizará la publicidad y transparencia de su desarrollo.</w:t>
      </w:r>
    </w:p>
    <w:p w14:paraId="707C3BD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911571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Comisiones Legislativas encargadas del dictamen correspondiente, deberán solicitar información a las autoridades, relativas a antecedentes penales y/o administrativos que consideren necesarias para acreditar la idoneidad de las propuestas.</w:t>
      </w:r>
    </w:p>
    <w:p w14:paraId="5946E40C"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FA7804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38. </w:t>
      </w:r>
      <w:r w:rsidRPr="007E064D">
        <w:rPr>
          <w:rFonts w:ascii="Source Sans Pro" w:hAnsi="Source Sans Pro" w:cs="Arial"/>
          <w:bCs/>
          <w:sz w:val="20"/>
          <w:szCs w:val="20"/>
          <w:lang w:val="es-ES_tradnl"/>
        </w:rPr>
        <w:t>Los Magistrados sólo podrán ser removidos de sus cargos en términos de lo previsto por el Título Sexto, Capítulo Segundo, de la Constitución Política de la Ciudad de México</w:t>
      </w:r>
    </w:p>
    <w:p w14:paraId="0743D41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4DFA70F"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39. </w:t>
      </w:r>
      <w:r w:rsidRPr="007E064D">
        <w:rPr>
          <w:rFonts w:ascii="Source Sans Pro" w:hAnsi="Source Sans Pro" w:cs="Arial"/>
          <w:bCs/>
          <w:sz w:val="20"/>
          <w:szCs w:val="20"/>
          <w:lang w:val="es-ES_tradnl"/>
        </w:rPr>
        <w:t>Son requisitos para ser Magistrado los siguientes:</w:t>
      </w:r>
    </w:p>
    <w:p w14:paraId="37EECA1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318D706" w14:textId="6861B0C1"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mexicano por nacimiento,</w:t>
      </w:r>
    </w:p>
    <w:p w14:paraId="7062ADCE"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0AFDBC3A" w14:textId="6971C40B"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Estar en pleno goce y ejercicio de sus derechos civiles y políticos;</w:t>
      </w:r>
    </w:p>
    <w:p w14:paraId="257C5E4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32AB5A4" w14:textId="1E53798C"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Tener por lo menos, treinta años de edad cumplidos a la fecha del nombramiento;</w:t>
      </w:r>
    </w:p>
    <w:p w14:paraId="747D735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88733BC" w14:textId="044AEDD8"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Licenciado en Derecho con título y cédula profesional debidamente registrados ante la autoridad competente, por lo menos con cinco años de antigüedad a la fecha de su nombramiento como Magistrado;</w:t>
      </w:r>
    </w:p>
    <w:p w14:paraId="4259DCD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5D8A75C" w14:textId="5C5A0FA8"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Gozar de buena reputación; y haberse distinguido por su honorabilidad, competencia y excelencia profesional en el ejercicio de la actividad jurídica;</w:t>
      </w:r>
    </w:p>
    <w:p w14:paraId="11810ED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3995C1F" w14:textId="2A38FA51" w:rsidR="0007579C"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No haber sido condenado por delito doloso en sentencia irrevocable; y</w:t>
      </w:r>
    </w:p>
    <w:p w14:paraId="2D631E6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D6FFA16" w14:textId="55A7816F" w:rsidR="0007579C" w:rsidRPr="007E064D" w:rsidRDefault="0007579C" w:rsidP="007E064D">
      <w:pPr>
        <w:pStyle w:val="Prrafodelista"/>
        <w:numPr>
          <w:ilvl w:val="0"/>
          <w:numId w:val="137"/>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como mínimo con cinco años de experiencia en materia fiscal, administrativa o en materia de fiscalización, combate a la corrupción, responsabilidades administrativas, o rendición de cuentas.</w:t>
      </w:r>
    </w:p>
    <w:p w14:paraId="2BD9FC54"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4B1F04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40. </w:t>
      </w:r>
      <w:r w:rsidRPr="007E064D">
        <w:rPr>
          <w:rFonts w:ascii="Source Sans Pro" w:hAnsi="Source Sans Pro" w:cs="Arial"/>
          <w:bCs/>
          <w:sz w:val="20"/>
          <w:szCs w:val="20"/>
          <w:lang w:val="es-ES_tradnl"/>
        </w:rPr>
        <w:t>Son causas de retiro forzoso de los Magistrados del Tribunal, padecer incapacidad física o mental para desempeñar el cargo, así como cumplir setenta años de edad.</w:t>
      </w:r>
    </w:p>
    <w:p w14:paraId="195C358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17F46EE"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lastRenderedPageBreak/>
        <w:t>Artí</w:t>
      </w:r>
      <w:r w:rsidRPr="007E064D">
        <w:rPr>
          <w:rStyle w:val="Ninguno"/>
          <w:rFonts w:ascii="Source Sans Pro" w:hAnsi="Source Sans Pro" w:cs="Arial"/>
          <w:b/>
          <w:bCs/>
          <w:color w:val="auto"/>
          <w:sz w:val="20"/>
          <w:szCs w:val="20"/>
          <w:lang w:val="pt-PT"/>
        </w:rPr>
        <w:t>culo 41.</w:t>
      </w:r>
      <w:r w:rsidRPr="007E064D">
        <w:rPr>
          <w:rStyle w:val="Ninguno"/>
          <w:rFonts w:ascii="Source Sans Pro" w:hAnsi="Source Sans Pro" w:cs="Arial"/>
          <w:color w:val="auto"/>
          <w:sz w:val="20"/>
          <w:szCs w:val="20"/>
        </w:rPr>
        <w:t xml:space="preserve">Cuando las personas Magistradas estén por concluir el periodo para el que hayan sido nombradas o nombrados </w:t>
      </w:r>
      <w:r w:rsidRPr="007E064D">
        <w:rPr>
          <w:rStyle w:val="Ninguno"/>
          <w:rFonts w:ascii="Source Sans Pro" w:hAnsi="Source Sans Pro" w:cs="Arial"/>
          <w:bCs/>
          <w:color w:val="auto"/>
          <w:sz w:val="20"/>
          <w:szCs w:val="20"/>
          <w:lang w:val="pt-PT"/>
        </w:rPr>
        <w:t>o est</w:t>
      </w:r>
      <w:r w:rsidRPr="007E064D">
        <w:rPr>
          <w:rStyle w:val="Ninguno"/>
          <w:rFonts w:ascii="Source Sans Pro" w:hAnsi="Source Sans Pro" w:cs="Arial"/>
          <w:bCs/>
          <w:color w:val="auto"/>
          <w:sz w:val="20"/>
          <w:szCs w:val="20"/>
        </w:rPr>
        <w:t>én por cumplir la edad prevista en el artí</w:t>
      </w:r>
      <w:r w:rsidRPr="007E064D">
        <w:rPr>
          <w:rStyle w:val="Ninguno"/>
          <w:rFonts w:ascii="Source Sans Pro" w:hAnsi="Source Sans Pro" w:cs="Arial"/>
          <w:bCs/>
          <w:color w:val="auto"/>
          <w:sz w:val="20"/>
          <w:szCs w:val="20"/>
          <w:lang w:val="pt-PT"/>
        </w:rPr>
        <w:t xml:space="preserve">culo anterior, </w:t>
      </w:r>
      <w:r w:rsidRPr="007E064D">
        <w:rPr>
          <w:rStyle w:val="Ninguno"/>
          <w:rFonts w:ascii="Source Sans Pro" w:hAnsi="Source Sans Pro" w:cs="Arial"/>
          <w:color w:val="auto"/>
          <w:sz w:val="20"/>
          <w:szCs w:val="20"/>
        </w:rPr>
        <w:t>el área operativa de administración lo hará saber a la persona titular de la Presidencia del Tribunal, con tres meses de anticipación, quien notificará esta circunstancia a la persona titular de la Jefatura de Gobierno quien procederá de conformidad con lo dispuesto por el artículo 37 de la presente ley.</w:t>
      </w:r>
    </w:p>
    <w:p w14:paraId="0AD0D0BC"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7E47F9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42. </w:t>
      </w:r>
      <w:r w:rsidRPr="007E064D">
        <w:rPr>
          <w:rFonts w:ascii="Source Sans Pro" w:hAnsi="Source Sans Pro" w:cs="Arial"/>
          <w:bCs/>
          <w:sz w:val="20"/>
          <w:szCs w:val="20"/>
          <w:lang w:val="es-ES_tradnl"/>
        </w:rPr>
        <w:t xml:space="preserve">Las faltas definitivas de Magistrados ocurridas durante el periodo para el cual hayan sido nombrados, se comunicarán de inmediato al Jefe de Gobierno por el Presidente del Tribunal, para que se proceda a los nombramientos de los Magistrados que las cubran de conformidad con lo dispuesto por el artículo 37 de la presente ley. </w:t>
      </w:r>
    </w:p>
    <w:p w14:paraId="63FF60D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5732006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faltas definitivas de Magistrados en Salas Ordinarias, serán cubiertas provisionalmente por el primer secretario del Magistrado ausente, hasta en tanto se realice un nuevo nombramiento en los términos de este artículo.</w:t>
      </w:r>
    </w:p>
    <w:p w14:paraId="3446B36E"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175E6365"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color w:val="auto"/>
          <w:sz w:val="20"/>
          <w:szCs w:val="20"/>
        </w:rPr>
        <w:t xml:space="preserve">Las faltas temporales y las comisiones de las o los Magistrados de las Salas Ordinarias se suplirán por la persona que ocupe la primera </w:t>
      </w:r>
      <w:r w:rsidRPr="007E064D">
        <w:rPr>
          <w:rStyle w:val="Ninguno"/>
          <w:rFonts w:ascii="Source Sans Pro" w:hAnsi="Source Sans Pro" w:cs="Arial"/>
          <w:bCs/>
          <w:color w:val="auto"/>
          <w:sz w:val="20"/>
          <w:szCs w:val="20"/>
        </w:rPr>
        <w:t>secretaría de acuerdos</w:t>
      </w:r>
      <w:r w:rsidRPr="007E064D">
        <w:rPr>
          <w:rStyle w:val="Ninguno"/>
          <w:rFonts w:ascii="Source Sans Pro" w:hAnsi="Source Sans Pro" w:cs="Arial"/>
          <w:color w:val="auto"/>
          <w:sz w:val="20"/>
          <w:szCs w:val="20"/>
        </w:rPr>
        <w:t xml:space="preserve"> de la o el Magistrado ausente. </w:t>
      </w:r>
      <w:r w:rsidRPr="007E064D">
        <w:rPr>
          <w:rStyle w:val="Ninguno"/>
          <w:rFonts w:ascii="Source Sans Pro" w:hAnsi="Source Sans Pro" w:cs="Arial"/>
          <w:bCs/>
          <w:color w:val="auto"/>
          <w:sz w:val="20"/>
          <w:szCs w:val="20"/>
        </w:rPr>
        <w:t>La suplencia comprenderá todo el lapso de la falta temporal, o de la comisión, salvo en aquellos casos en los que la Junta de Gobierno y Administración determine la conclusión anticipada de la misma.</w:t>
      </w:r>
    </w:p>
    <w:p w14:paraId="1B17EAC4"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F96293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El Reglamento Interior del Tribunal establecerá las normas para el turno y reasignación de expedientes en los casos de faltas temporales, excusas o recusaciones de los Magistrados de la Sala Superior.</w:t>
      </w:r>
    </w:p>
    <w:p w14:paraId="3EB7C57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2B1E9589"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43. </w:t>
      </w:r>
      <w:r w:rsidRPr="007E064D">
        <w:rPr>
          <w:rFonts w:ascii="Source Sans Pro" w:hAnsi="Source Sans Pro" w:cs="Arial"/>
          <w:bCs/>
          <w:sz w:val="20"/>
          <w:szCs w:val="20"/>
          <w:lang w:val="es-ES_tradnl"/>
        </w:rPr>
        <w:t>Para ser Secretario General de Acuerdos, Secretario de Estudio y Cuenta de la Sala Superior o Secretario de Acuerdos de Salas Ordinarias se requiere:</w:t>
      </w:r>
    </w:p>
    <w:p w14:paraId="6AFDDC3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F5B6A8E" w14:textId="1C2B541A" w:rsidR="0007579C" w:rsidRDefault="0007579C" w:rsidP="007E064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mexicano;</w:t>
      </w:r>
    </w:p>
    <w:p w14:paraId="3DDC7FD0"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0113B5DD" w14:textId="24EA1053" w:rsidR="0007579C" w:rsidRDefault="0007579C" w:rsidP="007E064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mayor de veinticinco años de edad;</w:t>
      </w:r>
    </w:p>
    <w:p w14:paraId="1DF1BDA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C347E74" w14:textId="481C79E8" w:rsidR="0007579C" w:rsidRDefault="0007579C" w:rsidP="007E064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con reconocida buena conducta;</w:t>
      </w:r>
    </w:p>
    <w:p w14:paraId="5B4C784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4E41790" w14:textId="1C0E6186" w:rsidR="0007579C" w:rsidRDefault="0007579C" w:rsidP="007E064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licenciado en derecho con título debidamente registrado, y</w:t>
      </w:r>
    </w:p>
    <w:p w14:paraId="0F6E1CE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D68B23A" w14:textId="0685CAF0" w:rsidR="0007579C" w:rsidRPr="007E064D" w:rsidRDefault="0007579C" w:rsidP="007E064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como mínimo con tres años de experiencia en materia fiscal o administrativa.</w:t>
      </w:r>
    </w:p>
    <w:p w14:paraId="248A166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08AB4F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Actuarios deberán reunir los mismos requisitos que para ser Secretario de Acuerdos, salvo el relativo a la experiencia, que será como mínimo de dos años en materia fiscal o administrativa.</w:t>
      </w:r>
    </w:p>
    <w:p w14:paraId="444CC351"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4FEDC9A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Los Oficiales Jurisdiccionales deberán ser mexicanos licenciados en derecho y de reconocida buena conducta.</w:t>
      </w:r>
    </w:p>
    <w:p w14:paraId="705CD8BD"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4F3ADCB"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44. </w:t>
      </w:r>
      <w:r w:rsidRPr="007E064D">
        <w:rPr>
          <w:rFonts w:ascii="Source Sans Pro" w:hAnsi="Source Sans Pro" w:cs="Arial"/>
          <w:bCs/>
          <w:sz w:val="20"/>
          <w:szCs w:val="20"/>
          <w:lang w:val="es-ES_tradnl"/>
        </w:rPr>
        <w:t>Para ser Secretario General de Compilación y Difusión, se requiere:</w:t>
      </w:r>
    </w:p>
    <w:p w14:paraId="7AA6FD9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35F0437" w14:textId="0EC96C54" w:rsidR="0007579C" w:rsidRDefault="0007579C" w:rsidP="007E064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mexicano;</w:t>
      </w:r>
    </w:p>
    <w:p w14:paraId="54C62352"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6F315FAF" w14:textId="26035231" w:rsidR="0007579C" w:rsidRDefault="0007579C" w:rsidP="007E064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mayor de veinticinco años de edad;</w:t>
      </w:r>
    </w:p>
    <w:p w14:paraId="266A9B6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430B522" w14:textId="3125B04C" w:rsidR="0007579C" w:rsidRDefault="0007579C" w:rsidP="007E064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con reconocida buena conducta;</w:t>
      </w:r>
    </w:p>
    <w:p w14:paraId="1ACD9DC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BA1BD3B" w14:textId="5B581D50" w:rsidR="0007579C" w:rsidRDefault="0007579C" w:rsidP="007E064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Ser licenciado en Derecho o especialidad afín a la misma, y</w:t>
      </w:r>
    </w:p>
    <w:p w14:paraId="79935809"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6E55F25" w14:textId="7194A9C3" w:rsidR="0007579C" w:rsidRPr="007E064D" w:rsidRDefault="0007579C" w:rsidP="007E064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como mínimo con tres años de experiencia en la materia.</w:t>
      </w:r>
    </w:p>
    <w:p w14:paraId="187FD8B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BA8FEB9"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45. </w:t>
      </w:r>
      <w:r w:rsidRPr="007E064D">
        <w:rPr>
          <w:rFonts w:ascii="Source Sans Pro" w:hAnsi="Source Sans Pro" w:cs="Arial"/>
          <w:bCs/>
          <w:sz w:val="20"/>
          <w:szCs w:val="20"/>
          <w:lang w:val="es-ES_tradnl"/>
        </w:rPr>
        <w:t>Para ser Director Administrativo, se requiere:</w:t>
      </w:r>
    </w:p>
    <w:p w14:paraId="77C765C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D410C26" w14:textId="6F6F2379" w:rsidR="0007579C" w:rsidRDefault="0007579C" w:rsidP="007E064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mexicano;</w:t>
      </w:r>
    </w:p>
    <w:p w14:paraId="1D3398DF"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637BDAE7" w14:textId="75613603" w:rsidR="0007579C" w:rsidRDefault="0007579C" w:rsidP="007E064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mayor de veinticinco años de edad;</w:t>
      </w:r>
    </w:p>
    <w:p w14:paraId="418488A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189CC9A" w14:textId="5F047138" w:rsidR="0007579C" w:rsidRDefault="0007579C" w:rsidP="007E064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con reconocida buena conducta;</w:t>
      </w:r>
    </w:p>
    <w:p w14:paraId="6815F4D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3E7AED03" w14:textId="54419550" w:rsidR="0007579C" w:rsidRDefault="0007579C" w:rsidP="007E064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 licenciado en Contaduría, Administración o carrera afín a las mismas, y</w:t>
      </w:r>
    </w:p>
    <w:p w14:paraId="5618263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CE3675B" w14:textId="297858FD" w:rsidR="0007579C" w:rsidRPr="007E064D" w:rsidRDefault="0007579C" w:rsidP="007E064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Contar como mínimo con tres años de experiencia en la materia.</w:t>
      </w:r>
    </w:p>
    <w:p w14:paraId="0B00CAAE"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386C26AA"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46. </w:t>
      </w:r>
      <w:r w:rsidRPr="007E064D">
        <w:rPr>
          <w:rFonts w:ascii="Source Sans Pro" w:hAnsi="Source Sans Pro" w:cs="Arial"/>
          <w:bCs/>
          <w:sz w:val="20"/>
          <w:szCs w:val="20"/>
          <w:lang w:val="es-ES_tradnl"/>
        </w:rPr>
        <w:t>El Tribunal contará con un sistema profesional de carrera jurisdiccional, basado en los principios de honestidad, eficiencia, capacidad y experiencia, el cual comprenderá a los servidores públicos a que se refieren las fracciones III a X del artículo 36 de esta Ley.</w:t>
      </w:r>
    </w:p>
    <w:p w14:paraId="28141D1A"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26AD4404"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Cs/>
          <w:color w:val="auto"/>
          <w:sz w:val="20"/>
          <w:szCs w:val="20"/>
        </w:rPr>
        <w:t xml:space="preserve">El sistema abarcará las fases de ingreso, promoción, permanencia y retiro de dichas personas servidoras públicas, de manera que se procure la excelencia por medio de evaluaciones periódicas, de acuerdo a los procedimiento y criterios que establecerá </w:t>
      </w:r>
      <w:r w:rsidRPr="007E064D">
        <w:rPr>
          <w:rStyle w:val="Ninguno"/>
          <w:rFonts w:ascii="Source Sans Pro" w:hAnsi="Source Sans Pro" w:cs="Arial"/>
          <w:bCs/>
          <w:color w:val="auto"/>
          <w:sz w:val="20"/>
          <w:szCs w:val="20"/>
          <w:lang w:val="pt-PT"/>
        </w:rPr>
        <w:t>el Estatuto correspondiente.</w:t>
      </w:r>
    </w:p>
    <w:p w14:paraId="6017119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0099F6B"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 base en lo previsto en este artículo, el Tribunal establecerá y regulará, mediante disposiciones generales, el sistema de carrera de los servidores públicos previstos en las fracciones III a X del artículo 36 de esta Ley.</w:t>
      </w:r>
    </w:p>
    <w:p w14:paraId="3C35D178"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7B1BD56"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47. </w:t>
      </w:r>
      <w:r w:rsidRPr="007E064D">
        <w:rPr>
          <w:rStyle w:val="Ninguno"/>
          <w:rFonts w:ascii="Source Sans Pro" w:hAnsi="Source Sans Pro" w:cs="Arial"/>
          <w:bCs/>
          <w:color w:val="auto"/>
          <w:sz w:val="20"/>
          <w:szCs w:val="20"/>
          <w:lang w:val="pt-PT"/>
        </w:rPr>
        <w:t xml:space="preserve">La persona que ocupe la </w:t>
      </w:r>
      <w:r w:rsidRPr="007E064D">
        <w:rPr>
          <w:rStyle w:val="Ninguno"/>
          <w:rFonts w:ascii="Source Sans Pro" w:hAnsi="Source Sans Pro" w:cs="Arial"/>
          <w:color w:val="auto"/>
          <w:sz w:val="20"/>
          <w:szCs w:val="20"/>
        </w:rPr>
        <w:t xml:space="preserve">Presidencia del Tribunal será electa </w:t>
      </w:r>
      <w:r w:rsidRPr="007E064D">
        <w:rPr>
          <w:rStyle w:val="Ninguno"/>
          <w:rFonts w:ascii="Source Sans Pro" w:hAnsi="Source Sans Pro" w:cs="Arial"/>
          <w:bCs/>
          <w:color w:val="auto"/>
          <w:sz w:val="20"/>
          <w:szCs w:val="20"/>
        </w:rPr>
        <w:t>por las y los Magistrados</w:t>
      </w:r>
      <w:r w:rsidRPr="007E064D">
        <w:rPr>
          <w:rStyle w:val="Ninguno"/>
          <w:rFonts w:ascii="Source Sans Pro" w:hAnsi="Source Sans Pro" w:cs="Arial"/>
          <w:color w:val="auto"/>
          <w:sz w:val="20"/>
          <w:szCs w:val="20"/>
        </w:rPr>
        <w:t xml:space="preserve"> de la Sala Superior </w:t>
      </w:r>
      <w:r w:rsidRPr="007E064D">
        <w:rPr>
          <w:rStyle w:val="Ninguno"/>
          <w:rFonts w:ascii="Source Sans Pro" w:hAnsi="Source Sans Pro" w:cs="Arial"/>
          <w:bCs/>
          <w:color w:val="auto"/>
          <w:sz w:val="20"/>
          <w:szCs w:val="20"/>
        </w:rPr>
        <w:t>y de entre alguno de ellas o ellos</w:t>
      </w:r>
      <w:r w:rsidRPr="007E064D">
        <w:rPr>
          <w:rStyle w:val="Ninguno"/>
          <w:rFonts w:ascii="Source Sans Pro" w:hAnsi="Source Sans Pro" w:cs="Arial"/>
          <w:color w:val="auto"/>
          <w:sz w:val="20"/>
          <w:szCs w:val="20"/>
        </w:rPr>
        <w:t xml:space="preserve"> en la primera sesió</w:t>
      </w:r>
      <w:r w:rsidRPr="007E064D">
        <w:rPr>
          <w:rStyle w:val="Ninguno"/>
          <w:rFonts w:ascii="Source Sans Pro" w:hAnsi="Source Sans Pro" w:cs="Arial"/>
          <w:color w:val="auto"/>
          <w:sz w:val="20"/>
          <w:szCs w:val="20"/>
          <w:lang w:val="it-IT"/>
        </w:rPr>
        <w:t>n del a</w:t>
      </w:r>
      <w:r w:rsidRPr="007E064D">
        <w:rPr>
          <w:rStyle w:val="Ninguno"/>
          <w:rFonts w:ascii="Source Sans Pro" w:hAnsi="Source Sans Pro" w:cs="Arial"/>
          <w:color w:val="auto"/>
          <w:sz w:val="20"/>
          <w:szCs w:val="20"/>
        </w:rPr>
        <w:t>ño siguiente a aquél en que concluya el periodo de la o el Presidente en funciones. Durará en su cargo tres años y no podrá ser reelecta o reelecto para ningún otro periodo.</w:t>
      </w:r>
    </w:p>
    <w:p w14:paraId="78B976C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E0F089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Serán elegibles los Magistrados de Sala Superior cuyos nombramientos cubran el periodo antes señalado.</w:t>
      </w:r>
    </w:p>
    <w:p w14:paraId="21CA31C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4E532F4"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48. </w:t>
      </w:r>
      <w:r w:rsidRPr="007E064D">
        <w:rPr>
          <w:rFonts w:ascii="Source Sans Pro" w:hAnsi="Source Sans Pro" w:cs="Arial"/>
          <w:bCs/>
          <w:sz w:val="20"/>
          <w:szCs w:val="20"/>
          <w:lang w:val="es-ES_tradnl"/>
        </w:rPr>
        <w:t>En caso de falta temporal, el Presidente será suplido alternativamente, cada treinta días naturales, por los magistrados de la Sala Superior, siguiendo el orden alfabético de sus apellidos.</w:t>
      </w:r>
    </w:p>
    <w:p w14:paraId="47E09E4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0F25936B"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Si la falta es definitiva, el Pleno General designará nuevo Presidente para concluir el periodo del Presidente faltante. El Magistrado designado para concluir el periodo no estará impedido para ser electo Presidente en el periodo inmediato siguiente.</w:t>
      </w:r>
    </w:p>
    <w:p w14:paraId="2F952020"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06FE449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49. </w:t>
      </w:r>
      <w:r w:rsidRPr="007E064D">
        <w:rPr>
          <w:rFonts w:ascii="Source Sans Pro" w:hAnsi="Source Sans Pro" w:cs="Arial"/>
          <w:bCs/>
          <w:sz w:val="20"/>
          <w:szCs w:val="20"/>
          <w:lang w:val="es-ES_tradnl"/>
        </w:rPr>
        <w:t>Son atribuciones del Presidente del Tribunal, las siguientes:</w:t>
      </w:r>
    </w:p>
    <w:p w14:paraId="63993974"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083DFBA0" w14:textId="40C79AD3" w:rsidR="0007579C"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Representar al Tribunal, a la Sala Superior, al Pleno General y Jurisdiccional de la Sala Superior y a la Junta de Gobierno y Administración, ante toda clase de autoridades y delegar el ejercicio de esta función en servidores públicos subalternos sin perjuicio de su ejercicio directo, así como atender los recursos de reclamación de responsabilidad patrimonial en contra de las actuaciones atribuidas al propio Tribunal;</w:t>
      </w:r>
    </w:p>
    <w:p w14:paraId="26DB5E59" w14:textId="77777777" w:rsidR="007E064D" w:rsidRPr="007E064D" w:rsidRDefault="007E064D" w:rsidP="007E064D">
      <w:pPr>
        <w:pStyle w:val="Prrafodelista"/>
        <w:autoSpaceDE w:val="0"/>
        <w:autoSpaceDN w:val="0"/>
        <w:adjustRightInd w:val="0"/>
        <w:jc w:val="both"/>
        <w:rPr>
          <w:rFonts w:ascii="Source Sans Pro" w:hAnsi="Source Sans Pro" w:cs="Arial"/>
          <w:bCs/>
          <w:sz w:val="20"/>
          <w:szCs w:val="20"/>
          <w:lang w:val="es-ES_tradnl"/>
        </w:rPr>
      </w:pPr>
    </w:p>
    <w:p w14:paraId="4CEACC7E" w14:textId="3846BE3F"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Formar parte del Comité Coordinador del Sistema Anticorrupción de la Ciudad de México;</w:t>
      </w:r>
    </w:p>
    <w:p w14:paraId="6E3D1475"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6B3CD6C" w14:textId="644DCBE0"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Despachar la correspondencia del Tribunal;</w:t>
      </w:r>
    </w:p>
    <w:p w14:paraId="6E4B92DB"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ADC854C" w14:textId="183A6DCD"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Convocar a sesiones al Pleno General y Jurisdiccional de la Sala Superior y a la Junta de Gobierno y Administración, dirigir sus debates y conservar el orden en éstas;</w:t>
      </w:r>
    </w:p>
    <w:p w14:paraId="37E646E4"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8F27F04" w14:textId="3598B342"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Someter al conocimiento del Pleno General y Jurisdiccional los asuntos de la competencia del mismo, así como aquéllos que considere necesarios;</w:t>
      </w:r>
    </w:p>
    <w:p w14:paraId="11E5BD37"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29FF7E18" w14:textId="284BB246" w:rsidR="0007579C" w:rsidRDefault="0007579C" w:rsidP="007E064D">
      <w:pPr>
        <w:pStyle w:val="Cuerpo"/>
        <w:numPr>
          <w:ilvl w:val="0"/>
          <w:numId w:val="141"/>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 xml:space="preserve">Autorizar junto con la persona titular de la Secretaría General de Acuerdos, </w:t>
      </w:r>
      <w:r w:rsidRPr="007E064D">
        <w:rPr>
          <w:rStyle w:val="Ninguno"/>
          <w:rFonts w:ascii="Source Sans Pro" w:hAnsi="Source Sans Pro" w:cs="Arial"/>
          <w:bCs/>
          <w:color w:val="auto"/>
          <w:sz w:val="20"/>
          <w:szCs w:val="20"/>
        </w:rPr>
        <w:t>las actas aprobadas</w:t>
      </w:r>
      <w:r w:rsidRPr="007E064D">
        <w:rPr>
          <w:rStyle w:val="Ninguno"/>
          <w:rFonts w:ascii="Source Sans Pro" w:hAnsi="Source Sans Pro" w:cs="Arial"/>
          <w:color w:val="auto"/>
          <w:sz w:val="20"/>
          <w:szCs w:val="20"/>
        </w:rPr>
        <w:t xml:space="preserve"> por el Pleno General y Jurisdiccional de la Sala Superior, en las que se hagan constar sus deliberaciones y acuerdos, </w:t>
      </w:r>
      <w:r w:rsidRPr="007E064D">
        <w:rPr>
          <w:rStyle w:val="Ninguno"/>
          <w:rFonts w:ascii="Source Sans Pro" w:hAnsi="Source Sans Pro" w:cs="Arial"/>
          <w:bCs/>
          <w:color w:val="auto"/>
          <w:sz w:val="20"/>
          <w:szCs w:val="20"/>
        </w:rPr>
        <w:t>así como</w:t>
      </w:r>
      <w:r w:rsidRPr="007E064D">
        <w:rPr>
          <w:rStyle w:val="Ninguno"/>
          <w:rFonts w:ascii="Source Sans Pro" w:hAnsi="Source Sans Pro" w:cs="Arial"/>
          <w:color w:val="auto"/>
          <w:sz w:val="20"/>
          <w:szCs w:val="20"/>
        </w:rPr>
        <w:t>firmar el engrose de las resoluciones;</w:t>
      </w:r>
    </w:p>
    <w:p w14:paraId="51BF05BB"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499516B1" w14:textId="0A92FD9A"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Ejercer la facultad de atracción de los juicios con características especiales, en términos de las disposiciones aplicables, a efecto de someterlos al Pleno para su resolución;</w:t>
      </w:r>
    </w:p>
    <w:p w14:paraId="7EEAA39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77945213" w14:textId="2214CB13"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Dictar los acuerdos y providencias de trámite necesarios, cuando se beneficie la rapidez del proceso;</w:t>
      </w:r>
    </w:p>
    <w:p w14:paraId="20957E2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01D9193" w14:textId="707F3A8A"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Tramitar los incidentes y los recursos, así como la queja, cuando se trate de juicios que se ventilen ante cualquiera de los plenos;</w:t>
      </w:r>
    </w:p>
    <w:p w14:paraId="0CCB5B6E"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96672D1" w14:textId="64CAA12F"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Imponer las medidas de apremio para hacer cumplir las determinaciones de los plenos jurisdiccional y general;</w:t>
      </w:r>
    </w:p>
    <w:p w14:paraId="1F42E7F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A4FA187" w14:textId="52F2C341"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Fungir provisionalmente como Presidente de la Sección Especializada, en los casos en que ésta se encuentre imposibilitada para elegir a su Presidente;</w:t>
      </w:r>
    </w:p>
    <w:p w14:paraId="58E7E2C0"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BF49D92" w14:textId="1F1D47AC" w:rsidR="0007579C" w:rsidRDefault="0007579C" w:rsidP="007E064D">
      <w:pPr>
        <w:pStyle w:val="Cuerpo"/>
        <w:numPr>
          <w:ilvl w:val="0"/>
          <w:numId w:val="141"/>
        </w:numPr>
        <w:spacing w:after="0" w:line="240" w:lineRule="auto"/>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Rendir a travé</w:t>
      </w:r>
      <w:r w:rsidRPr="007E064D">
        <w:rPr>
          <w:rStyle w:val="Ninguno"/>
          <w:rFonts w:ascii="Source Sans Pro" w:hAnsi="Source Sans Pro" w:cs="Arial"/>
          <w:color w:val="auto"/>
          <w:sz w:val="20"/>
          <w:szCs w:val="20"/>
          <w:lang w:val="fr-FR"/>
        </w:rPr>
        <w:t>s de la Secretar</w:t>
      </w:r>
      <w:r w:rsidRPr="007E064D">
        <w:rPr>
          <w:rStyle w:val="Ninguno"/>
          <w:rFonts w:ascii="Source Sans Pro" w:hAnsi="Source Sans Pro" w:cs="Arial"/>
          <w:color w:val="auto"/>
          <w:sz w:val="20"/>
          <w:szCs w:val="20"/>
        </w:rPr>
        <w:t xml:space="preserve">íaGeneral </w:t>
      </w:r>
      <w:r w:rsidRPr="007E064D">
        <w:rPr>
          <w:rStyle w:val="Ninguno"/>
          <w:rFonts w:ascii="Source Sans Pro" w:hAnsi="Source Sans Pro" w:cs="Arial"/>
          <w:bCs/>
          <w:color w:val="auto"/>
          <w:sz w:val="20"/>
          <w:szCs w:val="20"/>
        </w:rPr>
        <w:t>de Acuerdos</w:t>
      </w:r>
      <w:r w:rsidRPr="007E064D">
        <w:rPr>
          <w:rStyle w:val="Ninguno"/>
          <w:rFonts w:ascii="Source Sans Pro" w:hAnsi="Source Sans Pro" w:cs="Arial"/>
          <w:color w:val="auto"/>
          <w:sz w:val="20"/>
          <w:szCs w:val="20"/>
        </w:rPr>
        <w:t xml:space="preserve"> los informes previos y justificados cuando los actos reclamados en los juicios de amparo sean imputados a la Sala Superior, al Pleno General de la Sala Superior o a la Junta de Gobierno y Administración, así como informar del cumplimiento dado a las ejecutorias en dichos juicios, sin perjuicio de su ejercicio directo;</w:t>
      </w:r>
    </w:p>
    <w:p w14:paraId="5F2B670D" w14:textId="77777777" w:rsidR="007E064D" w:rsidRPr="007E064D" w:rsidRDefault="007E064D" w:rsidP="007E064D">
      <w:pPr>
        <w:pStyle w:val="Cuerpo"/>
        <w:spacing w:after="0" w:line="240" w:lineRule="auto"/>
        <w:jc w:val="both"/>
        <w:rPr>
          <w:rStyle w:val="Ninguno"/>
          <w:rFonts w:ascii="Source Sans Pro" w:eastAsia="Arial" w:hAnsi="Source Sans Pro" w:cs="Arial"/>
          <w:color w:val="auto"/>
          <w:sz w:val="20"/>
          <w:szCs w:val="20"/>
        </w:rPr>
      </w:pPr>
    </w:p>
    <w:p w14:paraId="224DC89A" w14:textId="139E7B99"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Tramitar y someter a la consideración del Pleno General las excitativas de justicia y recusaciones de los Magistrados del Tribunal;</w:t>
      </w:r>
    </w:p>
    <w:p w14:paraId="15EF2D0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D15786A" w14:textId="7DBB54AB"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Rendir anualmente ante la Sala Superior un informe dando cuenta de la marcha del Tribunal y de las principales jurisprudencias establecidas por el Pleno General. Dicho informe deberá rendirse en la primera semana de diciembre del año respectivo;</w:t>
      </w:r>
    </w:p>
    <w:p w14:paraId="51E29D5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BB94463" w14:textId="7BE4AFC6"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Autorizar, junto con el Secretario Técnico de la Junta de Gobierno y Administración, las actas en que se hagan constar las deliberaciones y acuerdos de la Junta de Gobierno y Administración, y firmar el engrose de las resoluciones respectivas;</w:t>
      </w:r>
    </w:p>
    <w:p w14:paraId="0055EFFF"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6D81678C" w14:textId="3794D007"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Convocar a congresos y seminarios a Magistrados y servidores públicos de la carrera jurisdiccional del Tribunal, así como a asociaciones profesionales representativas e instituciones de educación superior, a fin de promover el estudio del derecho fiscal y administrativo, evaluar la impartición de justicia fiscal y administrativa y proponer las medidas pertinentes para mejorarla;</w:t>
      </w:r>
    </w:p>
    <w:p w14:paraId="208C0B28"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86E610B" w14:textId="28A0E739" w:rsidR="0007579C" w:rsidRPr="007E064D" w:rsidRDefault="0007579C" w:rsidP="007E064D">
      <w:pPr>
        <w:pStyle w:val="Prrafodelista"/>
        <w:numPr>
          <w:ilvl w:val="0"/>
          <w:numId w:val="141"/>
        </w:numPr>
        <w:tabs>
          <w:tab w:val="left" w:pos="567"/>
        </w:tabs>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lastRenderedPageBreak/>
        <w:t>Entregar un informe por escrito anual a la Legislatura de la Ciudad de México a través de las Comisiones de Transparencia y Combate a la Corrupción, Administración y Procuración de Justicia y de Rendición de Cuentas y Vigilancia de la Auditoria Superior de la Ciudad de México, basado en indicadores en materia de Responsabilidades Administrativas, tomará en consideración las directrices y políticas que emita el Comité Coordinador del Sistema Anticorrupción de la Ciudad de México;</w:t>
      </w:r>
    </w:p>
    <w:p w14:paraId="73C35BAD" w14:textId="77777777" w:rsidR="007E064D" w:rsidRPr="007E064D" w:rsidRDefault="007E064D" w:rsidP="007E064D">
      <w:pPr>
        <w:tabs>
          <w:tab w:val="left" w:pos="567"/>
        </w:tabs>
        <w:autoSpaceDE w:val="0"/>
        <w:autoSpaceDN w:val="0"/>
        <w:adjustRightInd w:val="0"/>
        <w:jc w:val="both"/>
        <w:rPr>
          <w:rFonts w:ascii="Source Sans Pro" w:hAnsi="Source Sans Pro" w:cs="Arial"/>
          <w:bCs/>
          <w:sz w:val="20"/>
          <w:szCs w:val="20"/>
          <w:lang w:val="es-ES_tradnl"/>
        </w:rPr>
      </w:pPr>
    </w:p>
    <w:p w14:paraId="5D8DAE26" w14:textId="30B3F1FB" w:rsidR="0007579C" w:rsidRPr="007E064D" w:rsidRDefault="0007579C" w:rsidP="007E064D">
      <w:pPr>
        <w:pStyle w:val="Prrafodelista"/>
        <w:numPr>
          <w:ilvl w:val="0"/>
          <w:numId w:val="141"/>
        </w:numPr>
        <w:tabs>
          <w:tab w:val="left" w:pos="360"/>
          <w:tab w:val="left" w:pos="426"/>
        </w:tabs>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la Revista del Tribunal de Justicia Administrativa de la Ciudad de México y proponer, compilar, editar y distribuir el material impreso que el Tribunal determine para divulgarlo entre las dependencias y entidades, las instituciones de educación superior, las agrupaciones profesionales y el público en general para el mejor conocimiento de los temas de índole fiscal, administrativa, de buena administración y responsabilidades;</w:t>
      </w:r>
    </w:p>
    <w:p w14:paraId="25CC7BBE" w14:textId="77777777" w:rsidR="007E064D" w:rsidRPr="007E064D" w:rsidRDefault="007E064D" w:rsidP="007E064D">
      <w:pPr>
        <w:tabs>
          <w:tab w:val="left" w:pos="567"/>
          <w:tab w:val="left" w:pos="709"/>
        </w:tabs>
        <w:autoSpaceDE w:val="0"/>
        <w:autoSpaceDN w:val="0"/>
        <w:adjustRightInd w:val="0"/>
        <w:jc w:val="both"/>
        <w:rPr>
          <w:rFonts w:ascii="Source Sans Pro" w:hAnsi="Source Sans Pro" w:cs="Arial"/>
          <w:bCs/>
          <w:sz w:val="20"/>
          <w:szCs w:val="20"/>
          <w:lang w:val="es-ES_tradnl"/>
        </w:rPr>
      </w:pPr>
    </w:p>
    <w:p w14:paraId="1F5EC8C4" w14:textId="0B467D0D"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Conducir la planeación estratégica del Tribunal, de conformidad con los lineamientos que determine el Pleno General;</w:t>
      </w:r>
    </w:p>
    <w:p w14:paraId="62C3C416"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1248BC55" w14:textId="28BE004B" w:rsidR="0007579C" w:rsidRPr="007E064D"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la política de comunicación social y de relaciones públicas del Tribunal, informando al Pleno General y a la Junta;</w:t>
      </w:r>
    </w:p>
    <w:p w14:paraId="2679C66D"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B6DB40B" w14:textId="7465C183" w:rsidR="0007579C" w:rsidRDefault="0007579C" w:rsidP="007E064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Designar a servidores públicos del Tribunal para que lo representen en eventos académicos o de cualquier otra naturaleza, vinculados con el conocimiento y divulgación de materias relacionadas con su competencia, en el entendido de que el cumplimiento de esta encomienda por parte de los servidores públicos designados, se entenderá como parte de las labores a su cargo en la residencia del órgano del Tribunal a que esté adscrito, en cuyo caso no requerirá licencia;</w:t>
      </w:r>
    </w:p>
    <w:p w14:paraId="4D7EA3D3"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0AA0AF17" w14:textId="007D6A5D" w:rsidR="0007579C" w:rsidRPr="007E064D" w:rsidRDefault="0007579C" w:rsidP="00F8591C">
      <w:pPr>
        <w:pStyle w:val="Prrafodelista"/>
        <w:numPr>
          <w:ilvl w:val="0"/>
          <w:numId w:val="141"/>
        </w:numPr>
        <w:autoSpaceDE w:val="0"/>
        <w:autoSpaceDN w:val="0"/>
        <w:adjustRightInd w:val="0"/>
        <w:ind w:hanging="436"/>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Dirigir la ejecución de las determinaciones y/o acuerdos de la Junta de Gobierno y Administración;</w:t>
      </w:r>
    </w:p>
    <w:p w14:paraId="24EF041C"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5169B575" w14:textId="72D2F7C5" w:rsidR="0007579C" w:rsidRPr="007E064D" w:rsidRDefault="0007579C" w:rsidP="00F8591C">
      <w:pPr>
        <w:pStyle w:val="Prrafodelista"/>
        <w:numPr>
          <w:ilvl w:val="0"/>
          <w:numId w:val="141"/>
        </w:numPr>
        <w:autoSpaceDE w:val="0"/>
        <w:autoSpaceDN w:val="0"/>
        <w:adjustRightInd w:val="0"/>
        <w:ind w:hanging="578"/>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Suscribir convenios de colaboración con todo tipo de instituciones públicas y privadas, así como autoridades administrativas y jurisdiccionales, con el apoyo especializado de las unidades administrativas correspondientes, a fin de dirigir la buena marcha del Tribunal y fortalecer sus relaciones públicas;</w:t>
      </w:r>
    </w:p>
    <w:p w14:paraId="2C02646A" w14:textId="77777777" w:rsidR="007E064D" w:rsidRPr="007E064D" w:rsidRDefault="007E064D" w:rsidP="007E064D">
      <w:pPr>
        <w:autoSpaceDE w:val="0"/>
        <w:autoSpaceDN w:val="0"/>
        <w:adjustRightInd w:val="0"/>
        <w:jc w:val="both"/>
        <w:rPr>
          <w:rFonts w:ascii="Source Sans Pro" w:hAnsi="Source Sans Pro" w:cs="Arial"/>
          <w:bCs/>
          <w:sz w:val="20"/>
          <w:szCs w:val="20"/>
          <w:lang w:val="es-ES_tradnl"/>
        </w:rPr>
      </w:pPr>
    </w:p>
    <w:p w14:paraId="4460A2E4" w14:textId="3EBCFBDA" w:rsidR="007E064D" w:rsidRDefault="0007579C" w:rsidP="00F8591C">
      <w:pPr>
        <w:pStyle w:val="Cuerpo"/>
        <w:numPr>
          <w:ilvl w:val="0"/>
          <w:numId w:val="141"/>
        </w:numPr>
        <w:spacing w:after="0" w:line="240" w:lineRule="auto"/>
        <w:ind w:hanging="578"/>
        <w:jc w:val="both"/>
        <w:rPr>
          <w:rStyle w:val="Ninguno"/>
          <w:rFonts w:ascii="Source Sans Pro" w:hAnsi="Source Sans Pro" w:cs="Arial"/>
          <w:b/>
          <w:bCs/>
          <w:color w:val="auto"/>
          <w:sz w:val="20"/>
          <w:szCs w:val="20"/>
          <w:u w:val="single"/>
        </w:rPr>
      </w:pPr>
      <w:r w:rsidRPr="007E064D">
        <w:rPr>
          <w:rStyle w:val="Ninguno"/>
          <w:rFonts w:ascii="Source Sans Pro" w:hAnsi="Source Sans Pro" w:cs="Arial"/>
          <w:bCs/>
          <w:color w:val="auto"/>
          <w:sz w:val="20"/>
          <w:szCs w:val="20"/>
        </w:rPr>
        <w:t>Proponer al Pleno el nombramiento de la persona que ocupe la</w:t>
      </w:r>
      <w:r w:rsidRPr="007E064D">
        <w:rPr>
          <w:rStyle w:val="Ninguno"/>
          <w:rFonts w:ascii="Source Sans Pro" w:hAnsi="Source Sans Pro" w:cs="Arial"/>
          <w:color w:val="auto"/>
          <w:sz w:val="20"/>
          <w:szCs w:val="20"/>
        </w:rPr>
        <w:t xml:space="preserve"> Dirección del Instituto de Especialización en Justicia Administrativa y</w:t>
      </w:r>
      <w:r w:rsidRPr="007E064D">
        <w:rPr>
          <w:rStyle w:val="Ninguno"/>
          <w:rFonts w:ascii="Source Sans Pro" w:hAnsi="Source Sans Pro" w:cs="Arial"/>
          <w:b/>
          <w:bCs/>
          <w:color w:val="auto"/>
          <w:sz w:val="20"/>
          <w:szCs w:val="20"/>
          <w:u w:val="single"/>
        </w:rPr>
        <w:t>;</w:t>
      </w:r>
    </w:p>
    <w:p w14:paraId="73B95A52" w14:textId="77777777" w:rsidR="007E064D" w:rsidRPr="007E064D" w:rsidRDefault="007E064D" w:rsidP="007E064D">
      <w:pPr>
        <w:pStyle w:val="Cuerpo"/>
        <w:spacing w:after="0" w:line="240" w:lineRule="auto"/>
        <w:jc w:val="both"/>
        <w:rPr>
          <w:rStyle w:val="Ninguno"/>
          <w:rFonts w:ascii="Source Sans Pro" w:hAnsi="Source Sans Pro" w:cs="Arial"/>
          <w:b/>
          <w:bCs/>
          <w:color w:val="auto"/>
          <w:sz w:val="20"/>
          <w:szCs w:val="20"/>
          <w:u w:val="single"/>
        </w:rPr>
      </w:pPr>
    </w:p>
    <w:p w14:paraId="7CD65007" w14:textId="0BB016AC" w:rsidR="0007579C" w:rsidRDefault="0007579C" w:rsidP="00F8591C">
      <w:pPr>
        <w:pStyle w:val="Cuerpo"/>
        <w:numPr>
          <w:ilvl w:val="0"/>
          <w:numId w:val="141"/>
        </w:numPr>
        <w:spacing w:after="0" w:line="240" w:lineRule="auto"/>
        <w:ind w:hanging="436"/>
        <w:jc w:val="both"/>
        <w:rPr>
          <w:rStyle w:val="Ninguno"/>
          <w:rFonts w:ascii="Source Sans Pro" w:hAnsi="Source Sans Pro" w:cs="Arial"/>
          <w:color w:val="auto"/>
          <w:sz w:val="20"/>
          <w:szCs w:val="20"/>
        </w:rPr>
      </w:pPr>
      <w:r w:rsidRPr="007E064D">
        <w:rPr>
          <w:rStyle w:val="Ninguno"/>
          <w:rFonts w:ascii="Source Sans Pro" w:hAnsi="Source Sans Pro" w:cs="Arial"/>
          <w:color w:val="auto"/>
          <w:sz w:val="20"/>
          <w:szCs w:val="20"/>
        </w:rPr>
        <w:t>Las demás que establezcan las disposiciones aplicables</w:t>
      </w:r>
      <w:r w:rsidR="00F8591C">
        <w:rPr>
          <w:rStyle w:val="Ninguno"/>
          <w:rFonts w:ascii="Source Sans Pro" w:hAnsi="Source Sans Pro" w:cs="Arial"/>
          <w:color w:val="auto"/>
          <w:sz w:val="20"/>
          <w:szCs w:val="20"/>
        </w:rPr>
        <w:t>.</w:t>
      </w:r>
    </w:p>
    <w:p w14:paraId="1B544A38" w14:textId="77777777" w:rsidR="00F8591C" w:rsidRPr="007E064D" w:rsidRDefault="00F8591C" w:rsidP="00F8591C">
      <w:pPr>
        <w:pStyle w:val="Cuerpo"/>
        <w:spacing w:after="0" w:line="240" w:lineRule="auto"/>
        <w:jc w:val="both"/>
        <w:rPr>
          <w:rStyle w:val="Ninguno"/>
          <w:rFonts w:ascii="Source Sans Pro" w:eastAsia="Arial" w:hAnsi="Source Sans Pro" w:cs="Arial"/>
          <w:color w:val="auto"/>
          <w:sz w:val="20"/>
          <w:szCs w:val="20"/>
        </w:rPr>
      </w:pPr>
    </w:p>
    <w:p w14:paraId="44C926A3"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3DC0C0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50. </w:t>
      </w:r>
      <w:r w:rsidRPr="007E064D">
        <w:rPr>
          <w:rFonts w:ascii="Source Sans Pro" w:hAnsi="Source Sans Pro" w:cs="Arial"/>
          <w:bCs/>
          <w:sz w:val="20"/>
          <w:szCs w:val="20"/>
          <w:lang w:val="es-ES_tradnl"/>
        </w:rPr>
        <w:t>Compete al presidente de la Sección Especializada:</w:t>
      </w:r>
    </w:p>
    <w:p w14:paraId="5BC79B47"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39CC824" w14:textId="7D8FA53C"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Atender la correspondencia de la Sección, autorizándola con su firma;</w:t>
      </w:r>
    </w:p>
    <w:p w14:paraId="099B5704"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00B6BC4A" w14:textId="11A116BF"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Convocar a sesiones, dirigir los debates y conservar el orden en las sesiones;</w:t>
      </w:r>
    </w:p>
    <w:p w14:paraId="0A4EC059"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D6200A0" w14:textId="54F554AD"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Autorizar las actas en que se hagan constar las deliberaciones y acuerdos, así como firmar los engroses de las resoluciones;</w:t>
      </w:r>
    </w:p>
    <w:p w14:paraId="6E34F250"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33BEFE9A" w14:textId="352A1F95"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Rendir los informes previos y justificados cuando los actos reclamados en los juicios de amparo sean imputados a la Sección, así como informar del cumplimiento dado a las ejecutorias en dichos juicios;</w:t>
      </w:r>
    </w:p>
    <w:p w14:paraId="223D446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13A1E5B" w14:textId="3916485D"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Tramitar los incidentes, recursos, aclaraciones de sentencias, cuando se trate de juicios que se ventilen ante la Sección;</w:t>
      </w:r>
    </w:p>
    <w:p w14:paraId="297B3CAB"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6DAB5CAD" w14:textId="34E9E09C"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Enviar al Presidente del Tribunal las excusas, excitativas de justicia y recusaciones de los Magistrados que integren la Sección, para los efectos legales conducentes;</w:t>
      </w:r>
    </w:p>
    <w:p w14:paraId="57A5A44D"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620F4DF5" w14:textId="676D0C04"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Dictar los acuerdos y providencias de trámite necesarios cuando a juicio de la Sección se beneficie la rapidez del proceso;</w:t>
      </w:r>
    </w:p>
    <w:p w14:paraId="7F30F460"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002EAC9D" w14:textId="2196D407"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Imponer las medidas de apremio para hacer cumplir las determinaciones de la Sección;</w:t>
      </w:r>
    </w:p>
    <w:p w14:paraId="7040D55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9A0B923" w14:textId="1F3DEAE6" w:rsidR="0007579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 xml:space="preserve">Ejercer la facultad de atracción de los juicios con características especiales, en términos de las disposiciones aplicables, a efecto de someterlos a la Sección para su resolución, </w:t>
      </w:r>
    </w:p>
    <w:p w14:paraId="56C3B823"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5EB2CBD" w14:textId="1F3E15EB" w:rsidR="0007579C" w:rsidRPr="00F8591C" w:rsidRDefault="0007579C" w:rsidP="00F8591C">
      <w:pPr>
        <w:pStyle w:val="Prrafodelista"/>
        <w:numPr>
          <w:ilvl w:val="0"/>
          <w:numId w:val="14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establezcan las disposiciones legales aplicables.</w:t>
      </w:r>
    </w:p>
    <w:p w14:paraId="6A20194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6C764A79"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51. </w:t>
      </w:r>
      <w:r w:rsidRPr="007E064D">
        <w:rPr>
          <w:rFonts w:ascii="Source Sans Pro" w:hAnsi="Source Sans Pro" w:cs="Arial"/>
          <w:bCs/>
          <w:sz w:val="20"/>
          <w:szCs w:val="20"/>
          <w:lang w:val="es-ES_tradnl"/>
        </w:rPr>
        <w:t>Compete a los presidentes de las Salas Ordinarias:</w:t>
      </w:r>
    </w:p>
    <w:p w14:paraId="1113FF11"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72CF36F" w14:textId="79A51DAA"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Atender la correspondencia de la Sala, autorizándola con su firma;</w:t>
      </w:r>
    </w:p>
    <w:p w14:paraId="30AF6BB7"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2283D55F" w14:textId="71C4E502"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Convocar a sesiones, dirigir los debates y conservar el orden en las sesiones;</w:t>
      </w:r>
    </w:p>
    <w:p w14:paraId="44D39F3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369D7481" w14:textId="70EC9E0B"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Autorizar las actas en que se hagan constar las deliberaciones y acuerdos, así como firmar los engroses de las resoluciones;</w:t>
      </w:r>
    </w:p>
    <w:p w14:paraId="681C7D43"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518B4E48" w14:textId="5A04FA57"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Rendir los informes previos y justificados cuando los actos reclamados en los juicios de amparo sean imputados a la Sala, así como informar del cumplimiento dado a las ejecutorias en dichos juicios;</w:t>
      </w:r>
    </w:p>
    <w:p w14:paraId="5055F22C"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6846FCB1" w14:textId="306B5602"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Tramitar los incidentes, recursos, aclaraciones de sentencias, así como la queja, cuando se traten de juicios que se ventilen ante la Sala;</w:t>
      </w:r>
    </w:p>
    <w:p w14:paraId="40E9EF7E"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0658F8A8" w14:textId="66F68294"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Enviar al Presidente del Tribunal las excusas, excitativas de justicia y recusaciones de los Magistrados que integren la Sala, para efectos de turno;</w:t>
      </w:r>
    </w:p>
    <w:p w14:paraId="1B1128A4"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E47FD28" w14:textId="5EBD5BE2" w:rsidR="0007579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Dictar los acuerdos y providencias de trámite necesarios cuando a juicio de la Sala se beneficie la rapidez del proceso;</w:t>
      </w:r>
    </w:p>
    <w:p w14:paraId="0280E60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AC79CE1" w14:textId="7D287085" w:rsidR="0007579C" w:rsidRPr="00F8591C" w:rsidRDefault="0007579C" w:rsidP="00F8591C">
      <w:pPr>
        <w:pStyle w:val="Prrafodelista"/>
        <w:numPr>
          <w:ilvl w:val="0"/>
          <w:numId w:val="143"/>
        </w:numPr>
        <w:autoSpaceDE w:val="0"/>
        <w:autoSpaceDN w:val="0"/>
        <w:adjustRightInd w:val="0"/>
        <w:jc w:val="both"/>
        <w:rPr>
          <w:rFonts w:ascii="Source Sans Pro" w:hAnsi="Source Sans Pro" w:cs="Arial"/>
          <w:bCs/>
          <w:strike/>
          <w:sz w:val="20"/>
          <w:szCs w:val="20"/>
          <w:lang w:val="es-ES_tradnl"/>
        </w:rPr>
      </w:pPr>
      <w:r w:rsidRPr="00F8591C">
        <w:rPr>
          <w:rFonts w:ascii="Source Sans Pro" w:hAnsi="Source Sans Pro" w:cs="Arial"/>
          <w:bCs/>
          <w:sz w:val="20"/>
          <w:szCs w:val="20"/>
          <w:lang w:val="es-ES_tradnl"/>
        </w:rPr>
        <w:t>Imponer las medidas de apremio para hacer cumplir las determinaciones de la Sala, y</w:t>
      </w:r>
    </w:p>
    <w:p w14:paraId="7CED5379" w14:textId="77777777" w:rsidR="00F8591C" w:rsidRPr="00F8591C" w:rsidRDefault="00F8591C" w:rsidP="00F8591C">
      <w:pPr>
        <w:autoSpaceDE w:val="0"/>
        <w:autoSpaceDN w:val="0"/>
        <w:adjustRightInd w:val="0"/>
        <w:jc w:val="both"/>
        <w:rPr>
          <w:rFonts w:ascii="Source Sans Pro" w:hAnsi="Source Sans Pro" w:cs="Arial"/>
          <w:bCs/>
          <w:strike/>
          <w:sz w:val="20"/>
          <w:szCs w:val="20"/>
          <w:lang w:val="es-ES_tradnl"/>
        </w:rPr>
      </w:pPr>
    </w:p>
    <w:p w14:paraId="66DA4A2A" w14:textId="4AFC651A" w:rsidR="0007579C" w:rsidRPr="00F8591C" w:rsidRDefault="0007579C" w:rsidP="00F8591C">
      <w:pPr>
        <w:pStyle w:val="Prrafodelista"/>
        <w:numPr>
          <w:ilvl w:val="0"/>
          <w:numId w:val="143"/>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establezcan las disposiciones legales aplicables.</w:t>
      </w:r>
    </w:p>
    <w:p w14:paraId="5F5C12B6"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6A46A7B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52. </w:t>
      </w:r>
      <w:r w:rsidRPr="007E064D">
        <w:rPr>
          <w:rFonts w:ascii="Source Sans Pro" w:hAnsi="Source Sans Pro" w:cs="Arial"/>
          <w:bCs/>
          <w:sz w:val="20"/>
          <w:szCs w:val="20"/>
          <w:lang w:val="es-ES_tradnl"/>
        </w:rPr>
        <w:t>Corresponde al Secretario General de Acuerdos del Tribunal:</w:t>
      </w:r>
    </w:p>
    <w:p w14:paraId="339CB18E"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D547685" w14:textId="58368BCD"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Acordar con el Presidente del Tribunal la programación de las sesiones del Pleno General;</w:t>
      </w:r>
    </w:p>
    <w:p w14:paraId="4B0335E0"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4C538F4D" w14:textId="5C194037"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Dar cuenta en las sesiones del Pleno General de los asuntos que se sometan a su consideración, tomar la votación de sus integrantes, formular el acta relativa y comunicar las decisiones que se acuerden;</w:t>
      </w:r>
    </w:p>
    <w:p w14:paraId="30B84647"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3CAD65A6" w14:textId="52D40521"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Revisar los engroses de las resoluciones del Pleno formulados por el Magistrado ponente, autorizándolos en unión del Presidente del Tribunal;</w:t>
      </w:r>
    </w:p>
    <w:p w14:paraId="0350CF44"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632161A0" w14:textId="020B8421"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Tramitar y firmar la correspondencia referente a las funciones del Pleno General, cuando ello no corresponda al Presidente del Tribunal;</w:t>
      </w:r>
    </w:p>
    <w:p w14:paraId="236341E8"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2AB2C8A" w14:textId="2583D541"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Llevar el turno de los Magistrados que deban formular ponencias para resolución del Pleno General;</w:t>
      </w:r>
    </w:p>
    <w:p w14:paraId="607B7BD8"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BD875CF" w14:textId="2747EEDF"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Dirigir los archivos de la Sala Superior;</w:t>
      </w:r>
    </w:p>
    <w:p w14:paraId="32384C33"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A2C7192" w14:textId="42B1CC8C" w:rsidR="0007579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Dar fe y expedir certificados de las constancias contenidas en los expedientes que obran en la Sala Superior, y</w:t>
      </w:r>
    </w:p>
    <w:p w14:paraId="15A6C66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260DD30B" w14:textId="4D341E75" w:rsidR="0007579C" w:rsidRPr="00F8591C" w:rsidRDefault="0007579C" w:rsidP="00F8591C">
      <w:pPr>
        <w:pStyle w:val="Prrafodelista"/>
        <w:numPr>
          <w:ilvl w:val="0"/>
          <w:numId w:val="144"/>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le correspondan conforme a las disposiciones jurídicas aplicables.</w:t>
      </w:r>
    </w:p>
    <w:p w14:paraId="7B662123"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8123B3F"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53. </w:t>
      </w:r>
      <w:r w:rsidRPr="007E064D">
        <w:rPr>
          <w:rFonts w:ascii="Source Sans Pro" w:hAnsi="Source Sans Pro" w:cs="Arial"/>
          <w:bCs/>
          <w:sz w:val="20"/>
          <w:szCs w:val="20"/>
          <w:lang w:val="es-ES_tradnl"/>
        </w:rPr>
        <w:t>Corresponde a los Secretarios de Estudio y Cuenta de la Sala Superior:</w:t>
      </w:r>
    </w:p>
    <w:p w14:paraId="0E77995C"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D431E1D" w14:textId="2DFF3EB6" w:rsidR="0007579C" w:rsidRPr="00F8591C" w:rsidRDefault="0007579C" w:rsidP="00F8591C">
      <w:pPr>
        <w:pStyle w:val="Prrafodelista"/>
        <w:numPr>
          <w:ilvl w:val="0"/>
          <w:numId w:val="145"/>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Auxiliar al Magistrado al que estén adscritos en la formulación de los proyectos de resoluciones que les encomienden;</w:t>
      </w:r>
    </w:p>
    <w:p w14:paraId="32E70126" w14:textId="5086EF78" w:rsidR="0007579C" w:rsidRDefault="0007579C" w:rsidP="00F8591C">
      <w:pPr>
        <w:pStyle w:val="Prrafodelista"/>
        <w:numPr>
          <w:ilvl w:val="0"/>
          <w:numId w:val="145"/>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Autorizar con su firma las actuaciones del Magistrado ponente;</w:t>
      </w:r>
    </w:p>
    <w:p w14:paraId="6A7D3847"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6323D4A3" w14:textId="53AED0A1" w:rsidR="0007579C" w:rsidRDefault="0007579C" w:rsidP="00F8591C">
      <w:pPr>
        <w:pStyle w:val="Prrafodelista"/>
        <w:numPr>
          <w:ilvl w:val="0"/>
          <w:numId w:val="145"/>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Efectuar las diligencias que les encomiende el Magistrado al que estén adscritos cuando éstas deban practicarse fuera del local de la Sala Superior;</w:t>
      </w:r>
    </w:p>
    <w:p w14:paraId="4907E56A"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0A15624" w14:textId="26B05DF0" w:rsidR="0007579C" w:rsidRDefault="0007579C" w:rsidP="00F8591C">
      <w:pPr>
        <w:pStyle w:val="Prrafodelista"/>
        <w:numPr>
          <w:ilvl w:val="0"/>
          <w:numId w:val="145"/>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Dar fe y expedir certificados de las constancias que obren en los expedientes de la Ponencia a la que estén adscritos;</w:t>
      </w:r>
    </w:p>
    <w:p w14:paraId="3E000714"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872969D" w14:textId="5517864C" w:rsidR="0007579C" w:rsidRPr="00F8591C" w:rsidRDefault="0007579C" w:rsidP="00F8591C">
      <w:pPr>
        <w:pStyle w:val="Prrafodelista"/>
        <w:numPr>
          <w:ilvl w:val="0"/>
          <w:numId w:val="145"/>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Desempeñar las demás atribuciones que las disposiciones aplicables les confieran.</w:t>
      </w:r>
    </w:p>
    <w:p w14:paraId="5F0908D5"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78A4C0B2"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54. </w:t>
      </w:r>
      <w:r w:rsidRPr="007E064D">
        <w:rPr>
          <w:rFonts w:ascii="Source Sans Pro" w:hAnsi="Source Sans Pro" w:cs="Arial"/>
          <w:bCs/>
          <w:sz w:val="20"/>
          <w:szCs w:val="20"/>
          <w:lang w:val="es-ES_tradnl"/>
        </w:rPr>
        <w:t>Corresponde a los Secretarios de Acuerdos de Sala Ordinaria:</w:t>
      </w:r>
    </w:p>
    <w:p w14:paraId="63816D64"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774E7190" w14:textId="1AD7E030"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Proyectar los autos y las resoluciones que les indique el Magistrado instructor;</w:t>
      </w:r>
    </w:p>
    <w:p w14:paraId="7FF5A266"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17679228" w14:textId="12682121"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Autorizar con su firma las actuaciones del Magistrado instructor y de la Sala Ordinaria;</w:t>
      </w:r>
    </w:p>
    <w:p w14:paraId="5586EE46"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B5ED149" w14:textId="5839E07C"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Efectuar las diligencias que les encomiende el Magistrado instructor cuando éstas deban practicarse fuera del local de la Sala y dentro de su jurisdicción;</w:t>
      </w:r>
    </w:p>
    <w:p w14:paraId="2400541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F8FC5AB" w14:textId="27BD9F54"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Proyectar las sentencias y engrosarlas, en su caso, conforme a los razonamientos jurídicos de los Magistrados;</w:t>
      </w:r>
    </w:p>
    <w:p w14:paraId="5A0579F2"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99F1D8B" w14:textId="4CABA340"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Dar fe y expedir certificados de las constancias que obren en los expedientes de la Sala a la que estén adscritos;</w:t>
      </w:r>
    </w:p>
    <w:p w14:paraId="178BE1BF"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83D310A" w14:textId="060F2291"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Elaborar el proyecto de acuerdo de radicación de las acciones de responsabilidad remitidas por las autoridades competentes en términos de la Ley de Responsabilidades Administrativas de la Ciudad de México;</w:t>
      </w:r>
    </w:p>
    <w:p w14:paraId="66FA2879"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5E8F3AC7" w14:textId="62F74E0C"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lastRenderedPageBreak/>
        <w:t>Realizar el proyecto de devolución de las acciones de responsabilidad, cuando de su análisis determine que la conducta no está prevista como falta administrativa grave;</w:t>
      </w:r>
    </w:p>
    <w:p w14:paraId="3E66674A"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37CEBEBB" w14:textId="562271A5" w:rsidR="0007579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Formular el proyecto de resolución correspondiente, que incluirá la imposición de las sanciones administrativas que correspondan al servidor público que haya cometido faltas administrativas graves y, en su caso, a los particulares que hayan incurrido en las mismas, y</w:t>
      </w:r>
    </w:p>
    <w:p w14:paraId="19DBE29D"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177EEFE" w14:textId="797C1C22" w:rsidR="0007579C" w:rsidRPr="00F8591C" w:rsidRDefault="0007579C" w:rsidP="00F8591C">
      <w:pPr>
        <w:pStyle w:val="Prrafodelista"/>
        <w:numPr>
          <w:ilvl w:val="0"/>
          <w:numId w:val="146"/>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señalen las disposiciones aplicables.</w:t>
      </w:r>
    </w:p>
    <w:p w14:paraId="41183EB2" w14:textId="77777777" w:rsidR="0007579C" w:rsidRPr="007E064D" w:rsidRDefault="0007579C" w:rsidP="007E064D">
      <w:pPr>
        <w:jc w:val="both"/>
        <w:rPr>
          <w:rFonts w:ascii="Source Sans Pro" w:hAnsi="Source Sans Pro" w:cs="Arial"/>
          <w:b/>
          <w:bCs/>
          <w:sz w:val="20"/>
          <w:szCs w:val="20"/>
          <w:lang w:val="es-ES_tradnl"/>
        </w:rPr>
      </w:pPr>
    </w:p>
    <w:p w14:paraId="5A2A03E3" w14:textId="77777777" w:rsidR="0007579C" w:rsidRPr="007E064D" w:rsidRDefault="0007579C" w:rsidP="007E064D">
      <w:pPr>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55.- </w:t>
      </w:r>
      <w:r w:rsidRPr="007E064D">
        <w:rPr>
          <w:rFonts w:ascii="Source Sans Pro" w:hAnsi="Source Sans Pro" w:cs="Arial"/>
          <w:bCs/>
          <w:sz w:val="20"/>
          <w:szCs w:val="20"/>
          <w:lang w:val="es-ES_tradnl"/>
        </w:rPr>
        <w:t xml:space="preserve">Cada Pleno de la Sala Superior contará con un Secretario de Acuerdos Adjunto, que tiene las siguientes atribuciones: </w:t>
      </w:r>
    </w:p>
    <w:p w14:paraId="18E3F169" w14:textId="77777777" w:rsidR="0007579C" w:rsidRPr="007E064D" w:rsidRDefault="0007579C" w:rsidP="007E064D">
      <w:pPr>
        <w:ind w:left="720"/>
        <w:jc w:val="both"/>
        <w:rPr>
          <w:rFonts w:ascii="Source Sans Pro" w:hAnsi="Source Sans Pro" w:cs="Arial"/>
          <w:bCs/>
          <w:sz w:val="20"/>
          <w:szCs w:val="20"/>
          <w:lang w:val="es-ES_tradnl"/>
        </w:rPr>
      </w:pPr>
    </w:p>
    <w:p w14:paraId="7BB109BB"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Acordar con el Presidente que corresponda, lo relativo a las sesiones de la misma; </w:t>
      </w:r>
    </w:p>
    <w:p w14:paraId="43DDBFD8" w14:textId="77777777" w:rsidR="00F8591C" w:rsidRPr="007E064D" w:rsidRDefault="00F8591C" w:rsidP="00F8591C">
      <w:pPr>
        <w:ind w:left="720"/>
        <w:jc w:val="both"/>
        <w:rPr>
          <w:rFonts w:ascii="Source Sans Pro" w:hAnsi="Source Sans Pro" w:cs="Arial"/>
          <w:bCs/>
          <w:sz w:val="20"/>
          <w:szCs w:val="20"/>
          <w:lang w:val="es-ES_tradnl"/>
        </w:rPr>
      </w:pPr>
    </w:p>
    <w:p w14:paraId="51CF3ACD"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Dar cuenta en las sesiones de los asuntos que se sometan a su consideración, tomar la votación de sus integrantes, formular el acta relativa y comunicar las decisiones que se acuerden; </w:t>
      </w:r>
    </w:p>
    <w:p w14:paraId="2E3F368A" w14:textId="77777777" w:rsidR="00F8591C" w:rsidRPr="007E064D" w:rsidRDefault="00F8591C" w:rsidP="00F8591C">
      <w:pPr>
        <w:jc w:val="both"/>
        <w:rPr>
          <w:rFonts w:ascii="Source Sans Pro" w:hAnsi="Source Sans Pro" w:cs="Arial"/>
          <w:bCs/>
          <w:sz w:val="20"/>
          <w:szCs w:val="20"/>
          <w:lang w:val="es-ES_tradnl"/>
        </w:rPr>
      </w:pPr>
    </w:p>
    <w:p w14:paraId="160FABA8"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Engrosar, en su caso, las resoluciones correspondientes, autorizándolas en unión de su Presidente; </w:t>
      </w:r>
    </w:p>
    <w:p w14:paraId="5C6A2344" w14:textId="77777777" w:rsidR="00F8591C" w:rsidRPr="007E064D" w:rsidRDefault="00F8591C" w:rsidP="00F8591C">
      <w:pPr>
        <w:jc w:val="both"/>
        <w:rPr>
          <w:rFonts w:ascii="Source Sans Pro" w:hAnsi="Source Sans Pro" w:cs="Arial"/>
          <w:bCs/>
          <w:sz w:val="20"/>
          <w:szCs w:val="20"/>
          <w:lang w:val="es-ES_tradnl"/>
        </w:rPr>
      </w:pPr>
    </w:p>
    <w:p w14:paraId="7239160F" w14:textId="77777777" w:rsidR="0007579C" w:rsidRPr="007E064D"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Tramitar y firmar la correspondencia, cuando ello no corresponda al Presidente; </w:t>
      </w:r>
    </w:p>
    <w:p w14:paraId="131028F9"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Llevar el turno de los Magistrados que deban formular ponencias, estudios o proyectos para las resoluciones; </w:t>
      </w:r>
    </w:p>
    <w:p w14:paraId="5C61816B" w14:textId="77777777" w:rsidR="00F8591C" w:rsidRPr="007E064D" w:rsidRDefault="00F8591C" w:rsidP="00F8591C">
      <w:pPr>
        <w:ind w:left="720"/>
        <w:jc w:val="both"/>
        <w:rPr>
          <w:rFonts w:ascii="Source Sans Pro" w:hAnsi="Source Sans Pro" w:cs="Arial"/>
          <w:bCs/>
          <w:sz w:val="20"/>
          <w:szCs w:val="20"/>
          <w:lang w:val="es-ES_tradnl"/>
        </w:rPr>
      </w:pPr>
    </w:p>
    <w:p w14:paraId="6E00A51B"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Dar fe y expedir certificaciones de constancias que obran en los expedientes; </w:t>
      </w:r>
    </w:p>
    <w:p w14:paraId="029B93AE" w14:textId="77777777" w:rsidR="00F8591C" w:rsidRPr="007E064D" w:rsidRDefault="00F8591C" w:rsidP="00F8591C">
      <w:pPr>
        <w:jc w:val="both"/>
        <w:rPr>
          <w:rFonts w:ascii="Source Sans Pro" w:hAnsi="Source Sans Pro" w:cs="Arial"/>
          <w:bCs/>
          <w:sz w:val="20"/>
          <w:szCs w:val="20"/>
          <w:lang w:val="es-ES_tradnl"/>
        </w:rPr>
      </w:pPr>
    </w:p>
    <w:p w14:paraId="29CAF60B"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Suplir en los casos de ausencia al Secretario General de Acuerdos;</w:t>
      </w:r>
    </w:p>
    <w:p w14:paraId="5F6F6894" w14:textId="77777777" w:rsidR="00F8591C" w:rsidRPr="007E064D" w:rsidRDefault="00F8591C" w:rsidP="00F8591C">
      <w:pPr>
        <w:jc w:val="both"/>
        <w:rPr>
          <w:rFonts w:ascii="Source Sans Pro" w:hAnsi="Source Sans Pro" w:cs="Arial"/>
          <w:bCs/>
          <w:sz w:val="20"/>
          <w:szCs w:val="20"/>
          <w:lang w:val="es-ES_tradnl"/>
        </w:rPr>
      </w:pPr>
    </w:p>
    <w:p w14:paraId="6A4DD9F0" w14:textId="77777777" w:rsidR="0007579C"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Digitalizar la documentación y actuaciones que se requiera incorporar a un expediente tramitado en línea, así como imprimir y certificar las constancias de los expedientes electrónicos y las reproducciones en medios electrónicos de dichas actuaciones, y;</w:t>
      </w:r>
    </w:p>
    <w:p w14:paraId="4A51665B" w14:textId="77777777" w:rsidR="00F8591C" w:rsidRPr="007E064D" w:rsidRDefault="00F8591C" w:rsidP="00F8591C">
      <w:pPr>
        <w:jc w:val="both"/>
        <w:rPr>
          <w:rFonts w:ascii="Source Sans Pro" w:hAnsi="Source Sans Pro" w:cs="Arial"/>
          <w:bCs/>
          <w:sz w:val="20"/>
          <w:szCs w:val="20"/>
          <w:lang w:val="es-ES_tradnl"/>
        </w:rPr>
      </w:pPr>
    </w:p>
    <w:p w14:paraId="47AEB324" w14:textId="77777777" w:rsidR="0007579C" w:rsidRPr="007E064D" w:rsidRDefault="0007579C" w:rsidP="007E064D">
      <w:pPr>
        <w:numPr>
          <w:ilvl w:val="0"/>
          <w:numId w:val="113"/>
        </w:numPr>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Las demás que les encomiende el Presidente correspondiente.</w:t>
      </w:r>
    </w:p>
    <w:p w14:paraId="141B3596"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72E3763C"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56. </w:t>
      </w:r>
      <w:r w:rsidRPr="007E064D">
        <w:rPr>
          <w:rFonts w:ascii="Source Sans Pro" w:hAnsi="Source Sans Pro" w:cs="Arial"/>
          <w:bCs/>
          <w:sz w:val="20"/>
          <w:szCs w:val="20"/>
          <w:lang w:val="es-ES_tradnl"/>
        </w:rPr>
        <w:t>Corresponde a los Actuarios:</w:t>
      </w:r>
    </w:p>
    <w:p w14:paraId="1B3BC539"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5F09E50F" w14:textId="0286E2FB" w:rsidR="0007579C" w:rsidRDefault="0007579C" w:rsidP="00F8591C">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Notificar, en el tiempo y forma prescritos por la ley, las resoluciones recaídas en los expedientes que para tal efecto les sean turnados;</w:t>
      </w:r>
    </w:p>
    <w:p w14:paraId="0FF6DE88"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19A569FC" w14:textId="6D3A74A2" w:rsidR="0007579C" w:rsidRDefault="0007579C" w:rsidP="00F8591C">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Practicar las diligencias que se les encomienden, y</w:t>
      </w:r>
    </w:p>
    <w:p w14:paraId="4B24AA70"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9DFB3D9" w14:textId="6FBC5721" w:rsidR="0007579C" w:rsidRPr="00F8591C" w:rsidRDefault="0007579C" w:rsidP="00F8591C">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señalen las leyes o el Reglamento Interior del Tribunal.</w:t>
      </w:r>
    </w:p>
    <w:p w14:paraId="16037ABB"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1E8804D1"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bCs/>
          <w:color w:val="auto"/>
          <w:sz w:val="20"/>
          <w:szCs w:val="20"/>
        </w:rPr>
        <w:t>Artí</w:t>
      </w:r>
      <w:r w:rsidRPr="007E064D">
        <w:rPr>
          <w:rStyle w:val="Ninguno"/>
          <w:rFonts w:ascii="Source Sans Pro" w:hAnsi="Source Sans Pro" w:cs="Arial"/>
          <w:b/>
          <w:bCs/>
          <w:color w:val="auto"/>
          <w:sz w:val="20"/>
          <w:szCs w:val="20"/>
          <w:lang w:val="pt-PT"/>
        </w:rPr>
        <w:t xml:space="preserve">culo 57. </w:t>
      </w:r>
      <w:r w:rsidRPr="007E064D">
        <w:rPr>
          <w:rStyle w:val="Ninguno"/>
          <w:rFonts w:ascii="Source Sans Pro" w:hAnsi="Source Sans Pro" w:cs="Arial"/>
          <w:color w:val="auto"/>
          <w:sz w:val="20"/>
          <w:szCs w:val="20"/>
          <w:lang w:val="it-IT"/>
        </w:rPr>
        <w:t xml:space="preserve">Corresponde a la persona que ocupe la </w:t>
      </w:r>
      <w:r w:rsidRPr="007E064D">
        <w:rPr>
          <w:rStyle w:val="Ninguno"/>
          <w:rFonts w:ascii="Source Sans Pro" w:hAnsi="Source Sans Pro" w:cs="Arial"/>
          <w:bCs/>
          <w:color w:val="auto"/>
          <w:sz w:val="20"/>
          <w:szCs w:val="20"/>
          <w:lang w:val="it-IT"/>
        </w:rPr>
        <w:t>Secretaría T</w:t>
      </w:r>
      <w:r w:rsidRPr="007E064D">
        <w:rPr>
          <w:rStyle w:val="Ninguno"/>
          <w:rFonts w:ascii="Source Sans Pro" w:hAnsi="Source Sans Pro" w:cs="Arial"/>
          <w:bCs/>
          <w:color w:val="auto"/>
          <w:sz w:val="20"/>
          <w:szCs w:val="20"/>
        </w:rPr>
        <w:t>é</w:t>
      </w:r>
      <w:r w:rsidRPr="007E064D">
        <w:rPr>
          <w:rStyle w:val="Ninguno"/>
          <w:rFonts w:ascii="Source Sans Pro" w:hAnsi="Source Sans Pro" w:cs="Arial"/>
          <w:bCs/>
          <w:color w:val="auto"/>
          <w:sz w:val="20"/>
          <w:szCs w:val="20"/>
          <w:lang w:val="it-IT"/>
        </w:rPr>
        <w:t>cnica</w:t>
      </w:r>
      <w:r w:rsidRPr="007E064D">
        <w:rPr>
          <w:rStyle w:val="Ninguno"/>
          <w:rFonts w:ascii="Source Sans Pro" w:hAnsi="Source Sans Pro" w:cs="Arial"/>
          <w:color w:val="auto"/>
          <w:sz w:val="20"/>
          <w:szCs w:val="20"/>
        </w:rPr>
        <w:t xml:space="preserve"> de la Junta de Gobierno y Administración: </w:t>
      </w:r>
    </w:p>
    <w:p w14:paraId="632D9832"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6734A0EF" w14:textId="40D97FB0" w:rsidR="0007579C" w:rsidRDefault="0007579C" w:rsidP="00F8591C">
      <w:pPr>
        <w:pStyle w:val="Prrafodelista"/>
        <w:numPr>
          <w:ilvl w:val="0"/>
          <w:numId w:val="148"/>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Preparar los proyectos y resoluciones que deban ser sometidos a la aprobación de la Junta;</w:t>
      </w:r>
    </w:p>
    <w:p w14:paraId="6B28F839"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690EEACE" w14:textId="25D70203" w:rsidR="0007579C" w:rsidRDefault="0007579C" w:rsidP="00F8591C">
      <w:pPr>
        <w:pStyle w:val="Prrafodelista"/>
        <w:numPr>
          <w:ilvl w:val="0"/>
          <w:numId w:val="148"/>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Supervisar la ejecución de los acuerdos tomados por la Junta, y asentarlos en el libro de actas respectivo;</w:t>
      </w:r>
    </w:p>
    <w:p w14:paraId="0D85649F"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7C52D5F2" w14:textId="453645B0" w:rsidR="0007579C" w:rsidRDefault="0007579C" w:rsidP="00F8591C">
      <w:pPr>
        <w:pStyle w:val="Prrafodelista"/>
        <w:numPr>
          <w:ilvl w:val="0"/>
          <w:numId w:val="148"/>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lastRenderedPageBreak/>
        <w:t xml:space="preserve">Asistir al Presidente del Tribunal en las sesiones que se lleven a cabo por la Junta en los asuntos que sean de su competencia conforme a esta Ley, a su Reglamento Interior y a los acuerdos generales correspondientes, levantando las actas respectivas, y </w:t>
      </w:r>
    </w:p>
    <w:p w14:paraId="0D01A4E5"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0E6A173" w14:textId="76B68D5C" w:rsidR="0007579C" w:rsidRDefault="0007579C" w:rsidP="00F8591C">
      <w:pPr>
        <w:pStyle w:val="Prrafodelista"/>
        <w:numPr>
          <w:ilvl w:val="0"/>
          <w:numId w:val="148"/>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Las demás que prevea esta Ley y el Reglamento Interior del Tribunal.</w:t>
      </w:r>
    </w:p>
    <w:p w14:paraId="5E4D2F5D" w14:textId="77777777" w:rsidR="00F8591C" w:rsidRPr="00F8591C" w:rsidRDefault="00F8591C" w:rsidP="00F8591C">
      <w:pPr>
        <w:autoSpaceDE w:val="0"/>
        <w:autoSpaceDN w:val="0"/>
        <w:adjustRightInd w:val="0"/>
        <w:jc w:val="both"/>
        <w:rPr>
          <w:rFonts w:ascii="Source Sans Pro" w:hAnsi="Source Sans Pro" w:cs="Arial"/>
          <w:bCs/>
          <w:sz w:val="20"/>
          <w:szCs w:val="20"/>
          <w:u w:val="single"/>
          <w:lang w:val="es-ES_tradnl"/>
        </w:rPr>
      </w:pPr>
    </w:p>
    <w:p w14:paraId="7ACC680E" w14:textId="77777777" w:rsidR="0007579C" w:rsidRPr="00F8591C" w:rsidRDefault="0007579C" w:rsidP="007E064D">
      <w:pPr>
        <w:autoSpaceDE w:val="0"/>
        <w:autoSpaceDN w:val="0"/>
        <w:adjustRightInd w:val="0"/>
        <w:jc w:val="both"/>
        <w:rPr>
          <w:rFonts w:ascii="Source Sans Pro" w:hAnsi="Source Sans Pro" w:cs="Arial"/>
          <w:bCs/>
          <w:sz w:val="20"/>
          <w:szCs w:val="20"/>
          <w:lang w:val="es-ES_tradnl"/>
        </w:rPr>
      </w:pPr>
      <w:r w:rsidRPr="00F8591C">
        <w:rPr>
          <w:rStyle w:val="Ninguno"/>
          <w:rFonts w:ascii="Source Sans Pro" w:hAnsi="Source Sans Pro" w:cs="Arial"/>
          <w:bCs/>
          <w:sz w:val="20"/>
          <w:szCs w:val="20"/>
        </w:rPr>
        <w:t xml:space="preserve">La persona que ocupe la </w:t>
      </w:r>
      <w:r w:rsidRPr="00F8591C">
        <w:rPr>
          <w:rStyle w:val="Ninguno"/>
          <w:rFonts w:ascii="Source Sans Pro" w:hAnsi="Source Sans Pro" w:cs="Arial"/>
          <w:bCs/>
          <w:sz w:val="20"/>
          <w:szCs w:val="20"/>
          <w:lang w:val="it-IT"/>
        </w:rPr>
        <w:t>Secretaría T</w:t>
      </w:r>
      <w:r w:rsidRPr="00F8591C">
        <w:rPr>
          <w:rStyle w:val="Ninguno"/>
          <w:rFonts w:ascii="Source Sans Pro" w:hAnsi="Source Sans Pro" w:cs="Arial"/>
          <w:bCs/>
          <w:sz w:val="20"/>
          <w:szCs w:val="20"/>
        </w:rPr>
        <w:t>é</w:t>
      </w:r>
      <w:r w:rsidRPr="00F8591C">
        <w:rPr>
          <w:rStyle w:val="Ninguno"/>
          <w:rFonts w:ascii="Source Sans Pro" w:hAnsi="Source Sans Pro" w:cs="Arial"/>
          <w:bCs/>
          <w:sz w:val="20"/>
          <w:szCs w:val="20"/>
          <w:lang w:val="it-IT"/>
        </w:rPr>
        <w:t>cnica</w:t>
      </w:r>
      <w:r w:rsidRPr="00F8591C">
        <w:rPr>
          <w:rStyle w:val="Ninguno"/>
          <w:rFonts w:ascii="Source Sans Pro" w:hAnsi="Source Sans Pro" w:cs="Arial"/>
          <w:bCs/>
          <w:sz w:val="20"/>
          <w:szCs w:val="20"/>
        </w:rPr>
        <w:t xml:space="preserve"> de la Junta de Gobierno y Administración, para el ejercicio de las funciones citadas en las fracciones anteriores, se auxiliará del personal que al efecto establezca el Reglamento Interior del Tribunal.</w:t>
      </w:r>
    </w:p>
    <w:p w14:paraId="0EC0D288" w14:textId="77777777" w:rsidR="0007579C" w:rsidRPr="00F8591C" w:rsidRDefault="0007579C" w:rsidP="007E064D">
      <w:pPr>
        <w:autoSpaceDE w:val="0"/>
        <w:autoSpaceDN w:val="0"/>
        <w:adjustRightInd w:val="0"/>
        <w:jc w:val="both"/>
        <w:rPr>
          <w:rFonts w:ascii="Source Sans Pro" w:hAnsi="Source Sans Pro" w:cs="Arial"/>
          <w:bCs/>
          <w:sz w:val="20"/>
          <w:szCs w:val="20"/>
          <w:lang w:val="es-ES_tradnl"/>
        </w:rPr>
      </w:pPr>
    </w:p>
    <w:p w14:paraId="16595F2F"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Capitulo II</w:t>
      </w:r>
    </w:p>
    <w:p w14:paraId="7DA55541"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Del Órgano Interno de Control</w:t>
      </w:r>
    </w:p>
    <w:p w14:paraId="4AC48DE2"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7183E6E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Artículo 58</w:t>
      </w:r>
      <w:r w:rsidRPr="007E064D">
        <w:rPr>
          <w:rFonts w:ascii="Source Sans Pro" w:hAnsi="Source Sans Pro" w:cs="Arial"/>
          <w:bCs/>
          <w:sz w:val="20"/>
          <w:szCs w:val="20"/>
          <w:lang w:val="es-ES_tradnl"/>
        </w:rPr>
        <w:t>. El Tribunal contará con un Órgano Interno de Control, cuyo titular será una persona capacitada, titulada y con cedula que la habilite para el ejercicio de la profesión.</w:t>
      </w:r>
    </w:p>
    <w:p w14:paraId="6C3DF08D"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1F4239C0"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rPr>
        <w:t>La persona titular será designada por el Pleno General del Tribunal, a propuesta de la Presidencia</w:t>
      </w:r>
      <w:r w:rsidRPr="007E064D">
        <w:rPr>
          <w:rStyle w:val="Ninguno"/>
          <w:rFonts w:ascii="Source Sans Pro" w:hAnsi="Source Sans Pro" w:cs="Arial"/>
          <w:color w:val="auto"/>
          <w:sz w:val="20"/>
          <w:szCs w:val="20"/>
        </w:rPr>
        <w:t xml:space="preserve">, </w:t>
      </w:r>
      <w:r w:rsidRPr="007E064D">
        <w:rPr>
          <w:rStyle w:val="Ninguno"/>
          <w:rFonts w:ascii="Source Sans Pro" w:hAnsi="Source Sans Pro" w:cs="Arial"/>
          <w:bCs/>
          <w:color w:val="auto"/>
          <w:sz w:val="20"/>
          <w:szCs w:val="20"/>
        </w:rPr>
        <w:t>y ratificada por la mayoría calificada de las y los integrantes presentes del Congreso de la Ciudad de México</w:t>
      </w:r>
      <w:r w:rsidRPr="007E064D">
        <w:rPr>
          <w:rStyle w:val="Ninguno"/>
          <w:rFonts w:ascii="Source Sans Pro" w:hAnsi="Source Sans Pro" w:cs="Arial"/>
          <w:color w:val="auto"/>
          <w:sz w:val="20"/>
          <w:szCs w:val="20"/>
        </w:rPr>
        <w:t>; en caso de que la propuesta no alcance la mayoría calificada la Presidencia del Tribunal enviará una nueva propuesta, la cual deberá de ser sometida de nuevo a votación y ratificada por la mayoría calificada del Congreso y así de manera sucesiva. La persona titular del Órgano Interno de Controldurará en su encargo cinco años, que podrá ser prorrogable hasta por un periodo igual y tendrá las facultades que le confieren la presente Ley y su Reglamento.</w:t>
      </w:r>
    </w:p>
    <w:p w14:paraId="4AAE3D36"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196F1EE1" w14:textId="77777777" w:rsidR="0007579C" w:rsidRPr="007E064D" w:rsidRDefault="0007579C" w:rsidP="007E064D">
      <w:pPr>
        <w:autoSpaceDE w:val="0"/>
        <w:autoSpaceDN w:val="0"/>
        <w:adjustRightInd w:val="0"/>
        <w:jc w:val="both"/>
        <w:rPr>
          <w:rFonts w:ascii="Source Sans Pro" w:hAnsi="Source Sans Pro" w:cs="Arial"/>
          <w:sz w:val="20"/>
          <w:szCs w:val="20"/>
          <w:lang w:val="es-ES_tradnl" w:eastAsia="es-MX"/>
        </w:rPr>
      </w:pPr>
      <w:r w:rsidRPr="007E064D">
        <w:rPr>
          <w:rFonts w:ascii="Source Sans Pro" w:hAnsi="Source Sans Pro" w:cs="Arial"/>
          <w:b/>
          <w:bCs/>
          <w:sz w:val="20"/>
          <w:szCs w:val="20"/>
          <w:lang w:val="es-ES_tradnl" w:eastAsia="es-MX"/>
        </w:rPr>
        <w:t>Artículo 59.</w:t>
      </w:r>
      <w:r w:rsidRPr="007E064D">
        <w:rPr>
          <w:rFonts w:ascii="Source Sans Pro" w:hAnsi="Source Sans Pro" w:cs="Arial"/>
          <w:bCs/>
          <w:sz w:val="20"/>
          <w:szCs w:val="20"/>
          <w:lang w:val="es-ES_tradnl" w:eastAsia="es-MX"/>
        </w:rPr>
        <w:t xml:space="preserve"> Para ser Titular del</w:t>
      </w:r>
      <w:r w:rsidRPr="007E064D">
        <w:rPr>
          <w:rFonts w:ascii="Source Sans Pro" w:hAnsi="Source Sans Pro" w:cs="Arial"/>
          <w:sz w:val="20"/>
          <w:szCs w:val="20"/>
          <w:lang w:val="es-ES_tradnl" w:eastAsia="es-MX"/>
        </w:rPr>
        <w:t>Órgano Interno de Control se requieren los siguientes requisitos:</w:t>
      </w:r>
    </w:p>
    <w:p w14:paraId="5700648B"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451E1B49" w14:textId="37914838" w:rsidR="0007579C" w:rsidRDefault="0007579C" w:rsidP="00F8591C">
      <w:pPr>
        <w:pStyle w:val="Prrafodelista"/>
        <w:numPr>
          <w:ilvl w:val="0"/>
          <w:numId w:val="150"/>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Ser mexicano;</w:t>
      </w:r>
    </w:p>
    <w:p w14:paraId="09DD042D" w14:textId="77777777" w:rsidR="00F8591C" w:rsidRPr="00F8591C" w:rsidRDefault="00F8591C" w:rsidP="00F8591C">
      <w:pPr>
        <w:pStyle w:val="Prrafodelista"/>
        <w:autoSpaceDE w:val="0"/>
        <w:autoSpaceDN w:val="0"/>
        <w:adjustRightInd w:val="0"/>
        <w:jc w:val="both"/>
        <w:rPr>
          <w:rFonts w:ascii="Source Sans Pro" w:hAnsi="Source Sans Pro" w:cs="Arial"/>
          <w:bCs/>
          <w:sz w:val="20"/>
          <w:szCs w:val="20"/>
          <w:lang w:val="es-ES_tradnl"/>
        </w:rPr>
      </w:pPr>
    </w:p>
    <w:p w14:paraId="2F09A3DA" w14:textId="01C807B0" w:rsidR="0007579C" w:rsidRDefault="0007579C" w:rsidP="00F8591C">
      <w:pPr>
        <w:pStyle w:val="Prrafodelista"/>
        <w:numPr>
          <w:ilvl w:val="0"/>
          <w:numId w:val="150"/>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Ser mayor de treinta años de edad;</w:t>
      </w:r>
    </w:p>
    <w:p w14:paraId="3CB7C7B8"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1FDF9DFE" w14:textId="11779C48" w:rsidR="0007579C" w:rsidRDefault="0007579C" w:rsidP="00F8591C">
      <w:pPr>
        <w:pStyle w:val="Prrafodelista"/>
        <w:numPr>
          <w:ilvl w:val="0"/>
          <w:numId w:val="150"/>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Contar con reconocida buena conducta;</w:t>
      </w:r>
    </w:p>
    <w:p w14:paraId="6FA8054C"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60BCCACD" w14:textId="2157EB8B" w:rsidR="0007579C" w:rsidRDefault="0007579C" w:rsidP="00F8591C">
      <w:pPr>
        <w:pStyle w:val="Prrafodelista"/>
        <w:numPr>
          <w:ilvl w:val="0"/>
          <w:numId w:val="150"/>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Ser licenciado en Derecho o materias afines a la misma, y</w:t>
      </w:r>
    </w:p>
    <w:p w14:paraId="355B1922"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45BCF6C9" w14:textId="7C9D4E49" w:rsidR="0007579C" w:rsidRPr="00F8591C" w:rsidRDefault="0007579C" w:rsidP="00F8591C">
      <w:pPr>
        <w:pStyle w:val="Prrafodelista"/>
        <w:numPr>
          <w:ilvl w:val="0"/>
          <w:numId w:val="150"/>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Contar como mínimo con tres años de experiencia en materia de fiscalización, rendición de cuentas o combate a la corrupción.</w:t>
      </w:r>
    </w:p>
    <w:p w14:paraId="7D544E77" w14:textId="77777777" w:rsidR="0007579C" w:rsidRPr="007E064D" w:rsidRDefault="0007579C" w:rsidP="007E064D">
      <w:pPr>
        <w:autoSpaceDE w:val="0"/>
        <w:autoSpaceDN w:val="0"/>
        <w:adjustRightInd w:val="0"/>
        <w:jc w:val="both"/>
        <w:rPr>
          <w:rFonts w:ascii="Source Sans Pro" w:hAnsi="Source Sans Pro" w:cs="Arial"/>
          <w:bCs/>
          <w:sz w:val="20"/>
          <w:szCs w:val="20"/>
          <w:lang w:val="es-ES_tradnl"/>
        </w:rPr>
      </w:pPr>
    </w:p>
    <w:p w14:paraId="26531615" w14:textId="77777777" w:rsidR="0007579C" w:rsidRPr="007E064D" w:rsidRDefault="0007579C" w:rsidP="007E064D">
      <w:pPr>
        <w:jc w:val="both"/>
        <w:rPr>
          <w:rFonts w:ascii="Source Sans Pro" w:hAnsi="Source Sans Pro" w:cs="Arial"/>
          <w:sz w:val="20"/>
          <w:szCs w:val="20"/>
          <w:lang w:val="es-ES_tradnl"/>
        </w:rPr>
      </w:pPr>
      <w:r w:rsidRPr="007E064D">
        <w:rPr>
          <w:rFonts w:ascii="Source Sans Pro" w:hAnsi="Source Sans Pro" w:cs="Arial"/>
          <w:b/>
          <w:sz w:val="20"/>
          <w:szCs w:val="20"/>
          <w:lang w:val="es-ES_tradnl"/>
        </w:rPr>
        <w:t>Artículo 60</w:t>
      </w:r>
      <w:r w:rsidRPr="007E064D">
        <w:rPr>
          <w:rFonts w:ascii="Source Sans Pro" w:hAnsi="Source Sans Pro" w:cs="Arial"/>
          <w:sz w:val="20"/>
          <w:szCs w:val="20"/>
          <w:lang w:val="es-ES_tradnl"/>
        </w:rPr>
        <w:t>. Corresponde al Titular del Órgano Interno de Control:</w:t>
      </w:r>
    </w:p>
    <w:p w14:paraId="5C82D801" w14:textId="77777777" w:rsidR="0007579C" w:rsidRPr="007E064D" w:rsidRDefault="0007579C" w:rsidP="007E064D">
      <w:pPr>
        <w:jc w:val="both"/>
        <w:rPr>
          <w:rFonts w:ascii="Source Sans Pro" w:hAnsi="Source Sans Pro" w:cs="Arial"/>
          <w:b/>
          <w:sz w:val="20"/>
          <w:szCs w:val="20"/>
          <w:lang w:val="es-ES_tradnl"/>
        </w:rPr>
      </w:pPr>
    </w:p>
    <w:p w14:paraId="22A576EE" w14:textId="6AC1E64C" w:rsidR="0007579C" w:rsidRPr="00F8591C" w:rsidRDefault="00F8591C" w:rsidP="00F8591C">
      <w:pPr>
        <w:pStyle w:val="Prrafodelista"/>
        <w:numPr>
          <w:ilvl w:val="0"/>
          <w:numId w:val="151"/>
        </w:numPr>
        <w:jc w:val="both"/>
        <w:rPr>
          <w:rFonts w:ascii="Source Sans Pro" w:hAnsi="Source Sans Pro" w:cs="Arial"/>
          <w:b/>
          <w:sz w:val="20"/>
          <w:szCs w:val="20"/>
          <w:lang w:val="es-ES_tradnl"/>
        </w:rPr>
      </w:pPr>
      <w:r w:rsidRPr="00F8591C">
        <w:rPr>
          <w:rFonts w:ascii="Source Sans Pro" w:hAnsi="Source Sans Pro" w:cs="Arial"/>
          <w:bCs/>
          <w:sz w:val="20"/>
          <w:szCs w:val="20"/>
          <w:lang w:val="es-ES_tradnl"/>
        </w:rPr>
        <w:t>R</w:t>
      </w:r>
      <w:r w:rsidR="0007579C" w:rsidRPr="00F8591C">
        <w:rPr>
          <w:rFonts w:ascii="Source Sans Pro" w:hAnsi="Source Sans Pro" w:cs="Arial"/>
          <w:bCs/>
          <w:sz w:val="20"/>
          <w:szCs w:val="20"/>
          <w:lang w:val="es-ES_tradnl"/>
        </w:rPr>
        <w:t>eso</w:t>
      </w:r>
      <w:r w:rsidR="0007579C" w:rsidRPr="00F8591C">
        <w:rPr>
          <w:rFonts w:ascii="Source Sans Pro" w:hAnsi="Source Sans Pro" w:cs="Arial"/>
          <w:sz w:val="20"/>
          <w:szCs w:val="20"/>
          <w:lang w:val="es-ES_tradnl"/>
        </w:rPr>
        <w:t>lver sobre las responsabilidades de los servidores públicos e imponer, en su caso, las sanciones administrativas correspondientes en términos de la Ley de Responsabilidades Administrativas de la Ciudad México;</w:t>
      </w:r>
    </w:p>
    <w:p w14:paraId="2D0F7565" w14:textId="77777777" w:rsidR="00F8591C" w:rsidRPr="00F8591C" w:rsidRDefault="00F8591C" w:rsidP="00F8591C">
      <w:pPr>
        <w:pStyle w:val="Prrafodelista"/>
        <w:jc w:val="both"/>
        <w:rPr>
          <w:rFonts w:ascii="Source Sans Pro" w:hAnsi="Source Sans Pro" w:cs="Arial"/>
          <w:b/>
          <w:sz w:val="20"/>
          <w:szCs w:val="20"/>
          <w:lang w:val="es-ES_tradnl"/>
        </w:rPr>
      </w:pPr>
    </w:p>
    <w:p w14:paraId="40D056C3" w14:textId="3BF2CD21"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Coordinarse con el Sistema Anticorrupción de la Ciudad de México en los términos de la legislación aplicable, y</w:t>
      </w:r>
    </w:p>
    <w:p w14:paraId="2E29BF42" w14:textId="77777777" w:rsidR="00F8591C" w:rsidRPr="00F8591C" w:rsidRDefault="00F8591C" w:rsidP="00F8591C">
      <w:pPr>
        <w:jc w:val="both"/>
        <w:rPr>
          <w:rFonts w:ascii="Source Sans Pro" w:hAnsi="Source Sans Pro" w:cs="Arial"/>
          <w:sz w:val="20"/>
          <w:szCs w:val="20"/>
          <w:lang w:val="es-ES_tradnl"/>
        </w:rPr>
      </w:pPr>
    </w:p>
    <w:p w14:paraId="139D4990" w14:textId="59EAB105" w:rsidR="0007579C" w:rsidRPr="00F8591C" w:rsidRDefault="0007579C" w:rsidP="00F8591C">
      <w:pPr>
        <w:pStyle w:val="Prrafodelista"/>
        <w:numPr>
          <w:ilvl w:val="0"/>
          <w:numId w:val="151"/>
        </w:numPr>
        <w:jc w:val="both"/>
        <w:rPr>
          <w:rFonts w:ascii="Source Sans Pro" w:hAnsi="Source Sans Pro" w:cs="Arial"/>
          <w:b/>
          <w:sz w:val="20"/>
          <w:szCs w:val="20"/>
          <w:lang w:val="es-ES_tradnl"/>
        </w:rPr>
      </w:pPr>
      <w:r w:rsidRPr="00F8591C">
        <w:rPr>
          <w:rFonts w:ascii="Source Sans Pro" w:hAnsi="Source Sans Pro" w:cs="Arial"/>
          <w:sz w:val="20"/>
          <w:szCs w:val="20"/>
          <w:lang w:val="es-ES_tradnl"/>
        </w:rPr>
        <w:t>Proponer a la Junta de Gobierno los contenidos del Programa Anual de Auditoria Interna del Tribunal para que una vez que sean aprobados por el mismo, se incorporen al Programa Operativo Anual;</w:t>
      </w:r>
    </w:p>
    <w:p w14:paraId="556BFF75" w14:textId="77777777" w:rsidR="00F8591C" w:rsidRPr="00F8591C" w:rsidRDefault="00F8591C" w:rsidP="00F8591C">
      <w:pPr>
        <w:jc w:val="both"/>
        <w:rPr>
          <w:rFonts w:ascii="Source Sans Pro" w:hAnsi="Source Sans Pro" w:cs="Arial"/>
          <w:b/>
          <w:sz w:val="20"/>
          <w:szCs w:val="20"/>
          <w:lang w:val="es-ES_tradnl"/>
        </w:rPr>
      </w:pPr>
    </w:p>
    <w:p w14:paraId="141BE12C" w14:textId="6DD1C6D1"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lastRenderedPageBreak/>
        <w:t>Ejecutar y supervisar el Programa Anual de Auditoria Interna;</w:t>
      </w:r>
    </w:p>
    <w:p w14:paraId="483C569E" w14:textId="77777777" w:rsidR="00F8591C" w:rsidRPr="00F8591C" w:rsidRDefault="00F8591C" w:rsidP="00F8591C">
      <w:pPr>
        <w:jc w:val="both"/>
        <w:rPr>
          <w:rFonts w:ascii="Source Sans Pro" w:hAnsi="Source Sans Pro" w:cs="Arial"/>
          <w:sz w:val="20"/>
          <w:szCs w:val="20"/>
          <w:lang w:val="es-ES_tradnl"/>
        </w:rPr>
      </w:pPr>
    </w:p>
    <w:p w14:paraId="0C9A0FE2" w14:textId="06B15675" w:rsidR="0007579C" w:rsidRPr="00F8591C" w:rsidRDefault="0007579C" w:rsidP="00F8591C">
      <w:pPr>
        <w:pStyle w:val="Prrafodelista"/>
        <w:numPr>
          <w:ilvl w:val="0"/>
          <w:numId w:val="151"/>
        </w:numPr>
        <w:jc w:val="both"/>
        <w:rPr>
          <w:rFonts w:ascii="Source Sans Pro" w:hAnsi="Source Sans Pro" w:cs="Arial"/>
          <w:b/>
          <w:sz w:val="20"/>
          <w:szCs w:val="20"/>
          <w:lang w:val="es-ES_tradnl"/>
        </w:rPr>
      </w:pPr>
      <w:r w:rsidRPr="00F8591C">
        <w:rPr>
          <w:rFonts w:ascii="Source Sans Pro" w:hAnsi="Source Sans Pro" w:cs="Arial"/>
          <w:sz w:val="20"/>
          <w:szCs w:val="20"/>
          <w:lang w:val="es-ES_tradnl"/>
        </w:rPr>
        <w:t>Fiscalizar el ejercicio presupuestal, las adquisiciones y enajenaciones de los bienes del Tribunal, así como vigilar que se cumplan las disposiciones legales y administrativas correspondientes;</w:t>
      </w:r>
    </w:p>
    <w:p w14:paraId="00A96F9A" w14:textId="77777777" w:rsidR="00F8591C" w:rsidRPr="00F8591C" w:rsidRDefault="00F8591C" w:rsidP="00F8591C">
      <w:pPr>
        <w:jc w:val="both"/>
        <w:rPr>
          <w:rFonts w:ascii="Source Sans Pro" w:hAnsi="Source Sans Pro" w:cs="Arial"/>
          <w:b/>
          <w:sz w:val="20"/>
          <w:szCs w:val="20"/>
          <w:lang w:val="es-ES_tradnl"/>
        </w:rPr>
      </w:pPr>
    </w:p>
    <w:p w14:paraId="0D5FFBBD" w14:textId="6D4816D0" w:rsidR="0007579C" w:rsidRPr="00F8591C" w:rsidRDefault="0007579C" w:rsidP="00F8591C">
      <w:pPr>
        <w:pStyle w:val="Prrafodelista"/>
        <w:numPr>
          <w:ilvl w:val="0"/>
          <w:numId w:val="151"/>
        </w:numPr>
        <w:jc w:val="both"/>
        <w:rPr>
          <w:rFonts w:ascii="Source Sans Pro" w:hAnsi="Source Sans Pro" w:cs="Arial"/>
          <w:b/>
          <w:sz w:val="20"/>
          <w:szCs w:val="20"/>
          <w:lang w:val="es-ES_tradnl"/>
        </w:rPr>
      </w:pPr>
      <w:r w:rsidRPr="00F8591C">
        <w:rPr>
          <w:rFonts w:ascii="Source Sans Pro" w:hAnsi="Source Sans Pro" w:cs="Arial"/>
          <w:sz w:val="20"/>
          <w:szCs w:val="20"/>
          <w:lang w:val="es-ES_tradnl"/>
        </w:rPr>
        <w:t>Examinar y evaluar los sistemas de control de los recursos humanos, materiales y financieros del Tribunal;</w:t>
      </w:r>
    </w:p>
    <w:p w14:paraId="76A75576" w14:textId="77777777" w:rsidR="00F8591C" w:rsidRPr="00F8591C" w:rsidRDefault="00F8591C" w:rsidP="00F8591C">
      <w:pPr>
        <w:ind w:left="360"/>
        <w:jc w:val="both"/>
        <w:rPr>
          <w:rFonts w:ascii="Source Sans Pro" w:hAnsi="Source Sans Pro" w:cs="Arial"/>
          <w:b/>
          <w:sz w:val="20"/>
          <w:szCs w:val="20"/>
          <w:lang w:val="es-ES_tradnl"/>
        </w:rPr>
      </w:pPr>
    </w:p>
    <w:p w14:paraId="364942B3" w14:textId="10536F72"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Coordinar, supervisar y dar seguimiento a la atención, trámite y solventación oportuna de las observaciones, recomendaciones y demás promociones de acciones que deriven de las auditorías realizadas;</w:t>
      </w:r>
    </w:p>
    <w:p w14:paraId="5097231E" w14:textId="77777777" w:rsidR="00F8591C" w:rsidRPr="00F8591C" w:rsidRDefault="00F8591C" w:rsidP="00F8591C">
      <w:pPr>
        <w:jc w:val="both"/>
        <w:rPr>
          <w:rFonts w:ascii="Source Sans Pro" w:hAnsi="Source Sans Pro" w:cs="Arial"/>
          <w:sz w:val="20"/>
          <w:szCs w:val="20"/>
          <w:lang w:val="es-ES_tradnl"/>
        </w:rPr>
      </w:pPr>
    </w:p>
    <w:p w14:paraId="339099FB" w14:textId="42B3F8EE"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Hacer del conocimiento de la Junta de Gobierno el avance de la ejecución del Programa Anual de Auditoria Interna, así como de los resultados derivados de las auditorias;</w:t>
      </w:r>
    </w:p>
    <w:p w14:paraId="1E12C90F" w14:textId="77777777" w:rsidR="00F8591C" w:rsidRPr="00F8591C" w:rsidRDefault="00F8591C" w:rsidP="00F8591C">
      <w:pPr>
        <w:jc w:val="both"/>
        <w:rPr>
          <w:rFonts w:ascii="Source Sans Pro" w:hAnsi="Source Sans Pro" w:cs="Arial"/>
          <w:sz w:val="20"/>
          <w:szCs w:val="20"/>
          <w:lang w:val="es-ES_tradnl"/>
        </w:rPr>
      </w:pPr>
    </w:p>
    <w:p w14:paraId="4D6FFA90" w14:textId="5A6C7024"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Aplicar y en su caso promover ante las instancias competentes las acciones administrativas y legales que se deriven de los resultados de las auditorias;</w:t>
      </w:r>
    </w:p>
    <w:p w14:paraId="183435C2" w14:textId="77777777" w:rsidR="00F8591C" w:rsidRPr="00F8591C" w:rsidRDefault="00F8591C" w:rsidP="00F8591C">
      <w:pPr>
        <w:jc w:val="both"/>
        <w:rPr>
          <w:rFonts w:ascii="Source Sans Pro" w:hAnsi="Source Sans Pro" w:cs="Arial"/>
          <w:sz w:val="20"/>
          <w:szCs w:val="20"/>
          <w:lang w:val="es-ES_tradnl"/>
        </w:rPr>
      </w:pPr>
    </w:p>
    <w:p w14:paraId="5BEC51FC" w14:textId="61253A5C"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Recibir las quejas y denuncias presentadas por actos u omisiones de los servidores públicos no jurisdiccionales del Tribunal, e iniciar, substanciar y resolver el procedimiento administrativo de responsabilidades que corresponda y, en su caso, imponer y aplicar las sanciones que de acuerdo a su competencia, establezcan las leyes y reglamentos;</w:t>
      </w:r>
    </w:p>
    <w:p w14:paraId="7AA0A298" w14:textId="77777777" w:rsidR="00F8591C" w:rsidRPr="00F8591C" w:rsidRDefault="00F8591C" w:rsidP="00F8591C">
      <w:pPr>
        <w:jc w:val="both"/>
        <w:rPr>
          <w:rFonts w:ascii="Source Sans Pro" w:hAnsi="Source Sans Pro" w:cs="Arial"/>
          <w:sz w:val="20"/>
          <w:szCs w:val="20"/>
          <w:lang w:val="es-ES_tradnl"/>
        </w:rPr>
      </w:pPr>
    </w:p>
    <w:p w14:paraId="14120B10" w14:textId="5A35AE58"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Llevar el registro de los servidores públicos que hayan sido sancionados administrativamente por la Contraloría Interna o la Sala Superior, una vez que la resolución respectiva haya causado estado;</w:t>
      </w:r>
    </w:p>
    <w:p w14:paraId="49792A0F" w14:textId="77777777" w:rsidR="00F8591C" w:rsidRPr="00F8591C" w:rsidRDefault="00F8591C" w:rsidP="00F8591C">
      <w:pPr>
        <w:jc w:val="both"/>
        <w:rPr>
          <w:rFonts w:ascii="Source Sans Pro" w:hAnsi="Source Sans Pro" w:cs="Arial"/>
          <w:sz w:val="20"/>
          <w:szCs w:val="20"/>
          <w:lang w:val="es-ES_tradnl"/>
        </w:rPr>
      </w:pPr>
    </w:p>
    <w:p w14:paraId="133F287A" w14:textId="72558598"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Recibir y en su caso, requerirles a los servidores públicos del Tribunal, tanto de estructura como de honorarios asimilados a salarios, su declaración de situación patrimonial en el formato que para tal propósito determine, conforme a los instructivos que emita e integrar el padrón de servidores públicos obligados a presentarla, así como resguardar dichas declaraciones y establecer los mecanismos necesarios para difundir la obligación de presentar las mismas;</w:t>
      </w:r>
    </w:p>
    <w:p w14:paraId="6B583F64" w14:textId="77777777" w:rsidR="00F8591C" w:rsidRPr="00F8591C" w:rsidRDefault="00F8591C" w:rsidP="00F8591C">
      <w:pPr>
        <w:jc w:val="both"/>
        <w:rPr>
          <w:rFonts w:ascii="Source Sans Pro" w:hAnsi="Source Sans Pro" w:cs="Arial"/>
          <w:sz w:val="20"/>
          <w:szCs w:val="20"/>
          <w:lang w:val="es-ES_tradnl"/>
        </w:rPr>
      </w:pPr>
    </w:p>
    <w:p w14:paraId="7900849E" w14:textId="15AB9585" w:rsidR="0007579C" w:rsidRPr="00F8591C" w:rsidRDefault="0007579C" w:rsidP="00F8591C">
      <w:pPr>
        <w:pStyle w:val="Prrafodelista"/>
        <w:numPr>
          <w:ilvl w:val="0"/>
          <w:numId w:val="151"/>
        </w:numPr>
        <w:jc w:val="both"/>
        <w:rPr>
          <w:rFonts w:ascii="Source Sans Pro" w:hAnsi="Source Sans Pro" w:cs="Arial"/>
          <w:b/>
          <w:sz w:val="20"/>
          <w:szCs w:val="20"/>
          <w:lang w:val="es-ES_tradnl"/>
        </w:rPr>
      </w:pPr>
      <w:r w:rsidRPr="00F8591C">
        <w:rPr>
          <w:rFonts w:ascii="Source Sans Pro" w:hAnsi="Source Sans Pro" w:cs="Arial"/>
          <w:sz w:val="20"/>
          <w:szCs w:val="20"/>
          <w:lang w:val="es-ES_tradnl"/>
        </w:rPr>
        <w:t>Llevar el registro de situación patrimonial de los servidores públicos del Tribunal, hacer el seguimiento de su evolución, así como definir y operar los sistemas que se requieran para tal propósito, de conformidad con el procedimiento que apruebe la Sala Superior;</w:t>
      </w:r>
    </w:p>
    <w:p w14:paraId="3663A69E" w14:textId="77777777" w:rsidR="00F8591C" w:rsidRPr="00F8591C" w:rsidRDefault="00F8591C" w:rsidP="00F8591C">
      <w:pPr>
        <w:jc w:val="both"/>
        <w:rPr>
          <w:rFonts w:ascii="Source Sans Pro" w:hAnsi="Source Sans Pro" w:cs="Arial"/>
          <w:b/>
          <w:sz w:val="20"/>
          <w:szCs w:val="20"/>
          <w:lang w:val="es-ES_tradnl"/>
        </w:rPr>
      </w:pPr>
    </w:p>
    <w:p w14:paraId="23EC995C" w14:textId="3645378E"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Asistir a las sesiones de los Comités y Subcomités del Tribunal, conforme a las disposiciones normativas aplicables y designar por escrito a sus representantes, así como participar en los procedimientos en materia de adquisiciones, arrendamientos, prestación de servicios y obra para vigilar que se cumplan los ordenamientos aplicables;</w:t>
      </w:r>
    </w:p>
    <w:p w14:paraId="529AF922" w14:textId="77777777" w:rsidR="00F8591C" w:rsidRPr="00F8591C" w:rsidRDefault="00F8591C" w:rsidP="00F8591C">
      <w:pPr>
        <w:jc w:val="both"/>
        <w:rPr>
          <w:rFonts w:ascii="Source Sans Pro" w:hAnsi="Source Sans Pro" w:cs="Arial"/>
          <w:sz w:val="20"/>
          <w:szCs w:val="20"/>
          <w:lang w:val="es-ES_tradnl"/>
        </w:rPr>
      </w:pPr>
    </w:p>
    <w:p w14:paraId="46C430EB" w14:textId="05B93DFB"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Recibir, sustanciar y resolver las inconformidades que presenten los proveedores respecto a fallos o actos en los procedimientos de adquisiciones y contratación de arrendamientos, servicios y obra pública;</w:t>
      </w:r>
    </w:p>
    <w:p w14:paraId="121971CD" w14:textId="77777777" w:rsidR="00F8591C" w:rsidRPr="00F8591C" w:rsidRDefault="00F8591C" w:rsidP="00F8591C">
      <w:pPr>
        <w:jc w:val="both"/>
        <w:rPr>
          <w:rFonts w:ascii="Source Sans Pro" w:hAnsi="Source Sans Pro" w:cs="Arial"/>
          <w:sz w:val="20"/>
          <w:szCs w:val="20"/>
          <w:lang w:val="es-ES_tradnl"/>
        </w:rPr>
      </w:pPr>
    </w:p>
    <w:p w14:paraId="6F9580AF" w14:textId="259DB1E6" w:rsidR="0007579C" w:rsidRDefault="0007579C" w:rsidP="00F8591C">
      <w:pPr>
        <w:pStyle w:val="Prrafodelista"/>
        <w:numPr>
          <w:ilvl w:val="0"/>
          <w:numId w:val="151"/>
        </w:numPr>
        <w:jc w:val="both"/>
        <w:rPr>
          <w:rFonts w:ascii="Source Sans Pro" w:hAnsi="Source Sans Pro" w:cs="Arial"/>
          <w:sz w:val="20"/>
          <w:szCs w:val="20"/>
          <w:lang w:val="es-ES_tradnl"/>
        </w:rPr>
      </w:pPr>
      <w:r w:rsidRPr="00F8591C">
        <w:rPr>
          <w:rFonts w:ascii="Source Sans Pro" w:hAnsi="Source Sans Pro" w:cs="Arial"/>
          <w:sz w:val="20"/>
          <w:szCs w:val="20"/>
          <w:lang w:val="es-ES_tradnl"/>
        </w:rPr>
        <w:t>Requerir a los órganos y servidores públicos del Tribunal toda la información necesaria para el cumplimiento de sus atribuciones;</w:t>
      </w:r>
    </w:p>
    <w:p w14:paraId="1164D2C9" w14:textId="77777777" w:rsidR="00F8591C" w:rsidRPr="00F8591C" w:rsidRDefault="00F8591C" w:rsidP="00F8591C">
      <w:pPr>
        <w:jc w:val="both"/>
        <w:rPr>
          <w:rFonts w:ascii="Source Sans Pro" w:hAnsi="Source Sans Pro" w:cs="Arial"/>
          <w:sz w:val="20"/>
          <w:szCs w:val="20"/>
          <w:lang w:val="es-ES_tradnl"/>
        </w:rPr>
      </w:pPr>
    </w:p>
    <w:p w14:paraId="5576A731" w14:textId="5DB723F0" w:rsidR="0007579C" w:rsidRDefault="0007579C" w:rsidP="00F8591C">
      <w:pPr>
        <w:pStyle w:val="Prrafodelista"/>
        <w:numPr>
          <w:ilvl w:val="0"/>
          <w:numId w:val="151"/>
        </w:numPr>
        <w:ind w:hanging="436"/>
        <w:jc w:val="both"/>
        <w:rPr>
          <w:rFonts w:ascii="Source Sans Pro" w:hAnsi="Source Sans Pro" w:cs="Arial"/>
          <w:sz w:val="20"/>
          <w:szCs w:val="20"/>
          <w:lang w:val="es-ES_tradnl"/>
        </w:rPr>
      </w:pPr>
      <w:r w:rsidRPr="00F8591C">
        <w:rPr>
          <w:rFonts w:ascii="Source Sans Pro" w:hAnsi="Source Sans Pro" w:cs="Arial"/>
          <w:sz w:val="20"/>
          <w:szCs w:val="20"/>
          <w:lang w:val="es-ES_tradnl"/>
        </w:rPr>
        <w:lastRenderedPageBreak/>
        <w:t>Participar en las actas de entrega-recepción de los servidores públicos del Tribunal, mandos medios, superiores y homólogos, con motivo de su separación del cargo, empleo o comisión y en aquéllos derivados de las readscripciones, en términos de la normatividad aplicable;</w:t>
      </w:r>
    </w:p>
    <w:p w14:paraId="61CC4B6F" w14:textId="77777777" w:rsidR="00F8591C" w:rsidRPr="00F8591C" w:rsidRDefault="00F8591C" w:rsidP="00F8591C">
      <w:pPr>
        <w:jc w:val="both"/>
        <w:rPr>
          <w:rFonts w:ascii="Source Sans Pro" w:hAnsi="Source Sans Pro" w:cs="Arial"/>
          <w:sz w:val="20"/>
          <w:szCs w:val="20"/>
          <w:lang w:val="es-ES_tradnl"/>
        </w:rPr>
      </w:pPr>
    </w:p>
    <w:p w14:paraId="43F8F91D" w14:textId="4031C3E1" w:rsidR="0007579C" w:rsidRPr="00F8591C" w:rsidRDefault="0007579C" w:rsidP="00F8591C">
      <w:pPr>
        <w:pStyle w:val="Prrafodelista"/>
        <w:numPr>
          <w:ilvl w:val="0"/>
          <w:numId w:val="151"/>
        </w:numPr>
        <w:ind w:hanging="578"/>
        <w:jc w:val="both"/>
        <w:rPr>
          <w:rFonts w:ascii="Source Sans Pro" w:hAnsi="Source Sans Pro" w:cs="Arial"/>
          <w:sz w:val="20"/>
          <w:szCs w:val="20"/>
          <w:lang w:val="es-ES_tradnl"/>
        </w:rPr>
      </w:pPr>
      <w:r w:rsidRPr="00F8591C">
        <w:rPr>
          <w:rFonts w:ascii="Source Sans Pro" w:hAnsi="Source Sans Pro" w:cs="Arial"/>
          <w:sz w:val="20"/>
          <w:szCs w:val="20"/>
          <w:lang w:val="es-ES_tradnl"/>
        </w:rPr>
        <w:t>Las demás que le confieran las leyes y reglamentos aplicables, así como los acuerdos y resoluciones de la Sala Superior.</w:t>
      </w:r>
    </w:p>
    <w:p w14:paraId="4179A01B" w14:textId="77777777" w:rsidR="0007579C" w:rsidRPr="007E064D" w:rsidRDefault="0007579C" w:rsidP="007E064D">
      <w:pPr>
        <w:autoSpaceDE w:val="0"/>
        <w:autoSpaceDN w:val="0"/>
        <w:adjustRightInd w:val="0"/>
        <w:rPr>
          <w:rFonts w:ascii="Source Sans Pro" w:hAnsi="Source Sans Pro" w:cs="Arial"/>
          <w:bCs/>
          <w:sz w:val="20"/>
          <w:szCs w:val="20"/>
          <w:lang w:val="es-ES_tradnl"/>
        </w:rPr>
      </w:pPr>
    </w:p>
    <w:p w14:paraId="72000C17"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Capitulo III</w:t>
      </w:r>
    </w:p>
    <w:p w14:paraId="06DCB7DC" w14:textId="77777777" w:rsidR="0007579C" w:rsidRPr="007E064D" w:rsidRDefault="0007579C" w:rsidP="007E064D">
      <w:pPr>
        <w:ind w:left="709"/>
        <w:jc w:val="center"/>
        <w:rPr>
          <w:rFonts w:ascii="Source Sans Pro" w:hAnsi="Source Sans Pro" w:cs="Arial"/>
          <w:b/>
          <w:sz w:val="20"/>
          <w:szCs w:val="20"/>
          <w:lang w:val="es-ES_tradnl"/>
        </w:rPr>
      </w:pPr>
      <w:r w:rsidRPr="007E064D">
        <w:rPr>
          <w:rFonts w:ascii="Source Sans Pro" w:hAnsi="Source Sans Pro" w:cs="Arial"/>
          <w:b/>
          <w:sz w:val="20"/>
          <w:szCs w:val="20"/>
          <w:lang w:val="es-ES_tradnl"/>
        </w:rPr>
        <w:t>Del Instituto de Especialización en Justicia</w:t>
      </w:r>
    </w:p>
    <w:p w14:paraId="5C861CCE" w14:textId="77777777" w:rsidR="0007579C" w:rsidRPr="007E064D" w:rsidRDefault="0007579C" w:rsidP="007E064D">
      <w:pPr>
        <w:autoSpaceDE w:val="0"/>
        <w:autoSpaceDN w:val="0"/>
        <w:adjustRightInd w:val="0"/>
        <w:rPr>
          <w:rFonts w:ascii="Source Sans Pro" w:hAnsi="Source Sans Pro" w:cs="Arial"/>
          <w:b/>
          <w:bCs/>
          <w:sz w:val="20"/>
          <w:szCs w:val="20"/>
          <w:lang w:val="es-ES_tradnl"/>
        </w:rPr>
      </w:pPr>
    </w:p>
    <w:p w14:paraId="200BF948"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
          <w:bCs/>
          <w:sz w:val="20"/>
          <w:szCs w:val="20"/>
          <w:lang w:val="es-ES_tradnl"/>
        </w:rPr>
        <w:t xml:space="preserve">Artículo 61. </w:t>
      </w:r>
      <w:r w:rsidRPr="007E064D">
        <w:rPr>
          <w:rFonts w:ascii="Source Sans Pro" w:hAnsi="Source Sans Pro" w:cs="Arial"/>
          <w:bCs/>
          <w:sz w:val="20"/>
          <w:szCs w:val="20"/>
          <w:lang w:val="es-ES_tradnl"/>
        </w:rPr>
        <w:t xml:space="preserve">El Tribunal contará con un Instituto de Especialización en Justicia Administrativa de la Ciudad de México; al frente del mismo, habrá un Director General el cual será nombrado por el Pleno General, a propuesta del Presidente del Tribunal. </w:t>
      </w:r>
    </w:p>
    <w:p w14:paraId="55290496" w14:textId="77777777" w:rsidR="00F8591C" w:rsidRPr="007E064D" w:rsidRDefault="00F8591C" w:rsidP="007E064D">
      <w:pPr>
        <w:autoSpaceDE w:val="0"/>
        <w:autoSpaceDN w:val="0"/>
        <w:adjustRightInd w:val="0"/>
        <w:jc w:val="both"/>
        <w:rPr>
          <w:rFonts w:ascii="Source Sans Pro" w:hAnsi="Source Sans Pro" w:cs="Arial"/>
          <w:bCs/>
          <w:sz w:val="20"/>
          <w:szCs w:val="20"/>
          <w:lang w:val="es-ES_tradnl"/>
        </w:rPr>
      </w:pPr>
    </w:p>
    <w:p w14:paraId="06670EF5" w14:textId="77777777" w:rsidR="0007579C" w:rsidRDefault="0007579C" w:rsidP="007E064D">
      <w:pPr>
        <w:autoSpaceDE w:val="0"/>
        <w:autoSpaceDN w:val="0"/>
        <w:adjustRightInd w:val="0"/>
        <w:jc w:val="both"/>
        <w:rPr>
          <w:rFonts w:ascii="Source Sans Pro" w:hAnsi="Source Sans Pro" w:cs="Arial"/>
          <w:bCs/>
          <w:sz w:val="20"/>
          <w:szCs w:val="20"/>
          <w:lang w:val="es-ES_tradnl"/>
        </w:rPr>
      </w:pPr>
      <w:r w:rsidRPr="007E064D">
        <w:rPr>
          <w:rFonts w:ascii="Source Sans Pro" w:hAnsi="Source Sans Pro" w:cs="Arial"/>
          <w:bCs/>
          <w:sz w:val="20"/>
          <w:szCs w:val="20"/>
          <w:lang w:val="es-ES_tradnl"/>
        </w:rPr>
        <w:t xml:space="preserve">El Instituto establecerá programas y cursos tendientes a: </w:t>
      </w:r>
    </w:p>
    <w:p w14:paraId="56D15393" w14:textId="77777777" w:rsidR="00F8591C" w:rsidRPr="007E064D" w:rsidRDefault="00F8591C" w:rsidP="007E064D">
      <w:pPr>
        <w:autoSpaceDE w:val="0"/>
        <w:autoSpaceDN w:val="0"/>
        <w:adjustRightInd w:val="0"/>
        <w:jc w:val="both"/>
        <w:rPr>
          <w:rFonts w:ascii="Source Sans Pro" w:hAnsi="Source Sans Pro" w:cs="Arial"/>
          <w:bCs/>
          <w:sz w:val="20"/>
          <w:szCs w:val="20"/>
          <w:lang w:val="es-ES_tradnl"/>
        </w:rPr>
      </w:pPr>
    </w:p>
    <w:p w14:paraId="3AB591A4" w14:textId="72966894" w:rsidR="0007579C" w:rsidRPr="00F8591C" w:rsidRDefault="0007579C" w:rsidP="00F8591C">
      <w:pPr>
        <w:pStyle w:val="Prrafodelista"/>
        <w:numPr>
          <w:ilvl w:val="0"/>
          <w:numId w:val="152"/>
        </w:numPr>
        <w:autoSpaceDE w:val="0"/>
        <w:autoSpaceDN w:val="0"/>
        <w:adjustRightInd w:val="0"/>
        <w:jc w:val="both"/>
        <w:rPr>
          <w:rFonts w:ascii="Source Sans Pro" w:hAnsi="Source Sans Pro" w:cs="Arial"/>
          <w:b/>
          <w:bCs/>
          <w:sz w:val="20"/>
          <w:szCs w:val="20"/>
          <w:lang w:val="es-ES_tradnl"/>
        </w:rPr>
      </w:pPr>
      <w:r w:rsidRPr="00F8591C">
        <w:rPr>
          <w:rFonts w:ascii="Source Sans Pro" w:hAnsi="Source Sans Pro" w:cs="Arial"/>
          <w:bCs/>
          <w:sz w:val="20"/>
          <w:szCs w:val="20"/>
          <w:lang w:val="es-ES_tradnl"/>
        </w:rPr>
        <w:t>Desarrollar el conocimiento práctico de los trámites diligencias y actuaciones que forman parte de los procedimientos y asuntos de la competencia del Tribunal;</w:t>
      </w:r>
    </w:p>
    <w:p w14:paraId="67DE309B" w14:textId="77777777" w:rsidR="00F8591C" w:rsidRPr="00F8591C" w:rsidRDefault="00F8591C" w:rsidP="00F8591C">
      <w:pPr>
        <w:pStyle w:val="Prrafodelista"/>
        <w:autoSpaceDE w:val="0"/>
        <w:autoSpaceDN w:val="0"/>
        <w:adjustRightInd w:val="0"/>
        <w:jc w:val="both"/>
        <w:rPr>
          <w:rFonts w:ascii="Source Sans Pro" w:hAnsi="Source Sans Pro" w:cs="Arial"/>
          <w:b/>
          <w:bCs/>
          <w:sz w:val="20"/>
          <w:szCs w:val="20"/>
          <w:lang w:val="es-ES_tradnl"/>
        </w:rPr>
      </w:pPr>
    </w:p>
    <w:p w14:paraId="62A102BD" w14:textId="38AF49B2" w:rsidR="0007579C" w:rsidRPr="00F8591C" w:rsidRDefault="0007579C" w:rsidP="00F8591C">
      <w:pPr>
        <w:pStyle w:val="Prrafodelista"/>
        <w:numPr>
          <w:ilvl w:val="0"/>
          <w:numId w:val="152"/>
        </w:numPr>
        <w:autoSpaceDE w:val="0"/>
        <w:autoSpaceDN w:val="0"/>
        <w:adjustRightInd w:val="0"/>
        <w:jc w:val="both"/>
        <w:rPr>
          <w:rFonts w:ascii="Source Sans Pro" w:hAnsi="Source Sans Pro" w:cs="Arial"/>
          <w:b/>
          <w:bCs/>
          <w:sz w:val="20"/>
          <w:szCs w:val="20"/>
          <w:lang w:val="es-ES_tradnl"/>
        </w:rPr>
      </w:pPr>
      <w:r w:rsidRPr="00F8591C">
        <w:rPr>
          <w:rFonts w:ascii="Source Sans Pro" w:hAnsi="Source Sans Pro" w:cs="Arial"/>
          <w:bCs/>
          <w:sz w:val="20"/>
          <w:szCs w:val="20"/>
          <w:lang w:val="es-ES_tradnl"/>
        </w:rPr>
        <w:t>Perfeccionar las habilidades y técnicas en materia de preparación y ejecución de actuaciones judiciales;</w:t>
      </w:r>
    </w:p>
    <w:p w14:paraId="55F2F569" w14:textId="612BCD00" w:rsidR="0007579C" w:rsidRPr="00F8591C" w:rsidRDefault="0007579C" w:rsidP="00F8591C">
      <w:pPr>
        <w:pStyle w:val="Prrafodelista"/>
        <w:numPr>
          <w:ilvl w:val="0"/>
          <w:numId w:val="152"/>
        </w:numPr>
        <w:autoSpaceDE w:val="0"/>
        <w:autoSpaceDN w:val="0"/>
        <w:adjustRightInd w:val="0"/>
        <w:jc w:val="both"/>
        <w:rPr>
          <w:rFonts w:ascii="Source Sans Pro" w:hAnsi="Source Sans Pro" w:cs="Arial"/>
          <w:b/>
          <w:bCs/>
          <w:sz w:val="20"/>
          <w:szCs w:val="20"/>
          <w:lang w:val="es-ES_tradnl"/>
        </w:rPr>
      </w:pPr>
      <w:r w:rsidRPr="00F8591C">
        <w:rPr>
          <w:rFonts w:ascii="Source Sans Pro" w:hAnsi="Source Sans Pro" w:cs="Arial"/>
          <w:bCs/>
          <w:sz w:val="20"/>
          <w:szCs w:val="20"/>
          <w:lang w:val="es-ES_tradnl"/>
        </w:rPr>
        <w:t>Reforzar, actualizar y profundizar los conocimientos respecto del ordenamiento jurídico positivo, doctrina y jurisprudencia;</w:t>
      </w:r>
    </w:p>
    <w:p w14:paraId="47EFE18E" w14:textId="77777777" w:rsidR="00F8591C" w:rsidRPr="00F8591C" w:rsidRDefault="00F8591C" w:rsidP="00F8591C">
      <w:pPr>
        <w:pStyle w:val="Prrafodelista"/>
        <w:autoSpaceDE w:val="0"/>
        <w:autoSpaceDN w:val="0"/>
        <w:adjustRightInd w:val="0"/>
        <w:jc w:val="both"/>
        <w:rPr>
          <w:rFonts w:ascii="Source Sans Pro" w:hAnsi="Source Sans Pro" w:cs="Arial"/>
          <w:b/>
          <w:bCs/>
          <w:sz w:val="20"/>
          <w:szCs w:val="20"/>
          <w:lang w:val="es-ES_tradnl"/>
        </w:rPr>
      </w:pPr>
    </w:p>
    <w:p w14:paraId="64BD946F" w14:textId="490EC5E5" w:rsidR="0007579C" w:rsidRPr="00F8591C" w:rsidRDefault="0007579C" w:rsidP="00F8591C">
      <w:pPr>
        <w:pStyle w:val="Prrafodelista"/>
        <w:numPr>
          <w:ilvl w:val="0"/>
          <w:numId w:val="152"/>
        </w:numPr>
        <w:autoSpaceDE w:val="0"/>
        <w:autoSpaceDN w:val="0"/>
        <w:adjustRightInd w:val="0"/>
        <w:jc w:val="both"/>
        <w:rPr>
          <w:rFonts w:ascii="Source Sans Pro" w:hAnsi="Source Sans Pro" w:cs="Arial"/>
          <w:b/>
          <w:bCs/>
          <w:sz w:val="20"/>
          <w:szCs w:val="20"/>
          <w:lang w:val="es-ES_tradnl"/>
        </w:rPr>
      </w:pPr>
      <w:r w:rsidRPr="00F8591C">
        <w:rPr>
          <w:rFonts w:ascii="Source Sans Pro" w:hAnsi="Source Sans Pro" w:cs="Arial"/>
          <w:bCs/>
          <w:sz w:val="20"/>
          <w:szCs w:val="20"/>
          <w:lang w:val="es-ES_tradnl"/>
        </w:rPr>
        <w:t>Proporcionar y desarrollar técnicas de análisis, argumentación e interpretación que permitan valorar correctamente las pruebas y evidencias aportadas en los procedimientos, así como formular adecuadamente las actuaciones y resoluciones judiciales;</w:t>
      </w:r>
    </w:p>
    <w:p w14:paraId="793FDFE4" w14:textId="77777777" w:rsidR="00F8591C" w:rsidRPr="00F8591C" w:rsidRDefault="00F8591C" w:rsidP="00F8591C">
      <w:pPr>
        <w:autoSpaceDE w:val="0"/>
        <w:autoSpaceDN w:val="0"/>
        <w:adjustRightInd w:val="0"/>
        <w:jc w:val="both"/>
        <w:rPr>
          <w:rFonts w:ascii="Source Sans Pro" w:hAnsi="Source Sans Pro" w:cs="Arial"/>
          <w:b/>
          <w:bCs/>
          <w:sz w:val="20"/>
          <w:szCs w:val="20"/>
          <w:lang w:val="es-ES_tradnl"/>
        </w:rPr>
      </w:pPr>
    </w:p>
    <w:p w14:paraId="57F4579D" w14:textId="6C31E2B6" w:rsidR="0007579C" w:rsidRPr="00F8591C" w:rsidRDefault="0007579C" w:rsidP="00F8591C">
      <w:pPr>
        <w:pStyle w:val="Prrafodelista"/>
        <w:numPr>
          <w:ilvl w:val="0"/>
          <w:numId w:val="152"/>
        </w:numPr>
        <w:autoSpaceDE w:val="0"/>
        <w:autoSpaceDN w:val="0"/>
        <w:adjustRightInd w:val="0"/>
        <w:jc w:val="both"/>
        <w:rPr>
          <w:rFonts w:ascii="Source Sans Pro" w:hAnsi="Source Sans Pro" w:cs="Arial"/>
          <w:b/>
          <w:bCs/>
          <w:sz w:val="20"/>
          <w:szCs w:val="20"/>
          <w:lang w:val="es-ES_tradnl"/>
        </w:rPr>
      </w:pPr>
      <w:r w:rsidRPr="00F8591C">
        <w:rPr>
          <w:rFonts w:ascii="Source Sans Pro" w:hAnsi="Source Sans Pro" w:cs="Arial"/>
          <w:bCs/>
          <w:sz w:val="20"/>
          <w:szCs w:val="20"/>
          <w:lang w:val="es-ES_tradnl"/>
        </w:rPr>
        <w:t xml:space="preserve">Contribuir al desarrollo de la vocación de servicio, así como al ejercicio de los valores y principios éticos inherentes a la función jurisdiccional; </w:t>
      </w:r>
    </w:p>
    <w:p w14:paraId="7910290D" w14:textId="77777777" w:rsidR="00F8591C" w:rsidRPr="00F8591C" w:rsidRDefault="00F8591C" w:rsidP="00F8591C">
      <w:pPr>
        <w:autoSpaceDE w:val="0"/>
        <w:autoSpaceDN w:val="0"/>
        <w:adjustRightInd w:val="0"/>
        <w:jc w:val="both"/>
        <w:rPr>
          <w:rFonts w:ascii="Source Sans Pro" w:hAnsi="Source Sans Pro" w:cs="Arial"/>
          <w:b/>
          <w:bCs/>
          <w:sz w:val="20"/>
          <w:szCs w:val="20"/>
          <w:lang w:val="es-ES_tradnl"/>
        </w:rPr>
      </w:pPr>
    </w:p>
    <w:p w14:paraId="53D21473" w14:textId="2F5CD348" w:rsidR="0007579C" w:rsidRDefault="0007579C" w:rsidP="00F8591C">
      <w:pPr>
        <w:pStyle w:val="Prrafodelista"/>
        <w:numPr>
          <w:ilvl w:val="0"/>
          <w:numId w:val="152"/>
        </w:numPr>
        <w:autoSpaceDE w:val="0"/>
        <w:autoSpaceDN w:val="0"/>
        <w:adjustRightInd w:val="0"/>
        <w:jc w:val="both"/>
        <w:rPr>
          <w:rFonts w:ascii="Source Sans Pro" w:hAnsi="Source Sans Pro" w:cs="Arial"/>
          <w:bCs/>
          <w:sz w:val="20"/>
          <w:szCs w:val="20"/>
          <w:lang w:val="es-ES_tradnl"/>
        </w:rPr>
      </w:pPr>
      <w:r w:rsidRPr="00F8591C">
        <w:rPr>
          <w:rFonts w:ascii="Source Sans Pro" w:hAnsi="Source Sans Pro" w:cs="Arial"/>
          <w:bCs/>
          <w:sz w:val="20"/>
          <w:szCs w:val="20"/>
          <w:lang w:val="es-ES_tradnl"/>
        </w:rPr>
        <w:t xml:space="preserve">Al desarrollo cultural y técnico de su personal; </w:t>
      </w:r>
    </w:p>
    <w:p w14:paraId="1FA5703D" w14:textId="77777777" w:rsidR="00F8591C" w:rsidRPr="00F8591C" w:rsidRDefault="00F8591C" w:rsidP="00F8591C">
      <w:pPr>
        <w:autoSpaceDE w:val="0"/>
        <w:autoSpaceDN w:val="0"/>
        <w:adjustRightInd w:val="0"/>
        <w:jc w:val="both"/>
        <w:rPr>
          <w:rFonts w:ascii="Source Sans Pro" w:hAnsi="Source Sans Pro" w:cs="Arial"/>
          <w:bCs/>
          <w:sz w:val="20"/>
          <w:szCs w:val="20"/>
          <w:lang w:val="es-ES_tradnl"/>
        </w:rPr>
      </w:pPr>
    </w:p>
    <w:p w14:paraId="3D6767A1" w14:textId="58ADE40E" w:rsidR="0007579C" w:rsidRPr="00F8591C" w:rsidRDefault="0007579C" w:rsidP="00F8591C">
      <w:pPr>
        <w:pStyle w:val="Cuerpo"/>
        <w:numPr>
          <w:ilvl w:val="0"/>
          <w:numId w:val="152"/>
        </w:numPr>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color w:val="auto"/>
          <w:sz w:val="20"/>
          <w:szCs w:val="20"/>
        </w:rPr>
        <w:t xml:space="preserve">Impartir cursos de educación superior en las materias relacionadas con las funciones del Tribunal; promover intercambios académicos con Instituciones de Educación; establecer programas de servicio social; para lo cual podrá celebrar convenios con las autoridades competentes para obtener su apoyo y reconocimiento de validez oficial que se les </w:t>
      </w:r>
      <w:r w:rsidRPr="00F8591C">
        <w:rPr>
          <w:rStyle w:val="Ninguno"/>
          <w:rFonts w:ascii="Source Sans Pro" w:hAnsi="Source Sans Pro" w:cs="Arial"/>
          <w:color w:val="auto"/>
          <w:sz w:val="20"/>
          <w:szCs w:val="20"/>
        </w:rPr>
        <w:t>otorgue; y</w:t>
      </w:r>
    </w:p>
    <w:p w14:paraId="658BF484" w14:textId="77777777" w:rsidR="00F8591C" w:rsidRPr="007E064D" w:rsidRDefault="00F8591C" w:rsidP="00F8591C">
      <w:pPr>
        <w:pStyle w:val="Cuerpo"/>
        <w:spacing w:after="0" w:line="240" w:lineRule="auto"/>
        <w:jc w:val="both"/>
        <w:rPr>
          <w:rStyle w:val="Ninguno"/>
          <w:rFonts w:ascii="Source Sans Pro" w:eastAsia="Arial" w:hAnsi="Source Sans Pro" w:cs="Arial"/>
          <w:color w:val="auto"/>
          <w:sz w:val="20"/>
          <w:szCs w:val="20"/>
        </w:rPr>
      </w:pPr>
    </w:p>
    <w:p w14:paraId="42FF5BE3" w14:textId="2212D1CB" w:rsidR="0007579C" w:rsidRPr="007E064D" w:rsidRDefault="0007579C" w:rsidP="00F8591C">
      <w:pPr>
        <w:pStyle w:val="Cuerpo"/>
        <w:numPr>
          <w:ilvl w:val="0"/>
          <w:numId w:val="152"/>
        </w:numPr>
        <w:spacing w:after="0" w:line="240" w:lineRule="auto"/>
        <w:jc w:val="both"/>
        <w:rPr>
          <w:rStyle w:val="Ninguno"/>
          <w:rFonts w:ascii="Source Sans Pro" w:eastAsia="Arial" w:hAnsi="Source Sans Pro" w:cs="Arial"/>
          <w:b/>
          <w:bCs/>
          <w:color w:val="auto"/>
          <w:sz w:val="20"/>
          <w:szCs w:val="20"/>
        </w:rPr>
      </w:pPr>
      <w:r w:rsidRPr="007E064D">
        <w:rPr>
          <w:rStyle w:val="Ninguno"/>
          <w:rFonts w:ascii="Source Sans Pro" w:hAnsi="Source Sans Pro" w:cs="Arial"/>
          <w:bCs/>
          <w:color w:val="auto"/>
          <w:sz w:val="20"/>
          <w:szCs w:val="20"/>
        </w:rPr>
        <w:t>Cumplir todas las demás actividades que le sean conferidas por las disposiciones legales aplicables, por el Pleno y por la Junta de Gobierno y Administración.</w:t>
      </w:r>
    </w:p>
    <w:p w14:paraId="5974E97B"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rPr>
      </w:pPr>
    </w:p>
    <w:p w14:paraId="752E019A" w14:textId="77777777" w:rsidR="0007579C" w:rsidRDefault="0007579C" w:rsidP="007E064D">
      <w:pPr>
        <w:pStyle w:val="Cuerpo"/>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rPr>
        <w:t>El Instituto podrá extender sus planes de estudio, programas y cursos al personal de los órganos de la Administración Pública de la Ciudad de México, respecto de los cuales podrá tramitar ante la autoridad competente el Reconocimiento de Validez o Certificación Oficial.</w:t>
      </w:r>
    </w:p>
    <w:p w14:paraId="3FD282B4" w14:textId="77777777" w:rsidR="00F8591C" w:rsidRPr="007E064D" w:rsidRDefault="00F8591C" w:rsidP="007E064D">
      <w:pPr>
        <w:pStyle w:val="Cuerpo"/>
        <w:spacing w:after="0" w:line="240" w:lineRule="auto"/>
        <w:jc w:val="both"/>
        <w:rPr>
          <w:rStyle w:val="Ninguno"/>
          <w:rFonts w:ascii="Source Sans Pro" w:hAnsi="Source Sans Pro" w:cs="Arial"/>
          <w:bCs/>
          <w:color w:val="auto"/>
          <w:sz w:val="20"/>
          <w:szCs w:val="20"/>
        </w:rPr>
      </w:pPr>
    </w:p>
    <w:p w14:paraId="01005CB2"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lang w:val="pt-PT"/>
        </w:rPr>
      </w:pPr>
      <w:r w:rsidRPr="007E064D">
        <w:rPr>
          <w:rStyle w:val="Ninguno"/>
          <w:rFonts w:ascii="Source Sans Pro" w:hAnsi="Source Sans Pro" w:cs="Arial"/>
          <w:color w:val="auto"/>
          <w:sz w:val="20"/>
          <w:szCs w:val="20"/>
        </w:rPr>
        <w:t>La o el Director General del Instituto de Especialización en Justicia Administrativa de la Ciudad de México, deberá contar además de los requisitos establecidos en el artículo 39 de esta Ley, con cinco años de experiencia acadé</w:t>
      </w:r>
      <w:r w:rsidRPr="007E064D">
        <w:rPr>
          <w:rStyle w:val="Ninguno"/>
          <w:rFonts w:ascii="Source Sans Pro" w:hAnsi="Source Sans Pro" w:cs="Arial"/>
          <w:color w:val="auto"/>
          <w:sz w:val="20"/>
          <w:szCs w:val="20"/>
          <w:lang w:val="pt-PT"/>
        </w:rPr>
        <w:t xml:space="preserve">mica o docente. </w:t>
      </w:r>
    </w:p>
    <w:p w14:paraId="05F0D3F0" w14:textId="77777777" w:rsidR="0007579C" w:rsidRPr="007E064D" w:rsidRDefault="0007579C" w:rsidP="007E064D">
      <w:pPr>
        <w:rPr>
          <w:rFonts w:ascii="Source Sans Pro" w:hAnsi="Source Sans Pro" w:cs="Arial"/>
          <w:b/>
          <w:sz w:val="20"/>
          <w:szCs w:val="20"/>
          <w:lang w:val="es-ES_tradnl"/>
        </w:rPr>
      </w:pPr>
    </w:p>
    <w:p w14:paraId="0379A293" w14:textId="77777777" w:rsidR="00714B4E" w:rsidRDefault="00714B4E" w:rsidP="007E064D">
      <w:pPr>
        <w:pStyle w:val="Cuerpo"/>
        <w:spacing w:after="0" w:line="240" w:lineRule="auto"/>
        <w:jc w:val="center"/>
        <w:rPr>
          <w:rStyle w:val="Ninguno"/>
          <w:rFonts w:ascii="Source Sans Pro" w:hAnsi="Source Sans Pro" w:cs="Arial"/>
          <w:b/>
          <w:bCs/>
          <w:color w:val="auto"/>
          <w:sz w:val="20"/>
          <w:szCs w:val="20"/>
          <w:lang w:val="it-IT"/>
        </w:rPr>
      </w:pPr>
    </w:p>
    <w:p w14:paraId="02FF454E" w14:textId="60C86939" w:rsidR="0007579C" w:rsidRPr="007E064D" w:rsidRDefault="0007579C" w:rsidP="007E064D">
      <w:pPr>
        <w:pStyle w:val="Cuerpo"/>
        <w:spacing w:after="0" w:line="240" w:lineRule="auto"/>
        <w:jc w:val="center"/>
        <w:rPr>
          <w:rStyle w:val="Ninguno"/>
          <w:rFonts w:ascii="Source Sans Pro" w:eastAsia="Arial" w:hAnsi="Source Sans Pro" w:cs="Arial"/>
          <w:b/>
          <w:bCs/>
          <w:color w:val="auto"/>
          <w:sz w:val="20"/>
          <w:szCs w:val="20"/>
        </w:rPr>
      </w:pPr>
      <w:r w:rsidRPr="007E064D">
        <w:rPr>
          <w:rStyle w:val="Ninguno"/>
          <w:rFonts w:ascii="Source Sans Pro" w:hAnsi="Source Sans Pro" w:cs="Arial"/>
          <w:b/>
          <w:bCs/>
          <w:color w:val="auto"/>
          <w:sz w:val="20"/>
          <w:szCs w:val="20"/>
          <w:lang w:val="it-IT"/>
        </w:rPr>
        <w:lastRenderedPageBreak/>
        <w:t>Cap</w:t>
      </w:r>
      <w:r w:rsidRPr="007E064D">
        <w:rPr>
          <w:rStyle w:val="Ninguno"/>
          <w:rFonts w:ascii="Source Sans Pro" w:hAnsi="Source Sans Pro" w:cs="Arial"/>
          <w:b/>
          <w:bCs/>
          <w:color w:val="auto"/>
          <w:sz w:val="20"/>
          <w:szCs w:val="20"/>
        </w:rPr>
        <w:t>í</w:t>
      </w:r>
      <w:r w:rsidRPr="007E064D">
        <w:rPr>
          <w:rStyle w:val="Ninguno"/>
          <w:rFonts w:ascii="Source Sans Pro" w:hAnsi="Source Sans Pro" w:cs="Arial"/>
          <w:b/>
          <w:bCs/>
          <w:color w:val="auto"/>
          <w:sz w:val="20"/>
          <w:szCs w:val="20"/>
          <w:lang w:val="pt-PT"/>
        </w:rPr>
        <w:t>tulo IV</w:t>
      </w:r>
    </w:p>
    <w:p w14:paraId="16127945" w14:textId="77777777" w:rsidR="0007579C" w:rsidRPr="007E064D" w:rsidRDefault="0007579C" w:rsidP="007E064D">
      <w:pPr>
        <w:pStyle w:val="Cuerpo"/>
        <w:spacing w:after="0" w:line="240" w:lineRule="auto"/>
        <w:jc w:val="center"/>
        <w:rPr>
          <w:rStyle w:val="Ninguno"/>
          <w:rFonts w:ascii="Source Sans Pro" w:hAnsi="Source Sans Pro" w:cs="Arial"/>
          <w:b/>
          <w:bCs/>
          <w:color w:val="auto"/>
          <w:sz w:val="20"/>
          <w:szCs w:val="20"/>
        </w:rPr>
      </w:pPr>
      <w:r w:rsidRPr="007E064D">
        <w:rPr>
          <w:rStyle w:val="Ninguno"/>
          <w:rFonts w:ascii="Source Sans Pro" w:hAnsi="Source Sans Pro" w:cs="Arial"/>
          <w:b/>
          <w:bCs/>
          <w:color w:val="auto"/>
          <w:sz w:val="20"/>
          <w:szCs w:val="20"/>
        </w:rPr>
        <w:t>De la Secretaría General De Atención Ciudadana</w:t>
      </w:r>
    </w:p>
    <w:p w14:paraId="5DC2FB8C" w14:textId="77777777" w:rsidR="0007579C" w:rsidRPr="007E064D" w:rsidRDefault="0007579C" w:rsidP="007E064D">
      <w:pPr>
        <w:pStyle w:val="Cuerpo"/>
        <w:spacing w:after="0" w:line="240" w:lineRule="auto"/>
        <w:jc w:val="center"/>
        <w:rPr>
          <w:rStyle w:val="Ninguno"/>
          <w:rFonts w:ascii="Source Sans Pro" w:eastAsia="Arial" w:hAnsi="Source Sans Pro" w:cs="Arial"/>
          <w:b/>
          <w:bCs/>
          <w:color w:val="auto"/>
          <w:sz w:val="20"/>
          <w:szCs w:val="20"/>
          <w:u w:val="single"/>
        </w:rPr>
      </w:pPr>
    </w:p>
    <w:p w14:paraId="1C39210E"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
          <w:bCs/>
          <w:color w:val="auto"/>
          <w:sz w:val="20"/>
          <w:szCs w:val="20"/>
        </w:rPr>
        <w:t xml:space="preserve">Artículo 62. </w:t>
      </w:r>
      <w:r w:rsidRPr="007E064D">
        <w:rPr>
          <w:rStyle w:val="Ninguno"/>
          <w:rFonts w:ascii="Source Sans Pro" w:hAnsi="Source Sans Pro" w:cs="Arial"/>
          <w:bCs/>
          <w:color w:val="auto"/>
          <w:sz w:val="20"/>
          <w:szCs w:val="20"/>
        </w:rPr>
        <w:t>El Tribunal contará con una Secretaría General de Atención Ciudadana; al frente de la misma habrá una persona Secretaria General que será nombrado por el Pleno General, a propuesta de la Presidencia del Tribunal.</w:t>
      </w:r>
    </w:p>
    <w:p w14:paraId="56B5D10E"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lang w:val="it-IT"/>
        </w:rPr>
      </w:pPr>
    </w:p>
    <w:p w14:paraId="1821DE0E"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r w:rsidRPr="007E064D">
        <w:rPr>
          <w:rStyle w:val="Ninguno"/>
          <w:rFonts w:ascii="Source Sans Pro" w:hAnsi="Source Sans Pro" w:cs="Arial"/>
          <w:bCs/>
          <w:color w:val="auto"/>
          <w:sz w:val="20"/>
          <w:szCs w:val="20"/>
          <w:lang w:val="it-IT"/>
        </w:rPr>
        <w:t>La Secretar</w:t>
      </w:r>
      <w:r w:rsidRPr="007E064D">
        <w:rPr>
          <w:rStyle w:val="Ninguno"/>
          <w:rFonts w:ascii="Source Sans Pro" w:hAnsi="Source Sans Pro" w:cs="Arial"/>
          <w:bCs/>
          <w:color w:val="auto"/>
          <w:sz w:val="20"/>
          <w:szCs w:val="20"/>
        </w:rPr>
        <w:t>ía se integrará por un equipo de abogadas y abogados especializados, quienes auxiliarán jurídicamente de forma gratuita a las y los ciudadanos en los asuntos que sean competencia del Tribunal.</w:t>
      </w:r>
    </w:p>
    <w:p w14:paraId="66507C00"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38B1FFB1" w14:textId="77777777" w:rsidR="0007579C" w:rsidRPr="007E064D" w:rsidRDefault="0007579C" w:rsidP="007E064D">
      <w:pPr>
        <w:pStyle w:val="Cuerpo"/>
        <w:spacing w:after="0" w:line="240" w:lineRule="auto"/>
        <w:jc w:val="center"/>
        <w:rPr>
          <w:rStyle w:val="Ninguno"/>
          <w:rFonts w:ascii="Source Sans Pro" w:eastAsia="Arial" w:hAnsi="Source Sans Pro" w:cs="Arial"/>
          <w:b/>
          <w:bCs/>
          <w:color w:val="auto"/>
          <w:sz w:val="20"/>
          <w:szCs w:val="20"/>
        </w:rPr>
      </w:pPr>
      <w:r w:rsidRPr="007E064D">
        <w:rPr>
          <w:rStyle w:val="Ninguno"/>
          <w:rFonts w:ascii="Source Sans Pro" w:hAnsi="Source Sans Pro" w:cs="Arial"/>
          <w:b/>
          <w:bCs/>
          <w:color w:val="auto"/>
          <w:sz w:val="20"/>
          <w:szCs w:val="20"/>
        </w:rPr>
        <w:t>CAPÍTULO V</w:t>
      </w:r>
    </w:p>
    <w:p w14:paraId="1FAAEE2A" w14:textId="77777777" w:rsidR="0007579C" w:rsidRPr="007E064D" w:rsidRDefault="0007579C" w:rsidP="007E064D">
      <w:pPr>
        <w:pStyle w:val="Cuerpo"/>
        <w:spacing w:after="0" w:line="240" w:lineRule="auto"/>
        <w:jc w:val="center"/>
        <w:rPr>
          <w:rStyle w:val="Ninguno"/>
          <w:rFonts w:ascii="Source Sans Pro" w:hAnsi="Source Sans Pro" w:cs="Arial"/>
          <w:b/>
          <w:bCs/>
          <w:color w:val="auto"/>
          <w:sz w:val="20"/>
          <w:szCs w:val="20"/>
        </w:rPr>
      </w:pPr>
      <w:r w:rsidRPr="007E064D">
        <w:rPr>
          <w:rStyle w:val="Ninguno"/>
          <w:rFonts w:ascii="Source Sans Pro" w:hAnsi="Source Sans Pro" w:cs="Arial"/>
          <w:b/>
          <w:bCs/>
          <w:color w:val="auto"/>
          <w:sz w:val="20"/>
          <w:szCs w:val="20"/>
        </w:rPr>
        <w:t>Disposiciones Generales aplicables al Personal del Tribunal</w:t>
      </w:r>
    </w:p>
    <w:p w14:paraId="7B7F71F5" w14:textId="77777777" w:rsidR="0007579C" w:rsidRPr="007E064D" w:rsidRDefault="0007579C" w:rsidP="007E064D">
      <w:pPr>
        <w:pStyle w:val="Cuerpo"/>
        <w:spacing w:after="0" w:line="240" w:lineRule="auto"/>
        <w:jc w:val="center"/>
        <w:rPr>
          <w:rStyle w:val="Ninguno"/>
          <w:rFonts w:ascii="Source Sans Pro" w:eastAsia="Arial" w:hAnsi="Source Sans Pro" w:cs="Arial"/>
          <w:b/>
          <w:bCs/>
          <w:color w:val="auto"/>
          <w:sz w:val="20"/>
          <w:szCs w:val="20"/>
          <w:u w:val="single"/>
        </w:rPr>
      </w:pPr>
    </w:p>
    <w:p w14:paraId="6343C6C0"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
          <w:bCs/>
          <w:color w:val="auto"/>
          <w:sz w:val="20"/>
          <w:szCs w:val="20"/>
        </w:rPr>
        <w:t xml:space="preserve">Artículo 63. </w:t>
      </w:r>
      <w:r w:rsidRPr="007E064D">
        <w:rPr>
          <w:rStyle w:val="Ninguno"/>
          <w:rFonts w:ascii="Source Sans Pro" w:hAnsi="Source Sans Pro" w:cs="Arial"/>
          <w:bCs/>
          <w:color w:val="auto"/>
          <w:sz w:val="20"/>
          <w:szCs w:val="20"/>
        </w:rPr>
        <w:t>En caso de faltas temporales de las o los Presidentes de Sala, serán suplidas o suplidos por las personas Magistradas siguiendo el orden alfabético de sus apellidos.</w:t>
      </w:r>
    </w:p>
    <w:p w14:paraId="3A2CB29B"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5FCCABA4" w14:textId="77777777" w:rsidR="0007579C" w:rsidRPr="007E064D" w:rsidRDefault="0007579C" w:rsidP="007E064D">
      <w:pPr>
        <w:pStyle w:val="Cuerpo"/>
        <w:spacing w:after="0" w:line="240" w:lineRule="auto"/>
        <w:jc w:val="both"/>
        <w:rPr>
          <w:rStyle w:val="Ninguno"/>
          <w:rFonts w:ascii="Source Sans Pro" w:eastAsia="Arial" w:hAnsi="Source Sans Pro" w:cs="Arial"/>
          <w:bCs/>
          <w:color w:val="auto"/>
          <w:sz w:val="20"/>
          <w:szCs w:val="20"/>
        </w:rPr>
      </w:pPr>
      <w:r w:rsidRPr="007E064D">
        <w:rPr>
          <w:rStyle w:val="Ninguno"/>
          <w:rFonts w:ascii="Source Sans Pro" w:hAnsi="Source Sans Pro" w:cs="Arial"/>
          <w:bCs/>
          <w:color w:val="auto"/>
          <w:sz w:val="20"/>
          <w:szCs w:val="20"/>
        </w:rPr>
        <w:t>Si la falta del titular de la Presidencia de Sala es definitiva, la Sala designará una nueva persona Presidente para concluir el periodo de la o el Presidente faltante. La persona Magistrada designada para concluir el periodo no estará impedida o impedido para ser designada o designado titular de la Presidencia en el periodo inmediato siguiente.</w:t>
      </w:r>
    </w:p>
    <w:p w14:paraId="49E1896B" w14:textId="77777777" w:rsidR="0007579C" w:rsidRPr="007E064D" w:rsidRDefault="0007579C" w:rsidP="007E064D">
      <w:pPr>
        <w:pStyle w:val="Cuerpo"/>
        <w:spacing w:after="0" w:line="240" w:lineRule="auto"/>
        <w:jc w:val="both"/>
        <w:rPr>
          <w:rStyle w:val="Ninguno"/>
          <w:rFonts w:ascii="Source Sans Pro" w:hAnsi="Source Sans Pro" w:cs="Arial"/>
          <w:bCs/>
          <w:color w:val="auto"/>
          <w:sz w:val="20"/>
          <w:szCs w:val="20"/>
        </w:rPr>
      </w:pPr>
    </w:p>
    <w:p w14:paraId="6C61BBB7"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Cs/>
          <w:color w:val="auto"/>
          <w:sz w:val="20"/>
          <w:szCs w:val="20"/>
        </w:rPr>
        <w:t>Durante el periodo vacacional el Tribunal contará con una persona Magistrada encargada de la guardia, quien tendrá facultades de Magistrada o Magistrado Instructor para prevenir, admitir o desechar demandas y acordar las suspensiones que sean solicitadas.</w:t>
      </w:r>
    </w:p>
    <w:p w14:paraId="7C6B4041"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398D09A8" w14:textId="77777777" w:rsidR="0007579C" w:rsidRPr="007E064D" w:rsidRDefault="0007579C" w:rsidP="007E064D">
      <w:pPr>
        <w:pStyle w:val="Ttulo6"/>
        <w:rPr>
          <w:rFonts w:ascii="Source Sans Pro" w:hAnsi="Source Sans Pro" w:cs="Arial"/>
          <w:b w:val="0"/>
          <w:bCs/>
          <w:lang w:val="es-ES_tradnl"/>
        </w:rPr>
      </w:pPr>
      <w:r w:rsidRPr="007E064D">
        <w:rPr>
          <w:rFonts w:ascii="Source Sans Pro" w:hAnsi="Source Sans Pro" w:cs="Arial"/>
          <w:lang w:val="es-ES_tradnl"/>
        </w:rPr>
        <w:t xml:space="preserve">TRANSITORIOS </w:t>
      </w:r>
    </w:p>
    <w:p w14:paraId="72B8383C" w14:textId="77777777" w:rsidR="0007579C" w:rsidRPr="007E064D" w:rsidRDefault="0007579C" w:rsidP="007E064D">
      <w:pPr>
        <w:autoSpaceDE w:val="0"/>
        <w:autoSpaceDN w:val="0"/>
        <w:adjustRightInd w:val="0"/>
        <w:jc w:val="both"/>
        <w:rPr>
          <w:rFonts w:ascii="Source Sans Pro" w:hAnsi="Source Sans Pro" w:cs="Arial"/>
          <w:b/>
          <w:bCs/>
          <w:sz w:val="20"/>
          <w:szCs w:val="20"/>
          <w:lang w:val="es-ES_tradnl"/>
        </w:rPr>
      </w:pPr>
    </w:p>
    <w:p w14:paraId="20525D92" w14:textId="77777777" w:rsidR="0007579C" w:rsidRPr="007E064D" w:rsidRDefault="0007579C" w:rsidP="007E064D">
      <w:pPr>
        <w:jc w:val="both"/>
        <w:rPr>
          <w:rFonts w:ascii="Source Sans Pro" w:hAnsi="Source Sans Pro" w:cs="Arial"/>
          <w:sz w:val="20"/>
          <w:szCs w:val="20"/>
          <w:lang w:val="es-ES_tradnl" w:eastAsia="es-MX"/>
        </w:rPr>
      </w:pPr>
      <w:r w:rsidRPr="007E064D">
        <w:rPr>
          <w:rFonts w:ascii="Source Sans Pro" w:hAnsi="Source Sans Pro" w:cs="Arial"/>
          <w:b/>
          <w:bCs/>
          <w:sz w:val="20"/>
          <w:szCs w:val="20"/>
          <w:lang w:val="es-ES_tradnl" w:eastAsia="es-MX"/>
        </w:rPr>
        <w:t>PRIMERO.</w:t>
      </w:r>
      <w:r w:rsidRPr="007E064D">
        <w:rPr>
          <w:rFonts w:ascii="Source Sans Pro" w:hAnsi="Source Sans Pro" w:cs="Arial"/>
          <w:sz w:val="20"/>
          <w:szCs w:val="20"/>
          <w:lang w:val="es-ES_tradnl" w:eastAsia="es-MX"/>
        </w:rPr>
        <w:t xml:space="preserve"> El presente Decreto entrará en vigor al día siguiente de su publicación en la Gaceta Oficial de la Ciudad de México, </w:t>
      </w:r>
      <w:r w:rsidRPr="007E064D">
        <w:rPr>
          <w:rFonts w:ascii="Source Sans Pro" w:hAnsi="Source Sans Pro" w:cs="Arial"/>
          <w:bCs/>
          <w:sz w:val="20"/>
          <w:szCs w:val="20"/>
          <w:lang w:val="es-ES_tradnl" w:eastAsia="es-MX"/>
        </w:rPr>
        <w:t>sin perjuicio de lo previsto en los transitorios siguientes.</w:t>
      </w:r>
    </w:p>
    <w:p w14:paraId="12DC629D" w14:textId="77777777" w:rsidR="0007579C" w:rsidRPr="007E064D" w:rsidRDefault="0007579C" w:rsidP="007E064D">
      <w:pPr>
        <w:jc w:val="both"/>
        <w:rPr>
          <w:rFonts w:ascii="Source Sans Pro" w:hAnsi="Source Sans Pro" w:cs="Arial"/>
          <w:sz w:val="20"/>
          <w:szCs w:val="20"/>
          <w:lang w:val="es-ES_tradnl" w:eastAsia="es-MX"/>
        </w:rPr>
      </w:pPr>
    </w:p>
    <w:p w14:paraId="2BBFD9D5" w14:textId="77777777" w:rsidR="0007579C" w:rsidRPr="007E064D" w:rsidRDefault="0007579C" w:rsidP="007E064D">
      <w:pPr>
        <w:jc w:val="both"/>
        <w:rPr>
          <w:rFonts w:ascii="Source Sans Pro" w:hAnsi="Source Sans Pro" w:cs="Arial"/>
          <w:sz w:val="20"/>
          <w:szCs w:val="20"/>
          <w:lang w:val="es-ES_tradnl" w:eastAsia="es-MX"/>
        </w:rPr>
      </w:pPr>
      <w:r w:rsidRPr="007E064D">
        <w:rPr>
          <w:rFonts w:ascii="Source Sans Pro" w:hAnsi="Source Sans Pro" w:cs="Arial"/>
          <w:b/>
          <w:bCs/>
          <w:sz w:val="20"/>
          <w:szCs w:val="20"/>
          <w:lang w:val="es-ES_tradnl" w:eastAsia="es-MX"/>
        </w:rPr>
        <w:t>SEGUNDO</w:t>
      </w:r>
      <w:r w:rsidRPr="007E064D">
        <w:rPr>
          <w:rFonts w:ascii="Source Sans Pro" w:hAnsi="Source Sans Pro" w:cs="Arial"/>
          <w:sz w:val="20"/>
          <w:szCs w:val="20"/>
          <w:lang w:val="es-ES_tradnl" w:eastAsia="es-MX"/>
        </w:rPr>
        <w:t xml:space="preserve">. Se abroga la Ley Orgánica del Tribunal de lo Contencioso Administrativo del Distrito Federal, publicada en la Gaceta Oficial del Distrito Federal el diez de septiembre de 2009. </w:t>
      </w:r>
    </w:p>
    <w:p w14:paraId="7A148E14" w14:textId="77777777" w:rsidR="0007579C" w:rsidRPr="007E064D" w:rsidRDefault="0007579C" w:rsidP="007E064D">
      <w:pPr>
        <w:jc w:val="both"/>
        <w:rPr>
          <w:rFonts w:ascii="Source Sans Pro" w:hAnsi="Source Sans Pro" w:cs="Arial"/>
          <w:sz w:val="20"/>
          <w:szCs w:val="20"/>
          <w:lang w:val="es-ES_tradnl" w:eastAsia="es-MX"/>
        </w:rPr>
      </w:pPr>
    </w:p>
    <w:p w14:paraId="019B7CF8"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
          <w:bCs/>
          <w:sz w:val="20"/>
          <w:szCs w:val="20"/>
          <w:lang w:val="es-ES_tradnl" w:eastAsia="es-MX"/>
        </w:rPr>
        <w:t xml:space="preserve">TERCERO. </w:t>
      </w:r>
      <w:r w:rsidRPr="007E064D">
        <w:rPr>
          <w:rFonts w:ascii="Source Sans Pro" w:hAnsi="Source Sans Pro" w:cs="Arial"/>
          <w:bCs/>
          <w:sz w:val="20"/>
          <w:szCs w:val="20"/>
          <w:lang w:val="es-ES_tradnl" w:eastAsia="es-MX"/>
        </w:rPr>
        <w:t xml:space="preserve">Que el Jefe de Gobierno de la Ciudad de México y la Asamblea Legislativa del Distrito Federal deberán contemplar suficiencia presupuestal para el siguiente ejercicio fiscal a fin de cumplir con los objetivos en la implementación del sistema.  </w:t>
      </w:r>
    </w:p>
    <w:p w14:paraId="4515F88E" w14:textId="77777777" w:rsidR="0007579C" w:rsidRPr="007E064D" w:rsidRDefault="0007579C" w:rsidP="007E064D">
      <w:pPr>
        <w:jc w:val="both"/>
        <w:rPr>
          <w:rFonts w:ascii="Source Sans Pro" w:hAnsi="Source Sans Pro" w:cs="Arial"/>
          <w:b/>
          <w:bCs/>
          <w:sz w:val="20"/>
          <w:szCs w:val="20"/>
          <w:lang w:val="es-ES_tradnl" w:eastAsia="es-MX"/>
        </w:rPr>
      </w:pPr>
    </w:p>
    <w:p w14:paraId="76ED3DD8"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
          <w:bCs/>
          <w:sz w:val="20"/>
          <w:szCs w:val="20"/>
          <w:lang w:val="es-ES_tradnl" w:eastAsia="es-MX"/>
        </w:rPr>
        <w:t xml:space="preserve">CUARTO. </w:t>
      </w:r>
      <w:r w:rsidRPr="007E064D">
        <w:rPr>
          <w:rFonts w:ascii="Source Sans Pro" w:hAnsi="Source Sans Pro" w:cs="Arial"/>
          <w:bCs/>
          <w:sz w:val="20"/>
          <w:szCs w:val="20"/>
          <w:lang w:val="es-ES_tradnl" w:eastAsia="es-MX"/>
        </w:rPr>
        <w:t xml:space="preserve">Los Magistrados </w:t>
      </w:r>
      <w:r w:rsidRPr="007E064D">
        <w:rPr>
          <w:rFonts w:ascii="Source Sans Pro" w:hAnsi="Source Sans Pro" w:cs="Arial"/>
          <w:sz w:val="20"/>
          <w:szCs w:val="20"/>
          <w:lang w:val="es-ES_tradnl" w:eastAsia="es-MX"/>
        </w:rPr>
        <w:t>del Tribunal de lo Contencioso Administrativo del Distrito Federal que al entrar en vigor la presente ley no hayan sido ratificados en su encargo, podrán ser considerados para nuevos nombramientos en Tribunal de Justicia Administrativa de la Ciudad de México.</w:t>
      </w:r>
    </w:p>
    <w:p w14:paraId="066A801B" w14:textId="77777777" w:rsidR="0007579C" w:rsidRPr="007E064D" w:rsidRDefault="0007579C" w:rsidP="007E064D">
      <w:pPr>
        <w:jc w:val="both"/>
        <w:rPr>
          <w:rFonts w:ascii="Source Sans Pro" w:hAnsi="Source Sans Pro" w:cs="Arial"/>
          <w:sz w:val="20"/>
          <w:szCs w:val="20"/>
          <w:lang w:val="es-ES_tradnl" w:eastAsia="es-MX"/>
        </w:rPr>
      </w:pPr>
    </w:p>
    <w:p w14:paraId="3EC1505E" w14:textId="77777777" w:rsidR="0007579C" w:rsidRPr="007E064D" w:rsidRDefault="0007579C" w:rsidP="007E064D">
      <w:pPr>
        <w:jc w:val="both"/>
        <w:rPr>
          <w:rFonts w:ascii="Source Sans Pro" w:hAnsi="Source Sans Pro" w:cs="Arial"/>
          <w:sz w:val="20"/>
          <w:szCs w:val="20"/>
          <w:lang w:val="es-ES_tradnl" w:eastAsia="es-MX"/>
        </w:rPr>
      </w:pPr>
      <w:r w:rsidRPr="007E064D">
        <w:rPr>
          <w:rFonts w:ascii="Source Sans Pro" w:hAnsi="Source Sans Pro" w:cs="Arial"/>
          <w:sz w:val="20"/>
          <w:szCs w:val="20"/>
          <w:lang w:val="es-ES_tradnl" w:eastAsia="es-MX"/>
        </w:rPr>
        <w:t>Los Magistrados que fueron nombrados con anterioridad de la reforma que entró en vigor el primero de enero del año dos mil, se les respetaran sus derechos laborales.</w:t>
      </w:r>
    </w:p>
    <w:p w14:paraId="193507B5" w14:textId="77777777" w:rsidR="0007579C" w:rsidRPr="007E064D" w:rsidRDefault="0007579C" w:rsidP="007E064D">
      <w:pPr>
        <w:jc w:val="both"/>
        <w:rPr>
          <w:rFonts w:ascii="Source Sans Pro" w:hAnsi="Source Sans Pro" w:cs="Arial"/>
          <w:bCs/>
          <w:sz w:val="20"/>
          <w:szCs w:val="20"/>
          <w:lang w:val="es-ES_tradnl" w:eastAsia="es-MX"/>
        </w:rPr>
      </w:pPr>
    </w:p>
    <w:p w14:paraId="22757143"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Cs/>
          <w:sz w:val="20"/>
          <w:szCs w:val="20"/>
          <w:lang w:val="es-ES_tradnl" w:eastAsia="es-MX"/>
        </w:rPr>
        <w:t>A partir de la entrada en vigor de la Ley de Responsabilidades Administrativas de la Ciudad de México, el Tribunal contará con las Salas Especializadas en materia de Responsabilidades Administrativas.</w:t>
      </w:r>
    </w:p>
    <w:p w14:paraId="0E86EE43" w14:textId="77777777" w:rsidR="0007579C" w:rsidRPr="007E064D" w:rsidRDefault="0007579C" w:rsidP="007E064D">
      <w:pPr>
        <w:jc w:val="both"/>
        <w:rPr>
          <w:rFonts w:ascii="Source Sans Pro" w:hAnsi="Source Sans Pro" w:cs="Arial"/>
          <w:bCs/>
          <w:sz w:val="20"/>
          <w:szCs w:val="20"/>
          <w:lang w:val="es-ES_tradnl" w:eastAsia="es-MX"/>
        </w:rPr>
      </w:pPr>
    </w:p>
    <w:p w14:paraId="696F286D" w14:textId="608E3AB5"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Cs/>
          <w:sz w:val="20"/>
          <w:szCs w:val="20"/>
          <w:lang w:val="es-ES_tradnl" w:eastAsia="es-MX"/>
        </w:rPr>
        <w:t xml:space="preserve">El Jefe de Gobierno de la Ciudad de México deberá remitir a la Asamblea Legislativa del Distrito Federal las propuestas de nombramientos de los Magistrados en un plazo máximo de 30 días naturales, contados a partir de la entrada en vigor del presente Decreto a fin de que la Asamblea Legislativa del Distrito Federal </w:t>
      </w:r>
      <w:r w:rsidRPr="007E064D">
        <w:rPr>
          <w:rFonts w:ascii="Source Sans Pro" w:hAnsi="Source Sans Pro" w:cs="Arial"/>
          <w:bCs/>
          <w:sz w:val="20"/>
          <w:szCs w:val="20"/>
          <w:lang w:val="es-ES_tradnl" w:eastAsia="es-MX"/>
        </w:rPr>
        <w:lastRenderedPageBreak/>
        <w:t>dentro</w:t>
      </w:r>
      <w:r w:rsidR="00714B4E">
        <w:rPr>
          <w:rFonts w:ascii="Source Sans Pro" w:hAnsi="Source Sans Pro" w:cs="Arial"/>
          <w:bCs/>
          <w:sz w:val="20"/>
          <w:szCs w:val="20"/>
          <w:lang w:val="es-ES_tradnl" w:eastAsia="es-MX"/>
        </w:rPr>
        <w:t xml:space="preserve"> </w:t>
      </w:r>
      <w:r w:rsidRPr="007E064D">
        <w:rPr>
          <w:rFonts w:ascii="Source Sans Pro" w:hAnsi="Source Sans Pro" w:cs="Arial"/>
          <w:bCs/>
          <w:sz w:val="20"/>
          <w:szCs w:val="20"/>
          <w:lang w:val="es-ES_tradnl" w:eastAsia="es-MX"/>
        </w:rPr>
        <w:t>del</w:t>
      </w:r>
      <w:r w:rsidR="00714B4E">
        <w:rPr>
          <w:rFonts w:ascii="Source Sans Pro" w:hAnsi="Source Sans Pro" w:cs="Arial"/>
          <w:bCs/>
          <w:sz w:val="20"/>
          <w:szCs w:val="20"/>
          <w:lang w:val="es-ES_tradnl" w:eastAsia="es-MX"/>
        </w:rPr>
        <w:t xml:space="preserve"> </w:t>
      </w:r>
      <w:r w:rsidRPr="007E064D">
        <w:rPr>
          <w:rFonts w:ascii="Source Sans Pro" w:hAnsi="Source Sans Pro" w:cs="Arial"/>
          <w:bCs/>
          <w:sz w:val="20"/>
          <w:szCs w:val="20"/>
          <w:lang w:val="es-ES_tradnl" w:eastAsia="es-MX"/>
        </w:rPr>
        <w:t>plazo máximo de 60 días naturales</w:t>
      </w:r>
      <w:r w:rsidR="00714B4E">
        <w:rPr>
          <w:rFonts w:ascii="Source Sans Pro" w:hAnsi="Source Sans Pro" w:cs="Arial"/>
          <w:bCs/>
          <w:sz w:val="20"/>
          <w:szCs w:val="20"/>
          <w:lang w:val="es-ES_tradnl" w:eastAsia="es-MX"/>
        </w:rPr>
        <w:t xml:space="preserve"> </w:t>
      </w:r>
      <w:r w:rsidRPr="007E064D">
        <w:rPr>
          <w:rFonts w:ascii="Source Sans Pro" w:hAnsi="Source Sans Pro" w:cs="Arial"/>
          <w:bCs/>
          <w:sz w:val="20"/>
          <w:szCs w:val="20"/>
          <w:lang w:val="es-ES_tradnl" w:eastAsia="es-MX"/>
        </w:rPr>
        <w:t>contados a partir de la entrada en vigor del presente Decreto apruebe los nombramientos que le sean enviados por el Jefe de Gobierno de la Ciudad de México.</w:t>
      </w:r>
    </w:p>
    <w:p w14:paraId="686EBE41" w14:textId="77777777" w:rsidR="0007579C" w:rsidRPr="007E064D" w:rsidRDefault="0007579C" w:rsidP="007E064D">
      <w:pPr>
        <w:jc w:val="both"/>
        <w:rPr>
          <w:rFonts w:ascii="Source Sans Pro" w:hAnsi="Source Sans Pro" w:cs="Arial"/>
          <w:bCs/>
          <w:sz w:val="20"/>
          <w:szCs w:val="20"/>
          <w:lang w:val="es-ES_tradnl" w:eastAsia="es-MX"/>
        </w:rPr>
      </w:pPr>
    </w:p>
    <w:p w14:paraId="7B85A996"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Cs/>
          <w:sz w:val="20"/>
          <w:szCs w:val="20"/>
          <w:lang w:val="es-ES_tradnl" w:eastAsia="es-MX"/>
        </w:rPr>
        <w:t>Todas las referencias que en las leyes se haga al Tribunal de lo Contencioso Administrativo del Distrito Federal, se entenderán referidas al Tribunal de Justicia Administrativa de la Ciudad de México.</w:t>
      </w:r>
    </w:p>
    <w:p w14:paraId="51C7E7DC" w14:textId="77777777" w:rsidR="0007579C" w:rsidRPr="007E064D" w:rsidRDefault="0007579C" w:rsidP="007E064D">
      <w:pPr>
        <w:jc w:val="both"/>
        <w:rPr>
          <w:rFonts w:ascii="Source Sans Pro" w:hAnsi="Source Sans Pro" w:cs="Arial"/>
          <w:bCs/>
          <w:sz w:val="20"/>
          <w:szCs w:val="20"/>
          <w:lang w:val="es-ES_tradnl" w:eastAsia="es-MX"/>
        </w:rPr>
      </w:pPr>
    </w:p>
    <w:p w14:paraId="7D16D33C"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Cs/>
          <w:sz w:val="20"/>
          <w:szCs w:val="20"/>
          <w:lang w:val="es-ES_tradnl" w:eastAsia="es-MX"/>
        </w:rPr>
        <w:t>El Reglamento Interior del Tribunal que se encuentre vigente a la entrada en vigor de la Ley, seguirá aplicándose en aquello que no se oponga a ésta, hasta que el Pleno General expida el nuevo Reglamento Interior de conformidad con lo previsto en este ordenamiento, lo cual deberá hacer en un plazo de noventa días a partir de la entrada en vigor de la Ley.</w:t>
      </w:r>
    </w:p>
    <w:p w14:paraId="6FB2AFB6" w14:textId="77777777" w:rsidR="0007579C" w:rsidRPr="007E064D" w:rsidRDefault="0007579C" w:rsidP="007E064D">
      <w:pPr>
        <w:jc w:val="both"/>
        <w:rPr>
          <w:rFonts w:ascii="Source Sans Pro" w:hAnsi="Source Sans Pro" w:cs="Arial"/>
          <w:b/>
          <w:bCs/>
          <w:sz w:val="20"/>
          <w:szCs w:val="20"/>
          <w:lang w:val="es-ES_tradnl" w:eastAsia="es-MX"/>
        </w:rPr>
      </w:pPr>
    </w:p>
    <w:p w14:paraId="350BD054" w14:textId="77777777" w:rsidR="0007579C" w:rsidRPr="007E064D" w:rsidRDefault="0007579C" w:rsidP="007E064D">
      <w:pPr>
        <w:jc w:val="both"/>
        <w:rPr>
          <w:rFonts w:ascii="Source Sans Pro" w:hAnsi="Source Sans Pro" w:cs="Arial"/>
          <w:sz w:val="20"/>
          <w:szCs w:val="20"/>
          <w:lang w:val="es-ES_tradnl" w:eastAsia="es-MX"/>
        </w:rPr>
      </w:pPr>
      <w:r w:rsidRPr="007E064D">
        <w:rPr>
          <w:rFonts w:ascii="Source Sans Pro" w:hAnsi="Source Sans Pro" w:cs="Arial"/>
          <w:b/>
          <w:bCs/>
          <w:sz w:val="20"/>
          <w:szCs w:val="20"/>
          <w:lang w:val="es-ES_tradnl" w:eastAsia="es-MX"/>
        </w:rPr>
        <w:t xml:space="preserve">QUINTO. </w:t>
      </w:r>
      <w:r w:rsidRPr="007E064D">
        <w:rPr>
          <w:rFonts w:ascii="Source Sans Pro" w:hAnsi="Source Sans Pro" w:cs="Arial"/>
          <w:bCs/>
          <w:sz w:val="20"/>
          <w:szCs w:val="20"/>
          <w:lang w:val="es-ES_tradnl" w:eastAsia="es-MX"/>
        </w:rPr>
        <w:t xml:space="preserve">La Defensoría Jurídica y Orientación Ciudadanaadscrita alTribunal de lo Contencioso Administrativo del Distrito Federal, continuará en sus funciones de acuerdo a lo establecido por la presente Ley y su respectivo Reglamento </w:t>
      </w:r>
      <w:r w:rsidRPr="007E064D">
        <w:rPr>
          <w:rFonts w:ascii="Source Sans Pro" w:hAnsi="Source Sans Pro" w:cs="Arial"/>
          <w:sz w:val="20"/>
          <w:szCs w:val="20"/>
          <w:lang w:val="es-ES_tradnl" w:eastAsia="es-MX"/>
        </w:rPr>
        <w:t xml:space="preserve">hasta en tanto entre en funciones el Instituto de Defensoría Pública previsto en el artículo 51 de la Constitución Política de la Ciudad de México. </w:t>
      </w:r>
    </w:p>
    <w:p w14:paraId="2144000F" w14:textId="77777777" w:rsidR="0007579C" w:rsidRPr="007E064D" w:rsidRDefault="0007579C" w:rsidP="007E064D">
      <w:pPr>
        <w:jc w:val="both"/>
        <w:rPr>
          <w:rFonts w:ascii="Source Sans Pro" w:hAnsi="Source Sans Pro" w:cs="Arial"/>
          <w:sz w:val="20"/>
          <w:szCs w:val="20"/>
          <w:lang w:val="es-ES_tradnl" w:eastAsia="es-MX"/>
        </w:rPr>
      </w:pPr>
    </w:p>
    <w:p w14:paraId="48C2F53F" w14:textId="77777777" w:rsidR="0007579C" w:rsidRPr="007E064D" w:rsidRDefault="0007579C" w:rsidP="007E064D">
      <w:pPr>
        <w:jc w:val="both"/>
        <w:rPr>
          <w:rFonts w:ascii="Source Sans Pro" w:hAnsi="Source Sans Pro" w:cs="Arial"/>
          <w:bCs/>
          <w:sz w:val="20"/>
          <w:szCs w:val="20"/>
          <w:lang w:val="es-ES_tradnl" w:eastAsia="es-MX"/>
        </w:rPr>
      </w:pPr>
      <w:r w:rsidRPr="007E064D">
        <w:rPr>
          <w:rFonts w:ascii="Source Sans Pro" w:hAnsi="Source Sans Pro" w:cs="Arial"/>
          <w:b/>
          <w:bCs/>
          <w:sz w:val="20"/>
          <w:szCs w:val="20"/>
          <w:lang w:val="es-ES_tradnl" w:eastAsia="es-MX"/>
        </w:rPr>
        <w:t xml:space="preserve">SEXTO. </w:t>
      </w:r>
      <w:r w:rsidRPr="007E064D">
        <w:rPr>
          <w:rFonts w:ascii="Source Sans Pro" w:hAnsi="Source Sans Pro" w:cs="Arial"/>
          <w:bCs/>
          <w:sz w:val="20"/>
          <w:szCs w:val="20"/>
          <w:lang w:val="es-ES_tradnl" w:eastAsia="es-MX"/>
        </w:rPr>
        <w:t>Remítase el presente Decreto al Jefe de Gobierno de la Ciudad de México, para su respectiva promulgación y publicación en la Gaceta Oficial de la Ciudad de México.</w:t>
      </w:r>
    </w:p>
    <w:p w14:paraId="7A475BC2" w14:textId="77777777" w:rsidR="0007579C" w:rsidRPr="007E064D" w:rsidRDefault="0007579C" w:rsidP="007E064D">
      <w:pPr>
        <w:jc w:val="both"/>
        <w:rPr>
          <w:rFonts w:ascii="Source Sans Pro" w:hAnsi="Source Sans Pro" w:cs="Arial"/>
          <w:b/>
          <w:bCs/>
          <w:sz w:val="20"/>
          <w:szCs w:val="20"/>
          <w:lang w:val="es-ES_tradnl"/>
        </w:rPr>
      </w:pPr>
    </w:p>
    <w:p w14:paraId="1E981492" w14:textId="77777777" w:rsidR="0007579C" w:rsidRPr="007E064D" w:rsidRDefault="0007579C" w:rsidP="007E064D">
      <w:pPr>
        <w:jc w:val="both"/>
        <w:rPr>
          <w:rFonts w:ascii="Source Sans Pro" w:hAnsi="Source Sans Pro" w:cs="Arial"/>
          <w:b/>
          <w:bCs/>
          <w:sz w:val="20"/>
          <w:szCs w:val="20"/>
          <w:lang w:val="es-ES_tradnl"/>
        </w:rPr>
      </w:pPr>
      <w:r w:rsidRPr="007E064D">
        <w:rPr>
          <w:rFonts w:ascii="Source Sans Pro" w:hAnsi="Source Sans Pro" w:cs="Arial"/>
          <w:b/>
          <w:sz w:val="20"/>
          <w:szCs w:val="20"/>
          <w:lang w:val="es-ES_tradnl"/>
        </w:rPr>
        <w:t>SÉPTIMO.</w:t>
      </w:r>
      <w:r w:rsidRPr="007E064D">
        <w:rPr>
          <w:rFonts w:ascii="Source Sans Pro" w:hAnsi="Source Sans Pro" w:cs="Arial"/>
          <w:sz w:val="20"/>
          <w:szCs w:val="20"/>
          <w:lang w:val="es-ES_tradnl"/>
        </w:rPr>
        <w:t xml:space="preserve"> El Poder Legislativo de la Ciudad de México deberá adecuar la Ley del Servicio Publico de Carrera de la Administración Publica del Distrito Federal en un plazo de 90 días a partir de la entrada en vigor del presente decreto para incorporar el Sistema de Profesionalización del Sistema Anticorrupción de la Ciudad de México.</w:t>
      </w:r>
    </w:p>
    <w:p w14:paraId="4B59D884" w14:textId="77777777" w:rsidR="0007579C" w:rsidRPr="007E064D" w:rsidRDefault="0007579C" w:rsidP="007E064D">
      <w:pPr>
        <w:tabs>
          <w:tab w:val="left" w:pos="1128"/>
        </w:tabs>
        <w:jc w:val="both"/>
        <w:rPr>
          <w:rFonts w:ascii="Source Sans Pro" w:hAnsi="Source Sans Pro" w:cs="Arial"/>
          <w:b/>
          <w:sz w:val="20"/>
          <w:szCs w:val="20"/>
        </w:rPr>
      </w:pPr>
    </w:p>
    <w:p w14:paraId="50D411A0" w14:textId="77777777" w:rsidR="0007579C" w:rsidRPr="007E064D" w:rsidRDefault="0007579C" w:rsidP="007E064D">
      <w:pPr>
        <w:jc w:val="both"/>
        <w:rPr>
          <w:rFonts w:ascii="Source Sans Pro" w:hAnsi="Source Sans Pro" w:cs="Arial"/>
          <w:sz w:val="20"/>
          <w:szCs w:val="20"/>
          <w:lang w:val="es-MX"/>
        </w:rPr>
      </w:pPr>
      <w:r w:rsidRPr="00F8591C">
        <w:rPr>
          <w:rFonts w:ascii="Source Sans Pro" w:hAnsi="Source Sans Pro" w:cs="Arial"/>
          <w:bCs/>
          <w:sz w:val="20"/>
          <w:szCs w:val="20"/>
          <w:lang w:val="es-MX"/>
        </w:rPr>
        <w:t>Recinto de la Asamblea Legislativa del Distrito Federal, a los diecisiete días del mes de julio del año dos mil diecisiete.-</w:t>
      </w:r>
      <w:r w:rsidRPr="007E064D">
        <w:rPr>
          <w:rFonts w:ascii="Source Sans Pro" w:hAnsi="Source Sans Pro" w:cs="Arial"/>
          <w:b/>
          <w:sz w:val="20"/>
          <w:szCs w:val="20"/>
          <w:lang w:val="es-MX"/>
        </w:rPr>
        <w:t xml:space="preserve"> POR LA MESA DIRECTIVA.- DIP. MAURICIO ALONSO TOLEDO GUTIÉRREZ, PRESIDENTE.- DIP. REBECA PERALTA LEÓN, SECRETARIA.- DIP. LUCIANO JIMENO HUANOSTA, SECRETARIO.-</w:t>
      </w:r>
      <w:r w:rsidRPr="007E064D">
        <w:rPr>
          <w:rFonts w:ascii="Source Sans Pro" w:hAnsi="Source Sans Pro" w:cs="Arial"/>
          <w:sz w:val="20"/>
          <w:szCs w:val="20"/>
          <w:lang w:val="es-MX"/>
        </w:rPr>
        <w:t>(Firmas)</w:t>
      </w:r>
    </w:p>
    <w:p w14:paraId="72B50083" w14:textId="77777777" w:rsidR="0007579C" w:rsidRPr="007E064D" w:rsidRDefault="0007579C" w:rsidP="007E064D">
      <w:pPr>
        <w:shd w:val="clear" w:color="auto" w:fill="FFFFFF"/>
        <w:jc w:val="center"/>
        <w:rPr>
          <w:rFonts w:ascii="Source Sans Pro" w:hAnsi="Source Sans Pro" w:cs="Arial"/>
          <w:b/>
          <w:sz w:val="20"/>
          <w:szCs w:val="20"/>
          <w:lang w:val="es-MX"/>
        </w:rPr>
      </w:pPr>
    </w:p>
    <w:p w14:paraId="24E1962E" w14:textId="77777777" w:rsidR="0007579C" w:rsidRPr="007E064D" w:rsidRDefault="0007579C" w:rsidP="007E064D">
      <w:pPr>
        <w:shd w:val="clear" w:color="auto" w:fill="FFFFFF"/>
        <w:jc w:val="both"/>
        <w:rPr>
          <w:rFonts w:ascii="Source Sans Pro" w:hAnsi="Source Sans Pro" w:cs="Arial"/>
          <w:b/>
          <w:bCs/>
          <w:sz w:val="20"/>
          <w:szCs w:val="20"/>
          <w:lang w:val="es-MX"/>
        </w:rPr>
      </w:pPr>
      <w:r w:rsidRPr="007E064D">
        <w:rPr>
          <w:rFonts w:ascii="Source Sans Pro" w:hAnsi="Source Sans Pro" w:cs="Arial"/>
          <w:bCs/>
          <w:sz w:val="20"/>
          <w:szCs w:val="20"/>
          <w:lang w:val="es-MX"/>
        </w:rPr>
        <w:t xml:space="preserve">Con fundamento en lo dispuesto por los artículos </w:t>
      </w:r>
      <w:r w:rsidRPr="007E064D">
        <w:rPr>
          <w:rFonts w:ascii="Source Sans Pro" w:hAnsi="Source Sans Pro" w:cs="Arial"/>
          <w:sz w:val="20"/>
          <w:szCs w:val="20"/>
          <w:lang w:val="es-MX"/>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7E064D">
        <w:rPr>
          <w:rFonts w:ascii="Source Sans Pro" w:hAnsi="Source Sans Pro" w:cs="Arial"/>
          <w:bCs/>
          <w:sz w:val="20"/>
          <w:szCs w:val="20"/>
          <w:lang w:val="es-MX"/>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7E064D">
        <w:rPr>
          <w:rFonts w:ascii="Source Sans Pro" w:hAnsi="Source Sans Pro" w:cs="Arial"/>
          <w:b/>
          <w:bCs/>
          <w:sz w:val="20"/>
          <w:szCs w:val="20"/>
          <w:lang w:val="es-MX"/>
        </w:rPr>
        <w:t xml:space="preserve">EL JEFE DE GOBIERNO DE LA CIUDAD DE MÉXICO, MIGUEL ÁNGEL MANCERA ESPINOSA.- FIRMA.- LA SECRETARIA DE GOBIERNO, DORA PATRICIA MERCADO CASTRO.- FIRMA.- EL SECRETARIO DE FINANZAS, </w:t>
      </w:r>
      <w:r w:rsidRPr="007E064D">
        <w:rPr>
          <w:rFonts w:ascii="Source Sans Pro" w:hAnsi="Source Sans Pro" w:cs="Arial"/>
          <w:b/>
          <w:sz w:val="20"/>
          <w:szCs w:val="20"/>
          <w:lang w:val="es-MX"/>
        </w:rPr>
        <w:t>EDGAR ABRAHAM AMADOR ZAMORA.- FIRMA.</w:t>
      </w:r>
    </w:p>
    <w:p w14:paraId="7D4B2E76" w14:textId="77777777" w:rsidR="0007579C" w:rsidRPr="007E064D" w:rsidRDefault="0007579C" w:rsidP="007E064D">
      <w:pPr>
        <w:pBdr>
          <w:bottom w:val="single" w:sz="12" w:space="1" w:color="auto"/>
        </w:pBdr>
        <w:jc w:val="both"/>
        <w:rPr>
          <w:rFonts w:ascii="Source Sans Pro" w:hAnsi="Source Sans Pro" w:cs="Arial"/>
          <w:sz w:val="20"/>
          <w:szCs w:val="20"/>
        </w:rPr>
      </w:pPr>
    </w:p>
    <w:p w14:paraId="48425735" w14:textId="77777777" w:rsidR="0007579C" w:rsidRPr="007E064D" w:rsidRDefault="0007579C" w:rsidP="007E064D">
      <w:pPr>
        <w:autoSpaceDE w:val="0"/>
        <w:autoSpaceDN w:val="0"/>
        <w:adjustRightInd w:val="0"/>
        <w:rPr>
          <w:rFonts w:ascii="Source Sans Pro" w:hAnsi="Source Sans Pro" w:cs="Arial"/>
          <w:sz w:val="20"/>
          <w:szCs w:val="20"/>
        </w:rPr>
      </w:pPr>
    </w:p>
    <w:tbl>
      <w:tblPr>
        <w:tblW w:w="9136" w:type="dxa"/>
        <w:tblBorders>
          <w:top w:val="nil"/>
          <w:left w:val="nil"/>
          <w:bottom w:val="nil"/>
          <w:right w:val="nil"/>
        </w:tblBorders>
        <w:tblLayout w:type="fixed"/>
        <w:tblLook w:val="0000" w:firstRow="0" w:lastRow="0" w:firstColumn="0" w:lastColumn="0" w:noHBand="0" w:noVBand="0"/>
      </w:tblPr>
      <w:tblGrid>
        <w:gridCol w:w="9136"/>
      </w:tblGrid>
      <w:tr w:rsidR="00E90C8A" w:rsidRPr="007E064D" w14:paraId="28256BFA" w14:textId="77777777" w:rsidTr="00176ED8">
        <w:trPr>
          <w:trHeight w:val="434"/>
        </w:trPr>
        <w:tc>
          <w:tcPr>
            <w:tcW w:w="9136" w:type="dxa"/>
          </w:tcPr>
          <w:p w14:paraId="34186D49" w14:textId="77777777" w:rsidR="0007579C" w:rsidRPr="007E064D" w:rsidRDefault="0007579C" w:rsidP="007E064D">
            <w:pPr>
              <w:ind w:left="-112"/>
              <w:jc w:val="both"/>
              <w:rPr>
                <w:rFonts w:ascii="Source Sans Pro" w:hAnsi="Source Sans Pro" w:cs="Arial"/>
                <w:b/>
                <w:sz w:val="20"/>
                <w:szCs w:val="20"/>
              </w:rPr>
            </w:pPr>
            <w:r w:rsidRPr="007E064D">
              <w:rPr>
                <w:rFonts w:ascii="Source Sans Pro" w:hAnsi="Source Sans Pro" w:cs="Arial"/>
                <w:b/>
                <w:sz w:val="20"/>
                <w:szCs w:val="20"/>
              </w:rPr>
              <w:t xml:space="preserve">TRANSITORIOS DEL DECRETO </w:t>
            </w:r>
            <w:r w:rsidRPr="007E064D">
              <w:rPr>
                <w:rFonts w:ascii="Source Sans Pro" w:hAnsi="Source Sans Pro" w:cs="Arial"/>
                <w:b/>
                <w:bCs/>
                <w:sz w:val="20"/>
                <w:szCs w:val="20"/>
                <w:lang w:val="es-ES_tradnl"/>
              </w:rPr>
              <w:t xml:space="preserve">POR EL QUE SE REFORMAN Y ADICIONAN DIVERSAS DISPOSICIONES DE LA LEY ORGÁNICA DEL TRIBUNAL DE JUSTICIA ADMINISTRATIVA DE LA CIUDAD DE MÉXICO Y SE REFORMA EL ARTÍCULO 3, EN SU FRACCIÓN XIX DE LA LEY DE RESPONSABILIDADES ADMINISTRATIVAS DE LA CIUDAD DE MÉXICO, </w:t>
            </w:r>
            <w:r w:rsidRPr="007E064D">
              <w:rPr>
                <w:rFonts w:ascii="Source Sans Pro" w:hAnsi="Source Sans Pro" w:cs="Arial"/>
                <w:b/>
                <w:sz w:val="20"/>
                <w:szCs w:val="20"/>
              </w:rPr>
              <w:t>PUBLICADOS EN LA GACETA OFICIAL DE LA CIUDAD DE MÉXICO EL 04 DE MARZO DE 2019.</w:t>
            </w:r>
          </w:p>
        </w:tc>
      </w:tr>
    </w:tbl>
    <w:p w14:paraId="3EAC2339" w14:textId="77777777" w:rsidR="0007579C" w:rsidRPr="007E064D" w:rsidRDefault="0007579C" w:rsidP="007E064D">
      <w:pPr>
        <w:rPr>
          <w:rFonts w:ascii="Source Sans Pro" w:hAnsi="Source Sans Pro" w:cs="Arial"/>
          <w:sz w:val="20"/>
          <w:szCs w:val="20"/>
        </w:rPr>
      </w:pPr>
    </w:p>
    <w:p w14:paraId="6CD00D88"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color w:val="auto"/>
          <w:sz w:val="20"/>
          <w:szCs w:val="20"/>
        </w:rPr>
        <w:t xml:space="preserve">PRIMERO. </w:t>
      </w:r>
      <w:r w:rsidRPr="007E064D">
        <w:rPr>
          <w:rStyle w:val="Ninguno"/>
          <w:rFonts w:ascii="Source Sans Pro" w:hAnsi="Source Sans Pro" w:cs="Arial"/>
          <w:color w:val="auto"/>
          <w:sz w:val="20"/>
          <w:szCs w:val="20"/>
        </w:rPr>
        <w:t xml:space="preserve">- Publíquese el presente Decreto en la Gaceta Oficial de la Ciudad de México, y para su mayor difusión publíquese en el Diario Oficial de la Federación. </w:t>
      </w:r>
    </w:p>
    <w:p w14:paraId="04A413B8" w14:textId="77777777" w:rsidR="0007579C" w:rsidRPr="007E064D" w:rsidRDefault="0007579C" w:rsidP="007E064D">
      <w:pPr>
        <w:pStyle w:val="Cuerpo"/>
        <w:spacing w:after="0" w:line="240" w:lineRule="auto"/>
        <w:jc w:val="both"/>
        <w:rPr>
          <w:rStyle w:val="Ninguno"/>
          <w:rFonts w:ascii="Source Sans Pro" w:hAnsi="Source Sans Pro" w:cs="Arial"/>
          <w:color w:val="auto"/>
          <w:sz w:val="20"/>
          <w:szCs w:val="20"/>
        </w:rPr>
      </w:pPr>
    </w:p>
    <w:p w14:paraId="25953052"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7E064D">
        <w:rPr>
          <w:rStyle w:val="Ninguno"/>
          <w:rFonts w:ascii="Source Sans Pro" w:hAnsi="Source Sans Pro" w:cs="Arial"/>
          <w:b/>
          <w:color w:val="auto"/>
          <w:sz w:val="20"/>
          <w:szCs w:val="20"/>
        </w:rPr>
        <w:t>SEGUNDO.</w:t>
      </w:r>
      <w:r w:rsidRPr="007E064D">
        <w:rPr>
          <w:rStyle w:val="Ninguno"/>
          <w:rFonts w:ascii="Source Sans Pro" w:hAnsi="Source Sans Pro" w:cs="Arial"/>
          <w:color w:val="auto"/>
          <w:sz w:val="20"/>
          <w:szCs w:val="20"/>
        </w:rPr>
        <w:t xml:space="preserve"> El presente Decreto entrará en vigor al día siguiente de su publicación en la Gaceta Oficial de la Ciudad de Mé</w:t>
      </w:r>
      <w:r w:rsidRPr="007E064D">
        <w:rPr>
          <w:rStyle w:val="Ninguno"/>
          <w:rFonts w:ascii="Source Sans Pro" w:hAnsi="Source Sans Pro" w:cs="Arial"/>
          <w:color w:val="auto"/>
          <w:sz w:val="20"/>
          <w:szCs w:val="20"/>
          <w:lang w:val="pt-PT"/>
        </w:rPr>
        <w:t>xico.</w:t>
      </w:r>
    </w:p>
    <w:p w14:paraId="676B6F49"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1F9937E3" w14:textId="77777777" w:rsidR="0007579C" w:rsidRPr="00F8591C" w:rsidRDefault="0007579C" w:rsidP="007E064D">
      <w:pPr>
        <w:pStyle w:val="Cuerpo"/>
        <w:spacing w:after="0" w:line="240" w:lineRule="auto"/>
        <w:jc w:val="both"/>
        <w:rPr>
          <w:rStyle w:val="Ninguno"/>
          <w:rFonts w:ascii="Source Sans Pro" w:eastAsia="Arial" w:hAnsi="Source Sans Pro" w:cs="Arial"/>
          <w:color w:val="auto"/>
          <w:sz w:val="20"/>
          <w:szCs w:val="20"/>
        </w:rPr>
      </w:pPr>
      <w:r w:rsidRPr="00F8591C">
        <w:rPr>
          <w:rStyle w:val="Ninguno"/>
          <w:rFonts w:ascii="Source Sans Pro" w:hAnsi="Source Sans Pro" w:cs="Arial"/>
          <w:b/>
          <w:bCs/>
          <w:color w:val="auto"/>
          <w:sz w:val="20"/>
          <w:szCs w:val="20"/>
        </w:rPr>
        <w:t>TERCERO</w:t>
      </w:r>
      <w:r w:rsidRPr="00F8591C">
        <w:rPr>
          <w:rStyle w:val="Ninguno"/>
          <w:rFonts w:ascii="Source Sans Pro" w:hAnsi="Source Sans Pro" w:cs="Arial"/>
          <w:color w:val="auto"/>
          <w:sz w:val="20"/>
          <w:szCs w:val="20"/>
        </w:rPr>
        <w:t>.- La Jefa de Gobierno de la Ciudad de México deberá remitir al Congreso de la Ciudad las propuestas de nombramientos de las y los Magistrados de Sección Especializada de la Sala Superior y las o los Magistrados integrantes de la Sala Ordinaria Especializada en Responsabilidades Administrativas y de buena administración en un plazo má</w:t>
      </w:r>
      <w:r w:rsidRPr="00F8591C">
        <w:rPr>
          <w:rStyle w:val="Ninguno"/>
          <w:rFonts w:ascii="Source Sans Pro" w:hAnsi="Source Sans Pro" w:cs="Arial"/>
          <w:color w:val="auto"/>
          <w:sz w:val="20"/>
          <w:szCs w:val="20"/>
          <w:lang w:val="pt-PT"/>
        </w:rPr>
        <w:t>ximo de 10 d</w:t>
      </w:r>
      <w:r w:rsidRPr="00F8591C">
        <w:rPr>
          <w:rStyle w:val="Ninguno"/>
          <w:rFonts w:ascii="Source Sans Pro" w:hAnsi="Source Sans Pro" w:cs="Arial"/>
          <w:color w:val="auto"/>
          <w:sz w:val="20"/>
          <w:szCs w:val="20"/>
        </w:rPr>
        <w:t>ías naturales, contados a partir de la entrada en vigor del presente Decreto, a efecto de que el Congreso de la Ciudad de México determine si les ratifica o no, a más tardar, dentro de los 10 días siguientes a que los haya recibido.</w:t>
      </w:r>
    </w:p>
    <w:p w14:paraId="5401B650" w14:textId="77777777" w:rsidR="0007579C" w:rsidRPr="007E064D" w:rsidRDefault="0007579C" w:rsidP="007E064D">
      <w:pPr>
        <w:pStyle w:val="Cuerpo"/>
        <w:spacing w:after="0" w:line="240" w:lineRule="auto"/>
        <w:jc w:val="both"/>
        <w:rPr>
          <w:rStyle w:val="Ninguno"/>
          <w:rFonts w:ascii="Source Sans Pro" w:hAnsi="Source Sans Pro" w:cs="Arial"/>
          <w:b/>
          <w:bCs/>
          <w:color w:val="auto"/>
          <w:sz w:val="20"/>
          <w:szCs w:val="20"/>
          <w:u w:val="single"/>
        </w:rPr>
      </w:pPr>
    </w:p>
    <w:p w14:paraId="60BBF367" w14:textId="77777777" w:rsidR="0007579C" w:rsidRPr="00F8591C" w:rsidRDefault="0007579C" w:rsidP="007E064D">
      <w:pPr>
        <w:pStyle w:val="Cuerpo"/>
        <w:spacing w:after="0" w:line="240" w:lineRule="auto"/>
        <w:jc w:val="both"/>
        <w:rPr>
          <w:rStyle w:val="Ninguno"/>
          <w:rFonts w:ascii="Source Sans Pro" w:eastAsia="Arial" w:hAnsi="Source Sans Pro" w:cs="Arial"/>
          <w:color w:val="auto"/>
          <w:sz w:val="20"/>
          <w:szCs w:val="20"/>
        </w:rPr>
      </w:pPr>
      <w:r w:rsidRPr="00F8591C">
        <w:rPr>
          <w:rStyle w:val="Ninguno"/>
          <w:rFonts w:ascii="Source Sans Pro" w:hAnsi="Source Sans Pro" w:cs="Arial"/>
          <w:b/>
          <w:bCs/>
          <w:color w:val="auto"/>
          <w:sz w:val="20"/>
          <w:szCs w:val="20"/>
        </w:rPr>
        <w:t>CUARTO</w:t>
      </w:r>
      <w:r w:rsidRPr="00F8591C">
        <w:rPr>
          <w:rStyle w:val="Ninguno"/>
          <w:rFonts w:ascii="Source Sans Pro" w:hAnsi="Source Sans Pro" w:cs="Arial"/>
          <w:color w:val="auto"/>
          <w:sz w:val="20"/>
          <w:szCs w:val="20"/>
        </w:rPr>
        <w:t>. - Una vez que quede conformado en su totalidad el Pleno General del Tribunal, conforme a lo previsto en la Ley, se deberá elegir a nuevas personas integrantes de la Junta de Gobierno y Administración dentro de los 15 días siguientes a que hayan tomado protesta del encargo las nuevas personas Magistradas de Sala Superior y de Sala Ordinaria, los cuales podrán competir para formar la misma.</w:t>
      </w:r>
    </w:p>
    <w:p w14:paraId="2575962E" w14:textId="77777777" w:rsidR="0007579C" w:rsidRPr="00F8591C" w:rsidRDefault="0007579C" w:rsidP="007E064D">
      <w:pPr>
        <w:pStyle w:val="Cuerpo"/>
        <w:spacing w:after="0" w:line="240" w:lineRule="auto"/>
        <w:jc w:val="both"/>
        <w:rPr>
          <w:rStyle w:val="Ninguno"/>
          <w:rFonts w:ascii="Source Sans Pro" w:hAnsi="Source Sans Pro" w:cs="Arial"/>
          <w:color w:val="auto"/>
          <w:sz w:val="20"/>
          <w:szCs w:val="20"/>
        </w:rPr>
      </w:pPr>
    </w:p>
    <w:p w14:paraId="2B0F1B6F" w14:textId="77777777" w:rsidR="0007579C" w:rsidRPr="007E064D" w:rsidRDefault="0007579C" w:rsidP="007E064D">
      <w:pPr>
        <w:pStyle w:val="Cuerpo"/>
        <w:spacing w:after="0" w:line="240" w:lineRule="auto"/>
        <w:jc w:val="both"/>
        <w:rPr>
          <w:rStyle w:val="Ninguno"/>
          <w:rFonts w:ascii="Source Sans Pro" w:eastAsia="Arial" w:hAnsi="Source Sans Pro" w:cs="Arial"/>
          <w:color w:val="auto"/>
          <w:sz w:val="20"/>
          <w:szCs w:val="20"/>
        </w:rPr>
      </w:pPr>
      <w:r w:rsidRPr="00F8591C">
        <w:rPr>
          <w:rStyle w:val="Ninguno"/>
          <w:rFonts w:ascii="Source Sans Pro" w:hAnsi="Source Sans Pro" w:cs="Arial"/>
          <w:b/>
          <w:bCs/>
          <w:color w:val="auto"/>
          <w:sz w:val="20"/>
          <w:szCs w:val="20"/>
        </w:rPr>
        <w:t>QUINTO.</w:t>
      </w:r>
      <w:r w:rsidRPr="007E064D">
        <w:rPr>
          <w:rStyle w:val="Ninguno"/>
          <w:rFonts w:ascii="Source Sans Pro" w:hAnsi="Source Sans Pro" w:cs="Arial"/>
          <w:color w:val="auto"/>
          <w:sz w:val="20"/>
          <w:szCs w:val="20"/>
        </w:rPr>
        <w:t xml:space="preserve"> - El Reglamento Interior del Tribunal que se encuentre vigente a la entrada en vigor de la Ley, seguirá </w:t>
      </w:r>
      <w:r w:rsidRPr="007E064D">
        <w:rPr>
          <w:rStyle w:val="Ninguno"/>
          <w:rFonts w:ascii="Source Sans Pro" w:hAnsi="Source Sans Pro" w:cs="Arial"/>
          <w:color w:val="auto"/>
          <w:sz w:val="20"/>
          <w:szCs w:val="20"/>
          <w:lang w:val="pt-PT"/>
        </w:rPr>
        <w:t>aplic</w:t>
      </w:r>
      <w:r w:rsidRPr="007E064D">
        <w:rPr>
          <w:rStyle w:val="Ninguno"/>
          <w:rFonts w:ascii="Source Sans Pro" w:hAnsi="Source Sans Pro" w:cs="Arial"/>
          <w:color w:val="auto"/>
          <w:sz w:val="20"/>
          <w:szCs w:val="20"/>
        </w:rPr>
        <w:t>ándose en aquello que no se oponga a ésta, hasta que el Pleno General expida el nuevo Reglamento Interior de conformidad con lo previsto en este ordenamiento, lo cual deberá hacer en un plazo de noventa días a partir de la entrada en vigor de este decreto.</w:t>
      </w:r>
    </w:p>
    <w:p w14:paraId="7D9C380E" w14:textId="77777777" w:rsidR="0007579C" w:rsidRPr="007E064D" w:rsidRDefault="0007579C" w:rsidP="007E064D">
      <w:pPr>
        <w:rPr>
          <w:rFonts w:ascii="Source Sans Pro" w:hAnsi="Source Sans Pro" w:cs="Arial"/>
          <w:sz w:val="20"/>
          <w:szCs w:val="20"/>
          <w:lang w:val="es-ES_tradnl"/>
        </w:rPr>
      </w:pPr>
    </w:p>
    <w:p w14:paraId="6D1F5CE8" w14:textId="77777777" w:rsidR="0007579C" w:rsidRPr="007E064D" w:rsidRDefault="0007579C" w:rsidP="007E064D">
      <w:pPr>
        <w:tabs>
          <w:tab w:val="left" w:pos="2896"/>
        </w:tabs>
        <w:contextualSpacing/>
        <w:jc w:val="both"/>
        <w:rPr>
          <w:rFonts w:ascii="Source Sans Pro" w:hAnsi="Source Sans Pro" w:cs="Arial"/>
          <w:sz w:val="20"/>
          <w:szCs w:val="20"/>
        </w:rPr>
      </w:pPr>
      <w:r w:rsidRPr="007E064D">
        <w:rPr>
          <w:rFonts w:ascii="Source Sans Pro" w:hAnsi="Source Sans Pro" w:cs="Arial"/>
          <w:sz w:val="20"/>
          <w:szCs w:val="20"/>
        </w:rPr>
        <w:t>Palacio Legislativo del Congreso de la Ciudad de México, a los 19 días del mes de febrero del año dos mil diecinueve. -</w:t>
      </w:r>
      <w:r w:rsidRPr="007E064D">
        <w:rPr>
          <w:rFonts w:ascii="Source Sans Pro" w:hAnsi="Source Sans Pro" w:cs="Arial"/>
          <w:b/>
          <w:sz w:val="20"/>
          <w:szCs w:val="20"/>
        </w:rPr>
        <w:t>POR LA MESA DIRECTIVA. - DIPUTADO JOSÉ DE JESÚS MARTÍN DEL CAMPO CASTAÑEDA, PRESIDENTE. - DIPUTADA ISABELA ROSALES HERRERA, SECRETARIA. - DIPUTADA ANA PATRICIA BAEZ GUERRERO, SECRETARIA. -</w:t>
      </w:r>
      <w:r w:rsidRPr="007E064D">
        <w:rPr>
          <w:rFonts w:ascii="Source Sans Pro" w:hAnsi="Source Sans Pro" w:cs="Arial"/>
          <w:sz w:val="20"/>
          <w:szCs w:val="20"/>
        </w:rPr>
        <w:t>(Firma)</w:t>
      </w:r>
    </w:p>
    <w:p w14:paraId="673C18CE" w14:textId="77777777" w:rsidR="0007579C" w:rsidRPr="007E064D" w:rsidRDefault="0007579C" w:rsidP="007E064D">
      <w:pPr>
        <w:tabs>
          <w:tab w:val="left" w:pos="2896"/>
        </w:tabs>
        <w:contextualSpacing/>
        <w:jc w:val="both"/>
        <w:rPr>
          <w:rFonts w:ascii="Source Sans Pro" w:hAnsi="Source Sans Pro" w:cs="Arial"/>
          <w:sz w:val="20"/>
          <w:szCs w:val="20"/>
        </w:rPr>
      </w:pPr>
    </w:p>
    <w:p w14:paraId="07907FAA" w14:textId="77777777" w:rsidR="0007579C" w:rsidRPr="007E064D" w:rsidRDefault="0007579C" w:rsidP="007E064D">
      <w:pPr>
        <w:jc w:val="both"/>
        <w:rPr>
          <w:rFonts w:ascii="Source Sans Pro" w:hAnsi="Source Sans Pro" w:cs="Arial"/>
          <w:b/>
          <w:bCs/>
          <w:sz w:val="20"/>
          <w:szCs w:val="20"/>
        </w:rPr>
      </w:pPr>
      <w:r w:rsidRPr="007E064D">
        <w:rPr>
          <w:rFonts w:ascii="Source Sans Pro" w:hAnsi="Source Sans Pro" w:cs="Arial"/>
          <w:bCs/>
          <w:sz w:val="20"/>
          <w:szCs w:val="20"/>
        </w:rPr>
        <w:t>Con fundamento en lo dispuesto por los artículos 122, Apartado A, fracción</w:t>
      </w:r>
      <w:r w:rsidRPr="007E064D">
        <w:rPr>
          <w:rFonts w:ascii="Source Sans Pro" w:hAnsi="Source Sans Pro" w:cs="Arial"/>
          <w:sz w:val="20"/>
          <w:szCs w:val="20"/>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7E064D">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al primer día del mes de marzo del año dos mil diecinueve.- </w:t>
      </w:r>
      <w:r w:rsidRPr="007E064D">
        <w:rPr>
          <w:rFonts w:ascii="Source Sans Pro" w:hAnsi="Source Sans Pro" w:cs="Arial"/>
          <w:b/>
          <w:bCs/>
          <w:sz w:val="20"/>
          <w:szCs w:val="20"/>
        </w:rPr>
        <w:t>LA JEFA DE GOBIERNO DE LA CIUDAD DE MÉXICO, DRA. CLAUDIA SHEINBAUM PARDO.- FIRMA.- LA SECRETARIA DE GOBIERNO, ROSA ICELA RODRÍGUEZ VELÁZQUEZ.- FIRMA.</w:t>
      </w:r>
    </w:p>
    <w:p w14:paraId="4D7E54A7" w14:textId="77777777" w:rsidR="007360D7" w:rsidRPr="007E064D" w:rsidRDefault="007360D7" w:rsidP="007E064D">
      <w:pPr>
        <w:autoSpaceDE w:val="0"/>
        <w:autoSpaceDN w:val="0"/>
        <w:adjustRightInd w:val="0"/>
        <w:rPr>
          <w:rFonts w:ascii="Source Sans Pro" w:eastAsia="Arial" w:hAnsi="Source Sans Pro" w:cs="Arial"/>
          <w:b/>
          <w:sz w:val="20"/>
          <w:szCs w:val="20"/>
        </w:rPr>
      </w:pPr>
    </w:p>
    <w:sectPr w:rsidR="007360D7" w:rsidRPr="007E064D"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985BB" w14:textId="77777777" w:rsidR="00236FF3" w:rsidRDefault="00236FF3">
      <w:r>
        <w:separator/>
      </w:r>
    </w:p>
  </w:endnote>
  <w:endnote w:type="continuationSeparator" w:id="0">
    <w:p w14:paraId="5614AC4F" w14:textId="77777777" w:rsidR="00236FF3" w:rsidRDefault="00236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3D3F5" w14:textId="77777777" w:rsidR="00236FF3" w:rsidRDefault="00236FF3">
      <w:r>
        <w:separator/>
      </w:r>
    </w:p>
  </w:footnote>
  <w:footnote w:type="continuationSeparator" w:id="0">
    <w:p w14:paraId="1F0BB0B8" w14:textId="77777777" w:rsidR="00236FF3" w:rsidRDefault="00236FF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CD2358"/>
    <w:multiLevelType w:val="hybridMultilevel"/>
    <w:tmpl w:val="7F6E2AA6"/>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1"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3"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001381F"/>
    <w:multiLevelType w:val="hybridMultilevel"/>
    <w:tmpl w:val="242028B4"/>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42EC4"/>
    <w:multiLevelType w:val="hybridMultilevel"/>
    <w:tmpl w:val="A5A8B2C2"/>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8F35F68"/>
    <w:multiLevelType w:val="hybridMultilevel"/>
    <w:tmpl w:val="D8D62EC0"/>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DB14B3D"/>
    <w:multiLevelType w:val="hybridMultilevel"/>
    <w:tmpl w:val="28F0E058"/>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F541379"/>
    <w:multiLevelType w:val="hybridMultilevel"/>
    <w:tmpl w:val="84182B7E"/>
    <w:lvl w:ilvl="0" w:tplc="F3B86B16">
      <w:start w:val="1"/>
      <w:numFmt w:val="lowerLetter"/>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4"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206865A0"/>
    <w:multiLevelType w:val="hybridMultilevel"/>
    <w:tmpl w:val="D66201A2"/>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7"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8"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9"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54A430D"/>
    <w:multiLevelType w:val="hybridMultilevel"/>
    <w:tmpl w:val="974A900A"/>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3"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5"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7"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CB83FA3"/>
    <w:multiLevelType w:val="hybridMultilevel"/>
    <w:tmpl w:val="DF4E42F8"/>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0"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2"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19F4DDD"/>
    <w:multiLevelType w:val="hybridMultilevel"/>
    <w:tmpl w:val="863C3958"/>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41130F9"/>
    <w:multiLevelType w:val="hybridMultilevel"/>
    <w:tmpl w:val="02EEB972"/>
    <w:lvl w:ilvl="0" w:tplc="7646F336">
      <w:start w:val="1"/>
      <w:numFmt w:val="upperRoman"/>
      <w:lvlText w:val="%1."/>
      <w:lvlJc w:val="left"/>
      <w:pPr>
        <w:ind w:left="720" w:hanging="360"/>
      </w:pPr>
      <w:rPr>
        <w:rFonts w:hint="default"/>
        <w:b/>
        <w:strike w:val="0"/>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3"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5"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6"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7"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CCB6F73"/>
    <w:multiLevelType w:val="hybridMultilevel"/>
    <w:tmpl w:val="E07A3FC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D510D43"/>
    <w:multiLevelType w:val="hybridMultilevel"/>
    <w:tmpl w:val="28B874BA"/>
    <w:lvl w:ilvl="0" w:tplc="7D5A615C">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2"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FB25C35"/>
    <w:multiLevelType w:val="hybridMultilevel"/>
    <w:tmpl w:val="AC049EF0"/>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40036405"/>
    <w:multiLevelType w:val="hybridMultilevel"/>
    <w:tmpl w:val="9A02A37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400A700E"/>
    <w:multiLevelType w:val="hybridMultilevel"/>
    <w:tmpl w:val="A89CF25E"/>
    <w:lvl w:ilvl="0" w:tplc="7646F336">
      <w:start w:val="1"/>
      <w:numFmt w:val="upperRoman"/>
      <w:lvlText w:val="%1."/>
      <w:lvlJc w:val="left"/>
      <w:pPr>
        <w:ind w:left="720" w:hanging="360"/>
      </w:pPr>
      <w:rPr>
        <w:rFonts w:hint="default"/>
        <w:b/>
        <w:strike w:val="0"/>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13A0ECE"/>
    <w:multiLevelType w:val="hybridMultilevel"/>
    <w:tmpl w:val="6010C7D8"/>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1"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2" w15:restartNumberingAfterBreak="0">
    <w:nsid w:val="444C59D1"/>
    <w:multiLevelType w:val="hybridMultilevel"/>
    <w:tmpl w:val="12C8F2F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4501715B"/>
    <w:multiLevelType w:val="hybridMultilevel"/>
    <w:tmpl w:val="153E3198"/>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47280122"/>
    <w:multiLevelType w:val="hybridMultilevel"/>
    <w:tmpl w:val="504A753E"/>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7374D21"/>
    <w:multiLevelType w:val="hybridMultilevel"/>
    <w:tmpl w:val="80CA45B0"/>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9" w15:restartNumberingAfterBreak="0">
    <w:nsid w:val="4D7E2B22"/>
    <w:multiLevelType w:val="hybridMultilevel"/>
    <w:tmpl w:val="EF6A43F0"/>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04E03B8"/>
    <w:multiLevelType w:val="hybridMultilevel"/>
    <w:tmpl w:val="3864CE20"/>
    <w:lvl w:ilvl="0" w:tplc="7646F336">
      <w:start w:val="1"/>
      <w:numFmt w:val="upperRoman"/>
      <w:lvlText w:val="%1."/>
      <w:lvlJc w:val="left"/>
      <w:pPr>
        <w:ind w:left="720" w:hanging="360"/>
      </w:pPr>
      <w:rPr>
        <w:rFonts w:hint="default"/>
        <w:b/>
        <w:strike w:val="0"/>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51E761F3"/>
    <w:multiLevelType w:val="hybridMultilevel"/>
    <w:tmpl w:val="D5EA25F6"/>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5"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6"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7"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8"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5724839"/>
    <w:multiLevelType w:val="hybridMultilevel"/>
    <w:tmpl w:val="F176E816"/>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1"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3" w15:restartNumberingAfterBreak="0">
    <w:nsid w:val="5A204D4C"/>
    <w:multiLevelType w:val="hybridMultilevel"/>
    <w:tmpl w:val="0FFC7AA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5B923023"/>
    <w:multiLevelType w:val="hybridMultilevel"/>
    <w:tmpl w:val="AE06CDEE"/>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5BA222B6"/>
    <w:multiLevelType w:val="hybridMultilevel"/>
    <w:tmpl w:val="D1AC545C"/>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BF64806"/>
    <w:multiLevelType w:val="hybridMultilevel"/>
    <w:tmpl w:val="EDBC06A2"/>
    <w:lvl w:ilvl="0" w:tplc="7F4AD10C">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5C7B2929"/>
    <w:multiLevelType w:val="hybridMultilevel"/>
    <w:tmpl w:val="225EC302"/>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21"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2" w15:restartNumberingAfterBreak="0">
    <w:nsid w:val="60392B2A"/>
    <w:multiLevelType w:val="hybridMultilevel"/>
    <w:tmpl w:val="40DCCD7E"/>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61C9303A"/>
    <w:multiLevelType w:val="hybridMultilevel"/>
    <w:tmpl w:val="B22E283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622749BB"/>
    <w:multiLevelType w:val="hybridMultilevel"/>
    <w:tmpl w:val="E4FE6074"/>
    <w:lvl w:ilvl="0" w:tplc="C3CABAE2">
      <w:start w:val="1"/>
      <w:numFmt w:val="lowerLetter"/>
      <w:lvlText w:val="%1)"/>
      <w:lvlJc w:val="left"/>
      <w:pPr>
        <w:ind w:left="1069" w:hanging="360"/>
      </w:pPr>
      <w:rPr>
        <w:rFonts w:hint="default"/>
        <w:b/>
        <w:bCs w:val="0"/>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5"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6" w15:restartNumberingAfterBreak="0">
    <w:nsid w:val="649C12B9"/>
    <w:multiLevelType w:val="hybridMultilevel"/>
    <w:tmpl w:val="3216D4B6"/>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8"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0"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1"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6B101E7A"/>
    <w:multiLevelType w:val="hybridMultilevel"/>
    <w:tmpl w:val="0FB62E9A"/>
    <w:lvl w:ilvl="0" w:tplc="84FC5ABC">
      <w:start w:val="1"/>
      <w:numFmt w:val="upperRoman"/>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5"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0"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1"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11A3333"/>
    <w:multiLevelType w:val="hybridMultilevel"/>
    <w:tmpl w:val="AE7428F6"/>
    <w:lvl w:ilvl="0" w:tplc="84FC5ABC">
      <w:start w:val="1"/>
      <w:numFmt w:val="upperRoman"/>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3"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9"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0" w15:restartNumberingAfterBreak="0">
    <w:nsid w:val="7E5C564B"/>
    <w:multiLevelType w:val="hybridMultilevel"/>
    <w:tmpl w:val="1FC05D80"/>
    <w:lvl w:ilvl="0" w:tplc="7646F336">
      <w:start w:val="1"/>
      <w:numFmt w:val="upperRoman"/>
      <w:lvlText w:val="%1."/>
      <w:lvlJc w:val="left"/>
      <w:pPr>
        <w:ind w:left="720" w:hanging="360"/>
      </w:pPr>
      <w:rPr>
        <w:rFonts w:hint="default"/>
        <w:b/>
        <w:strike w:val="0"/>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7E6C3E2A"/>
    <w:multiLevelType w:val="hybridMultilevel"/>
    <w:tmpl w:val="C482555C"/>
    <w:lvl w:ilvl="0" w:tplc="84FC5AB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82419174">
    <w:abstractNumId w:val="1"/>
  </w:num>
  <w:num w:numId="2" w16cid:durableId="1875575170">
    <w:abstractNumId w:val="89"/>
  </w:num>
  <w:num w:numId="3" w16cid:durableId="917253389">
    <w:abstractNumId w:val="49"/>
  </w:num>
  <w:num w:numId="4" w16cid:durableId="1356998914">
    <w:abstractNumId w:val="137"/>
  </w:num>
  <w:num w:numId="5" w16cid:durableId="540167953">
    <w:abstractNumId w:val="6"/>
  </w:num>
  <w:num w:numId="6" w16cid:durableId="150761031">
    <w:abstractNumId w:val="19"/>
  </w:num>
  <w:num w:numId="7" w16cid:durableId="1277255048">
    <w:abstractNumId w:val="57"/>
  </w:num>
  <w:num w:numId="8" w16cid:durableId="1546597618">
    <w:abstractNumId w:val="128"/>
  </w:num>
  <w:num w:numId="9" w16cid:durableId="1955600262">
    <w:abstractNumId w:val="70"/>
  </w:num>
  <w:num w:numId="10" w16cid:durableId="1640573474">
    <w:abstractNumId w:val="120"/>
  </w:num>
  <w:num w:numId="11" w16cid:durableId="1925844819">
    <w:abstractNumId w:val="46"/>
  </w:num>
  <w:num w:numId="12" w16cid:durableId="1943487023">
    <w:abstractNumId w:val="26"/>
  </w:num>
  <w:num w:numId="13" w16cid:durableId="4094937">
    <w:abstractNumId w:val="143"/>
  </w:num>
  <w:num w:numId="14" w16cid:durableId="1128476694">
    <w:abstractNumId w:val="17"/>
  </w:num>
  <w:num w:numId="15" w16cid:durableId="1797915107">
    <w:abstractNumId w:val="139"/>
  </w:num>
  <w:num w:numId="16" w16cid:durableId="41371477">
    <w:abstractNumId w:val="43"/>
  </w:num>
  <w:num w:numId="17" w16cid:durableId="1069768304">
    <w:abstractNumId w:val="68"/>
  </w:num>
  <w:num w:numId="18" w16cid:durableId="1869829580">
    <w:abstractNumId w:val="91"/>
  </w:num>
  <w:num w:numId="19" w16cid:durableId="1894731744">
    <w:abstractNumId w:val="3"/>
  </w:num>
  <w:num w:numId="20" w16cid:durableId="1225947526">
    <w:abstractNumId w:val="13"/>
  </w:num>
  <w:num w:numId="21" w16cid:durableId="120467459">
    <w:abstractNumId w:val="18"/>
  </w:num>
  <w:num w:numId="22" w16cid:durableId="1687827358">
    <w:abstractNumId w:val="20"/>
  </w:num>
  <w:num w:numId="23" w16cid:durableId="2104718494">
    <w:abstractNumId w:val="31"/>
  </w:num>
  <w:num w:numId="24" w16cid:durableId="381297965">
    <w:abstractNumId w:val="47"/>
  </w:num>
  <w:num w:numId="25" w16cid:durableId="847713116">
    <w:abstractNumId w:val="56"/>
  </w:num>
  <w:num w:numId="26" w16cid:durableId="386879289">
    <w:abstractNumId w:val="59"/>
  </w:num>
  <w:num w:numId="27" w16cid:durableId="2035567675">
    <w:abstractNumId w:val="61"/>
  </w:num>
  <w:num w:numId="28" w16cid:durableId="508061997">
    <w:abstractNumId w:val="72"/>
  </w:num>
  <w:num w:numId="29" w16cid:durableId="46883554">
    <w:abstractNumId w:val="74"/>
  </w:num>
  <w:num w:numId="30" w16cid:durableId="746343892">
    <w:abstractNumId w:val="75"/>
  </w:num>
  <w:num w:numId="31" w16cid:durableId="1642419107">
    <w:abstractNumId w:val="76"/>
  </w:num>
  <w:num w:numId="32" w16cid:durableId="1540631548">
    <w:abstractNumId w:val="90"/>
  </w:num>
  <w:num w:numId="33" w16cid:durableId="2144498666">
    <w:abstractNumId w:val="98"/>
  </w:num>
  <w:num w:numId="34" w16cid:durableId="1696541447">
    <w:abstractNumId w:val="104"/>
  </w:num>
  <w:num w:numId="35" w16cid:durableId="1492991267">
    <w:abstractNumId w:val="105"/>
  </w:num>
  <w:num w:numId="36" w16cid:durableId="1316256677">
    <w:abstractNumId w:val="107"/>
  </w:num>
  <w:num w:numId="37" w16cid:durableId="2031103427">
    <w:abstractNumId w:val="121"/>
  </w:num>
  <w:num w:numId="38" w16cid:durableId="119999652">
    <w:abstractNumId w:val="125"/>
  </w:num>
  <w:num w:numId="39" w16cid:durableId="542522903">
    <w:abstractNumId w:val="127"/>
  </w:num>
  <w:num w:numId="40" w16cid:durableId="2047677267">
    <w:abstractNumId w:val="129"/>
  </w:num>
  <w:num w:numId="41" w16cid:durableId="383674419">
    <w:abstractNumId w:val="130"/>
  </w:num>
  <w:num w:numId="42" w16cid:durableId="558982524">
    <w:abstractNumId w:val="131"/>
  </w:num>
  <w:num w:numId="43" w16cid:durableId="174275184">
    <w:abstractNumId w:val="148"/>
  </w:num>
  <w:num w:numId="44" w16cid:durableId="773013106">
    <w:abstractNumId w:val="149"/>
  </w:num>
  <w:num w:numId="45" w16cid:durableId="1881554833">
    <w:abstractNumId w:val="54"/>
  </w:num>
  <w:num w:numId="46" w16cid:durableId="1578859624">
    <w:abstractNumId w:val="111"/>
  </w:num>
  <w:num w:numId="47" w16cid:durableId="1287159707">
    <w:abstractNumId w:val="11"/>
  </w:num>
  <w:num w:numId="48" w16cid:durableId="2634607">
    <w:abstractNumId w:val="78"/>
  </w:num>
  <w:num w:numId="49" w16cid:durableId="1619753221">
    <w:abstractNumId w:val="29"/>
  </w:num>
  <w:num w:numId="50" w16cid:durableId="556552066">
    <w:abstractNumId w:val="83"/>
  </w:num>
  <w:num w:numId="51" w16cid:durableId="1051534366">
    <w:abstractNumId w:val="138"/>
  </w:num>
  <w:num w:numId="52" w16cid:durableId="1369527494">
    <w:abstractNumId w:val="27"/>
  </w:num>
  <w:num w:numId="53" w16cid:durableId="1783571938">
    <w:abstractNumId w:val="53"/>
  </w:num>
  <w:num w:numId="54" w16cid:durableId="2039044572">
    <w:abstractNumId w:val="15"/>
  </w:num>
  <w:num w:numId="55" w16cid:durableId="1663386586">
    <w:abstractNumId w:val="22"/>
  </w:num>
  <w:num w:numId="56" w16cid:durableId="256064090">
    <w:abstractNumId w:val="144"/>
  </w:num>
  <w:num w:numId="57" w16cid:durableId="1050035165">
    <w:abstractNumId w:val="12"/>
  </w:num>
  <w:num w:numId="58" w16cid:durableId="1654796644">
    <w:abstractNumId w:val="30"/>
  </w:num>
  <w:num w:numId="59" w16cid:durableId="755246581">
    <w:abstractNumId w:val="63"/>
  </w:num>
  <w:num w:numId="60" w16cid:durableId="85737185">
    <w:abstractNumId w:val="14"/>
  </w:num>
  <w:num w:numId="61" w16cid:durableId="2138447738">
    <w:abstractNumId w:val="106"/>
  </w:num>
  <w:num w:numId="62" w16cid:durableId="692195602">
    <w:abstractNumId w:val="64"/>
  </w:num>
  <w:num w:numId="63" w16cid:durableId="502934124">
    <w:abstractNumId w:val="35"/>
  </w:num>
  <w:num w:numId="64" w16cid:durableId="799224379">
    <w:abstractNumId w:val="71"/>
  </w:num>
  <w:num w:numId="65" w16cid:durableId="319626257">
    <w:abstractNumId w:val="5"/>
  </w:num>
  <w:num w:numId="66" w16cid:durableId="1133401993">
    <w:abstractNumId w:val="24"/>
  </w:num>
  <w:num w:numId="67" w16cid:durableId="1809931347">
    <w:abstractNumId w:val="136"/>
  </w:num>
  <w:num w:numId="68" w16cid:durableId="1363822060">
    <w:abstractNumId w:val="66"/>
  </w:num>
  <w:num w:numId="69" w16cid:durableId="119080826">
    <w:abstractNumId w:val="115"/>
  </w:num>
  <w:num w:numId="70" w16cid:durableId="1022365402">
    <w:abstractNumId w:val="36"/>
  </w:num>
  <w:num w:numId="71" w16cid:durableId="129514729">
    <w:abstractNumId w:val="4"/>
  </w:num>
  <w:num w:numId="72" w16cid:durableId="1559318867">
    <w:abstractNumId w:val="132"/>
  </w:num>
  <w:num w:numId="73" w16cid:durableId="111173081">
    <w:abstractNumId w:val="39"/>
  </w:num>
  <w:num w:numId="74" w16cid:durableId="1441607559">
    <w:abstractNumId w:val="133"/>
  </w:num>
  <w:num w:numId="75" w16cid:durableId="621232180">
    <w:abstractNumId w:val="40"/>
  </w:num>
  <w:num w:numId="76" w16cid:durableId="1886717999">
    <w:abstractNumId w:val="146"/>
  </w:num>
  <w:num w:numId="77" w16cid:durableId="1178731854">
    <w:abstractNumId w:val="112"/>
  </w:num>
  <w:num w:numId="78" w16cid:durableId="2095513654">
    <w:abstractNumId w:val="108"/>
  </w:num>
  <w:num w:numId="79" w16cid:durableId="678309243">
    <w:abstractNumId w:val="147"/>
  </w:num>
  <w:num w:numId="80" w16cid:durableId="1372535580">
    <w:abstractNumId w:val="135"/>
  </w:num>
  <w:num w:numId="81" w16cid:durableId="1922720038">
    <w:abstractNumId w:val="25"/>
  </w:num>
  <w:num w:numId="82" w16cid:durableId="2630747">
    <w:abstractNumId w:val="73"/>
  </w:num>
  <w:num w:numId="83" w16cid:durableId="207763261">
    <w:abstractNumId w:val="140"/>
  </w:num>
  <w:num w:numId="84" w16cid:durableId="621421285">
    <w:abstractNumId w:val="44"/>
  </w:num>
  <w:num w:numId="85" w16cid:durableId="1437171475">
    <w:abstractNumId w:val="50"/>
  </w:num>
  <w:num w:numId="86" w16cid:durableId="25256978">
    <w:abstractNumId w:val="62"/>
  </w:num>
  <w:num w:numId="87" w16cid:durableId="79109908">
    <w:abstractNumId w:val="32"/>
  </w:num>
  <w:num w:numId="88" w16cid:durableId="1957179525">
    <w:abstractNumId w:val="77"/>
  </w:num>
  <w:num w:numId="89" w16cid:durableId="1091975126">
    <w:abstractNumId w:val="48"/>
  </w:num>
  <w:num w:numId="90" w16cid:durableId="236525577">
    <w:abstractNumId w:val="145"/>
  </w:num>
  <w:num w:numId="91" w16cid:durableId="1275790126">
    <w:abstractNumId w:val="114"/>
  </w:num>
  <w:num w:numId="92" w16cid:durableId="2116048257">
    <w:abstractNumId w:val="82"/>
  </w:num>
  <w:num w:numId="93" w16cid:durableId="1139348292">
    <w:abstractNumId w:val="80"/>
  </w:num>
  <w:num w:numId="94" w16cid:durableId="1757360368">
    <w:abstractNumId w:val="141"/>
  </w:num>
  <w:num w:numId="95" w16cid:durableId="598105915">
    <w:abstractNumId w:val="55"/>
  </w:num>
  <w:num w:numId="96" w16cid:durableId="35400364">
    <w:abstractNumId w:val="60"/>
  </w:num>
  <w:num w:numId="97" w16cid:durableId="1330791268">
    <w:abstractNumId w:val="38"/>
  </w:num>
  <w:num w:numId="98" w16cid:durableId="1538003840">
    <w:abstractNumId w:val="9"/>
  </w:num>
  <w:num w:numId="99" w16cid:durableId="837843191">
    <w:abstractNumId w:val="110"/>
  </w:num>
  <w:num w:numId="100" w16cid:durableId="1166359641">
    <w:abstractNumId w:val="69"/>
  </w:num>
  <w:num w:numId="101" w16cid:durableId="559099385">
    <w:abstractNumId w:val="34"/>
  </w:num>
  <w:num w:numId="102" w16cid:durableId="1414624108">
    <w:abstractNumId w:val="21"/>
  </w:num>
  <w:num w:numId="103" w16cid:durableId="142083230">
    <w:abstractNumId w:val="37"/>
  </w:num>
  <w:num w:numId="104" w16cid:durableId="2058359602">
    <w:abstractNumId w:val="8"/>
  </w:num>
  <w:num w:numId="105" w16cid:durableId="1328165865">
    <w:abstractNumId w:val="100"/>
  </w:num>
  <w:num w:numId="106" w16cid:durableId="1234437367">
    <w:abstractNumId w:val="95"/>
  </w:num>
  <w:num w:numId="107" w16cid:durableId="1373919286">
    <w:abstractNumId w:val="102"/>
  </w:num>
  <w:num w:numId="108" w16cid:durableId="792987909">
    <w:abstractNumId w:val="16"/>
  </w:num>
  <w:num w:numId="109" w16cid:durableId="21440083">
    <w:abstractNumId w:val="52"/>
  </w:num>
  <w:num w:numId="110" w16cid:durableId="1140610969">
    <w:abstractNumId w:val="87"/>
  </w:num>
  <w:num w:numId="111" w16cid:durableId="383139934">
    <w:abstractNumId w:val="10"/>
  </w:num>
  <w:num w:numId="112" w16cid:durableId="402067118">
    <w:abstractNumId w:val="0"/>
  </w:num>
  <w:num w:numId="113" w16cid:durableId="1585185850">
    <w:abstractNumId w:val="2"/>
  </w:num>
  <w:num w:numId="114" w16cid:durableId="1537693430">
    <w:abstractNumId w:val="97"/>
  </w:num>
  <w:num w:numId="115" w16cid:durableId="138575729">
    <w:abstractNumId w:val="117"/>
  </w:num>
  <w:num w:numId="116" w16cid:durableId="805392921">
    <w:abstractNumId w:val="116"/>
  </w:num>
  <w:num w:numId="117" w16cid:durableId="1969389260">
    <w:abstractNumId w:val="58"/>
  </w:num>
  <w:num w:numId="118" w16cid:durableId="1855535393">
    <w:abstractNumId w:val="122"/>
  </w:num>
  <w:num w:numId="119" w16cid:durableId="1253472408">
    <w:abstractNumId w:val="88"/>
  </w:num>
  <w:num w:numId="120" w16cid:durableId="1423329874">
    <w:abstractNumId w:val="124"/>
  </w:num>
  <w:num w:numId="121" w16cid:durableId="606694579">
    <w:abstractNumId w:val="103"/>
  </w:num>
  <w:num w:numId="122" w16cid:durableId="1332178225">
    <w:abstractNumId w:val="93"/>
  </w:num>
  <w:num w:numId="123" w16cid:durableId="1831210967">
    <w:abstractNumId w:val="109"/>
  </w:num>
  <w:num w:numId="124" w16cid:durableId="1807043259">
    <w:abstractNumId w:val="84"/>
  </w:num>
  <w:num w:numId="125" w16cid:durableId="1994485623">
    <w:abstractNumId w:val="42"/>
  </w:num>
  <w:num w:numId="126" w16cid:durableId="1770156451">
    <w:abstractNumId w:val="81"/>
  </w:num>
  <w:num w:numId="127" w16cid:durableId="150104403">
    <w:abstractNumId w:val="113"/>
  </w:num>
  <w:num w:numId="128" w16cid:durableId="973219807">
    <w:abstractNumId w:val="85"/>
  </w:num>
  <w:num w:numId="129" w16cid:durableId="951087252">
    <w:abstractNumId w:val="45"/>
  </w:num>
  <w:num w:numId="130" w16cid:durableId="78721420">
    <w:abstractNumId w:val="7"/>
  </w:num>
  <w:num w:numId="131" w16cid:durableId="1534344300">
    <w:abstractNumId w:val="99"/>
  </w:num>
  <w:num w:numId="132" w16cid:durableId="748648757">
    <w:abstractNumId w:val="118"/>
  </w:num>
  <w:num w:numId="133" w16cid:durableId="169370853">
    <w:abstractNumId w:val="134"/>
  </w:num>
  <w:num w:numId="134" w16cid:durableId="518545910">
    <w:abstractNumId w:val="142"/>
  </w:num>
  <w:num w:numId="135" w16cid:durableId="1350520648">
    <w:abstractNumId w:val="92"/>
  </w:num>
  <w:num w:numId="136" w16cid:durableId="1422481580">
    <w:abstractNumId w:val="23"/>
  </w:num>
  <w:num w:numId="137" w16cid:durableId="1229073624">
    <w:abstractNumId w:val="33"/>
  </w:num>
  <w:num w:numId="138" w16cid:durableId="808597161">
    <w:abstractNumId w:val="41"/>
  </w:num>
  <w:num w:numId="139" w16cid:durableId="1851025622">
    <w:abstractNumId w:val="65"/>
  </w:num>
  <w:num w:numId="140" w16cid:durableId="1702366159">
    <w:abstractNumId w:val="96"/>
  </w:num>
  <w:num w:numId="141" w16cid:durableId="1487014096">
    <w:abstractNumId w:val="79"/>
  </w:num>
  <w:num w:numId="142" w16cid:durableId="899555032">
    <w:abstractNumId w:val="151"/>
  </w:num>
  <w:num w:numId="143" w16cid:durableId="471681225">
    <w:abstractNumId w:val="150"/>
  </w:num>
  <w:num w:numId="144" w16cid:durableId="592126598">
    <w:abstractNumId w:val="67"/>
  </w:num>
  <w:num w:numId="145" w16cid:durableId="275872387">
    <w:abstractNumId w:val="86"/>
  </w:num>
  <w:num w:numId="146" w16cid:durableId="1748071697">
    <w:abstractNumId w:val="101"/>
  </w:num>
  <w:num w:numId="147" w16cid:durableId="109974170">
    <w:abstractNumId w:val="119"/>
  </w:num>
  <w:num w:numId="148" w16cid:durableId="1148667992">
    <w:abstractNumId w:val="51"/>
  </w:num>
  <w:num w:numId="149" w16cid:durableId="141393872">
    <w:abstractNumId w:val="28"/>
  </w:num>
  <w:num w:numId="150" w16cid:durableId="854346458">
    <w:abstractNumId w:val="123"/>
  </w:num>
  <w:num w:numId="151" w16cid:durableId="1831479079">
    <w:abstractNumId w:val="94"/>
  </w:num>
  <w:num w:numId="152" w16cid:durableId="1780686068">
    <w:abstractNumId w:val="12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7579C"/>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72888"/>
    <w:rsid w:val="00174118"/>
    <w:rsid w:val="00176ED8"/>
    <w:rsid w:val="00183B6C"/>
    <w:rsid w:val="001859DB"/>
    <w:rsid w:val="00190E9E"/>
    <w:rsid w:val="001B43DD"/>
    <w:rsid w:val="001B4B35"/>
    <w:rsid w:val="001B7C61"/>
    <w:rsid w:val="001C3DB4"/>
    <w:rsid w:val="001D7515"/>
    <w:rsid w:val="001E1F3F"/>
    <w:rsid w:val="001E2AC6"/>
    <w:rsid w:val="001F0119"/>
    <w:rsid w:val="00202ACE"/>
    <w:rsid w:val="00207808"/>
    <w:rsid w:val="002152C4"/>
    <w:rsid w:val="00215D40"/>
    <w:rsid w:val="00225EF1"/>
    <w:rsid w:val="00236FF3"/>
    <w:rsid w:val="002405E4"/>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26B54"/>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573BF"/>
    <w:rsid w:val="005716D4"/>
    <w:rsid w:val="00572435"/>
    <w:rsid w:val="00572E49"/>
    <w:rsid w:val="00577002"/>
    <w:rsid w:val="005925EE"/>
    <w:rsid w:val="005C737F"/>
    <w:rsid w:val="005D0B60"/>
    <w:rsid w:val="005D10EA"/>
    <w:rsid w:val="0060081C"/>
    <w:rsid w:val="006050E5"/>
    <w:rsid w:val="006138A4"/>
    <w:rsid w:val="00630FCC"/>
    <w:rsid w:val="00667987"/>
    <w:rsid w:val="006B49EC"/>
    <w:rsid w:val="006E2F7C"/>
    <w:rsid w:val="006E7386"/>
    <w:rsid w:val="006F793D"/>
    <w:rsid w:val="00714B4E"/>
    <w:rsid w:val="007360D7"/>
    <w:rsid w:val="007433D3"/>
    <w:rsid w:val="00752F14"/>
    <w:rsid w:val="00757539"/>
    <w:rsid w:val="00763C7D"/>
    <w:rsid w:val="0076610D"/>
    <w:rsid w:val="007837E0"/>
    <w:rsid w:val="00785A9F"/>
    <w:rsid w:val="007875F8"/>
    <w:rsid w:val="007A0C8C"/>
    <w:rsid w:val="007B654A"/>
    <w:rsid w:val="007C0480"/>
    <w:rsid w:val="007C2F85"/>
    <w:rsid w:val="007C405B"/>
    <w:rsid w:val="007E064D"/>
    <w:rsid w:val="007E07C5"/>
    <w:rsid w:val="007E1533"/>
    <w:rsid w:val="008063B7"/>
    <w:rsid w:val="00806E48"/>
    <w:rsid w:val="008220D2"/>
    <w:rsid w:val="00826DA4"/>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A42FD"/>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7C0E"/>
    <w:rsid w:val="00E814E6"/>
    <w:rsid w:val="00E90C8A"/>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8591C"/>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0A41E"/>
  <w15:docId w15:val="{2BCA5116-330F-4312-B867-40BC664D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uadrculamedia2">
    <w:name w:val="Medium Grid 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14389</Words>
  <Characters>79142</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2021-11-05T19:38:00Z</cp:lastPrinted>
  <dcterms:created xsi:type="dcterms:W3CDTF">2023-06-30T19:09:00Z</dcterms:created>
  <dcterms:modified xsi:type="dcterms:W3CDTF">2023-10-20T20:31:00Z</dcterms:modified>
</cp:coreProperties>
</file>