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628E" w:rsidRPr="00295EF1" w:rsidRDefault="00425811" w:rsidP="00425811">
      <w:pPr>
        <w:pStyle w:val="Ttulo"/>
        <w:rPr>
          <w:color w:val="235B4F"/>
          <w:sz w:val="20"/>
        </w:rPr>
      </w:pPr>
      <w:r w:rsidRPr="00295EF1">
        <w:rPr>
          <w:color w:val="235B4F"/>
          <w:sz w:val="20"/>
        </w:rPr>
        <w:t xml:space="preserve">PUBLICADO EN </w:t>
      </w:r>
      <w:smartTag w:uri="urn:schemas-microsoft-com:office:smarttags" w:element="PersonName">
        <w:smartTagPr>
          <w:attr w:name="ProductID" w:val="LA GACETA OFICIAL"/>
        </w:smartTagPr>
        <w:r w:rsidRPr="00295EF1">
          <w:rPr>
            <w:color w:val="235B4F"/>
            <w:sz w:val="20"/>
          </w:rPr>
          <w:t>LA GACETA OFICIAL</w:t>
        </w:r>
      </w:smartTag>
      <w:r w:rsidRPr="00295EF1">
        <w:rPr>
          <w:color w:val="235B4F"/>
          <w:sz w:val="20"/>
        </w:rPr>
        <w:t xml:space="preserve"> DEL DISTRITO FEDERAL </w:t>
      </w:r>
    </w:p>
    <w:p w:rsidR="00425811" w:rsidRPr="00295EF1" w:rsidRDefault="00425811" w:rsidP="00425811">
      <w:pPr>
        <w:pStyle w:val="Ttulo"/>
        <w:rPr>
          <w:color w:val="235B4F"/>
          <w:sz w:val="20"/>
        </w:rPr>
      </w:pPr>
      <w:r w:rsidRPr="00295EF1">
        <w:rPr>
          <w:color w:val="235B4F"/>
          <w:sz w:val="20"/>
        </w:rPr>
        <w:t>EL 21 DE ENERO DE 2016</w:t>
      </w:r>
    </w:p>
    <w:p w:rsidR="00425811" w:rsidRPr="00274000" w:rsidRDefault="00425811" w:rsidP="00425811">
      <w:pPr>
        <w:rPr>
          <w:rFonts w:ascii="Arial" w:hAnsi="Arial" w:cs="Arial"/>
          <w:sz w:val="20"/>
          <w:szCs w:val="20"/>
        </w:rPr>
      </w:pPr>
    </w:p>
    <w:p w:rsidR="00B3628E" w:rsidRPr="00295EF1" w:rsidRDefault="00B3628E" w:rsidP="00425811">
      <w:pPr>
        <w:jc w:val="center"/>
        <w:rPr>
          <w:rFonts w:ascii="Arial" w:hAnsi="Arial" w:cs="Arial"/>
          <w:b/>
          <w:color w:val="404040"/>
          <w:sz w:val="20"/>
          <w:szCs w:val="20"/>
        </w:rPr>
      </w:pPr>
      <w:r w:rsidRPr="00295EF1">
        <w:rPr>
          <w:rFonts w:ascii="Arial" w:hAnsi="Arial" w:cs="Arial"/>
          <w:b/>
          <w:color w:val="404040"/>
          <w:sz w:val="20"/>
          <w:szCs w:val="20"/>
        </w:rPr>
        <w:t>TEXTO VIGENTE</w:t>
      </w:r>
    </w:p>
    <w:p w:rsidR="00B3628E" w:rsidRPr="00295EF1" w:rsidRDefault="00B3628E" w:rsidP="00425811">
      <w:pPr>
        <w:jc w:val="center"/>
        <w:rPr>
          <w:rFonts w:ascii="Arial" w:hAnsi="Arial" w:cs="Arial"/>
          <w:b/>
          <w:color w:val="404040"/>
          <w:sz w:val="20"/>
          <w:szCs w:val="20"/>
        </w:rPr>
      </w:pPr>
    </w:p>
    <w:p w:rsidR="00425811" w:rsidRPr="00274000" w:rsidRDefault="00425811" w:rsidP="00425811">
      <w:pPr>
        <w:jc w:val="center"/>
        <w:rPr>
          <w:rFonts w:ascii="Arial" w:hAnsi="Arial" w:cs="Arial"/>
          <w:sz w:val="20"/>
          <w:szCs w:val="20"/>
        </w:rPr>
      </w:pPr>
      <w:r w:rsidRPr="00274000">
        <w:rPr>
          <w:rFonts w:ascii="Arial" w:hAnsi="Arial" w:cs="Arial"/>
          <w:b/>
          <w:sz w:val="20"/>
          <w:szCs w:val="20"/>
        </w:rPr>
        <w:t>REGLAMENTO INTERIOR DEL INSTITUTO DE LA DIABETES</w:t>
      </w:r>
    </w:p>
    <w:p w:rsidR="00425811" w:rsidRDefault="00425811" w:rsidP="000621C5">
      <w:pPr>
        <w:jc w:val="both"/>
        <w:rPr>
          <w:rFonts w:ascii="Arial" w:hAnsi="Arial" w:cs="Arial"/>
          <w:sz w:val="20"/>
          <w:szCs w:val="20"/>
        </w:rPr>
      </w:pPr>
    </w:p>
    <w:p w:rsidR="00425811" w:rsidRDefault="00425811" w:rsidP="000621C5">
      <w:pPr>
        <w:jc w:val="both"/>
        <w:rPr>
          <w:rFonts w:ascii="Arial" w:hAnsi="Arial" w:cs="Arial"/>
          <w:sz w:val="20"/>
          <w:szCs w:val="20"/>
        </w:rPr>
      </w:pPr>
    </w:p>
    <w:p w:rsidR="00425811" w:rsidRPr="00425811" w:rsidRDefault="00425811" w:rsidP="000621C5">
      <w:pPr>
        <w:jc w:val="both"/>
        <w:rPr>
          <w:rFonts w:ascii="Arial" w:hAnsi="Arial" w:cs="Arial"/>
          <w:sz w:val="20"/>
          <w:szCs w:val="20"/>
        </w:rPr>
      </w:pPr>
      <w:r w:rsidRPr="00425811">
        <w:rPr>
          <w:rFonts w:ascii="Arial" w:hAnsi="Arial" w:cs="Arial"/>
          <w:b/>
          <w:sz w:val="20"/>
          <w:szCs w:val="20"/>
        </w:rPr>
        <w:t>MIGUEL ÁNGEL MANCERA ESPINOSA,</w:t>
      </w:r>
      <w:r w:rsidRPr="00425811">
        <w:rPr>
          <w:rFonts w:ascii="Arial" w:hAnsi="Arial" w:cs="Arial"/>
          <w:sz w:val="20"/>
          <w:szCs w:val="20"/>
        </w:rPr>
        <w:t xml:space="preserve"> Jefe de Gobierno del Distrito Federal, con fundamento en los artículos 122, apartado C, Base Segunda, fracción II, inciso b), de la Constitución Política de los Estados Unidos Mexicanos; 67, fracción II, y 90 del Estatuto de Gobierno del Distrito Federal; 5°, 12, 14 y 15, fracción VII, de la Ley Orgánica de la Administración Pública del Distrito Federal; y Quinto Transitorio de la Ley para la Prevención, Tratamiento y Control de la Diabetes en el Distrito Federal; he tenido a bien expedir el siguiente:</w:t>
      </w:r>
    </w:p>
    <w:p w:rsidR="00425811" w:rsidRDefault="00425811" w:rsidP="000621C5">
      <w:pPr>
        <w:jc w:val="both"/>
        <w:rPr>
          <w:rFonts w:ascii="Arial" w:hAnsi="Arial" w:cs="Arial"/>
          <w:sz w:val="20"/>
          <w:szCs w:val="20"/>
        </w:rPr>
      </w:pPr>
    </w:p>
    <w:p w:rsidR="00425811" w:rsidRDefault="00425811" w:rsidP="000621C5">
      <w:pPr>
        <w:jc w:val="both"/>
        <w:rPr>
          <w:rFonts w:ascii="Arial" w:hAnsi="Arial" w:cs="Arial"/>
          <w:sz w:val="20"/>
          <w:szCs w:val="20"/>
        </w:rPr>
      </w:pPr>
    </w:p>
    <w:p w:rsidR="000621C5" w:rsidRPr="00425811" w:rsidRDefault="000621C5" w:rsidP="00425811">
      <w:pPr>
        <w:jc w:val="center"/>
        <w:rPr>
          <w:rFonts w:ascii="Arial" w:hAnsi="Arial" w:cs="Arial"/>
          <w:b/>
          <w:sz w:val="20"/>
          <w:szCs w:val="20"/>
        </w:rPr>
      </w:pPr>
      <w:r w:rsidRPr="00425811">
        <w:rPr>
          <w:rFonts w:ascii="Arial" w:hAnsi="Arial" w:cs="Arial"/>
          <w:b/>
          <w:sz w:val="20"/>
          <w:szCs w:val="20"/>
        </w:rPr>
        <w:t>REGLAMENTO INTERIOR DEL INSTITUTO DE LA DIABETES</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p>
    <w:p w:rsidR="000621C5" w:rsidRPr="000621C5" w:rsidRDefault="000621C5" w:rsidP="000621C5">
      <w:pPr>
        <w:jc w:val="center"/>
        <w:rPr>
          <w:rFonts w:ascii="Arial" w:hAnsi="Arial" w:cs="Arial"/>
          <w:b/>
          <w:sz w:val="20"/>
          <w:szCs w:val="20"/>
        </w:rPr>
      </w:pPr>
      <w:r w:rsidRPr="000621C5">
        <w:rPr>
          <w:rFonts w:ascii="Arial" w:hAnsi="Arial" w:cs="Arial"/>
          <w:b/>
          <w:sz w:val="20"/>
          <w:szCs w:val="20"/>
        </w:rPr>
        <w:t>CAPÍTULO I</w:t>
      </w:r>
    </w:p>
    <w:p w:rsidR="000621C5" w:rsidRPr="000621C5" w:rsidRDefault="000621C5" w:rsidP="000621C5">
      <w:pPr>
        <w:jc w:val="center"/>
        <w:rPr>
          <w:rFonts w:ascii="Arial" w:hAnsi="Arial" w:cs="Arial"/>
          <w:b/>
          <w:sz w:val="20"/>
          <w:szCs w:val="20"/>
        </w:rPr>
      </w:pPr>
      <w:r w:rsidRPr="000621C5">
        <w:rPr>
          <w:rFonts w:ascii="Arial" w:hAnsi="Arial" w:cs="Arial"/>
          <w:b/>
          <w:sz w:val="20"/>
          <w:szCs w:val="20"/>
        </w:rPr>
        <w:t>DE LA COMPETENCIA Y ORGANIZACIÓN</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b/>
          <w:sz w:val="20"/>
          <w:szCs w:val="20"/>
        </w:rPr>
        <w:t>Artículo 1.-</w:t>
      </w:r>
      <w:r w:rsidRPr="000621C5">
        <w:rPr>
          <w:rFonts w:ascii="Arial" w:hAnsi="Arial" w:cs="Arial"/>
          <w:sz w:val="20"/>
          <w:szCs w:val="20"/>
        </w:rPr>
        <w:t xml:space="preserve"> El presente ordenamiento tiene por objeto regular la organización, funcionamiento y operación del Instituto de la Diabetes. </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b/>
          <w:sz w:val="20"/>
          <w:szCs w:val="20"/>
        </w:rPr>
        <w:t>Artículo 2.-</w:t>
      </w:r>
      <w:r w:rsidRPr="000621C5">
        <w:rPr>
          <w:rFonts w:ascii="Arial" w:hAnsi="Arial" w:cs="Arial"/>
          <w:sz w:val="20"/>
          <w:szCs w:val="20"/>
        </w:rPr>
        <w:t xml:space="preserve"> El Instituto de la Diabetes es una Unidad Administrativa de Apoyo Técnico Operativo adscrita a Servicios de Salud Pública del Distrito Federal, cuya función es coordinar las acciones relacionadas con la educación, prevención, detección temprana, diagnóstico integral, tratamiento efectivo, prevención de complicaciones y técnicas modernas de tratamiento de la diabetes, orientadas a la realización de los objetivos, programas, proyectos y finalidades que establece la Ley para la Prevención, Tratamiento y Control de la Diabetes en el Distrito Federal. </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b/>
          <w:sz w:val="20"/>
          <w:szCs w:val="20"/>
        </w:rPr>
        <w:t>Artículo 3.-</w:t>
      </w:r>
      <w:r w:rsidRPr="000621C5">
        <w:rPr>
          <w:rFonts w:ascii="Arial" w:hAnsi="Arial" w:cs="Arial"/>
          <w:sz w:val="20"/>
          <w:szCs w:val="20"/>
        </w:rPr>
        <w:t xml:space="preserve"> Para efectos del presente Reglamento, además de lo establecido en la Ley para la Prevención, Tratamiento y Control de la Diabetes en el Distrito Federal y demás normalidad que al efecto resulte aplicable, se entenderá por: </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b/>
          <w:sz w:val="20"/>
          <w:szCs w:val="20"/>
        </w:rPr>
        <w:t>I.- Atención.-</w:t>
      </w:r>
      <w:r w:rsidRPr="000621C5">
        <w:rPr>
          <w:rFonts w:ascii="Arial" w:hAnsi="Arial" w:cs="Arial"/>
          <w:sz w:val="20"/>
          <w:szCs w:val="20"/>
        </w:rPr>
        <w:t xml:space="preserve"> Aquella otorgada por un equipo especializado en el manejo de la diabetes, desde su ámbito de acción y bajo un enfoque interdisciplinario; </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b/>
          <w:sz w:val="20"/>
          <w:szCs w:val="20"/>
        </w:rPr>
        <w:t>II.- Director General.-</w:t>
      </w:r>
      <w:r w:rsidRPr="000621C5">
        <w:rPr>
          <w:rFonts w:ascii="Arial" w:hAnsi="Arial" w:cs="Arial"/>
          <w:sz w:val="20"/>
          <w:szCs w:val="20"/>
        </w:rPr>
        <w:t xml:space="preserve"> Al Director General de Servicios de Salud Pública del Distrito Federal; </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b/>
          <w:sz w:val="20"/>
          <w:szCs w:val="20"/>
        </w:rPr>
        <w:t>III.- Instituto.-</w:t>
      </w:r>
      <w:r w:rsidRPr="000621C5">
        <w:rPr>
          <w:rFonts w:ascii="Arial" w:hAnsi="Arial" w:cs="Arial"/>
          <w:sz w:val="20"/>
          <w:szCs w:val="20"/>
        </w:rPr>
        <w:t xml:space="preserve"> Al Instituto de la Diabetes; </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b/>
          <w:sz w:val="20"/>
          <w:szCs w:val="20"/>
        </w:rPr>
        <w:t>IV.- Ley.-</w:t>
      </w:r>
      <w:r w:rsidRPr="000621C5">
        <w:rPr>
          <w:rFonts w:ascii="Arial" w:hAnsi="Arial" w:cs="Arial"/>
          <w:sz w:val="20"/>
          <w:szCs w:val="20"/>
        </w:rPr>
        <w:t xml:space="preserve"> A la Ley para la Prevención, Tratamiento y Control de la Diabetes en el Distrito Federal; </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b/>
          <w:sz w:val="20"/>
          <w:szCs w:val="20"/>
        </w:rPr>
        <w:t>V.- Reglamento.-</w:t>
      </w:r>
      <w:r w:rsidRPr="000621C5">
        <w:rPr>
          <w:rFonts w:ascii="Arial" w:hAnsi="Arial" w:cs="Arial"/>
          <w:sz w:val="20"/>
          <w:szCs w:val="20"/>
        </w:rPr>
        <w:t xml:space="preserve"> Al Reglamento Interior del Instituto de la diabetes; y </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b/>
          <w:sz w:val="20"/>
          <w:szCs w:val="20"/>
        </w:rPr>
        <w:t>VI.- Servicios de Salud Pública del Distrito Federal.-</w:t>
      </w:r>
      <w:r w:rsidRPr="000621C5">
        <w:rPr>
          <w:rFonts w:ascii="Arial" w:hAnsi="Arial" w:cs="Arial"/>
          <w:sz w:val="20"/>
          <w:szCs w:val="20"/>
        </w:rPr>
        <w:t xml:space="preserve"> Al Organismo Público Descentralizado de la Administración Pública del Distrito Federal, sectorizado a la Secretaría, creado en los términos de la Ley General de Salud y el Convenio de Descentralización de los Servicios de Salud para la Población Abierta del Distrito Federal, que tiene por objeto la prestación de servicios de salud pública, de atención médica de primer nivel y de servicios de salubridad general de ejercicio coordinado en los términos de los instrumentos jurídicos aplicables. </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b/>
          <w:sz w:val="20"/>
          <w:szCs w:val="20"/>
        </w:rPr>
        <w:lastRenderedPageBreak/>
        <w:t>Artículo 4.-</w:t>
      </w:r>
      <w:r w:rsidRPr="000621C5">
        <w:rPr>
          <w:rFonts w:ascii="Arial" w:hAnsi="Arial" w:cs="Arial"/>
          <w:sz w:val="20"/>
          <w:szCs w:val="20"/>
        </w:rPr>
        <w:t xml:space="preserve"> El Instituto desarrollará sus actividades en forma programada y de conformidad a las atribuciones que le confieren la Ley, el Reglamento, el Programa General de Desarrollo del Distrito Federal y las demás disposiciones vigentes. </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b/>
          <w:sz w:val="20"/>
          <w:szCs w:val="20"/>
        </w:rPr>
        <w:t>Artículo 5.-</w:t>
      </w:r>
      <w:r w:rsidRPr="000621C5">
        <w:rPr>
          <w:rFonts w:ascii="Arial" w:hAnsi="Arial" w:cs="Arial"/>
          <w:sz w:val="20"/>
          <w:szCs w:val="20"/>
        </w:rPr>
        <w:t xml:space="preserve"> Para el ejercicio de sus atribuciones, planeación y el despacho de los asuntos que le competen, el Instituto se integrará de la siguiente manera: </w:t>
      </w:r>
    </w:p>
    <w:p w:rsidR="000621C5" w:rsidRDefault="000621C5" w:rsidP="000621C5">
      <w:pPr>
        <w:jc w:val="both"/>
        <w:rPr>
          <w:rFonts w:ascii="Arial" w:hAnsi="Arial" w:cs="Arial"/>
          <w:sz w:val="20"/>
          <w:szCs w:val="20"/>
        </w:rPr>
      </w:pPr>
    </w:p>
    <w:p w:rsidR="000621C5" w:rsidRDefault="000621C5" w:rsidP="000621C5">
      <w:pPr>
        <w:ind w:firstLine="708"/>
        <w:jc w:val="both"/>
        <w:rPr>
          <w:rFonts w:ascii="Arial" w:hAnsi="Arial" w:cs="Arial"/>
          <w:sz w:val="20"/>
          <w:szCs w:val="20"/>
        </w:rPr>
      </w:pPr>
      <w:r w:rsidRPr="000621C5">
        <w:rPr>
          <w:rFonts w:ascii="Arial" w:hAnsi="Arial" w:cs="Arial"/>
          <w:sz w:val="20"/>
          <w:szCs w:val="20"/>
        </w:rPr>
        <w:t xml:space="preserve">I. </w:t>
      </w:r>
      <w:r>
        <w:rPr>
          <w:rFonts w:ascii="Arial" w:hAnsi="Arial" w:cs="Arial"/>
          <w:sz w:val="20"/>
          <w:szCs w:val="20"/>
        </w:rPr>
        <w:tab/>
      </w:r>
      <w:r w:rsidRPr="000621C5">
        <w:rPr>
          <w:rFonts w:ascii="Arial" w:hAnsi="Arial" w:cs="Arial"/>
          <w:sz w:val="20"/>
          <w:szCs w:val="20"/>
        </w:rPr>
        <w:t xml:space="preserve">El Titular del Instituto; </w:t>
      </w:r>
    </w:p>
    <w:p w:rsidR="000621C5" w:rsidRDefault="000621C5" w:rsidP="000621C5">
      <w:pPr>
        <w:jc w:val="both"/>
        <w:rPr>
          <w:rFonts w:ascii="Arial" w:hAnsi="Arial" w:cs="Arial"/>
          <w:sz w:val="20"/>
          <w:szCs w:val="20"/>
        </w:rPr>
      </w:pPr>
    </w:p>
    <w:p w:rsidR="000621C5" w:rsidRDefault="000621C5" w:rsidP="000621C5">
      <w:pPr>
        <w:ind w:firstLine="708"/>
        <w:jc w:val="both"/>
        <w:rPr>
          <w:rFonts w:ascii="Arial" w:hAnsi="Arial" w:cs="Arial"/>
          <w:sz w:val="20"/>
          <w:szCs w:val="20"/>
        </w:rPr>
      </w:pPr>
      <w:r w:rsidRPr="000621C5">
        <w:rPr>
          <w:rFonts w:ascii="Arial" w:hAnsi="Arial" w:cs="Arial"/>
          <w:sz w:val="20"/>
          <w:szCs w:val="20"/>
        </w:rPr>
        <w:t xml:space="preserve">II. </w:t>
      </w:r>
      <w:r>
        <w:rPr>
          <w:rFonts w:ascii="Arial" w:hAnsi="Arial" w:cs="Arial"/>
          <w:sz w:val="20"/>
          <w:szCs w:val="20"/>
        </w:rPr>
        <w:tab/>
      </w:r>
      <w:r w:rsidRPr="000621C5">
        <w:rPr>
          <w:rFonts w:ascii="Arial" w:hAnsi="Arial" w:cs="Arial"/>
          <w:sz w:val="20"/>
          <w:szCs w:val="20"/>
        </w:rPr>
        <w:t xml:space="preserve">El Titular del Centro Especializado en el Manejo de la Diabetes; </w:t>
      </w:r>
    </w:p>
    <w:p w:rsidR="000621C5" w:rsidRDefault="000621C5" w:rsidP="000621C5">
      <w:pPr>
        <w:jc w:val="both"/>
        <w:rPr>
          <w:rFonts w:ascii="Arial" w:hAnsi="Arial" w:cs="Arial"/>
          <w:sz w:val="20"/>
          <w:szCs w:val="20"/>
        </w:rPr>
      </w:pPr>
    </w:p>
    <w:p w:rsidR="000621C5" w:rsidRDefault="000621C5" w:rsidP="000621C5">
      <w:pPr>
        <w:ind w:firstLine="708"/>
        <w:jc w:val="both"/>
        <w:rPr>
          <w:rFonts w:ascii="Arial" w:hAnsi="Arial" w:cs="Arial"/>
          <w:sz w:val="20"/>
          <w:szCs w:val="20"/>
        </w:rPr>
      </w:pPr>
      <w:r w:rsidRPr="000621C5">
        <w:rPr>
          <w:rFonts w:ascii="Arial" w:hAnsi="Arial" w:cs="Arial"/>
          <w:sz w:val="20"/>
          <w:szCs w:val="20"/>
        </w:rPr>
        <w:t xml:space="preserve">III. </w:t>
      </w:r>
      <w:r>
        <w:rPr>
          <w:rFonts w:ascii="Arial" w:hAnsi="Arial" w:cs="Arial"/>
          <w:sz w:val="20"/>
          <w:szCs w:val="20"/>
        </w:rPr>
        <w:tab/>
      </w:r>
      <w:r w:rsidRPr="000621C5">
        <w:rPr>
          <w:rFonts w:ascii="Arial" w:hAnsi="Arial" w:cs="Arial"/>
          <w:sz w:val="20"/>
          <w:szCs w:val="20"/>
        </w:rPr>
        <w:t xml:space="preserve">El Titular del Área de Enseñanza e Investigación; y </w:t>
      </w:r>
    </w:p>
    <w:p w:rsidR="000621C5" w:rsidRDefault="000621C5" w:rsidP="000621C5">
      <w:pPr>
        <w:jc w:val="both"/>
        <w:rPr>
          <w:rFonts w:ascii="Arial" w:hAnsi="Arial" w:cs="Arial"/>
          <w:sz w:val="20"/>
          <w:szCs w:val="20"/>
        </w:rPr>
      </w:pPr>
    </w:p>
    <w:p w:rsidR="000621C5" w:rsidRDefault="000621C5" w:rsidP="000621C5">
      <w:pPr>
        <w:ind w:firstLine="708"/>
        <w:jc w:val="both"/>
        <w:rPr>
          <w:rFonts w:ascii="Arial" w:hAnsi="Arial" w:cs="Arial"/>
          <w:sz w:val="20"/>
          <w:szCs w:val="20"/>
        </w:rPr>
      </w:pPr>
      <w:r w:rsidRPr="000621C5">
        <w:rPr>
          <w:rFonts w:ascii="Arial" w:hAnsi="Arial" w:cs="Arial"/>
          <w:sz w:val="20"/>
          <w:szCs w:val="20"/>
        </w:rPr>
        <w:t xml:space="preserve">IV. </w:t>
      </w:r>
      <w:r>
        <w:rPr>
          <w:rFonts w:ascii="Arial" w:hAnsi="Arial" w:cs="Arial"/>
          <w:sz w:val="20"/>
          <w:szCs w:val="20"/>
        </w:rPr>
        <w:tab/>
      </w:r>
      <w:r w:rsidRPr="000621C5">
        <w:rPr>
          <w:rFonts w:ascii="Arial" w:hAnsi="Arial" w:cs="Arial"/>
          <w:sz w:val="20"/>
          <w:szCs w:val="20"/>
        </w:rPr>
        <w:t xml:space="preserve">El Titular del Área de Servicios de Atención. </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p>
    <w:p w:rsidR="000621C5" w:rsidRPr="000621C5" w:rsidRDefault="000621C5" w:rsidP="000621C5">
      <w:pPr>
        <w:jc w:val="center"/>
        <w:rPr>
          <w:rFonts w:ascii="Arial" w:hAnsi="Arial" w:cs="Arial"/>
          <w:b/>
          <w:sz w:val="20"/>
          <w:szCs w:val="20"/>
        </w:rPr>
      </w:pPr>
      <w:r w:rsidRPr="000621C5">
        <w:rPr>
          <w:rFonts w:ascii="Arial" w:hAnsi="Arial" w:cs="Arial"/>
          <w:b/>
          <w:sz w:val="20"/>
          <w:szCs w:val="20"/>
        </w:rPr>
        <w:t>CAPÍTULO II</w:t>
      </w:r>
    </w:p>
    <w:p w:rsidR="000621C5" w:rsidRPr="000621C5" w:rsidRDefault="000621C5" w:rsidP="000621C5">
      <w:pPr>
        <w:jc w:val="center"/>
        <w:rPr>
          <w:rFonts w:ascii="Arial" w:hAnsi="Arial" w:cs="Arial"/>
          <w:b/>
          <w:sz w:val="20"/>
          <w:szCs w:val="20"/>
        </w:rPr>
      </w:pPr>
      <w:r w:rsidRPr="000621C5">
        <w:rPr>
          <w:rFonts w:ascii="Arial" w:hAnsi="Arial" w:cs="Arial"/>
          <w:b/>
          <w:sz w:val="20"/>
          <w:szCs w:val="20"/>
        </w:rPr>
        <w:t>DEL TITULAR DEL INSTITUTO</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b/>
          <w:sz w:val="20"/>
          <w:szCs w:val="20"/>
        </w:rPr>
        <w:t>Artículo 6.-</w:t>
      </w:r>
      <w:r w:rsidRPr="000621C5">
        <w:rPr>
          <w:rFonts w:ascii="Arial" w:hAnsi="Arial" w:cs="Arial"/>
          <w:sz w:val="20"/>
          <w:szCs w:val="20"/>
        </w:rPr>
        <w:t xml:space="preserve"> El titular del Instituto será designado por el Director General y deberá reunir los requisitos establecidos en la normatividad vigente. </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b/>
          <w:sz w:val="20"/>
          <w:szCs w:val="20"/>
        </w:rPr>
        <w:t>Artículo 7.-</w:t>
      </w:r>
      <w:r w:rsidRPr="000621C5">
        <w:rPr>
          <w:rFonts w:ascii="Arial" w:hAnsi="Arial" w:cs="Arial"/>
          <w:sz w:val="20"/>
          <w:szCs w:val="20"/>
        </w:rPr>
        <w:t xml:space="preserve"> El titular del Instituto tendrá las atribuciones siguientes: </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sz w:val="20"/>
          <w:szCs w:val="20"/>
        </w:rPr>
        <w:t xml:space="preserve">I.- Proponer el Programa de atención interdisciplinaria y especializada enfocada a la prevención y tratamiento de la diabetes; </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sz w:val="20"/>
          <w:szCs w:val="20"/>
        </w:rPr>
        <w:t xml:space="preserve">II.- Proponer los criterios para la ejecución de acciones en materia de educación, promoción, prevención, detección temprana, diagnóstico integral, tratamiento efectivo, prevención de complicaciones y técnicas modernas de tratamiento de la diabetes; </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sz w:val="20"/>
          <w:szCs w:val="20"/>
        </w:rPr>
        <w:t xml:space="preserve">III.- Evaluar los resultados de las acciones conjuntas con instituciones públicas y privadas; </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sz w:val="20"/>
          <w:szCs w:val="20"/>
        </w:rPr>
        <w:t xml:space="preserve">IV.- Implementar metodologías para el procesamiento de información estadística de la prevalencia e incidencia del padecimiento de la diabetes, generada a nivel delegacional y del Distrito Federal; </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sz w:val="20"/>
          <w:szCs w:val="20"/>
        </w:rPr>
        <w:t xml:space="preserve">V.- Concentrar, analizar y difundir la información proporcionada por los hospitales y centros de salud dependientes de la Secretaría y de los Servicios de Salud, de las acciones para la coordinación, atención y control de la diabetes en el Distrito Federal; </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sz w:val="20"/>
          <w:szCs w:val="20"/>
        </w:rPr>
        <w:t xml:space="preserve">VI.- Coordinar la integración de los informes y dar seguimiento a los acuerdos establecidos por el Consejo de Diabetes del Distrito Federal, de acuerdo a su ámbito de competencia; y </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sz w:val="20"/>
          <w:szCs w:val="20"/>
        </w:rPr>
        <w:t xml:space="preserve">VII.- Las demás que le encomiende el Dirección General y las disposiciones legales aplicables. </w:t>
      </w:r>
    </w:p>
    <w:p w:rsidR="000621C5" w:rsidRDefault="000621C5" w:rsidP="000621C5">
      <w:pPr>
        <w:jc w:val="both"/>
        <w:rPr>
          <w:rFonts w:ascii="Arial" w:hAnsi="Arial" w:cs="Arial"/>
          <w:sz w:val="20"/>
          <w:szCs w:val="20"/>
        </w:rPr>
      </w:pPr>
    </w:p>
    <w:p w:rsidR="000621C5" w:rsidRPr="000621C5" w:rsidRDefault="000621C5" w:rsidP="000621C5">
      <w:pPr>
        <w:jc w:val="center"/>
        <w:rPr>
          <w:rFonts w:ascii="Arial" w:hAnsi="Arial" w:cs="Arial"/>
          <w:b/>
          <w:sz w:val="20"/>
          <w:szCs w:val="20"/>
        </w:rPr>
      </w:pPr>
    </w:p>
    <w:p w:rsidR="000621C5" w:rsidRPr="000621C5" w:rsidRDefault="000621C5" w:rsidP="000621C5">
      <w:pPr>
        <w:jc w:val="center"/>
        <w:rPr>
          <w:rFonts w:ascii="Arial" w:hAnsi="Arial" w:cs="Arial"/>
          <w:b/>
          <w:sz w:val="20"/>
          <w:szCs w:val="20"/>
        </w:rPr>
      </w:pPr>
      <w:r w:rsidRPr="000621C5">
        <w:rPr>
          <w:rFonts w:ascii="Arial" w:hAnsi="Arial" w:cs="Arial"/>
          <w:b/>
          <w:sz w:val="20"/>
          <w:szCs w:val="20"/>
        </w:rPr>
        <w:t>CAPÍTULO III</w:t>
      </w:r>
    </w:p>
    <w:p w:rsidR="000621C5" w:rsidRPr="000621C5" w:rsidRDefault="000621C5" w:rsidP="000621C5">
      <w:pPr>
        <w:jc w:val="center"/>
        <w:rPr>
          <w:rFonts w:ascii="Arial" w:hAnsi="Arial" w:cs="Arial"/>
          <w:b/>
          <w:sz w:val="20"/>
          <w:szCs w:val="20"/>
        </w:rPr>
      </w:pPr>
      <w:r w:rsidRPr="000621C5">
        <w:rPr>
          <w:rFonts w:ascii="Arial" w:hAnsi="Arial" w:cs="Arial"/>
          <w:b/>
          <w:sz w:val="20"/>
          <w:szCs w:val="20"/>
        </w:rPr>
        <w:t>DEL CENTRO ESPECIALIZADO EN EL MANEJO DE LA DIABETES</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b/>
          <w:sz w:val="20"/>
          <w:szCs w:val="20"/>
        </w:rPr>
        <w:t>Artículo 8.-</w:t>
      </w:r>
      <w:r w:rsidRPr="000621C5">
        <w:rPr>
          <w:rFonts w:ascii="Arial" w:hAnsi="Arial" w:cs="Arial"/>
          <w:sz w:val="20"/>
          <w:szCs w:val="20"/>
        </w:rPr>
        <w:t xml:space="preserve"> El Centro Especializado en el Manejo de la Diabetes es la unidad de atención médica ambulatoria adscrita al Instituto de la Diabetes, que tiene como propósito disminuir la morbilidad y mortalidad por la diabetes mellitus, a través de la atención médica preventiva, ambulatoria y especializada, en la población que reside en el Distrito Federal y que no cuenta con seguridad social. </w:t>
      </w:r>
    </w:p>
    <w:p w:rsidR="000621C5" w:rsidRDefault="000621C5" w:rsidP="000621C5">
      <w:pPr>
        <w:jc w:val="both"/>
        <w:rPr>
          <w:rFonts w:ascii="Arial" w:hAnsi="Arial" w:cs="Arial"/>
          <w:sz w:val="20"/>
          <w:szCs w:val="20"/>
        </w:rPr>
      </w:pPr>
    </w:p>
    <w:p w:rsidR="00274000" w:rsidRDefault="00274000" w:rsidP="000621C5">
      <w:pPr>
        <w:jc w:val="both"/>
        <w:rPr>
          <w:rFonts w:ascii="Arial" w:hAnsi="Arial" w:cs="Arial"/>
          <w:b/>
          <w:sz w:val="20"/>
          <w:szCs w:val="20"/>
        </w:rPr>
      </w:pPr>
    </w:p>
    <w:p w:rsidR="000621C5" w:rsidRDefault="000621C5" w:rsidP="000621C5">
      <w:pPr>
        <w:jc w:val="both"/>
        <w:rPr>
          <w:rFonts w:ascii="Arial" w:hAnsi="Arial" w:cs="Arial"/>
          <w:sz w:val="20"/>
          <w:szCs w:val="20"/>
        </w:rPr>
      </w:pPr>
      <w:r w:rsidRPr="000621C5">
        <w:rPr>
          <w:rFonts w:ascii="Arial" w:hAnsi="Arial" w:cs="Arial"/>
          <w:b/>
          <w:sz w:val="20"/>
          <w:szCs w:val="20"/>
        </w:rPr>
        <w:t>Artículo 9.-</w:t>
      </w:r>
      <w:r w:rsidRPr="000621C5">
        <w:rPr>
          <w:rFonts w:ascii="Arial" w:hAnsi="Arial" w:cs="Arial"/>
          <w:sz w:val="20"/>
          <w:szCs w:val="20"/>
        </w:rPr>
        <w:t xml:space="preserve"> El titular del Centro Especializado en el Manejo de la Diabetes tendrá las atribuciones siguientes: </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sz w:val="20"/>
          <w:szCs w:val="20"/>
        </w:rPr>
        <w:t xml:space="preserve">I.- Integrar un modelo de atención interdisciplinaria y especializada enfocada a la prevención y tratamiento de la diabetes; </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sz w:val="20"/>
          <w:szCs w:val="20"/>
        </w:rPr>
        <w:t xml:space="preserve">II.- Coadyuvar en la formación de recursos humanos especializados en la atención de la diabetes, con el objeto de unificar la atención que se otorga al paciente y con ello, mejorar la calidad de la atención médica; </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sz w:val="20"/>
          <w:szCs w:val="20"/>
        </w:rPr>
        <w:t xml:space="preserve">III.- Generar un modelo de adherencia terapéutica, como un proceso activo e intencional del cuidado, en el cual el paciente por mutuo acuerdo trabaje para mantener su salud en estrecha colaboración con el equipo multidisciplinario; </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sz w:val="20"/>
          <w:szCs w:val="20"/>
        </w:rPr>
        <w:t xml:space="preserve">IV.- Promover una conducta informada y motivada entre los pacientes que les permita lograr cambios en su estilo de vida diaria así como la toma de decisiones hacia un cambio participativo para el control de su enfermedad; </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sz w:val="20"/>
          <w:szCs w:val="20"/>
        </w:rPr>
        <w:t xml:space="preserve">V.- Generar acciones tendientes a uniformar la atención médica que se otorga al paciente crónico en el Distrito Federal, a través de la capacitación permanente del personal de salud de las diferentes unidades de Servicios de Salud Pública del Distrito Federal; </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sz w:val="20"/>
          <w:szCs w:val="20"/>
        </w:rPr>
        <w:t xml:space="preserve">VI.- Elaborar, planear, organizar, coordinar, dirigir y controlar, el programa de trabajo y desarrollo de las actividades del Centro Especializado en el Manejo de la Diabetes; </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sz w:val="20"/>
          <w:szCs w:val="20"/>
        </w:rPr>
        <w:t xml:space="preserve">VII.- Vigilar que el Centro Especializado en el Manejo de la Diabetes funcione con apego a indicadores de eficiencia y productividad establecidos. </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sz w:val="20"/>
          <w:szCs w:val="20"/>
        </w:rPr>
        <w:t xml:space="preserve">VIII.- Organizar y supervisar la prestación de servicios de atención médica de conformidad con la normatividad sanitaria vigente; </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sz w:val="20"/>
          <w:szCs w:val="20"/>
        </w:rPr>
        <w:t xml:space="preserve">IX.- Coordinar las acciones de investigación y enseñanza </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sz w:val="20"/>
          <w:szCs w:val="20"/>
        </w:rPr>
        <w:t xml:space="preserve">X.- Promover la elaboración de protocolos de investigación; </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sz w:val="20"/>
          <w:szCs w:val="20"/>
        </w:rPr>
        <w:t xml:space="preserve">XI.- Asegurar la operación del sistema de referencia y contra referencia del Centro Especializado en el Manejo de la Diabetes con otras unidades aplicativas de conformidad con la normatividad aplicable; </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sz w:val="20"/>
          <w:szCs w:val="20"/>
        </w:rPr>
        <w:t xml:space="preserve">XII.- Establecer acciones de coordinación con las autoridades locales e Instituciones de Salud; y </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r w:rsidRPr="000621C5">
        <w:rPr>
          <w:rFonts w:ascii="Arial" w:hAnsi="Arial" w:cs="Arial"/>
          <w:sz w:val="20"/>
          <w:szCs w:val="20"/>
        </w:rPr>
        <w:t xml:space="preserve">XIII.- Las demás que le encomiende su superior jerárquico y las disposiciones legales aplicables. </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p>
    <w:p w:rsidR="000621C5" w:rsidRPr="000621C5" w:rsidRDefault="000621C5" w:rsidP="000621C5">
      <w:pPr>
        <w:jc w:val="center"/>
        <w:rPr>
          <w:rFonts w:ascii="Arial" w:hAnsi="Arial" w:cs="Arial"/>
          <w:b/>
          <w:sz w:val="20"/>
          <w:szCs w:val="20"/>
        </w:rPr>
      </w:pPr>
      <w:r w:rsidRPr="000621C5">
        <w:rPr>
          <w:rFonts w:ascii="Arial" w:hAnsi="Arial" w:cs="Arial"/>
          <w:b/>
          <w:sz w:val="20"/>
          <w:szCs w:val="20"/>
        </w:rPr>
        <w:t>CAPÍTULO IV</w:t>
      </w:r>
    </w:p>
    <w:p w:rsidR="000621C5" w:rsidRPr="000621C5" w:rsidRDefault="000621C5" w:rsidP="000621C5">
      <w:pPr>
        <w:jc w:val="center"/>
        <w:rPr>
          <w:rFonts w:ascii="Arial" w:hAnsi="Arial" w:cs="Arial"/>
          <w:b/>
          <w:sz w:val="20"/>
          <w:szCs w:val="20"/>
        </w:rPr>
      </w:pPr>
      <w:r w:rsidRPr="000621C5">
        <w:rPr>
          <w:rFonts w:ascii="Arial" w:hAnsi="Arial" w:cs="Arial"/>
          <w:b/>
          <w:sz w:val="20"/>
          <w:szCs w:val="20"/>
        </w:rPr>
        <w:t>DEL ÁREA DE ENSEÑANZA E INVESTIGACIÓN</w:t>
      </w:r>
    </w:p>
    <w:p w:rsidR="000621C5" w:rsidRDefault="000621C5" w:rsidP="000621C5">
      <w:pPr>
        <w:jc w:val="both"/>
        <w:rPr>
          <w:rFonts w:ascii="Arial" w:hAnsi="Arial" w:cs="Arial"/>
          <w:sz w:val="20"/>
          <w:szCs w:val="20"/>
        </w:rPr>
      </w:pPr>
    </w:p>
    <w:p w:rsidR="000621C5" w:rsidRDefault="000621C5" w:rsidP="000621C5">
      <w:pPr>
        <w:jc w:val="both"/>
        <w:rPr>
          <w:rFonts w:ascii="Arial" w:hAnsi="Arial" w:cs="Arial"/>
          <w:sz w:val="20"/>
          <w:szCs w:val="20"/>
        </w:rPr>
      </w:pPr>
    </w:p>
    <w:p w:rsidR="00425811" w:rsidRDefault="000621C5" w:rsidP="000621C5">
      <w:pPr>
        <w:jc w:val="both"/>
        <w:rPr>
          <w:rFonts w:ascii="Arial" w:hAnsi="Arial" w:cs="Arial"/>
          <w:sz w:val="20"/>
          <w:szCs w:val="20"/>
        </w:rPr>
      </w:pPr>
      <w:r w:rsidRPr="00425811">
        <w:rPr>
          <w:rFonts w:ascii="Arial" w:hAnsi="Arial" w:cs="Arial"/>
          <w:b/>
          <w:sz w:val="20"/>
          <w:szCs w:val="20"/>
        </w:rPr>
        <w:t>Artículo 10.-</w:t>
      </w:r>
      <w:r w:rsidRPr="000621C5">
        <w:rPr>
          <w:rFonts w:ascii="Arial" w:hAnsi="Arial" w:cs="Arial"/>
          <w:sz w:val="20"/>
          <w:szCs w:val="20"/>
        </w:rPr>
        <w:t xml:space="preserve"> El titular del Área de Enseñanza e Investigación tendrá las atribuciones siguientes: </w:t>
      </w:r>
    </w:p>
    <w:p w:rsidR="00425811" w:rsidRDefault="00425811" w:rsidP="000621C5">
      <w:pPr>
        <w:jc w:val="both"/>
        <w:rPr>
          <w:rFonts w:ascii="Arial" w:hAnsi="Arial" w:cs="Arial"/>
          <w:sz w:val="20"/>
          <w:szCs w:val="20"/>
        </w:rPr>
      </w:pPr>
    </w:p>
    <w:p w:rsidR="00425811" w:rsidRDefault="000621C5" w:rsidP="000621C5">
      <w:pPr>
        <w:jc w:val="both"/>
        <w:rPr>
          <w:rFonts w:ascii="Arial" w:hAnsi="Arial" w:cs="Arial"/>
          <w:sz w:val="20"/>
          <w:szCs w:val="20"/>
        </w:rPr>
      </w:pPr>
      <w:r w:rsidRPr="000621C5">
        <w:rPr>
          <w:rFonts w:ascii="Arial" w:hAnsi="Arial" w:cs="Arial"/>
          <w:sz w:val="20"/>
          <w:szCs w:val="20"/>
        </w:rPr>
        <w:t xml:space="preserve">I.- Promover y apoyar los procesos de formación, educación médica continua, investigación y capacitación del personal que labora en el Centro Especializado en el Manejo de la Diabetes, así como del personal médico y paramédico de Servicios de Salud Pública del Distrito Federal; </w:t>
      </w:r>
    </w:p>
    <w:p w:rsidR="00425811" w:rsidRDefault="00425811" w:rsidP="000621C5">
      <w:pPr>
        <w:jc w:val="both"/>
        <w:rPr>
          <w:rFonts w:ascii="Arial" w:hAnsi="Arial" w:cs="Arial"/>
          <w:sz w:val="20"/>
          <w:szCs w:val="20"/>
        </w:rPr>
      </w:pPr>
    </w:p>
    <w:p w:rsidR="00425811" w:rsidRDefault="000621C5" w:rsidP="000621C5">
      <w:pPr>
        <w:jc w:val="both"/>
        <w:rPr>
          <w:rFonts w:ascii="Arial" w:hAnsi="Arial" w:cs="Arial"/>
          <w:sz w:val="20"/>
          <w:szCs w:val="20"/>
        </w:rPr>
      </w:pPr>
      <w:r w:rsidRPr="000621C5">
        <w:rPr>
          <w:rFonts w:ascii="Arial" w:hAnsi="Arial" w:cs="Arial"/>
          <w:sz w:val="20"/>
          <w:szCs w:val="20"/>
        </w:rPr>
        <w:lastRenderedPageBreak/>
        <w:t xml:space="preserve">II.- Dar a conocer el programa de capacitación, enseñanza e investigación entre el personal del Centro Especializado en el Manejo de la Diabetes en el Distrito Federal; </w:t>
      </w:r>
    </w:p>
    <w:p w:rsidR="00425811" w:rsidRDefault="00425811" w:rsidP="000621C5">
      <w:pPr>
        <w:jc w:val="both"/>
        <w:rPr>
          <w:rFonts w:ascii="Arial" w:hAnsi="Arial" w:cs="Arial"/>
          <w:sz w:val="20"/>
          <w:szCs w:val="20"/>
        </w:rPr>
      </w:pPr>
    </w:p>
    <w:p w:rsidR="00425811" w:rsidRDefault="000621C5" w:rsidP="000621C5">
      <w:pPr>
        <w:jc w:val="both"/>
        <w:rPr>
          <w:rFonts w:ascii="Arial" w:hAnsi="Arial" w:cs="Arial"/>
          <w:sz w:val="20"/>
          <w:szCs w:val="20"/>
        </w:rPr>
      </w:pPr>
      <w:r w:rsidRPr="000621C5">
        <w:rPr>
          <w:rFonts w:ascii="Arial" w:hAnsi="Arial" w:cs="Arial"/>
          <w:sz w:val="20"/>
          <w:szCs w:val="20"/>
        </w:rPr>
        <w:t xml:space="preserve">III.- Programar la capacitación </w:t>
      </w:r>
      <w:proofErr w:type="spellStart"/>
      <w:r w:rsidR="00274000" w:rsidRPr="000621C5">
        <w:rPr>
          <w:rFonts w:ascii="Arial" w:hAnsi="Arial" w:cs="Arial"/>
          <w:sz w:val="20"/>
          <w:szCs w:val="20"/>
        </w:rPr>
        <w:t>continúa</w:t>
      </w:r>
      <w:proofErr w:type="spellEnd"/>
      <w:r w:rsidRPr="000621C5">
        <w:rPr>
          <w:rFonts w:ascii="Arial" w:hAnsi="Arial" w:cs="Arial"/>
          <w:sz w:val="20"/>
          <w:szCs w:val="20"/>
        </w:rPr>
        <w:t xml:space="preserve"> del personal médico y paciente-familia del Centro Especializado en el Manejo de la Diabetes en el Distrito Federal; </w:t>
      </w:r>
    </w:p>
    <w:p w:rsidR="00425811" w:rsidRDefault="00425811" w:rsidP="000621C5">
      <w:pPr>
        <w:jc w:val="both"/>
        <w:rPr>
          <w:rFonts w:ascii="Arial" w:hAnsi="Arial" w:cs="Arial"/>
          <w:sz w:val="20"/>
          <w:szCs w:val="20"/>
        </w:rPr>
      </w:pPr>
    </w:p>
    <w:p w:rsidR="00425811" w:rsidRDefault="000621C5" w:rsidP="000621C5">
      <w:pPr>
        <w:jc w:val="both"/>
        <w:rPr>
          <w:rFonts w:ascii="Arial" w:hAnsi="Arial" w:cs="Arial"/>
          <w:sz w:val="20"/>
          <w:szCs w:val="20"/>
        </w:rPr>
      </w:pPr>
      <w:r w:rsidRPr="000621C5">
        <w:rPr>
          <w:rFonts w:ascii="Arial" w:hAnsi="Arial" w:cs="Arial"/>
          <w:sz w:val="20"/>
          <w:szCs w:val="20"/>
        </w:rPr>
        <w:t xml:space="preserve">IV.- Programar y realizar actividades de coordinación con organizaciones de salud, para incidir en la capacitación, enseñanza e investigación; </w:t>
      </w:r>
    </w:p>
    <w:p w:rsidR="00425811" w:rsidRDefault="00425811" w:rsidP="000621C5">
      <w:pPr>
        <w:jc w:val="both"/>
        <w:rPr>
          <w:rFonts w:ascii="Arial" w:hAnsi="Arial" w:cs="Arial"/>
          <w:sz w:val="20"/>
          <w:szCs w:val="20"/>
        </w:rPr>
      </w:pPr>
    </w:p>
    <w:p w:rsidR="00425811" w:rsidRDefault="000621C5" w:rsidP="000621C5">
      <w:pPr>
        <w:jc w:val="both"/>
        <w:rPr>
          <w:rFonts w:ascii="Arial" w:hAnsi="Arial" w:cs="Arial"/>
          <w:sz w:val="20"/>
          <w:szCs w:val="20"/>
        </w:rPr>
      </w:pPr>
      <w:r w:rsidRPr="000621C5">
        <w:rPr>
          <w:rFonts w:ascii="Arial" w:hAnsi="Arial" w:cs="Arial"/>
          <w:sz w:val="20"/>
          <w:szCs w:val="20"/>
        </w:rPr>
        <w:t xml:space="preserve">V.- Realizar actividades de coordinación con las escuelas de enfermería, medicina, trabajo social e instituciones afines, para el desarrollo de los programas de educación médica y paramédica; </w:t>
      </w:r>
    </w:p>
    <w:p w:rsidR="00425811" w:rsidRDefault="00425811" w:rsidP="000621C5">
      <w:pPr>
        <w:jc w:val="both"/>
        <w:rPr>
          <w:rFonts w:ascii="Arial" w:hAnsi="Arial" w:cs="Arial"/>
          <w:sz w:val="20"/>
          <w:szCs w:val="20"/>
        </w:rPr>
      </w:pPr>
    </w:p>
    <w:p w:rsidR="00425811" w:rsidRDefault="000621C5" w:rsidP="000621C5">
      <w:pPr>
        <w:jc w:val="both"/>
        <w:rPr>
          <w:rFonts w:ascii="Arial" w:hAnsi="Arial" w:cs="Arial"/>
          <w:sz w:val="20"/>
          <w:szCs w:val="20"/>
        </w:rPr>
      </w:pPr>
      <w:r w:rsidRPr="000621C5">
        <w:rPr>
          <w:rFonts w:ascii="Arial" w:hAnsi="Arial" w:cs="Arial"/>
          <w:sz w:val="20"/>
          <w:szCs w:val="20"/>
        </w:rPr>
        <w:t xml:space="preserve">VI.- Proporcionar asesoría al personal para la elaboración de protocolos de investigación; y </w:t>
      </w:r>
    </w:p>
    <w:p w:rsidR="00425811" w:rsidRDefault="00425811" w:rsidP="000621C5">
      <w:pPr>
        <w:jc w:val="both"/>
        <w:rPr>
          <w:rFonts w:ascii="Arial" w:hAnsi="Arial" w:cs="Arial"/>
          <w:sz w:val="20"/>
          <w:szCs w:val="20"/>
        </w:rPr>
      </w:pPr>
    </w:p>
    <w:p w:rsidR="00425811" w:rsidRDefault="000621C5" w:rsidP="000621C5">
      <w:pPr>
        <w:jc w:val="both"/>
        <w:rPr>
          <w:rFonts w:ascii="Arial" w:hAnsi="Arial" w:cs="Arial"/>
          <w:sz w:val="20"/>
          <w:szCs w:val="20"/>
        </w:rPr>
      </w:pPr>
      <w:r w:rsidRPr="000621C5">
        <w:rPr>
          <w:rFonts w:ascii="Arial" w:hAnsi="Arial" w:cs="Arial"/>
          <w:sz w:val="20"/>
          <w:szCs w:val="20"/>
        </w:rPr>
        <w:t xml:space="preserve">VII.- Las demás que le encomiende su superior jerárquico y las disposiciones legales aplicables. </w:t>
      </w:r>
    </w:p>
    <w:p w:rsidR="00425811" w:rsidRDefault="00425811" w:rsidP="000621C5">
      <w:pPr>
        <w:jc w:val="both"/>
        <w:rPr>
          <w:rFonts w:ascii="Arial" w:hAnsi="Arial" w:cs="Arial"/>
          <w:sz w:val="20"/>
          <w:szCs w:val="20"/>
        </w:rPr>
      </w:pPr>
    </w:p>
    <w:p w:rsidR="00425811" w:rsidRDefault="00425811" w:rsidP="000621C5">
      <w:pPr>
        <w:jc w:val="both"/>
        <w:rPr>
          <w:rFonts w:ascii="Arial" w:hAnsi="Arial" w:cs="Arial"/>
          <w:sz w:val="20"/>
          <w:szCs w:val="20"/>
        </w:rPr>
      </w:pPr>
    </w:p>
    <w:p w:rsidR="00425811" w:rsidRPr="00425811" w:rsidRDefault="000621C5" w:rsidP="00425811">
      <w:pPr>
        <w:jc w:val="center"/>
        <w:rPr>
          <w:rFonts w:ascii="Arial" w:hAnsi="Arial" w:cs="Arial"/>
          <w:b/>
          <w:sz w:val="20"/>
          <w:szCs w:val="20"/>
        </w:rPr>
      </w:pPr>
      <w:r w:rsidRPr="00425811">
        <w:rPr>
          <w:rFonts w:ascii="Arial" w:hAnsi="Arial" w:cs="Arial"/>
          <w:b/>
          <w:sz w:val="20"/>
          <w:szCs w:val="20"/>
        </w:rPr>
        <w:t>CAPÍTULO V</w:t>
      </w:r>
    </w:p>
    <w:p w:rsidR="00425811" w:rsidRPr="00425811" w:rsidRDefault="000621C5" w:rsidP="00425811">
      <w:pPr>
        <w:jc w:val="center"/>
        <w:rPr>
          <w:rFonts w:ascii="Arial" w:hAnsi="Arial" w:cs="Arial"/>
          <w:b/>
          <w:sz w:val="20"/>
          <w:szCs w:val="20"/>
        </w:rPr>
      </w:pPr>
      <w:r w:rsidRPr="00425811">
        <w:rPr>
          <w:rFonts w:ascii="Arial" w:hAnsi="Arial" w:cs="Arial"/>
          <w:b/>
          <w:sz w:val="20"/>
          <w:szCs w:val="20"/>
        </w:rPr>
        <w:t>DEL ÁREA DE SERVICIOS DE ATENCIÓN</w:t>
      </w:r>
    </w:p>
    <w:p w:rsidR="00425811" w:rsidRDefault="00425811" w:rsidP="000621C5">
      <w:pPr>
        <w:jc w:val="both"/>
        <w:rPr>
          <w:rFonts w:ascii="Arial" w:hAnsi="Arial" w:cs="Arial"/>
          <w:sz w:val="20"/>
          <w:szCs w:val="20"/>
        </w:rPr>
      </w:pPr>
    </w:p>
    <w:p w:rsidR="00425811" w:rsidRDefault="00425811" w:rsidP="000621C5">
      <w:pPr>
        <w:jc w:val="both"/>
        <w:rPr>
          <w:rFonts w:ascii="Arial" w:hAnsi="Arial" w:cs="Arial"/>
          <w:sz w:val="20"/>
          <w:szCs w:val="20"/>
        </w:rPr>
      </w:pPr>
    </w:p>
    <w:p w:rsidR="00425811" w:rsidRDefault="000621C5" w:rsidP="000621C5">
      <w:pPr>
        <w:jc w:val="both"/>
        <w:rPr>
          <w:rFonts w:ascii="Arial" w:hAnsi="Arial" w:cs="Arial"/>
          <w:sz w:val="20"/>
          <w:szCs w:val="20"/>
        </w:rPr>
      </w:pPr>
      <w:r w:rsidRPr="00425811">
        <w:rPr>
          <w:rFonts w:ascii="Arial" w:hAnsi="Arial" w:cs="Arial"/>
          <w:b/>
          <w:sz w:val="20"/>
          <w:szCs w:val="20"/>
        </w:rPr>
        <w:t>Artículo 11.-</w:t>
      </w:r>
      <w:r w:rsidRPr="000621C5">
        <w:rPr>
          <w:rFonts w:ascii="Arial" w:hAnsi="Arial" w:cs="Arial"/>
          <w:sz w:val="20"/>
          <w:szCs w:val="20"/>
        </w:rPr>
        <w:t xml:space="preserve"> El titular del Área de Servicios de Atención: </w:t>
      </w:r>
    </w:p>
    <w:p w:rsidR="00425811" w:rsidRDefault="00425811" w:rsidP="000621C5">
      <w:pPr>
        <w:jc w:val="both"/>
        <w:rPr>
          <w:rFonts w:ascii="Arial" w:hAnsi="Arial" w:cs="Arial"/>
          <w:sz w:val="20"/>
          <w:szCs w:val="20"/>
        </w:rPr>
      </w:pPr>
    </w:p>
    <w:p w:rsidR="00425811" w:rsidRDefault="000621C5" w:rsidP="000621C5">
      <w:pPr>
        <w:jc w:val="both"/>
        <w:rPr>
          <w:rFonts w:ascii="Arial" w:hAnsi="Arial" w:cs="Arial"/>
          <w:sz w:val="20"/>
          <w:szCs w:val="20"/>
        </w:rPr>
      </w:pPr>
      <w:r w:rsidRPr="000621C5">
        <w:rPr>
          <w:rFonts w:ascii="Arial" w:hAnsi="Arial" w:cs="Arial"/>
          <w:sz w:val="20"/>
          <w:szCs w:val="20"/>
        </w:rPr>
        <w:t xml:space="preserve">I.- Promover la atención del paciente diabético, a través de herramientas clínicas y de laboratorio, así como normar la conducta terapéutica en coordinación con el equipo multidisciplinario de salud y desarrollar actividades que limiten al paciente el riesgo de desarrollar las complicaciones propias del padecimiento; </w:t>
      </w:r>
    </w:p>
    <w:p w:rsidR="00425811" w:rsidRDefault="00425811" w:rsidP="000621C5">
      <w:pPr>
        <w:jc w:val="both"/>
        <w:rPr>
          <w:rFonts w:ascii="Arial" w:hAnsi="Arial" w:cs="Arial"/>
          <w:sz w:val="20"/>
          <w:szCs w:val="20"/>
        </w:rPr>
      </w:pPr>
    </w:p>
    <w:p w:rsidR="00425811" w:rsidRDefault="000621C5" w:rsidP="000621C5">
      <w:pPr>
        <w:jc w:val="both"/>
        <w:rPr>
          <w:rFonts w:ascii="Arial" w:hAnsi="Arial" w:cs="Arial"/>
          <w:sz w:val="20"/>
          <w:szCs w:val="20"/>
        </w:rPr>
      </w:pPr>
      <w:r w:rsidRPr="000621C5">
        <w:rPr>
          <w:rFonts w:ascii="Arial" w:hAnsi="Arial" w:cs="Arial"/>
          <w:sz w:val="20"/>
          <w:szCs w:val="20"/>
        </w:rPr>
        <w:t xml:space="preserve">II.- Programar las acciones relacionadas con la prestación de los servicios de salud, de conformidad con las normas, lineamientos y procedimientos establecidos; </w:t>
      </w:r>
    </w:p>
    <w:p w:rsidR="00425811" w:rsidRDefault="00425811" w:rsidP="000621C5">
      <w:pPr>
        <w:jc w:val="both"/>
        <w:rPr>
          <w:rFonts w:ascii="Arial" w:hAnsi="Arial" w:cs="Arial"/>
          <w:sz w:val="20"/>
          <w:szCs w:val="20"/>
        </w:rPr>
      </w:pPr>
    </w:p>
    <w:p w:rsidR="00425811" w:rsidRDefault="000621C5" w:rsidP="000621C5">
      <w:pPr>
        <w:jc w:val="both"/>
        <w:rPr>
          <w:rFonts w:ascii="Arial" w:hAnsi="Arial" w:cs="Arial"/>
          <w:sz w:val="20"/>
          <w:szCs w:val="20"/>
        </w:rPr>
      </w:pPr>
      <w:r w:rsidRPr="000621C5">
        <w:rPr>
          <w:rFonts w:ascii="Arial" w:hAnsi="Arial" w:cs="Arial"/>
          <w:sz w:val="20"/>
          <w:szCs w:val="20"/>
        </w:rPr>
        <w:t xml:space="preserve">III.- Desarrollar acciones de atención médica y servicios de salud, promoviendo el uso de cada uno de los servicios del Centro Especializado en el Manejo de la Diabetes; </w:t>
      </w:r>
    </w:p>
    <w:p w:rsidR="00425811" w:rsidRDefault="00425811" w:rsidP="000621C5">
      <w:pPr>
        <w:jc w:val="both"/>
        <w:rPr>
          <w:rFonts w:ascii="Arial" w:hAnsi="Arial" w:cs="Arial"/>
          <w:sz w:val="20"/>
          <w:szCs w:val="20"/>
        </w:rPr>
      </w:pPr>
    </w:p>
    <w:p w:rsidR="00425811" w:rsidRDefault="000621C5" w:rsidP="000621C5">
      <w:pPr>
        <w:jc w:val="both"/>
        <w:rPr>
          <w:rFonts w:ascii="Arial" w:hAnsi="Arial" w:cs="Arial"/>
          <w:sz w:val="20"/>
          <w:szCs w:val="20"/>
        </w:rPr>
      </w:pPr>
      <w:r w:rsidRPr="000621C5">
        <w:rPr>
          <w:rFonts w:ascii="Arial" w:hAnsi="Arial" w:cs="Arial"/>
          <w:sz w:val="20"/>
          <w:szCs w:val="20"/>
        </w:rPr>
        <w:t xml:space="preserve">IV.- Brindar atención médica al paciente con diabetes, a través de un diagnóstico integral; </w:t>
      </w:r>
    </w:p>
    <w:p w:rsidR="00425811" w:rsidRDefault="00425811" w:rsidP="000621C5">
      <w:pPr>
        <w:jc w:val="both"/>
        <w:rPr>
          <w:rFonts w:ascii="Arial" w:hAnsi="Arial" w:cs="Arial"/>
          <w:sz w:val="20"/>
          <w:szCs w:val="20"/>
        </w:rPr>
      </w:pPr>
    </w:p>
    <w:p w:rsidR="00425811" w:rsidRDefault="000621C5" w:rsidP="000621C5">
      <w:pPr>
        <w:jc w:val="both"/>
        <w:rPr>
          <w:rFonts w:ascii="Arial" w:hAnsi="Arial" w:cs="Arial"/>
          <w:sz w:val="20"/>
          <w:szCs w:val="20"/>
        </w:rPr>
      </w:pPr>
      <w:r w:rsidRPr="000621C5">
        <w:rPr>
          <w:rFonts w:ascii="Arial" w:hAnsi="Arial" w:cs="Arial"/>
          <w:sz w:val="20"/>
          <w:szCs w:val="20"/>
        </w:rPr>
        <w:t xml:space="preserve">V.- Definir el manejo en promoción, prevención, diagnóstico, tratamiento, y rehabilitación de la diabetes; </w:t>
      </w:r>
    </w:p>
    <w:p w:rsidR="00425811" w:rsidRDefault="00425811" w:rsidP="000621C5">
      <w:pPr>
        <w:jc w:val="both"/>
        <w:rPr>
          <w:rFonts w:ascii="Arial" w:hAnsi="Arial" w:cs="Arial"/>
          <w:sz w:val="20"/>
          <w:szCs w:val="20"/>
        </w:rPr>
      </w:pPr>
    </w:p>
    <w:p w:rsidR="00425811" w:rsidRDefault="000621C5" w:rsidP="000621C5">
      <w:pPr>
        <w:jc w:val="both"/>
        <w:rPr>
          <w:rFonts w:ascii="Arial" w:hAnsi="Arial" w:cs="Arial"/>
          <w:sz w:val="20"/>
          <w:szCs w:val="20"/>
        </w:rPr>
      </w:pPr>
      <w:r w:rsidRPr="000621C5">
        <w:rPr>
          <w:rFonts w:ascii="Arial" w:hAnsi="Arial" w:cs="Arial"/>
          <w:sz w:val="20"/>
          <w:szCs w:val="20"/>
        </w:rPr>
        <w:t xml:space="preserve">VI.- Realizar la detección oportuna de complicaciones micro y </w:t>
      </w:r>
      <w:proofErr w:type="spellStart"/>
      <w:r w:rsidRPr="000621C5">
        <w:rPr>
          <w:rFonts w:ascii="Arial" w:hAnsi="Arial" w:cs="Arial"/>
          <w:sz w:val="20"/>
          <w:szCs w:val="20"/>
        </w:rPr>
        <w:t>macrovasculares</w:t>
      </w:r>
      <w:proofErr w:type="spellEnd"/>
      <w:r w:rsidRPr="000621C5">
        <w:rPr>
          <w:rFonts w:ascii="Arial" w:hAnsi="Arial" w:cs="Arial"/>
          <w:sz w:val="20"/>
          <w:szCs w:val="20"/>
        </w:rPr>
        <w:t xml:space="preserve"> y realizar la referencia y contra referencia de conformidad con la normatividad aplicable; </w:t>
      </w:r>
    </w:p>
    <w:p w:rsidR="00425811" w:rsidRDefault="00425811" w:rsidP="000621C5">
      <w:pPr>
        <w:jc w:val="both"/>
        <w:rPr>
          <w:rFonts w:ascii="Arial" w:hAnsi="Arial" w:cs="Arial"/>
          <w:sz w:val="20"/>
          <w:szCs w:val="20"/>
        </w:rPr>
      </w:pPr>
    </w:p>
    <w:p w:rsidR="00425811" w:rsidRDefault="000621C5" w:rsidP="000621C5">
      <w:pPr>
        <w:jc w:val="both"/>
        <w:rPr>
          <w:rFonts w:ascii="Arial" w:hAnsi="Arial" w:cs="Arial"/>
          <w:sz w:val="20"/>
          <w:szCs w:val="20"/>
        </w:rPr>
      </w:pPr>
      <w:r w:rsidRPr="000621C5">
        <w:rPr>
          <w:rFonts w:ascii="Arial" w:hAnsi="Arial" w:cs="Arial"/>
          <w:sz w:val="20"/>
          <w:szCs w:val="20"/>
        </w:rPr>
        <w:t xml:space="preserve">VII.- Implementar acciones de prevención y control en cada uno de los programas de salud, que se implementen en el Centro Especializado en el Manejo de la Diabetes, enfocándose a la prevención de riesgos y posibles complicaciones; y </w:t>
      </w:r>
    </w:p>
    <w:p w:rsidR="00425811" w:rsidRDefault="00425811" w:rsidP="000621C5">
      <w:pPr>
        <w:jc w:val="both"/>
        <w:rPr>
          <w:rFonts w:ascii="Arial" w:hAnsi="Arial" w:cs="Arial"/>
          <w:sz w:val="20"/>
          <w:szCs w:val="20"/>
        </w:rPr>
      </w:pPr>
    </w:p>
    <w:p w:rsidR="00425811" w:rsidRDefault="000621C5" w:rsidP="000621C5">
      <w:pPr>
        <w:jc w:val="both"/>
        <w:rPr>
          <w:rFonts w:ascii="Arial" w:hAnsi="Arial" w:cs="Arial"/>
          <w:sz w:val="20"/>
          <w:szCs w:val="20"/>
        </w:rPr>
      </w:pPr>
      <w:r w:rsidRPr="000621C5">
        <w:rPr>
          <w:rFonts w:ascii="Arial" w:hAnsi="Arial" w:cs="Arial"/>
          <w:sz w:val="20"/>
          <w:szCs w:val="20"/>
        </w:rPr>
        <w:t xml:space="preserve">VIII.- Las demás que le encomiende su superior jerárquico y las disposiciones legales aplicables. </w:t>
      </w:r>
    </w:p>
    <w:p w:rsidR="00425811" w:rsidRDefault="00425811" w:rsidP="000621C5">
      <w:pPr>
        <w:jc w:val="both"/>
        <w:rPr>
          <w:rFonts w:ascii="Arial" w:hAnsi="Arial" w:cs="Arial"/>
          <w:sz w:val="20"/>
          <w:szCs w:val="20"/>
        </w:rPr>
      </w:pPr>
    </w:p>
    <w:p w:rsidR="00425811" w:rsidRDefault="00425811" w:rsidP="000621C5">
      <w:pPr>
        <w:jc w:val="both"/>
        <w:rPr>
          <w:rFonts w:ascii="Arial" w:hAnsi="Arial" w:cs="Arial"/>
          <w:sz w:val="20"/>
          <w:szCs w:val="20"/>
        </w:rPr>
      </w:pPr>
    </w:p>
    <w:p w:rsidR="00425811" w:rsidRPr="00425811" w:rsidRDefault="000621C5" w:rsidP="00425811">
      <w:pPr>
        <w:jc w:val="center"/>
        <w:rPr>
          <w:rFonts w:ascii="Arial" w:hAnsi="Arial" w:cs="Arial"/>
          <w:b/>
          <w:sz w:val="20"/>
          <w:szCs w:val="20"/>
        </w:rPr>
      </w:pPr>
      <w:r w:rsidRPr="00425811">
        <w:rPr>
          <w:rFonts w:ascii="Arial" w:hAnsi="Arial" w:cs="Arial"/>
          <w:b/>
          <w:sz w:val="20"/>
          <w:szCs w:val="20"/>
        </w:rPr>
        <w:t>TRANSITORIOS</w:t>
      </w:r>
    </w:p>
    <w:p w:rsidR="00425811" w:rsidRDefault="00425811" w:rsidP="000621C5">
      <w:pPr>
        <w:jc w:val="both"/>
        <w:rPr>
          <w:rFonts w:ascii="Arial" w:hAnsi="Arial" w:cs="Arial"/>
          <w:sz w:val="20"/>
          <w:szCs w:val="20"/>
        </w:rPr>
      </w:pPr>
    </w:p>
    <w:p w:rsidR="00425811" w:rsidRDefault="000621C5" w:rsidP="000621C5">
      <w:pPr>
        <w:jc w:val="both"/>
        <w:rPr>
          <w:rFonts w:ascii="Arial" w:hAnsi="Arial" w:cs="Arial"/>
          <w:sz w:val="20"/>
          <w:szCs w:val="20"/>
        </w:rPr>
      </w:pPr>
      <w:r w:rsidRPr="00425811">
        <w:rPr>
          <w:rFonts w:ascii="Arial" w:hAnsi="Arial" w:cs="Arial"/>
          <w:b/>
          <w:sz w:val="20"/>
          <w:szCs w:val="20"/>
        </w:rPr>
        <w:t>PRIMERO.-</w:t>
      </w:r>
      <w:r w:rsidRPr="000621C5">
        <w:rPr>
          <w:rFonts w:ascii="Arial" w:hAnsi="Arial" w:cs="Arial"/>
          <w:sz w:val="20"/>
          <w:szCs w:val="20"/>
        </w:rPr>
        <w:t xml:space="preserve"> Publíquese en la Gaceta Oficial del Distrito Federal. </w:t>
      </w:r>
    </w:p>
    <w:p w:rsidR="00425811" w:rsidRDefault="00425811" w:rsidP="000621C5">
      <w:pPr>
        <w:jc w:val="both"/>
        <w:rPr>
          <w:rFonts w:ascii="Arial" w:hAnsi="Arial" w:cs="Arial"/>
          <w:sz w:val="20"/>
          <w:szCs w:val="20"/>
        </w:rPr>
      </w:pPr>
    </w:p>
    <w:p w:rsidR="00425811" w:rsidRDefault="000621C5" w:rsidP="000621C5">
      <w:pPr>
        <w:jc w:val="both"/>
        <w:rPr>
          <w:rFonts w:ascii="Arial" w:hAnsi="Arial" w:cs="Arial"/>
          <w:sz w:val="20"/>
          <w:szCs w:val="20"/>
        </w:rPr>
      </w:pPr>
      <w:r w:rsidRPr="00425811">
        <w:rPr>
          <w:rFonts w:ascii="Arial" w:hAnsi="Arial" w:cs="Arial"/>
          <w:b/>
          <w:sz w:val="20"/>
          <w:szCs w:val="20"/>
        </w:rPr>
        <w:t>SEGUNDO.-</w:t>
      </w:r>
      <w:r w:rsidRPr="000621C5">
        <w:rPr>
          <w:rFonts w:ascii="Arial" w:hAnsi="Arial" w:cs="Arial"/>
          <w:sz w:val="20"/>
          <w:szCs w:val="20"/>
        </w:rPr>
        <w:t xml:space="preserve"> El presente Reglamento Interior entrará en vigor el día siguiente de su publicación. </w:t>
      </w:r>
    </w:p>
    <w:p w:rsidR="00425811" w:rsidRDefault="00425811" w:rsidP="000621C5">
      <w:pPr>
        <w:jc w:val="both"/>
        <w:rPr>
          <w:rFonts w:ascii="Arial" w:hAnsi="Arial" w:cs="Arial"/>
          <w:sz w:val="20"/>
          <w:szCs w:val="20"/>
        </w:rPr>
      </w:pPr>
    </w:p>
    <w:p w:rsidR="00425811" w:rsidRDefault="000621C5" w:rsidP="000621C5">
      <w:pPr>
        <w:jc w:val="both"/>
        <w:rPr>
          <w:rFonts w:ascii="Arial" w:hAnsi="Arial" w:cs="Arial"/>
          <w:sz w:val="20"/>
          <w:szCs w:val="20"/>
        </w:rPr>
      </w:pPr>
      <w:r w:rsidRPr="00425811">
        <w:rPr>
          <w:rFonts w:ascii="Arial" w:hAnsi="Arial" w:cs="Arial"/>
          <w:b/>
          <w:sz w:val="20"/>
          <w:szCs w:val="20"/>
        </w:rPr>
        <w:lastRenderedPageBreak/>
        <w:t>TERCERO.-</w:t>
      </w:r>
      <w:r w:rsidRPr="000621C5">
        <w:rPr>
          <w:rFonts w:ascii="Arial" w:hAnsi="Arial" w:cs="Arial"/>
          <w:sz w:val="20"/>
          <w:szCs w:val="20"/>
        </w:rPr>
        <w:t xml:space="preserve"> El organismo público descentralizado Servicios de Salud Pública del Distrito Federal deberá adecuar su estructura orgánica y actualizar su Manual Administrativo en los plazos y condiciones que establezca la Oficialía Mayor. </w:t>
      </w:r>
    </w:p>
    <w:p w:rsidR="00425811" w:rsidRDefault="00425811" w:rsidP="000621C5">
      <w:pPr>
        <w:jc w:val="both"/>
        <w:rPr>
          <w:rFonts w:ascii="Arial" w:hAnsi="Arial" w:cs="Arial"/>
          <w:sz w:val="20"/>
          <w:szCs w:val="20"/>
        </w:rPr>
      </w:pPr>
    </w:p>
    <w:p w:rsidR="00425811" w:rsidRDefault="000621C5" w:rsidP="000621C5">
      <w:pPr>
        <w:jc w:val="both"/>
        <w:rPr>
          <w:rFonts w:ascii="Arial" w:hAnsi="Arial" w:cs="Arial"/>
          <w:sz w:val="20"/>
          <w:szCs w:val="20"/>
        </w:rPr>
      </w:pPr>
      <w:r w:rsidRPr="00425811">
        <w:rPr>
          <w:rFonts w:ascii="Arial" w:hAnsi="Arial" w:cs="Arial"/>
          <w:b/>
          <w:sz w:val="20"/>
          <w:szCs w:val="20"/>
        </w:rPr>
        <w:t>CUARTO.-</w:t>
      </w:r>
      <w:r w:rsidRPr="000621C5">
        <w:rPr>
          <w:rFonts w:ascii="Arial" w:hAnsi="Arial" w:cs="Arial"/>
          <w:sz w:val="20"/>
          <w:szCs w:val="20"/>
        </w:rPr>
        <w:t xml:space="preserve"> Se derogan todas las disposiciones reglamentarias o administrativas que se opongan al presente decreto. </w:t>
      </w:r>
    </w:p>
    <w:p w:rsidR="00425811" w:rsidRDefault="00425811" w:rsidP="000621C5">
      <w:pPr>
        <w:jc w:val="both"/>
        <w:rPr>
          <w:rFonts w:ascii="Arial" w:hAnsi="Arial" w:cs="Arial"/>
          <w:sz w:val="20"/>
          <w:szCs w:val="20"/>
        </w:rPr>
      </w:pPr>
    </w:p>
    <w:p w:rsidR="00D8639E" w:rsidRPr="00425811" w:rsidRDefault="00B3628E" w:rsidP="000621C5">
      <w:pPr>
        <w:jc w:val="both"/>
        <w:rPr>
          <w:rFonts w:ascii="Arial" w:hAnsi="Arial" w:cs="Arial"/>
          <w:b/>
          <w:sz w:val="20"/>
          <w:szCs w:val="20"/>
        </w:rPr>
      </w:pPr>
      <w:r>
        <w:rPr>
          <w:rFonts w:ascii="Arial" w:hAnsi="Arial" w:cs="Arial"/>
          <w:noProof/>
          <w:sz w:val="20"/>
          <w:szCs w:val="20"/>
          <w:lang w:val="es-MX" w:eastAsia="es-MX"/>
        </w:rPr>
        <mc:AlternateContent>
          <mc:Choice Requires="wps">
            <w:drawing>
              <wp:anchor distT="0" distB="0" distL="114300" distR="114300" simplePos="0" relativeHeight="251657728" behindDoc="0" locked="0" layoutInCell="1" allowOverlap="1">
                <wp:simplePos x="0" y="0"/>
                <wp:positionH relativeFrom="column">
                  <wp:posOffset>15240</wp:posOffset>
                </wp:positionH>
                <wp:positionV relativeFrom="paragraph">
                  <wp:posOffset>878205</wp:posOffset>
                </wp:positionV>
                <wp:extent cx="5562600" cy="0"/>
                <wp:effectExtent l="9525" t="9525" r="9525" b="952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26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77C9C0E" id="_x0000_t32" coordsize="21600,21600" o:spt="32" o:oned="t" path="m,l21600,21600e" filled="f">
                <v:path arrowok="t" fillok="f" o:connecttype="none"/>
                <o:lock v:ext="edit" shapetype="t"/>
              </v:shapetype>
              <v:shape id="AutoShape 2" o:spid="_x0000_s1026" type="#_x0000_t32" style="position:absolute;margin-left:1.2pt;margin-top:69.15pt;width:438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" strokeweight="1.5pt"/>
            </w:pict>
          </mc:Fallback>
        </mc:AlternateContent>
      </w:r>
      <w:r w:rsidR="000621C5" w:rsidRPr="000621C5">
        <w:rPr>
          <w:rFonts w:ascii="Arial" w:hAnsi="Arial" w:cs="Arial"/>
          <w:sz w:val="20"/>
          <w:szCs w:val="20"/>
        </w:rPr>
        <w:t xml:space="preserve">Dado en la residencia oficial del Jefe de Gobierno del Distrito Federal, en la Ciudad de México, Distrito Federal, a los treinta días del mes de diciembre de dos mil quince.- </w:t>
      </w:r>
      <w:r w:rsidR="000621C5" w:rsidRPr="00425811">
        <w:rPr>
          <w:rFonts w:ascii="Arial" w:hAnsi="Arial" w:cs="Arial"/>
          <w:b/>
          <w:sz w:val="20"/>
          <w:szCs w:val="20"/>
        </w:rPr>
        <w:t>EL JEFE DE GOBIERNO DEL DISTRITO FEDERAL, MIGUEL ÁNGEL MANCERA ESPINOSA.- FIRMA.- LA SECRETARIA DE GOBIERNO, DORA PATRICIA MERCADO CASTRO.- FIRMA.- EL SECRETARIO DE SALUD, JOSÉ ARMANDO AHUED ORTEGA.- FIRMA.</w:t>
      </w:r>
    </w:p>
    <w:sectPr w:rsidR="00D8639E" w:rsidRPr="00425811">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338D" w:rsidRDefault="0061338D">
      <w:r>
        <w:separator/>
      </w:r>
    </w:p>
  </w:endnote>
  <w:endnote w:type="continuationSeparator" w:id="0">
    <w:p w:rsidR="0061338D" w:rsidRDefault="00613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elv">
    <w:panose1 w:val="020B0604020202030204"/>
    <w:charset w:val="00"/>
    <w:family w:val="swiss"/>
    <w:notTrueType/>
    <w:pitch w:val="variable"/>
    <w:sig w:usb0="00000003" w:usb1="00000000" w:usb2="00000000" w:usb3="00000000" w:csb0="00000001" w:csb1="00000000"/>
  </w:font>
  <w:font w:name="Source Sans Pro Semibold">
    <w:altName w:val="Source Sans Pro SemiBold"/>
    <w:panose1 w:val="020B0603030403020204"/>
    <w:charset w:val="00"/>
    <w:family w:val="swiss"/>
    <w:notTrueType/>
    <w:pitch w:val="variable"/>
    <w:sig w:usb0="600002F7" w:usb1="02000001" w:usb2="00000000" w:usb3="00000000" w:csb0="0000019F" w:csb1="00000000"/>
  </w:font>
  <w:font w:name="Source Sans Pro">
    <w:altName w:val="Cambria Math"/>
    <w:panose1 w:val="020B0503030403020204"/>
    <w:charset w:val="00"/>
    <w:family w:val="swiss"/>
    <w:notTrueType/>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p14"/>
</file>

<file path=word/footer2.xml><?xml version="1.0" encoding="utf-8"?>
<ns0:ftr xmlns:ns0="http://schemas.openxmlformats.org/wordprocessingml/2006/main" xmlns:ns1="http://schemas.openxmlformats.org/markup-compatibility/2006" ns1:Ignorable="w14 w15 w16se wp14"/>
</file>

<file path=word/footer3.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338D" w:rsidRDefault="0061338D">
      <w:r>
        <w:separator/>
      </w:r>
    </w:p>
  </w:footnote>
  <w:footnote w:type="continuationSeparator" w:id="0">
    <w:p w:rsidR="0061338D" w:rsidRDefault="0061338D">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header2.xml><?xml version="1.0" encoding="utf-8"?>
<ns0:hdr xmlns:ns0="http://schemas.openxmlformats.org/wordprocessingml/2006/main" xmlns:ns1="http://schemas.openxmlformats.org/markup-compatibility/2006" ns1:Ignorable="w14 w15 w16se wp14"/>
</file>

<file path=word/header3.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45084"/>
    <w:multiLevelType w:val="hybridMultilevel"/>
    <w:tmpl w:val="228233E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FDA3F5A"/>
    <w:multiLevelType w:val="hybridMultilevel"/>
    <w:tmpl w:val="339C562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2A20BAD"/>
    <w:multiLevelType w:val="hybridMultilevel"/>
    <w:tmpl w:val="29F05DC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408366F"/>
    <w:multiLevelType w:val="hybridMultilevel"/>
    <w:tmpl w:val="D95660B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5EC24D7"/>
    <w:multiLevelType w:val="hybridMultilevel"/>
    <w:tmpl w:val="276846C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82456C0"/>
    <w:multiLevelType w:val="hybridMultilevel"/>
    <w:tmpl w:val="8938A90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EA85A55"/>
    <w:multiLevelType w:val="hybridMultilevel"/>
    <w:tmpl w:val="89AE6F2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10D26FC"/>
    <w:multiLevelType w:val="hybridMultilevel"/>
    <w:tmpl w:val="90F8043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24572B1"/>
    <w:multiLevelType w:val="hybridMultilevel"/>
    <w:tmpl w:val="6570DB90"/>
    <w:lvl w:ilvl="0" w:tplc="CD826D6A">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5C52581"/>
    <w:multiLevelType w:val="hybridMultilevel"/>
    <w:tmpl w:val="2398F51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6501532"/>
    <w:multiLevelType w:val="hybridMultilevel"/>
    <w:tmpl w:val="88E0679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94D358D"/>
    <w:multiLevelType w:val="hybridMultilevel"/>
    <w:tmpl w:val="2ABCD55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5635205"/>
    <w:multiLevelType w:val="hybridMultilevel"/>
    <w:tmpl w:val="949E188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9BE6C45"/>
    <w:multiLevelType w:val="hybridMultilevel"/>
    <w:tmpl w:val="D856DC6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D900AD9"/>
    <w:multiLevelType w:val="hybridMultilevel"/>
    <w:tmpl w:val="AD9CDBC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0263142"/>
    <w:multiLevelType w:val="hybridMultilevel"/>
    <w:tmpl w:val="F0D0268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0A9508D"/>
    <w:multiLevelType w:val="hybridMultilevel"/>
    <w:tmpl w:val="08E0C62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2F023A1"/>
    <w:multiLevelType w:val="hybridMultilevel"/>
    <w:tmpl w:val="0D528152"/>
    <w:lvl w:ilvl="0" w:tplc="8E7CC476">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9B4365D"/>
    <w:multiLevelType w:val="hybridMultilevel"/>
    <w:tmpl w:val="42644368"/>
    <w:lvl w:ilvl="0" w:tplc="C172A622">
      <w:start w:val="1"/>
      <w:numFmt w:val="lowerLetter"/>
      <w:lvlText w:val="%1)"/>
      <w:lvlJc w:val="left"/>
      <w:pPr>
        <w:tabs>
          <w:tab w:val="num" w:pos="720"/>
        </w:tabs>
        <w:ind w:left="720" w:hanging="360"/>
      </w:pPr>
      <w:rPr>
        <w:rFonts w:hint="default"/>
        <w:b w:val="0"/>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DEE7A9C"/>
    <w:multiLevelType w:val="hybridMultilevel"/>
    <w:tmpl w:val="FFBC723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F1D5BE2"/>
    <w:multiLevelType w:val="hybridMultilevel"/>
    <w:tmpl w:val="6EEE20CC"/>
    <w:lvl w:ilvl="0" w:tplc="95E86C1E">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97237C6"/>
    <w:multiLevelType w:val="hybridMultilevel"/>
    <w:tmpl w:val="06FAFBA4"/>
    <w:lvl w:ilvl="0" w:tplc="78BC21D0">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CB55AF3"/>
    <w:multiLevelType w:val="hybridMultilevel"/>
    <w:tmpl w:val="ABEC200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74AF2CC9"/>
    <w:multiLevelType w:val="hybridMultilevel"/>
    <w:tmpl w:val="70CCB3CE"/>
    <w:lvl w:ilvl="0" w:tplc="7B247EEA">
      <w:start w:val="1"/>
      <w:numFmt w:val="lowerLetter"/>
      <w:lvlText w:val="%1)"/>
      <w:lvlJc w:val="left"/>
      <w:pPr>
        <w:ind w:left="720" w:hanging="360"/>
      </w:pPr>
      <w:rPr>
        <w:rFonts w:hint="default"/>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5" w15:restartNumberingAfterBreak="0">
    <w:nsid w:val="79C3018D"/>
    <w:multiLevelType w:val="hybridMultilevel"/>
    <w:tmpl w:val="7E9803C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7"/>
  </w:num>
  <w:num w:numId="2">
    <w:abstractNumId w:val="24"/>
  </w:num>
  <w:num w:numId="3">
    <w:abstractNumId w:val="3"/>
  </w:num>
  <w:num w:numId="4">
    <w:abstractNumId w:val="25"/>
  </w:num>
  <w:num w:numId="5">
    <w:abstractNumId w:val="10"/>
  </w:num>
  <w:num w:numId="6">
    <w:abstractNumId w:val="6"/>
  </w:num>
  <w:num w:numId="7">
    <w:abstractNumId w:val="13"/>
  </w:num>
  <w:num w:numId="8">
    <w:abstractNumId w:val="20"/>
  </w:num>
  <w:num w:numId="9">
    <w:abstractNumId w:val="23"/>
  </w:num>
  <w:num w:numId="10">
    <w:abstractNumId w:val="21"/>
  </w:num>
  <w:num w:numId="11">
    <w:abstractNumId w:val="18"/>
  </w:num>
  <w:num w:numId="12">
    <w:abstractNumId w:val="5"/>
  </w:num>
  <w:num w:numId="13">
    <w:abstractNumId w:val="1"/>
  </w:num>
  <w:num w:numId="14">
    <w:abstractNumId w:val="22"/>
  </w:num>
  <w:num w:numId="15">
    <w:abstractNumId w:val="7"/>
  </w:num>
  <w:num w:numId="16">
    <w:abstractNumId w:val="14"/>
  </w:num>
  <w:num w:numId="17">
    <w:abstractNumId w:val="8"/>
  </w:num>
  <w:num w:numId="18">
    <w:abstractNumId w:val="12"/>
  </w:num>
  <w:num w:numId="19">
    <w:abstractNumId w:val="16"/>
  </w:num>
  <w:num w:numId="20">
    <w:abstractNumId w:val="15"/>
  </w:num>
  <w:num w:numId="21">
    <w:abstractNumId w:val="4"/>
  </w:num>
  <w:num w:numId="22">
    <w:abstractNumId w:val="0"/>
  </w:num>
  <w:num w:numId="23">
    <w:abstractNumId w:val="9"/>
  </w:num>
  <w:num w:numId="24">
    <w:abstractNumId w:val="11"/>
  </w:num>
  <w:num w:numId="25">
    <w:abstractNumId w:val="2"/>
  </w:num>
  <w:num w:numId="26">
    <w:abstractNumId w:val="1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25B"/>
    <w:rsid w:val="00023216"/>
    <w:rsid w:val="0003049E"/>
    <w:rsid w:val="00044BEA"/>
    <w:rsid w:val="00047607"/>
    <w:rsid w:val="000621C5"/>
    <w:rsid w:val="00066BD4"/>
    <w:rsid w:val="0007703D"/>
    <w:rsid w:val="000A26AB"/>
    <w:rsid w:val="000E2353"/>
    <w:rsid w:val="000E2587"/>
    <w:rsid w:val="000E405F"/>
    <w:rsid w:val="000E54B5"/>
    <w:rsid w:val="000F0A67"/>
    <w:rsid w:val="000F3537"/>
    <w:rsid w:val="00136899"/>
    <w:rsid w:val="001564D9"/>
    <w:rsid w:val="00172D08"/>
    <w:rsid w:val="00176C8D"/>
    <w:rsid w:val="00192C3F"/>
    <w:rsid w:val="0019727D"/>
    <w:rsid w:val="001A67EE"/>
    <w:rsid w:val="001D7F3A"/>
    <w:rsid w:val="001F3020"/>
    <w:rsid w:val="00220649"/>
    <w:rsid w:val="0027116A"/>
    <w:rsid w:val="00274000"/>
    <w:rsid w:val="00295EF1"/>
    <w:rsid w:val="002D11F5"/>
    <w:rsid w:val="002F0A30"/>
    <w:rsid w:val="00302327"/>
    <w:rsid w:val="003177FD"/>
    <w:rsid w:val="00357531"/>
    <w:rsid w:val="00383AB5"/>
    <w:rsid w:val="00425811"/>
    <w:rsid w:val="004278D0"/>
    <w:rsid w:val="00497D37"/>
    <w:rsid w:val="004A1EE3"/>
    <w:rsid w:val="004A311F"/>
    <w:rsid w:val="004A64F6"/>
    <w:rsid w:val="004B64E8"/>
    <w:rsid w:val="004D2815"/>
    <w:rsid w:val="004F58B4"/>
    <w:rsid w:val="00524558"/>
    <w:rsid w:val="0053685B"/>
    <w:rsid w:val="00537418"/>
    <w:rsid w:val="005A49DC"/>
    <w:rsid w:val="005B13FD"/>
    <w:rsid w:val="005E225B"/>
    <w:rsid w:val="0061338D"/>
    <w:rsid w:val="00633B3C"/>
    <w:rsid w:val="006D4EB6"/>
    <w:rsid w:val="007036BF"/>
    <w:rsid w:val="007049E7"/>
    <w:rsid w:val="00726F33"/>
    <w:rsid w:val="00753A83"/>
    <w:rsid w:val="00785C4B"/>
    <w:rsid w:val="007A7EEB"/>
    <w:rsid w:val="007C6C75"/>
    <w:rsid w:val="007D328B"/>
    <w:rsid w:val="007F3205"/>
    <w:rsid w:val="00802475"/>
    <w:rsid w:val="00852A2E"/>
    <w:rsid w:val="008802F2"/>
    <w:rsid w:val="008B78CC"/>
    <w:rsid w:val="008D215D"/>
    <w:rsid w:val="009155A6"/>
    <w:rsid w:val="009302A6"/>
    <w:rsid w:val="0095381E"/>
    <w:rsid w:val="00971E5F"/>
    <w:rsid w:val="009C180F"/>
    <w:rsid w:val="00A0711A"/>
    <w:rsid w:val="00A245FA"/>
    <w:rsid w:val="00A2503A"/>
    <w:rsid w:val="00A32110"/>
    <w:rsid w:val="00A46078"/>
    <w:rsid w:val="00AC084B"/>
    <w:rsid w:val="00AC5E2F"/>
    <w:rsid w:val="00AC5EC8"/>
    <w:rsid w:val="00AD3C09"/>
    <w:rsid w:val="00AD3E3B"/>
    <w:rsid w:val="00AE1B19"/>
    <w:rsid w:val="00AE6B94"/>
    <w:rsid w:val="00AF5BE9"/>
    <w:rsid w:val="00B27F6B"/>
    <w:rsid w:val="00B3628E"/>
    <w:rsid w:val="00B4386D"/>
    <w:rsid w:val="00B57D35"/>
    <w:rsid w:val="00B93272"/>
    <w:rsid w:val="00BA1A75"/>
    <w:rsid w:val="00BB6214"/>
    <w:rsid w:val="00BC0FFE"/>
    <w:rsid w:val="00BD14C7"/>
    <w:rsid w:val="00C11BB2"/>
    <w:rsid w:val="00C15CD7"/>
    <w:rsid w:val="00C409CC"/>
    <w:rsid w:val="00C749E9"/>
    <w:rsid w:val="00C74A70"/>
    <w:rsid w:val="00C85471"/>
    <w:rsid w:val="00CA598F"/>
    <w:rsid w:val="00CC5273"/>
    <w:rsid w:val="00CD0939"/>
    <w:rsid w:val="00CD0B5C"/>
    <w:rsid w:val="00D05AED"/>
    <w:rsid w:val="00D61292"/>
    <w:rsid w:val="00D82DE4"/>
    <w:rsid w:val="00D8639E"/>
    <w:rsid w:val="00DF7BB2"/>
    <w:rsid w:val="00E15555"/>
    <w:rsid w:val="00E20F68"/>
    <w:rsid w:val="00E414FA"/>
    <w:rsid w:val="00E80724"/>
    <w:rsid w:val="00F4205E"/>
    <w:rsid w:val="00F4632A"/>
    <w:rsid w:val="00F62A13"/>
    <w:rsid w:val="00F76D75"/>
    <w:rsid w:val="00FB2259"/>
    <w:rsid w:val="00FB4D3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49"/>
    <o:shapelayout v:ext="edit">
      <o:idmap v:ext="edit" data="1"/>
    </o:shapelayout>
  </w:shapeDefaults>
  <w:decimalSymbol w:val="."/>
  <w:listSeparator w:val=","/>
  <w14:docId w14:val="1912AC3E"/>
  <w15:chartTrackingRefBased/>
  <w15:docId w15:val="{8661E75B-DB60-43EF-B346-9DFB7EB6B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s-ES" w:eastAsia="es-ES"/>
    </w:rPr>
  </w:style>
  <w:style w:type="paragraph" w:styleId="Ttulo1">
    <w:name w:val="heading 1"/>
    <w:aliases w:val="Heading 1T"/>
    <w:basedOn w:val="Normal"/>
    <w:next w:val="Normal"/>
    <w:link w:val="Ttulo1Car"/>
    <w:qFormat/>
    <w:pPr>
      <w:keepNext/>
      <w:tabs>
        <w:tab w:val="left" w:pos="567"/>
      </w:tabs>
      <w:autoSpaceDE w:val="0"/>
      <w:autoSpaceDN w:val="0"/>
      <w:adjustRightInd w:val="0"/>
      <w:jc w:val="center"/>
      <w:outlineLvl w:val="0"/>
    </w:pPr>
    <w:rPr>
      <w:b/>
      <w:bCs/>
      <w:sz w:val="20"/>
      <w:szCs w:val="20"/>
      <w:lang w:val="x-none" w:eastAsia="x-none"/>
    </w:rPr>
  </w:style>
  <w:style w:type="paragraph" w:styleId="Ttulo2">
    <w:name w:val="heading 2"/>
    <w:basedOn w:val="Normal"/>
    <w:next w:val="Normal"/>
    <w:link w:val="Ttulo2Car"/>
    <w:qFormat/>
    <w:pPr>
      <w:keepNext/>
      <w:jc w:val="center"/>
      <w:outlineLvl w:val="1"/>
    </w:pPr>
    <w:rPr>
      <w:rFonts w:ascii="Arial" w:hAnsi="Arial"/>
      <w:b/>
      <w:sz w:val="22"/>
      <w:szCs w:val="20"/>
      <w:lang w:val="es-MX" w:eastAsia="x-none"/>
    </w:rPr>
  </w:style>
  <w:style w:type="paragraph" w:styleId="Ttulo3">
    <w:name w:val="heading 3"/>
    <w:basedOn w:val="Normal"/>
    <w:next w:val="Normal"/>
    <w:link w:val="Ttulo3Car"/>
    <w:qFormat/>
    <w:pPr>
      <w:keepNext/>
      <w:autoSpaceDE w:val="0"/>
      <w:autoSpaceDN w:val="0"/>
      <w:adjustRightInd w:val="0"/>
      <w:jc w:val="center"/>
      <w:outlineLvl w:val="2"/>
    </w:pPr>
    <w:rPr>
      <w:rFonts w:ascii="TimesNewRomanPS-BoldMT" w:hAnsi="TimesNewRomanPS-BoldMT"/>
      <w:b/>
      <w:bCs/>
      <w:sz w:val="18"/>
      <w:szCs w:val="18"/>
      <w:lang w:val="x-none" w:eastAsia="x-none"/>
    </w:rPr>
  </w:style>
  <w:style w:type="paragraph" w:styleId="Ttulo4">
    <w:name w:val="heading 4"/>
    <w:basedOn w:val="Normal"/>
    <w:next w:val="Normal"/>
    <w:link w:val="Ttulo4Car"/>
    <w:qFormat/>
    <w:pPr>
      <w:keepNext/>
      <w:autoSpaceDE w:val="0"/>
      <w:autoSpaceDN w:val="0"/>
      <w:adjustRightInd w:val="0"/>
      <w:outlineLvl w:val="3"/>
    </w:pPr>
    <w:rPr>
      <w:rFonts w:ascii="TimesNewRomanPS-BoldMT" w:hAnsi="TimesNewRomanPS-BoldMT"/>
      <w:b/>
      <w:bCs/>
      <w:sz w:val="18"/>
      <w:szCs w:val="18"/>
      <w:lang w:val="x-none" w:eastAsia="x-none"/>
    </w:rPr>
  </w:style>
  <w:style w:type="paragraph" w:styleId="Ttulo5">
    <w:name w:val="heading 5"/>
    <w:basedOn w:val="Normal"/>
    <w:next w:val="Normal"/>
    <w:link w:val="Ttulo5Car"/>
    <w:qFormat/>
    <w:pPr>
      <w:keepNext/>
      <w:autoSpaceDE w:val="0"/>
      <w:autoSpaceDN w:val="0"/>
      <w:adjustRightInd w:val="0"/>
      <w:jc w:val="center"/>
      <w:outlineLvl w:val="4"/>
    </w:pPr>
    <w:rPr>
      <w:rFonts w:ascii="Arial" w:hAnsi="Arial"/>
      <w:b/>
      <w:bCs/>
      <w:color w:val="984806"/>
      <w:sz w:val="16"/>
      <w:szCs w:val="16"/>
      <w:lang w:val="es-MX" w:eastAsia="x-none"/>
    </w:rPr>
  </w:style>
  <w:style w:type="paragraph" w:styleId="Ttulo6">
    <w:name w:val="heading 6"/>
    <w:basedOn w:val="Normal"/>
    <w:next w:val="Normal"/>
    <w:link w:val="Ttulo6Car"/>
    <w:qFormat/>
    <w:pPr>
      <w:keepNext/>
      <w:autoSpaceDE w:val="0"/>
      <w:autoSpaceDN w:val="0"/>
      <w:adjustRightInd w:val="0"/>
      <w:jc w:val="center"/>
      <w:outlineLvl w:val="5"/>
    </w:pPr>
    <w:rPr>
      <w:rFonts w:ascii="Arial" w:hAnsi="Arial"/>
      <w:b/>
      <w:bCs/>
      <w:color w:val="000000"/>
      <w:sz w:val="16"/>
      <w:szCs w:val="16"/>
      <w:lang w:val="es-MX" w:eastAsia="x-none"/>
    </w:rPr>
  </w:style>
  <w:style w:type="paragraph" w:styleId="Ttulo7">
    <w:name w:val="heading 7"/>
    <w:basedOn w:val="Normal"/>
    <w:next w:val="Normal"/>
    <w:link w:val="Ttulo7Car"/>
    <w:qFormat/>
    <w:pPr>
      <w:spacing w:before="240" w:after="60"/>
      <w:outlineLvl w:val="6"/>
    </w:pPr>
    <w:rPr>
      <w:lang w:val="x-none" w:eastAsia="x-none"/>
    </w:rPr>
  </w:style>
  <w:style w:type="paragraph" w:styleId="Ttulo8">
    <w:name w:val="heading 8"/>
    <w:basedOn w:val="Normal"/>
    <w:next w:val="Normal"/>
    <w:link w:val="Ttulo8Car"/>
    <w:qFormat/>
    <w:pPr>
      <w:keepNext/>
      <w:autoSpaceDE w:val="0"/>
      <w:autoSpaceDN w:val="0"/>
      <w:adjustRightInd w:val="0"/>
      <w:jc w:val="center"/>
      <w:outlineLvl w:val="7"/>
    </w:pPr>
    <w:rPr>
      <w:rFonts w:ascii="Arial" w:hAnsi="Arial"/>
      <w:b/>
      <w:bCs/>
      <w:color w:val="000000"/>
      <w:szCs w:val="23"/>
      <w:lang w:val="x-none" w:eastAsia="x-none"/>
    </w:rPr>
  </w:style>
  <w:style w:type="paragraph" w:styleId="Ttulo9">
    <w:name w:val="heading 9"/>
    <w:basedOn w:val="Normal"/>
    <w:next w:val="Normal"/>
    <w:link w:val="Ttulo9Car"/>
    <w:qFormat/>
    <w:pPr>
      <w:keepNext/>
      <w:autoSpaceDE w:val="0"/>
      <w:autoSpaceDN w:val="0"/>
      <w:adjustRightInd w:val="0"/>
      <w:outlineLvl w:val="8"/>
    </w:pPr>
    <w:rPr>
      <w:rFonts w:ascii="Arial" w:hAnsi="Arial"/>
      <w:b/>
      <w:bCs/>
      <w:color w:val="FF6600"/>
      <w:sz w:val="36"/>
      <w:szCs w:val="36"/>
      <w:lang w:val="x-none"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aliases w:val="Sangría de t. independiente"/>
    <w:basedOn w:val="Normal"/>
    <w:link w:val="SangradetextonormalCar"/>
    <w:pPr>
      <w:autoSpaceDE w:val="0"/>
      <w:autoSpaceDN w:val="0"/>
      <w:adjustRightInd w:val="0"/>
      <w:ind w:left="540" w:hanging="540"/>
      <w:jc w:val="both"/>
    </w:pPr>
    <w:rPr>
      <w:rFonts w:ascii="Arial" w:hAnsi="Arial"/>
      <w:sz w:val="16"/>
      <w:szCs w:val="20"/>
      <w:lang w:val="x-none" w:eastAsia="x-none"/>
    </w:rPr>
  </w:style>
  <w:style w:type="paragraph" w:styleId="Ttulo">
    <w:name w:val="Title"/>
    <w:basedOn w:val="Normal"/>
    <w:link w:val="TtuloCar"/>
    <w:qFormat/>
    <w:pPr>
      <w:tabs>
        <w:tab w:val="left" w:pos="567"/>
      </w:tabs>
      <w:autoSpaceDE w:val="0"/>
      <w:autoSpaceDN w:val="0"/>
      <w:adjustRightInd w:val="0"/>
      <w:jc w:val="center"/>
    </w:pPr>
    <w:rPr>
      <w:rFonts w:ascii="Arial" w:hAnsi="Arial"/>
      <w:b/>
      <w:bCs/>
      <w:color w:val="993300"/>
      <w:sz w:val="16"/>
      <w:szCs w:val="20"/>
      <w:lang w:val="x-none" w:eastAsia="x-none"/>
    </w:rPr>
  </w:style>
  <w:style w:type="paragraph" w:styleId="Textosinformato">
    <w:name w:val="Plain Text"/>
    <w:basedOn w:val="Normal"/>
    <w:link w:val="TextosinformatoCar"/>
    <w:pPr>
      <w:widowControl w:val="0"/>
      <w:jc w:val="both"/>
    </w:pPr>
    <w:rPr>
      <w:rFonts w:ascii="Courier New" w:hAnsi="Courier New"/>
      <w:sz w:val="20"/>
      <w:szCs w:val="20"/>
      <w:lang w:val="es-ES_tradnl" w:eastAsia="x-none"/>
    </w:rPr>
  </w:style>
  <w:style w:type="paragraph" w:styleId="Sangra2detindependiente">
    <w:name w:val="Body Text Indent 2"/>
    <w:basedOn w:val="Normal"/>
    <w:link w:val="Sangra2detindependienteCar"/>
    <w:pPr>
      <w:autoSpaceDE w:val="0"/>
      <w:autoSpaceDN w:val="0"/>
      <w:adjustRightInd w:val="0"/>
      <w:ind w:left="360" w:hanging="360"/>
      <w:jc w:val="both"/>
    </w:pPr>
    <w:rPr>
      <w:rFonts w:ascii="Arial" w:hAnsi="Arial"/>
      <w:sz w:val="16"/>
      <w:szCs w:val="20"/>
      <w:lang w:val="x-none" w:eastAsia="x-none"/>
    </w:rPr>
  </w:style>
  <w:style w:type="paragraph" w:styleId="Sangra3detindependiente">
    <w:name w:val="Body Text Indent 3"/>
    <w:basedOn w:val="Normal"/>
    <w:link w:val="Sangra3detindependienteCar"/>
    <w:pPr>
      <w:autoSpaceDE w:val="0"/>
      <w:autoSpaceDN w:val="0"/>
      <w:adjustRightInd w:val="0"/>
      <w:ind w:left="180" w:hanging="180"/>
      <w:jc w:val="both"/>
    </w:pPr>
    <w:rPr>
      <w:rFonts w:ascii="Arial" w:hAnsi="Arial"/>
      <w:sz w:val="16"/>
      <w:szCs w:val="20"/>
      <w:lang w:val="x-none" w:eastAsia="x-none"/>
    </w:rPr>
  </w:style>
  <w:style w:type="paragraph" w:styleId="Textoindependiente">
    <w:name w:val="Body Text"/>
    <w:basedOn w:val="Normal"/>
    <w:link w:val="TextoindependienteCar1"/>
    <w:pPr>
      <w:autoSpaceDE w:val="0"/>
      <w:autoSpaceDN w:val="0"/>
      <w:adjustRightInd w:val="0"/>
      <w:jc w:val="both"/>
    </w:pPr>
    <w:rPr>
      <w:rFonts w:ascii="Arial" w:hAnsi="Arial"/>
      <w:b/>
      <w:bCs/>
      <w:sz w:val="16"/>
      <w:szCs w:val="20"/>
      <w:lang w:val="es-ES_tradnl" w:eastAsia="x-none"/>
    </w:rPr>
  </w:style>
  <w:style w:type="paragraph" w:customStyle="1" w:styleId="normalarial">
    <w:name w:val="normalarial"/>
    <w:basedOn w:val="Normal"/>
    <w:pPr>
      <w:spacing w:before="120" w:after="120" w:line="360" w:lineRule="auto"/>
      <w:jc w:val="both"/>
    </w:pPr>
    <w:rPr>
      <w:rFonts w:ascii="Arial" w:hAnsi="Arial" w:cs="Arial"/>
    </w:rPr>
  </w:style>
  <w:style w:type="paragraph" w:styleId="Textoindependiente2">
    <w:name w:val="Body Text 2"/>
    <w:basedOn w:val="Normal"/>
    <w:link w:val="Textoindependiente2Car"/>
    <w:pPr>
      <w:autoSpaceDE w:val="0"/>
      <w:autoSpaceDN w:val="0"/>
      <w:adjustRightInd w:val="0"/>
    </w:pPr>
    <w:rPr>
      <w:rFonts w:ascii="Arial" w:hAnsi="Arial"/>
      <w:b/>
      <w:bCs/>
      <w:sz w:val="16"/>
      <w:szCs w:val="20"/>
      <w:lang w:val="x-none" w:eastAsia="x-none"/>
    </w:rPr>
  </w:style>
  <w:style w:type="paragraph" w:styleId="Textocomentario">
    <w:name w:val="annotation text"/>
    <w:basedOn w:val="Normal"/>
    <w:semiHidden/>
    <w:unhideWhenUsed/>
    <w:rPr>
      <w:sz w:val="20"/>
      <w:szCs w:val="20"/>
    </w:rPr>
  </w:style>
  <w:style w:type="character" w:customStyle="1" w:styleId="TextocomentarioCar">
    <w:name w:val="Texto comentario Car"/>
    <w:basedOn w:val="Fuentedeprrafopredeter"/>
  </w:style>
  <w:style w:type="character" w:styleId="Hipervnculo">
    <w:name w:val="Hyperlink"/>
    <w:uiPriority w:val="99"/>
    <w:unhideWhenUsed/>
    <w:rPr>
      <w:color w:val="0000FF"/>
      <w:u w:val="single"/>
    </w:rPr>
  </w:style>
  <w:style w:type="character" w:styleId="Hipervnculovisitado">
    <w:name w:val="FollowedHyperlink"/>
    <w:uiPriority w:val="99"/>
    <w:unhideWhenUsed/>
    <w:rPr>
      <w:color w:val="800080"/>
      <w:u w:val="single"/>
    </w:rPr>
  </w:style>
  <w:style w:type="paragraph" w:styleId="Encabezado">
    <w:name w:val="header"/>
    <w:basedOn w:val="Normal"/>
    <w:uiPriority w:val="99"/>
    <w:unhideWhenUsed/>
    <w:pPr>
      <w:tabs>
        <w:tab w:val="center" w:pos="4252"/>
        <w:tab w:val="right" w:pos="8504"/>
      </w:tabs>
    </w:pPr>
  </w:style>
  <w:style w:type="character" w:customStyle="1" w:styleId="EncabezadoCar">
    <w:name w:val="Encabezado Car"/>
    <w:uiPriority w:val="99"/>
    <w:rPr>
      <w:sz w:val="24"/>
      <w:szCs w:val="24"/>
    </w:rPr>
  </w:style>
  <w:style w:type="paragraph" w:styleId="Piedepgina">
    <w:name w:val="footer"/>
    <w:aliases w:val="Car1,Car"/>
    <w:basedOn w:val="Normal"/>
    <w:uiPriority w:val="99"/>
    <w:unhideWhenUsed/>
    <w:pPr>
      <w:tabs>
        <w:tab w:val="center" w:pos="4252"/>
        <w:tab w:val="right" w:pos="8504"/>
      </w:tabs>
    </w:pPr>
  </w:style>
  <w:style w:type="character" w:customStyle="1" w:styleId="PiedepginaCar">
    <w:name w:val="Pie de página Car"/>
    <w:aliases w:val="Car1 Car,Car Car"/>
    <w:uiPriority w:val="99"/>
    <w:rPr>
      <w:sz w:val="24"/>
      <w:szCs w:val="24"/>
    </w:rPr>
  </w:style>
  <w:style w:type="paragraph" w:styleId="Textoindependiente3">
    <w:name w:val="Body Text 3"/>
    <w:basedOn w:val="Normal"/>
    <w:link w:val="Textoindependiente3Car"/>
    <w:pPr>
      <w:widowControl w:val="0"/>
      <w:autoSpaceDE w:val="0"/>
      <w:autoSpaceDN w:val="0"/>
      <w:adjustRightInd w:val="0"/>
      <w:jc w:val="both"/>
    </w:pPr>
    <w:rPr>
      <w:rFonts w:ascii="Arial" w:hAnsi="Arial"/>
      <w:b/>
      <w:bCs/>
      <w:sz w:val="16"/>
      <w:szCs w:val="20"/>
      <w:lang w:val="x-none" w:eastAsia="x-none"/>
    </w:rPr>
  </w:style>
  <w:style w:type="paragraph" w:customStyle="1" w:styleId="Textoindependiente21">
    <w:name w:val="Texto independiente 21"/>
    <w:basedOn w:val="Normal"/>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pPr>
      <w:tabs>
        <w:tab w:val="right" w:leader="dot" w:pos="8828"/>
      </w:tabs>
    </w:pPr>
    <w:rPr>
      <w:rFonts w:ascii="Tahoma" w:hAnsi="Tahoma" w:cs="Tahoma"/>
      <w:sz w:val="22"/>
    </w:rPr>
  </w:style>
  <w:style w:type="paragraph" w:styleId="NormalWeb">
    <w:name w:val="Normal (Web)"/>
    <w:basedOn w:val="Normal"/>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pPr>
      <w:widowControl w:val="0"/>
      <w:jc w:val="both"/>
    </w:pPr>
    <w:rPr>
      <w:rFonts w:ascii="Arial" w:hAnsi="Arial"/>
      <w:szCs w:val="20"/>
      <w:lang w:val="es-MX"/>
    </w:rPr>
  </w:style>
  <w:style w:type="character" w:customStyle="1" w:styleId="textobase1">
    <w:name w:val="textobase1"/>
    <w:rPr>
      <w:rFonts w:ascii="Arial" w:hAnsi="Arial" w:cs="Arial"/>
      <w:color w:val="000000"/>
      <w:sz w:val="18"/>
      <w:szCs w:val="18"/>
    </w:rPr>
  </w:style>
  <w:style w:type="paragraph" w:styleId="Subttulo">
    <w:name w:val="Subtitle"/>
    <w:basedOn w:val="Normal"/>
    <w:qFormat/>
    <w:pPr>
      <w:autoSpaceDE w:val="0"/>
      <w:autoSpaceDN w:val="0"/>
      <w:adjustRightInd w:val="0"/>
      <w:jc w:val="both"/>
    </w:pPr>
    <w:rPr>
      <w:rFonts w:ascii="Arial" w:hAnsi="Arial" w:cs="Arial"/>
      <w:b/>
      <w:bCs/>
      <w:color w:val="993300"/>
      <w:sz w:val="16"/>
      <w:szCs w:val="22"/>
    </w:rPr>
  </w:style>
  <w:style w:type="character" w:customStyle="1" w:styleId="TextodegloboCar">
    <w:name w:val="Texto de globo Car"/>
    <w:link w:val="Textodeglobo"/>
    <w:uiPriority w:val="99"/>
    <w:rsid w:val="005E225B"/>
    <w:rPr>
      <w:rFonts w:ascii="Tahoma" w:hAnsi="Tahoma" w:cs="Tahoma"/>
      <w:sz w:val="16"/>
      <w:szCs w:val="16"/>
      <w:lang w:val="es-MX" w:eastAsia="en-US"/>
    </w:rPr>
  </w:style>
  <w:style w:type="paragraph" w:styleId="Textodeglobo">
    <w:name w:val="Balloon Text"/>
    <w:basedOn w:val="Normal"/>
    <w:link w:val="TextodegloboCar"/>
    <w:uiPriority w:val="99"/>
    <w:rsid w:val="005E225B"/>
    <w:rPr>
      <w:rFonts w:ascii="Tahoma" w:hAnsi="Tahoma"/>
      <w:sz w:val="16"/>
      <w:szCs w:val="16"/>
      <w:lang w:val="es-MX" w:eastAsia="en-US"/>
    </w:rPr>
  </w:style>
  <w:style w:type="paragraph" w:customStyle="1" w:styleId="Default">
    <w:name w:val="Default"/>
    <w:basedOn w:val="Normal"/>
    <w:rsid w:val="005E225B"/>
    <w:pPr>
      <w:autoSpaceDE w:val="0"/>
      <w:autoSpaceDN w:val="0"/>
    </w:pPr>
    <w:rPr>
      <w:rFonts w:eastAsia="Calibri"/>
      <w:color w:val="000000"/>
    </w:rPr>
  </w:style>
  <w:style w:type="character" w:customStyle="1" w:styleId="Ttulo1Car">
    <w:name w:val="Título 1 Car"/>
    <w:aliases w:val="Heading 1T Car"/>
    <w:link w:val="Ttulo1"/>
    <w:rsid w:val="0027116A"/>
    <w:rPr>
      <w:b/>
      <w:bCs/>
    </w:rPr>
  </w:style>
  <w:style w:type="character" w:customStyle="1" w:styleId="Ttulo2Car">
    <w:name w:val="Título 2 Car"/>
    <w:link w:val="Ttulo2"/>
    <w:rsid w:val="0027116A"/>
    <w:rPr>
      <w:rFonts w:ascii="Arial" w:hAnsi="Arial"/>
      <w:b/>
      <w:sz w:val="22"/>
      <w:lang w:val="es-MX"/>
    </w:rPr>
  </w:style>
  <w:style w:type="character" w:customStyle="1" w:styleId="Ttulo3Car">
    <w:name w:val="Título 3 Car"/>
    <w:link w:val="Ttulo3"/>
    <w:rsid w:val="0027116A"/>
    <w:rPr>
      <w:rFonts w:ascii="TimesNewRomanPS-BoldMT" w:hAnsi="TimesNewRomanPS-BoldMT"/>
      <w:b/>
      <w:bCs/>
      <w:sz w:val="18"/>
      <w:szCs w:val="18"/>
    </w:rPr>
  </w:style>
  <w:style w:type="character" w:customStyle="1" w:styleId="Ttulo4Car">
    <w:name w:val="Título 4 Car"/>
    <w:link w:val="Ttulo4"/>
    <w:rsid w:val="0027116A"/>
    <w:rPr>
      <w:rFonts w:ascii="TimesNewRomanPS-BoldMT" w:hAnsi="TimesNewRomanPS-BoldMT"/>
      <w:b/>
      <w:bCs/>
      <w:sz w:val="18"/>
      <w:szCs w:val="18"/>
    </w:rPr>
  </w:style>
  <w:style w:type="character" w:customStyle="1" w:styleId="Ttulo5Car">
    <w:name w:val="Título 5 Car"/>
    <w:link w:val="Ttulo5"/>
    <w:rsid w:val="0027116A"/>
    <w:rPr>
      <w:rFonts w:ascii="Arial" w:hAnsi="Arial" w:cs="Arial"/>
      <w:b/>
      <w:bCs/>
      <w:color w:val="984806"/>
      <w:sz w:val="16"/>
      <w:szCs w:val="16"/>
      <w:lang w:val="es-MX"/>
    </w:rPr>
  </w:style>
  <w:style w:type="character" w:customStyle="1" w:styleId="Ttulo6Car">
    <w:name w:val="Título 6 Car"/>
    <w:link w:val="Ttulo6"/>
    <w:rsid w:val="0027116A"/>
    <w:rPr>
      <w:rFonts w:ascii="Arial" w:hAnsi="Arial" w:cs="Arial"/>
      <w:b/>
      <w:bCs/>
      <w:color w:val="000000"/>
      <w:sz w:val="16"/>
      <w:szCs w:val="16"/>
      <w:lang w:val="es-MX"/>
    </w:rPr>
  </w:style>
  <w:style w:type="character" w:customStyle="1" w:styleId="Ttulo7Car">
    <w:name w:val="Título 7 Car"/>
    <w:link w:val="Ttulo7"/>
    <w:rsid w:val="0027116A"/>
    <w:rPr>
      <w:sz w:val="24"/>
      <w:szCs w:val="24"/>
    </w:rPr>
  </w:style>
  <w:style w:type="character" w:customStyle="1" w:styleId="Ttulo8Car">
    <w:name w:val="Título 8 Car"/>
    <w:link w:val="Ttulo8"/>
    <w:rsid w:val="0027116A"/>
    <w:rPr>
      <w:rFonts w:ascii="Arial" w:hAnsi="Arial" w:cs="Arial"/>
      <w:b/>
      <w:bCs/>
      <w:color w:val="000000"/>
      <w:sz w:val="24"/>
      <w:szCs w:val="23"/>
    </w:rPr>
  </w:style>
  <w:style w:type="character" w:customStyle="1" w:styleId="Ttulo9Car">
    <w:name w:val="Título 9 Car"/>
    <w:link w:val="Ttulo9"/>
    <w:rsid w:val="0027116A"/>
    <w:rPr>
      <w:rFonts w:ascii="Arial" w:hAnsi="Arial" w:cs="Arial"/>
      <w:b/>
      <w:bCs/>
      <w:color w:val="FF6600"/>
      <w:sz w:val="36"/>
      <w:szCs w:val="36"/>
    </w:rPr>
  </w:style>
  <w:style w:type="paragraph" w:styleId="Prrafodelista">
    <w:name w:val="List Paragraph"/>
    <w:basedOn w:val="Normal"/>
    <w:uiPriority w:val="34"/>
    <w:qFormat/>
    <w:rsid w:val="0027116A"/>
    <w:pPr>
      <w:spacing w:after="200" w:line="276" w:lineRule="auto"/>
      <w:ind w:left="720"/>
      <w:contextualSpacing/>
    </w:pPr>
    <w:rPr>
      <w:rFonts w:ascii="Calibri" w:eastAsia="Calibri" w:hAnsi="Calibri"/>
      <w:sz w:val="22"/>
      <w:szCs w:val="22"/>
      <w:lang w:val="es-MX" w:eastAsia="en-US"/>
    </w:rPr>
  </w:style>
  <w:style w:type="character" w:customStyle="1" w:styleId="TextoindependienteCar">
    <w:name w:val="Texto independiente Car"/>
    <w:rsid w:val="0027116A"/>
    <w:rPr>
      <w:rFonts w:ascii="Arial" w:eastAsia="Times New Roman" w:hAnsi="Arial" w:cs="Times New Roman"/>
      <w:sz w:val="24"/>
      <w:szCs w:val="20"/>
      <w:lang w:val="es-ES_tradnl" w:eastAsia="es-ES"/>
    </w:rPr>
  </w:style>
  <w:style w:type="paragraph" w:customStyle="1" w:styleId="c1">
    <w:name w:val="c1"/>
    <w:basedOn w:val="Normal"/>
    <w:rsid w:val="0027116A"/>
    <w:pPr>
      <w:widowControl w:val="0"/>
      <w:adjustRightInd w:val="0"/>
      <w:spacing w:line="240" w:lineRule="atLeast"/>
      <w:jc w:val="center"/>
      <w:textAlignment w:val="baseline"/>
    </w:pPr>
    <w:rPr>
      <w:rFonts w:ascii="Times" w:hAnsi="Times"/>
      <w:sz w:val="20"/>
      <w:szCs w:val="20"/>
    </w:rPr>
  </w:style>
  <w:style w:type="table" w:styleId="Tablaconcuadrcula">
    <w:name w:val="Table Grid"/>
    <w:basedOn w:val="Tablanormal"/>
    <w:uiPriority w:val="99"/>
    <w:rsid w:val="0027116A"/>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pgrafe">
    <w:name w:val="Epígrafe"/>
    <w:basedOn w:val="Normal"/>
    <w:next w:val="Normal"/>
    <w:qFormat/>
    <w:rsid w:val="0027116A"/>
    <w:pPr>
      <w:jc w:val="center"/>
    </w:pPr>
    <w:rPr>
      <w:rFonts w:ascii="Arial" w:hAnsi="Arial"/>
      <w:b/>
      <w:sz w:val="26"/>
      <w:szCs w:val="20"/>
      <w:lang w:val="es-ES_tradnl"/>
    </w:rPr>
  </w:style>
  <w:style w:type="character" w:styleId="Nmerodepgina">
    <w:name w:val="page number"/>
    <w:basedOn w:val="Fuentedeprrafopredeter"/>
    <w:rsid w:val="0027116A"/>
  </w:style>
  <w:style w:type="paragraph" w:customStyle="1" w:styleId="Prrafodelista1">
    <w:name w:val="Párrafo de lista1"/>
    <w:basedOn w:val="Normal"/>
    <w:rsid w:val="0027116A"/>
    <w:pPr>
      <w:ind w:left="720"/>
      <w:contextualSpacing/>
    </w:pPr>
    <w:rPr>
      <w:rFonts w:eastAsia="Calibri"/>
      <w:lang w:val="es-MX"/>
    </w:rPr>
  </w:style>
  <w:style w:type="character" w:customStyle="1" w:styleId="SangradetextonormalCar">
    <w:name w:val="Sangría de texto normal Car"/>
    <w:aliases w:val="Sangría de t. independiente Car"/>
    <w:link w:val="Sangradetextonormal"/>
    <w:rsid w:val="0027116A"/>
    <w:rPr>
      <w:rFonts w:ascii="Arial" w:hAnsi="Arial" w:cs="Arial"/>
      <w:sz w:val="16"/>
    </w:rPr>
  </w:style>
  <w:style w:type="character" w:customStyle="1" w:styleId="Sangra2detindependienteCar">
    <w:name w:val="Sangría 2 de t. independiente Car"/>
    <w:link w:val="Sangra2detindependiente"/>
    <w:rsid w:val="0027116A"/>
    <w:rPr>
      <w:rFonts w:ascii="Arial" w:hAnsi="Arial" w:cs="Arial"/>
      <w:sz w:val="16"/>
    </w:rPr>
  </w:style>
  <w:style w:type="character" w:customStyle="1" w:styleId="Textoindependiente3Car">
    <w:name w:val="Texto independiente 3 Car"/>
    <w:link w:val="Textoindependiente3"/>
    <w:rsid w:val="0027116A"/>
    <w:rPr>
      <w:rFonts w:ascii="Arial" w:hAnsi="Arial" w:cs="Arial"/>
      <w:b/>
      <w:bCs/>
      <w:sz w:val="16"/>
    </w:rPr>
  </w:style>
  <w:style w:type="character" w:customStyle="1" w:styleId="Sangra3detindependienteCar">
    <w:name w:val="Sangría 3 de t. independiente Car"/>
    <w:link w:val="Sangra3detindependiente"/>
    <w:rsid w:val="0027116A"/>
    <w:rPr>
      <w:rFonts w:ascii="Arial" w:hAnsi="Arial" w:cs="Arial"/>
      <w:sz w:val="16"/>
    </w:rPr>
  </w:style>
  <w:style w:type="character" w:customStyle="1" w:styleId="Textoindependiente2Car">
    <w:name w:val="Texto independiente 2 Car"/>
    <w:link w:val="Textoindependiente2"/>
    <w:rsid w:val="0027116A"/>
    <w:rPr>
      <w:rFonts w:ascii="Arial" w:hAnsi="Arial" w:cs="Arial"/>
      <w:b/>
      <w:bCs/>
      <w:sz w:val="16"/>
    </w:rPr>
  </w:style>
  <w:style w:type="paragraph" w:styleId="Listaconvietas">
    <w:name w:val="List Bullet"/>
    <w:basedOn w:val="Normal"/>
    <w:autoRedefine/>
    <w:rsid w:val="0027116A"/>
    <w:pPr>
      <w:numPr>
        <w:numId w:val="1"/>
      </w:numPr>
      <w:tabs>
        <w:tab w:val="clear" w:pos="720"/>
        <w:tab w:val="num" w:pos="0"/>
      </w:tabs>
      <w:ind w:left="0" w:right="72" w:hanging="284"/>
      <w:jc w:val="both"/>
    </w:pPr>
    <w:rPr>
      <w:b/>
      <w:bCs/>
      <w:sz w:val="18"/>
      <w:szCs w:val="18"/>
    </w:rPr>
  </w:style>
  <w:style w:type="paragraph" w:styleId="Textoindependienteprimerasangra">
    <w:name w:val="Body Text First Indent"/>
    <w:basedOn w:val="Textoindependiente"/>
    <w:link w:val="TextoindependienteprimerasangraCar"/>
    <w:rsid w:val="0027116A"/>
    <w:pPr>
      <w:autoSpaceDE/>
      <w:autoSpaceDN/>
      <w:adjustRightInd/>
      <w:spacing w:after="120"/>
      <w:ind w:firstLine="210"/>
      <w:jc w:val="left"/>
    </w:pPr>
    <w:rPr>
      <w:sz w:val="24"/>
      <w:szCs w:val="24"/>
    </w:rPr>
  </w:style>
  <w:style w:type="character" w:customStyle="1" w:styleId="TextoindependienteCar1">
    <w:name w:val="Texto independiente Car1"/>
    <w:link w:val="Textoindependiente"/>
    <w:rsid w:val="0027116A"/>
    <w:rPr>
      <w:rFonts w:ascii="Arial" w:hAnsi="Arial" w:cs="Arial"/>
      <w:b/>
      <w:bCs/>
      <w:sz w:val="16"/>
      <w:lang w:val="es-ES_tradnl"/>
    </w:rPr>
  </w:style>
  <w:style w:type="character" w:customStyle="1" w:styleId="TextoindependienteprimerasangraCar">
    <w:name w:val="Texto independiente primera sangría Car"/>
    <w:link w:val="Textoindependienteprimerasangra"/>
    <w:rsid w:val="0027116A"/>
    <w:rPr>
      <w:rFonts w:ascii="Arial" w:hAnsi="Arial" w:cs="Arial"/>
      <w:b/>
      <w:bCs/>
      <w:sz w:val="24"/>
      <w:szCs w:val="24"/>
      <w:lang w:val="es-ES_tradnl"/>
    </w:rPr>
  </w:style>
  <w:style w:type="paragraph" w:styleId="HTMLconformatoprevio">
    <w:name w:val="HTML Preformatted"/>
    <w:basedOn w:val="Normal"/>
    <w:link w:val="HTMLconformatoprevioCar"/>
    <w:rsid w:val="00271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es-MX" w:eastAsia="es-MX"/>
    </w:rPr>
  </w:style>
  <w:style w:type="character" w:customStyle="1" w:styleId="HTMLconformatoprevioCar">
    <w:name w:val="HTML con formato previo Car"/>
    <w:link w:val="HTMLconformatoprevio"/>
    <w:rsid w:val="0027116A"/>
    <w:rPr>
      <w:rFonts w:ascii="Courier New" w:hAnsi="Courier New" w:cs="Courier New"/>
      <w:lang w:val="es-MX" w:eastAsia="es-MX"/>
    </w:rPr>
  </w:style>
  <w:style w:type="character" w:customStyle="1" w:styleId="TtuloCar">
    <w:name w:val="Título Car"/>
    <w:link w:val="Ttulo"/>
    <w:rsid w:val="0027116A"/>
    <w:rPr>
      <w:rFonts w:ascii="Arial" w:hAnsi="Arial" w:cs="Arial"/>
      <w:b/>
      <w:bCs/>
      <w:color w:val="993300"/>
      <w:sz w:val="16"/>
    </w:rPr>
  </w:style>
  <w:style w:type="character" w:customStyle="1" w:styleId="textobullet">
    <w:name w:val="texto_bullet"/>
    <w:uiPriority w:val="99"/>
    <w:rsid w:val="0027116A"/>
    <w:rPr>
      <w:rFonts w:cs="Times New Roman"/>
    </w:rPr>
  </w:style>
  <w:style w:type="paragraph" w:customStyle="1" w:styleId="CM8">
    <w:name w:val="CM8"/>
    <w:basedOn w:val="Default"/>
    <w:next w:val="Default"/>
    <w:uiPriority w:val="99"/>
    <w:rsid w:val="0027116A"/>
    <w:pPr>
      <w:widowControl w:val="0"/>
      <w:adjustRightInd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27116A"/>
    <w:pPr>
      <w:widowControl w:val="0"/>
      <w:adjustRightInd w:val="0"/>
      <w:spacing w:line="240" w:lineRule="atLeast"/>
    </w:pPr>
    <w:rPr>
      <w:rFonts w:ascii="News Gothic Std" w:eastAsia="Times New Roman" w:hAnsi="News Gothic Std" w:cs="News Gothic Std"/>
      <w:color w:val="auto"/>
    </w:rPr>
  </w:style>
  <w:style w:type="paragraph" w:styleId="Textonotapie">
    <w:name w:val="footnote text"/>
    <w:basedOn w:val="Normal"/>
    <w:link w:val="TextonotapieCar"/>
    <w:rsid w:val="0027116A"/>
    <w:rPr>
      <w:sz w:val="20"/>
      <w:szCs w:val="20"/>
    </w:rPr>
  </w:style>
  <w:style w:type="character" w:customStyle="1" w:styleId="TextonotapieCar">
    <w:name w:val="Texto nota pie Car"/>
    <w:basedOn w:val="Fuentedeprrafopredeter"/>
    <w:link w:val="Textonotapie"/>
    <w:rsid w:val="0027116A"/>
  </w:style>
  <w:style w:type="character" w:styleId="Refdenotaalpie">
    <w:name w:val="footnote reference"/>
    <w:rsid w:val="0027116A"/>
    <w:rPr>
      <w:rFonts w:cs="Times New Roman"/>
      <w:vertAlign w:val="superscript"/>
    </w:rPr>
  </w:style>
  <w:style w:type="character" w:styleId="Textoennegrita">
    <w:name w:val="Strong"/>
    <w:qFormat/>
    <w:rsid w:val="0027116A"/>
    <w:rPr>
      <w:rFonts w:cs="Times New Roman"/>
      <w:b/>
      <w:bCs/>
    </w:rPr>
  </w:style>
  <w:style w:type="character" w:customStyle="1" w:styleId="marca2">
    <w:name w:val="marca2"/>
    <w:uiPriority w:val="99"/>
    <w:rsid w:val="0027116A"/>
    <w:rPr>
      <w:rFonts w:cs="Times New Roman"/>
    </w:rPr>
  </w:style>
  <w:style w:type="character" w:customStyle="1" w:styleId="textocontenido">
    <w:name w:val="texto_contenido"/>
    <w:uiPriority w:val="99"/>
    <w:rsid w:val="0027116A"/>
    <w:rPr>
      <w:rFonts w:cs="Times New Roman"/>
    </w:rPr>
  </w:style>
  <w:style w:type="paragraph" w:customStyle="1" w:styleId="marca21">
    <w:name w:val="marca21"/>
    <w:basedOn w:val="Normal"/>
    <w:uiPriority w:val="99"/>
    <w:rsid w:val="0027116A"/>
    <w:pPr>
      <w:spacing w:before="100" w:beforeAutospacing="1" w:after="100" w:afterAutospacing="1"/>
    </w:pPr>
    <w:rPr>
      <w:rFonts w:eastAsia="Calibri"/>
    </w:rPr>
  </w:style>
  <w:style w:type="paragraph" w:customStyle="1" w:styleId="textocontenido1">
    <w:name w:val="texto_contenido1"/>
    <w:basedOn w:val="Normal"/>
    <w:uiPriority w:val="99"/>
    <w:rsid w:val="0027116A"/>
    <w:pPr>
      <w:spacing w:before="100" w:beforeAutospacing="1" w:after="100" w:afterAutospacing="1"/>
    </w:pPr>
    <w:rPr>
      <w:rFonts w:eastAsia="Calibri"/>
    </w:rPr>
  </w:style>
  <w:style w:type="character" w:customStyle="1" w:styleId="style2">
    <w:name w:val="style2"/>
    <w:uiPriority w:val="99"/>
    <w:rsid w:val="0027116A"/>
    <w:rPr>
      <w:rFonts w:cs="Times New Roman"/>
    </w:rPr>
  </w:style>
  <w:style w:type="paragraph" w:customStyle="1" w:styleId="Prrafodelista10">
    <w:name w:val="Párrafo de lista1"/>
    <w:basedOn w:val="Normal"/>
    <w:uiPriority w:val="99"/>
    <w:rsid w:val="0027116A"/>
    <w:pPr>
      <w:spacing w:after="200" w:line="276" w:lineRule="auto"/>
      <w:ind w:left="720"/>
      <w:contextualSpacing/>
    </w:pPr>
    <w:rPr>
      <w:rFonts w:ascii="Calibri" w:hAnsi="Calibri"/>
      <w:sz w:val="22"/>
      <w:szCs w:val="22"/>
      <w:lang w:val="es-MX" w:eastAsia="en-US"/>
    </w:rPr>
  </w:style>
  <w:style w:type="character" w:customStyle="1" w:styleId="A3">
    <w:name w:val="A3"/>
    <w:rsid w:val="0027116A"/>
    <w:rPr>
      <w:rFonts w:cs="Helvetica"/>
      <w:color w:val="221E1F"/>
      <w:sz w:val="11"/>
      <w:szCs w:val="11"/>
    </w:rPr>
  </w:style>
  <w:style w:type="paragraph" w:styleId="Lista">
    <w:name w:val="List"/>
    <w:basedOn w:val="Normal"/>
    <w:rsid w:val="0027116A"/>
    <w:pPr>
      <w:ind w:left="283" w:hanging="283"/>
    </w:pPr>
    <w:rPr>
      <w:sz w:val="20"/>
      <w:szCs w:val="20"/>
      <w:lang w:val="es-ES_tradnl"/>
    </w:rPr>
  </w:style>
  <w:style w:type="paragraph" w:styleId="Textodebloque">
    <w:name w:val="Block Text"/>
    <w:basedOn w:val="Normal"/>
    <w:rsid w:val="0027116A"/>
    <w:pPr>
      <w:ind w:left="567" w:right="567" w:hanging="70"/>
      <w:jc w:val="both"/>
    </w:pPr>
    <w:rPr>
      <w:rFonts w:ascii="Arial" w:hAnsi="Arial"/>
      <w:szCs w:val="20"/>
    </w:rPr>
  </w:style>
  <w:style w:type="paragraph" w:styleId="Mapadeldocumento">
    <w:name w:val="Document Map"/>
    <w:basedOn w:val="Normal"/>
    <w:link w:val="MapadeldocumentoCar"/>
    <w:uiPriority w:val="99"/>
    <w:unhideWhenUsed/>
    <w:rsid w:val="0027116A"/>
    <w:rPr>
      <w:rFonts w:ascii="Tahoma" w:hAnsi="Tahoma"/>
      <w:sz w:val="16"/>
      <w:szCs w:val="16"/>
      <w:lang w:val="x-none" w:eastAsia="x-none"/>
    </w:rPr>
  </w:style>
  <w:style w:type="character" w:customStyle="1" w:styleId="MapadeldocumentoCar">
    <w:name w:val="Mapa del documento Car"/>
    <w:link w:val="Mapadeldocumento"/>
    <w:uiPriority w:val="99"/>
    <w:rsid w:val="0027116A"/>
    <w:rPr>
      <w:rFonts w:ascii="Tahoma" w:hAnsi="Tahoma" w:cs="Tahoma"/>
      <w:sz w:val="16"/>
      <w:szCs w:val="16"/>
    </w:rPr>
  </w:style>
  <w:style w:type="paragraph" w:styleId="Sinespaciado">
    <w:name w:val="No Spacing"/>
    <w:qFormat/>
    <w:rsid w:val="0027116A"/>
    <w:rPr>
      <w:rFonts w:ascii="Calibri" w:eastAsia="Calibri" w:hAnsi="Calibri"/>
      <w:sz w:val="22"/>
      <w:szCs w:val="22"/>
      <w:lang w:eastAsia="en-US"/>
    </w:rPr>
  </w:style>
  <w:style w:type="numbering" w:customStyle="1" w:styleId="Sinlista1">
    <w:name w:val="Sin lista1"/>
    <w:next w:val="Sinlista"/>
    <w:semiHidden/>
    <w:rsid w:val="0027116A"/>
  </w:style>
  <w:style w:type="character" w:customStyle="1" w:styleId="TextosinformatoCar">
    <w:name w:val="Texto sin formato Car"/>
    <w:link w:val="Textosinformato"/>
    <w:rsid w:val="0027116A"/>
    <w:rPr>
      <w:rFonts w:ascii="Courier New" w:hAnsi="Courier New"/>
      <w:lang w:val="es-ES_tradnl"/>
    </w:rPr>
  </w:style>
  <w:style w:type="table" w:customStyle="1" w:styleId="Tablaconcuadrcula1">
    <w:name w:val="Tabla con cuadrícula1"/>
    <w:basedOn w:val="Tablanormal"/>
    <w:next w:val="Tablaconcuadrcula"/>
    <w:rsid w:val="002711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sec">
    <w:name w:val="titsec"/>
    <w:basedOn w:val="Normal"/>
    <w:rsid w:val="0027116A"/>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27116A"/>
    <w:pPr>
      <w:spacing w:before="100" w:beforeAutospacing="1" w:after="100" w:afterAutospacing="1"/>
    </w:pPr>
    <w:rPr>
      <w:rFonts w:ascii="Verdana" w:hAnsi="Verdana"/>
      <w:b/>
      <w:bCs/>
      <w:color w:val="000000"/>
      <w:sz w:val="18"/>
      <w:szCs w:val="18"/>
    </w:rPr>
  </w:style>
  <w:style w:type="paragraph" w:customStyle="1" w:styleId="sec">
    <w:name w:val="sec"/>
    <w:basedOn w:val="Normal"/>
    <w:rsid w:val="0027116A"/>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27116A"/>
    <w:pPr>
      <w:spacing w:before="100" w:beforeAutospacing="1" w:after="100" w:afterAutospacing="1"/>
    </w:pPr>
    <w:rPr>
      <w:sz w:val="18"/>
      <w:szCs w:val="18"/>
    </w:rPr>
  </w:style>
  <w:style w:type="paragraph" w:customStyle="1" w:styleId="arial">
    <w:name w:val="arial"/>
    <w:basedOn w:val="Normal"/>
    <w:link w:val="arialCar"/>
    <w:rsid w:val="0027116A"/>
    <w:pPr>
      <w:jc w:val="both"/>
    </w:pPr>
    <w:rPr>
      <w:rFonts w:ascii="Tahoma" w:hAnsi="Tahoma"/>
      <w:b/>
      <w:color w:val="000000"/>
      <w:lang w:val="x-none" w:eastAsia="x-none"/>
    </w:rPr>
  </w:style>
  <w:style w:type="character" w:customStyle="1" w:styleId="arialCar">
    <w:name w:val="arial Car"/>
    <w:link w:val="arial"/>
    <w:rsid w:val="0027116A"/>
    <w:rPr>
      <w:rFonts w:ascii="Tahoma" w:hAnsi="Tahoma" w:cs="Tahoma"/>
      <w:b/>
      <w:color w:val="000000"/>
      <w:sz w:val="24"/>
      <w:szCs w:val="24"/>
    </w:rPr>
  </w:style>
  <w:style w:type="paragraph" w:customStyle="1" w:styleId="Texto">
    <w:name w:val="Texto"/>
    <w:basedOn w:val="Normal"/>
    <w:rsid w:val="0027116A"/>
    <w:pPr>
      <w:spacing w:after="101" w:line="216" w:lineRule="exact"/>
      <w:ind w:firstLine="288"/>
      <w:jc w:val="both"/>
    </w:pPr>
    <w:rPr>
      <w:rFonts w:ascii="Arial" w:hAnsi="Arial" w:cs="Arial"/>
      <w:sz w:val="18"/>
      <w:szCs w:val="20"/>
    </w:rPr>
  </w:style>
  <w:style w:type="character" w:customStyle="1" w:styleId="CarCar3">
    <w:name w:val="Car Car3"/>
    <w:locked/>
    <w:rsid w:val="0027116A"/>
    <w:rPr>
      <w:rFonts w:ascii="Arial" w:hAnsi="Arial" w:cs="Arial"/>
      <w:b/>
      <w:bCs/>
      <w:sz w:val="24"/>
      <w:szCs w:val="24"/>
      <w:lang w:val="es-ES" w:eastAsia="es-ES" w:bidi="ar-SA"/>
    </w:rPr>
  </w:style>
  <w:style w:type="paragraph" w:customStyle="1" w:styleId="CarCarCarCarCarCarCar">
    <w:name w:val="Car Car Car Car Car Car Car"/>
    <w:basedOn w:val="Normal"/>
    <w:rsid w:val="0027116A"/>
    <w:pPr>
      <w:spacing w:after="160" w:line="240" w:lineRule="exact"/>
      <w:jc w:val="right"/>
    </w:pPr>
    <w:rPr>
      <w:rFonts w:ascii="Arial" w:hAnsi="Arial"/>
      <w:sz w:val="20"/>
      <w:szCs w:val="20"/>
      <w:lang w:eastAsia="es-MX"/>
    </w:rPr>
  </w:style>
  <w:style w:type="paragraph" w:customStyle="1" w:styleId="Pa19">
    <w:name w:val="Pa19"/>
    <w:basedOn w:val="Normal"/>
    <w:next w:val="Normal"/>
    <w:rsid w:val="0027116A"/>
    <w:pPr>
      <w:autoSpaceDE w:val="0"/>
      <w:autoSpaceDN w:val="0"/>
      <w:adjustRightInd w:val="0"/>
      <w:spacing w:line="201" w:lineRule="atLeast"/>
    </w:pPr>
  </w:style>
  <w:style w:type="paragraph" w:customStyle="1" w:styleId="txtgral">
    <w:name w:val="txt_gral"/>
    <w:basedOn w:val="Normal"/>
    <w:rsid w:val="0027116A"/>
    <w:pPr>
      <w:spacing w:before="100" w:beforeAutospacing="1" w:after="100" w:afterAutospacing="1"/>
    </w:pPr>
    <w:rPr>
      <w:rFonts w:ascii="Verdana" w:hAnsi="Verdana"/>
      <w:color w:val="595959"/>
    </w:rPr>
  </w:style>
  <w:style w:type="paragraph" w:customStyle="1" w:styleId="pcstexto">
    <w:name w:val="pcstexto"/>
    <w:basedOn w:val="Normal"/>
    <w:rsid w:val="0027116A"/>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27116A"/>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27116A"/>
    <w:pPr>
      <w:suppressAutoHyphens/>
    </w:pPr>
    <w:rPr>
      <w:rFonts w:ascii="Courier New" w:hAnsi="Courier New" w:cs="Courier New"/>
      <w:sz w:val="20"/>
      <w:szCs w:val="20"/>
      <w:lang w:val="es-MX" w:eastAsia="ar-SA"/>
    </w:rPr>
  </w:style>
  <w:style w:type="paragraph" w:customStyle="1" w:styleId="ecxmsonormal">
    <w:name w:val="ecxmsonormal"/>
    <w:basedOn w:val="Normal"/>
    <w:rsid w:val="0027116A"/>
    <w:pPr>
      <w:spacing w:before="100" w:beforeAutospacing="1" w:after="100" w:afterAutospacing="1"/>
    </w:pPr>
    <w:rPr>
      <w:lang w:val="es-MX" w:eastAsia="es-MX"/>
    </w:rPr>
  </w:style>
  <w:style w:type="character" w:customStyle="1" w:styleId="ecxapple-style-span">
    <w:name w:val="ecxapple-style-span"/>
    <w:basedOn w:val="Fuentedeprrafopredeter"/>
    <w:rsid w:val="0027116A"/>
  </w:style>
  <w:style w:type="paragraph" w:customStyle="1" w:styleId="texto0">
    <w:name w:val="texto"/>
    <w:basedOn w:val="Normal"/>
    <w:rsid w:val="0027116A"/>
    <w:pPr>
      <w:spacing w:before="100" w:beforeAutospacing="1" w:after="100" w:afterAutospacing="1"/>
    </w:pPr>
    <w:rPr>
      <w:color w:val="000000"/>
    </w:rPr>
  </w:style>
  <w:style w:type="paragraph" w:customStyle="1" w:styleId="Sinespaciado1">
    <w:name w:val="Sin espaciado1"/>
    <w:rsid w:val="0027116A"/>
    <w:rPr>
      <w:rFonts w:ascii="Arial" w:hAnsi="Arial"/>
      <w:sz w:val="22"/>
      <w:szCs w:val="22"/>
      <w:lang w:eastAsia="en-US"/>
    </w:rPr>
  </w:style>
  <w:style w:type="character" w:customStyle="1" w:styleId="A4">
    <w:name w:val="A4"/>
    <w:rsid w:val="0027116A"/>
    <w:rPr>
      <w:b/>
      <w:bCs/>
      <w:color w:val="auto"/>
      <w:sz w:val="22"/>
      <w:szCs w:val="22"/>
    </w:rPr>
  </w:style>
  <w:style w:type="paragraph" w:customStyle="1" w:styleId="Textbody">
    <w:name w:val="Text body"/>
    <w:basedOn w:val="Normal"/>
    <w:rsid w:val="00633B3C"/>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7D32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1720</Words>
  <Characters>9463</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Leyes y Reglamentos</vt:lpstr>
    </vt:vector>
  </TitlesOfParts>
  <Company>CJSL</Company>
  <LinksUpToDate>false</LinksUpToDate>
  <CharactersWithSpaces>11161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Leyes y Reglamentos</dc:title>
  <dc:subject/>
  <dc:creator>Marco Monroy</dc:creator>
  <cp:keywords/>
  <dc:description/>
  <cp:lastModifiedBy>Gaceta</cp:lastModifiedBy>
  <cp:revision>2</cp:revision>
  <cp:lastPrinted>2013-01-19T02:15:00Z</cp:lastPrinted>
  <dcterms:created xsi:type="dcterms:W3CDTF">2022-04-06T21:24:00Z</dcterms:created>
  <dcterms:modified xsi:type="dcterms:W3CDTF">2022-04-06T21:24:00Z</dcterms:modified>
</cp:coreProperties>
</file>