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FE824" w14:textId="77777777" w:rsidR="000E4D78" w:rsidRPr="000F43AE" w:rsidRDefault="008B2205" w:rsidP="00890221">
      <w:pPr>
        <w:tabs>
          <w:tab w:val="left" w:pos="1887"/>
        </w:tabs>
        <w:jc w:val="center"/>
        <w:rPr>
          <w:rFonts w:ascii="Source Sans Pro" w:hAnsi="Source Sans Pro" w:cs="Arial"/>
          <w:b/>
          <w:color w:val="235B4E"/>
          <w:sz w:val="20"/>
          <w:szCs w:val="20"/>
        </w:rPr>
      </w:pPr>
      <w:r w:rsidRPr="000F43AE">
        <w:rPr>
          <w:rFonts w:ascii="Source Sans Pro" w:hAnsi="Source Sans Pro" w:cs="Arial"/>
          <w:b/>
          <w:color w:val="235B4E"/>
          <w:sz w:val="20"/>
          <w:szCs w:val="20"/>
        </w:rPr>
        <w:t>PUBLICADO EN LA GACETA OFICIAL DE LA CIUDAD DE MÉXICO</w:t>
      </w:r>
    </w:p>
    <w:p w14:paraId="198985CC" w14:textId="1342F318" w:rsidR="008B2205" w:rsidRPr="000F43AE" w:rsidRDefault="003A3FD0" w:rsidP="00890221">
      <w:pPr>
        <w:tabs>
          <w:tab w:val="left" w:pos="1887"/>
        </w:tabs>
        <w:jc w:val="center"/>
        <w:rPr>
          <w:rFonts w:ascii="Source Sans Pro" w:hAnsi="Source Sans Pro" w:cs="Arial"/>
          <w:b/>
          <w:color w:val="235B4E"/>
          <w:sz w:val="20"/>
          <w:szCs w:val="20"/>
        </w:rPr>
      </w:pPr>
      <w:r w:rsidRPr="000F43AE">
        <w:rPr>
          <w:rFonts w:ascii="Source Sans Pro" w:hAnsi="Source Sans Pro" w:cs="Arial"/>
          <w:b/>
          <w:color w:val="235B4E"/>
          <w:sz w:val="20"/>
          <w:szCs w:val="20"/>
        </w:rPr>
        <w:t>EL 15</w:t>
      </w:r>
      <w:r w:rsidR="008B2205" w:rsidRPr="000F43AE">
        <w:rPr>
          <w:rFonts w:ascii="Source Sans Pro" w:hAnsi="Source Sans Pro" w:cs="Arial"/>
          <w:b/>
          <w:color w:val="235B4E"/>
          <w:sz w:val="20"/>
          <w:szCs w:val="20"/>
        </w:rPr>
        <w:t xml:space="preserve"> DE </w:t>
      </w:r>
      <w:r w:rsidRPr="000F43AE">
        <w:rPr>
          <w:rFonts w:ascii="Source Sans Pro" w:hAnsi="Source Sans Pro" w:cs="Arial"/>
          <w:b/>
          <w:color w:val="235B4E"/>
          <w:sz w:val="20"/>
          <w:szCs w:val="20"/>
        </w:rPr>
        <w:t>MARZO DE 2018</w:t>
      </w:r>
    </w:p>
    <w:p w14:paraId="4BDE98FC" w14:textId="77777777" w:rsidR="008B2205" w:rsidRPr="000F43AE" w:rsidRDefault="008B2205" w:rsidP="00890221">
      <w:pPr>
        <w:tabs>
          <w:tab w:val="left" w:pos="1887"/>
        </w:tabs>
        <w:jc w:val="center"/>
        <w:rPr>
          <w:rFonts w:ascii="Source Sans Pro" w:hAnsi="Source Sans Pro" w:cs="Arial"/>
          <w:b/>
          <w:color w:val="235B4E"/>
          <w:sz w:val="20"/>
          <w:szCs w:val="20"/>
        </w:rPr>
      </w:pPr>
    </w:p>
    <w:p w14:paraId="359FC607" w14:textId="77777777" w:rsidR="008B2205" w:rsidRPr="000F43AE" w:rsidRDefault="008B2205" w:rsidP="00890221">
      <w:pPr>
        <w:tabs>
          <w:tab w:val="left" w:pos="1887"/>
        </w:tabs>
        <w:jc w:val="center"/>
        <w:rPr>
          <w:rFonts w:ascii="Source Sans Pro" w:hAnsi="Source Sans Pro" w:cs="Arial"/>
          <w:b/>
          <w:sz w:val="20"/>
          <w:szCs w:val="20"/>
        </w:rPr>
      </w:pPr>
      <w:r w:rsidRPr="000F43AE">
        <w:rPr>
          <w:rFonts w:ascii="Source Sans Pro" w:hAnsi="Source Sans Pro" w:cs="Arial"/>
          <w:b/>
          <w:sz w:val="20"/>
          <w:szCs w:val="20"/>
        </w:rPr>
        <w:t>TEXTO VIGENTE</w:t>
      </w:r>
    </w:p>
    <w:p w14:paraId="4D7CC326" w14:textId="77777777" w:rsidR="008B2205" w:rsidRPr="000F43AE" w:rsidRDefault="008B2205" w:rsidP="00890221">
      <w:pPr>
        <w:tabs>
          <w:tab w:val="left" w:pos="1887"/>
        </w:tabs>
        <w:jc w:val="center"/>
        <w:rPr>
          <w:rFonts w:ascii="Source Sans Pro" w:hAnsi="Source Sans Pro" w:cs="Arial"/>
          <w:b/>
          <w:sz w:val="20"/>
          <w:szCs w:val="20"/>
        </w:rPr>
      </w:pPr>
    </w:p>
    <w:p w14:paraId="46576305" w14:textId="31BD6956" w:rsidR="006C4FF4" w:rsidRPr="000F43AE" w:rsidRDefault="006C4FF4" w:rsidP="00890221">
      <w:pPr>
        <w:autoSpaceDE w:val="0"/>
        <w:autoSpaceDN w:val="0"/>
        <w:adjustRightInd w:val="0"/>
        <w:jc w:val="center"/>
        <w:rPr>
          <w:rFonts w:ascii="Source Sans Pro" w:eastAsia="Calibri" w:hAnsi="Source Sans Pro" w:cs="Arial"/>
          <w:b/>
          <w:bCs/>
          <w:color w:val="9F2241"/>
          <w:sz w:val="20"/>
          <w:szCs w:val="20"/>
          <w:lang w:val="es-MX" w:eastAsia="en-US"/>
        </w:rPr>
      </w:pPr>
      <w:r w:rsidRPr="000F43AE">
        <w:rPr>
          <w:rFonts w:ascii="Source Sans Pro" w:eastAsia="Calibri" w:hAnsi="Source Sans Pro" w:cs="Arial"/>
          <w:b/>
          <w:bCs/>
          <w:color w:val="9F2241"/>
          <w:sz w:val="20"/>
          <w:szCs w:val="20"/>
          <w:lang w:val="es-MX" w:eastAsia="en-US"/>
        </w:rPr>
        <w:t>Última reforma publicada en la G.</w:t>
      </w:r>
      <w:proofErr w:type="gramStart"/>
      <w:r w:rsidRPr="000F43AE">
        <w:rPr>
          <w:rFonts w:ascii="Source Sans Pro" w:eastAsia="Calibri" w:hAnsi="Source Sans Pro" w:cs="Arial"/>
          <w:b/>
          <w:bCs/>
          <w:color w:val="9F2241"/>
          <w:sz w:val="20"/>
          <w:szCs w:val="20"/>
          <w:lang w:val="es-MX" w:eastAsia="en-US"/>
        </w:rPr>
        <w:t>O.CDMX</w:t>
      </w:r>
      <w:proofErr w:type="gramEnd"/>
    </w:p>
    <w:p w14:paraId="217E84F8" w14:textId="4B1D8DB1" w:rsidR="006C4FF4" w:rsidRPr="000F43AE" w:rsidRDefault="006C4FF4" w:rsidP="00890221">
      <w:pPr>
        <w:autoSpaceDE w:val="0"/>
        <w:autoSpaceDN w:val="0"/>
        <w:adjustRightInd w:val="0"/>
        <w:jc w:val="center"/>
        <w:rPr>
          <w:rFonts w:ascii="Source Sans Pro" w:eastAsia="Calibri" w:hAnsi="Source Sans Pro" w:cs="Arial"/>
          <w:b/>
          <w:bCs/>
          <w:color w:val="9F2241"/>
          <w:sz w:val="20"/>
          <w:szCs w:val="20"/>
          <w:lang w:val="es-MX" w:eastAsia="en-US"/>
        </w:rPr>
      </w:pPr>
      <w:r w:rsidRPr="000F43AE">
        <w:rPr>
          <w:rFonts w:ascii="Source Sans Pro" w:eastAsia="Calibri" w:hAnsi="Source Sans Pro" w:cs="Arial"/>
          <w:b/>
          <w:bCs/>
          <w:color w:val="9F2241"/>
          <w:sz w:val="20"/>
          <w:szCs w:val="20"/>
          <w:lang w:val="es-MX" w:eastAsia="en-US"/>
        </w:rPr>
        <w:t xml:space="preserve">el </w:t>
      </w:r>
      <w:r w:rsidR="00BE2246" w:rsidRPr="000F43AE">
        <w:rPr>
          <w:rFonts w:ascii="Source Sans Pro" w:eastAsia="Calibri" w:hAnsi="Source Sans Pro" w:cs="Arial"/>
          <w:b/>
          <w:bCs/>
          <w:color w:val="9F2241"/>
          <w:sz w:val="20"/>
          <w:szCs w:val="20"/>
          <w:lang w:val="es-MX" w:eastAsia="en-US"/>
        </w:rPr>
        <w:t>2</w:t>
      </w:r>
      <w:r w:rsidR="00B75E49">
        <w:rPr>
          <w:rFonts w:ascii="Source Sans Pro" w:eastAsia="Calibri" w:hAnsi="Source Sans Pro" w:cs="Arial"/>
          <w:b/>
          <w:bCs/>
          <w:color w:val="9F2241"/>
          <w:sz w:val="20"/>
          <w:szCs w:val="20"/>
          <w:lang w:val="es-MX" w:eastAsia="en-US"/>
        </w:rPr>
        <w:t>5</w:t>
      </w:r>
      <w:r w:rsidR="004D6FE1" w:rsidRPr="000F43AE">
        <w:rPr>
          <w:rFonts w:ascii="Source Sans Pro" w:eastAsia="Calibri" w:hAnsi="Source Sans Pro" w:cs="Arial"/>
          <w:b/>
          <w:bCs/>
          <w:color w:val="9F2241"/>
          <w:sz w:val="20"/>
          <w:szCs w:val="20"/>
          <w:lang w:val="es-MX" w:eastAsia="en-US"/>
        </w:rPr>
        <w:t xml:space="preserve"> de </w:t>
      </w:r>
      <w:r w:rsidR="00B75E49">
        <w:rPr>
          <w:rFonts w:ascii="Source Sans Pro" w:eastAsia="Calibri" w:hAnsi="Source Sans Pro" w:cs="Arial"/>
          <w:b/>
          <w:bCs/>
          <w:color w:val="9F2241"/>
          <w:sz w:val="20"/>
          <w:szCs w:val="20"/>
          <w:lang w:val="es-MX" w:eastAsia="en-US"/>
        </w:rPr>
        <w:t>octubre</w:t>
      </w:r>
      <w:r w:rsidR="00A24EC7">
        <w:rPr>
          <w:rFonts w:ascii="Source Sans Pro" w:eastAsia="Calibri" w:hAnsi="Source Sans Pro" w:cs="Arial"/>
          <w:b/>
          <w:bCs/>
          <w:color w:val="9F2241"/>
          <w:sz w:val="20"/>
          <w:szCs w:val="20"/>
          <w:lang w:val="es-MX" w:eastAsia="en-US"/>
        </w:rPr>
        <w:t xml:space="preserve"> </w:t>
      </w:r>
      <w:r w:rsidR="002660E8" w:rsidRPr="000F43AE">
        <w:rPr>
          <w:rFonts w:ascii="Source Sans Pro" w:eastAsia="Calibri" w:hAnsi="Source Sans Pro" w:cs="Arial"/>
          <w:b/>
          <w:bCs/>
          <w:color w:val="9F2241"/>
          <w:sz w:val="20"/>
          <w:szCs w:val="20"/>
          <w:lang w:val="es-MX" w:eastAsia="en-US"/>
        </w:rPr>
        <w:t>de 202</w:t>
      </w:r>
      <w:r w:rsidR="00BE2246" w:rsidRPr="000F43AE">
        <w:rPr>
          <w:rFonts w:ascii="Source Sans Pro" w:eastAsia="Calibri" w:hAnsi="Source Sans Pro" w:cs="Arial"/>
          <w:b/>
          <w:bCs/>
          <w:color w:val="9F2241"/>
          <w:sz w:val="20"/>
          <w:szCs w:val="20"/>
          <w:lang w:val="es-MX" w:eastAsia="en-US"/>
        </w:rPr>
        <w:t>3</w:t>
      </w:r>
    </w:p>
    <w:p w14:paraId="0DBFE2E2" w14:textId="77777777" w:rsidR="003A3FD0" w:rsidRPr="000F43AE" w:rsidRDefault="003A3FD0" w:rsidP="00890221">
      <w:pPr>
        <w:rPr>
          <w:rFonts w:ascii="Source Sans Pro" w:hAnsi="Source Sans Pro"/>
          <w:sz w:val="20"/>
          <w:szCs w:val="20"/>
        </w:rPr>
      </w:pPr>
    </w:p>
    <w:p w14:paraId="156FA1D7"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 xml:space="preserve">MIGUEL ÁNGEL MANCERA ESPINOSA, </w:t>
      </w:r>
      <w:r w:rsidRPr="000F43AE">
        <w:rPr>
          <w:rFonts w:ascii="Source Sans Pro" w:hAnsi="Source Sans Pro" w:cs="Arial"/>
          <w:sz w:val="20"/>
          <w:szCs w:val="20"/>
          <w:lang w:val="es-ES_tradnl"/>
        </w:rPr>
        <w:t>Jefe de Gobierno de la Ciudad de México, con fundamento en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8, fracción II, 67, fracción II y 90 del Estatuto de Gobierno del Distrito Federal;  5, párrafo primero, 7, párrafo primero, 12, 14 y 15, fracción II de la Ley Orgánica de la Administración Pública de la Ciudad de México; 4, fracción II, y 6, fracción IX, de la Ley de Desarrollo Urbano del Distrito Federal, he tenido a bien a emitir el siguiente:</w:t>
      </w:r>
    </w:p>
    <w:p w14:paraId="76A06F3F" w14:textId="77777777" w:rsidR="00D54243" w:rsidRPr="000F43AE" w:rsidRDefault="00D54243" w:rsidP="00890221">
      <w:pPr>
        <w:jc w:val="both"/>
        <w:rPr>
          <w:rFonts w:ascii="Source Sans Pro" w:hAnsi="Source Sans Pro" w:cs="Arial"/>
          <w:sz w:val="20"/>
          <w:szCs w:val="20"/>
          <w:lang w:val="es-ES_tradnl"/>
        </w:rPr>
      </w:pPr>
    </w:p>
    <w:p w14:paraId="03D8C24B" w14:textId="77777777" w:rsidR="00D54243" w:rsidRPr="000F43AE" w:rsidRDefault="00D54243" w:rsidP="00890221">
      <w:pPr>
        <w:shd w:val="clear" w:color="auto" w:fill="FFFFFF"/>
        <w:jc w:val="both"/>
        <w:rPr>
          <w:rFonts w:ascii="Source Sans Pro" w:hAnsi="Source Sans Pro" w:cs="Arial"/>
          <w:b/>
          <w:sz w:val="20"/>
          <w:szCs w:val="20"/>
        </w:rPr>
      </w:pPr>
      <w:r w:rsidRPr="000F43AE">
        <w:rPr>
          <w:rFonts w:ascii="Source Sans Pro" w:hAnsi="Source Sans Pro" w:cs="Arial"/>
          <w:b/>
          <w:sz w:val="20"/>
          <w:szCs w:val="20"/>
        </w:rPr>
        <w:t>DECRETO POR EL QUE SE EXPIDE EL REGLAMENTO DE LA LEY DE DESARROLLO URBANO DEL DISTRITO FEDERAL</w:t>
      </w:r>
    </w:p>
    <w:p w14:paraId="2DA27B35" w14:textId="77777777" w:rsidR="00D54243" w:rsidRPr="000F43AE" w:rsidRDefault="00D54243" w:rsidP="00890221">
      <w:pPr>
        <w:shd w:val="clear" w:color="auto" w:fill="FFFFFF"/>
        <w:jc w:val="both"/>
        <w:rPr>
          <w:rFonts w:ascii="Source Sans Pro" w:hAnsi="Source Sans Pro" w:cs="Arial"/>
          <w:sz w:val="20"/>
          <w:szCs w:val="20"/>
          <w:lang w:val="es-ES_tradnl"/>
        </w:rPr>
      </w:pPr>
    </w:p>
    <w:p w14:paraId="4D5D706D" w14:textId="77777777" w:rsidR="00D54243" w:rsidRPr="000F43AE" w:rsidRDefault="00D54243" w:rsidP="00890221">
      <w:pPr>
        <w:widowControl w:val="0"/>
        <w:autoSpaceDE w:val="0"/>
        <w:autoSpaceDN w:val="0"/>
        <w:adjustRightInd w:val="0"/>
        <w:jc w:val="both"/>
        <w:rPr>
          <w:rFonts w:ascii="Source Sans Pro" w:hAnsi="Source Sans Pro" w:cs="Arial"/>
          <w:sz w:val="20"/>
          <w:szCs w:val="20"/>
          <w:lang w:val="es-ES_tradnl"/>
        </w:rPr>
      </w:pPr>
      <w:proofErr w:type="gramStart"/>
      <w:r w:rsidRPr="000F43AE">
        <w:rPr>
          <w:rFonts w:ascii="Source Sans Pro" w:hAnsi="Source Sans Pro" w:cs="Arial"/>
          <w:b/>
          <w:sz w:val="20"/>
          <w:szCs w:val="20"/>
          <w:lang w:val="es-ES_tradnl"/>
        </w:rPr>
        <w:t>ÚNICO</w:t>
      </w:r>
      <w:r w:rsidRPr="000F43AE">
        <w:rPr>
          <w:rFonts w:ascii="Source Sans Pro" w:hAnsi="Source Sans Pro" w:cs="Arial"/>
          <w:sz w:val="20"/>
          <w:szCs w:val="20"/>
          <w:lang w:val="es-ES_tradnl"/>
        </w:rPr>
        <w:t>.-</w:t>
      </w:r>
      <w:proofErr w:type="gramEnd"/>
      <w:r w:rsidRPr="000F43AE">
        <w:rPr>
          <w:rFonts w:ascii="Source Sans Pro" w:hAnsi="Source Sans Pro" w:cs="Arial"/>
          <w:sz w:val="20"/>
          <w:szCs w:val="20"/>
          <w:lang w:val="es-ES_tradnl"/>
        </w:rPr>
        <w:t xml:space="preserve"> Se expide el Reglamento de la Ley de Desarrollo Urbano del Distrito Federal, para quedar como sigue: </w:t>
      </w:r>
    </w:p>
    <w:p w14:paraId="14AEED14" w14:textId="77777777" w:rsidR="00D54243" w:rsidRPr="000F43AE" w:rsidRDefault="00D54243" w:rsidP="00890221">
      <w:pPr>
        <w:widowControl w:val="0"/>
        <w:autoSpaceDE w:val="0"/>
        <w:autoSpaceDN w:val="0"/>
        <w:adjustRightInd w:val="0"/>
        <w:jc w:val="both"/>
        <w:rPr>
          <w:rFonts w:ascii="Source Sans Pro" w:hAnsi="Source Sans Pro" w:cs="Arial"/>
          <w:sz w:val="20"/>
          <w:szCs w:val="20"/>
          <w:lang w:val="es-ES_tradnl"/>
        </w:rPr>
      </w:pPr>
    </w:p>
    <w:p w14:paraId="15C9C5D3"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REGLAMENTO DE LA LEY DE DESARROLLO URBANO DEL DISTRITO FEDERAL</w:t>
      </w:r>
    </w:p>
    <w:p w14:paraId="78B6F3E9" w14:textId="77777777" w:rsidR="00D54243" w:rsidRPr="000F43AE" w:rsidRDefault="00D54243" w:rsidP="00890221">
      <w:pPr>
        <w:jc w:val="center"/>
        <w:rPr>
          <w:rFonts w:ascii="Source Sans Pro" w:hAnsi="Source Sans Pro" w:cs="Arial"/>
          <w:sz w:val="20"/>
          <w:szCs w:val="20"/>
          <w:lang w:val="es-ES_tradnl"/>
        </w:rPr>
      </w:pPr>
    </w:p>
    <w:p w14:paraId="1DB81DB2"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TÍTULO PRIMERO</w:t>
      </w:r>
    </w:p>
    <w:p w14:paraId="3B57E671"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DISPOSICIONES GENERALES</w:t>
      </w:r>
    </w:p>
    <w:p w14:paraId="36306068" w14:textId="77777777" w:rsidR="00D54243" w:rsidRPr="000F43AE" w:rsidRDefault="00D54243" w:rsidP="00890221">
      <w:pPr>
        <w:jc w:val="center"/>
        <w:rPr>
          <w:rFonts w:ascii="Source Sans Pro" w:hAnsi="Source Sans Pro" w:cs="Arial"/>
          <w:b/>
          <w:sz w:val="20"/>
          <w:szCs w:val="20"/>
          <w:lang w:val="es-ES_tradnl"/>
        </w:rPr>
      </w:pPr>
    </w:p>
    <w:p w14:paraId="78EF4A13"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CAPÍTULO ÚNICO</w:t>
      </w:r>
    </w:p>
    <w:p w14:paraId="0EF9A202" w14:textId="77777777" w:rsidR="00D54243" w:rsidRPr="000F43AE" w:rsidRDefault="00D54243" w:rsidP="00890221">
      <w:pPr>
        <w:jc w:val="both"/>
        <w:rPr>
          <w:rFonts w:ascii="Source Sans Pro" w:hAnsi="Source Sans Pro" w:cs="Arial"/>
          <w:sz w:val="20"/>
          <w:szCs w:val="20"/>
          <w:lang w:val="es-ES_tradnl"/>
        </w:rPr>
      </w:pPr>
    </w:p>
    <w:p w14:paraId="19C8D7CF"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w:t>
      </w:r>
      <w:r w:rsidRPr="000F43AE">
        <w:rPr>
          <w:rFonts w:ascii="Source Sans Pro" w:hAnsi="Source Sans Pro" w:cs="Arial"/>
          <w:sz w:val="20"/>
          <w:szCs w:val="20"/>
          <w:lang w:val="es-ES_tradnl"/>
        </w:rPr>
        <w:t>. El presente ordenamiento es de observancia general, orden público e interés social y tiene por objeto reglamentar la Ley de Desarrollo Urbano del Distrito Federal, en lo conducente a la planeación y programación en materia de ordenamiento territorial y desarrollo urbano en la Ciudad de México.</w:t>
      </w:r>
    </w:p>
    <w:p w14:paraId="490BD2B3" w14:textId="77777777" w:rsidR="00D54243" w:rsidRPr="000F43AE" w:rsidRDefault="00D54243" w:rsidP="00890221">
      <w:pPr>
        <w:jc w:val="both"/>
        <w:rPr>
          <w:rFonts w:ascii="Source Sans Pro" w:hAnsi="Source Sans Pro" w:cs="Arial"/>
          <w:sz w:val="20"/>
          <w:szCs w:val="20"/>
          <w:lang w:val="es-ES_tradnl"/>
        </w:rPr>
      </w:pPr>
    </w:p>
    <w:p w14:paraId="659F073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2.</w:t>
      </w:r>
      <w:r w:rsidRPr="000F43AE">
        <w:rPr>
          <w:rFonts w:ascii="Source Sans Pro" w:hAnsi="Source Sans Pro" w:cs="Arial"/>
          <w:sz w:val="20"/>
          <w:szCs w:val="20"/>
          <w:lang w:val="es-ES_tradnl"/>
        </w:rPr>
        <w:t xml:space="preserve"> En ejercicio de sus atribuciones, la Secretaría de Desarrollo Urbano y Vivienda determinará, evaluará, formulará, coordinará y ejecutará las acciones necesarias en materia de ordenamiento territorial y desarrollo urbano de la Ciudad de México. </w:t>
      </w:r>
    </w:p>
    <w:p w14:paraId="20E41821" w14:textId="77777777" w:rsidR="00D54243" w:rsidRPr="000F43AE" w:rsidRDefault="00D54243" w:rsidP="00890221">
      <w:pPr>
        <w:jc w:val="both"/>
        <w:rPr>
          <w:rFonts w:ascii="Source Sans Pro" w:hAnsi="Source Sans Pro" w:cs="Arial"/>
          <w:sz w:val="20"/>
          <w:szCs w:val="20"/>
          <w:lang w:val="es-ES_tradnl"/>
        </w:rPr>
      </w:pPr>
    </w:p>
    <w:p w14:paraId="697E7357"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3</w:t>
      </w:r>
      <w:r w:rsidRPr="000F43AE">
        <w:rPr>
          <w:rFonts w:ascii="Source Sans Pro" w:hAnsi="Source Sans Pro" w:cs="Arial"/>
          <w:sz w:val="20"/>
          <w:szCs w:val="20"/>
          <w:lang w:val="es-ES_tradnl"/>
        </w:rPr>
        <w:t>. Los aspectos técnicos de los procedimientos que se deriven del presente reglamento, se determinarán en el Manual de Trámites y Servicios al Público del Distrito Federal, el Manual Administrativo de la Secretaría de Desarrollo Urbano y Vivienda, las Reglas de Operación y Lineamientos Técnicos que al efecto se emitan; el objeto de los mismos será precisar los requisitos y términos, así como aquellas disposiciones de índole técnica que contribuyan a mejorar el desarrollo urbano.</w:t>
      </w:r>
    </w:p>
    <w:p w14:paraId="331BCA24" w14:textId="77777777" w:rsidR="00D54243" w:rsidRPr="000F43AE" w:rsidRDefault="00D54243" w:rsidP="00890221">
      <w:pPr>
        <w:jc w:val="both"/>
        <w:rPr>
          <w:rFonts w:ascii="Source Sans Pro" w:hAnsi="Source Sans Pro" w:cs="Arial"/>
          <w:sz w:val="20"/>
          <w:szCs w:val="20"/>
          <w:lang w:val="es-ES_tradnl"/>
        </w:rPr>
      </w:pPr>
    </w:p>
    <w:p w14:paraId="4C269261"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4</w:t>
      </w:r>
      <w:r w:rsidRPr="000F43AE">
        <w:rPr>
          <w:rFonts w:ascii="Source Sans Pro" w:hAnsi="Source Sans Pro" w:cs="Arial"/>
          <w:sz w:val="20"/>
          <w:szCs w:val="20"/>
          <w:lang w:val="es-ES_tradnl"/>
        </w:rPr>
        <w:t>. Además de las definiciones establecidas en el artículo 3 de la Ley de Desarrollo Urbano del Distrito Federal, para los efectos de este Reglamento se entiende por:</w:t>
      </w:r>
    </w:p>
    <w:p w14:paraId="7ECA8221" w14:textId="77777777" w:rsidR="00D54243" w:rsidRPr="000F43AE" w:rsidRDefault="00D54243" w:rsidP="00890221">
      <w:pPr>
        <w:jc w:val="both"/>
        <w:rPr>
          <w:rFonts w:ascii="Source Sans Pro" w:hAnsi="Source Sans Pro" w:cs="Arial"/>
          <w:color w:val="002060"/>
          <w:sz w:val="20"/>
          <w:szCs w:val="20"/>
          <w:lang w:val="es-ES_tradnl"/>
        </w:rPr>
      </w:pPr>
    </w:p>
    <w:p w14:paraId="268230EE" w14:textId="47D1AF8B" w:rsidR="00D54243" w:rsidRDefault="00D54243" w:rsidP="00890221">
      <w:pPr>
        <w:pStyle w:val="Prrafodelista"/>
        <w:numPr>
          <w:ilvl w:val="0"/>
          <w:numId w:val="45"/>
        </w:numPr>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Área libre:</w:t>
      </w:r>
      <w:r w:rsidRPr="000F43AE">
        <w:rPr>
          <w:rFonts w:ascii="Source Sans Pro" w:hAnsi="Source Sans Pro" w:cs="Arial"/>
          <w:sz w:val="20"/>
          <w:szCs w:val="20"/>
          <w:lang w:val="es-ES_tradnl"/>
        </w:rPr>
        <w:t xml:space="preserve"> Porción de un predio en donde no se permite la construcción, la incorporación de techumbres, cubiertas, volados o cornisas, a partir del nivel de banqueta, según lo establecido en </w:t>
      </w:r>
      <w:r w:rsidRPr="000F43AE">
        <w:rPr>
          <w:rFonts w:ascii="Source Sans Pro" w:hAnsi="Source Sans Pro" w:cs="Arial"/>
          <w:sz w:val="20"/>
          <w:szCs w:val="20"/>
          <w:lang w:val="es-ES_tradnl"/>
        </w:rPr>
        <w:lastRenderedPageBreak/>
        <w:t>los Certificados Únicos</w:t>
      </w:r>
      <w:r w:rsidR="00DF7C82">
        <w:rPr>
          <w:rFonts w:ascii="Source Sans Pro" w:hAnsi="Source Sans Pro" w:cs="Arial"/>
          <w:sz w:val="20"/>
          <w:szCs w:val="20"/>
          <w:lang w:val="es-ES_tradnl"/>
        </w:rPr>
        <w:t xml:space="preserve"> </w:t>
      </w:r>
      <w:r w:rsidRPr="00DF7C82">
        <w:rPr>
          <w:rFonts w:ascii="Source Sans Pro" w:hAnsi="Source Sans Pro" w:cs="Arial"/>
          <w:sz w:val="20"/>
          <w:szCs w:val="20"/>
          <w:lang w:val="es-ES_tradnl"/>
        </w:rPr>
        <w:t>de Zonificación de Uso de Suelo, los Certificados Únicos de Zonificación de Uso de Suelo Digitales y los Certificados de Acreditación de Uso del Suelo por Derechos Adquiridos;</w:t>
      </w:r>
    </w:p>
    <w:p w14:paraId="52484515" w14:textId="398F0B73" w:rsidR="00A24EC7" w:rsidRDefault="00A24EC7" w:rsidP="00A24EC7">
      <w:pPr>
        <w:pStyle w:val="Prrafodelista"/>
        <w:spacing w:after="0" w:line="240" w:lineRule="auto"/>
        <w:jc w:val="both"/>
        <w:rPr>
          <w:rFonts w:ascii="Source Sans Pro" w:hAnsi="Source Sans Pro" w:cs="Arial"/>
          <w:b/>
          <w:sz w:val="20"/>
          <w:szCs w:val="20"/>
          <w:lang w:val="es-ES_tradnl"/>
        </w:rPr>
      </w:pPr>
    </w:p>
    <w:p w14:paraId="3FB705EE" w14:textId="6F30EF96" w:rsidR="00A24EC7" w:rsidRDefault="00A24EC7" w:rsidP="00A24EC7">
      <w:pPr>
        <w:jc w:val="both"/>
        <w:rPr>
          <w:rFonts w:ascii="Source Sans Pro" w:hAnsi="Source Sans Pro" w:cs="Arial"/>
          <w:bCs/>
          <w:sz w:val="20"/>
          <w:szCs w:val="20"/>
          <w:lang w:val="es-ES_tradnl"/>
        </w:rPr>
      </w:pPr>
      <w:r w:rsidRPr="00A24EC7">
        <w:rPr>
          <w:rFonts w:ascii="Source Sans Pro" w:hAnsi="Source Sans Pro" w:cs="Arial"/>
          <w:b/>
          <w:sz w:val="20"/>
          <w:szCs w:val="20"/>
          <w:lang w:val="es-ES_tradnl"/>
        </w:rPr>
        <w:t xml:space="preserve">I BIS. </w:t>
      </w:r>
      <w:r w:rsidR="00EF50D3">
        <w:rPr>
          <w:rFonts w:ascii="Source Sans Pro" w:hAnsi="Source Sans Pro" w:cs="Arial"/>
          <w:b/>
          <w:sz w:val="20"/>
          <w:szCs w:val="20"/>
          <w:lang w:val="es-ES_tradnl"/>
        </w:rPr>
        <w:t xml:space="preserve">      </w:t>
      </w:r>
      <w:r w:rsidR="00EF50D3" w:rsidRPr="00EF50D3">
        <w:rPr>
          <w:rFonts w:ascii="Source Sans Pro" w:hAnsi="Source Sans Pro" w:cs="Arial"/>
          <w:b/>
          <w:sz w:val="20"/>
          <w:szCs w:val="20"/>
          <w:lang w:val="es-ES_tradnl"/>
        </w:rPr>
        <w:t xml:space="preserve">Alcaldía: </w:t>
      </w:r>
      <w:r w:rsidR="00EF50D3" w:rsidRPr="00EF50D3">
        <w:rPr>
          <w:rFonts w:ascii="Source Sans Pro" w:hAnsi="Source Sans Pro" w:cs="Arial"/>
          <w:bCs/>
          <w:sz w:val="20"/>
          <w:szCs w:val="20"/>
          <w:lang w:val="es-ES_tradnl"/>
        </w:rPr>
        <w:t>órgano político administrativo en cada demarcación territorial;</w:t>
      </w:r>
    </w:p>
    <w:p w14:paraId="638B8813" w14:textId="77777777" w:rsidR="00833B38" w:rsidRDefault="00833B38" w:rsidP="00A24EC7">
      <w:pPr>
        <w:jc w:val="both"/>
        <w:rPr>
          <w:rFonts w:ascii="Source Sans Pro" w:hAnsi="Source Sans Pro" w:cs="Arial"/>
          <w:bCs/>
          <w:sz w:val="20"/>
          <w:szCs w:val="20"/>
          <w:lang w:val="es-ES_tradnl"/>
        </w:rPr>
      </w:pPr>
    </w:p>
    <w:p w14:paraId="6B9BE5D6" w14:textId="1761EFA0" w:rsidR="00D54243" w:rsidRDefault="00833B38" w:rsidP="00833B38">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w:t>
      </w: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w:t>
      </w:r>
      <w:r>
        <w:rPr>
          <w:rFonts w:ascii="Source Sans Pro" w:hAnsi="Source Sans Pro" w:cs="Arial"/>
          <w:i/>
          <w:iCs/>
          <w:color w:val="A80000"/>
          <w:sz w:val="16"/>
          <w:szCs w:val="16"/>
        </w:rPr>
        <w:t>5</w:t>
      </w:r>
      <w:r>
        <w:rPr>
          <w:rFonts w:ascii="Source Sans Pro" w:hAnsi="Source Sans Pro" w:cs="Arial"/>
          <w:i/>
          <w:iCs/>
          <w:color w:val="A80000"/>
          <w:sz w:val="16"/>
          <w:szCs w:val="16"/>
        </w:rPr>
        <w:t>/</w:t>
      </w:r>
      <w:r>
        <w:rPr>
          <w:rFonts w:ascii="Source Sans Pro" w:hAnsi="Source Sans Pro" w:cs="Arial"/>
          <w:i/>
          <w:iCs/>
          <w:color w:val="A80000"/>
          <w:sz w:val="16"/>
          <w:szCs w:val="16"/>
        </w:rPr>
        <w:t>10</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51FE5FD" w14:textId="77777777" w:rsidR="00833B38" w:rsidRPr="00833B38" w:rsidRDefault="00833B38" w:rsidP="00833B38">
      <w:pPr>
        <w:pStyle w:val="Prrafodelista"/>
        <w:tabs>
          <w:tab w:val="left" w:pos="2552"/>
        </w:tabs>
        <w:ind w:left="1080"/>
        <w:jc w:val="right"/>
        <w:rPr>
          <w:rFonts w:ascii="Source Sans Pro" w:hAnsi="Source Sans Pro" w:cs="Arial"/>
          <w:i/>
          <w:iCs/>
          <w:color w:val="A80000"/>
          <w:sz w:val="16"/>
          <w:szCs w:val="16"/>
        </w:rPr>
      </w:pPr>
    </w:p>
    <w:p w14:paraId="56CD389A" w14:textId="0B02ECD7" w:rsidR="00D54243" w:rsidRPr="000F43AE" w:rsidRDefault="00D54243" w:rsidP="00890221">
      <w:pPr>
        <w:pStyle w:val="Prrafodelista"/>
        <w:numPr>
          <w:ilvl w:val="0"/>
          <w:numId w:val="45"/>
        </w:numPr>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Área libre permeable:</w:t>
      </w:r>
      <w:r w:rsidRPr="000F43AE">
        <w:rPr>
          <w:rFonts w:ascii="Source Sans Pro" w:hAnsi="Source Sans Pro" w:cs="Arial"/>
          <w:sz w:val="20"/>
          <w:szCs w:val="20"/>
          <w:lang w:val="es-ES_tradnl"/>
        </w:rPr>
        <w:t xml:space="preserve"> Porción del predio que permite la infiltración de agua pluvial al subsuelo, conforme a lo señalado en los Programas;</w:t>
      </w:r>
    </w:p>
    <w:p w14:paraId="1A016183" w14:textId="77777777" w:rsidR="00D54243" w:rsidRPr="000F43AE" w:rsidRDefault="00D54243" w:rsidP="00890221">
      <w:pPr>
        <w:jc w:val="both"/>
        <w:rPr>
          <w:rFonts w:ascii="Source Sans Pro" w:hAnsi="Source Sans Pro" w:cs="Arial"/>
          <w:sz w:val="20"/>
          <w:szCs w:val="20"/>
          <w:lang w:val="es-ES_tradnl"/>
        </w:rPr>
      </w:pPr>
    </w:p>
    <w:p w14:paraId="420691D7" w14:textId="5D15546F" w:rsidR="00D54243" w:rsidRPr="000F43AE" w:rsidRDefault="00D54243" w:rsidP="00890221">
      <w:pPr>
        <w:pStyle w:val="Prrafodelista"/>
        <w:numPr>
          <w:ilvl w:val="0"/>
          <w:numId w:val="45"/>
        </w:numPr>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Audiencia:</w:t>
      </w:r>
      <w:r w:rsidRPr="000F43AE">
        <w:rPr>
          <w:rFonts w:ascii="Source Sans Pro" w:hAnsi="Source Sans Pro" w:cs="Arial"/>
          <w:sz w:val="20"/>
          <w:szCs w:val="20"/>
          <w:lang w:val="es-ES_tradnl"/>
        </w:rPr>
        <w:t xml:space="preserve"> Acto en donde la autoridad recibe el testimonio de la ciudadanía de manera amplia, simultánea y en igualdad de condiciones a través del contacto directo con los interesados sobre un tema en particular o sobre una acción de gobierno propuesta en los términos establecidos en la Ley de Desarrollo Urbano del Distrito Federal;</w:t>
      </w:r>
    </w:p>
    <w:p w14:paraId="1115C83D" w14:textId="77777777" w:rsidR="00D54243" w:rsidRPr="000F43AE" w:rsidRDefault="00D54243" w:rsidP="00890221">
      <w:pPr>
        <w:jc w:val="both"/>
        <w:rPr>
          <w:rFonts w:ascii="Source Sans Pro" w:hAnsi="Source Sans Pro" w:cs="Arial"/>
          <w:sz w:val="20"/>
          <w:szCs w:val="20"/>
          <w:lang w:val="es-ES_tradnl"/>
        </w:rPr>
      </w:pPr>
    </w:p>
    <w:p w14:paraId="0BAF8B8E" w14:textId="232739F4" w:rsidR="00D54243" w:rsidRPr="000F43AE" w:rsidRDefault="00D54243" w:rsidP="00890221">
      <w:pPr>
        <w:pStyle w:val="Prrafodelista"/>
        <w:numPr>
          <w:ilvl w:val="0"/>
          <w:numId w:val="45"/>
        </w:numPr>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Auxiliares de la Administración Pública de la Ciudad de México</w:t>
      </w:r>
      <w:r w:rsidRPr="000F43AE">
        <w:rPr>
          <w:rFonts w:ascii="Source Sans Pro" w:hAnsi="Source Sans Pro" w:cs="Arial"/>
          <w:sz w:val="20"/>
          <w:szCs w:val="20"/>
          <w:lang w:val="es-ES_tradnl"/>
        </w:rPr>
        <w:t xml:space="preserve">: Peritos en Desarrollo Urbano, Peritos Responsables en Explotación de Yacimientos, </w:t>
      </w:r>
      <w:proofErr w:type="gramStart"/>
      <w:r w:rsidRPr="000F43AE">
        <w:rPr>
          <w:rFonts w:ascii="Source Sans Pro" w:hAnsi="Source Sans Pro" w:cs="Arial"/>
          <w:sz w:val="20"/>
          <w:szCs w:val="20"/>
          <w:lang w:val="es-ES_tradnl"/>
        </w:rPr>
        <w:t>Directores</w:t>
      </w:r>
      <w:proofErr w:type="gramEnd"/>
      <w:r w:rsidRPr="000F43AE">
        <w:rPr>
          <w:rFonts w:ascii="Source Sans Pro" w:hAnsi="Source Sans Pro" w:cs="Arial"/>
          <w:sz w:val="20"/>
          <w:szCs w:val="20"/>
          <w:lang w:val="es-ES_tradnl"/>
        </w:rPr>
        <w:t xml:space="preserve"> Responsables de Obra y Corresponsables;</w:t>
      </w:r>
    </w:p>
    <w:p w14:paraId="68896D52" w14:textId="77777777" w:rsidR="00D54243" w:rsidRPr="000F43AE" w:rsidRDefault="00D54243" w:rsidP="00890221">
      <w:pPr>
        <w:jc w:val="both"/>
        <w:rPr>
          <w:rFonts w:ascii="Source Sans Pro" w:hAnsi="Source Sans Pro" w:cs="Arial"/>
          <w:sz w:val="20"/>
          <w:szCs w:val="20"/>
          <w:lang w:val="es-ES_tradnl"/>
        </w:rPr>
      </w:pPr>
    </w:p>
    <w:p w14:paraId="7B33DF77" w14:textId="1E0F062E" w:rsidR="00D54243" w:rsidRPr="000F43AE" w:rsidRDefault="00D54243" w:rsidP="00890221">
      <w:pPr>
        <w:pStyle w:val="Prrafodelista"/>
        <w:numPr>
          <w:ilvl w:val="0"/>
          <w:numId w:val="45"/>
        </w:numPr>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Baldío:</w:t>
      </w:r>
      <w:r w:rsidRPr="000F43AE">
        <w:rPr>
          <w:rFonts w:ascii="Source Sans Pro" w:hAnsi="Source Sans Pro" w:cs="Arial"/>
          <w:sz w:val="20"/>
          <w:szCs w:val="20"/>
          <w:lang w:val="es-ES_tradnl"/>
        </w:rPr>
        <w:t xml:space="preserve"> Terreno que carece de construcción y/o aprovechamiento del uso del suelo establecido en los Programas de Desarrollo Urbano;</w:t>
      </w:r>
    </w:p>
    <w:p w14:paraId="1010E207" w14:textId="77777777" w:rsidR="00D54243" w:rsidRPr="000F43AE" w:rsidRDefault="00D54243" w:rsidP="00890221">
      <w:pPr>
        <w:jc w:val="both"/>
        <w:rPr>
          <w:rFonts w:ascii="Source Sans Pro" w:hAnsi="Source Sans Pro" w:cs="Arial"/>
          <w:sz w:val="20"/>
          <w:szCs w:val="20"/>
          <w:lang w:val="es-ES_tradnl"/>
        </w:rPr>
      </w:pPr>
    </w:p>
    <w:p w14:paraId="72BBDB84" w14:textId="35F69207" w:rsidR="00D54243" w:rsidRPr="000F43AE" w:rsidRDefault="00D54243" w:rsidP="00890221">
      <w:pPr>
        <w:pStyle w:val="Prrafodelista"/>
        <w:numPr>
          <w:ilvl w:val="0"/>
          <w:numId w:val="45"/>
        </w:numPr>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Catálogos:</w:t>
      </w:r>
      <w:r w:rsidRPr="000F43AE">
        <w:rPr>
          <w:rFonts w:ascii="Source Sans Pro" w:hAnsi="Source Sans Pro" w:cs="Arial"/>
          <w:sz w:val="20"/>
          <w:szCs w:val="20"/>
          <w:lang w:val="es-ES_tradnl"/>
        </w:rPr>
        <w:t xml:space="preserve"> A los Catálogos del Patrimonio Cultural Urbano;</w:t>
      </w:r>
    </w:p>
    <w:p w14:paraId="2BE140E7" w14:textId="77777777" w:rsidR="00D54243" w:rsidRPr="000F43AE" w:rsidRDefault="00D54243" w:rsidP="00890221">
      <w:pPr>
        <w:jc w:val="both"/>
        <w:rPr>
          <w:rFonts w:ascii="Source Sans Pro" w:hAnsi="Source Sans Pro" w:cs="Arial"/>
          <w:sz w:val="20"/>
          <w:szCs w:val="20"/>
          <w:lang w:val="es-ES_tradnl"/>
        </w:rPr>
      </w:pPr>
    </w:p>
    <w:p w14:paraId="7B83B1C2" w14:textId="697D48FE" w:rsidR="00D54243" w:rsidRPr="000F43AE" w:rsidRDefault="00D54243" w:rsidP="00890221">
      <w:pPr>
        <w:pStyle w:val="Prrafodelista"/>
        <w:numPr>
          <w:ilvl w:val="0"/>
          <w:numId w:val="45"/>
        </w:numPr>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 xml:space="preserve">CEA: </w:t>
      </w:r>
      <w:r w:rsidRPr="000F43AE">
        <w:rPr>
          <w:rFonts w:ascii="Source Sans Pro" w:hAnsi="Source Sans Pro" w:cs="Arial"/>
          <w:sz w:val="20"/>
          <w:szCs w:val="20"/>
          <w:lang w:val="es-ES_tradnl"/>
        </w:rPr>
        <w:t>Comisión de Evaluación de Asentamientos Humanos Irregulares;</w:t>
      </w:r>
    </w:p>
    <w:p w14:paraId="06476980" w14:textId="77777777" w:rsidR="00D54243" w:rsidRPr="000F43AE" w:rsidRDefault="00D54243" w:rsidP="00890221">
      <w:pPr>
        <w:jc w:val="both"/>
        <w:rPr>
          <w:rFonts w:ascii="Source Sans Pro" w:hAnsi="Source Sans Pro" w:cs="Arial"/>
          <w:sz w:val="20"/>
          <w:szCs w:val="20"/>
          <w:lang w:val="es-ES_tradnl"/>
        </w:rPr>
      </w:pPr>
    </w:p>
    <w:p w14:paraId="7CA6F716" w14:textId="2ADFAD5D"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Centro Histórico:</w:t>
      </w:r>
      <w:r w:rsidRPr="000F43AE">
        <w:rPr>
          <w:rFonts w:ascii="Source Sans Pro" w:hAnsi="Source Sans Pro" w:cs="Arial"/>
          <w:sz w:val="20"/>
          <w:szCs w:val="20"/>
          <w:lang w:val="es-ES_tradnl"/>
        </w:rPr>
        <w:t xml:space="preserve"> Centro Histórico de la Ciudad de México;</w:t>
      </w:r>
    </w:p>
    <w:p w14:paraId="2C6211E9" w14:textId="77777777" w:rsidR="00D54243" w:rsidRPr="000F43AE" w:rsidRDefault="00D54243" w:rsidP="00890221">
      <w:pPr>
        <w:tabs>
          <w:tab w:val="left" w:pos="284"/>
        </w:tabs>
        <w:jc w:val="both"/>
        <w:rPr>
          <w:rFonts w:ascii="Source Sans Pro" w:hAnsi="Source Sans Pro" w:cs="Arial"/>
          <w:sz w:val="20"/>
          <w:szCs w:val="20"/>
          <w:lang w:val="es-ES_tradnl"/>
        </w:rPr>
      </w:pPr>
    </w:p>
    <w:p w14:paraId="68CC6560" w14:textId="380892ED" w:rsidR="00850290" w:rsidRPr="00850290" w:rsidRDefault="00D54243" w:rsidP="00850290">
      <w:pPr>
        <w:pStyle w:val="Prrafodelista"/>
        <w:numPr>
          <w:ilvl w:val="0"/>
          <w:numId w:val="45"/>
        </w:numPr>
        <w:tabs>
          <w:tab w:val="left" w:pos="284"/>
        </w:tabs>
        <w:spacing w:after="0"/>
        <w:jc w:val="both"/>
        <w:rPr>
          <w:rFonts w:ascii="Source Sans Pro" w:hAnsi="Source Sans Pro" w:cs="Arial"/>
          <w:b/>
          <w:sz w:val="20"/>
          <w:szCs w:val="20"/>
          <w:lang w:val="es-ES_tradnl"/>
        </w:rPr>
      </w:pPr>
      <w:r w:rsidRPr="000F43AE">
        <w:rPr>
          <w:rFonts w:ascii="Source Sans Pro" w:hAnsi="Source Sans Pro" w:cs="Arial"/>
          <w:b/>
          <w:sz w:val="20"/>
          <w:szCs w:val="20"/>
          <w:lang w:val="es-ES_tradnl"/>
        </w:rPr>
        <w:t xml:space="preserve">Certificado </w:t>
      </w:r>
      <w:r w:rsidR="003C1825" w:rsidRPr="003C1825">
        <w:rPr>
          <w:rFonts w:ascii="Source Sans Pro" w:hAnsi="Source Sans Pro" w:cs="Arial"/>
          <w:b/>
          <w:sz w:val="20"/>
          <w:szCs w:val="20"/>
          <w:lang w:val="es-ES_tradnl"/>
        </w:rPr>
        <w:t xml:space="preserve">Único de Zonificación de Uso del Suelo: </w:t>
      </w:r>
      <w:r w:rsidR="003C1825" w:rsidRPr="003C1825">
        <w:rPr>
          <w:rFonts w:ascii="Source Sans Pro" w:hAnsi="Source Sans Pro" w:cs="Arial"/>
          <w:bCs/>
          <w:sz w:val="20"/>
          <w:szCs w:val="20"/>
          <w:lang w:val="es-ES_tradnl"/>
        </w:rPr>
        <w:t>documento público en el que constan las disposiciones normativas específicas para un predio o inmueble determinado que se establece en los instrumentos de planeación de Desarrollo Urbano. Este documento no crea derechos de propiedad, posesión, ni prejuzga sobre ellos, del mismo modo no constituye permiso, autorización o licencia alguna;</w:t>
      </w:r>
    </w:p>
    <w:p w14:paraId="531EAF75" w14:textId="466E95A0" w:rsidR="003C1825" w:rsidRPr="00850290" w:rsidRDefault="00850290" w:rsidP="00850290">
      <w:pPr>
        <w:pStyle w:val="Prrafodelista"/>
        <w:jc w:val="right"/>
        <w:rPr>
          <w:rFonts w:ascii="Source Sans Pro" w:hAnsi="Source Sans Pro" w:cs="Arial"/>
          <w:bCs/>
          <w:sz w:val="20"/>
          <w:szCs w:val="20"/>
          <w:lang w:val="es-ES_tradnl"/>
        </w:rPr>
      </w:pPr>
      <w:r w:rsidRPr="00850290">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w:t>
      </w:r>
      <w:r w:rsidRPr="00850290">
        <w:rPr>
          <w:rFonts w:ascii="Source Sans Pro" w:hAnsi="Source Sans Pro" w:cs="Arial"/>
          <w:i/>
          <w:iCs/>
          <w:color w:val="A80000"/>
          <w:sz w:val="16"/>
          <w:szCs w:val="16"/>
        </w:rPr>
        <w:t xml:space="preserve"> G.</w:t>
      </w:r>
      <w:r w:rsidR="00F076FF" w:rsidRPr="00850290">
        <w:rPr>
          <w:rFonts w:ascii="Source Sans Pro" w:hAnsi="Source Sans Pro" w:cs="Arial"/>
          <w:i/>
          <w:iCs/>
          <w:color w:val="A80000"/>
          <w:sz w:val="16"/>
          <w:szCs w:val="16"/>
        </w:rPr>
        <w:t>O. CDMX</w:t>
      </w:r>
      <w:r w:rsidRPr="00850290">
        <w:rPr>
          <w:rFonts w:ascii="Source Sans Pro" w:hAnsi="Source Sans Pro" w:cs="Arial"/>
          <w:i/>
          <w:iCs/>
          <w:color w:val="A80000"/>
          <w:sz w:val="16"/>
          <w:szCs w:val="16"/>
        </w:rPr>
        <w:t xml:space="preserve"> 25/10/23</w:t>
      </w:r>
    </w:p>
    <w:p w14:paraId="441A105B" w14:textId="58789487" w:rsidR="00D54243" w:rsidRPr="003619DF" w:rsidRDefault="003C1825" w:rsidP="003C1825">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Pr>
          <w:rFonts w:ascii="Source Sans Pro" w:hAnsi="Source Sans Pro" w:cs="Arial"/>
          <w:b/>
          <w:sz w:val="20"/>
          <w:szCs w:val="20"/>
          <w:lang w:val="es-ES_tradnl"/>
        </w:rPr>
        <w:t>Se deroga.</w:t>
      </w:r>
    </w:p>
    <w:p w14:paraId="36F23AC4" w14:textId="1A9ACE64" w:rsidR="00D54243" w:rsidRDefault="003619DF" w:rsidP="003619DF">
      <w:pPr>
        <w:pStyle w:val="Prrafodelista"/>
        <w:jc w:val="right"/>
        <w:rPr>
          <w:rFonts w:ascii="Source Sans Pro" w:hAnsi="Source Sans Pro" w:cs="Arial"/>
          <w:i/>
          <w:iCs/>
          <w:color w:val="A80000"/>
          <w:sz w:val="16"/>
          <w:szCs w:val="16"/>
        </w:rPr>
      </w:pPr>
      <w:r w:rsidRPr="003619DF">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derogada</w:t>
      </w:r>
      <w:r w:rsidRPr="003619DF">
        <w:rPr>
          <w:rFonts w:ascii="Source Sans Pro" w:hAnsi="Source Sans Pro" w:cs="Arial"/>
          <w:i/>
          <w:iCs/>
          <w:color w:val="A80000"/>
          <w:sz w:val="16"/>
          <w:szCs w:val="16"/>
        </w:rPr>
        <w:t xml:space="preserve"> G.</w:t>
      </w:r>
      <w:r w:rsidR="00F076FF" w:rsidRPr="003619DF">
        <w:rPr>
          <w:rFonts w:ascii="Source Sans Pro" w:hAnsi="Source Sans Pro" w:cs="Arial"/>
          <w:i/>
          <w:iCs/>
          <w:color w:val="A80000"/>
          <w:sz w:val="16"/>
          <w:szCs w:val="16"/>
        </w:rPr>
        <w:t>O. CDMX</w:t>
      </w:r>
      <w:r w:rsidRPr="003619DF">
        <w:rPr>
          <w:rFonts w:ascii="Source Sans Pro" w:hAnsi="Source Sans Pro" w:cs="Arial"/>
          <w:i/>
          <w:iCs/>
          <w:color w:val="A80000"/>
          <w:sz w:val="16"/>
          <w:szCs w:val="16"/>
        </w:rPr>
        <w:t xml:space="preserve"> 25/10/23</w:t>
      </w:r>
    </w:p>
    <w:p w14:paraId="58863B1B" w14:textId="77777777" w:rsidR="003619DF" w:rsidRPr="003619DF" w:rsidRDefault="003619DF" w:rsidP="003619DF">
      <w:pPr>
        <w:pStyle w:val="Prrafodelista"/>
        <w:jc w:val="both"/>
        <w:rPr>
          <w:rFonts w:ascii="Source Sans Pro" w:hAnsi="Source Sans Pro" w:cs="Arial"/>
          <w:bCs/>
          <w:sz w:val="20"/>
          <w:szCs w:val="20"/>
          <w:lang w:val="es-ES_tradnl"/>
        </w:rPr>
      </w:pPr>
    </w:p>
    <w:p w14:paraId="6491F876" w14:textId="17C28953" w:rsidR="003C1825" w:rsidRPr="003C1825" w:rsidRDefault="003C1825" w:rsidP="003C1825">
      <w:pPr>
        <w:pStyle w:val="Prrafodelista"/>
        <w:numPr>
          <w:ilvl w:val="0"/>
          <w:numId w:val="45"/>
        </w:numPr>
        <w:tabs>
          <w:tab w:val="left" w:pos="284"/>
        </w:tabs>
        <w:jc w:val="both"/>
        <w:rPr>
          <w:rFonts w:ascii="Source Sans Pro" w:hAnsi="Source Sans Pro" w:cs="Arial"/>
          <w:sz w:val="20"/>
          <w:szCs w:val="20"/>
          <w:lang w:val="es-ES_tradnl"/>
        </w:rPr>
      </w:pPr>
      <w:r w:rsidRPr="003C1825">
        <w:rPr>
          <w:rFonts w:ascii="Source Sans Pro" w:hAnsi="Source Sans Pro" w:cs="Arial"/>
          <w:b/>
          <w:bCs/>
          <w:sz w:val="20"/>
          <w:szCs w:val="20"/>
          <w:lang w:val="es-ES_tradnl"/>
        </w:rPr>
        <w:t>Certificado de Acreditación de Uso del Suelo por Derechos Adquiridos:</w:t>
      </w:r>
      <w:r w:rsidRPr="003C1825">
        <w:rPr>
          <w:rFonts w:ascii="Source Sans Pro" w:hAnsi="Source Sans Pro" w:cs="Arial"/>
          <w:sz w:val="20"/>
          <w:szCs w:val="20"/>
          <w:lang w:val="es-ES_tradnl"/>
        </w:rPr>
        <w:t xml:space="preserve"> documento público que tiene por objeto</w:t>
      </w:r>
      <w:r>
        <w:rPr>
          <w:rFonts w:ascii="Source Sans Pro" w:hAnsi="Source Sans Pro" w:cs="Arial"/>
          <w:sz w:val="20"/>
          <w:szCs w:val="20"/>
          <w:lang w:val="es-ES_tradnl"/>
        </w:rPr>
        <w:t xml:space="preserve"> </w:t>
      </w:r>
      <w:r w:rsidRPr="003C1825">
        <w:rPr>
          <w:rFonts w:ascii="Source Sans Pro" w:hAnsi="Source Sans Pro" w:cs="Arial"/>
          <w:sz w:val="20"/>
          <w:szCs w:val="20"/>
          <w:lang w:val="es-ES_tradnl"/>
        </w:rPr>
        <w:t>reconocer los derechos de uso del suelo y superficie de uso que por el aprovechamiento legítimo y continuo tienen las</w:t>
      </w:r>
      <w:r>
        <w:rPr>
          <w:rFonts w:ascii="Source Sans Pro" w:hAnsi="Source Sans Pro" w:cs="Arial"/>
          <w:sz w:val="20"/>
          <w:szCs w:val="20"/>
          <w:lang w:val="es-ES_tradnl"/>
        </w:rPr>
        <w:t xml:space="preserve"> </w:t>
      </w:r>
      <w:r w:rsidRPr="003C1825">
        <w:rPr>
          <w:rFonts w:ascii="Source Sans Pro" w:hAnsi="Source Sans Pro" w:cs="Arial"/>
          <w:sz w:val="20"/>
          <w:szCs w:val="20"/>
          <w:lang w:val="es-ES_tradnl"/>
        </w:rPr>
        <w:t>personas propietarias o causahabientes de un bien inmueble, en su totalidad o en unidades identificables de éste, con</w:t>
      </w:r>
      <w:r>
        <w:rPr>
          <w:rFonts w:ascii="Source Sans Pro" w:hAnsi="Source Sans Pro" w:cs="Arial"/>
          <w:sz w:val="20"/>
          <w:szCs w:val="20"/>
          <w:lang w:val="es-ES_tradnl"/>
        </w:rPr>
        <w:t xml:space="preserve"> </w:t>
      </w:r>
      <w:r w:rsidRPr="003C1825">
        <w:rPr>
          <w:rFonts w:ascii="Source Sans Pro" w:hAnsi="Source Sans Pro" w:cs="Arial"/>
          <w:sz w:val="20"/>
          <w:szCs w:val="20"/>
          <w:lang w:val="es-ES_tradnl"/>
        </w:rPr>
        <w:t>anterioridad a la entrada en vigor del Programa Parcial de Desarrollo Urbano o del Programa Delegacional de Desarrollo</w:t>
      </w:r>
    </w:p>
    <w:p w14:paraId="7967B740" w14:textId="3768A87A" w:rsidR="00670DFD" w:rsidRPr="00670DFD" w:rsidRDefault="003C1825" w:rsidP="00670DFD">
      <w:pPr>
        <w:pStyle w:val="Prrafodelista"/>
        <w:tabs>
          <w:tab w:val="left" w:pos="284"/>
        </w:tabs>
        <w:spacing w:after="0" w:line="240" w:lineRule="auto"/>
        <w:jc w:val="both"/>
        <w:rPr>
          <w:rFonts w:ascii="Source Sans Pro" w:hAnsi="Source Sans Pro" w:cs="Arial"/>
          <w:sz w:val="20"/>
          <w:szCs w:val="20"/>
          <w:lang w:val="es-ES_tradnl"/>
        </w:rPr>
      </w:pPr>
      <w:r w:rsidRPr="003C1825">
        <w:rPr>
          <w:rFonts w:ascii="Source Sans Pro" w:hAnsi="Source Sans Pro" w:cs="Arial"/>
          <w:sz w:val="20"/>
          <w:szCs w:val="20"/>
          <w:lang w:val="es-ES_tradnl"/>
        </w:rPr>
        <w:t>Urbano que los prohibió</w:t>
      </w:r>
      <w:r>
        <w:rPr>
          <w:rFonts w:ascii="Source Sans Pro" w:hAnsi="Source Sans Pro" w:cs="Arial"/>
          <w:sz w:val="20"/>
          <w:szCs w:val="20"/>
          <w:lang w:val="es-ES_tradnl"/>
        </w:rPr>
        <w:t>;</w:t>
      </w:r>
    </w:p>
    <w:p w14:paraId="2DADA38A" w14:textId="52246EA7" w:rsidR="00670DFD" w:rsidRPr="00670DFD" w:rsidRDefault="00670DFD" w:rsidP="00670DFD">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w:t>
      </w:r>
      <w:r>
        <w:rPr>
          <w:rFonts w:ascii="Source Sans Pro" w:hAnsi="Source Sans Pro" w:cs="Arial"/>
          <w:i/>
          <w:iCs/>
          <w:color w:val="A80000"/>
          <w:sz w:val="16"/>
          <w:szCs w:val="16"/>
        </w:rPr>
        <w:t xml:space="preserve"> reformada</w:t>
      </w: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G.</w:t>
      </w:r>
      <w:r w:rsidR="00F076FF"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25/10/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E0F1AB6" w14:textId="0480A30B" w:rsidR="003C1825" w:rsidRDefault="003C1825" w:rsidP="003C1825">
      <w:pPr>
        <w:pStyle w:val="Prrafodelista"/>
        <w:tabs>
          <w:tab w:val="left" w:pos="284"/>
        </w:tabs>
        <w:spacing w:after="0" w:line="240" w:lineRule="auto"/>
        <w:jc w:val="both"/>
        <w:rPr>
          <w:rFonts w:ascii="Source Sans Pro" w:hAnsi="Source Sans Pro" w:cs="Arial"/>
          <w:sz w:val="20"/>
          <w:szCs w:val="20"/>
          <w:lang w:val="es-ES_tradnl"/>
        </w:rPr>
      </w:pPr>
    </w:p>
    <w:p w14:paraId="55FB9830" w14:textId="0ACF1236" w:rsidR="003C1825" w:rsidRDefault="003C1825" w:rsidP="003C1825">
      <w:pPr>
        <w:tabs>
          <w:tab w:val="left" w:pos="284"/>
        </w:tabs>
        <w:ind w:left="708" w:hanging="708"/>
        <w:jc w:val="both"/>
        <w:rPr>
          <w:rFonts w:ascii="Source Sans Pro" w:hAnsi="Source Sans Pro" w:cs="Arial"/>
          <w:sz w:val="20"/>
          <w:szCs w:val="20"/>
          <w:lang w:val="es-ES_tradnl"/>
        </w:rPr>
      </w:pPr>
      <w:r w:rsidRPr="003C1825">
        <w:rPr>
          <w:rFonts w:ascii="Source Sans Pro" w:hAnsi="Source Sans Pro" w:cs="Arial"/>
          <w:b/>
          <w:bCs/>
          <w:sz w:val="20"/>
          <w:szCs w:val="20"/>
          <w:lang w:val="es-ES_tradnl"/>
        </w:rPr>
        <w:t>XI Bis.</w:t>
      </w:r>
      <w:r w:rsidRPr="003C1825">
        <w:rPr>
          <w:rFonts w:ascii="Source Sans Pro" w:hAnsi="Source Sans Pro" w:cs="Arial"/>
          <w:b/>
          <w:bCs/>
          <w:sz w:val="20"/>
          <w:szCs w:val="20"/>
          <w:lang w:val="es-ES_tradnl"/>
        </w:rPr>
        <w:tab/>
        <w:t>Certificado de Uso del Suelo por Reconocimiento de Actividad</w:t>
      </w:r>
      <w:r w:rsidRPr="003C1825">
        <w:rPr>
          <w:rFonts w:ascii="Source Sans Pro" w:hAnsi="Source Sans Pro" w:cs="Arial"/>
          <w:sz w:val="20"/>
          <w:szCs w:val="20"/>
          <w:lang w:val="es-ES_tradnl"/>
        </w:rPr>
        <w:t>: documento público a través del cual se reconoce la</w:t>
      </w:r>
      <w:r>
        <w:rPr>
          <w:rFonts w:ascii="Source Sans Pro" w:hAnsi="Source Sans Pro" w:cs="Arial"/>
          <w:sz w:val="20"/>
          <w:szCs w:val="20"/>
          <w:lang w:val="es-ES_tradnl"/>
        </w:rPr>
        <w:t xml:space="preserve"> </w:t>
      </w:r>
      <w:r w:rsidRPr="003C1825">
        <w:rPr>
          <w:rFonts w:ascii="Source Sans Pro" w:hAnsi="Source Sans Pro" w:cs="Arial"/>
          <w:sz w:val="20"/>
          <w:szCs w:val="20"/>
          <w:lang w:val="es-ES_tradnl"/>
        </w:rPr>
        <w:t>actividad que se ejerce en un inmueble, de conformidad con lo previsto en el artículo 15 Bis de este Reglamento;</w:t>
      </w:r>
    </w:p>
    <w:p w14:paraId="7BE2A1EA" w14:textId="23493420" w:rsidR="00D54243" w:rsidRPr="00F076FF" w:rsidRDefault="00BB3B7D" w:rsidP="00F076FF">
      <w:pPr>
        <w:tabs>
          <w:tab w:val="left" w:pos="2552"/>
        </w:tabs>
        <w:jc w:val="right"/>
        <w:rPr>
          <w:rFonts w:ascii="Source Sans Pro" w:hAnsi="Source Sans Pro" w:cs="Arial"/>
          <w:i/>
          <w:iCs/>
          <w:color w:val="A80000"/>
          <w:sz w:val="16"/>
          <w:szCs w:val="16"/>
        </w:rPr>
      </w:pPr>
      <w:r w:rsidRPr="00BB3B7D">
        <w:rPr>
          <w:rFonts w:ascii="Source Sans Pro" w:hAnsi="Source Sans Pro" w:cs="Arial"/>
          <w:i/>
          <w:iCs/>
          <w:color w:val="A80000"/>
          <w:sz w:val="16"/>
          <w:szCs w:val="16"/>
        </w:rPr>
        <w:t>Fracción adicionada G.</w:t>
      </w:r>
      <w:r w:rsidR="00F076FF" w:rsidRPr="00BB3B7D">
        <w:rPr>
          <w:rFonts w:ascii="Source Sans Pro" w:hAnsi="Source Sans Pro" w:cs="Arial"/>
          <w:i/>
          <w:iCs/>
          <w:color w:val="A80000"/>
          <w:sz w:val="16"/>
          <w:szCs w:val="16"/>
        </w:rPr>
        <w:t>O. CDMX</w:t>
      </w:r>
      <w:r w:rsidRPr="00BB3B7D">
        <w:rPr>
          <w:rFonts w:ascii="Source Sans Pro" w:hAnsi="Source Sans Pro" w:cs="Arial"/>
          <w:i/>
          <w:iCs/>
          <w:color w:val="A80000"/>
          <w:sz w:val="16"/>
          <w:szCs w:val="16"/>
        </w:rPr>
        <w:t xml:space="preserve"> 25/10/23</w:t>
      </w:r>
    </w:p>
    <w:p w14:paraId="406A9B06" w14:textId="25937F9C"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lastRenderedPageBreak/>
        <w:t>Coeficiente de ocupación del suelo (COS):</w:t>
      </w:r>
      <w:r w:rsidRPr="000F43AE">
        <w:rPr>
          <w:rFonts w:ascii="Source Sans Pro" w:hAnsi="Source Sans Pro" w:cs="Arial"/>
          <w:sz w:val="20"/>
          <w:szCs w:val="20"/>
          <w:lang w:val="es-ES_tradnl"/>
        </w:rPr>
        <w:t xml:space="preserve"> Es la resultante de restar a la superficie total del predio, el Área libre;</w:t>
      </w:r>
    </w:p>
    <w:p w14:paraId="54CA0953" w14:textId="77777777" w:rsidR="00D54243" w:rsidRPr="000F43AE" w:rsidRDefault="00D54243" w:rsidP="00890221">
      <w:pPr>
        <w:tabs>
          <w:tab w:val="left" w:pos="284"/>
        </w:tabs>
        <w:jc w:val="both"/>
        <w:rPr>
          <w:rFonts w:ascii="Source Sans Pro" w:hAnsi="Source Sans Pro" w:cs="Arial"/>
          <w:sz w:val="20"/>
          <w:szCs w:val="20"/>
          <w:lang w:val="es-ES_tradnl"/>
        </w:rPr>
      </w:pPr>
    </w:p>
    <w:p w14:paraId="65D48E51" w14:textId="0EAD3AD7"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Coeficiente de utilización del suelo (CUS):</w:t>
      </w:r>
      <w:r w:rsidRPr="000F43AE">
        <w:rPr>
          <w:rFonts w:ascii="Source Sans Pro" w:hAnsi="Source Sans Pro" w:cs="Arial"/>
          <w:sz w:val="20"/>
          <w:szCs w:val="20"/>
          <w:lang w:val="es-ES_tradnl"/>
        </w:rPr>
        <w:t xml:space="preserve"> Índice resultante de dividir la superficie máxima de construcción permitida para un predio entre su superficie total, establecida en los Certificados de Zonificación, y Certificados de Zonificación Digital;</w:t>
      </w:r>
    </w:p>
    <w:p w14:paraId="2664991C" w14:textId="77777777" w:rsidR="00D54243" w:rsidRPr="000F43AE" w:rsidRDefault="00D54243" w:rsidP="00890221">
      <w:pPr>
        <w:tabs>
          <w:tab w:val="left" w:pos="284"/>
        </w:tabs>
        <w:jc w:val="both"/>
        <w:rPr>
          <w:rFonts w:ascii="Source Sans Pro" w:hAnsi="Source Sans Pro" w:cs="Arial"/>
          <w:sz w:val="20"/>
          <w:szCs w:val="20"/>
          <w:lang w:val="es-ES_tradnl"/>
        </w:rPr>
      </w:pPr>
    </w:p>
    <w:p w14:paraId="7C529F49" w14:textId="348BB8B3"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Consejo Consultivo:</w:t>
      </w:r>
      <w:r w:rsidRPr="000F43AE">
        <w:rPr>
          <w:rFonts w:ascii="Source Sans Pro" w:hAnsi="Source Sans Pro" w:cs="Arial"/>
          <w:sz w:val="20"/>
          <w:szCs w:val="20"/>
          <w:lang w:val="es-ES_tradnl"/>
        </w:rPr>
        <w:t xml:space="preserve"> Consejo Consultivo de Desarrollo Urbano de la Ciudad de México;</w:t>
      </w:r>
    </w:p>
    <w:p w14:paraId="08B5A4BD" w14:textId="77777777" w:rsidR="00D54243" w:rsidRPr="000F43AE" w:rsidRDefault="00D54243" w:rsidP="00890221">
      <w:pPr>
        <w:tabs>
          <w:tab w:val="left" w:pos="284"/>
        </w:tabs>
        <w:jc w:val="both"/>
        <w:rPr>
          <w:rFonts w:ascii="Source Sans Pro" w:hAnsi="Source Sans Pro" w:cs="Arial"/>
          <w:sz w:val="20"/>
          <w:szCs w:val="20"/>
          <w:lang w:val="es-ES_tradnl"/>
        </w:rPr>
      </w:pPr>
    </w:p>
    <w:p w14:paraId="3B7DABD2" w14:textId="0C280D88"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Consulta Pública:</w:t>
      </w:r>
      <w:r w:rsidRPr="000F43AE">
        <w:rPr>
          <w:rFonts w:ascii="Source Sans Pro" w:hAnsi="Source Sans Pro" w:cs="Arial"/>
          <w:sz w:val="20"/>
          <w:szCs w:val="20"/>
          <w:lang w:val="es-ES_tradnl"/>
        </w:rPr>
        <w:t xml:space="preserve"> Proceso formal establecido en la Ley de Desarrollo Urbano del Distrito Federal, que tiene como finalidad incluir la participación de la ciudadanía en la toma de decisiones administrativas, en el cual la autoridad responsable de la misma habilita un espacio institucional para que todos aquellos que puedan verse afectados o tengan un interés particular expresen su opinión respecto de ella. La autoridad responsable debe fundamentar la decisión final, teniendo en cuenta la evaluación de las opiniones recogidas;</w:t>
      </w:r>
    </w:p>
    <w:p w14:paraId="5F3563DD" w14:textId="77777777" w:rsidR="00D54243" w:rsidRPr="000F43AE" w:rsidRDefault="00D54243" w:rsidP="00890221">
      <w:pPr>
        <w:tabs>
          <w:tab w:val="left" w:pos="284"/>
        </w:tabs>
        <w:jc w:val="both"/>
        <w:rPr>
          <w:rFonts w:ascii="Source Sans Pro" w:hAnsi="Source Sans Pro" w:cs="Arial"/>
          <w:sz w:val="20"/>
          <w:szCs w:val="20"/>
          <w:lang w:val="es-ES_tradnl"/>
        </w:rPr>
      </w:pPr>
    </w:p>
    <w:p w14:paraId="1E45078E" w14:textId="357AB2AE"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Criterios Ecológicos:</w:t>
      </w:r>
      <w:r w:rsidRPr="000F43AE">
        <w:rPr>
          <w:rFonts w:ascii="Source Sans Pro" w:hAnsi="Source Sans Pro" w:cs="Arial"/>
          <w:sz w:val="20"/>
          <w:szCs w:val="20"/>
          <w:lang w:val="es-ES_tradnl"/>
        </w:rPr>
        <w:t xml:space="preserve"> Los lineamientos obligatorios contenidos en el Ordenamiento Ecológico, para orientar las acciones de preservación y restauración del equilibrio ecológico, el aprovechamiento sustentable de los recursos naturales y la protección al ambiente, que tendrán el carácter de instrumentos de la política ambiental y que deberán aplicarse en los procesos de evaluación de la CEA;</w:t>
      </w:r>
    </w:p>
    <w:p w14:paraId="593F8623" w14:textId="77777777" w:rsidR="00D54243" w:rsidRPr="000F43AE" w:rsidRDefault="00D54243" w:rsidP="00890221">
      <w:pPr>
        <w:tabs>
          <w:tab w:val="left" w:pos="284"/>
        </w:tabs>
        <w:jc w:val="both"/>
        <w:rPr>
          <w:rFonts w:ascii="Source Sans Pro" w:hAnsi="Source Sans Pro" w:cs="Arial"/>
          <w:sz w:val="20"/>
          <w:szCs w:val="20"/>
          <w:lang w:val="es-ES_tradnl"/>
        </w:rPr>
      </w:pPr>
    </w:p>
    <w:p w14:paraId="7509C55A" w14:textId="681B7BEB"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Dinámica de población:</w:t>
      </w:r>
      <w:r w:rsidRPr="000F43AE">
        <w:rPr>
          <w:rFonts w:ascii="Source Sans Pro" w:hAnsi="Source Sans Pro" w:cs="Arial"/>
          <w:sz w:val="20"/>
          <w:szCs w:val="20"/>
          <w:lang w:val="es-ES_tradnl"/>
        </w:rPr>
        <w:t xml:space="preserve"> Se refiere a los censos realizados por las instancias competentes de la Administración Pública Federal y/o Local para la Ciudad de México, como las pirámides de edades, crecimiento/decrecimiento a nivel de AGEB (Área Geoestadística Básica), nivel educativo, nivel de ingresos, entre otros;</w:t>
      </w:r>
    </w:p>
    <w:p w14:paraId="12E50955" w14:textId="77777777" w:rsidR="00D54243" w:rsidRPr="000F43AE" w:rsidRDefault="00D54243" w:rsidP="00890221">
      <w:pPr>
        <w:tabs>
          <w:tab w:val="left" w:pos="284"/>
        </w:tabs>
        <w:jc w:val="both"/>
        <w:rPr>
          <w:rFonts w:ascii="Source Sans Pro" w:hAnsi="Source Sans Pro" w:cs="Arial"/>
          <w:sz w:val="20"/>
          <w:szCs w:val="20"/>
          <w:lang w:val="es-ES_tradnl"/>
        </w:rPr>
      </w:pPr>
    </w:p>
    <w:p w14:paraId="77A3AA43" w14:textId="5A811BF7"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Dinámica urbana:</w:t>
      </w:r>
      <w:r w:rsidRPr="000F43AE">
        <w:rPr>
          <w:rFonts w:ascii="Source Sans Pro" w:hAnsi="Source Sans Pro" w:cs="Arial"/>
          <w:sz w:val="20"/>
          <w:szCs w:val="20"/>
          <w:lang w:val="es-ES_tradnl"/>
        </w:rPr>
        <w:t xml:space="preserve"> Se refiere a la estructura urbana, movilidad y en casos específicos al nivel de planeación y levantamiento de los usos del suelo;</w:t>
      </w:r>
    </w:p>
    <w:p w14:paraId="5CC7C8DF" w14:textId="77777777" w:rsidR="00D54243" w:rsidRPr="000F43AE" w:rsidRDefault="00D54243" w:rsidP="00890221">
      <w:pPr>
        <w:tabs>
          <w:tab w:val="left" w:pos="284"/>
        </w:tabs>
        <w:jc w:val="both"/>
        <w:rPr>
          <w:rFonts w:ascii="Source Sans Pro" w:hAnsi="Source Sans Pro" w:cs="Arial"/>
          <w:sz w:val="20"/>
          <w:szCs w:val="20"/>
          <w:lang w:val="es-ES_tradnl"/>
        </w:rPr>
      </w:pPr>
    </w:p>
    <w:p w14:paraId="7771E8A7" w14:textId="519C5789"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Densidad:</w:t>
      </w:r>
      <w:r w:rsidRPr="000F43AE">
        <w:rPr>
          <w:rFonts w:ascii="Source Sans Pro" w:hAnsi="Source Sans Pro" w:cs="Arial"/>
          <w:sz w:val="20"/>
          <w:szCs w:val="20"/>
          <w:lang w:val="es-ES_tradnl"/>
        </w:rPr>
        <w:t xml:space="preserve"> Relación que existe entre un número de personas y una unidad de extensión territorial;</w:t>
      </w:r>
    </w:p>
    <w:p w14:paraId="67F7401B" w14:textId="77777777" w:rsidR="00D54243" w:rsidRPr="000F43AE" w:rsidRDefault="00D54243" w:rsidP="00890221">
      <w:pPr>
        <w:tabs>
          <w:tab w:val="left" w:pos="284"/>
        </w:tabs>
        <w:jc w:val="both"/>
        <w:rPr>
          <w:rFonts w:ascii="Source Sans Pro" w:hAnsi="Source Sans Pro" w:cs="Arial"/>
          <w:sz w:val="20"/>
          <w:szCs w:val="20"/>
          <w:lang w:val="es-ES_tradnl"/>
        </w:rPr>
      </w:pPr>
    </w:p>
    <w:p w14:paraId="13634C50" w14:textId="787CE848"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Derecho de vía:</w:t>
      </w:r>
      <w:r w:rsidRPr="000F43AE">
        <w:rPr>
          <w:rFonts w:ascii="Source Sans Pro" w:hAnsi="Source Sans Pro" w:cs="Arial"/>
          <w:sz w:val="20"/>
          <w:szCs w:val="20"/>
          <w:lang w:val="es-ES_tradnl"/>
        </w:rPr>
        <w:t xml:space="preserve"> Franja de terreno de anchura variable, cuyas dimensiones mínimas y máximas fijan las dependencias y entidades competentes de la Administración Pública Federal o de la Ciudad de México;</w:t>
      </w:r>
    </w:p>
    <w:p w14:paraId="6373603E" w14:textId="77777777" w:rsidR="00D54243" w:rsidRPr="000F43AE" w:rsidRDefault="00D54243" w:rsidP="00890221">
      <w:pPr>
        <w:tabs>
          <w:tab w:val="left" w:pos="284"/>
        </w:tabs>
        <w:jc w:val="both"/>
        <w:rPr>
          <w:rFonts w:ascii="Source Sans Pro" w:hAnsi="Source Sans Pro" w:cs="Arial"/>
          <w:sz w:val="20"/>
          <w:szCs w:val="20"/>
          <w:u w:val="single"/>
          <w:lang w:val="es-ES_tradnl"/>
        </w:rPr>
      </w:pPr>
    </w:p>
    <w:p w14:paraId="5C4019CA" w14:textId="2922EE48"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Donación:</w:t>
      </w:r>
      <w:r w:rsidRPr="000F43AE">
        <w:rPr>
          <w:rFonts w:ascii="Source Sans Pro" w:hAnsi="Source Sans Pro" w:cs="Arial"/>
          <w:sz w:val="20"/>
          <w:szCs w:val="20"/>
          <w:lang w:val="es-ES_tradnl"/>
        </w:rPr>
        <w:t xml:space="preserve"> Acto por el cual una persona física o moral transfiere gratuitamente una parte de sus bienes inmuebles;</w:t>
      </w:r>
    </w:p>
    <w:p w14:paraId="222A5079" w14:textId="77777777" w:rsidR="00D54243" w:rsidRPr="000F43AE" w:rsidRDefault="00D54243" w:rsidP="00890221">
      <w:pPr>
        <w:tabs>
          <w:tab w:val="left" w:pos="284"/>
        </w:tabs>
        <w:jc w:val="both"/>
        <w:rPr>
          <w:rFonts w:ascii="Source Sans Pro" w:hAnsi="Source Sans Pro" w:cs="Arial"/>
          <w:sz w:val="20"/>
          <w:szCs w:val="20"/>
          <w:lang w:val="es-ES_tradnl"/>
        </w:rPr>
      </w:pPr>
    </w:p>
    <w:p w14:paraId="4C5DEF9F" w14:textId="14F9D0D4"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Explotación de yacimiento pétreo:</w:t>
      </w:r>
      <w:r w:rsidRPr="000F43AE">
        <w:rPr>
          <w:rFonts w:ascii="Source Sans Pro" w:hAnsi="Source Sans Pro" w:cs="Arial"/>
          <w:sz w:val="20"/>
          <w:szCs w:val="20"/>
          <w:lang w:val="es-ES_tradnl"/>
        </w:rPr>
        <w:t xml:space="preserve"> Acto por el cual se remueve de su estado natural de reposo cualquier material constituyente de un yacimiento pétreo, siempre y cuando el material sea retirado de los terrenos de la explotación, ya sea en breña, clasificado o transformado, así como el conjunto de actividades que se realicen con este propósito y la utilización del uso del suelo para el almacenamiento o transporte de los materiales del área de los terrenos involucrados;</w:t>
      </w:r>
    </w:p>
    <w:p w14:paraId="4ABE9368" w14:textId="77777777" w:rsidR="00D54243" w:rsidRPr="000F43AE" w:rsidRDefault="00D54243" w:rsidP="00890221">
      <w:pPr>
        <w:jc w:val="both"/>
        <w:rPr>
          <w:rFonts w:ascii="Source Sans Pro" w:hAnsi="Source Sans Pro" w:cs="Arial"/>
          <w:sz w:val="20"/>
          <w:szCs w:val="20"/>
          <w:lang w:val="es-ES_tradnl"/>
        </w:rPr>
      </w:pPr>
    </w:p>
    <w:p w14:paraId="0C29E529" w14:textId="3A39E52A"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FAHI:</w:t>
      </w:r>
      <w:r w:rsidRPr="000F43AE">
        <w:rPr>
          <w:rFonts w:ascii="Source Sans Pro" w:hAnsi="Source Sans Pro" w:cs="Arial"/>
          <w:sz w:val="20"/>
          <w:szCs w:val="20"/>
          <w:lang w:val="es-ES_tradnl"/>
        </w:rPr>
        <w:t xml:space="preserve"> El Fideicomiso de Asentamientos Humanos Irregulares de la Ciudad de México;</w:t>
      </w:r>
    </w:p>
    <w:p w14:paraId="3E490A58" w14:textId="77777777" w:rsidR="00D54243" w:rsidRPr="000F43AE" w:rsidRDefault="00D54243" w:rsidP="00890221">
      <w:pPr>
        <w:jc w:val="both"/>
        <w:rPr>
          <w:rFonts w:ascii="Source Sans Pro" w:hAnsi="Source Sans Pro" w:cs="Arial"/>
          <w:sz w:val="20"/>
          <w:szCs w:val="20"/>
          <w:lang w:val="es-ES_tradnl"/>
        </w:rPr>
      </w:pPr>
    </w:p>
    <w:p w14:paraId="131EB181" w14:textId="4F5DC6CA"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Fusión:</w:t>
      </w:r>
      <w:r w:rsidRPr="000F43AE">
        <w:rPr>
          <w:rFonts w:ascii="Source Sans Pro" w:hAnsi="Source Sans Pro" w:cs="Arial"/>
          <w:sz w:val="20"/>
          <w:szCs w:val="20"/>
          <w:lang w:val="es-ES_tradnl"/>
        </w:rPr>
        <w:t xml:space="preserve"> Unión de dos o más predios colindantes para formar uno sólo;</w:t>
      </w:r>
    </w:p>
    <w:p w14:paraId="1B8C6C0B" w14:textId="77777777" w:rsidR="00D54243" w:rsidRPr="000F43AE" w:rsidRDefault="00D54243" w:rsidP="00890221">
      <w:pPr>
        <w:tabs>
          <w:tab w:val="left" w:pos="284"/>
        </w:tabs>
        <w:jc w:val="both"/>
        <w:rPr>
          <w:rFonts w:ascii="Source Sans Pro" w:hAnsi="Source Sans Pro" w:cs="Arial"/>
          <w:sz w:val="20"/>
          <w:szCs w:val="20"/>
          <w:lang w:val="es-ES_tradnl"/>
        </w:rPr>
      </w:pPr>
    </w:p>
    <w:p w14:paraId="7519B517" w14:textId="5B15312F" w:rsidR="00D54243" w:rsidRPr="000F43AE" w:rsidRDefault="00D54243" w:rsidP="00890221">
      <w:pPr>
        <w:pStyle w:val="Prrafodelista"/>
        <w:numPr>
          <w:ilvl w:val="0"/>
          <w:numId w:val="45"/>
        </w:numPr>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lastRenderedPageBreak/>
        <w:t>Justificación Técnica:</w:t>
      </w:r>
      <w:r w:rsidRPr="000F43AE">
        <w:rPr>
          <w:rFonts w:ascii="Source Sans Pro" w:hAnsi="Source Sans Pro" w:cs="Arial"/>
          <w:sz w:val="20"/>
          <w:szCs w:val="20"/>
          <w:lang w:val="es-ES_tradnl"/>
        </w:rPr>
        <w:t xml:space="preserve"> Documento presentado por el Titular del Órgano Político Administrativo competente por territorio, en la que se deberán enlistar concretamente con fundamentos técnicos claros, el o los motivos por los que se propone que un asentamiento humano irregular sea considerado para su evaluación y, en su caso, su regularización; </w:t>
      </w:r>
    </w:p>
    <w:p w14:paraId="76451E0D" w14:textId="77777777" w:rsidR="00D54243" w:rsidRPr="000F43AE" w:rsidRDefault="00D54243" w:rsidP="00890221">
      <w:pPr>
        <w:tabs>
          <w:tab w:val="left" w:pos="284"/>
        </w:tabs>
        <w:jc w:val="both"/>
        <w:rPr>
          <w:rFonts w:ascii="Source Sans Pro" w:hAnsi="Source Sans Pro" w:cs="Arial"/>
          <w:sz w:val="20"/>
          <w:szCs w:val="20"/>
          <w:lang w:val="es-ES_tradnl"/>
        </w:rPr>
      </w:pPr>
    </w:p>
    <w:p w14:paraId="549ECBBD" w14:textId="3822DF0D"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Ley:</w:t>
      </w:r>
      <w:r w:rsidRPr="000F43AE">
        <w:rPr>
          <w:rFonts w:ascii="Source Sans Pro" w:hAnsi="Source Sans Pro" w:cs="Arial"/>
          <w:sz w:val="20"/>
          <w:szCs w:val="20"/>
          <w:lang w:val="es-ES_tradnl"/>
        </w:rPr>
        <w:t xml:space="preserve"> Ley de Desarrollo Urbano del Distrito Federal;</w:t>
      </w:r>
    </w:p>
    <w:p w14:paraId="6AFAE49A" w14:textId="77777777" w:rsidR="00D54243" w:rsidRPr="000F43AE" w:rsidRDefault="00D54243" w:rsidP="00890221">
      <w:pPr>
        <w:tabs>
          <w:tab w:val="left" w:pos="284"/>
        </w:tabs>
        <w:jc w:val="both"/>
        <w:rPr>
          <w:rFonts w:ascii="Source Sans Pro" w:hAnsi="Source Sans Pro" w:cs="Arial"/>
          <w:sz w:val="20"/>
          <w:szCs w:val="20"/>
          <w:lang w:val="es-ES_tradnl"/>
        </w:rPr>
      </w:pPr>
    </w:p>
    <w:p w14:paraId="3620EB12" w14:textId="3549F72F"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Lineamientos técnicos:</w:t>
      </w:r>
      <w:r w:rsidRPr="000F43AE">
        <w:rPr>
          <w:rFonts w:ascii="Source Sans Pro" w:hAnsi="Source Sans Pro" w:cs="Arial"/>
          <w:sz w:val="20"/>
          <w:szCs w:val="20"/>
          <w:lang w:val="es-ES_tradnl"/>
        </w:rPr>
        <w:t xml:space="preserve"> Conjunto de reglas de carácter obligatorio en las que se establecen los datos y/o requisitos que deben observarse en la elaboración de los estudios que se mencionan en el presente Reglamento;</w:t>
      </w:r>
    </w:p>
    <w:p w14:paraId="27E6E696" w14:textId="77777777" w:rsidR="00D54243" w:rsidRPr="000F43AE" w:rsidRDefault="00D54243" w:rsidP="00890221">
      <w:pPr>
        <w:tabs>
          <w:tab w:val="left" w:pos="284"/>
        </w:tabs>
        <w:jc w:val="both"/>
        <w:rPr>
          <w:rFonts w:ascii="Source Sans Pro" w:hAnsi="Source Sans Pro" w:cs="Arial"/>
          <w:sz w:val="20"/>
          <w:szCs w:val="20"/>
          <w:lang w:val="es-ES_tradnl"/>
        </w:rPr>
      </w:pPr>
    </w:p>
    <w:p w14:paraId="6028C22F" w14:textId="55F1601F"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Memoria de la Consulta Pública:</w:t>
      </w:r>
      <w:r w:rsidRPr="000F43AE">
        <w:rPr>
          <w:rFonts w:ascii="Source Sans Pro" w:hAnsi="Source Sans Pro" w:cs="Arial"/>
          <w:sz w:val="20"/>
          <w:szCs w:val="20"/>
          <w:lang w:val="es-ES_tradnl"/>
        </w:rPr>
        <w:t xml:space="preserve"> Documento elaborado como resultado de los talleres de participación ciudadana y de la Consulta Pública, que forman parte del proceso de formulación de un instrumento de planeación de ordenamiento territorial y desarrollo urbano de la Ciudad de México;</w:t>
      </w:r>
    </w:p>
    <w:p w14:paraId="16AE8009" w14:textId="77777777" w:rsidR="00D54243" w:rsidRPr="000F43AE" w:rsidRDefault="00D54243" w:rsidP="00890221">
      <w:pPr>
        <w:tabs>
          <w:tab w:val="left" w:pos="284"/>
        </w:tabs>
        <w:jc w:val="both"/>
        <w:rPr>
          <w:rFonts w:ascii="Source Sans Pro" w:hAnsi="Source Sans Pro" w:cs="Arial"/>
          <w:sz w:val="20"/>
          <w:szCs w:val="20"/>
          <w:lang w:val="es-ES_tradnl"/>
        </w:rPr>
      </w:pPr>
    </w:p>
    <w:p w14:paraId="3F728F85" w14:textId="3AF4C6C5"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Normas de Sustentabilidad:</w:t>
      </w:r>
      <w:r w:rsidRPr="000F43AE">
        <w:rPr>
          <w:rFonts w:ascii="Source Sans Pro" w:hAnsi="Source Sans Pro" w:cs="Arial"/>
          <w:sz w:val="20"/>
          <w:szCs w:val="20"/>
          <w:lang w:val="es-ES_tradnl"/>
        </w:rPr>
        <w:t xml:space="preserve"> Medidas, criterios y requerimientos ambientales mínimos que deben aplicarse para contribuir a reducir de manera permanente el impacto ambiental directo e indirecto de las edificaciones, a través del uso de energías renovables y tecnologías ecológicas, las cuales incluyen de forma indicativa, mas no limitativa, el uso de </w:t>
      </w:r>
      <w:proofErr w:type="spellStart"/>
      <w:r w:rsidRPr="000F43AE">
        <w:rPr>
          <w:rFonts w:ascii="Source Sans Pro" w:hAnsi="Source Sans Pro" w:cs="Arial"/>
          <w:sz w:val="20"/>
          <w:szCs w:val="20"/>
          <w:lang w:val="es-ES_tradnl"/>
        </w:rPr>
        <w:t>ecotécnias</w:t>
      </w:r>
      <w:proofErr w:type="spellEnd"/>
      <w:r w:rsidRPr="000F43AE">
        <w:rPr>
          <w:rFonts w:ascii="Source Sans Pro" w:hAnsi="Source Sans Pro" w:cs="Arial"/>
          <w:sz w:val="20"/>
          <w:szCs w:val="20"/>
          <w:lang w:val="es-ES_tradnl"/>
        </w:rPr>
        <w:t xml:space="preserve"> tales como paneles fotovoltaicos, biodigestores, sistemas térmicos solares, sistemas de captación de agua pluvial, pozos de infiltración artificial de agua a los acuíferos y diseños bioclimáticos, así como el uso de materiales de construcción reciclables, separación y reciclaje de residuos sólidos, y sistemas de eficiencia de consumo de agua y de energía eléctrica, observando las normas mexicanas, normas oficiales mexicanas, normas ambientales vigentes para la Ciudad de México y demás legislación aplicable. Las normas de sustentabilidad que se determinen a cada asentamiento estarán condicionadas a sus características particulares y se determinarán con base en el estudio de impacto urbano ambiental correspondiente;</w:t>
      </w:r>
    </w:p>
    <w:p w14:paraId="28F8A846" w14:textId="77777777" w:rsidR="00D54243" w:rsidRPr="000F43AE" w:rsidRDefault="00D54243" w:rsidP="00890221">
      <w:pPr>
        <w:tabs>
          <w:tab w:val="left" w:pos="4499"/>
        </w:tabs>
        <w:jc w:val="both"/>
        <w:rPr>
          <w:rFonts w:ascii="Source Sans Pro" w:hAnsi="Source Sans Pro" w:cs="Arial"/>
          <w:sz w:val="20"/>
          <w:szCs w:val="20"/>
          <w:lang w:val="es-ES_tradnl"/>
        </w:rPr>
      </w:pPr>
    </w:p>
    <w:p w14:paraId="02779DBC" w14:textId="77777777" w:rsidR="00F3124E" w:rsidRDefault="00D54243" w:rsidP="00F3124E">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Plan Maestro:</w:t>
      </w:r>
      <w:r w:rsidRPr="000F43AE">
        <w:rPr>
          <w:rFonts w:ascii="Source Sans Pro" w:hAnsi="Source Sans Pro" w:cs="Arial"/>
          <w:sz w:val="20"/>
          <w:szCs w:val="20"/>
          <w:lang w:val="es-ES_tradnl"/>
        </w:rPr>
        <w:t xml:space="preserve"> Es una herramienta de planeación urbana de carácter estratégico, dirigido a la creación de condiciones ideales para el desarrollo y la gestión urbana o de actuación sobre un área delimitada dentro de la Ciudad de México, que relaciona e integra todas las acciones de intervención sobre el territorio, basado en un Modelo Territorial y de Gestión específicos;</w:t>
      </w:r>
    </w:p>
    <w:p w14:paraId="60CE0948" w14:textId="77777777" w:rsidR="00F3124E" w:rsidRDefault="00F3124E" w:rsidP="00F3124E">
      <w:pPr>
        <w:tabs>
          <w:tab w:val="left" w:pos="284"/>
        </w:tabs>
        <w:jc w:val="both"/>
        <w:rPr>
          <w:rFonts w:ascii="Source Sans Pro" w:hAnsi="Source Sans Pro" w:cs="Arial"/>
          <w:b/>
          <w:bCs/>
          <w:sz w:val="20"/>
          <w:szCs w:val="20"/>
          <w:lang w:val="es-ES_tradnl"/>
        </w:rPr>
      </w:pPr>
    </w:p>
    <w:p w14:paraId="1CAAED2E" w14:textId="668D965B" w:rsidR="00F3124E" w:rsidRDefault="00F3124E" w:rsidP="00636D7A">
      <w:pPr>
        <w:tabs>
          <w:tab w:val="left" w:pos="0"/>
        </w:tabs>
        <w:ind w:left="708" w:hanging="992"/>
        <w:jc w:val="both"/>
        <w:rPr>
          <w:rFonts w:ascii="Source Sans Pro" w:hAnsi="Source Sans Pro" w:cs="Arial"/>
          <w:sz w:val="20"/>
          <w:szCs w:val="20"/>
          <w:lang w:val="es-ES_tradnl"/>
        </w:rPr>
      </w:pPr>
      <w:r w:rsidRPr="00F3124E">
        <w:rPr>
          <w:rFonts w:ascii="Source Sans Pro" w:hAnsi="Source Sans Pro" w:cs="Arial"/>
          <w:b/>
          <w:bCs/>
          <w:sz w:val="20"/>
          <w:szCs w:val="20"/>
          <w:lang w:val="es-ES_tradnl"/>
        </w:rPr>
        <w:t>XXX. Bis.</w:t>
      </w:r>
      <w:r w:rsidRPr="00F3124E">
        <w:rPr>
          <w:rFonts w:ascii="Source Sans Pro" w:hAnsi="Source Sans Pro" w:cs="Arial"/>
          <w:b/>
          <w:bCs/>
          <w:sz w:val="20"/>
          <w:szCs w:val="20"/>
          <w:lang w:val="es-ES_tradnl"/>
        </w:rPr>
        <w:tab/>
        <w:t xml:space="preserve"> Plataforma Digital:</w:t>
      </w:r>
      <w:r w:rsidRPr="00F3124E">
        <w:rPr>
          <w:rFonts w:ascii="Source Sans Pro" w:hAnsi="Source Sans Pro" w:cs="Arial"/>
          <w:sz w:val="20"/>
          <w:szCs w:val="20"/>
          <w:lang w:val="es-ES_tradnl"/>
        </w:rPr>
        <w:t xml:space="preserve"> Sistema Informático desarrollado por la Agencia Digital de Innovación Pública, a través de la cual se realizan los trámites establecidos en la Ley y este Reglamento;</w:t>
      </w:r>
    </w:p>
    <w:p w14:paraId="7EEF1B64" w14:textId="77777777" w:rsidR="00B95F94" w:rsidRDefault="00B95F94" w:rsidP="00B95F94">
      <w:pPr>
        <w:jc w:val="both"/>
        <w:rPr>
          <w:rFonts w:ascii="Source Sans Pro" w:hAnsi="Source Sans Pro" w:cs="Arial"/>
          <w:bCs/>
          <w:sz w:val="20"/>
          <w:szCs w:val="20"/>
          <w:lang w:val="es-ES_tradnl"/>
        </w:rPr>
      </w:pPr>
    </w:p>
    <w:p w14:paraId="00D3CAD6" w14:textId="211C8CB8" w:rsidR="00D54243" w:rsidRDefault="00B95F94" w:rsidP="00B95F94">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adicionada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25/10/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FF7A264" w14:textId="77777777" w:rsidR="00B95F94" w:rsidRPr="00B95F94" w:rsidRDefault="00B95F94" w:rsidP="00B95F94">
      <w:pPr>
        <w:pStyle w:val="Prrafodelista"/>
        <w:tabs>
          <w:tab w:val="left" w:pos="2552"/>
        </w:tabs>
        <w:ind w:left="1080"/>
        <w:jc w:val="right"/>
        <w:rPr>
          <w:rFonts w:ascii="Source Sans Pro" w:hAnsi="Source Sans Pro" w:cs="Arial"/>
          <w:i/>
          <w:iCs/>
          <w:color w:val="A80000"/>
          <w:sz w:val="16"/>
          <w:szCs w:val="16"/>
        </w:rPr>
      </w:pPr>
    </w:p>
    <w:p w14:paraId="58193048" w14:textId="01C00121"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Potencial de desarrollo:</w:t>
      </w:r>
      <w:r w:rsidRPr="000F43AE">
        <w:rPr>
          <w:rFonts w:ascii="Source Sans Pro" w:hAnsi="Source Sans Pro" w:cs="Arial"/>
          <w:sz w:val="20"/>
          <w:szCs w:val="20"/>
          <w:lang w:val="es-ES_tradnl"/>
        </w:rPr>
        <w:t xml:space="preserve"> Es la intensidad de construcción permitida por la zonificación asignada a un predio, la cual se expresa en metros cuadrados de construcción en relación al CUS;</w:t>
      </w:r>
    </w:p>
    <w:p w14:paraId="595E315E" w14:textId="77777777" w:rsidR="00D54243" w:rsidRPr="000F43AE" w:rsidRDefault="00D54243" w:rsidP="00890221">
      <w:pPr>
        <w:tabs>
          <w:tab w:val="left" w:pos="284"/>
        </w:tabs>
        <w:jc w:val="both"/>
        <w:rPr>
          <w:rFonts w:ascii="Source Sans Pro" w:hAnsi="Source Sans Pro" w:cs="Arial"/>
          <w:sz w:val="20"/>
          <w:szCs w:val="20"/>
          <w:lang w:val="es-ES_tradnl"/>
        </w:rPr>
      </w:pPr>
    </w:p>
    <w:p w14:paraId="0D98C815" w14:textId="6F388F92"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Potencial de desarrollo excedente:</w:t>
      </w:r>
      <w:r w:rsidRPr="000F43AE">
        <w:rPr>
          <w:rFonts w:ascii="Source Sans Pro" w:hAnsi="Source Sans Pro" w:cs="Arial"/>
          <w:sz w:val="20"/>
          <w:szCs w:val="20"/>
          <w:lang w:val="es-ES_tradnl"/>
        </w:rPr>
        <w:t xml:space="preserve"> Es la intensidad de construcción permitida por la zonificación asignada a un predio, la cual se expresa en metros cuadrados de construcción en relación al CUS, que no está desarrollada y que es susceptible de transferir; </w:t>
      </w:r>
    </w:p>
    <w:p w14:paraId="39407471" w14:textId="77777777" w:rsidR="00D54243" w:rsidRPr="000F43AE" w:rsidRDefault="00D54243" w:rsidP="00890221">
      <w:pPr>
        <w:tabs>
          <w:tab w:val="left" w:pos="284"/>
        </w:tabs>
        <w:jc w:val="both"/>
        <w:rPr>
          <w:rFonts w:ascii="Source Sans Pro" w:hAnsi="Source Sans Pro" w:cs="Arial"/>
          <w:sz w:val="20"/>
          <w:szCs w:val="20"/>
          <w:lang w:val="es-ES_tradnl"/>
        </w:rPr>
      </w:pPr>
    </w:p>
    <w:p w14:paraId="78BFF055" w14:textId="76C67026"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Proyecto de explotación de yacimientos:</w:t>
      </w:r>
      <w:r w:rsidRPr="000F43AE">
        <w:rPr>
          <w:rFonts w:ascii="Source Sans Pro" w:hAnsi="Source Sans Pro" w:cs="Arial"/>
          <w:sz w:val="20"/>
          <w:szCs w:val="20"/>
          <w:lang w:val="es-ES_tradnl"/>
        </w:rPr>
        <w:t xml:space="preserve"> Documento y anexos presentados ante la Secretaría, mediante los cuales los interesados en obtener una licencia de explotación de un yacimiento pétreo, precisan las etapas de trabajo que se pretenden ejecutar, señalando las áreas y volúmenes </w:t>
      </w:r>
      <w:r w:rsidRPr="000F43AE">
        <w:rPr>
          <w:rFonts w:ascii="Source Sans Pro" w:hAnsi="Source Sans Pro" w:cs="Arial"/>
          <w:sz w:val="20"/>
          <w:szCs w:val="20"/>
          <w:lang w:val="es-ES_tradnl"/>
        </w:rPr>
        <w:lastRenderedPageBreak/>
        <w:t>de explotación, con perfiles del terreno, tiempo de desarrollo de cada etapa, así como la reincorporación al entorno urbano de las áreas donde se concluye la explotación;</w:t>
      </w:r>
    </w:p>
    <w:p w14:paraId="7673F28C" w14:textId="77777777" w:rsidR="00D54243" w:rsidRPr="000F43AE" w:rsidRDefault="00D54243" w:rsidP="00890221">
      <w:pPr>
        <w:tabs>
          <w:tab w:val="left" w:pos="284"/>
        </w:tabs>
        <w:jc w:val="both"/>
        <w:rPr>
          <w:rFonts w:ascii="Source Sans Pro" w:hAnsi="Source Sans Pro" w:cs="Arial"/>
          <w:sz w:val="20"/>
          <w:szCs w:val="20"/>
          <w:lang w:val="es-ES_tradnl"/>
        </w:rPr>
      </w:pPr>
    </w:p>
    <w:p w14:paraId="592CE6DC" w14:textId="75F41779"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Registro de los Planes y Programas:</w:t>
      </w:r>
      <w:r w:rsidRPr="000F43AE">
        <w:rPr>
          <w:rFonts w:ascii="Source Sans Pro" w:hAnsi="Source Sans Pro" w:cs="Arial"/>
          <w:sz w:val="20"/>
          <w:szCs w:val="20"/>
          <w:lang w:val="es-ES_tradnl"/>
        </w:rPr>
        <w:t xml:space="preserve"> El Registro de Planes y Programas señalado en la Ley;</w:t>
      </w:r>
    </w:p>
    <w:p w14:paraId="2AA16575" w14:textId="77777777" w:rsidR="00D54243" w:rsidRPr="000F43AE" w:rsidRDefault="00D54243" w:rsidP="00890221">
      <w:pPr>
        <w:tabs>
          <w:tab w:val="left" w:pos="284"/>
        </w:tabs>
        <w:jc w:val="both"/>
        <w:rPr>
          <w:rFonts w:ascii="Source Sans Pro" w:hAnsi="Source Sans Pro" w:cs="Arial"/>
          <w:sz w:val="20"/>
          <w:szCs w:val="20"/>
          <w:lang w:val="es-ES_tradnl"/>
        </w:rPr>
      </w:pPr>
    </w:p>
    <w:p w14:paraId="0CBE03B0" w14:textId="55829B33"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Registro Público de la Propiedad:</w:t>
      </w:r>
      <w:r w:rsidRPr="000F43AE">
        <w:rPr>
          <w:rFonts w:ascii="Source Sans Pro" w:hAnsi="Source Sans Pro" w:cs="Arial"/>
          <w:sz w:val="20"/>
          <w:szCs w:val="20"/>
          <w:lang w:val="es-ES_tradnl"/>
        </w:rPr>
        <w:t xml:space="preserve"> El Registro Público de la Propiedad y de Comercio de la Ciudad de México;</w:t>
      </w:r>
    </w:p>
    <w:p w14:paraId="70A023AB" w14:textId="77777777" w:rsidR="00D54243" w:rsidRPr="000F43AE" w:rsidRDefault="00D54243" w:rsidP="00890221">
      <w:pPr>
        <w:tabs>
          <w:tab w:val="left" w:pos="284"/>
        </w:tabs>
        <w:jc w:val="both"/>
        <w:rPr>
          <w:rFonts w:ascii="Source Sans Pro" w:hAnsi="Source Sans Pro" w:cs="Arial"/>
          <w:sz w:val="20"/>
          <w:szCs w:val="20"/>
          <w:lang w:val="es-ES_tradnl"/>
        </w:rPr>
      </w:pPr>
    </w:p>
    <w:p w14:paraId="4A8541D2" w14:textId="34AECB7E"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Rehabilitación:</w:t>
      </w:r>
      <w:r w:rsidRPr="000F43AE">
        <w:rPr>
          <w:rFonts w:ascii="Source Sans Pro" w:hAnsi="Source Sans Pro" w:cs="Arial"/>
          <w:sz w:val="20"/>
          <w:szCs w:val="20"/>
          <w:lang w:val="es-ES_tradnl"/>
        </w:rPr>
        <w:t xml:space="preserve"> Obras mayores para la recuperación de un inmueble;</w:t>
      </w:r>
    </w:p>
    <w:p w14:paraId="753AE1F0" w14:textId="77777777" w:rsidR="00D54243" w:rsidRPr="000F43AE" w:rsidRDefault="00D54243" w:rsidP="00890221">
      <w:pPr>
        <w:tabs>
          <w:tab w:val="left" w:pos="284"/>
        </w:tabs>
        <w:jc w:val="both"/>
        <w:rPr>
          <w:rFonts w:ascii="Source Sans Pro" w:hAnsi="Source Sans Pro" w:cs="Arial"/>
          <w:sz w:val="20"/>
          <w:szCs w:val="20"/>
          <w:lang w:val="es-ES_tradnl"/>
        </w:rPr>
      </w:pPr>
    </w:p>
    <w:p w14:paraId="6EFAAD6B" w14:textId="32077984"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Relotificación:</w:t>
      </w:r>
      <w:r w:rsidRPr="000F43AE">
        <w:rPr>
          <w:rFonts w:ascii="Source Sans Pro" w:hAnsi="Source Sans Pro" w:cs="Arial"/>
          <w:sz w:val="20"/>
          <w:szCs w:val="20"/>
          <w:lang w:val="es-ES_tradnl"/>
        </w:rPr>
        <w:t xml:space="preserve"> Modificación en la configuración de dos o más predios colindantes, a través de fusiones y subdivisiones simultáneas que definen nuevas superficies, linderos y colindancias;</w:t>
      </w:r>
    </w:p>
    <w:p w14:paraId="21DBDE2E" w14:textId="77777777" w:rsidR="00D54243" w:rsidRPr="000F43AE" w:rsidRDefault="00D54243" w:rsidP="00890221">
      <w:pPr>
        <w:tabs>
          <w:tab w:val="left" w:pos="284"/>
        </w:tabs>
        <w:jc w:val="both"/>
        <w:rPr>
          <w:rFonts w:ascii="Source Sans Pro" w:hAnsi="Source Sans Pro" w:cs="Arial"/>
          <w:sz w:val="20"/>
          <w:szCs w:val="20"/>
          <w:lang w:val="es-ES_tradnl"/>
        </w:rPr>
      </w:pPr>
    </w:p>
    <w:p w14:paraId="0AE74B61" w14:textId="7A299529" w:rsidR="00D54243" w:rsidRPr="000F43AE" w:rsidRDefault="00D54243" w:rsidP="00890221">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Reserva del Sistema de Transferencia de Potencialidad:</w:t>
      </w:r>
      <w:r w:rsidRPr="000F43AE">
        <w:rPr>
          <w:rFonts w:ascii="Source Sans Pro" w:hAnsi="Source Sans Pro" w:cs="Arial"/>
          <w:sz w:val="20"/>
          <w:szCs w:val="20"/>
          <w:lang w:val="es-ES_tradnl"/>
        </w:rPr>
        <w:t xml:space="preserve"> Intensidad de construcción no desarrollada y susceptible de transferir, previa determinación de los inmuebles o zonas que cuentan con este potencial; y</w:t>
      </w:r>
    </w:p>
    <w:p w14:paraId="66437259" w14:textId="77777777" w:rsidR="00D54243" w:rsidRPr="000F43AE" w:rsidRDefault="00D54243" w:rsidP="00890221">
      <w:pPr>
        <w:tabs>
          <w:tab w:val="left" w:pos="284"/>
        </w:tabs>
        <w:jc w:val="both"/>
        <w:rPr>
          <w:rFonts w:ascii="Source Sans Pro" w:hAnsi="Source Sans Pro" w:cs="Arial"/>
          <w:sz w:val="20"/>
          <w:szCs w:val="20"/>
          <w:lang w:val="es-ES_tradnl"/>
        </w:rPr>
      </w:pPr>
    </w:p>
    <w:p w14:paraId="14582613" w14:textId="77777777" w:rsidR="008E085C" w:rsidRDefault="00D54243" w:rsidP="008E085C">
      <w:pPr>
        <w:pStyle w:val="Prrafodelista"/>
        <w:numPr>
          <w:ilvl w:val="0"/>
          <w:numId w:val="45"/>
        </w:numPr>
        <w:tabs>
          <w:tab w:val="left" w:pos="284"/>
        </w:tabs>
        <w:spacing w:after="0" w:line="240" w:lineRule="auto"/>
        <w:jc w:val="both"/>
        <w:rPr>
          <w:rFonts w:ascii="Source Sans Pro" w:hAnsi="Source Sans Pro" w:cs="Arial"/>
          <w:sz w:val="20"/>
          <w:szCs w:val="20"/>
          <w:lang w:val="es-ES_tradnl"/>
        </w:rPr>
      </w:pPr>
      <w:r w:rsidRPr="000F43AE">
        <w:rPr>
          <w:rFonts w:ascii="Source Sans Pro" w:hAnsi="Source Sans Pro" w:cs="Arial"/>
          <w:b/>
          <w:sz w:val="20"/>
          <w:szCs w:val="20"/>
          <w:lang w:val="es-ES_tradnl"/>
        </w:rPr>
        <w:t>Restauración:</w:t>
      </w:r>
      <w:r w:rsidRPr="000F43AE">
        <w:rPr>
          <w:rFonts w:ascii="Source Sans Pro" w:hAnsi="Source Sans Pro" w:cs="Arial"/>
          <w:sz w:val="20"/>
          <w:szCs w:val="20"/>
          <w:lang w:val="es-ES_tradnl"/>
        </w:rPr>
        <w:t xml:space="preserve"> Es el conjunto de obras tendientes a la conservación de un elemento o inmueble afecto al patrimonio cultural urbano.</w:t>
      </w:r>
    </w:p>
    <w:p w14:paraId="28E4F684" w14:textId="77777777" w:rsidR="008E085C" w:rsidRDefault="008E085C" w:rsidP="008E085C">
      <w:pPr>
        <w:tabs>
          <w:tab w:val="left" w:pos="284"/>
        </w:tabs>
        <w:jc w:val="both"/>
        <w:rPr>
          <w:rFonts w:ascii="Source Sans Pro" w:hAnsi="Source Sans Pro" w:cs="Arial"/>
          <w:sz w:val="20"/>
          <w:szCs w:val="20"/>
          <w:lang w:val="es-ES_tradnl"/>
        </w:rPr>
      </w:pPr>
    </w:p>
    <w:p w14:paraId="4EC5C6F4" w14:textId="685969E7" w:rsidR="000F43AE" w:rsidRDefault="008E085C" w:rsidP="008E085C">
      <w:pPr>
        <w:tabs>
          <w:tab w:val="left" w:pos="284"/>
        </w:tabs>
        <w:jc w:val="both"/>
        <w:rPr>
          <w:rFonts w:ascii="Source Sans Pro" w:hAnsi="Source Sans Pro" w:cs="Arial"/>
          <w:sz w:val="20"/>
          <w:szCs w:val="20"/>
          <w:lang w:val="es-ES_tradnl"/>
        </w:rPr>
      </w:pPr>
      <w:r w:rsidRPr="008E085C">
        <w:rPr>
          <w:rFonts w:ascii="Source Sans Pro" w:hAnsi="Source Sans Pro" w:cs="Arial"/>
          <w:b/>
          <w:bCs/>
          <w:sz w:val="20"/>
          <w:szCs w:val="20"/>
          <w:lang w:val="es-ES_tradnl"/>
        </w:rPr>
        <w:t>Artículo 4 Bis.</w:t>
      </w:r>
      <w:r w:rsidRPr="008E085C">
        <w:rPr>
          <w:rFonts w:ascii="Source Sans Pro" w:hAnsi="Source Sans Pro" w:cs="Arial"/>
          <w:sz w:val="20"/>
          <w:szCs w:val="20"/>
          <w:lang w:val="es-ES_tradnl"/>
        </w:rPr>
        <w:t xml:space="preserve"> Los trámites a que se refiere este Reglamento deberán presentarse por medio de la Plataforma</w:t>
      </w:r>
      <w:r>
        <w:rPr>
          <w:rFonts w:ascii="Source Sans Pro" w:hAnsi="Source Sans Pro" w:cs="Arial"/>
          <w:sz w:val="20"/>
          <w:szCs w:val="20"/>
          <w:lang w:val="es-ES_tradnl"/>
        </w:rPr>
        <w:t xml:space="preserve"> </w:t>
      </w:r>
      <w:r w:rsidRPr="008E085C">
        <w:rPr>
          <w:rFonts w:ascii="Source Sans Pro" w:hAnsi="Source Sans Pro" w:cs="Arial"/>
          <w:sz w:val="20"/>
          <w:szCs w:val="20"/>
          <w:lang w:val="es-ES_tradnl"/>
        </w:rPr>
        <w:t>Digital.</w:t>
      </w:r>
    </w:p>
    <w:p w14:paraId="4940B08A" w14:textId="51C16E01" w:rsidR="008E085C" w:rsidRDefault="008E085C" w:rsidP="008E085C">
      <w:pPr>
        <w:tabs>
          <w:tab w:val="left" w:pos="284"/>
        </w:tabs>
        <w:jc w:val="both"/>
        <w:rPr>
          <w:rFonts w:ascii="Source Sans Pro" w:hAnsi="Source Sans Pro" w:cs="Arial"/>
          <w:sz w:val="20"/>
          <w:szCs w:val="20"/>
          <w:lang w:val="es-ES_tradnl"/>
        </w:rPr>
      </w:pPr>
    </w:p>
    <w:p w14:paraId="04A60E55" w14:textId="70AB21D6" w:rsidR="008E085C" w:rsidRDefault="008E085C" w:rsidP="008E085C">
      <w:pPr>
        <w:tabs>
          <w:tab w:val="left" w:pos="284"/>
        </w:tabs>
        <w:jc w:val="both"/>
        <w:rPr>
          <w:rFonts w:ascii="Source Sans Pro" w:hAnsi="Source Sans Pro" w:cs="Arial"/>
          <w:sz w:val="20"/>
          <w:szCs w:val="20"/>
          <w:lang w:val="es-ES_tradnl"/>
        </w:rPr>
      </w:pPr>
      <w:r w:rsidRPr="008E085C">
        <w:rPr>
          <w:rFonts w:ascii="Source Sans Pro" w:hAnsi="Source Sans Pro" w:cs="Arial"/>
          <w:sz w:val="20"/>
          <w:szCs w:val="20"/>
          <w:lang w:val="es-ES_tradnl"/>
        </w:rPr>
        <w:t>Toda persona servidora pública está obligada a realizar los trámites administrativos establecidos en la Ley y este</w:t>
      </w:r>
      <w:r>
        <w:rPr>
          <w:rFonts w:ascii="Source Sans Pro" w:hAnsi="Source Sans Pro" w:cs="Arial"/>
          <w:sz w:val="20"/>
          <w:szCs w:val="20"/>
          <w:lang w:val="es-ES_tradnl"/>
        </w:rPr>
        <w:t xml:space="preserve"> </w:t>
      </w:r>
      <w:r w:rsidRPr="008E085C">
        <w:rPr>
          <w:rFonts w:ascii="Source Sans Pro" w:hAnsi="Source Sans Pro" w:cs="Arial"/>
          <w:sz w:val="20"/>
          <w:szCs w:val="20"/>
          <w:lang w:val="es-ES_tradnl"/>
        </w:rPr>
        <w:t>Reglamento utilizando la Plataforma Digital. Asimismo, deberán garantizar la prestación del servicio a través de la</w:t>
      </w:r>
      <w:r>
        <w:rPr>
          <w:rFonts w:ascii="Source Sans Pro" w:hAnsi="Source Sans Pro" w:cs="Arial"/>
          <w:sz w:val="20"/>
          <w:szCs w:val="20"/>
          <w:lang w:val="es-ES_tradnl"/>
        </w:rPr>
        <w:t xml:space="preserve"> </w:t>
      </w:r>
      <w:r w:rsidRPr="008E085C">
        <w:rPr>
          <w:rFonts w:ascii="Source Sans Pro" w:hAnsi="Source Sans Pro" w:cs="Arial"/>
          <w:sz w:val="20"/>
          <w:szCs w:val="20"/>
          <w:lang w:val="es-ES_tradnl"/>
        </w:rPr>
        <w:t>Ventanilla Única, de manera presencial para las personas que así lo soliciten</w:t>
      </w:r>
      <w:r>
        <w:rPr>
          <w:rFonts w:ascii="Source Sans Pro" w:hAnsi="Source Sans Pro" w:cs="Arial"/>
          <w:sz w:val="20"/>
          <w:szCs w:val="20"/>
          <w:lang w:val="es-ES_tradnl"/>
        </w:rPr>
        <w:t>.</w:t>
      </w:r>
    </w:p>
    <w:p w14:paraId="673A0825" w14:textId="77777777" w:rsidR="00B1393F" w:rsidRDefault="00B1393F" w:rsidP="00B1393F">
      <w:pPr>
        <w:jc w:val="both"/>
        <w:rPr>
          <w:rFonts w:ascii="Source Sans Pro" w:hAnsi="Source Sans Pro" w:cs="Arial"/>
          <w:bCs/>
          <w:sz w:val="20"/>
          <w:szCs w:val="20"/>
          <w:lang w:val="es-ES_tradnl"/>
        </w:rPr>
      </w:pPr>
    </w:p>
    <w:p w14:paraId="703E031A" w14:textId="2B20F085" w:rsidR="008E085C" w:rsidRPr="00B1393F" w:rsidRDefault="00B1393F" w:rsidP="00B1393F">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Pr>
          <w:rFonts w:ascii="Source Sans Pro" w:hAnsi="Source Sans Pro" w:cs="Arial"/>
          <w:i/>
          <w:iCs/>
          <w:color w:val="A80000"/>
          <w:sz w:val="16"/>
          <w:szCs w:val="16"/>
        </w:rPr>
        <w:t xml:space="preserve"> adicionad</w:t>
      </w:r>
      <w:r>
        <w:rPr>
          <w:rFonts w:ascii="Source Sans Pro" w:hAnsi="Source Sans Pro" w:cs="Arial"/>
          <w:i/>
          <w:iCs/>
          <w:color w:val="A80000"/>
          <w:sz w:val="16"/>
          <w:szCs w:val="16"/>
        </w:rPr>
        <w:t>o</w:t>
      </w: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G.</w:t>
      </w:r>
      <w:r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25/10/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DB774D3"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TÍTULO SEGUNDO</w:t>
      </w:r>
    </w:p>
    <w:p w14:paraId="0209C70E"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LOS PROGRAMAS Y DE LAS ÁREAS DE GESTIÓN ESTRATÉGICA</w:t>
      </w:r>
    </w:p>
    <w:p w14:paraId="68EED0B9" w14:textId="77777777" w:rsidR="000F43AE" w:rsidRPr="000F43AE" w:rsidRDefault="000F43AE" w:rsidP="00F03233">
      <w:pPr>
        <w:rPr>
          <w:rFonts w:ascii="Source Sans Pro" w:hAnsi="Source Sans Pro" w:cs="Arial"/>
          <w:b/>
          <w:sz w:val="20"/>
          <w:szCs w:val="20"/>
          <w:lang w:val="es-ES_tradnl"/>
        </w:rPr>
      </w:pPr>
    </w:p>
    <w:p w14:paraId="6C294392"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CAPÍTULO I</w:t>
      </w:r>
    </w:p>
    <w:p w14:paraId="06122E21"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SECCIÓN PRIMERA</w:t>
      </w:r>
    </w:p>
    <w:p w14:paraId="028065A9" w14:textId="77777777" w:rsidR="00D54243" w:rsidRPr="000F43AE" w:rsidRDefault="00D54243" w:rsidP="00890221">
      <w:pPr>
        <w:rPr>
          <w:rFonts w:ascii="Source Sans Pro" w:hAnsi="Source Sans Pro" w:cs="Arial"/>
          <w:b/>
          <w:sz w:val="20"/>
          <w:szCs w:val="20"/>
          <w:lang w:val="es-ES_tradnl"/>
        </w:rPr>
      </w:pPr>
    </w:p>
    <w:p w14:paraId="41C8782C" w14:textId="77777777" w:rsidR="00F03233"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DEL PROCESO DE FORMULACIÓN E INSCRIPCIÓN DE LOS PROGRAMAS</w:t>
      </w:r>
    </w:p>
    <w:p w14:paraId="12C8A451" w14:textId="794406DE"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 xml:space="preserve"> Y DE LAS ÁREAS DE GESTIÓN ESTRATÉGICA</w:t>
      </w:r>
    </w:p>
    <w:p w14:paraId="36547971" w14:textId="77777777" w:rsidR="00D54243" w:rsidRPr="000F43AE" w:rsidRDefault="00D54243" w:rsidP="00890221">
      <w:pPr>
        <w:jc w:val="both"/>
        <w:rPr>
          <w:rFonts w:ascii="Source Sans Pro" w:hAnsi="Source Sans Pro" w:cs="Arial"/>
          <w:sz w:val="20"/>
          <w:szCs w:val="20"/>
          <w:lang w:val="es-ES_tradnl"/>
        </w:rPr>
      </w:pPr>
    </w:p>
    <w:p w14:paraId="61C3AF80"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5</w:t>
      </w:r>
      <w:r w:rsidRPr="000F43AE">
        <w:rPr>
          <w:rFonts w:ascii="Source Sans Pro" w:hAnsi="Source Sans Pro" w:cs="Arial"/>
          <w:sz w:val="20"/>
          <w:szCs w:val="20"/>
          <w:lang w:val="es-ES_tradnl"/>
        </w:rPr>
        <w:t>. La formulación de los Programas será iniciada por la Secretaría en los términos establecidos en la Ley, en función de las determinaciones del Sistema de Información y Evaluación del Desarrollo Urbano y/o con base en un análisis de la dinámica urbana y de la dinámica de población, que considere los cambios suscitados en el ámbito de aplicación del Programa correspondiente.</w:t>
      </w:r>
    </w:p>
    <w:p w14:paraId="2B30BE55" w14:textId="77777777" w:rsidR="00D54243" w:rsidRPr="000F43AE" w:rsidRDefault="00D54243" w:rsidP="00890221">
      <w:pPr>
        <w:jc w:val="both"/>
        <w:rPr>
          <w:rFonts w:ascii="Source Sans Pro" w:hAnsi="Source Sans Pro" w:cs="Arial"/>
          <w:sz w:val="20"/>
          <w:szCs w:val="20"/>
          <w:lang w:val="es-ES_tradnl"/>
        </w:rPr>
      </w:pPr>
    </w:p>
    <w:p w14:paraId="08028DE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6</w:t>
      </w:r>
      <w:r w:rsidRPr="000F43AE">
        <w:rPr>
          <w:rFonts w:ascii="Source Sans Pro" w:hAnsi="Source Sans Pro" w:cs="Arial"/>
          <w:sz w:val="20"/>
          <w:szCs w:val="20"/>
          <w:lang w:val="es-ES_tradnl"/>
        </w:rPr>
        <w:t>. Los Programas contarán con la siguiente estructura y contenido:</w:t>
      </w:r>
    </w:p>
    <w:p w14:paraId="6509EA1F" w14:textId="77777777" w:rsidR="00D54243" w:rsidRPr="000F43AE" w:rsidRDefault="00D54243" w:rsidP="00890221">
      <w:pPr>
        <w:jc w:val="both"/>
        <w:rPr>
          <w:rFonts w:ascii="Source Sans Pro" w:hAnsi="Source Sans Pro" w:cs="Arial"/>
          <w:sz w:val="20"/>
          <w:szCs w:val="20"/>
          <w:lang w:val="es-ES_tradnl"/>
        </w:rPr>
      </w:pPr>
    </w:p>
    <w:p w14:paraId="48678AFE" w14:textId="6C280DF0" w:rsidR="00D54243" w:rsidRPr="00504919" w:rsidRDefault="00D54243" w:rsidP="00890221">
      <w:pPr>
        <w:pStyle w:val="Prrafodelista"/>
        <w:numPr>
          <w:ilvl w:val="0"/>
          <w:numId w:val="46"/>
        </w:numPr>
        <w:spacing w:after="0" w:line="240" w:lineRule="auto"/>
        <w:jc w:val="both"/>
        <w:rPr>
          <w:rFonts w:ascii="Source Sans Pro" w:hAnsi="Source Sans Pro" w:cs="Arial"/>
          <w:sz w:val="20"/>
          <w:szCs w:val="20"/>
          <w:lang w:val="es-ES_tradnl"/>
        </w:rPr>
      </w:pPr>
      <w:r w:rsidRPr="00504919">
        <w:rPr>
          <w:rFonts w:ascii="Source Sans Pro" w:hAnsi="Source Sans Pro" w:cs="Arial"/>
          <w:sz w:val="20"/>
          <w:szCs w:val="20"/>
          <w:lang w:val="es-ES_tradnl"/>
        </w:rPr>
        <w:t>Fundamento y Motivos.</w:t>
      </w:r>
    </w:p>
    <w:p w14:paraId="474C030C" w14:textId="77777777" w:rsidR="00D54243" w:rsidRPr="000F43AE" w:rsidRDefault="00D54243" w:rsidP="00890221">
      <w:pPr>
        <w:ind w:left="426" w:hanging="436"/>
        <w:jc w:val="both"/>
        <w:rPr>
          <w:rFonts w:ascii="Source Sans Pro" w:hAnsi="Source Sans Pro" w:cs="Arial"/>
          <w:sz w:val="20"/>
          <w:szCs w:val="20"/>
          <w:lang w:val="es-ES_tradnl"/>
        </w:rPr>
      </w:pPr>
    </w:p>
    <w:p w14:paraId="4A1DB5DB" w14:textId="42B73DAA" w:rsidR="00D54243" w:rsidRPr="000F43AE" w:rsidRDefault="00D54243" w:rsidP="00DF7C82">
      <w:pPr>
        <w:ind w:left="1413" w:hanging="705"/>
        <w:jc w:val="both"/>
        <w:rPr>
          <w:rFonts w:ascii="Source Sans Pro" w:hAnsi="Source Sans Pro" w:cs="Arial"/>
          <w:sz w:val="20"/>
          <w:szCs w:val="20"/>
          <w:lang w:val="es-ES_tradnl"/>
        </w:rPr>
      </w:pPr>
      <w:r w:rsidRPr="00504919">
        <w:rPr>
          <w:rFonts w:ascii="Source Sans Pro" w:hAnsi="Source Sans Pro" w:cs="Arial"/>
          <w:b/>
          <w:bCs/>
          <w:sz w:val="20"/>
          <w:szCs w:val="20"/>
          <w:lang w:val="es-ES_tradnl"/>
        </w:rPr>
        <w:t>a)</w:t>
      </w:r>
      <w:r w:rsidRPr="000F43AE">
        <w:rPr>
          <w:rFonts w:ascii="Source Sans Pro" w:hAnsi="Source Sans Pro" w:cs="Arial"/>
          <w:sz w:val="20"/>
          <w:szCs w:val="20"/>
          <w:lang w:val="es-ES_tradnl"/>
        </w:rPr>
        <w:t xml:space="preserve"> </w:t>
      </w:r>
      <w:r w:rsidR="00DF7C82">
        <w:rPr>
          <w:rFonts w:ascii="Source Sans Pro" w:hAnsi="Source Sans Pro" w:cs="Arial"/>
          <w:sz w:val="20"/>
          <w:szCs w:val="20"/>
          <w:lang w:val="es-ES_tradnl"/>
        </w:rPr>
        <w:tab/>
      </w:r>
      <w:r w:rsidRPr="000F43AE">
        <w:rPr>
          <w:rFonts w:ascii="Source Sans Pro" w:hAnsi="Source Sans Pro" w:cs="Arial"/>
          <w:sz w:val="20"/>
          <w:szCs w:val="20"/>
          <w:lang w:val="es-ES_tradnl"/>
        </w:rPr>
        <w:t>El Fundamento. Consistirá en establecer los preceptos legales vigentes en los que se sustenta la formulación de un Programa;</w:t>
      </w:r>
    </w:p>
    <w:p w14:paraId="70D66BDF" w14:textId="77777777" w:rsidR="00D54243" w:rsidRPr="000F43AE" w:rsidRDefault="00D54243" w:rsidP="00890221">
      <w:pPr>
        <w:ind w:left="426" w:hanging="357"/>
        <w:jc w:val="both"/>
        <w:rPr>
          <w:rFonts w:ascii="Source Sans Pro" w:hAnsi="Source Sans Pro" w:cs="Arial"/>
          <w:sz w:val="20"/>
          <w:szCs w:val="20"/>
          <w:lang w:val="es-ES_tradnl"/>
        </w:rPr>
      </w:pPr>
    </w:p>
    <w:p w14:paraId="6CF537A1" w14:textId="0AC57735" w:rsidR="00D54243" w:rsidRPr="000F43AE" w:rsidRDefault="00D54243" w:rsidP="00DF7C82">
      <w:pPr>
        <w:ind w:left="1413" w:hanging="705"/>
        <w:jc w:val="both"/>
        <w:rPr>
          <w:rFonts w:ascii="Source Sans Pro" w:hAnsi="Source Sans Pro" w:cs="Arial"/>
          <w:sz w:val="20"/>
          <w:szCs w:val="20"/>
          <w:lang w:val="es-ES_tradnl"/>
        </w:rPr>
      </w:pPr>
      <w:r w:rsidRPr="00504919">
        <w:rPr>
          <w:rFonts w:ascii="Source Sans Pro" w:hAnsi="Source Sans Pro" w:cs="Arial"/>
          <w:b/>
          <w:bCs/>
          <w:sz w:val="20"/>
          <w:szCs w:val="20"/>
          <w:lang w:val="es-ES_tradnl"/>
        </w:rPr>
        <w:lastRenderedPageBreak/>
        <w:t>b)</w:t>
      </w:r>
      <w:r w:rsidR="00DF7C82">
        <w:rPr>
          <w:rFonts w:ascii="Source Sans Pro" w:hAnsi="Source Sans Pro" w:cs="Arial"/>
          <w:b/>
          <w:bCs/>
          <w:sz w:val="20"/>
          <w:szCs w:val="20"/>
          <w:lang w:val="es-ES_tradnl"/>
        </w:rPr>
        <w:tab/>
      </w:r>
      <w:r w:rsidRPr="00504919">
        <w:rPr>
          <w:rFonts w:ascii="Source Sans Pro" w:hAnsi="Source Sans Pro" w:cs="Arial"/>
          <w:b/>
          <w:bCs/>
          <w:sz w:val="20"/>
          <w:szCs w:val="20"/>
          <w:lang w:val="es-ES_tradnl"/>
        </w:rPr>
        <w:t xml:space="preserve"> </w:t>
      </w:r>
      <w:r w:rsidRPr="000F43AE">
        <w:rPr>
          <w:rFonts w:ascii="Source Sans Pro" w:hAnsi="Source Sans Pro" w:cs="Arial"/>
          <w:sz w:val="20"/>
          <w:szCs w:val="20"/>
          <w:lang w:val="es-ES_tradnl"/>
        </w:rPr>
        <w:t>Los motivos. Consistirán en las circunstancias ocurridas y las prevalecientes que determinan la necesidad de elaborar un Programa, o en su caso, de modificar su contenido, y en general los criterios que servirán de base para la elaboración del Programa.</w:t>
      </w:r>
    </w:p>
    <w:p w14:paraId="166411CE" w14:textId="77777777" w:rsidR="00D54243" w:rsidRPr="000F43AE" w:rsidRDefault="00D54243" w:rsidP="00890221">
      <w:pPr>
        <w:ind w:left="426" w:hanging="436"/>
        <w:jc w:val="both"/>
        <w:rPr>
          <w:rFonts w:ascii="Source Sans Pro" w:hAnsi="Source Sans Pro" w:cs="Arial"/>
          <w:sz w:val="20"/>
          <w:szCs w:val="20"/>
          <w:lang w:val="es-ES_tradnl"/>
        </w:rPr>
      </w:pPr>
    </w:p>
    <w:p w14:paraId="14A33E27" w14:textId="603BD266" w:rsidR="00D54243" w:rsidRDefault="00D54243" w:rsidP="00890221">
      <w:pPr>
        <w:pStyle w:val="Prrafodelista"/>
        <w:numPr>
          <w:ilvl w:val="0"/>
          <w:numId w:val="46"/>
        </w:numPr>
        <w:spacing w:after="0" w:line="240" w:lineRule="auto"/>
        <w:jc w:val="both"/>
        <w:rPr>
          <w:rFonts w:ascii="Source Sans Pro" w:hAnsi="Source Sans Pro" w:cs="Arial"/>
          <w:sz w:val="20"/>
          <w:szCs w:val="20"/>
          <w:lang w:val="es-ES_tradnl"/>
        </w:rPr>
      </w:pPr>
      <w:r w:rsidRPr="00504919">
        <w:rPr>
          <w:rFonts w:ascii="Source Sans Pro" w:hAnsi="Source Sans Pro" w:cs="Arial"/>
          <w:sz w:val="20"/>
          <w:szCs w:val="20"/>
          <w:lang w:val="es-ES_tradnl"/>
        </w:rPr>
        <w:t>Diagnóstico-Pronóstico.</w:t>
      </w:r>
    </w:p>
    <w:p w14:paraId="72037EF3" w14:textId="77777777" w:rsidR="00DF7C82" w:rsidRPr="00504919" w:rsidRDefault="00DF7C82" w:rsidP="00DF7C82">
      <w:pPr>
        <w:pStyle w:val="Prrafodelista"/>
        <w:spacing w:after="0" w:line="240" w:lineRule="auto"/>
        <w:jc w:val="both"/>
        <w:rPr>
          <w:rFonts w:ascii="Source Sans Pro" w:hAnsi="Source Sans Pro" w:cs="Arial"/>
          <w:sz w:val="20"/>
          <w:szCs w:val="20"/>
          <w:lang w:val="es-ES_tradnl"/>
        </w:rPr>
      </w:pPr>
    </w:p>
    <w:p w14:paraId="55941D2F" w14:textId="54EAA4CF" w:rsidR="00D54243" w:rsidRPr="000F43AE" w:rsidRDefault="00D54243" w:rsidP="00DF7C82">
      <w:pPr>
        <w:ind w:left="1413" w:hanging="705"/>
        <w:jc w:val="both"/>
        <w:rPr>
          <w:rFonts w:ascii="Source Sans Pro" w:hAnsi="Source Sans Pro" w:cs="Arial"/>
          <w:sz w:val="20"/>
          <w:szCs w:val="20"/>
          <w:lang w:val="es-ES_tradnl"/>
        </w:rPr>
      </w:pPr>
      <w:r w:rsidRPr="00504919">
        <w:rPr>
          <w:rFonts w:ascii="Source Sans Pro" w:hAnsi="Source Sans Pro" w:cs="Arial"/>
          <w:b/>
          <w:bCs/>
          <w:sz w:val="20"/>
          <w:szCs w:val="20"/>
          <w:lang w:val="es-ES_tradnl"/>
        </w:rPr>
        <w:t>a)</w:t>
      </w:r>
      <w:r w:rsidRPr="000F43AE">
        <w:rPr>
          <w:rFonts w:ascii="Source Sans Pro" w:hAnsi="Source Sans Pro" w:cs="Arial"/>
          <w:sz w:val="20"/>
          <w:szCs w:val="20"/>
          <w:lang w:val="es-ES_tradnl"/>
        </w:rPr>
        <w:t xml:space="preserve"> </w:t>
      </w:r>
      <w:r w:rsidR="00DF7C82">
        <w:rPr>
          <w:rFonts w:ascii="Source Sans Pro" w:hAnsi="Source Sans Pro" w:cs="Arial"/>
          <w:sz w:val="20"/>
          <w:szCs w:val="20"/>
          <w:lang w:val="es-ES_tradnl"/>
        </w:rPr>
        <w:tab/>
      </w:r>
      <w:r w:rsidRPr="000F43AE">
        <w:rPr>
          <w:rFonts w:ascii="Source Sans Pro" w:hAnsi="Source Sans Pro" w:cs="Arial"/>
          <w:sz w:val="20"/>
          <w:szCs w:val="20"/>
          <w:lang w:val="es-ES_tradnl"/>
        </w:rPr>
        <w:t>El Diagnóstico. Consistirá en el análisis de las características y condiciones prevalecientes en el territorio en cuanto a la Dinámica de población, la Dinámica urbana, identificación de las características de la infraestructura, riesgos y vulnerabilidad;</w:t>
      </w:r>
    </w:p>
    <w:p w14:paraId="2E3064B3" w14:textId="77777777" w:rsidR="00D54243" w:rsidRPr="000F43AE" w:rsidRDefault="00D54243" w:rsidP="00890221">
      <w:pPr>
        <w:ind w:left="426"/>
        <w:jc w:val="both"/>
        <w:rPr>
          <w:rFonts w:ascii="Source Sans Pro" w:hAnsi="Source Sans Pro" w:cs="Arial"/>
          <w:sz w:val="20"/>
          <w:szCs w:val="20"/>
          <w:lang w:val="es-ES_tradnl"/>
        </w:rPr>
      </w:pPr>
    </w:p>
    <w:p w14:paraId="1193EB97" w14:textId="48C18279" w:rsidR="00D54243" w:rsidRPr="000F43AE" w:rsidRDefault="00D54243" w:rsidP="00DF7C82">
      <w:pPr>
        <w:ind w:left="1413" w:hanging="705"/>
        <w:jc w:val="both"/>
        <w:rPr>
          <w:rFonts w:ascii="Source Sans Pro" w:hAnsi="Source Sans Pro" w:cs="Arial"/>
          <w:sz w:val="20"/>
          <w:szCs w:val="20"/>
          <w:lang w:val="es-ES_tradnl"/>
        </w:rPr>
      </w:pPr>
      <w:r w:rsidRPr="00504919">
        <w:rPr>
          <w:rFonts w:ascii="Source Sans Pro" w:hAnsi="Source Sans Pro" w:cs="Arial"/>
          <w:b/>
          <w:bCs/>
          <w:sz w:val="20"/>
          <w:szCs w:val="20"/>
          <w:lang w:val="es-ES_tradnl"/>
        </w:rPr>
        <w:t>b)</w:t>
      </w:r>
      <w:r w:rsidRPr="000F43AE">
        <w:rPr>
          <w:rFonts w:ascii="Source Sans Pro" w:hAnsi="Source Sans Pro" w:cs="Arial"/>
          <w:sz w:val="20"/>
          <w:szCs w:val="20"/>
          <w:lang w:val="es-ES_tradnl"/>
        </w:rPr>
        <w:t xml:space="preserve"> </w:t>
      </w:r>
      <w:r w:rsidR="00DF7C82">
        <w:rPr>
          <w:rFonts w:ascii="Source Sans Pro" w:hAnsi="Source Sans Pro" w:cs="Arial"/>
          <w:sz w:val="20"/>
          <w:szCs w:val="20"/>
          <w:lang w:val="es-ES_tradnl"/>
        </w:rPr>
        <w:tab/>
      </w:r>
      <w:r w:rsidRPr="000F43AE">
        <w:rPr>
          <w:rFonts w:ascii="Source Sans Pro" w:hAnsi="Source Sans Pro" w:cs="Arial"/>
          <w:sz w:val="20"/>
          <w:szCs w:val="20"/>
          <w:lang w:val="es-ES_tradnl"/>
        </w:rPr>
        <w:t>El Pronóstico. Consistirá en el escenario previsto para el territorio de no realizarse cambios en la política, en los lineamientos normativos y en las acciones (Escenario Tendencial), determinando el crecimiento de población y requerimientos en materia de suelo, equipamiento, infraestructura y vivienda, entre otros.</w:t>
      </w:r>
    </w:p>
    <w:p w14:paraId="72C1BB0C" w14:textId="77777777" w:rsidR="00D54243" w:rsidRPr="000F43AE" w:rsidRDefault="00D54243" w:rsidP="00890221">
      <w:pPr>
        <w:ind w:left="426" w:hanging="436"/>
        <w:jc w:val="both"/>
        <w:rPr>
          <w:rFonts w:ascii="Source Sans Pro" w:hAnsi="Source Sans Pro" w:cs="Arial"/>
          <w:sz w:val="20"/>
          <w:szCs w:val="20"/>
          <w:lang w:val="es-ES_tradnl"/>
        </w:rPr>
      </w:pPr>
    </w:p>
    <w:p w14:paraId="0D31A83C" w14:textId="086DC072" w:rsidR="00D54243" w:rsidRPr="00504919" w:rsidRDefault="00D54243" w:rsidP="00890221">
      <w:pPr>
        <w:pStyle w:val="Prrafodelista"/>
        <w:numPr>
          <w:ilvl w:val="0"/>
          <w:numId w:val="46"/>
        </w:numPr>
        <w:spacing w:after="0" w:line="240" w:lineRule="auto"/>
        <w:jc w:val="both"/>
        <w:rPr>
          <w:rFonts w:ascii="Source Sans Pro" w:hAnsi="Source Sans Pro" w:cs="Arial"/>
          <w:sz w:val="20"/>
          <w:szCs w:val="20"/>
          <w:lang w:val="es-ES_tradnl"/>
        </w:rPr>
      </w:pPr>
      <w:r w:rsidRPr="00504919">
        <w:rPr>
          <w:rFonts w:ascii="Source Sans Pro" w:hAnsi="Source Sans Pro" w:cs="Arial"/>
          <w:sz w:val="20"/>
          <w:szCs w:val="20"/>
          <w:lang w:val="es-ES_tradnl"/>
        </w:rPr>
        <w:t>La Imagen Objetivo. Referirá las características del territorio que desean alcanzarse, considerando la interrelación entre los aspectos ambientales, socioeconómicos, urbanos y de ordenamiento territorial;</w:t>
      </w:r>
    </w:p>
    <w:p w14:paraId="450FB66D" w14:textId="77777777" w:rsidR="00D54243" w:rsidRPr="000F43AE" w:rsidRDefault="00D54243" w:rsidP="00890221">
      <w:pPr>
        <w:ind w:hanging="436"/>
        <w:jc w:val="both"/>
        <w:rPr>
          <w:rFonts w:ascii="Source Sans Pro" w:hAnsi="Source Sans Pro" w:cs="Arial"/>
          <w:sz w:val="20"/>
          <w:szCs w:val="20"/>
          <w:lang w:val="es-ES_tradnl"/>
        </w:rPr>
      </w:pPr>
    </w:p>
    <w:p w14:paraId="06D64905" w14:textId="435473AD" w:rsidR="00D54243" w:rsidRPr="00504919" w:rsidRDefault="00D54243" w:rsidP="00890221">
      <w:pPr>
        <w:pStyle w:val="Prrafodelista"/>
        <w:numPr>
          <w:ilvl w:val="0"/>
          <w:numId w:val="46"/>
        </w:numPr>
        <w:spacing w:after="0" w:line="240" w:lineRule="auto"/>
        <w:jc w:val="both"/>
        <w:rPr>
          <w:rFonts w:ascii="Source Sans Pro" w:hAnsi="Source Sans Pro" w:cs="Arial"/>
          <w:sz w:val="20"/>
          <w:szCs w:val="20"/>
          <w:lang w:val="es-ES_tradnl"/>
        </w:rPr>
      </w:pPr>
      <w:r w:rsidRPr="00504919">
        <w:rPr>
          <w:rFonts w:ascii="Source Sans Pro" w:hAnsi="Source Sans Pro" w:cs="Arial"/>
          <w:sz w:val="20"/>
          <w:szCs w:val="20"/>
          <w:lang w:val="es-ES_tradnl"/>
        </w:rPr>
        <w:t>La Estrategia de Desarrollo Urbano. Contendrá la definición del modelo territorial y ordenamiento del territorio tanto en el suelo urbano como en el suelo de conservación, en atención a lo establecido en el Programa General de Ordenamiento Ecológico;</w:t>
      </w:r>
    </w:p>
    <w:p w14:paraId="65BBFAFD" w14:textId="77777777" w:rsidR="00D54243" w:rsidRPr="000F43AE" w:rsidRDefault="00D54243" w:rsidP="00890221">
      <w:pPr>
        <w:ind w:hanging="436"/>
        <w:jc w:val="both"/>
        <w:rPr>
          <w:rFonts w:ascii="Source Sans Pro" w:hAnsi="Source Sans Pro" w:cs="Arial"/>
          <w:sz w:val="20"/>
          <w:szCs w:val="20"/>
          <w:lang w:val="es-ES_tradnl"/>
        </w:rPr>
      </w:pPr>
    </w:p>
    <w:p w14:paraId="7798A242" w14:textId="1521FB65" w:rsidR="00D54243" w:rsidRPr="00504919" w:rsidRDefault="00D54243" w:rsidP="00890221">
      <w:pPr>
        <w:pStyle w:val="Prrafodelista"/>
        <w:numPr>
          <w:ilvl w:val="0"/>
          <w:numId w:val="46"/>
        </w:numPr>
        <w:spacing w:after="0" w:line="240" w:lineRule="auto"/>
        <w:jc w:val="both"/>
        <w:rPr>
          <w:rFonts w:ascii="Source Sans Pro" w:hAnsi="Source Sans Pro" w:cs="Arial"/>
          <w:sz w:val="20"/>
          <w:szCs w:val="20"/>
          <w:lang w:val="es-ES_tradnl"/>
        </w:rPr>
      </w:pPr>
      <w:r w:rsidRPr="00504919">
        <w:rPr>
          <w:rFonts w:ascii="Source Sans Pro" w:hAnsi="Source Sans Pro" w:cs="Arial"/>
          <w:sz w:val="20"/>
          <w:szCs w:val="20"/>
          <w:lang w:val="es-ES_tradnl"/>
        </w:rPr>
        <w:t>El Modelo de Ordenamiento Territorial. Contendrá la descripción del modelo de gestión en el que se determinen los medios para materializar la Estrategia de Desarrollo Urbano y la Imagen Objetivo, asimismo se deberá incluir la clasificación del uso del suelo urbano;</w:t>
      </w:r>
    </w:p>
    <w:p w14:paraId="3595C2D3" w14:textId="77777777" w:rsidR="00D54243" w:rsidRPr="000F43AE" w:rsidRDefault="00D54243" w:rsidP="00890221">
      <w:pPr>
        <w:ind w:hanging="436"/>
        <w:jc w:val="both"/>
        <w:rPr>
          <w:rFonts w:ascii="Source Sans Pro" w:hAnsi="Source Sans Pro" w:cs="Arial"/>
          <w:sz w:val="20"/>
          <w:szCs w:val="20"/>
          <w:lang w:val="es-ES_tradnl"/>
        </w:rPr>
      </w:pPr>
    </w:p>
    <w:p w14:paraId="4D5FF470" w14:textId="3AD24BA7" w:rsidR="00D54243" w:rsidRPr="00504919" w:rsidRDefault="00D54243" w:rsidP="00890221">
      <w:pPr>
        <w:pStyle w:val="Prrafodelista"/>
        <w:numPr>
          <w:ilvl w:val="0"/>
          <w:numId w:val="46"/>
        </w:numPr>
        <w:spacing w:after="0" w:line="240" w:lineRule="auto"/>
        <w:jc w:val="both"/>
        <w:rPr>
          <w:rFonts w:ascii="Source Sans Pro" w:hAnsi="Source Sans Pro" w:cs="Arial"/>
          <w:sz w:val="20"/>
          <w:szCs w:val="20"/>
          <w:lang w:val="es-ES_tradnl"/>
        </w:rPr>
      </w:pPr>
      <w:r w:rsidRPr="00504919">
        <w:rPr>
          <w:rFonts w:ascii="Source Sans Pro" w:hAnsi="Source Sans Pro" w:cs="Arial"/>
          <w:sz w:val="20"/>
          <w:szCs w:val="20"/>
          <w:lang w:val="es-ES_tradnl"/>
        </w:rPr>
        <w:t>Las Acciones Estratégicas, Instrumentos e Indicadores. Definirán las acciones derivadas de la Estrategia de Desarrollo Urbano, planteando proyectos y/o intervenciones puntuales en el territorio; los Instrumentos aplicables para el cumplimiento de la Imagen Objetivo y Estrategia planteada, así como la determinación de los Indicadores que permitan identificar su cumplimiento y evaluación; y</w:t>
      </w:r>
    </w:p>
    <w:p w14:paraId="75315A14" w14:textId="77777777" w:rsidR="00D54243" w:rsidRPr="000F43AE" w:rsidRDefault="00D54243" w:rsidP="00890221">
      <w:pPr>
        <w:ind w:hanging="436"/>
        <w:jc w:val="both"/>
        <w:rPr>
          <w:rFonts w:ascii="Source Sans Pro" w:hAnsi="Source Sans Pro" w:cs="Arial"/>
          <w:sz w:val="20"/>
          <w:szCs w:val="20"/>
          <w:lang w:val="es-ES_tradnl"/>
        </w:rPr>
      </w:pPr>
    </w:p>
    <w:p w14:paraId="0159B8F7" w14:textId="15C8E6E8" w:rsidR="00D54243" w:rsidRPr="00504919" w:rsidRDefault="00D54243" w:rsidP="00890221">
      <w:pPr>
        <w:pStyle w:val="Prrafodelista"/>
        <w:numPr>
          <w:ilvl w:val="0"/>
          <w:numId w:val="46"/>
        </w:numPr>
        <w:spacing w:after="0" w:line="240" w:lineRule="auto"/>
        <w:jc w:val="both"/>
        <w:rPr>
          <w:rFonts w:ascii="Source Sans Pro" w:hAnsi="Source Sans Pro" w:cs="Arial"/>
          <w:sz w:val="20"/>
          <w:szCs w:val="20"/>
          <w:lang w:val="es-ES_tradnl"/>
        </w:rPr>
      </w:pPr>
      <w:r w:rsidRPr="00504919">
        <w:rPr>
          <w:rFonts w:ascii="Source Sans Pro" w:hAnsi="Source Sans Pro" w:cs="Arial"/>
          <w:sz w:val="20"/>
          <w:szCs w:val="20"/>
          <w:lang w:val="es-ES_tradnl"/>
        </w:rPr>
        <w:t>Anexos. Los cuales contendrán la información documental gráfica y estadística que respalda el diagnóstico y en su caso, la estrategia establecida.</w:t>
      </w:r>
    </w:p>
    <w:p w14:paraId="6A198D68" w14:textId="77777777" w:rsidR="00D54243" w:rsidRPr="000F43AE" w:rsidRDefault="00D54243" w:rsidP="00890221">
      <w:pPr>
        <w:jc w:val="both"/>
        <w:rPr>
          <w:rFonts w:ascii="Source Sans Pro" w:hAnsi="Source Sans Pro" w:cs="Arial"/>
          <w:sz w:val="20"/>
          <w:szCs w:val="20"/>
          <w:lang w:val="es-ES_tradnl"/>
        </w:rPr>
      </w:pPr>
    </w:p>
    <w:p w14:paraId="7152B907"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De manera enunciativa mas no limitativa, los Programas deberán contar con los siguientes planos: D-1 Diagnostico Integrado; D-2 Riesgos y Vulnerabilidad; E-1 Estructura Urbana; E-2 Áreas de Actuación; E-3 Zonificación y Normas de Ordenación, y E-4 Proyectos Estratégicos.</w:t>
      </w:r>
    </w:p>
    <w:p w14:paraId="0D913C94" w14:textId="77777777" w:rsidR="00D54243" w:rsidRPr="000F43AE" w:rsidRDefault="00D54243" w:rsidP="00890221">
      <w:pPr>
        <w:jc w:val="both"/>
        <w:rPr>
          <w:rFonts w:ascii="Source Sans Pro" w:hAnsi="Source Sans Pro" w:cs="Arial"/>
          <w:sz w:val="20"/>
          <w:szCs w:val="20"/>
          <w:lang w:val="es-ES_tradnl"/>
        </w:rPr>
      </w:pPr>
    </w:p>
    <w:p w14:paraId="17CDB722"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7</w:t>
      </w:r>
      <w:r w:rsidRPr="000F43AE">
        <w:rPr>
          <w:rFonts w:ascii="Source Sans Pro" w:hAnsi="Source Sans Pro" w:cs="Arial"/>
          <w:sz w:val="20"/>
          <w:szCs w:val="20"/>
          <w:lang w:val="es-ES_tradnl"/>
        </w:rPr>
        <w:t>. Corresponde a la Secretaría la rectoría sobre la coordinación del proceso y la definición de la Estrategia General y Particularizada de Desarrollo Urbano y del Ordenamiento Territorial, el Modelo de Ordenamiento Territorial, Acciones Estratégicas, Instrumentos e Indicadores, que se integren a un Programa.</w:t>
      </w:r>
    </w:p>
    <w:p w14:paraId="49F76420" w14:textId="77777777" w:rsidR="00D54243" w:rsidRPr="000F43AE" w:rsidRDefault="00D54243" w:rsidP="00890221">
      <w:pPr>
        <w:jc w:val="both"/>
        <w:rPr>
          <w:rFonts w:ascii="Source Sans Pro" w:hAnsi="Source Sans Pro" w:cs="Arial"/>
          <w:sz w:val="20"/>
          <w:szCs w:val="20"/>
          <w:lang w:val="es-ES_tradnl"/>
        </w:rPr>
      </w:pPr>
    </w:p>
    <w:p w14:paraId="32C8F21F"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Considerando que el procedimiento de formulación de los Programas se encuentra establecido en la Ley y el presente Reglamento, las reuniones con vecinos, órganos de representación ciudadana y talleres que, en su caso realice el Órgano Político Administrativo, previos a la realización de los Talleres de Participación Ciudadana y/o de la Consulta Pública, serán tomadas en consideración por las autoridades competentes </w:t>
      </w:r>
      <w:r w:rsidRPr="000F43AE">
        <w:rPr>
          <w:rFonts w:ascii="Source Sans Pro" w:hAnsi="Source Sans Pro" w:cs="Arial"/>
          <w:sz w:val="20"/>
          <w:szCs w:val="20"/>
          <w:lang w:val="es-ES_tradnl"/>
        </w:rPr>
        <w:lastRenderedPageBreak/>
        <w:t>para enriquecer el procedimiento y, en su caso, incidir sobre las determinaciones y contenido de los Programas.</w:t>
      </w:r>
    </w:p>
    <w:p w14:paraId="61FD6893" w14:textId="77777777" w:rsidR="00D54243" w:rsidRPr="000F43AE" w:rsidRDefault="00D54243" w:rsidP="00890221">
      <w:pPr>
        <w:jc w:val="both"/>
        <w:rPr>
          <w:rFonts w:ascii="Source Sans Pro" w:hAnsi="Source Sans Pro" w:cs="Arial"/>
          <w:sz w:val="20"/>
          <w:szCs w:val="20"/>
          <w:u w:val="single"/>
          <w:lang w:val="es-ES_tradnl"/>
        </w:rPr>
      </w:pPr>
    </w:p>
    <w:p w14:paraId="51A1BD06"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8</w:t>
      </w:r>
      <w:r w:rsidRPr="000F43AE">
        <w:rPr>
          <w:rFonts w:ascii="Source Sans Pro" w:hAnsi="Source Sans Pro" w:cs="Arial"/>
          <w:sz w:val="20"/>
          <w:szCs w:val="20"/>
          <w:lang w:val="es-ES_tradnl"/>
        </w:rPr>
        <w:t>. La Secretaría a efecto de llevar a cabo la formulación del proyecto del Programa General de Desarrollo Urbano, además de sujetarse al procedimiento establecido en la Ley, deberá:</w:t>
      </w:r>
    </w:p>
    <w:p w14:paraId="44DD5F0E" w14:textId="77777777" w:rsidR="00D54243" w:rsidRPr="000F43AE" w:rsidRDefault="00D54243" w:rsidP="00890221">
      <w:pPr>
        <w:jc w:val="both"/>
        <w:rPr>
          <w:rFonts w:ascii="Source Sans Pro" w:hAnsi="Source Sans Pro" w:cs="Arial"/>
          <w:sz w:val="20"/>
          <w:szCs w:val="20"/>
          <w:lang w:val="es-ES_tradnl"/>
        </w:rPr>
      </w:pPr>
    </w:p>
    <w:p w14:paraId="7B9467AF" w14:textId="25F5D19B" w:rsidR="00D54243" w:rsidRPr="00050353" w:rsidRDefault="00D54243" w:rsidP="00890221">
      <w:pPr>
        <w:pStyle w:val="Prrafodelista"/>
        <w:numPr>
          <w:ilvl w:val="0"/>
          <w:numId w:val="47"/>
        </w:numPr>
        <w:tabs>
          <w:tab w:val="left" w:pos="0"/>
        </w:tabs>
        <w:spacing w:after="0" w:line="240" w:lineRule="auto"/>
        <w:jc w:val="both"/>
        <w:rPr>
          <w:rFonts w:ascii="Source Sans Pro" w:hAnsi="Source Sans Pro" w:cs="Arial"/>
          <w:sz w:val="20"/>
          <w:szCs w:val="20"/>
          <w:lang w:val="es-ES_tradnl"/>
        </w:rPr>
      </w:pPr>
      <w:r w:rsidRPr="00050353">
        <w:rPr>
          <w:rFonts w:ascii="Source Sans Pro" w:hAnsi="Source Sans Pro" w:cs="Arial"/>
          <w:sz w:val="20"/>
          <w:szCs w:val="20"/>
          <w:lang w:val="es-ES_tradnl"/>
        </w:rPr>
        <w:t>Elaborar con base en el Sistema de Información y Evaluación del Desarrollo Urbano (SIEDU), un análisis de la dinámica urbana que considere los cambios suscitados en el ámbito de su aplicación en la que se justifique el inicio del proceso de formulación del proyecto de Programa General de Desarrollo Urbano, o bien, con la solicitud que para elaborar un Programa presente un diputado local o un ciudadano, la cual deberá reunir los requisitos que para las Iniciativas de Decreto establece el artículo 35 de la Ley;</w:t>
      </w:r>
    </w:p>
    <w:p w14:paraId="075AAF58" w14:textId="77777777" w:rsidR="00D54243" w:rsidRPr="000F43AE" w:rsidRDefault="00D54243" w:rsidP="00890221">
      <w:pPr>
        <w:tabs>
          <w:tab w:val="left" w:pos="0"/>
        </w:tabs>
        <w:jc w:val="both"/>
        <w:rPr>
          <w:rFonts w:ascii="Source Sans Pro" w:hAnsi="Source Sans Pro" w:cs="Arial"/>
          <w:sz w:val="20"/>
          <w:szCs w:val="20"/>
          <w:lang w:val="es-ES_tradnl"/>
        </w:rPr>
      </w:pPr>
    </w:p>
    <w:p w14:paraId="3D0585BB" w14:textId="670A3BEA" w:rsidR="00D54243" w:rsidRPr="00050353" w:rsidRDefault="00D54243" w:rsidP="00890221">
      <w:pPr>
        <w:pStyle w:val="Prrafodelista"/>
        <w:numPr>
          <w:ilvl w:val="0"/>
          <w:numId w:val="47"/>
        </w:numPr>
        <w:tabs>
          <w:tab w:val="left" w:pos="0"/>
        </w:tabs>
        <w:spacing w:after="0" w:line="240" w:lineRule="auto"/>
        <w:jc w:val="both"/>
        <w:rPr>
          <w:rFonts w:ascii="Source Sans Pro" w:hAnsi="Source Sans Pro" w:cs="Arial"/>
          <w:sz w:val="20"/>
          <w:szCs w:val="20"/>
          <w:lang w:val="es-ES_tradnl"/>
        </w:rPr>
      </w:pPr>
      <w:r w:rsidRPr="00050353">
        <w:rPr>
          <w:rFonts w:ascii="Source Sans Pro" w:hAnsi="Source Sans Pro" w:cs="Arial"/>
          <w:sz w:val="20"/>
          <w:szCs w:val="20"/>
          <w:lang w:val="es-ES_tradnl"/>
        </w:rPr>
        <w:t>Publicar en la Gaceta Oficial de la Ciudad de México y en un diario de los de mayor circulación en la Ciudad de México, el aviso de inicio de la formulación del proyecto de Programa General de Desarrollo Urbano y para mayor divulgación lo publicará en su portal electrónico;</w:t>
      </w:r>
    </w:p>
    <w:p w14:paraId="17E82AB5" w14:textId="77777777" w:rsidR="00D54243" w:rsidRPr="000F43AE" w:rsidRDefault="00D54243" w:rsidP="00890221">
      <w:pPr>
        <w:tabs>
          <w:tab w:val="left" w:pos="0"/>
        </w:tabs>
        <w:jc w:val="both"/>
        <w:rPr>
          <w:rFonts w:ascii="Source Sans Pro" w:hAnsi="Source Sans Pro" w:cs="Arial"/>
          <w:sz w:val="20"/>
          <w:szCs w:val="20"/>
          <w:lang w:val="es-ES_tradnl"/>
        </w:rPr>
      </w:pPr>
    </w:p>
    <w:p w14:paraId="40BB1814" w14:textId="77777777" w:rsidR="00D54243" w:rsidRPr="000F43AE" w:rsidRDefault="00D54243" w:rsidP="00890221">
      <w:pPr>
        <w:tabs>
          <w:tab w:val="left" w:pos="993"/>
        </w:tabs>
        <w:ind w:left="709"/>
        <w:jc w:val="both"/>
        <w:rPr>
          <w:rFonts w:ascii="Source Sans Pro" w:hAnsi="Source Sans Pro" w:cs="Arial"/>
          <w:sz w:val="20"/>
          <w:szCs w:val="20"/>
          <w:lang w:val="es-ES_tradnl"/>
        </w:rPr>
      </w:pPr>
      <w:r w:rsidRPr="000F43AE">
        <w:rPr>
          <w:rFonts w:ascii="Source Sans Pro" w:hAnsi="Source Sans Pro" w:cs="Arial"/>
          <w:sz w:val="20"/>
          <w:szCs w:val="20"/>
          <w:lang w:val="es-ES_tradnl"/>
        </w:rPr>
        <w:t>Cuando el proceso de formulación del Programa General de Desarrollo Urbano se inicie derivado de una solicitud, que resulte procedente, el plazo para su publicación se realizará dentro de los 10 días hábiles siguientes al de la fecha de recepción de la solicitud;</w:t>
      </w:r>
    </w:p>
    <w:p w14:paraId="64978530" w14:textId="77777777" w:rsidR="00D54243" w:rsidRPr="000F43AE" w:rsidRDefault="00D54243" w:rsidP="00890221">
      <w:pPr>
        <w:tabs>
          <w:tab w:val="left" w:pos="0"/>
        </w:tabs>
        <w:jc w:val="both"/>
        <w:rPr>
          <w:rFonts w:ascii="Source Sans Pro" w:hAnsi="Source Sans Pro" w:cs="Arial"/>
          <w:sz w:val="20"/>
          <w:szCs w:val="20"/>
          <w:lang w:val="es-ES_tradnl"/>
        </w:rPr>
      </w:pPr>
    </w:p>
    <w:p w14:paraId="035FA576" w14:textId="1F7924FB" w:rsidR="00D54243" w:rsidRPr="00050353" w:rsidRDefault="00D54243" w:rsidP="00890221">
      <w:pPr>
        <w:pStyle w:val="Prrafodelista"/>
        <w:numPr>
          <w:ilvl w:val="0"/>
          <w:numId w:val="47"/>
        </w:numPr>
        <w:tabs>
          <w:tab w:val="left" w:pos="0"/>
        </w:tabs>
        <w:spacing w:after="0" w:line="240" w:lineRule="auto"/>
        <w:jc w:val="both"/>
        <w:rPr>
          <w:rFonts w:ascii="Source Sans Pro" w:hAnsi="Source Sans Pro" w:cs="Arial"/>
          <w:sz w:val="20"/>
          <w:szCs w:val="20"/>
          <w:lang w:val="es-ES_tradnl"/>
        </w:rPr>
      </w:pPr>
      <w:r w:rsidRPr="00050353">
        <w:rPr>
          <w:rFonts w:ascii="Source Sans Pro" w:hAnsi="Source Sans Pro" w:cs="Arial"/>
          <w:sz w:val="20"/>
          <w:szCs w:val="20"/>
          <w:lang w:val="es-ES_tradnl"/>
        </w:rPr>
        <w:t>La Secretaría, en un plazo máximo de 60 días hábiles contados a partir de la publicación del aviso a que se refiere la fracción anterior, formulará un proyecto de Programa General de Desarrollo Urbano, auxiliándose con la realización de Talleres de Participación Ciudadana que lleve a cabo el Consejo; en cuyo seno se podrá proponer el enriquecimiento de temas como el Diagnóstico–Pronóstico, la Imagen Objetivo, la Estrategia de Desarrollo Urbano, y el Modelo de Ordenamiento Territorial, así como las Acciones Estratégicas, Instrumentos o Indicadores.</w:t>
      </w:r>
    </w:p>
    <w:p w14:paraId="075B58E4" w14:textId="77777777" w:rsidR="00D54243" w:rsidRPr="000F43AE" w:rsidRDefault="00D54243" w:rsidP="00890221">
      <w:pPr>
        <w:tabs>
          <w:tab w:val="left" w:pos="567"/>
        </w:tabs>
        <w:ind w:left="709"/>
        <w:jc w:val="both"/>
        <w:rPr>
          <w:rFonts w:ascii="Source Sans Pro" w:hAnsi="Source Sans Pro" w:cs="Arial"/>
          <w:sz w:val="20"/>
          <w:szCs w:val="20"/>
          <w:lang w:val="es-ES_tradnl"/>
        </w:rPr>
      </w:pPr>
      <w:r w:rsidRPr="000F43AE">
        <w:rPr>
          <w:rFonts w:ascii="Source Sans Pro" w:hAnsi="Source Sans Pro" w:cs="Arial"/>
          <w:sz w:val="20"/>
          <w:szCs w:val="20"/>
          <w:lang w:val="es-ES_tradnl"/>
        </w:rPr>
        <w:t>En caso que el plazo establecido para el proceso de formulación haya fenecido, la Secretaría podrá prorrogarlo por un plazo igual al establecido en la Ley, debiendo comunicarlo a la ciudadanía mediante la publicación del aviso de prórroga en la Gaceta Oficial de la Ciudad de México y, para su mayor divulgación, en los portales electrónicos de la Secretaría;</w:t>
      </w:r>
    </w:p>
    <w:p w14:paraId="566DDF12" w14:textId="77777777" w:rsidR="00D54243" w:rsidRPr="000F43AE" w:rsidRDefault="00D54243" w:rsidP="00890221">
      <w:pPr>
        <w:tabs>
          <w:tab w:val="left" w:pos="0"/>
        </w:tabs>
        <w:jc w:val="both"/>
        <w:rPr>
          <w:rFonts w:ascii="Source Sans Pro" w:hAnsi="Source Sans Pro" w:cs="Arial"/>
          <w:sz w:val="20"/>
          <w:szCs w:val="20"/>
          <w:lang w:val="es-ES_tradnl"/>
        </w:rPr>
      </w:pPr>
    </w:p>
    <w:p w14:paraId="501390E0" w14:textId="5ECAF4A9" w:rsidR="00D54243" w:rsidRPr="00050353" w:rsidRDefault="00D54243" w:rsidP="00890221">
      <w:pPr>
        <w:pStyle w:val="Prrafodelista"/>
        <w:numPr>
          <w:ilvl w:val="0"/>
          <w:numId w:val="47"/>
        </w:numPr>
        <w:tabs>
          <w:tab w:val="left" w:pos="0"/>
        </w:tabs>
        <w:spacing w:after="0" w:line="240" w:lineRule="auto"/>
        <w:jc w:val="both"/>
        <w:rPr>
          <w:rFonts w:ascii="Source Sans Pro" w:hAnsi="Source Sans Pro" w:cs="Arial"/>
          <w:sz w:val="20"/>
          <w:szCs w:val="20"/>
          <w:lang w:val="es-ES_tradnl"/>
        </w:rPr>
      </w:pPr>
      <w:r w:rsidRPr="00050353">
        <w:rPr>
          <w:rFonts w:ascii="Source Sans Pro" w:hAnsi="Source Sans Pro" w:cs="Arial"/>
          <w:sz w:val="20"/>
          <w:szCs w:val="20"/>
          <w:lang w:val="es-ES_tradnl"/>
        </w:rPr>
        <w:t>El proyecto de Programa General de Desarrollo Urbano se sustentará en el Programa de Ordenación de la Zona Metropolitana del Valle de México, el Programa General de Desarrollo de la Ciudad de México, el Programa General de Ordenamiento Ecológico y demás Programas Sectoriales de la Administración Pública, con los que deberá guardar congruencia;</w:t>
      </w:r>
    </w:p>
    <w:p w14:paraId="19A9CB54" w14:textId="77777777" w:rsidR="00D54243" w:rsidRPr="000F43AE" w:rsidRDefault="00D54243" w:rsidP="00890221">
      <w:pPr>
        <w:tabs>
          <w:tab w:val="left" w:pos="0"/>
        </w:tabs>
        <w:jc w:val="both"/>
        <w:rPr>
          <w:rFonts w:ascii="Source Sans Pro" w:hAnsi="Source Sans Pro" w:cs="Arial"/>
          <w:sz w:val="20"/>
          <w:szCs w:val="20"/>
          <w:lang w:val="es-ES_tradnl"/>
        </w:rPr>
      </w:pPr>
    </w:p>
    <w:p w14:paraId="297C148D" w14:textId="34AABE0E" w:rsidR="00D54243" w:rsidRPr="004967EE" w:rsidRDefault="00D54243" w:rsidP="00890221">
      <w:pPr>
        <w:pStyle w:val="Prrafodelista"/>
        <w:numPr>
          <w:ilvl w:val="0"/>
          <w:numId w:val="47"/>
        </w:numPr>
        <w:tabs>
          <w:tab w:val="left" w:pos="0"/>
        </w:tabs>
        <w:spacing w:after="0" w:line="240" w:lineRule="auto"/>
        <w:jc w:val="both"/>
        <w:rPr>
          <w:rFonts w:ascii="Source Sans Pro" w:hAnsi="Source Sans Pro" w:cs="Arial"/>
          <w:sz w:val="20"/>
          <w:szCs w:val="20"/>
          <w:lang w:val="es-ES_tradnl"/>
        </w:rPr>
      </w:pPr>
      <w:r w:rsidRPr="00050353">
        <w:rPr>
          <w:rFonts w:ascii="Source Sans Pro" w:hAnsi="Source Sans Pro" w:cs="Arial"/>
          <w:sz w:val="20"/>
          <w:szCs w:val="20"/>
          <w:lang w:val="es-ES_tradnl"/>
        </w:rPr>
        <w:t>Concluido el proceso de elaboración del proyecto de Programa General de Desarrollo Urbano, la Secretaría lo remitirá a los titulares de los Órganos Político Administrativos y de las dependencias que tengan interrelación con la política de planeación y ordenamiento del desarrollo urbano, para que, de ser el caso, emitan sus observaciones por escrito en un plazo máximo de 30 días hábiles contados a partir de la fecha de recepción del proyecto de Programa General</w:t>
      </w:r>
      <w:r w:rsidRPr="00050353">
        <w:rPr>
          <w:rFonts w:ascii="Source Sans Pro" w:hAnsi="Source Sans Pro" w:cs="Arial"/>
          <w:sz w:val="20"/>
          <w:szCs w:val="20"/>
        </w:rPr>
        <w:t xml:space="preserve"> </w:t>
      </w:r>
      <w:r w:rsidRPr="00050353">
        <w:rPr>
          <w:rFonts w:ascii="Source Sans Pro" w:hAnsi="Source Sans Pro" w:cs="Arial"/>
          <w:sz w:val="20"/>
          <w:szCs w:val="20"/>
          <w:lang w:val="es-ES_tradnl"/>
        </w:rPr>
        <w:t>de Desarrollo Urbano.</w:t>
      </w:r>
    </w:p>
    <w:p w14:paraId="182D3746" w14:textId="77777777" w:rsidR="00D54243" w:rsidRPr="000F43AE" w:rsidRDefault="00D54243" w:rsidP="00890221">
      <w:pPr>
        <w:tabs>
          <w:tab w:val="left" w:pos="851"/>
        </w:tabs>
        <w:ind w:left="709"/>
        <w:jc w:val="both"/>
        <w:rPr>
          <w:rFonts w:ascii="Source Sans Pro" w:hAnsi="Source Sans Pro" w:cs="Arial"/>
          <w:sz w:val="20"/>
          <w:szCs w:val="20"/>
          <w:lang w:val="es-ES_tradnl"/>
        </w:rPr>
      </w:pPr>
      <w:r w:rsidRPr="000F43AE">
        <w:rPr>
          <w:rFonts w:ascii="Source Sans Pro" w:hAnsi="Source Sans Pro" w:cs="Arial"/>
          <w:sz w:val="20"/>
          <w:szCs w:val="20"/>
          <w:lang w:val="es-ES_tradnl"/>
        </w:rPr>
        <w:t>En caso que la Secretaría no reciba observaciones en el plazo establecido en el párrafo anterior, se entenderá que el Órgano Político Administrativo y/o dependencia respectiva, está de acuerdo con el proyecto de Programa General de Desarrollo Urbano;</w:t>
      </w:r>
    </w:p>
    <w:p w14:paraId="19AE27F0" w14:textId="77777777" w:rsidR="00D54243" w:rsidRPr="000F43AE" w:rsidRDefault="00D54243" w:rsidP="00890221">
      <w:pPr>
        <w:tabs>
          <w:tab w:val="left" w:pos="0"/>
        </w:tabs>
        <w:jc w:val="both"/>
        <w:rPr>
          <w:rFonts w:ascii="Source Sans Pro" w:hAnsi="Source Sans Pro" w:cs="Arial"/>
          <w:sz w:val="20"/>
          <w:szCs w:val="20"/>
          <w:lang w:val="es-ES_tradnl"/>
        </w:rPr>
      </w:pPr>
    </w:p>
    <w:p w14:paraId="493EDBCF" w14:textId="247A4802" w:rsidR="00D54243" w:rsidRPr="00681128" w:rsidRDefault="00D54243" w:rsidP="00890221">
      <w:pPr>
        <w:pStyle w:val="Prrafodelista"/>
        <w:numPr>
          <w:ilvl w:val="0"/>
          <w:numId w:val="47"/>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Si la Secretaría recibe en tiempo las opiniones al proyecto de Programa General de Desarrollo Urbano, contará con un plazo máximo de 20 días hábiles para su análisis y de estimarlo procedente las integrará al proyecto referido; en caso contrario, emitirá una respuesta en el que exponga las razones por las cuales no estimó procedente su integración;</w:t>
      </w:r>
    </w:p>
    <w:p w14:paraId="0B8361D4" w14:textId="77777777" w:rsidR="00D54243" w:rsidRPr="000F43AE" w:rsidRDefault="00D54243" w:rsidP="00890221">
      <w:pPr>
        <w:tabs>
          <w:tab w:val="left" w:pos="0"/>
        </w:tabs>
        <w:ind w:left="398" w:hangingChars="199" w:hanging="398"/>
        <w:jc w:val="both"/>
        <w:rPr>
          <w:rFonts w:ascii="Source Sans Pro" w:hAnsi="Source Sans Pro" w:cs="Arial"/>
          <w:sz w:val="20"/>
          <w:szCs w:val="20"/>
          <w:lang w:val="es-ES_tradnl"/>
        </w:rPr>
      </w:pPr>
    </w:p>
    <w:p w14:paraId="4A4CBC62" w14:textId="5DF77D27" w:rsidR="00D54243" w:rsidRPr="00681128" w:rsidRDefault="00D54243" w:rsidP="00890221">
      <w:pPr>
        <w:pStyle w:val="Prrafodelista"/>
        <w:numPr>
          <w:ilvl w:val="0"/>
          <w:numId w:val="47"/>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Dentro del plazo establecido en la fracción V, la Secretaría acordará con los Órganos Político Administrativos la logística para la realización de la Consulta Pública, garantizando que las Audiencias se realicen en lugares públicos o de acceso público, plenamente identificables y con las mejores condiciones de accesibilidad y seguridad;</w:t>
      </w:r>
    </w:p>
    <w:p w14:paraId="7CE3E88B" w14:textId="77777777" w:rsidR="00D54243" w:rsidRPr="000F43AE" w:rsidRDefault="00D54243" w:rsidP="00890221">
      <w:pPr>
        <w:tabs>
          <w:tab w:val="left" w:pos="0"/>
        </w:tabs>
        <w:ind w:left="398" w:hangingChars="199" w:hanging="398"/>
        <w:jc w:val="both"/>
        <w:rPr>
          <w:rFonts w:ascii="Source Sans Pro" w:hAnsi="Source Sans Pro" w:cs="Arial"/>
          <w:sz w:val="20"/>
          <w:szCs w:val="20"/>
          <w:lang w:val="es-ES_tradnl"/>
        </w:rPr>
      </w:pPr>
    </w:p>
    <w:p w14:paraId="4E5D20BE" w14:textId="714EFB98" w:rsidR="00D54243" w:rsidRPr="00681128" w:rsidRDefault="00D54243" w:rsidP="00890221">
      <w:pPr>
        <w:pStyle w:val="Prrafodelista"/>
        <w:numPr>
          <w:ilvl w:val="0"/>
          <w:numId w:val="47"/>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En un plazo máximo de 10 días hábiles contados a partir del día siguiente al del vencimiento del plazo que refiere la fracción V, la Secretaría publicará en la Gaceta Oficial de la Ciudad de México y en un diario de los de mayor circulación en la Ciudad de México, el aviso para informar el inicio del proceso de la Consulta Pública, señalando el número de Audiencias que se realizarán, el lugar y la hora de inicio de cada una de ellas;</w:t>
      </w:r>
    </w:p>
    <w:p w14:paraId="65BE09CA" w14:textId="77777777" w:rsidR="00D54243" w:rsidRPr="000F43AE" w:rsidRDefault="00D54243" w:rsidP="00890221">
      <w:pPr>
        <w:tabs>
          <w:tab w:val="left" w:pos="0"/>
        </w:tabs>
        <w:jc w:val="both"/>
        <w:rPr>
          <w:rFonts w:ascii="Source Sans Pro" w:hAnsi="Source Sans Pro" w:cs="Arial"/>
          <w:sz w:val="20"/>
          <w:szCs w:val="20"/>
          <w:lang w:val="es-ES_tradnl"/>
        </w:rPr>
      </w:pPr>
    </w:p>
    <w:p w14:paraId="468A7262" w14:textId="7F5446D4" w:rsidR="00D54243" w:rsidRPr="00681128" w:rsidRDefault="00D54243" w:rsidP="00890221">
      <w:pPr>
        <w:pStyle w:val="Prrafodelista"/>
        <w:numPr>
          <w:ilvl w:val="0"/>
          <w:numId w:val="47"/>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Para mayor divulgación la Secretaría y en su caso, los Órganos Político Administrativos publicarán el aviso de inicio del proceso de la Consulta Pública en sus portales electrónicos;</w:t>
      </w:r>
    </w:p>
    <w:p w14:paraId="4852F7F0" w14:textId="77777777" w:rsidR="00D54243" w:rsidRPr="000F43AE" w:rsidRDefault="00D54243" w:rsidP="00890221">
      <w:pPr>
        <w:tabs>
          <w:tab w:val="left" w:pos="0"/>
        </w:tabs>
        <w:ind w:left="398" w:hangingChars="199" w:hanging="398"/>
        <w:jc w:val="both"/>
        <w:rPr>
          <w:rFonts w:ascii="Source Sans Pro" w:hAnsi="Source Sans Pro" w:cs="Arial"/>
          <w:sz w:val="20"/>
          <w:szCs w:val="20"/>
          <w:lang w:val="es-ES_tradnl"/>
        </w:rPr>
      </w:pPr>
    </w:p>
    <w:p w14:paraId="46DF21B6" w14:textId="1C69E759" w:rsidR="00681128" w:rsidRDefault="00D54243" w:rsidP="00890221">
      <w:pPr>
        <w:pStyle w:val="Prrafodelista"/>
        <w:numPr>
          <w:ilvl w:val="0"/>
          <w:numId w:val="47"/>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 xml:space="preserve">El proceso de la Consulta Pública no podrá tener una duración menor a 30 ni mayor a 60 días hábiles, sujetándose al siguiente procedimiento: </w:t>
      </w:r>
    </w:p>
    <w:p w14:paraId="25DCF483" w14:textId="77777777" w:rsidR="00681128" w:rsidRPr="00681128" w:rsidRDefault="00681128" w:rsidP="00890221">
      <w:pPr>
        <w:tabs>
          <w:tab w:val="left" w:pos="0"/>
        </w:tabs>
        <w:jc w:val="both"/>
        <w:rPr>
          <w:rFonts w:ascii="Source Sans Pro" w:hAnsi="Source Sans Pro" w:cs="Arial"/>
          <w:sz w:val="20"/>
          <w:szCs w:val="20"/>
          <w:lang w:val="es-ES_tradnl"/>
        </w:rPr>
      </w:pPr>
    </w:p>
    <w:p w14:paraId="5EB155BB" w14:textId="77777777" w:rsidR="00681128" w:rsidRDefault="00D54243" w:rsidP="00890221">
      <w:pPr>
        <w:pStyle w:val="Prrafodelista"/>
        <w:numPr>
          <w:ilvl w:val="0"/>
          <w:numId w:val="48"/>
        </w:numPr>
        <w:tabs>
          <w:tab w:val="left" w:pos="142"/>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Las Audiencias serán presididas por servidores públicos de la Secretaría en los términos que establece la Ley, así como por representantes del Órgano Político Administrativo correspondiente, exponiendo el proyecto de Programa General de Desarrollo Urbano;</w:t>
      </w:r>
    </w:p>
    <w:p w14:paraId="3E7E2B09" w14:textId="77777777" w:rsidR="00681128" w:rsidRDefault="00681128" w:rsidP="00890221">
      <w:pPr>
        <w:pStyle w:val="Prrafodelista"/>
        <w:tabs>
          <w:tab w:val="left" w:pos="142"/>
        </w:tabs>
        <w:spacing w:after="0" w:line="240" w:lineRule="auto"/>
        <w:ind w:left="1068"/>
        <w:jc w:val="both"/>
        <w:rPr>
          <w:rFonts w:ascii="Source Sans Pro" w:hAnsi="Source Sans Pro" w:cs="Arial"/>
          <w:sz w:val="20"/>
          <w:szCs w:val="20"/>
          <w:lang w:val="es-ES_tradnl"/>
        </w:rPr>
      </w:pPr>
    </w:p>
    <w:p w14:paraId="5CB3FF01" w14:textId="5432DE12" w:rsidR="00D54243" w:rsidRPr="00681128" w:rsidRDefault="00D54243" w:rsidP="00890221">
      <w:pPr>
        <w:pStyle w:val="Prrafodelista"/>
        <w:numPr>
          <w:ilvl w:val="0"/>
          <w:numId w:val="48"/>
        </w:numPr>
        <w:tabs>
          <w:tab w:val="left" w:pos="142"/>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La Secretaría deberá convocar a las Audiencias de la Consulta Pública, por escrito, a las dependencias, órganos y entidades de la Administración Pública Local, cuyas competencias se relacionan con las materias abordadas en el proyecto de Programa y, con el apoyo de los Órganos Político Administrativos y/o las Instituciones competentes, a los integrantes de los Comités Ciudadanos, Consejos de los Pueblos, representantes del Consejo de los Pueblos y Barrios Originarios del Distrito Federal, hoy Ciudad de México, y Consejos Ciudadanos Delegacionales que resulten competentes por territorio; a las instituciones de educación superior que impartan posgrados en materia de urbanismo, medio ambiente, sociología, derecho y disciplinas afines, así como a especialistas en las materias señaladas.</w:t>
      </w:r>
    </w:p>
    <w:p w14:paraId="004AA78D" w14:textId="77777777" w:rsidR="00D54243" w:rsidRPr="000F43AE" w:rsidRDefault="00D54243" w:rsidP="00890221">
      <w:pPr>
        <w:ind w:left="426"/>
        <w:jc w:val="both"/>
        <w:rPr>
          <w:rFonts w:ascii="Source Sans Pro" w:hAnsi="Source Sans Pro" w:cs="Arial"/>
          <w:sz w:val="20"/>
          <w:szCs w:val="20"/>
          <w:lang w:val="es-ES_tradnl"/>
        </w:rPr>
      </w:pPr>
    </w:p>
    <w:p w14:paraId="4B0A8C10" w14:textId="77777777" w:rsidR="00D54243" w:rsidRPr="000F43AE" w:rsidRDefault="00D54243" w:rsidP="00890221">
      <w:pPr>
        <w:ind w:left="1134"/>
        <w:jc w:val="both"/>
        <w:rPr>
          <w:rFonts w:ascii="Source Sans Pro" w:hAnsi="Source Sans Pro" w:cs="Arial"/>
          <w:sz w:val="20"/>
          <w:szCs w:val="20"/>
          <w:lang w:val="es-ES_tradnl"/>
        </w:rPr>
      </w:pPr>
      <w:r w:rsidRPr="000F43AE">
        <w:rPr>
          <w:rFonts w:ascii="Source Sans Pro" w:hAnsi="Source Sans Pro" w:cs="Arial"/>
          <w:sz w:val="20"/>
          <w:szCs w:val="20"/>
          <w:lang w:val="es-ES_tradnl"/>
        </w:rPr>
        <w:t>Todos ellos deberán ser citados por lo menos con 5 días hábiles de anticipación a su realización para que asistan a la Consulta Pública, la cual se desarrollará en lugares públicos plenamente identificables por la ciudadanía y localizados dentro del área de aplicación del proyecto del Programa General de Desarrollo Urbano, garantizando condiciones de accesibilidad y seguridad;</w:t>
      </w:r>
    </w:p>
    <w:p w14:paraId="6EAC125C" w14:textId="77777777" w:rsidR="00D54243" w:rsidRPr="000F43AE" w:rsidRDefault="00D54243" w:rsidP="00890221">
      <w:pPr>
        <w:tabs>
          <w:tab w:val="left" w:pos="142"/>
        </w:tabs>
        <w:ind w:left="426"/>
        <w:jc w:val="both"/>
        <w:rPr>
          <w:rFonts w:ascii="Source Sans Pro" w:hAnsi="Source Sans Pro" w:cs="Arial"/>
          <w:sz w:val="20"/>
          <w:szCs w:val="20"/>
          <w:lang w:val="es-ES_tradnl"/>
        </w:rPr>
      </w:pPr>
    </w:p>
    <w:p w14:paraId="5A4945C3" w14:textId="6166D71B" w:rsidR="00D54243" w:rsidRPr="00681128" w:rsidRDefault="00D54243" w:rsidP="00890221">
      <w:pPr>
        <w:pStyle w:val="Prrafodelista"/>
        <w:numPr>
          <w:ilvl w:val="0"/>
          <w:numId w:val="48"/>
        </w:numPr>
        <w:tabs>
          <w:tab w:val="left" w:pos="142"/>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 xml:space="preserve">Durante el periodo de la Consulta Pública, los interesados podrán conocer el proyecto de Programa General de Desarrollo Urbano, expresar sus opiniones y presentar por escrito las observaciones o propuestas que consideren pertinentes; </w:t>
      </w:r>
    </w:p>
    <w:p w14:paraId="48062ADF" w14:textId="77777777" w:rsidR="00D54243" w:rsidRPr="000F43AE" w:rsidRDefault="00D54243" w:rsidP="00890221">
      <w:pPr>
        <w:tabs>
          <w:tab w:val="left" w:pos="142"/>
        </w:tabs>
        <w:ind w:left="426"/>
        <w:jc w:val="both"/>
        <w:rPr>
          <w:rFonts w:ascii="Source Sans Pro" w:hAnsi="Source Sans Pro" w:cs="Arial"/>
          <w:sz w:val="20"/>
          <w:szCs w:val="20"/>
          <w:lang w:val="es-ES_tradnl"/>
        </w:rPr>
      </w:pPr>
    </w:p>
    <w:p w14:paraId="2FA78F78" w14:textId="45B39311" w:rsidR="00D54243" w:rsidRPr="00681128" w:rsidRDefault="00D54243" w:rsidP="00890221">
      <w:pPr>
        <w:pStyle w:val="Prrafodelista"/>
        <w:numPr>
          <w:ilvl w:val="0"/>
          <w:numId w:val="48"/>
        </w:numPr>
        <w:tabs>
          <w:tab w:val="left" w:pos="142"/>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La recepción de las propuestas presentadas por escrito se realizará en los módulos establecidos durante el periodo de la Consulta Pública, ubicándose un Módulo Permanente en el domicilio de la Secretaría y en los Módulos Itinerantes en donde se realice cada una de las Audiencias, así como en los medios electrónicos que en su caso sean implementados;</w:t>
      </w:r>
    </w:p>
    <w:p w14:paraId="4A37BBFF" w14:textId="77777777" w:rsidR="00D54243" w:rsidRPr="000F43AE" w:rsidRDefault="00D54243" w:rsidP="00890221">
      <w:pPr>
        <w:suppressAutoHyphens/>
        <w:ind w:left="426"/>
        <w:rPr>
          <w:rFonts w:ascii="Source Sans Pro" w:hAnsi="Source Sans Pro" w:cs="Arial"/>
          <w:sz w:val="20"/>
          <w:szCs w:val="20"/>
          <w:lang w:val="es-ES_tradnl"/>
        </w:rPr>
      </w:pPr>
    </w:p>
    <w:p w14:paraId="7EC3352C" w14:textId="7B199AC9" w:rsidR="00D54243" w:rsidRDefault="00D54243" w:rsidP="00890221">
      <w:pPr>
        <w:pStyle w:val="Prrafodelista"/>
        <w:numPr>
          <w:ilvl w:val="0"/>
          <w:numId w:val="48"/>
        </w:numPr>
        <w:tabs>
          <w:tab w:val="left" w:pos="142"/>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 xml:space="preserve">Si durante el proceso de realización de la Consulta Pública se determinase incrementar el número de las Audiencias, éstas se harán del conocimiento general a la brevedad posible, a </w:t>
      </w:r>
      <w:r w:rsidRPr="00681128">
        <w:rPr>
          <w:rFonts w:ascii="Source Sans Pro" w:hAnsi="Source Sans Pro" w:cs="Arial"/>
          <w:sz w:val="20"/>
          <w:szCs w:val="20"/>
          <w:lang w:val="es-ES_tradnl"/>
        </w:rPr>
        <w:lastRenderedPageBreak/>
        <w:t>través de los portales electrónicos de la Secretaría y en su caso, de los Órganos Político Administrativos.</w:t>
      </w:r>
    </w:p>
    <w:p w14:paraId="2053FA72" w14:textId="77777777" w:rsidR="00490466" w:rsidRPr="00490466" w:rsidRDefault="00490466" w:rsidP="00490466">
      <w:pPr>
        <w:tabs>
          <w:tab w:val="left" w:pos="142"/>
        </w:tabs>
        <w:jc w:val="both"/>
        <w:rPr>
          <w:rFonts w:ascii="Source Sans Pro" w:hAnsi="Source Sans Pro" w:cs="Arial"/>
          <w:sz w:val="20"/>
          <w:szCs w:val="20"/>
          <w:lang w:val="es-ES_tradnl"/>
        </w:rPr>
      </w:pPr>
    </w:p>
    <w:p w14:paraId="21DBDC1C" w14:textId="77777777" w:rsidR="00D54243" w:rsidRPr="000F43AE" w:rsidRDefault="00D54243" w:rsidP="00890221">
      <w:pPr>
        <w:tabs>
          <w:tab w:val="left" w:pos="142"/>
        </w:tabs>
        <w:ind w:left="1134"/>
        <w:jc w:val="both"/>
        <w:rPr>
          <w:rFonts w:ascii="Source Sans Pro" w:hAnsi="Source Sans Pro" w:cs="Arial"/>
          <w:sz w:val="20"/>
          <w:szCs w:val="20"/>
          <w:lang w:val="es-ES_tradnl"/>
        </w:rPr>
      </w:pPr>
      <w:r w:rsidRPr="000F43AE">
        <w:rPr>
          <w:rFonts w:ascii="Source Sans Pro" w:hAnsi="Source Sans Pro" w:cs="Arial"/>
          <w:sz w:val="20"/>
          <w:szCs w:val="20"/>
          <w:lang w:val="es-ES_tradnl"/>
        </w:rPr>
        <w:t>En caso de que la Secretaría determine la necesidad de prorrogar el plazo de realización de la Consulta Pública, podrá realizarlo hasta por un plazo máximo de 20 días hábiles, debiendo notificarlo a la ciudadanía a través del aviso correspondiente publicado en la Gaceta Oficial de la Ciudad de México, en un diario de los de mayor circulación en la Ciudad de México y en su portal electrónico, así como en el portal electrónico de los Órganos Político Administrativos de la Ciudad de México; y</w:t>
      </w:r>
    </w:p>
    <w:p w14:paraId="0A97F338" w14:textId="77777777" w:rsidR="00D54243" w:rsidRPr="000F43AE" w:rsidRDefault="00D54243" w:rsidP="00890221">
      <w:pPr>
        <w:suppressAutoHyphens/>
        <w:ind w:left="426"/>
        <w:rPr>
          <w:rFonts w:ascii="Source Sans Pro" w:hAnsi="Source Sans Pro" w:cs="Arial"/>
          <w:sz w:val="20"/>
          <w:szCs w:val="20"/>
          <w:lang w:val="es-ES_tradnl"/>
        </w:rPr>
      </w:pPr>
    </w:p>
    <w:p w14:paraId="60E3053A" w14:textId="497DC952" w:rsidR="00D54243" w:rsidRDefault="00D54243" w:rsidP="00890221">
      <w:pPr>
        <w:pStyle w:val="Prrafodelista"/>
        <w:numPr>
          <w:ilvl w:val="0"/>
          <w:numId w:val="48"/>
        </w:numPr>
        <w:tabs>
          <w:tab w:val="left" w:pos="142"/>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Al concluir el proceso de la Consulta Pública, la Secretaría elaborará la Memoria de la Consulta Pública, la cual deberá contener una síntesis de las opiniones, temas relevantes, propuestas y/o ponencias expuestas</w:t>
      </w:r>
      <w:r w:rsidRPr="00681128" w:rsidDel="005575D6">
        <w:rPr>
          <w:rFonts w:ascii="Source Sans Pro" w:hAnsi="Source Sans Pro" w:cs="Arial"/>
          <w:sz w:val="20"/>
          <w:szCs w:val="20"/>
          <w:lang w:val="es-ES_tradnl"/>
        </w:rPr>
        <w:t xml:space="preserve"> </w:t>
      </w:r>
      <w:r w:rsidRPr="00681128">
        <w:rPr>
          <w:rFonts w:ascii="Source Sans Pro" w:hAnsi="Source Sans Pro" w:cs="Arial"/>
          <w:sz w:val="20"/>
          <w:szCs w:val="20"/>
          <w:lang w:val="es-ES_tradnl"/>
        </w:rPr>
        <w:t>en cada Audiencia, la lista de asistencia, memoria fotográfica y demás elementos que dejen constancia de su realización, incorporando un apartado de Conclusiones, así como la opinión sobre el proyecto del Programa General de Desarrollo Urbano emitida por el titular del Órgano Político Administrativo correspondiente y el elemento probatorio sobre las solicitudes de opinión requeridas y en su caso, sobre su atención.</w:t>
      </w:r>
    </w:p>
    <w:p w14:paraId="79A1190A" w14:textId="77777777" w:rsidR="00681128" w:rsidRPr="00681128" w:rsidRDefault="00681128" w:rsidP="00890221">
      <w:pPr>
        <w:pStyle w:val="Prrafodelista"/>
        <w:tabs>
          <w:tab w:val="left" w:pos="142"/>
        </w:tabs>
        <w:spacing w:after="0" w:line="240" w:lineRule="auto"/>
        <w:ind w:left="1068"/>
        <w:jc w:val="both"/>
        <w:rPr>
          <w:rFonts w:ascii="Source Sans Pro" w:hAnsi="Source Sans Pro" w:cs="Arial"/>
          <w:sz w:val="20"/>
          <w:szCs w:val="20"/>
          <w:lang w:val="es-ES_tradnl"/>
        </w:rPr>
      </w:pPr>
    </w:p>
    <w:p w14:paraId="0CD93D8A" w14:textId="0F1DB8E5" w:rsidR="00D54243" w:rsidRDefault="00D54243" w:rsidP="00890221">
      <w:pPr>
        <w:pStyle w:val="Prrafodelista"/>
        <w:numPr>
          <w:ilvl w:val="0"/>
          <w:numId w:val="47"/>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Concluido el proceso de la Consulta Pública, la Secretaría en un plazo máximo de 30 días hábiles, de ser el caso, replanteará el proyecto de Programa General de Desarrollo Urbano con base en la información producida en las Audiencias e integrará las propuestas presentadas por la ciudadanía que determine procedentes, enriqueciendo el proyecto de Programa General de Desarrollo Urbano y elaborará la Resolución de las propuestas que fueron valoradas como improcedentes, las cuales estarán a consulta de los interesados en las oficinas de la Secretaría;</w:t>
      </w:r>
    </w:p>
    <w:p w14:paraId="024ADDB8" w14:textId="77777777" w:rsidR="00681128" w:rsidRPr="00681128" w:rsidRDefault="00681128" w:rsidP="00890221">
      <w:pPr>
        <w:pStyle w:val="Prrafodelista"/>
        <w:tabs>
          <w:tab w:val="left" w:pos="0"/>
        </w:tabs>
        <w:spacing w:after="0" w:line="240" w:lineRule="auto"/>
        <w:jc w:val="both"/>
        <w:rPr>
          <w:rFonts w:ascii="Source Sans Pro" w:hAnsi="Source Sans Pro" w:cs="Arial"/>
          <w:sz w:val="20"/>
          <w:szCs w:val="20"/>
          <w:lang w:val="es-ES_tradnl"/>
        </w:rPr>
      </w:pPr>
    </w:p>
    <w:p w14:paraId="64FCB176" w14:textId="185CEE84" w:rsidR="00D54243" w:rsidRDefault="00D54243" w:rsidP="00890221">
      <w:pPr>
        <w:pStyle w:val="Prrafodelista"/>
        <w:numPr>
          <w:ilvl w:val="0"/>
          <w:numId w:val="47"/>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 xml:space="preserve">Una vez concluido el plazo anterior, la Secretaría remitirá el proyecto de Programa General de Desarrollo Urbano, incorporando las propuestas valoradas como procedentes, la Memoria de los Talleres de Participación Ciudadana y la Memoria de la Consulta Pública al </w:t>
      </w:r>
      <w:proofErr w:type="gramStart"/>
      <w:r w:rsidRPr="00681128">
        <w:rPr>
          <w:rFonts w:ascii="Source Sans Pro" w:hAnsi="Source Sans Pro" w:cs="Arial"/>
          <w:sz w:val="20"/>
          <w:szCs w:val="20"/>
          <w:lang w:val="es-ES_tradnl"/>
        </w:rPr>
        <w:t>Jefe</w:t>
      </w:r>
      <w:proofErr w:type="gramEnd"/>
      <w:r w:rsidRPr="00681128">
        <w:rPr>
          <w:rFonts w:ascii="Source Sans Pro" w:hAnsi="Source Sans Pro" w:cs="Arial"/>
          <w:sz w:val="20"/>
          <w:szCs w:val="20"/>
          <w:lang w:val="es-ES_tradnl"/>
        </w:rPr>
        <w:t xml:space="preserve"> de Gobierno, para la elaboración de la Iniciativa de Decreto correspondiente;</w:t>
      </w:r>
    </w:p>
    <w:p w14:paraId="4036F22E" w14:textId="77777777" w:rsidR="00681128" w:rsidRPr="00681128" w:rsidRDefault="00681128" w:rsidP="00890221">
      <w:pPr>
        <w:tabs>
          <w:tab w:val="left" w:pos="0"/>
        </w:tabs>
        <w:jc w:val="both"/>
        <w:rPr>
          <w:rFonts w:ascii="Source Sans Pro" w:hAnsi="Source Sans Pro" w:cs="Arial"/>
          <w:sz w:val="20"/>
          <w:szCs w:val="20"/>
          <w:lang w:val="es-ES_tradnl"/>
        </w:rPr>
      </w:pPr>
    </w:p>
    <w:p w14:paraId="4D30F102" w14:textId="2D7402A0" w:rsidR="00D54243" w:rsidRPr="00681128" w:rsidRDefault="00D54243" w:rsidP="00890221">
      <w:pPr>
        <w:pStyle w:val="Prrafodelista"/>
        <w:numPr>
          <w:ilvl w:val="0"/>
          <w:numId w:val="47"/>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 xml:space="preserve">En un plazo máximo de 20 días hábiles al de la fecha en que la Secretaría haya enviado el proyecto de Programa General de Desarrollo Urbano, el </w:t>
      </w:r>
      <w:proofErr w:type="gramStart"/>
      <w:r w:rsidRPr="00681128">
        <w:rPr>
          <w:rFonts w:ascii="Source Sans Pro" w:hAnsi="Source Sans Pro" w:cs="Arial"/>
          <w:sz w:val="20"/>
          <w:szCs w:val="20"/>
          <w:lang w:val="es-ES_tradnl"/>
        </w:rPr>
        <w:t>Jefe</w:t>
      </w:r>
      <w:proofErr w:type="gramEnd"/>
      <w:r w:rsidRPr="00681128">
        <w:rPr>
          <w:rFonts w:ascii="Source Sans Pro" w:hAnsi="Source Sans Pro" w:cs="Arial"/>
          <w:sz w:val="20"/>
          <w:szCs w:val="20"/>
          <w:lang w:val="es-ES_tradnl"/>
        </w:rPr>
        <w:t xml:space="preserve"> de Gobierno deberá presentar ante la Asamblea</w:t>
      </w:r>
      <w:r w:rsidRPr="00681128">
        <w:rPr>
          <w:rFonts w:ascii="Source Sans Pro" w:hAnsi="Source Sans Pro" w:cs="Arial"/>
          <w:sz w:val="20"/>
          <w:szCs w:val="20"/>
        </w:rPr>
        <w:t xml:space="preserve"> </w:t>
      </w:r>
      <w:r w:rsidRPr="00681128">
        <w:rPr>
          <w:rFonts w:ascii="Source Sans Pro" w:hAnsi="Source Sans Pro" w:cs="Arial"/>
          <w:sz w:val="20"/>
          <w:szCs w:val="20"/>
          <w:lang w:val="es-ES_tradnl"/>
        </w:rPr>
        <w:t>la Iniciativa de Decreto que contenga el texto íntegro del Programa General de Desarrollo Urbano;</w:t>
      </w:r>
    </w:p>
    <w:p w14:paraId="699AB74F" w14:textId="77777777" w:rsidR="00D54243" w:rsidRPr="000F43AE" w:rsidRDefault="00D54243" w:rsidP="00890221">
      <w:pPr>
        <w:tabs>
          <w:tab w:val="left" w:pos="0"/>
        </w:tabs>
        <w:ind w:left="464" w:hangingChars="232" w:hanging="464"/>
        <w:jc w:val="both"/>
        <w:rPr>
          <w:rFonts w:ascii="Source Sans Pro" w:hAnsi="Source Sans Pro" w:cs="Arial"/>
          <w:sz w:val="20"/>
          <w:szCs w:val="20"/>
          <w:lang w:val="es-ES_tradnl"/>
        </w:rPr>
      </w:pPr>
    </w:p>
    <w:p w14:paraId="6F774CE1" w14:textId="20A88D16" w:rsidR="00D54243" w:rsidRPr="00681128" w:rsidRDefault="00D54243" w:rsidP="00890221">
      <w:pPr>
        <w:pStyle w:val="Prrafodelista"/>
        <w:numPr>
          <w:ilvl w:val="0"/>
          <w:numId w:val="47"/>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 xml:space="preserve">Toda la información que se produzca en el curso del procedimiento previsto en el presente artículo, que no recaiga en los supuestos previstos por la Ley de Transparencia, Acceso a la Información Pública y Rendición de Cuentas de la Ciudad de México y la Ley de Protección de Datos Personales para el Distrito Federal será pública, por lo cual la Secretaría la difundirá en su página electrónica; </w:t>
      </w:r>
    </w:p>
    <w:p w14:paraId="4ECD4541" w14:textId="77777777" w:rsidR="00D54243" w:rsidRPr="000F43AE" w:rsidRDefault="00D54243" w:rsidP="00890221">
      <w:pPr>
        <w:tabs>
          <w:tab w:val="left" w:pos="0"/>
        </w:tabs>
        <w:ind w:left="464" w:hangingChars="232" w:hanging="464"/>
        <w:jc w:val="both"/>
        <w:rPr>
          <w:rFonts w:ascii="Source Sans Pro" w:hAnsi="Source Sans Pro" w:cs="Arial"/>
          <w:sz w:val="20"/>
          <w:szCs w:val="20"/>
          <w:lang w:val="es-ES_tradnl"/>
        </w:rPr>
      </w:pPr>
    </w:p>
    <w:p w14:paraId="33E6AFA5" w14:textId="483E0B39" w:rsidR="00D54243" w:rsidRPr="00681128" w:rsidRDefault="00D54243" w:rsidP="00890221">
      <w:pPr>
        <w:pStyle w:val="Prrafodelista"/>
        <w:numPr>
          <w:ilvl w:val="0"/>
          <w:numId w:val="47"/>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La Asamblea analizará, dictaminará y votará aprobará el Decreto por el que se expide el Programa General de Desarrollo Urbano, de acuerdo con el procedimiento establecido en la Ley y el marco normativo aplicable; y</w:t>
      </w:r>
    </w:p>
    <w:p w14:paraId="33ED2F66" w14:textId="77777777" w:rsidR="00D54243" w:rsidRPr="000F43AE" w:rsidRDefault="00D54243" w:rsidP="00890221">
      <w:pPr>
        <w:tabs>
          <w:tab w:val="left" w:pos="0"/>
        </w:tabs>
        <w:jc w:val="both"/>
        <w:rPr>
          <w:rFonts w:ascii="Source Sans Pro" w:hAnsi="Source Sans Pro" w:cs="Arial"/>
          <w:sz w:val="20"/>
          <w:szCs w:val="20"/>
          <w:lang w:val="es-ES_tradnl"/>
        </w:rPr>
      </w:pPr>
    </w:p>
    <w:p w14:paraId="11833956" w14:textId="42F10CFD" w:rsidR="00D54243" w:rsidRDefault="00D54243" w:rsidP="00890221">
      <w:pPr>
        <w:pStyle w:val="Prrafodelista"/>
        <w:numPr>
          <w:ilvl w:val="0"/>
          <w:numId w:val="47"/>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 xml:space="preserve">De ser aprobado por el pleno de la Asamblea el Decreto por el que se expide el Programa General de Desarrollo Urbano, será remitido al </w:t>
      </w:r>
      <w:proofErr w:type="gramStart"/>
      <w:r w:rsidRPr="00681128">
        <w:rPr>
          <w:rFonts w:ascii="Source Sans Pro" w:hAnsi="Source Sans Pro" w:cs="Arial"/>
          <w:sz w:val="20"/>
          <w:szCs w:val="20"/>
          <w:lang w:val="es-ES_tradnl"/>
        </w:rPr>
        <w:t>Jefe</w:t>
      </w:r>
      <w:proofErr w:type="gramEnd"/>
      <w:r w:rsidRPr="00681128">
        <w:rPr>
          <w:rFonts w:ascii="Source Sans Pro" w:hAnsi="Source Sans Pro" w:cs="Arial"/>
          <w:sz w:val="20"/>
          <w:szCs w:val="20"/>
          <w:lang w:val="es-ES_tradnl"/>
        </w:rPr>
        <w:t xml:space="preserve"> de Gobierno, para su promulgación y publicación.</w:t>
      </w:r>
    </w:p>
    <w:p w14:paraId="348C1017" w14:textId="77777777" w:rsidR="00490466" w:rsidRPr="00490466" w:rsidRDefault="00490466" w:rsidP="00490466">
      <w:pPr>
        <w:tabs>
          <w:tab w:val="left" w:pos="0"/>
        </w:tabs>
        <w:jc w:val="both"/>
        <w:rPr>
          <w:rFonts w:ascii="Source Sans Pro" w:hAnsi="Source Sans Pro" w:cs="Arial"/>
          <w:sz w:val="20"/>
          <w:szCs w:val="20"/>
          <w:lang w:val="es-ES_tradnl"/>
        </w:rPr>
      </w:pPr>
    </w:p>
    <w:p w14:paraId="723B44D2"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9</w:t>
      </w:r>
      <w:r w:rsidRPr="000F43AE">
        <w:rPr>
          <w:rFonts w:ascii="Source Sans Pro" w:hAnsi="Source Sans Pro" w:cs="Arial"/>
          <w:sz w:val="20"/>
          <w:szCs w:val="20"/>
          <w:lang w:val="es-ES_tradnl"/>
        </w:rPr>
        <w:t>. La Secretaría a efecto de llevar a cabo la formulación de los proyectos de Programas Delegacionales de Desarrollo Urbano o Parciales de Desarrollo Urbano, además de sujetarse al procedimiento establecido en la Ley, deberá:</w:t>
      </w:r>
    </w:p>
    <w:p w14:paraId="66CC2F69" w14:textId="77777777" w:rsidR="00D54243" w:rsidRPr="000F43AE" w:rsidRDefault="00D54243" w:rsidP="00890221">
      <w:pPr>
        <w:jc w:val="both"/>
        <w:rPr>
          <w:rFonts w:ascii="Source Sans Pro" w:hAnsi="Source Sans Pro" w:cs="Arial"/>
          <w:sz w:val="20"/>
          <w:szCs w:val="20"/>
          <w:lang w:val="es-ES_tradnl"/>
        </w:rPr>
      </w:pPr>
    </w:p>
    <w:p w14:paraId="4243CA8D" w14:textId="673F2EB9" w:rsidR="00D54243" w:rsidRPr="00681128" w:rsidRDefault="00D54243" w:rsidP="00890221">
      <w:pPr>
        <w:pStyle w:val="Prrafodelista"/>
        <w:numPr>
          <w:ilvl w:val="0"/>
          <w:numId w:val="49"/>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Elaborar con base en las determinaciones del Sistema de Información y Evaluación del Desarrollo Urbano (SIEDU), un análisis de la dinámica urbana que considere los cambios suscitados en el ámbito de aplicación del Programa correspondiente, justificando la necesidad de actualizar el Programa Delegacional de Desarrollo Urbano o Programa Parcial de Desarrollo Urbano, con objeto de dar inicio al proceso de formulación de ese Programa , o bien con la solicitud que para elaborar un Programa presente un diputado local o el Órgano Político Administrativo correspondiente, la cual deberá reunir los requisitos que para las Iniciativas de Decreto establece el artículo 35 de la Ley.</w:t>
      </w:r>
    </w:p>
    <w:p w14:paraId="3DBE6348" w14:textId="77777777" w:rsidR="00D54243" w:rsidRPr="000F43AE" w:rsidRDefault="00D54243" w:rsidP="00890221">
      <w:pPr>
        <w:tabs>
          <w:tab w:val="left" w:pos="0"/>
        </w:tabs>
        <w:jc w:val="both"/>
        <w:rPr>
          <w:rFonts w:ascii="Source Sans Pro" w:hAnsi="Source Sans Pro" w:cs="Arial"/>
          <w:sz w:val="20"/>
          <w:szCs w:val="20"/>
          <w:lang w:val="es-ES_tradnl"/>
        </w:rPr>
      </w:pPr>
    </w:p>
    <w:p w14:paraId="4BF395C0" w14:textId="77777777" w:rsidR="00D54243" w:rsidRPr="000F43AE" w:rsidRDefault="00D54243" w:rsidP="00890221">
      <w:pPr>
        <w:tabs>
          <w:tab w:val="left" w:pos="851"/>
        </w:tabs>
        <w:ind w:left="709"/>
        <w:jc w:val="both"/>
        <w:rPr>
          <w:rFonts w:ascii="Source Sans Pro" w:hAnsi="Source Sans Pro" w:cs="Arial"/>
          <w:sz w:val="20"/>
          <w:szCs w:val="20"/>
          <w:lang w:val="es-ES_tradnl"/>
        </w:rPr>
      </w:pPr>
      <w:r w:rsidRPr="000F43AE">
        <w:rPr>
          <w:rFonts w:ascii="Source Sans Pro" w:hAnsi="Source Sans Pro" w:cs="Arial"/>
          <w:sz w:val="20"/>
          <w:szCs w:val="20"/>
          <w:lang w:val="es-ES_tradnl"/>
        </w:rPr>
        <w:t>En caso que el polígono de aplicación de un proyecto de Programa Parcial de Desarrollo Urbano se localice en dos o más demarcaciones territoriales, cada una de las actividades señaladas en el presente artículo, serán realizadas de forma conjunta por los Órganos Político Administrativo involucrados;</w:t>
      </w:r>
    </w:p>
    <w:p w14:paraId="5AC4C35C" w14:textId="77777777" w:rsidR="00D54243" w:rsidRPr="000F43AE" w:rsidRDefault="00D54243" w:rsidP="00890221">
      <w:pPr>
        <w:tabs>
          <w:tab w:val="left" w:pos="0"/>
        </w:tabs>
        <w:jc w:val="both"/>
        <w:rPr>
          <w:rFonts w:ascii="Source Sans Pro" w:hAnsi="Source Sans Pro" w:cs="Arial"/>
          <w:sz w:val="20"/>
          <w:szCs w:val="20"/>
          <w:lang w:val="es-ES_tradnl"/>
        </w:rPr>
      </w:pPr>
    </w:p>
    <w:p w14:paraId="70558C62" w14:textId="2801B087" w:rsidR="00D54243" w:rsidRPr="00681128" w:rsidRDefault="00D54243" w:rsidP="00890221">
      <w:pPr>
        <w:pStyle w:val="Prrafodelista"/>
        <w:numPr>
          <w:ilvl w:val="0"/>
          <w:numId w:val="49"/>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Publicar en la Gaceta Oficial de la Ciudad de México el aviso de inicio de la formulación del proyecto de Programa Delegacional de Desarrollo Urbano o Parcial de Desarrollo Urbano, correspondiendo al Órgano Político Administrativo publicar el mismo aviso en un diario de los de mayor circulación en la Ciudad de México.</w:t>
      </w:r>
    </w:p>
    <w:p w14:paraId="1CF78E0E" w14:textId="77777777" w:rsidR="00D54243" w:rsidRPr="000F43AE" w:rsidRDefault="00D54243" w:rsidP="00890221">
      <w:pPr>
        <w:tabs>
          <w:tab w:val="left" w:pos="709"/>
        </w:tabs>
        <w:ind w:left="709"/>
        <w:jc w:val="both"/>
        <w:rPr>
          <w:rFonts w:ascii="Source Sans Pro" w:hAnsi="Source Sans Pro" w:cs="Arial"/>
          <w:sz w:val="20"/>
          <w:szCs w:val="20"/>
          <w:lang w:val="es-ES_tradnl"/>
        </w:rPr>
      </w:pPr>
      <w:r w:rsidRPr="000F43AE">
        <w:rPr>
          <w:rFonts w:ascii="Source Sans Pro" w:hAnsi="Source Sans Pro" w:cs="Arial"/>
          <w:sz w:val="20"/>
          <w:szCs w:val="20"/>
          <w:lang w:val="es-ES_tradnl"/>
        </w:rPr>
        <w:t>Cuando el proceso de formulación del Programa Delegacional de Desarrollo Urbano o Programa Parcial de Desarrollo Urbano se inicie derivado de una solicitud presentada ante la Secretaría que resulte procedente, su atención se sujetará al cumplimiento de los requisitos establecidos en la Ley.</w:t>
      </w:r>
    </w:p>
    <w:p w14:paraId="60116BB4" w14:textId="77777777" w:rsidR="00217D3F" w:rsidRPr="000F43AE" w:rsidRDefault="00217D3F" w:rsidP="00890221">
      <w:pPr>
        <w:tabs>
          <w:tab w:val="left" w:pos="709"/>
        </w:tabs>
        <w:ind w:left="709"/>
        <w:jc w:val="both"/>
        <w:rPr>
          <w:rFonts w:ascii="Source Sans Pro" w:hAnsi="Source Sans Pro" w:cs="Arial"/>
          <w:sz w:val="20"/>
          <w:szCs w:val="20"/>
          <w:lang w:val="es-ES_tradnl"/>
        </w:rPr>
      </w:pPr>
    </w:p>
    <w:p w14:paraId="175DB036" w14:textId="77777777" w:rsidR="00D54243" w:rsidRPr="000F43AE" w:rsidRDefault="00D54243" w:rsidP="00890221">
      <w:pPr>
        <w:tabs>
          <w:tab w:val="left" w:pos="709"/>
        </w:tabs>
        <w:ind w:left="709"/>
        <w:jc w:val="both"/>
        <w:rPr>
          <w:rFonts w:ascii="Source Sans Pro" w:hAnsi="Source Sans Pro" w:cs="Arial"/>
          <w:sz w:val="20"/>
          <w:szCs w:val="20"/>
          <w:lang w:val="es-ES_tradnl"/>
        </w:rPr>
      </w:pPr>
      <w:r w:rsidRPr="000F43AE">
        <w:rPr>
          <w:rFonts w:ascii="Source Sans Pro" w:hAnsi="Source Sans Pro" w:cs="Arial"/>
          <w:sz w:val="20"/>
          <w:szCs w:val="20"/>
          <w:lang w:val="es-ES_tradnl"/>
        </w:rPr>
        <w:t>Para mayor divulgación, el aviso deberá publicarse en los portales electrónicos de la Secretaría y del Órgano Político Administrativo correspondiente;</w:t>
      </w:r>
    </w:p>
    <w:p w14:paraId="003DB69A" w14:textId="77777777" w:rsidR="00D54243" w:rsidRPr="000F43AE" w:rsidRDefault="00D54243" w:rsidP="00890221">
      <w:pPr>
        <w:tabs>
          <w:tab w:val="left" w:pos="0"/>
        </w:tabs>
        <w:jc w:val="both"/>
        <w:rPr>
          <w:rFonts w:ascii="Source Sans Pro" w:hAnsi="Source Sans Pro" w:cs="Arial"/>
          <w:sz w:val="20"/>
          <w:szCs w:val="20"/>
          <w:lang w:val="es-ES_tradnl"/>
        </w:rPr>
      </w:pPr>
    </w:p>
    <w:p w14:paraId="4FD45947" w14:textId="6F95AEDC" w:rsidR="00D54243" w:rsidRPr="00681128" w:rsidRDefault="00D54243" w:rsidP="00890221">
      <w:pPr>
        <w:pStyle w:val="Prrafodelista"/>
        <w:numPr>
          <w:ilvl w:val="0"/>
          <w:numId w:val="49"/>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La Secretaría o en su caso, el Órgano Político Administrativo en coordinación con la primera, formularán el proyecto de Programa Delegacional de Desarrollo Urbano o Parcial de Desarrollo Urbano en un plazo máximo de 60 días hábiles, contados a partir de la fecha de publicación del aviso a que se refiere la fracción anterior, con la participación de las dependencias que tengan injerencia en la definición de las estrategias de desarrollo urbano y ordenamiento territorial, concluyendo este plazo con la definición del proyecto de Programa correspondiente.</w:t>
      </w:r>
    </w:p>
    <w:p w14:paraId="2071E54B" w14:textId="77777777" w:rsidR="00D54243" w:rsidRPr="000F43AE" w:rsidRDefault="00D54243" w:rsidP="00890221">
      <w:pPr>
        <w:tabs>
          <w:tab w:val="left" w:pos="709"/>
        </w:tabs>
        <w:ind w:left="709"/>
        <w:jc w:val="both"/>
        <w:rPr>
          <w:rFonts w:ascii="Source Sans Pro" w:hAnsi="Source Sans Pro" w:cs="Arial"/>
          <w:sz w:val="20"/>
          <w:szCs w:val="20"/>
          <w:lang w:val="es-ES_tradnl"/>
        </w:rPr>
      </w:pPr>
      <w:r w:rsidRPr="000F43AE">
        <w:rPr>
          <w:rFonts w:ascii="Source Sans Pro" w:hAnsi="Source Sans Pro" w:cs="Arial"/>
          <w:sz w:val="20"/>
          <w:szCs w:val="20"/>
          <w:lang w:val="es-ES_tradnl"/>
        </w:rPr>
        <w:t>Las actividades de formulación del proyecto de Programa Delegacional de Desarrollo Urbano o Parcial de Desarrollo Urbano podrán ser realizadas o contratadas por el Órgano Político Administrativo, considerando en todo momento que la rectoría y coordinación del proceso le corresponde a la Secretaría.</w:t>
      </w:r>
    </w:p>
    <w:p w14:paraId="4C762252" w14:textId="77777777" w:rsidR="00D54243" w:rsidRPr="000F43AE" w:rsidRDefault="00D54243" w:rsidP="00890221">
      <w:pPr>
        <w:tabs>
          <w:tab w:val="left" w:pos="709"/>
        </w:tabs>
        <w:ind w:left="709"/>
        <w:jc w:val="both"/>
        <w:rPr>
          <w:rFonts w:ascii="Source Sans Pro" w:hAnsi="Source Sans Pro" w:cs="Arial"/>
          <w:sz w:val="20"/>
          <w:szCs w:val="20"/>
          <w:lang w:val="es-ES_tradnl"/>
        </w:rPr>
      </w:pPr>
    </w:p>
    <w:p w14:paraId="6B0F86D8" w14:textId="77777777" w:rsidR="00D54243" w:rsidRPr="000F43AE" w:rsidRDefault="00D54243" w:rsidP="00890221">
      <w:pPr>
        <w:tabs>
          <w:tab w:val="left" w:pos="709"/>
        </w:tabs>
        <w:ind w:left="709"/>
        <w:jc w:val="both"/>
        <w:rPr>
          <w:rFonts w:ascii="Source Sans Pro" w:hAnsi="Source Sans Pro" w:cs="Arial"/>
          <w:sz w:val="20"/>
          <w:szCs w:val="20"/>
          <w:lang w:val="es-ES_tradnl"/>
        </w:rPr>
      </w:pPr>
      <w:r w:rsidRPr="000F43AE">
        <w:rPr>
          <w:rFonts w:ascii="Source Sans Pro" w:hAnsi="Source Sans Pro" w:cs="Arial"/>
          <w:sz w:val="20"/>
          <w:szCs w:val="20"/>
          <w:lang w:val="es-ES_tradnl"/>
        </w:rPr>
        <w:t>En caso que el plazo establecido para el proceso de formulación del proyecto del Programa Delegacional de Desarrollo Urbano o Parcial de Desarrollo Urbano haya sido agotado, la Secretaría, a solicitud del Órgano Político Administrativo, podrá prorrogarlo por un plazo igual al establecido en la Ley, debiendo ser comunicado a la ciudadanía mediante la publicación del aviso de prórroga en la Gaceta Oficial de la Ciudad de México y por el Órgano Político Administrativo correspondiente, en un diario de los de mayor circulación en la Ciudad de México, así como para su mayor divulgación en los portales electrónicos de la Secretaría y del Órgano Político Administrativo;</w:t>
      </w:r>
    </w:p>
    <w:p w14:paraId="4DB4EB41" w14:textId="77777777" w:rsidR="00D54243" w:rsidRPr="000F43AE" w:rsidRDefault="00D54243" w:rsidP="00890221">
      <w:pPr>
        <w:tabs>
          <w:tab w:val="left" w:pos="0"/>
        </w:tabs>
        <w:jc w:val="both"/>
        <w:rPr>
          <w:rFonts w:ascii="Source Sans Pro" w:hAnsi="Source Sans Pro" w:cs="Arial"/>
          <w:sz w:val="20"/>
          <w:szCs w:val="20"/>
          <w:lang w:val="es-ES_tradnl"/>
        </w:rPr>
      </w:pPr>
    </w:p>
    <w:p w14:paraId="3500E08E" w14:textId="314BB1E0" w:rsidR="00D54243" w:rsidRDefault="00D54243" w:rsidP="00890221">
      <w:pPr>
        <w:pStyle w:val="Prrafodelista"/>
        <w:numPr>
          <w:ilvl w:val="0"/>
          <w:numId w:val="49"/>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 xml:space="preserve">El proyecto de Programa Delegacional de Desarrollo Urbano o Parcial de Desarrollo Urbano, se sustentará en el Programa de Ordenación de la Zona Metropolitana del Valle de México, en el Programa General de Desarrollo de la Ciudad de México y en el Programa General de Desarrollo </w:t>
      </w:r>
      <w:r w:rsidRPr="00681128">
        <w:rPr>
          <w:rFonts w:ascii="Source Sans Pro" w:hAnsi="Source Sans Pro" w:cs="Arial"/>
          <w:sz w:val="20"/>
          <w:szCs w:val="20"/>
          <w:lang w:val="es-ES_tradnl"/>
        </w:rPr>
        <w:lastRenderedPageBreak/>
        <w:t>Urbano, así como con el Programa General de Ordenamiento Ecológico y los demás Programas Sectoriales de la Administración Pública;</w:t>
      </w:r>
    </w:p>
    <w:p w14:paraId="3FF39958" w14:textId="77777777" w:rsidR="00681128" w:rsidRPr="00681128" w:rsidRDefault="00681128" w:rsidP="00890221">
      <w:pPr>
        <w:pStyle w:val="Prrafodelista"/>
        <w:tabs>
          <w:tab w:val="left" w:pos="0"/>
        </w:tabs>
        <w:spacing w:after="0" w:line="240" w:lineRule="auto"/>
        <w:jc w:val="both"/>
        <w:rPr>
          <w:rFonts w:ascii="Source Sans Pro" w:hAnsi="Source Sans Pro" w:cs="Arial"/>
          <w:sz w:val="20"/>
          <w:szCs w:val="20"/>
          <w:lang w:val="es-ES_tradnl"/>
        </w:rPr>
      </w:pPr>
    </w:p>
    <w:p w14:paraId="36601572" w14:textId="7B61D849" w:rsidR="00681128" w:rsidRDefault="00D54243" w:rsidP="00890221">
      <w:pPr>
        <w:pStyle w:val="Prrafodelista"/>
        <w:numPr>
          <w:ilvl w:val="0"/>
          <w:numId w:val="49"/>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La formulación del proyecto de Programa Delegacional de Desarrollo Urbano o Parcial de Desarrollo Urbano se auxiliará de los Talleres de Participación Ciudadana, en los siguientes términos:</w:t>
      </w:r>
    </w:p>
    <w:p w14:paraId="73B37143" w14:textId="77777777" w:rsidR="00681128" w:rsidRPr="00681128" w:rsidRDefault="00681128" w:rsidP="00890221">
      <w:pPr>
        <w:tabs>
          <w:tab w:val="left" w:pos="0"/>
        </w:tabs>
        <w:jc w:val="both"/>
        <w:rPr>
          <w:rFonts w:ascii="Source Sans Pro" w:hAnsi="Source Sans Pro" w:cs="Arial"/>
          <w:sz w:val="20"/>
          <w:szCs w:val="20"/>
          <w:lang w:val="es-ES_tradnl"/>
        </w:rPr>
      </w:pPr>
    </w:p>
    <w:p w14:paraId="70A7477C" w14:textId="2F4AA1FE" w:rsidR="00D54243" w:rsidRPr="00681128" w:rsidRDefault="00D54243" w:rsidP="00890221">
      <w:pPr>
        <w:pStyle w:val="Prrafodelista"/>
        <w:numPr>
          <w:ilvl w:val="0"/>
          <w:numId w:val="50"/>
        </w:numPr>
        <w:tabs>
          <w:tab w:val="left" w:pos="426"/>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La Secretaría y el Órgano Político Administrativo darán aviso de la realización de los Talleres de Participación Ciudadana en sus respectivos portales electrónicos, correspondiendo al Órgano Político Administrativo difundirlos mediante la colocación de mantas, pendones, perifoneo o distribución de dípticos o trípticos en el polígono de aplicación del proyecto del Programa Delegacional de Desarrollo Urbano o Parcial de Desarrollo Urbano, indicando la fecha, el horario y el lugar de su desarrollo;</w:t>
      </w:r>
    </w:p>
    <w:p w14:paraId="5C6E42E0" w14:textId="77777777" w:rsidR="00D54243" w:rsidRPr="000F43AE" w:rsidRDefault="00D54243" w:rsidP="00890221">
      <w:pPr>
        <w:tabs>
          <w:tab w:val="left" w:pos="426"/>
        </w:tabs>
        <w:ind w:left="426"/>
        <w:jc w:val="both"/>
        <w:rPr>
          <w:rFonts w:ascii="Source Sans Pro" w:hAnsi="Source Sans Pro" w:cs="Arial"/>
          <w:sz w:val="20"/>
          <w:szCs w:val="20"/>
          <w:lang w:val="es-ES_tradnl"/>
        </w:rPr>
      </w:pPr>
    </w:p>
    <w:p w14:paraId="0D087BB2" w14:textId="23BF347A" w:rsidR="00D54243" w:rsidRPr="00681128" w:rsidRDefault="00D54243" w:rsidP="00890221">
      <w:pPr>
        <w:pStyle w:val="Prrafodelista"/>
        <w:numPr>
          <w:ilvl w:val="0"/>
          <w:numId w:val="50"/>
        </w:numPr>
        <w:tabs>
          <w:tab w:val="left" w:pos="426"/>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El Órgano Político Administrativo apoyado en su caso por las Instituciones competentes, convocará por escrito a los Comités Ciudadanos y Consejos de los Pueblos, Consejo de los Pueblos y Barrios Originarios del Distrito Federal, hoy Ciudad de México, y en su caso, las demás instancias de representación ciudadana que correspondan al polígono de aplicación del proyecto del Programa Delegacional de Desarrollo Urbano o Parcial de Desarrollo Urbano, por lo menos con 5 días hábiles de anticipación, para que asistan a los Talleres de Participación Ciudadana.</w:t>
      </w:r>
    </w:p>
    <w:p w14:paraId="197E19DB" w14:textId="77777777" w:rsidR="00D54243" w:rsidRPr="000F43AE" w:rsidRDefault="00D54243" w:rsidP="00890221">
      <w:pPr>
        <w:tabs>
          <w:tab w:val="left" w:pos="426"/>
        </w:tabs>
        <w:suppressAutoHyphens/>
        <w:ind w:left="426"/>
        <w:rPr>
          <w:rFonts w:ascii="Source Sans Pro" w:hAnsi="Source Sans Pro" w:cs="Arial"/>
          <w:sz w:val="20"/>
          <w:szCs w:val="20"/>
          <w:lang w:val="es-ES_tradnl" w:eastAsia="ar-SA"/>
        </w:rPr>
      </w:pPr>
    </w:p>
    <w:p w14:paraId="15B2B742" w14:textId="77777777" w:rsidR="00D54243" w:rsidRPr="000F43AE" w:rsidRDefault="00D54243" w:rsidP="00890221">
      <w:pPr>
        <w:tabs>
          <w:tab w:val="left" w:pos="1134"/>
        </w:tabs>
        <w:ind w:left="1134"/>
        <w:jc w:val="both"/>
        <w:rPr>
          <w:rFonts w:ascii="Source Sans Pro" w:hAnsi="Source Sans Pro" w:cs="Arial"/>
          <w:sz w:val="20"/>
          <w:szCs w:val="20"/>
          <w:lang w:val="es-ES_tradnl"/>
        </w:rPr>
      </w:pPr>
      <w:r w:rsidRPr="000F43AE">
        <w:rPr>
          <w:rFonts w:ascii="Source Sans Pro" w:hAnsi="Source Sans Pro" w:cs="Arial"/>
          <w:sz w:val="20"/>
          <w:szCs w:val="20"/>
          <w:lang w:val="es-ES_tradnl"/>
        </w:rPr>
        <w:t>Los Talleres de Participación Ciudadana se desarrollarán en lugares públicos o de acceso al público, plenamente identificables por la ciudadanía y localizados dentro del área de aplicación del proyecto del Programa Delegacional de Desarrollo Urbano o Parcial de Desarrollo Urbano o, en su caso, en las instalaciones del Órgano Político Administrativo, garantizando el libre acceso y seguridad;</w:t>
      </w:r>
    </w:p>
    <w:p w14:paraId="042D2A82" w14:textId="77777777" w:rsidR="00D54243" w:rsidRPr="000F43AE" w:rsidRDefault="00D54243" w:rsidP="00890221">
      <w:pPr>
        <w:tabs>
          <w:tab w:val="left" w:pos="426"/>
        </w:tabs>
        <w:ind w:left="426"/>
        <w:jc w:val="both"/>
        <w:rPr>
          <w:rFonts w:ascii="Source Sans Pro" w:hAnsi="Source Sans Pro" w:cs="Arial"/>
          <w:sz w:val="20"/>
          <w:szCs w:val="20"/>
          <w:lang w:val="es-ES_tradnl"/>
        </w:rPr>
      </w:pPr>
    </w:p>
    <w:p w14:paraId="53C4744C" w14:textId="4BE58290" w:rsidR="00D54243" w:rsidRPr="00681128" w:rsidRDefault="00D54243" w:rsidP="00890221">
      <w:pPr>
        <w:pStyle w:val="Prrafodelista"/>
        <w:numPr>
          <w:ilvl w:val="0"/>
          <w:numId w:val="50"/>
        </w:numPr>
        <w:tabs>
          <w:tab w:val="left" w:pos="426"/>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Por cada Taller de Participación Ciudadana realizado por el Órgano Político Administrativo se conformará una Memoria Técnica conteniendo la relación de propuestas y/o comentarios expresados y demás elementos que den constancia de su realización; y</w:t>
      </w:r>
    </w:p>
    <w:p w14:paraId="32AE74DB" w14:textId="77777777" w:rsidR="00D54243" w:rsidRPr="000F43AE" w:rsidRDefault="00D54243" w:rsidP="00890221">
      <w:pPr>
        <w:tabs>
          <w:tab w:val="left" w:pos="426"/>
        </w:tabs>
        <w:ind w:left="426"/>
        <w:jc w:val="both"/>
        <w:rPr>
          <w:rFonts w:ascii="Source Sans Pro" w:hAnsi="Source Sans Pro" w:cs="Arial"/>
          <w:sz w:val="20"/>
          <w:szCs w:val="20"/>
          <w:lang w:val="es-ES_tradnl"/>
        </w:rPr>
      </w:pPr>
    </w:p>
    <w:p w14:paraId="69C5C8F4" w14:textId="6076BCAD" w:rsidR="00D54243" w:rsidRPr="00681128" w:rsidRDefault="00D54243" w:rsidP="00890221">
      <w:pPr>
        <w:pStyle w:val="Prrafodelista"/>
        <w:numPr>
          <w:ilvl w:val="0"/>
          <w:numId w:val="50"/>
        </w:numPr>
        <w:tabs>
          <w:tab w:val="left" w:pos="426"/>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Al concluir la realización de los Talleres de Participación Ciudadana, el Órgano Político Administrativo integrará la Memoria realizada por cada taller, adicionando una conclusión sobre dicho proceso.</w:t>
      </w:r>
    </w:p>
    <w:p w14:paraId="63BB18D9" w14:textId="77777777" w:rsidR="00D54243" w:rsidRPr="000F43AE" w:rsidRDefault="00D54243" w:rsidP="00890221">
      <w:pPr>
        <w:jc w:val="both"/>
        <w:rPr>
          <w:rFonts w:ascii="Source Sans Pro" w:hAnsi="Source Sans Pro" w:cs="Arial"/>
          <w:sz w:val="20"/>
          <w:szCs w:val="20"/>
          <w:lang w:val="es-ES_tradnl"/>
        </w:rPr>
      </w:pPr>
    </w:p>
    <w:p w14:paraId="1BB51F5E" w14:textId="0375E41A" w:rsidR="00D54243" w:rsidRPr="00681128" w:rsidRDefault="00D54243" w:rsidP="00890221">
      <w:pPr>
        <w:pStyle w:val="Prrafodelista"/>
        <w:numPr>
          <w:ilvl w:val="0"/>
          <w:numId w:val="49"/>
        </w:numPr>
        <w:tabs>
          <w:tab w:val="left" w:pos="0"/>
        </w:tabs>
        <w:spacing w:after="0" w:line="240" w:lineRule="auto"/>
        <w:jc w:val="both"/>
        <w:rPr>
          <w:rFonts w:ascii="Source Sans Pro" w:hAnsi="Source Sans Pro" w:cs="Arial"/>
          <w:sz w:val="20"/>
          <w:szCs w:val="20"/>
          <w:lang w:val="es-ES_tradnl"/>
        </w:rPr>
      </w:pPr>
      <w:r w:rsidRPr="00681128">
        <w:rPr>
          <w:rFonts w:ascii="Source Sans Pro" w:hAnsi="Source Sans Pro" w:cs="Arial"/>
          <w:sz w:val="20"/>
          <w:szCs w:val="20"/>
          <w:lang w:val="es-ES_tradnl"/>
        </w:rPr>
        <w:t>Concluido el plazo a que se hace referencia en la fracción III, la Secretaría remitirá el proyecto de Programa Delegacional de Desarrollo Urbano o Parcial de Desarrollo Urbano, al titular del Órgano Político Administrativo y al de la Secretaría del Medio Ambiente, para que de ser el caso, emitan sus observaciones por escrito en un plazo máximo de 30 días hábiles contados a partir de la fecha de recepción del proyecto de Programa, acordando en el mismo plazo, la logística para la realización de la Consulta Pública.</w:t>
      </w:r>
    </w:p>
    <w:p w14:paraId="0E810728" w14:textId="77777777" w:rsidR="00D54243" w:rsidRPr="000F43AE" w:rsidRDefault="00D54243" w:rsidP="00890221">
      <w:pPr>
        <w:tabs>
          <w:tab w:val="left" w:pos="0"/>
        </w:tabs>
        <w:jc w:val="both"/>
        <w:rPr>
          <w:rFonts w:ascii="Source Sans Pro" w:hAnsi="Source Sans Pro" w:cs="Arial"/>
          <w:sz w:val="20"/>
          <w:szCs w:val="20"/>
          <w:lang w:val="es-ES_tradnl"/>
        </w:rPr>
      </w:pPr>
    </w:p>
    <w:p w14:paraId="06FC513E" w14:textId="77777777" w:rsidR="00D54243" w:rsidRPr="000F43AE" w:rsidRDefault="00D54243" w:rsidP="00890221">
      <w:pPr>
        <w:ind w:left="709"/>
        <w:jc w:val="both"/>
        <w:rPr>
          <w:rFonts w:ascii="Source Sans Pro" w:hAnsi="Source Sans Pro" w:cs="Arial"/>
          <w:sz w:val="20"/>
          <w:szCs w:val="20"/>
          <w:lang w:val="es-ES_tradnl"/>
        </w:rPr>
      </w:pPr>
      <w:r w:rsidRPr="000F43AE">
        <w:rPr>
          <w:rFonts w:ascii="Source Sans Pro" w:hAnsi="Source Sans Pro" w:cs="Arial"/>
          <w:sz w:val="20"/>
          <w:szCs w:val="20"/>
          <w:lang w:val="es-ES_tradnl"/>
        </w:rPr>
        <w:t>Si concluido el plazo al que se refiere esta fracción el titular del Órgano Político Administrativo o el de la Secretaría del Medio Ambiente no hubieren notificado sus observaciones a la Secretaría, se entenderá por aceptado el proyecto de Programa Delegacional de Desarrollo Urbano o Parcial de Desarrollo Urbano;</w:t>
      </w:r>
    </w:p>
    <w:p w14:paraId="18C5647C" w14:textId="77777777" w:rsidR="00D54243" w:rsidRPr="000F43AE" w:rsidRDefault="00D54243" w:rsidP="00890221">
      <w:pPr>
        <w:tabs>
          <w:tab w:val="left" w:pos="0"/>
        </w:tabs>
        <w:jc w:val="both"/>
        <w:rPr>
          <w:rFonts w:ascii="Source Sans Pro" w:hAnsi="Source Sans Pro" w:cs="Arial"/>
          <w:sz w:val="20"/>
          <w:szCs w:val="20"/>
          <w:lang w:val="es-ES_tradnl"/>
        </w:rPr>
      </w:pPr>
    </w:p>
    <w:p w14:paraId="67AC9BEC" w14:textId="6FB72807" w:rsidR="00D54243" w:rsidRPr="00B20F37" w:rsidRDefault="00D54243" w:rsidP="00890221">
      <w:pPr>
        <w:pStyle w:val="Prrafodelista"/>
        <w:numPr>
          <w:ilvl w:val="0"/>
          <w:numId w:val="49"/>
        </w:numPr>
        <w:tabs>
          <w:tab w:val="left" w:pos="0"/>
        </w:tabs>
        <w:spacing w:after="0" w:line="240" w:lineRule="auto"/>
        <w:jc w:val="both"/>
        <w:rPr>
          <w:rFonts w:ascii="Source Sans Pro" w:hAnsi="Source Sans Pro" w:cs="Arial"/>
          <w:sz w:val="20"/>
          <w:szCs w:val="20"/>
          <w:lang w:val="es-ES_tradnl"/>
        </w:rPr>
      </w:pPr>
      <w:r w:rsidRPr="00B20F37">
        <w:rPr>
          <w:rFonts w:ascii="Source Sans Pro" w:hAnsi="Source Sans Pro" w:cs="Arial"/>
          <w:sz w:val="20"/>
          <w:szCs w:val="20"/>
          <w:lang w:val="es-ES_tradnl"/>
        </w:rPr>
        <w:t xml:space="preserve">Si la Secretaría recibe opiniones al proyecto de Programa, contará con un plazo máximo de 20 días hábiles para su análisis y, de estimarlo procedente las integrará al proyecto referido; en caso </w:t>
      </w:r>
      <w:r w:rsidRPr="00B20F37">
        <w:rPr>
          <w:rFonts w:ascii="Source Sans Pro" w:hAnsi="Source Sans Pro" w:cs="Arial"/>
          <w:sz w:val="20"/>
          <w:szCs w:val="20"/>
          <w:lang w:val="es-ES_tradnl"/>
        </w:rPr>
        <w:lastRenderedPageBreak/>
        <w:t>contrario, emitirá una respuesta en la que exponga las razones por las cuales no estimó procedente su integración;</w:t>
      </w:r>
    </w:p>
    <w:p w14:paraId="63E69362" w14:textId="77777777" w:rsidR="00D54243" w:rsidRPr="000F43AE" w:rsidRDefault="00D54243" w:rsidP="00890221">
      <w:pPr>
        <w:tabs>
          <w:tab w:val="left" w:pos="0"/>
        </w:tabs>
        <w:jc w:val="both"/>
        <w:rPr>
          <w:rFonts w:ascii="Source Sans Pro" w:hAnsi="Source Sans Pro" w:cs="Arial"/>
          <w:sz w:val="20"/>
          <w:szCs w:val="20"/>
          <w:lang w:val="es-ES_tradnl"/>
        </w:rPr>
      </w:pPr>
    </w:p>
    <w:p w14:paraId="1FB110F6" w14:textId="7DDE25E9" w:rsidR="00D54243" w:rsidRPr="00B20F37" w:rsidRDefault="00D54243" w:rsidP="00890221">
      <w:pPr>
        <w:pStyle w:val="Prrafodelista"/>
        <w:numPr>
          <w:ilvl w:val="0"/>
          <w:numId w:val="49"/>
        </w:numPr>
        <w:tabs>
          <w:tab w:val="left" w:pos="0"/>
        </w:tabs>
        <w:spacing w:after="0" w:line="240" w:lineRule="auto"/>
        <w:jc w:val="both"/>
        <w:rPr>
          <w:rFonts w:ascii="Source Sans Pro" w:hAnsi="Source Sans Pro" w:cs="Arial"/>
          <w:sz w:val="20"/>
          <w:szCs w:val="20"/>
          <w:lang w:val="es-ES_tradnl"/>
        </w:rPr>
      </w:pPr>
      <w:r w:rsidRPr="00B20F37">
        <w:rPr>
          <w:rFonts w:ascii="Source Sans Pro" w:hAnsi="Source Sans Pro" w:cs="Arial"/>
          <w:sz w:val="20"/>
          <w:szCs w:val="20"/>
          <w:lang w:val="es-ES_tradnl"/>
        </w:rPr>
        <w:t>En un plazo máximo de 10 días hábiles contados a partir del día siguiente al del vencimiento del plazo que refiere la fracción VI, la Secretaría publicará en la Gaceta Oficial de la Ciudad de México el aviso para informar el inicio del proceso de la Consulta Pública, señalando el número de Audiencias que se realizarán, el lugar y la hora de inicio de cada una de ellas; correspondiendo al Órgano Político Administrativo, realizar la misma publicación en un diario de los de mayor circulación en la Ciudad de México;</w:t>
      </w:r>
    </w:p>
    <w:p w14:paraId="66E47898" w14:textId="77777777" w:rsidR="00D54243" w:rsidRPr="000F43AE" w:rsidRDefault="00D54243" w:rsidP="00890221">
      <w:pPr>
        <w:tabs>
          <w:tab w:val="left" w:pos="0"/>
        </w:tabs>
        <w:jc w:val="both"/>
        <w:rPr>
          <w:rFonts w:ascii="Source Sans Pro" w:hAnsi="Source Sans Pro" w:cs="Arial"/>
          <w:sz w:val="20"/>
          <w:szCs w:val="20"/>
          <w:lang w:val="es-ES_tradnl"/>
        </w:rPr>
      </w:pPr>
    </w:p>
    <w:p w14:paraId="65F34724" w14:textId="6FAA526E" w:rsidR="00D54243" w:rsidRPr="00B20F37" w:rsidRDefault="00D54243" w:rsidP="00890221">
      <w:pPr>
        <w:pStyle w:val="Prrafodelista"/>
        <w:numPr>
          <w:ilvl w:val="0"/>
          <w:numId w:val="49"/>
        </w:numPr>
        <w:tabs>
          <w:tab w:val="left" w:pos="0"/>
        </w:tabs>
        <w:spacing w:after="0" w:line="240" w:lineRule="auto"/>
        <w:jc w:val="both"/>
        <w:rPr>
          <w:rFonts w:ascii="Source Sans Pro" w:hAnsi="Source Sans Pro" w:cs="Arial"/>
          <w:sz w:val="20"/>
          <w:szCs w:val="20"/>
          <w:lang w:val="es-ES_tradnl"/>
        </w:rPr>
      </w:pPr>
      <w:r w:rsidRPr="00B20F37">
        <w:rPr>
          <w:rFonts w:ascii="Source Sans Pro" w:hAnsi="Source Sans Pro" w:cs="Arial"/>
          <w:sz w:val="20"/>
          <w:szCs w:val="20"/>
          <w:lang w:val="es-ES_tradnl"/>
        </w:rPr>
        <w:t>Para mayor divulgación, la Secretaría y el Órgano Político Administrativo publicarán el aviso de inicio del proceso de la Consulta Pública en sus portales electrónicos;</w:t>
      </w:r>
    </w:p>
    <w:p w14:paraId="40FD2DCF" w14:textId="77777777" w:rsidR="00D54243" w:rsidRPr="000F43AE" w:rsidRDefault="00D54243" w:rsidP="00890221">
      <w:pPr>
        <w:tabs>
          <w:tab w:val="left" w:pos="0"/>
        </w:tabs>
        <w:jc w:val="both"/>
        <w:rPr>
          <w:rFonts w:ascii="Source Sans Pro" w:hAnsi="Source Sans Pro" w:cs="Arial"/>
          <w:sz w:val="20"/>
          <w:szCs w:val="20"/>
          <w:lang w:val="es-ES_tradnl"/>
        </w:rPr>
      </w:pPr>
    </w:p>
    <w:p w14:paraId="4BD33018" w14:textId="4EC19C72" w:rsidR="00D54243" w:rsidRPr="00B20F37" w:rsidRDefault="00D54243" w:rsidP="00890221">
      <w:pPr>
        <w:pStyle w:val="Prrafodelista"/>
        <w:numPr>
          <w:ilvl w:val="0"/>
          <w:numId w:val="49"/>
        </w:numPr>
        <w:tabs>
          <w:tab w:val="left" w:pos="0"/>
        </w:tabs>
        <w:spacing w:after="0" w:line="240" w:lineRule="auto"/>
        <w:jc w:val="both"/>
        <w:rPr>
          <w:rFonts w:ascii="Source Sans Pro" w:hAnsi="Source Sans Pro" w:cs="Arial"/>
          <w:sz w:val="20"/>
          <w:szCs w:val="20"/>
          <w:lang w:val="es-ES_tradnl"/>
        </w:rPr>
      </w:pPr>
      <w:r w:rsidRPr="00B20F37">
        <w:rPr>
          <w:rFonts w:ascii="Source Sans Pro" w:hAnsi="Source Sans Pro" w:cs="Arial"/>
          <w:sz w:val="20"/>
          <w:szCs w:val="20"/>
          <w:lang w:val="es-ES_tradnl"/>
        </w:rPr>
        <w:t>El proceso de la Consulta Pública no podrá tener una duración menor a 30 ni mayor a 60 días hábiles, sujetándose al siguiente procedimiento:</w:t>
      </w:r>
    </w:p>
    <w:p w14:paraId="7FE8F702" w14:textId="77777777" w:rsidR="00D54243" w:rsidRPr="000F43AE" w:rsidRDefault="00D54243" w:rsidP="00890221">
      <w:pPr>
        <w:ind w:left="426"/>
        <w:jc w:val="both"/>
        <w:rPr>
          <w:rFonts w:ascii="Source Sans Pro" w:hAnsi="Source Sans Pro" w:cs="Arial"/>
          <w:sz w:val="20"/>
          <w:szCs w:val="20"/>
          <w:lang w:val="es-ES_tradnl"/>
        </w:rPr>
      </w:pPr>
    </w:p>
    <w:p w14:paraId="27591651" w14:textId="15100DCE" w:rsidR="00D54243" w:rsidRPr="00930BD7" w:rsidRDefault="00D54243" w:rsidP="00890221">
      <w:pPr>
        <w:pStyle w:val="Prrafodelista"/>
        <w:numPr>
          <w:ilvl w:val="0"/>
          <w:numId w:val="51"/>
        </w:numPr>
        <w:spacing w:after="0" w:line="240" w:lineRule="auto"/>
        <w:jc w:val="both"/>
        <w:rPr>
          <w:rFonts w:ascii="Source Sans Pro" w:hAnsi="Source Sans Pro" w:cs="Arial"/>
          <w:sz w:val="20"/>
          <w:szCs w:val="20"/>
          <w:lang w:val="es-ES_tradnl"/>
        </w:rPr>
      </w:pPr>
      <w:r w:rsidRPr="00930BD7">
        <w:rPr>
          <w:rFonts w:ascii="Source Sans Pro" w:hAnsi="Source Sans Pro" w:cs="Arial"/>
          <w:sz w:val="20"/>
          <w:szCs w:val="20"/>
          <w:lang w:val="es-ES_tradnl"/>
        </w:rPr>
        <w:t>Las Audiencias serán presididas por servidores públicos de la Secretaría en los términos que establece la Ley, así como por representantes del Órgano Político Administrativo correspondiente, en ellas se expondrá el proyecto de Programa Delegacional de Desarrollo Urbano o Parcial de Desarrollo Urbano, escuchándose las opiniones y propuestas de los asistentes;</w:t>
      </w:r>
    </w:p>
    <w:p w14:paraId="1FB9EE61" w14:textId="77777777" w:rsidR="00D54243" w:rsidRPr="000F43AE" w:rsidRDefault="00D54243" w:rsidP="00890221">
      <w:pPr>
        <w:ind w:left="426"/>
        <w:jc w:val="both"/>
        <w:rPr>
          <w:rFonts w:ascii="Source Sans Pro" w:hAnsi="Source Sans Pro" w:cs="Arial"/>
          <w:sz w:val="20"/>
          <w:szCs w:val="20"/>
          <w:lang w:val="es-ES_tradnl"/>
        </w:rPr>
      </w:pPr>
    </w:p>
    <w:p w14:paraId="3AFAC79F" w14:textId="3E744C1D" w:rsidR="00D54243" w:rsidRPr="00930BD7" w:rsidRDefault="00D54243" w:rsidP="00890221">
      <w:pPr>
        <w:pStyle w:val="Prrafodelista"/>
        <w:numPr>
          <w:ilvl w:val="0"/>
          <w:numId w:val="51"/>
        </w:numPr>
        <w:spacing w:after="0" w:line="240" w:lineRule="auto"/>
        <w:jc w:val="both"/>
        <w:rPr>
          <w:rFonts w:ascii="Source Sans Pro" w:hAnsi="Source Sans Pro" w:cs="Arial"/>
          <w:sz w:val="20"/>
          <w:szCs w:val="20"/>
          <w:lang w:val="es-ES_tradnl"/>
        </w:rPr>
      </w:pPr>
      <w:r w:rsidRPr="00930BD7">
        <w:rPr>
          <w:rFonts w:ascii="Source Sans Pro" w:hAnsi="Source Sans Pro" w:cs="Arial"/>
          <w:sz w:val="20"/>
          <w:szCs w:val="20"/>
          <w:lang w:val="es-ES_tradnl"/>
        </w:rPr>
        <w:t>El Órgano Político Administrativo informará a la ciudadanía sobre el desarrollo de la Consulta Pública, mediante la instalación de mantas, pendones o demás elementos de difusión, en lugares públicos dentro del área de aplicación del proyecto del Programa Delegacional de Desarrollo Urbano o Parcial de Desarrollo Urbano y/o en el edificio sede de la demarcación territorial, indicando preferentemente la fecha, horario y lugar en que se llevarán a cabo las Audiencias;</w:t>
      </w:r>
    </w:p>
    <w:p w14:paraId="41C8E412" w14:textId="77777777" w:rsidR="00D54243" w:rsidRPr="000F43AE" w:rsidRDefault="00D54243" w:rsidP="00890221">
      <w:pPr>
        <w:ind w:left="426"/>
        <w:jc w:val="both"/>
        <w:rPr>
          <w:rFonts w:ascii="Source Sans Pro" w:hAnsi="Source Sans Pro" w:cs="Arial"/>
          <w:sz w:val="20"/>
          <w:szCs w:val="20"/>
          <w:lang w:val="es-ES_tradnl"/>
        </w:rPr>
      </w:pPr>
    </w:p>
    <w:p w14:paraId="52E2610D" w14:textId="18D9C347" w:rsidR="00D54243" w:rsidRPr="00930BD7" w:rsidRDefault="00D54243" w:rsidP="00890221">
      <w:pPr>
        <w:pStyle w:val="Prrafodelista"/>
        <w:numPr>
          <w:ilvl w:val="0"/>
          <w:numId w:val="51"/>
        </w:numPr>
        <w:spacing w:after="0" w:line="240" w:lineRule="auto"/>
        <w:jc w:val="both"/>
        <w:rPr>
          <w:rFonts w:ascii="Source Sans Pro" w:hAnsi="Source Sans Pro" w:cs="Arial"/>
          <w:sz w:val="20"/>
          <w:szCs w:val="20"/>
          <w:lang w:val="es-ES_tradnl"/>
        </w:rPr>
      </w:pPr>
      <w:r w:rsidRPr="00930BD7">
        <w:rPr>
          <w:rFonts w:ascii="Source Sans Pro" w:hAnsi="Source Sans Pro" w:cs="Arial"/>
          <w:sz w:val="20"/>
          <w:szCs w:val="20"/>
          <w:lang w:val="es-ES_tradnl"/>
        </w:rPr>
        <w:t>La Secretaría deberá convocar a las Audiencias de la Consulta Pública a las dependencias, órganos y entidades de la Administración Pública Local, cuya competencia se relaciona con las materias abordadas en el proyecto de Programa Delegacional de Desarrollo Urbano o Parcial de Desarrollo Urbano, así como a dos instituciones de educación superior que impartan posgrados en materia de urbanismo, planificación territorial, arquitectura, geografía, medio ambiente, sociología, derecho y en su caso a especialistas en las materias señaladas; con apoyo del Órgano Político Administrativo y/o instituciones competentes, convocarán a los integrantes del Consejo Ciudadano Delegacional (Comités Ciudadanos, Consejos de los Pueblos y Organizaciones Ciudadanas Reconocidas por el Instituto Electoral Local) y representantes del Consejo de los Pueblos y Barrios Originarios del Distrito Federal</w:t>
      </w:r>
      <w:r w:rsidRPr="00930BD7">
        <w:rPr>
          <w:rFonts w:ascii="Source Sans Pro" w:hAnsi="Source Sans Pro" w:cs="Arial"/>
          <w:b/>
          <w:sz w:val="20"/>
          <w:szCs w:val="20"/>
          <w:lang w:val="es-ES_tradnl"/>
        </w:rPr>
        <w:t>,</w:t>
      </w:r>
      <w:r w:rsidRPr="00930BD7">
        <w:rPr>
          <w:rFonts w:ascii="Source Sans Pro" w:hAnsi="Source Sans Pro" w:cs="Arial"/>
          <w:sz w:val="20"/>
          <w:szCs w:val="20"/>
          <w:lang w:val="es-ES_tradnl"/>
        </w:rPr>
        <w:t xml:space="preserve"> hoy Ciudad de México, que resulten competentes por territorio.</w:t>
      </w:r>
    </w:p>
    <w:p w14:paraId="51B219BF" w14:textId="77777777" w:rsidR="00D54243" w:rsidRPr="000F43AE" w:rsidRDefault="00D54243" w:rsidP="00890221">
      <w:pPr>
        <w:suppressAutoHyphens/>
        <w:ind w:left="426"/>
        <w:rPr>
          <w:rFonts w:ascii="Source Sans Pro" w:hAnsi="Source Sans Pro" w:cs="Arial"/>
          <w:sz w:val="20"/>
          <w:szCs w:val="20"/>
          <w:lang w:val="es-ES_tradnl" w:eastAsia="ar-SA"/>
        </w:rPr>
      </w:pPr>
    </w:p>
    <w:p w14:paraId="38928F0D" w14:textId="77777777" w:rsidR="00D54243" w:rsidRPr="000F43AE" w:rsidRDefault="00D54243" w:rsidP="00890221">
      <w:pPr>
        <w:ind w:left="993"/>
        <w:jc w:val="both"/>
        <w:rPr>
          <w:rFonts w:ascii="Source Sans Pro" w:hAnsi="Source Sans Pro" w:cs="Arial"/>
          <w:sz w:val="20"/>
          <w:szCs w:val="20"/>
          <w:lang w:val="es-ES_tradnl"/>
        </w:rPr>
      </w:pPr>
      <w:r w:rsidRPr="000F43AE">
        <w:rPr>
          <w:rFonts w:ascii="Source Sans Pro" w:hAnsi="Source Sans Pro" w:cs="Arial"/>
          <w:sz w:val="20"/>
          <w:szCs w:val="20"/>
          <w:lang w:val="es-ES_tradnl"/>
        </w:rPr>
        <w:t>Todos ellos deberán ser citados por escrito, por lo menos con 5 días hábiles de anticipación a su realización para que asistan a la Consulta Pública, la cual se desarrollará en lugares públicos plenamente identificables por la ciudadanía y localizados dentro del área de aplicación del Programa Delegacional de Desarrollo Urbano o Parcial de Desarrollo Urbano, garantizando condiciones de accesibilidad y seguridad;</w:t>
      </w:r>
    </w:p>
    <w:p w14:paraId="6986B751" w14:textId="77777777" w:rsidR="00D54243" w:rsidRPr="000F43AE" w:rsidRDefault="00D54243" w:rsidP="00890221">
      <w:pPr>
        <w:ind w:left="426"/>
        <w:jc w:val="both"/>
        <w:rPr>
          <w:rFonts w:ascii="Source Sans Pro" w:hAnsi="Source Sans Pro" w:cs="Arial"/>
          <w:sz w:val="20"/>
          <w:szCs w:val="20"/>
          <w:lang w:val="es-ES_tradnl"/>
        </w:rPr>
      </w:pPr>
    </w:p>
    <w:p w14:paraId="70339735" w14:textId="2D334696" w:rsidR="00D54243" w:rsidRPr="00930BD7" w:rsidRDefault="00D54243" w:rsidP="00890221">
      <w:pPr>
        <w:pStyle w:val="Prrafodelista"/>
        <w:numPr>
          <w:ilvl w:val="0"/>
          <w:numId w:val="51"/>
        </w:numPr>
        <w:spacing w:after="0" w:line="240" w:lineRule="auto"/>
        <w:jc w:val="both"/>
        <w:rPr>
          <w:rFonts w:ascii="Source Sans Pro" w:hAnsi="Source Sans Pro" w:cs="Arial"/>
          <w:sz w:val="20"/>
          <w:szCs w:val="20"/>
          <w:lang w:val="es-ES_tradnl"/>
        </w:rPr>
      </w:pPr>
      <w:r w:rsidRPr="00930BD7">
        <w:rPr>
          <w:rFonts w:ascii="Source Sans Pro" w:hAnsi="Source Sans Pro" w:cs="Arial"/>
          <w:sz w:val="20"/>
          <w:szCs w:val="20"/>
          <w:lang w:val="es-ES_tradnl"/>
        </w:rPr>
        <w:t>Durante el periodo de la Consulta Pública, los interesados podrán conocer el proyecto de Programa Delegacional de Desarrollo Urbano o Parcial de Desarrollo Urbano y presentar por escrito las observaciones o propuestas que consideren pertinentes;</w:t>
      </w:r>
    </w:p>
    <w:p w14:paraId="063CC4F8" w14:textId="77777777" w:rsidR="00D54243" w:rsidRPr="000F43AE" w:rsidRDefault="00D54243" w:rsidP="00890221">
      <w:pPr>
        <w:ind w:left="426"/>
        <w:jc w:val="both"/>
        <w:rPr>
          <w:rFonts w:ascii="Source Sans Pro" w:hAnsi="Source Sans Pro" w:cs="Arial"/>
          <w:sz w:val="20"/>
          <w:szCs w:val="20"/>
          <w:lang w:val="es-ES_tradnl"/>
        </w:rPr>
      </w:pPr>
    </w:p>
    <w:p w14:paraId="645D032E" w14:textId="226FD532" w:rsidR="00D54243" w:rsidRPr="00613A38" w:rsidRDefault="00D54243" w:rsidP="00890221">
      <w:pPr>
        <w:pStyle w:val="Prrafodelista"/>
        <w:numPr>
          <w:ilvl w:val="0"/>
          <w:numId w:val="51"/>
        </w:numPr>
        <w:spacing w:after="0" w:line="240" w:lineRule="auto"/>
        <w:jc w:val="both"/>
        <w:rPr>
          <w:rFonts w:ascii="Source Sans Pro" w:hAnsi="Source Sans Pro" w:cs="Arial"/>
          <w:sz w:val="20"/>
          <w:szCs w:val="20"/>
          <w:lang w:val="es-ES_tradnl"/>
        </w:rPr>
      </w:pPr>
      <w:r w:rsidRPr="00613A38">
        <w:rPr>
          <w:rFonts w:ascii="Source Sans Pro" w:hAnsi="Source Sans Pro" w:cs="Arial"/>
          <w:sz w:val="20"/>
          <w:szCs w:val="20"/>
          <w:lang w:val="es-ES_tradnl"/>
        </w:rPr>
        <w:t>La recepción de las propuestas se realizará en los módulos establecidos durante el período de la Consulta Pública, ubicándose un módulo permanente dentro del polígono de aplicación del proyecto del Programa Delegacional de Desarrollo Urbano o Parcial de Desarrollo Urbano o en el edificio del Órgano Político Administrativo y otro módulo itinerante en el lugar donde se desarrolle cada una de las Audiencias, así como a través de los medios electrónicos que en su caso sean implementados, requiriéndose para su validación contar con copia simple de la Credencial de Elector;</w:t>
      </w:r>
    </w:p>
    <w:p w14:paraId="5F4FF88A" w14:textId="77777777" w:rsidR="00D54243" w:rsidRPr="000F43AE" w:rsidRDefault="00D54243" w:rsidP="00890221">
      <w:pPr>
        <w:ind w:left="426"/>
        <w:jc w:val="both"/>
        <w:rPr>
          <w:rFonts w:ascii="Source Sans Pro" w:hAnsi="Source Sans Pro" w:cs="Arial"/>
          <w:sz w:val="20"/>
          <w:szCs w:val="20"/>
          <w:lang w:val="es-ES_tradnl"/>
        </w:rPr>
      </w:pPr>
    </w:p>
    <w:p w14:paraId="19FEB781" w14:textId="63575388" w:rsidR="00D54243" w:rsidRPr="00613A38" w:rsidRDefault="00D54243" w:rsidP="00890221">
      <w:pPr>
        <w:pStyle w:val="Prrafodelista"/>
        <w:numPr>
          <w:ilvl w:val="0"/>
          <w:numId w:val="51"/>
        </w:numPr>
        <w:spacing w:after="0" w:line="240" w:lineRule="auto"/>
        <w:jc w:val="both"/>
        <w:rPr>
          <w:rFonts w:ascii="Source Sans Pro" w:hAnsi="Source Sans Pro" w:cs="Arial"/>
          <w:sz w:val="20"/>
          <w:szCs w:val="20"/>
          <w:lang w:val="es-ES_tradnl"/>
        </w:rPr>
      </w:pPr>
      <w:r w:rsidRPr="00613A38">
        <w:rPr>
          <w:rFonts w:ascii="Source Sans Pro" w:hAnsi="Source Sans Pro" w:cs="Arial"/>
          <w:sz w:val="20"/>
          <w:szCs w:val="20"/>
          <w:lang w:val="es-ES_tradnl"/>
        </w:rPr>
        <w:t>Si durante la realización de la Consulta Pública, la Secretaría en coordinación con el Órgano Político Administrativo determinan la necesidad de incrementar el número de Audiencias, éstas deberán hacerse del conocimiento general a través de los portales electrónicos de la Secretaría y del Órgano Político Administrativo, a la brevedad posible.</w:t>
      </w:r>
    </w:p>
    <w:p w14:paraId="5BD27C85" w14:textId="77777777" w:rsidR="00D54243" w:rsidRPr="000F43AE" w:rsidRDefault="00D54243" w:rsidP="00890221">
      <w:pPr>
        <w:jc w:val="both"/>
        <w:rPr>
          <w:rFonts w:ascii="Source Sans Pro" w:hAnsi="Source Sans Pro" w:cs="Arial"/>
          <w:sz w:val="20"/>
          <w:szCs w:val="20"/>
          <w:lang w:val="es-ES_tradnl"/>
        </w:rPr>
      </w:pPr>
    </w:p>
    <w:p w14:paraId="34FFDE0C" w14:textId="77777777" w:rsidR="00D54243" w:rsidRPr="000F43AE" w:rsidRDefault="00D54243" w:rsidP="00890221">
      <w:pPr>
        <w:ind w:left="1134"/>
        <w:jc w:val="both"/>
        <w:rPr>
          <w:rFonts w:ascii="Source Sans Pro" w:hAnsi="Source Sans Pro" w:cs="Arial"/>
          <w:sz w:val="20"/>
          <w:szCs w:val="20"/>
          <w:lang w:val="es-ES_tradnl"/>
        </w:rPr>
      </w:pPr>
      <w:r w:rsidRPr="000F43AE">
        <w:rPr>
          <w:rFonts w:ascii="Source Sans Pro" w:hAnsi="Source Sans Pro" w:cs="Arial"/>
          <w:sz w:val="20"/>
          <w:szCs w:val="20"/>
          <w:lang w:val="es-ES_tradnl"/>
        </w:rPr>
        <w:t>La Secretaría en coordinación con el Órgano Político Administrativo podrán prorrogar el plazo de realización de la Consulta Pública hasta por 15 días hábiles tratándose de un proyecto de Programa Delegacional de Desarrollo Urbano y de 10 días hábiles cuando se trate de un proyecto de Programa Parcial de Desarrollo Urbano, debiendo comunicarla a la ciudadanía mediante la publicación del aviso de prórroga en la Gaceta Oficial de la Ciudad de México por parte de la Secretaría, y por parte del Órgano Político Administrativo en un diario de los de mayor circulación en la Ciudad de México. Para su mayor divulgación, deberá publicarse el mismo aviso en los portales electrónicos de la Secretaría y del Órgano Político Administrativo;</w:t>
      </w:r>
    </w:p>
    <w:p w14:paraId="56F64322" w14:textId="77777777" w:rsidR="00D54243" w:rsidRPr="000F43AE" w:rsidRDefault="00D54243" w:rsidP="00890221">
      <w:pPr>
        <w:ind w:left="426"/>
        <w:jc w:val="both"/>
        <w:rPr>
          <w:rFonts w:ascii="Source Sans Pro" w:hAnsi="Source Sans Pro" w:cs="Arial"/>
          <w:sz w:val="20"/>
          <w:szCs w:val="20"/>
          <w:lang w:val="es-ES_tradnl"/>
        </w:rPr>
      </w:pPr>
    </w:p>
    <w:p w14:paraId="407A41D9" w14:textId="5DFCF017" w:rsidR="00D54243" w:rsidRPr="00613A38" w:rsidRDefault="00D54243" w:rsidP="00890221">
      <w:pPr>
        <w:pStyle w:val="Prrafodelista"/>
        <w:numPr>
          <w:ilvl w:val="0"/>
          <w:numId w:val="51"/>
        </w:numPr>
        <w:spacing w:after="0" w:line="240" w:lineRule="auto"/>
        <w:jc w:val="both"/>
        <w:rPr>
          <w:rFonts w:ascii="Source Sans Pro" w:hAnsi="Source Sans Pro" w:cs="Arial"/>
          <w:sz w:val="20"/>
          <w:szCs w:val="20"/>
          <w:lang w:val="es-ES_tradnl"/>
        </w:rPr>
      </w:pPr>
      <w:r w:rsidRPr="00613A38">
        <w:rPr>
          <w:rFonts w:ascii="Source Sans Pro" w:hAnsi="Source Sans Pro" w:cs="Arial"/>
          <w:sz w:val="20"/>
          <w:szCs w:val="20"/>
          <w:lang w:val="es-ES_tradnl"/>
        </w:rPr>
        <w:t>Al concluir el proceso de la Consulta Pública, la Secretaría en coordinación con el Órgano Político Administrativo elaborarán la Memoria de la Consulta Pública, la cual deberá contener una síntesis de las opiniones, temas relevantes, propuestas y/o ponencias expuestas en cada Audiencia, su lista de asistencia,</w:t>
      </w:r>
      <w:r w:rsidRPr="00613A38">
        <w:rPr>
          <w:rFonts w:ascii="Source Sans Pro" w:hAnsi="Source Sans Pro" w:cs="Arial"/>
          <w:sz w:val="20"/>
          <w:szCs w:val="20"/>
        </w:rPr>
        <w:t xml:space="preserve"> </w:t>
      </w:r>
      <w:r w:rsidRPr="00613A38">
        <w:rPr>
          <w:rFonts w:ascii="Source Sans Pro" w:hAnsi="Source Sans Pro" w:cs="Arial"/>
          <w:sz w:val="20"/>
          <w:szCs w:val="20"/>
          <w:lang w:val="es-ES_tradnl"/>
        </w:rPr>
        <w:t>memoria fotográfica y demás elementos que dejen constancia de su realización, incorporando un apartado de Conclusiones, así como la opinión sobre el proyecto de Programa Delegacional de Desarrollo Urbano o Parcial de Desarrollo Urbano emitida por el titular del Órgano Político Administrativo y las solicitudes de opinión requeridas y en su caso, la atención brindada.</w:t>
      </w:r>
    </w:p>
    <w:p w14:paraId="2D3CFB26" w14:textId="77777777" w:rsidR="00D54243" w:rsidRPr="000F43AE" w:rsidRDefault="00D54243" w:rsidP="00890221">
      <w:pPr>
        <w:ind w:left="426"/>
        <w:jc w:val="both"/>
        <w:rPr>
          <w:rFonts w:ascii="Source Sans Pro" w:hAnsi="Source Sans Pro" w:cs="Arial"/>
          <w:sz w:val="20"/>
          <w:szCs w:val="20"/>
          <w:lang w:val="es-ES_tradnl"/>
        </w:rPr>
      </w:pPr>
    </w:p>
    <w:p w14:paraId="177BA810" w14:textId="169E937B" w:rsidR="00D54243" w:rsidRPr="00613A38" w:rsidRDefault="00D54243" w:rsidP="00890221">
      <w:pPr>
        <w:pStyle w:val="Prrafodelista"/>
        <w:numPr>
          <w:ilvl w:val="0"/>
          <w:numId w:val="49"/>
        </w:numPr>
        <w:tabs>
          <w:tab w:val="left" w:pos="0"/>
        </w:tabs>
        <w:spacing w:after="0" w:line="240" w:lineRule="auto"/>
        <w:jc w:val="both"/>
        <w:rPr>
          <w:rFonts w:ascii="Source Sans Pro" w:hAnsi="Source Sans Pro" w:cs="Arial"/>
          <w:sz w:val="20"/>
          <w:szCs w:val="20"/>
          <w:lang w:val="es-ES_tradnl"/>
        </w:rPr>
      </w:pPr>
      <w:r w:rsidRPr="00613A38">
        <w:rPr>
          <w:rFonts w:ascii="Source Sans Pro" w:hAnsi="Source Sans Pro" w:cs="Arial"/>
          <w:sz w:val="20"/>
          <w:szCs w:val="20"/>
          <w:lang w:val="es-ES_tradnl"/>
        </w:rPr>
        <w:t>Concluido el proceso de la Consulta Pública, la Secretaría en coordinación con el Órgano Político Administrativo replantearán el proyecto de Programa Delegacional de Desarrollo Urbano o Parcial de Desarrollo Urbano en un plazo máximo de 30 días hábiles, con base en las propuestas presentadas por la ciudadanía que determinen procedentes, enriqueciendo el proyecto de Programa Delegacional de Desarrollo Urbano o Parcial de Desarrollo Urbano, de acuerdo con el siguiente procedimiento:</w:t>
      </w:r>
    </w:p>
    <w:p w14:paraId="7DEB3DAF" w14:textId="77777777" w:rsidR="00D54243" w:rsidRPr="000F43AE" w:rsidRDefault="00D54243" w:rsidP="00890221">
      <w:pPr>
        <w:tabs>
          <w:tab w:val="left" w:pos="0"/>
        </w:tabs>
        <w:jc w:val="both"/>
        <w:rPr>
          <w:rFonts w:ascii="Source Sans Pro" w:hAnsi="Source Sans Pro" w:cs="Arial"/>
          <w:sz w:val="20"/>
          <w:szCs w:val="20"/>
          <w:lang w:val="es-ES_tradnl"/>
        </w:rPr>
      </w:pPr>
    </w:p>
    <w:p w14:paraId="44AA548A" w14:textId="5DF163F0" w:rsidR="00D54243" w:rsidRPr="00613A38" w:rsidRDefault="00D54243" w:rsidP="00890221">
      <w:pPr>
        <w:pStyle w:val="Prrafodelista"/>
        <w:numPr>
          <w:ilvl w:val="0"/>
          <w:numId w:val="52"/>
        </w:numPr>
        <w:tabs>
          <w:tab w:val="left" w:pos="0"/>
        </w:tabs>
        <w:spacing w:after="0" w:line="240" w:lineRule="auto"/>
        <w:jc w:val="both"/>
        <w:rPr>
          <w:rFonts w:ascii="Source Sans Pro" w:hAnsi="Source Sans Pro" w:cs="Arial"/>
          <w:sz w:val="20"/>
          <w:szCs w:val="20"/>
          <w:lang w:val="es-ES_tradnl"/>
        </w:rPr>
      </w:pPr>
      <w:r w:rsidRPr="00613A38">
        <w:rPr>
          <w:rFonts w:ascii="Source Sans Pro" w:hAnsi="Source Sans Pro" w:cs="Arial"/>
          <w:sz w:val="20"/>
          <w:szCs w:val="20"/>
          <w:lang w:val="es-ES_tradnl"/>
        </w:rPr>
        <w:t>El Órgano Político Administrativo en un plazo máximo de 10 días hábiles, presentará a la Secretaría una base de datos que contenga la sistematización de las propuestas ingresadas por la ciudadanía, con una valoración de Resolución de Procedencia o Improcedencia;</w:t>
      </w:r>
    </w:p>
    <w:p w14:paraId="557A169C" w14:textId="77777777" w:rsidR="00D54243" w:rsidRPr="000F43AE" w:rsidRDefault="00D54243" w:rsidP="00890221">
      <w:pPr>
        <w:tabs>
          <w:tab w:val="left" w:pos="0"/>
        </w:tabs>
        <w:ind w:left="426" w:hanging="11"/>
        <w:jc w:val="both"/>
        <w:rPr>
          <w:rFonts w:ascii="Source Sans Pro" w:hAnsi="Source Sans Pro" w:cs="Arial"/>
          <w:sz w:val="20"/>
          <w:szCs w:val="20"/>
          <w:lang w:val="es-ES_tradnl"/>
        </w:rPr>
      </w:pPr>
    </w:p>
    <w:p w14:paraId="47C24EC4" w14:textId="76779C32" w:rsidR="00D54243" w:rsidRPr="00613A38" w:rsidRDefault="00D54243" w:rsidP="00890221">
      <w:pPr>
        <w:pStyle w:val="Prrafodelista"/>
        <w:numPr>
          <w:ilvl w:val="0"/>
          <w:numId w:val="52"/>
        </w:numPr>
        <w:tabs>
          <w:tab w:val="left" w:pos="0"/>
        </w:tabs>
        <w:spacing w:after="0" w:line="240" w:lineRule="auto"/>
        <w:jc w:val="both"/>
        <w:rPr>
          <w:rFonts w:ascii="Source Sans Pro" w:hAnsi="Source Sans Pro" w:cs="Arial"/>
          <w:sz w:val="20"/>
          <w:szCs w:val="20"/>
          <w:lang w:val="es-ES_tradnl"/>
        </w:rPr>
      </w:pPr>
      <w:r w:rsidRPr="00613A38">
        <w:rPr>
          <w:rFonts w:ascii="Source Sans Pro" w:hAnsi="Source Sans Pro" w:cs="Arial"/>
          <w:sz w:val="20"/>
          <w:szCs w:val="20"/>
          <w:lang w:val="es-ES_tradnl"/>
        </w:rPr>
        <w:t>La Secretaría en coordinación con el Órgano Político Administrativo, determinarán la procedencia de las propuestas que el Órgano Político Administrativo deberá integrar al proyecto de Programa Delegacional de Desarrollo Urbano o Parcial de Desarrollo Urbano;</w:t>
      </w:r>
    </w:p>
    <w:p w14:paraId="045484DB" w14:textId="77777777" w:rsidR="00D54243" w:rsidRPr="000F43AE" w:rsidRDefault="00D54243" w:rsidP="00890221">
      <w:pPr>
        <w:tabs>
          <w:tab w:val="left" w:pos="0"/>
        </w:tabs>
        <w:ind w:left="426" w:hanging="11"/>
        <w:jc w:val="both"/>
        <w:rPr>
          <w:rFonts w:ascii="Source Sans Pro" w:hAnsi="Source Sans Pro" w:cs="Arial"/>
          <w:sz w:val="20"/>
          <w:szCs w:val="20"/>
          <w:lang w:val="es-ES_tradnl"/>
        </w:rPr>
      </w:pPr>
    </w:p>
    <w:p w14:paraId="39797C42" w14:textId="62740C22" w:rsidR="00D54243" w:rsidRPr="00613A38" w:rsidRDefault="00D54243" w:rsidP="00890221">
      <w:pPr>
        <w:pStyle w:val="Prrafodelista"/>
        <w:numPr>
          <w:ilvl w:val="0"/>
          <w:numId w:val="52"/>
        </w:numPr>
        <w:tabs>
          <w:tab w:val="left" w:pos="0"/>
        </w:tabs>
        <w:spacing w:after="0" w:line="240" w:lineRule="auto"/>
        <w:jc w:val="both"/>
        <w:rPr>
          <w:rFonts w:ascii="Source Sans Pro" w:hAnsi="Source Sans Pro" w:cs="Arial"/>
          <w:sz w:val="20"/>
          <w:szCs w:val="20"/>
          <w:lang w:val="es-ES_tradnl"/>
        </w:rPr>
      </w:pPr>
      <w:r w:rsidRPr="00613A38">
        <w:rPr>
          <w:rFonts w:ascii="Source Sans Pro" w:hAnsi="Source Sans Pro" w:cs="Arial"/>
          <w:sz w:val="20"/>
          <w:szCs w:val="20"/>
          <w:lang w:val="es-ES_tradnl"/>
        </w:rPr>
        <w:t xml:space="preserve">El Órgano Político Administrativo contará con un plazo máximo de 15 días hábiles para presentar a la Secretaría el proyecto de Programa Delegacional de Desarrollo Urbano o </w:t>
      </w:r>
      <w:r w:rsidRPr="00613A38">
        <w:rPr>
          <w:rFonts w:ascii="Source Sans Pro" w:hAnsi="Source Sans Pro" w:cs="Arial"/>
          <w:sz w:val="20"/>
          <w:szCs w:val="20"/>
          <w:lang w:val="es-ES_tradnl"/>
        </w:rPr>
        <w:lastRenderedPageBreak/>
        <w:t>Programa Parcial de Desarrollo Urbano con la incorporación de las propuestas procedentes, incluyendo la Memoria de la Consulta Pública; y</w:t>
      </w:r>
    </w:p>
    <w:p w14:paraId="04A0BA62" w14:textId="77777777" w:rsidR="00D54243" w:rsidRPr="000F43AE" w:rsidRDefault="00D54243" w:rsidP="00890221">
      <w:pPr>
        <w:tabs>
          <w:tab w:val="left" w:pos="0"/>
        </w:tabs>
        <w:ind w:left="426" w:hanging="11"/>
        <w:jc w:val="both"/>
        <w:rPr>
          <w:rFonts w:ascii="Source Sans Pro" w:hAnsi="Source Sans Pro" w:cs="Arial"/>
          <w:sz w:val="20"/>
          <w:szCs w:val="20"/>
          <w:lang w:val="es-ES_tradnl"/>
        </w:rPr>
      </w:pPr>
    </w:p>
    <w:p w14:paraId="251B033E" w14:textId="3C7E5AD6" w:rsidR="00D54243" w:rsidRPr="00613A38" w:rsidRDefault="00D54243" w:rsidP="00890221">
      <w:pPr>
        <w:pStyle w:val="Prrafodelista"/>
        <w:numPr>
          <w:ilvl w:val="0"/>
          <w:numId w:val="52"/>
        </w:numPr>
        <w:tabs>
          <w:tab w:val="left" w:pos="0"/>
        </w:tabs>
        <w:spacing w:after="0" w:line="240" w:lineRule="auto"/>
        <w:jc w:val="both"/>
        <w:rPr>
          <w:rFonts w:ascii="Source Sans Pro" w:hAnsi="Source Sans Pro" w:cs="Arial"/>
          <w:sz w:val="20"/>
          <w:szCs w:val="20"/>
          <w:lang w:val="es-ES_tradnl"/>
        </w:rPr>
      </w:pPr>
      <w:r w:rsidRPr="00613A38">
        <w:rPr>
          <w:rFonts w:ascii="Source Sans Pro" w:hAnsi="Source Sans Pro" w:cs="Arial"/>
          <w:sz w:val="20"/>
          <w:szCs w:val="20"/>
          <w:lang w:val="es-ES_tradnl"/>
        </w:rPr>
        <w:t>La Secretaría en un plazo máximo de 5 días hábiles validará la Resolución de las propuestas que habiendo sido ingresadas durante el proceso de la Consulta Pública fueron valoradas como improcedentes, las cuales estarán a consulta de los interesados en las oficinas de la Secretaría a partir de su publicación en la Gaceta Oficial de la Ciudad de México.</w:t>
      </w:r>
    </w:p>
    <w:p w14:paraId="1858197F" w14:textId="77777777" w:rsidR="00D54243" w:rsidRPr="000F43AE" w:rsidRDefault="00D54243" w:rsidP="00890221">
      <w:pPr>
        <w:jc w:val="both"/>
        <w:rPr>
          <w:rFonts w:ascii="Source Sans Pro" w:hAnsi="Source Sans Pro" w:cs="Arial"/>
          <w:sz w:val="20"/>
          <w:szCs w:val="20"/>
          <w:lang w:val="es-ES_tradnl"/>
        </w:rPr>
      </w:pPr>
    </w:p>
    <w:p w14:paraId="6799E602" w14:textId="1619B5FE" w:rsidR="00613A38" w:rsidRDefault="00D54243" w:rsidP="00890221">
      <w:pPr>
        <w:pStyle w:val="Prrafodelista"/>
        <w:numPr>
          <w:ilvl w:val="0"/>
          <w:numId w:val="49"/>
        </w:numPr>
        <w:spacing w:after="0" w:line="240" w:lineRule="auto"/>
        <w:jc w:val="both"/>
        <w:rPr>
          <w:rFonts w:ascii="Source Sans Pro" w:hAnsi="Source Sans Pro" w:cs="Arial"/>
          <w:sz w:val="20"/>
          <w:szCs w:val="20"/>
          <w:lang w:val="es-ES_tradnl"/>
        </w:rPr>
      </w:pPr>
      <w:r w:rsidRPr="00613A38">
        <w:rPr>
          <w:rFonts w:ascii="Source Sans Pro" w:hAnsi="Source Sans Pro" w:cs="Arial"/>
          <w:sz w:val="20"/>
          <w:szCs w:val="20"/>
          <w:lang w:val="es-ES_tradnl"/>
        </w:rPr>
        <w:t xml:space="preserve">Una vez concluido el plazo para replantear el proyecto de Programa Delegacional de Desarrollo Urbano o Programa Parcial de Desarrollo Urbano, la Secretaría lo remitirá incorporando las propuestas valoradas como procedentes, la Memoria de los Talleres de Participación Ciudadana y la Memoria de la Consulta Pública al </w:t>
      </w:r>
      <w:proofErr w:type="gramStart"/>
      <w:r w:rsidRPr="00613A38">
        <w:rPr>
          <w:rFonts w:ascii="Source Sans Pro" w:hAnsi="Source Sans Pro" w:cs="Arial"/>
          <w:sz w:val="20"/>
          <w:szCs w:val="20"/>
          <w:lang w:val="es-ES_tradnl"/>
        </w:rPr>
        <w:t>Jefe</w:t>
      </w:r>
      <w:proofErr w:type="gramEnd"/>
      <w:r w:rsidRPr="00613A38">
        <w:rPr>
          <w:rFonts w:ascii="Source Sans Pro" w:hAnsi="Source Sans Pro" w:cs="Arial"/>
          <w:sz w:val="20"/>
          <w:szCs w:val="20"/>
          <w:lang w:val="es-ES_tradnl"/>
        </w:rPr>
        <w:t xml:space="preserve"> de Gobierno, para la elaboración de la Iniciativa de Decreto correspondiente;</w:t>
      </w:r>
    </w:p>
    <w:p w14:paraId="73678DE3" w14:textId="77777777" w:rsidR="00613A38" w:rsidRDefault="00613A38" w:rsidP="00890221">
      <w:pPr>
        <w:pStyle w:val="Prrafodelista"/>
        <w:spacing w:after="0" w:line="240" w:lineRule="auto"/>
        <w:jc w:val="both"/>
        <w:rPr>
          <w:rFonts w:ascii="Source Sans Pro" w:hAnsi="Source Sans Pro" w:cs="Arial"/>
          <w:sz w:val="20"/>
          <w:szCs w:val="20"/>
          <w:lang w:val="es-ES_tradnl"/>
        </w:rPr>
      </w:pPr>
    </w:p>
    <w:p w14:paraId="353070C4" w14:textId="3E413BA4" w:rsidR="00D54243" w:rsidRPr="00613A38" w:rsidRDefault="00D54243" w:rsidP="00890221">
      <w:pPr>
        <w:pStyle w:val="Prrafodelista"/>
        <w:numPr>
          <w:ilvl w:val="0"/>
          <w:numId w:val="49"/>
        </w:numPr>
        <w:spacing w:after="0" w:line="240" w:lineRule="auto"/>
        <w:jc w:val="both"/>
        <w:rPr>
          <w:rFonts w:ascii="Source Sans Pro" w:hAnsi="Source Sans Pro" w:cs="Arial"/>
          <w:sz w:val="20"/>
          <w:szCs w:val="20"/>
          <w:lang w:val="es-ES_tradnl"/>
        </w:rPr>
      </w:pPr>
      <w:r w:rsidRPr="00613A38">
        <w:rPr>
          <w:rFonts w:ascii="Source Sans Pro" w:hAnsi="Source Sans Pro" w:cs="Arial"/>
          <w:sz w:val="20"/>
          <w:szCs w:val="20"/>
          <w:lang w:val="es-ES_tradnl"/>
        </w:rPr>
        <w:t xml:space="preserve">En un plazo máximo de 20 días hábiles al de la fecha en que la Secretaría haya enviado al </w:t>
      </w:r>
      <w:proofErr w:type="gramStart"/>
      <w:r w:rsidRPr="00613A38">
        <w:rPr>
          <w:rFonts w:ascii="Source Sans Pro" w:hAnsi="Source Sans Pro" w:cs="Arial"/>
          <w:sz w:val="20"/>
          <w:szCs w:val="20"/>
          <w:lang w:val="es-ES_tradnl"/>
        </w:rPr>
        <w:t>Jefe</w:t>
      </w:r>
      <w:proofErr w:type="gramEnd"/>
      <w:r w:rsidRPr="00613A38">
        <w:rPr>
          <w:rFonts w:ascii="Source Sans Pro" w:hAnsi="Source Sans Pro" w:cs="Arial"/>
          <w:sz w:val="20"/>
          <w:szCs w:val="20"/>
          <w:lang w:val="es-ES_tradnl"/>
        </w:rPr>
        <w:t xml:space="preserve"> de Gobierno el proyecto del Programa Delegacional de Desarrollo Urbano o Programa Parcial de Desarrollo Urbano, el Jefe de Gobierno deberá presentar ante la Asamblea la Iniciativa de Decreto que contenga el texto íntegro del Programa Delegacional de Desarrollo Urbano o Programa Parcial de Desarrollo Urbano;</w:t>
      </w:r>
    </w:p>
    <w:p w14:paraId="1E62EDD7" w14:textId="77777777" w:rsidR="00D54243" w:rsidRPr="000F43AE" w:rsidRDefault="00D54243" w:rsidP="00890221">
      <w:pPr>
        <w:jc w:val="both"/>
        <w:rPr>
          <w:rFonts w:ascii="Source Sans Pro" w:hAnsi="Source Sans Pro" w:cs="Arial"/>
          <w:sz w:val="20"/>
          <w:szCs w:val="20"/>
          <w:lang w:val="es-ES_tradnl"/>
        </w:rPr>
      </w:pPr>
    </w:p>
    <w:p w14:paraId="544B1464" w14:textId="172423AB" w:rsidR="00D54243" w:rsidRPr="00613A38" w:rsidRDefault="00D54243" w:rsidP="00890221">
      <w:pPr>
        <w:pStyle w:val="Prrafodelista"/>
        <w:numPr>
          <w:ilvl w:val="0"/>
          <w:numId w:val="49"/>
        </w:numPr>
        <w:spacing w:after="0" w:line="240" w:lineRule="auto"/>
        <w:jc w:val="both"/>
        <w:rPr>
          <w:rFonts w:ascii="Source Sans Pro" w:hAnsi="Source Sans Pro" w:cs="Arial"/>
          <w:sz w:val="20"/>
          <w:szCs w:val="20"/>
          <w:lang w:val="es-ES_tradnl"/>
        </w:rPr>
      </w:pPr>
      <w:r w:rsidRPr="00613A38">
        <w:rPr>
          <w:rFonts w:ascii="Source Sans Pro" w:hAnsi="Source Sans Pro" w:cs="Arial"/>
          <w:sz w:val="20"/>
          <w:szCs w:val="20"/>
          <w:lang w:val="es-ES_tradnl"/>
        </w:rPr>
        <w:t>Toda la información que se produzca en el curso del procedimiento previsto en el presente artículo que no recaiga en los supuestos establecidos por la Ley de Transparencia, Acceso a la Información Pública y Rendición de Cuentas de la Ciudad de México y la Ley de Protección de Datos Personales para el Distrito Federal será pública, por lo cual la Secretaría la difundirá en su página electrónica;</w:t>
      </w:r>
    </w:p>
    <w:p w14:paraId="5F5A1E83" w14:textId="77777777" w:rsidR="00D54243" w:rsidRPr="000F43AE" w:rsidRDefault="00D54243" w:rsidP="00890221">
      <w:pPr>
        <w:jc w:val="both"/>
        <w:rPr>
          <w:rFonts w:ascii="Source Sans Pro" w:hAnsi="Source Sans Pro" w:cs="Arial"/>
          <w:sz w:val="20"/>
          <w:szCs w:val="20"/>
          <w:lang w:val="es-ES_tradnl"/>
        </w:rPr>
      </w:pPr>
    </w:p>
    <w:p w14:paraId="1F516DCB" w14:textId="50E562B8" w:rsidR="00D54243" w:rsidRPr="007325BD" w:rsidRDefault="00D54243" w:rsidP="00890221">
      <w:pPr>
        <w:pStyle w:val="Prrafodelista"/>
        <w:numPr>
          <w:ilvl w:val="0"/>
          <w:numId w:val="49"/>
        </w:numPr>
        <w:tabs>
          <w:tab w:val="left" w:pos="0"/>
        </w:tabs>
        <w:spacing w:after="0" w:line="240" w:lineRule="auto"/>
        <w:jc w:val="both"/>
        <w:rPr>
          <w:rFonts w:ascii="Source Sans Pro" w:hAnsi="Source Sans Pro" w:cs="Arial"/>
          <w:sz w:val="20"/>
          <w:szCs w:val="20"/>
          <w:lang w:val="es-ES_tradnl"/>
        </w:rPr>
      </w:pPr>
      <w:r w:rsidRPr="007325BD">
        <w:rPr>
          <w:rFonts w:ascii="Source Sans Pro" w:hAnsi="Source Sans Pro" w:cs="Arial"/>
          <w:sz w:val="20"/>
          <w:szCs w:val="20"/>
          <w:lang w:val="es-ES_tradnl"/>
        </w:rPr>
        <w:t>La Asamblea analizará, dictaminará y votará el Decreto por el que se expide el Programa Delegacional de Desarrollo Urbano o Programa Parcial de Desarrollo Urbano, de acuerdo con el procedimiento establecido por la Ley y el marco normativo aplicable; y</w:t>
      </w:r>
    </w:p>
    <w:p w14:paraId="11EDD54C" w14:textId="77777777" w:rsidR="00D54243" w:rsidRPr="000F43AE" w:rsidRDefault="00D54243" w:rsidP="00890221">
      <w:pPr>
        <w:jc w:val="both"/>
        <w:rPr>
          <w:rFonts w:ascii="Source Sans Pro" w:hAnsi="Source Sans Pro" w:cs="Arial"/>
          <w:sz w:val="20"/>
          <w:szCs w:val="20"/>
          <w:lang w:val="es-ES_tradnl"/>
        </w:rPr>
      </w:pPr>
    </w:p>
    <w:p w14:paraId="6C1C8233" w14:textId="6CAD7074" w:rsidR="00D54243" w:rsidRPr="007325BD" w:rsidRDefault="00D54243" w:rsidP="00890221">
      <w:pPr>
        <w:pStyle w:val="Prrafodelista"/>
        <w:numPr>
          <w:ilvl w:val="0"/>
          <w:numId w:val="49"/>
        </w:numPr>
        <w:tabs>
          <w:tab w:val="left" w:pos="0"/>
        </w:tabs>
        <w:spacing w:after="0" w:line="240" w:lineRule="auto"/>
        <w:jc w:val="both"/>
        <w:rPr>
          <w:rFonts w:ascii="Source Sans Pro" w:hAnsi="Source Sans Pro" w:cs="Arial"/>
          <w:sz w:val="20"/>
          <w:szCs w:val="20"/>
          <w:lang w:val="es-ES_tradnl"/>
        </w:rPr>
      </w:pPr>
      <w:r w:rsidRPr="007325BD">
        <w:rPr>
          <w:rFonts w:ascii="Source Sans Pro" w:hAnsi="Source Sans Pro" w:cs="Arial"/>
          <w:sz w:val="20"/>
          <w:szCs w:val="20"/>
          <w:lang w:val="es-ES_tradnl"/>
        </w:rPr>
        <w:t xml:space="preserve">De ser aprobado por el Pleno de la Asamblea el Decreto por el que se expide el Programa Delegacional de Desarrollo Urbano o Programa Parcial de Desarrollo Urbano, será remitido al </w:t>
      </w:r>
      <w:proofErr w:type="gramStart"/>
      <w:r w:rsidRPr="007325BD">
        <w:rPr>
          <w:rFonts w:ascii="Source Sans Pro" w:hAnsi="Source Sans Pro" w:cs="Arial"/>
          <w:sz w:val="20"/>
          <w:szCs w:val="20"/>
          <w:lang w:val="es-ES_tradnl"/>
        </w:rPr>
        <w:t>Jefe</w:t>
      </w:r>
      <w:proofErr w:type="gramEnd"/>
      <w:r w:rsidRPr="007325BD">
        <w:rPr>
          <w:rFonts w:ascii="Source Sans Pro" w:hAnsi="Source Sans Pro" w:cs="Arial"/>
          <w:sz w:val="20"/>
          <w:szCs w:val="20"/>
          <w:lang w:val="es-ES_tradnl"/>
        </w:rPr>
        <w:t xml:space="preserve"> de Gobierno, para su promulgación y publicación.</w:t>
      </w:r>
    </w:p>
    <w:p w14:paraId="1CBBC435" w14:textId="77777777" w:rsidR="00D54243" w:rsidRPr="000F43AE" w:rsidRDefault="00D54243" w:rsidP="00890221">
      <w:pPr>
        <w:tabs>
          <w:tab w:val="left" w:pos="0"/>
        </w:tabs>
        <w:jc w:val="both"/>
        <w:rPr>
          <w:rFonts w:ascii="Source Sans Pro" w:hAnsi="Source Sans Pro" w:cs="Arial"/>
          <w:sz w:val="20"/>
          <w:szCs w:val="20"/>
          <w:lang w:val="es-ES_tradnl"/>
        </w:rPr>
      </w:pPr>
    </w:p>
    <w:p w14:paraId="6A62EB76"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10</w:t>
      </w:r>
      <w:r w:rsidRPr="000F43AE">
        <w:rPr>
          <w:rFonts w:ascii="Source Sans Pro" w:hAnsi="Source Sans Pro" w:cs="Arial"/>
          <w:sz w:val="20"/>
          <w:szCs w:val="20"/>
          <w:lang w:val="es-ES_tradnl"/>
        </w:rPr>
        <w:t xml:space="preserve">. Una vez que la Asamblea haya aprobado el Decreto por el que se expide un Programa y haya sido promulgado y publicado por el </w:t>
      </w:r>
      <w:proofErr w:type="gramStart"/>
      <w:r w:rsidRPr="000F43AE">
        <w:rPr>
          <w:rFonts w:ascii="Source Sans Pro" w:hAnsi="Source Sans Pro" w:cs="Arial"/>
          <w:sz w:val="20"/>
          <w:szCs w:val="20"/>
          <w:lang w:val="es-ES_tradnl"/>
        </w:rPr>
        <w:t>Jefe</w:t>
      </w:r>
      <w:proofErr w:type="gramEnd"/>
      <w:r w:rsidRPr="000F43AE">
        <w:rPr>
          <w:rFonts w:ascii="Source Sans Pro" w:hAnsi="Source Sans Pro" w:cs="Arial"/>
          <w:sz w:val="20"/>
          <w:szCs w:val="20"/>
          <w:lang w:val="es-ES_tradnl"/>
        </w:rPr>
        <w:t xml:space="preserve"> de Gobierno, para su aplicación deberá inscribirse por conducto de la Secretaría en el Registro de los Planes y Programas en un plazo máximo de 30 días hábiles de realizada la publicación.</w:t>
      </w:r>
    </w:p>
    <w:p w14:paraId="6FEFEF45" w14:textId="77777777" w:rsidR="00D54243" w:rsidRPr="000F43AE" w:rsidRDefault="00D54243" w:rsidP="00890221">
      <w:pPr>
        <w:jc w:val="both"/>
        <w:rPr>
          <w:rFonts w:ascii="Source Sans Pro" w:hAnsi="Source Sans Pro" w:cs="Arial"/>
          <w:sz w:val="20"/>
          <w:szCs w:val="20"/>
          <w:lang w:val="es-ES_tradnl"/>
        </w:rPr>
      </w:pPr>
    </w:p>
    <w:p w14:paraId="62BB2F5D"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11</w:t>
      </w:r>
      <w:r w:rsidRPr="000F43AE">
        <w:rPr>
          <w:rFonts w:ascii="Source Sans Pro" w:hAnsi="Source Sans Pro" w:cs="Arial"/>
          <w:sz w:val="20"/>
          <w:szCs w:val="20"/>
          <w:lang w:val="es-ES_tradnl"/>
        </w:rPr>
        <w:t>. La inscripción de los Programas en el Registro de los Planes y Programas se realizará adjuntando el documento y planos en forma impresa, de acuerdo con las siguientes escalas:</w:t>
      </w:r>
    </w:p>
    <w:p w14:paraId="4214E205" w14:textId="77777777" w:rsidR="00D54243" w:rsidRPr="000F43AE" w:rsidRDefault="00D54243" w:rsidP="00890221">
      <w:pPr>
        <w:jc w:val="both"/>
        <w:rPr>
          <w:rFonts w:ascii="Source Sans Pro" w:hAnsi="Source Sans Pro" w:cs="Arial"/>
          <w:sz w:val="20"/>
          <w:szCs w:val="20"/>
          <w:lang w:val="es-ES_tradnl"/>
        </w:rPr>
      </w:pPr>
    </w:p>
    <w:p w14:paraId="4C6F8A34" w14:textId="4FFEF033" w:rsidR="007325BD" w:rsidRDefault="00D54243" w:rsidP="00890221">
      <w:pPr>
        <w:pStyle w:val="Prrafodelista"/>
        <w:numPr>
          <w:ilvl w:val="0"/>
          <w:numId w:val="53"/>
        </w:numPr>
        <w:spacing w:after="0" w:line="240" w:lineRule="auto"/>
        <w:jc w:val="both"/>
        <w:rPr>
          <w:rFonts w:ascii="Source Sans Pro" w:hAnsi="Source Sans Pro" w:cs="Arial"/>
          <w:sz w:val="20"/>
          <w:szCs w:val="20"/>
          <w:lang w:val="es-ES_tradnl"/>
        </w:rPr>
      </w:pPr>
      <w:r w:rsidRPr="007325BD">
        <w:rPr>
          <w:rFonts w:ascii="Source Sans Pro" w:hAnsi="Source Sans Pro" w:cs="Arial"/>
          <w:sz w:val="20"/>
          <w:szCs w:val="20"/>
          <w:lang w:val="es-ES_tradnl"/>
        </w:rPr>
        <w:t>El Programa General a escala 1:50,000;</w:t>
      </w:r>
    </w:p>
    <w:p w14:paraId="0251AF32" w14:textId="77777777" w:rsidR="007325BD" w:rsidRPr="007325BD" w:rsidRDefault="007325BD" w:rsidP="00890221">
      <w:pPr>
        <w:pStyle w:val="Prrafodelista"/>
        <w:spacing w:after="0" w:line="240" w:lineRule="auto"/>
        <w:jc w:val="both"/>
        <w:rPr>
          <w:rFonts w:ascii="Source Sans Pro" w:hAnsi="Source Sans Pro" w:cs="Arial"/>
          <w:sz w:val="20"/>
          <w:szCs w:val="20"/>
          <w:lang w:val="es-ES_tradnl"/>
        </w:rPr>
      </w:pPr>
    </w:p>
    <w:p w14:paraId="395D5FE4" w14:textId="72A9BB77" w:rsidR="00D54243" w:rsidRDefault="00D54243" w:rsidP="00890221">
      <w:pPr>
        <w:pStyle w:val="Prrafodelista"/>
        <w:numPr>
          <w:ilvl w:val="0"/>
          <w:numId w:val="53"/>
        </w:numPr>
        <w:spacing w:after="0" w:line="240" w:lineRule="auto"/>
        <w:jc w:val="both"/>
        <w:rPr>
          <w:rFonts w:ascii="Source Sans Pro" w:hAnsi="Source Sans Pro" w:cs="Arial"/>
          <w:sz w:val="20"/>
          <w:szCs w:val="20"/>
          <w:lang w:val="es-ES_tradnl"/>
        </w:rPr>
      </w:pPr>
      <w:r w:rsidRPr="007325BD">
        <w:rPr>
          <w:rFonts w:ascii="Source Sans Pro" w:hAnsi="Source Sans Pro" w:cs="Arial"/>
          <w:sz w:val="20"/>
          <w:szCs w:val="20"/>
          <w:lang w:val="es-ES_tradnl"/>
        </w:rPr>
        <w:t>Los Programas Delegacionales a escala 1:10,000; y</w:t>
      </w:r>
    </w:p>
    <w:p w14:paraId="7489BBBD" w14:textId="77777777" w:rsidR="007325BD" w:rsidRPr="007325BD" w:rsidRDefault="007325BD" w:rsidP="00890221">
      <w:pPr>
        <w:jc w:val="both"/>
        <w:rPr>
          <w:rFonts w:ascii="Source Sans Pro" w:hAnsi="Source Sans Pro" w:cs="Arial"/>
          <w:sz w:val="20"/>
          <w:szCs w:val="20"/>
          <w:lang w:val="es-ES_tradnl"/>
        </w:rPr>
      </w:pPr>
    </w:p>
    <w:p w14:paraId="50149EFE" w14:textId="2E03511E" w:rsidR="00D54243" w:rsidRDefault="00D54243" w:rsidP="00890221">
      <w:pPr>
        <w:pStyle w:val="Prrafodelista"/>
        <w:numPr>
          <w:ilvl w:val="0"/>
          <w:numId w:val="53"/>
        </w:numPr>
        <w:spacing w:after="0" w:line="240" w:lineRule="auto"/>
        <w:jc w:val="both"/>
        <w:rPr>
          <w:rFonts w:ascii="Source Sans Pro" w:hAnsi="Source Sans Pro" w:cs="Arial"/>
          <w:sz w:val="20"/>
          <w:szCs w:val="20"/>
          <w:lang w:val="es-ES_tradnl"/>
        </w:rPr>
      </w:pPr>
      <w:r w:rsidRPr="007325BD">
        <w:rPr>
          <w:rFonts w:ascii="Source Sans Pro" w:hAnsi="Source Sans Pro" w:cs="Arial"/>
          <w:sz w:val="20"/>
          <w:szCs w:val="20"/>
          <w:lang w:val="es-ES_tradnl"/>
        </w:rPr>
        <w:t>Los Programas Parciales a escala de 1:500 a 1:2,000 o aquella requerida de acuerdo con la superficie de la zona de aplicación.</w:t>
      </w:r>
    </w:p>
    <w:p w14:paraId="504BAA2A" w14:textId="77777777" w:rsidR="007325BD" w:rsidRDefault="007325BD" w:rsidP="00890221">
      <w:pPr>
        <w:jc w:val="both"/>
        <w:rPr>
          <w:rFonts w:ascii="Source Sans Pro" w:hAnsi="Source Sans Pro" w:cs="Arial"/>
          <w:sz w:val="20"/>
          <w:szCs w:val="20"/>
          <w:lang w:val="es-ES_tradnl"/>
        </w:rPr>
      </w:pPr>
    </w:p>
    <w:p w14:paraId="0134CA05" w14:textId="77777777" w:rsidR="00F03233" w:rsidRDefault="00F03233" w:rsidP="00890221">
      <w:pPr>
        <w:jc w:val="both"/>
        <w:rPr>
          <w:rFonts w:ascii="Source Sans Pro" w:hAnsi="Source Sans Pro" w:cs="Arial"/>
          <w:sz w:val="20"/>
          <w:szCs w:val="20"/>
          <w:lang w:val="es-ES_tradnl"/>
        </w:rPr>
      </w:pPr>
    </w:p>
    <w:p w14:paraId="10A42448" w14:textId="77777777" w:rsidR="00F03233" w:rsidRPr="007325BD" w:rsidRDefault="00F03233" w:rsidP="00890221">
      <w:pPr>
        <w:jc w:val="both"/>
        <w:rPr>
          <w:rFonts w:ascii="Source Sans Pro" w:hAnsi="Source Sans Pro" w:cs="Arial"/>
          <w:sz w:val="20"/>
          <w:szCs w:val="20"/>
          <w:lang w:val="es-ES_tradnl"/>
        </w:rPr>
      </w:pPr>
    </w:p>
    <w:p w14:paraId="422448FF"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lastRenderedPageBreak/>
        <w:t>Artículo 12</w:t>
      </w:r>
      <w:r w:rsidRPr="000F43AE">
        <w:rPr>
          <w:rFonts w:ascii="Source Sans Pro" w:hAnsi="Source Sans Pro" w:cs="Arial"/>
          <w:sz w:val="20"/>
          <w:szCs w:val="20"/>
          <w:lang w:val="es-ES_tradnl"/>
        </w:rPr>
        <w:t>. La Secretaría podrá cancelar la formulación de un proyecto de Programa, cuando:</w:t>
      </w:r>
    </w:p>
    <w:p w14:paraId="0511267F" w14:textId="77777777" w:rsidR="00D54243" w:rsidRPr="000F43AE" w:rsidRDefault="00D54243" w:rsidP="00890221">
      <w:pPr>
        <w:jc w:val="both"/>
        <w:rPr>
          <w:rFonts w:ascii="Source Sans Pro" w:hAnsi="Source Sans Pro" w:cs="Arial"/>
          <w:sz w:val="20"/>
          <w:szCs w:val="20"/>
          <w:lang w:val="es-ES_tradnl"/>
        </w:rPr>
      </w:pPr>
    </w:p>
    <w:p w14:paraId="7DFE9107" w14:textId="2AA2AED6" w:rsidR="00D54243" w:rsidRPr="007325BD" w:rsidRDefault="00D54243" w:rsidP="00890221">
      <w:pPr>
        <w:pStyle w:val="Prrafodelista"/>
        <w:numPr>
          <w:ilvl w:val="0"/>
          <w:numId w:val="54"/>
        </w:numPr>
        <w:spacing w:after="0" w:line="240" w:lineRule="auto"/>
        <w:jc w:val="both"/>
        <w:rPr>
          <w:rFonts w:ascii="Source Sans Pro" w:hAnsi="Source Sans Pro" w:cs="Arial"/>
          <w:sz w:val="20"/>
          <w:szCs w:val="20"/>
          <w:lang w:val="es-ES_tradnl"/>
        </w:rPr>
      </w:pPr>
      <w:r w:rsidRPr="007325BD">
        <w:rPr>
          <w:rFonts w:ascii="Source Sans Pro" w:hAnsi="Source Sans Pro" w:cs="Arial"/>
          <w:sz w:val="20"/>
          <w:szCs w:val="20"/>
          <w:lang w:val="es-ES_tradnl"/>
        </w:rPr>
        <w:t>Haya transcurrido el plazo de formulación del proyecto de Programa establecido en la Ley sin que se solicitara prórroga o bien, habiéndose solicitado el Órgano Político Administrativo no dé continuidad al proceso;</w:t>
      </w:r>
    </w:p>
    <w:p w14:paraId="2A0EB0E8" w14:textId="77777777" w:rsidR="00D54243" w:rsidRPr="000F43AE" w:rsidRDefault="00D54243" w:rsidP="00890221">
      <w:pPr>
        <w:jc w:val="both"/>
        <w:rPr>
          <w:rFonts w:ascii="Source Sans Pro" w:hAnsi="Source Sans Pro" w:cs="Arial"/>
          <w:sz w:val="20"/>
          <w:szCs w:val="20"/>
          <w:lang w:val="es-ES_tradnl"/>
        </w:rPr>
      </w:pPr>
    </w:p>
    <w:p w14:paraId="10A57566" w14:textId="0780094E" w:rsidR="00D54243" w:rsidRPr="007325BD" w:rsidRDefault="00D54243" w:rsidP="00890221">
      <w:pPr>
        <w:pStyle w:val="Prrafodelista"/>
        <w:numPr>
          <w:ilvl w:val="0"/>
          <w:numId w:val="54"/>
        </w:numPr>
        <w:spacing w:after="0" w:line="240" w:lineRule="auto"/>
        <w:jc w:val="both"/>
        <w:rPr>
          <w:rFonts w:ascii="Source Sans Pro" w:hAnsi="Source Sans Pro" w:cs="Arial"/>
          <w:sz w:val="20"/>
          <w:szCs w:val="20"/>
          <w:lang w:val="es-ES_tradnl"/>
        </w:rPr>
      </w:pPr>
      <w:r w:rsidRPr="007325BD">
        <w:rPr>
          <w:rFonts w:ascii="Source Sans Pro" w:hAnsi="Source Sans Pro" w:cs="Arial"/>
          <w:sz w:val="20"/>
          <w:szCs w:val="20"/>
          <w:lang w:val="es-ES_tradnl"/>
        </w:rPr>
        <w:t>Habiéndose publicado la prórroga para continuar con el proceso de formulación del proyecto de Programa, el Órgano Político Administrativo manifieste por escrito a la Secretaría no tener interés de continuarlo;</w:t>
      </w:r>
    </w:p>
    <w:p w14:paraId="3695779D" w14:textId="77777777" w:rsidR="00D54243" w:rsidRPr="000F43AE" w:rsidRDefault="00D54243" w:rsidP="00890221">
      <w:pPr>
        <w:jc w:val="both"/>
        <w:rPr>
          <w:rFonts w:ascii="Source Sans Pro" w:hAnsi="Source Sans Pro" w:cs="Arial"/>
          <w:sz w:val="20"/>
          <w:szCs w:val="20"/>
          <w:lang w:val="es-ES_tradnl"/>
        </w:rPr>
      </w:pPr>
    </w:p>
    <w:p w14:paraId="1F1A864C" w14:textId="4724D84F" w:rsidR="00D54243" w:rsidRPr="007325BD" w:rsidRDefault="00D54243" w:rsidP="00890221">
      <w:pPr>
        <w:pStyle w:val="Prrafodelista"/>
        <w:numPr>
          <w:ilvl w:val="0"/>
          <w:numId w:val="54"/>
        </w:numPr>
        <w:spacing w:after="0" w:line="240" w:lineRule="auto"/>
        <w:jc w:val="both"/>
        <w:rPr>
          <w:rFonts w:ascii="Source Sans Pro" w:hAnsi="Source Sans Pro" w:cs="Arial"/>
          <w:sz w:val="20"/>
          <w:szCs w:val="20"/>
          <w:lang w:val="es-ES_tradnl"/>
        </w:rPr>
      </w:pPr>
      <w:r w:rsidRPr="007325BD">
        <w:rPr>
          <w:rFonts w:ascii="Source Sans Pro" w:hAnsi="Source Sans Pro" w:cs="Arial"/>
          <w:sz w:val="20"/>
          <w:szCs w:val="20"/>
          <w:lang w:val="es-ES_tradnl"/>
        </w:rPr>
        <w:t xml:space="preserve">Cuando los factores técnicos, sociales o presupuestales varíen durante el proceso de formulación y, en su caso, impidan la continuidad del proceso. </w:t>
      </w:r>
    </w:p>
    <w:p w14:paraId="579ED74B" w14:textId="77777777" w:rsidR="00D54243" w:rsidRPr="000F43AE" w:rsidRDefault="00D54243" w:rsidP="00890221">
      <w:pPr>
        <w:suppressAutoHyphens/>
        <w:rPr>
          <w:rFonts w:ascii="Source Sans Pro" w:hAnsi="Source Sans Pro" w:cs="Arial"/>
          <w:sz w:val="20"/>
          <w:szCs w:val="20"/>
          <w:lang w:val="es-ES_tradnl" w:eastAsia="ar-SA"/>
        </w:rPr>
      </w:pPr>
    </w:p>
    <w:p w14:paraId="03B62F3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Si la Secretaría determina cancelar el proceso de formulación de un proyecto de Programa General de Desarrollo Urbano, lo notificará a la ciudadanía mediante publicación en la Gaceta Oficial de la Ciudad de México, en un diario de los de mayor circulación en la Ciudad de México y en su portal electrónico, señalando las razones de dicha determinación. Tratándose de la cancelación de un proceso de formulación de un proyecto de Programa Delegacional de Desarrollo Urbano o Parcial de Desarrollo Urbano, cuya elaboración la realice la Secretaría en coordinación con el Órgano Político Administrativo correspondiente, lo notificará por escrito al Órgano Político Administrativo para que éste realice la publicación de aviso de Cancelación en un diario de los de mayor circulación en la Ciudad de México, correspondiendo a la Secretaría publicarlo en la Gaceta Oficial de la Ciudad de México y para mayor divulgación el aviso se publicará en los portales electrónicos de la Secretaría y del Órgano Político Administrativo correspondiente, debiendo exponer las razones que fundamenten dicha determinación. </w:t>
      </w:r>
    </w:p>
    <w:p w14:paraId="7F3F0C93" w14:textId="77777777" w:rsidR="00D54243" w:rsidRPr="000F43AE" w:rsidRDefault="00D54243" w:rsidP="00890221">
      <w:pPr>
        <w:jc w:val="both"/>
        <w:rPr>
          <w:rFonts w:ascii="Source Sans Pro" w:hAnsi="Source Sans Pro" w:cs="Arial"/>
          <w:sz w:val="20"/>
          <w:szCs w:val="20"/>
          <w:lang w:val="es-ES_tradnl"/>
        </w:rPr>
      </w:pPr>
    </w:p>
    <w:p w14:paraId="30D2664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13</w:t>
      </w:r>
      <w:r w:rsidRPr="000F43AE">
        <w:rPr>
          <w:rFonts w:ascii="Source Sans Pro" w:hAnsi="Source Sans Pro" w:cs="Arial"/>
          <w:sz w:val="20"/>
          <w:szCs w:val="20"/>
          <w:lang w:val="es-ES_tradnl"/>
        </w:rPr>
        <w:t xml:space="preserve">. La formulación y aprobación de las Áreas de Gestión Estratégica se sujetará a las disposiciones de la Ley, así como del Reglamento del Comité Técnico de las Áreas de Gestión Estratégica. </w:t>
      </w:r>
    </w:p>
    <w:p w14:paraId="264DCAC4" w14:textId="77777777" w:rsidR="009E3003" w:rsidRPr="000F43AE" w:rsidRDefault="009E3003" w:rsidP="00890221">
      <w:pPr>
        <w:jc w:val="both"/>
        <w:rPr>
          <w:rFonts w:ascii="Source Sans Pro" w:hAnsi="Source Sans Pro" w:cs="Arial"/>
          <w:sz w:val="20"/>
          <w:szCs w:val="20"/>
          <w:lang w:val="es-ES_tradnl"/>
        </w:rPr>
      </w:pPr>
    </w:p>
    <w:p w14:paraId="581CF482"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SEGUNDA</w:t>
      </w:r>
    </w:p>
    <w:p w14:paraId="5CF596BA" w14:textId="1168998C" w:rsidR="00D54243" w:rsidRDefault="00D54243" w:rsidP="009E3003">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LOS CAMBIOS DE USO DEL SUELO</w:t>
      </w:r>
    </w:p>
    <w:p w14:paraId="0E3EFC88" w14:textId="77777777" w:rsidR="00F03233" w:rsidRPr="009E3003" w:rsidRDefault="00F03233" w:rsidP="009E3003">
      <w:pPr>
        <w:jc w:val="center"/>
        <w:rPr>
          <w:rFonts w:ascii="Source Sans Pro" w:hAnsi="Source Sans Pro" w:cs="Arial"/>
          <w:b/>
          <w:sz w:val="20"/>
          <w:szCs w:val="20"/>
          <w:lang w:val="es-ES_tradnl"/>
        </w:rPr>
      </w:pPr>
    </w:p>
    <w:p w14:paraId="54A43F80"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14</w:t>
      </w:r>
      <w:r w:rsidRPr="000F43AE">
        <w:rPr>
          <w:rFonts w:ascii="Source Sans Pro" w:hAnsi="Source Sans Pro" w:cs="Arial"/>
          <w:sz w:val="20"/>
          <w:szCs w:val="20"/>
          <w:lang w:val="es-ES_tradnl"/>
        </w:rPr>
        <w:t>. Los interesados podrán solicitar a la Secretaría reformas a los Programas para cambiar el uso del suelo urbano en predios particulares, para destinarlos al comercio, servicios de bajo impacto urbano o a la micro o pequeña industria, a que se refiere el artículo 42 Quinquies de la Ley, cumpliendo con los requisitos establecidos en la normatividad aplicable.</w:t>
      </w:r>
    </w:p>
    <w:p w14:paraId="3C24FADA" w14:textId="77777777" w:rsidR="00D54243" w:rsidRPr="000F43AE" w:rsidRDefault="00D54243" w:rsidP="00890221">
      <w:pPr>
        <w:jc w:val="both"/>
        <w:rPr>
          <w:rFonts w:ascii="Source Sans Pro" w:hAnsi="Source Sans Pro" w:cs="Arial"/>
          <w:sz w:val="20"/>
          <w:szCs w:val="20"/>
          <w:lang w:val="es-ES_tradnl"/>
        </w:rPr>
      </w:pPr>
    </w:p>
    <w:p w14:paraId="71B83F81"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Para ello, los interesados deberán presentar ante la Secretaría una justificación del uso de suelo solicitado y de ser el caso, opinión técnica de Patrimonio Cultural Urbano en inmuebles afectos al Patrimonio, de conformidad con lo previsto en los Programas de Desarrollo Urbano, para los inmuebles catalogados como tal.</w:t>
      </w:r>
    </w:p>
    <w:p w14:paraId="44692E8D" w14:textId="77777777" w:rsidR="00D54243" w:rsidRPr="000F43AE" w:rsidRDefault="00D54243" w:rsidP="00890221">
      <w:pPr>
        <w:jc w:val="both"/>
        <w:rPr>
          <w:rFonts w:ascii="Source Sans Pro" w:hAnsi="Source Sans Pro" w:cs="Arial"/>
          <w:sz w:val="20"/>
          <w:szCs w:val="20"/>
          <w:lang w:val="es-ES_tradnl"/>
        </w:rPr>
      </w:pPr>
    </w:p>
    <w:p w14:paraId="2F96971C" w14:textId="45BE9F70" w:rsidR="00D54243" w:rsidRDefault="00D54243" w:rsidP="00890221">
      <w:pPr>
        <w:pStyle w:val="Prrafodelista"/>
        <w:numPr>
          <w:ilvl w:val="0"/>
          <w:numId w:val="55"/>
        </w:numPr>
        <w:spacing w:after="0" w:line="240" w:lineRule="auto"/>
        <w:jc w:val="both"/>
        <w:rPr>
          <w:rFonts w:ascii="Source Sans Pro" w:hAnsi="Source Sans Pro" w:cs="Arial"/>
          <w:sz w:val="20"/>
          <w:szCs w:val="20"/>
          <w:lang w:val="es-ES_tradnl"/>
        </w:rPr>
      </w:pPr>
      <w:r w:rsidRPr="005F2902">
        <w:rPr>
          <w:rFonts w:ascii="Source Sans Pro" w:hAnsi="Source Sans Pro" w:cs="Arial"/>
          <w:sz w:val="20"/>
          <w:szCs w:val="20"/>
          <w:lang w:val="es-ES_tradnl"/>
        </w:rPr>
        <w:t xml:space="preserve">Se deroga. </w:t>
      </w:r>
    </w:p>
    <w:p w14:paraId="3CF75FAF" w14:textId="77777777" w:rsidR="005F2902" w:rsidRPr="005F2902" w:rsidRDefault="005F2902" w:rsidP="00890221">
      <w:pPr>
        <w:ind w:left="708"/>
        <w:jc w:val="both"/>
        <w:rPr>
          <w:rFonts w:ascii="Source Sans Pro" w:hAnsi="Source Sans Pro" w:cs="Arial"/>
          <w:sz w:val="20"/>
          <w:szCs w:val="20"/>
          <w:lang w:val="es-ES_tradnl"/>
        </w:rPr>
      </w:pPr>
    </w:p>
    <w:p w14:paraId="3F2FD22E" w14:textId="34596F46" w:rsidR="00D54243" w:rsidRPr="005F2902" w:rsidRDefault="00D54243" w:rsidP="00890221">
      <w:pPr>
        <w:pStyle w:val="Prrafodelista"/>
        <w:numPr>
          <w:ilvl w:val="0"/>
          <w:numId w:val="55"/>
        </w:numPr>
        <w:spacing w:after="0" w:line="240" w:lineRule="auto"/>
        <w:jc w:val="both"/>
        <w:rPr>
          <w:rFonts w:ascii="Source Sans Pro" w:hAnsi="Source Sans Pro" w:cs="Arial"/>
          <w:sz w:val="20"/>
          <w:szCs w:val="20"/>
          <w:lang w:val="es-ES_tradnl"/>
        </w:rPr>
      </w:pPr>
      <w:r w:rsidRPr="005F2902">
        <w:rPr>
          <w:rFonts w:ascii="Source Sans Pro" w:hAnsi="Source Sans Pro" w:cs="Arial"/>
          <w:sz w:val="20"/>
          <w:szCs w:val="20"/>
          <w:lang w:val="es-ES_tradnl"/>
        </w:rPr>
        <w:t xml:space="preserve">Se deroga. </w:t>
      </w:r>
    </w:p>
    <w:p w14:paraId="289F13B7" w14:textId="77777777" w:rsidR="00D54243" w:rsidRPr="000F43AE" w:rsidRDefault="00D54243" w:rsidP="00890221">
      <w:pPr>
        <w:jc w:val="both"/>
        <w:rPr>
          <w:rFonts w:ascii="Source Sans Pro" w:hAnsi="Source Sans Pro" w:cs="Arial"/>
          <w:sz w:val="20"/>
          <w:szCs w:val="20"/>
          <w:lang w:val="es-ES_tradnl"/>
        </w:rPr>
      </w:pPr>
    </w:p>
    <w:p w14:paraId="79C4279F" w14:textId="1ADA8993" w:rsidR="00D54243" w:rsidRPr="005F2902" w:rsidRDefault="00D54243" w:rsidP="00890221">
      <w:pPr>
        <w:pStyle w:val="Prrafodelista"/>
        <w:numPr>
          <w:ilvl w:val="0"/>
          <w:numId w:val="55"/>
        </w:numPr>
        <w:spacing w:after="0" w:line="240" w:lineRule="auto"/>
        <w:jc w:val="both"/>
        <w:rPr>
          <w:rFonts w:ascii="Source Sans Pro" w:hAnsi="Source Sans Pro" w:cs="Arial"/>
          <w:sz w:val="20"/>
          <w:szCs w:val="20"/>
          <w:lang w:val="es-ES_tradnl"/>
        </w:rPr>
      </w:pPr>
      <w:r w:rsidRPr="005F2902">
        <w:rPr>
          <w:rFonts w:ascii="Source Sans Pro" w:hAnsi="Source Sans Pro" w:cs="Arial"/>
          <w:sz w:val="20"/>
          <w:szCs w:val="20"/>
          <w:lang w:val="es-ES_tradnl"/>
        </w:rPr>
        <w:t xml:space="preserve">Se deroga. </w:t>
      </w:r>
    </w:p>
    <w:p w14:paraId="7530FE49" w14:textId="77777777" w:rsidR="00D54243" w:rsidRPr="000F43AE" w:rsidRDefault="00D54243" w:rsidP="00890221">
      <w:pPr>
        <w:jc w:val="both"/>
        <w:rPr>
          <w:rFonts w:ascii="Source Sans Pro" w:hAnsi="Source Sans Pro" w:cs="Arial"/>
          <w:sz w:val="20"/>
          <w:szCs w:val="20"/>
          <w:lang w:val="es-ES_tradnl"/>
        </w:rPr>
      </w:pPr>
    </w:p>
    <w:p w14:paraId="73983CB7" w14:textId="51B00E42" w:rsidR="00D54243" w:rsidRPr="005F2902" w:rsidRDefault="00D54243" w:rsidP="00890221">
      <w:pPr>
        <w:pStyle w:val="Prrafodelista"/>
        <w:numPr>
          <w:ilvl w:val="0"/>
          <w:numId w:val="55"/>
        </w:numPr>
        <w:spacing w:after="0" w:line="240" w:lineRule="auto"/>
        <w:jc w:val="both"/>
        <w:rPr>
          <w:rFonts w:ascii="Source Sans Pro" w:hAnsi="Source Sans Pro" w:cs="Arial"/>
          <w:sz w:val="20"/>
          <w:szCs w:val="20"/>
          <w:lang w:val="es-ES_tradnl"/>
        </w:rPr>
      </w:pPr>
      <w:r w:rsidRPr="005F2902">
        <w:rPr>
          <w:rFonts w:ascii="Source Sans Pro" w:hAnsi="Source Sans Pro" w:cs="Arial"/>
          <w:sz w:val="20"/>
          <w:szCs w:val="20"/>
          <w:lang w:val="es-ES_tradnl"/>
        </w:rPr>
        <w:t xml:space="preserve">Se deroga. </w:t>
      </w:r>
    </w:p>
    <w:p w14:paraId="325E1E9C" w14:textId="77777777" w:rsidR="00D54243" w:rsidRPr="000F43AE" w:rsidRDefault="00D54243" w:rsidP="00890221">
      <w:pPr>
        <w:jc w:val="both"/>
        <w:rPr>
          <w:rFonts w:ascii="Source Sans Pro" w:hAnsi="Source Sans Pro" w:cs="Arial"/>
          <w:sz w:val="20"/>
          <w:szCs w:val="20"/>
          <w:lang w:val="es-ES_tradnl"/>
        </w:rPr>
      </w:pPr>
    </w:p>
    <w:p w14:paraId="5FC91053" w14:textId="73B9C327" w:rsidR="00D54243" w:rsidRPr="005F2902" w:rsidRDefault="00D54243" w:rsidP="00890221">
      <w:pPr>
        <w:pStyle w:val="Prrafodelista"/>
        <w:numPr>
          <w:ilvl w:val="0"/>
          <w:numId w:val="55"/>
        </w:numPr>
        <w:spacing w:after="0" w:line="240" w:lineRule="auto"/>
        <w:jc w:val="both"/>
        <w:rPr>
          <w:rFonts w:ascii="Source Sans Pro" w:hAnsi="Source Sans Pro" w:cs="Arial"/>
          <w:sz w:val="20"/>
          <w:szCs w:val="20"/>
          <w:lang w:val="es-ES_tradnl"/>
        </w:rPr>
      </w:pPr>
      <w:r w:rsidRPr="005F2902">
        <w:rPr>
          <w:rFonts w:ascii="Source Sans Pro" w:hAnsi="Source Sans Pro" w:cs="Arial"/>
          <w:sz w:val="20"/>
          <w:szCs w:val="20"/>
          <w:lang w:val="es-ES_tradnl"/>
        </w:rPr>
        <w:t xml:space="preserve">Se deroga. </w:t>
      </w:r>
    </w:p>
    <w:p w14:paraId="3F842F32" w14:textId="77777777" w:rsidR="00D54243" w:rsidRPr="000F43AE" w:rsidRDefault="00D54243" w:rsidP="00890221">
      <w:pPr>
        <w:jc w:val="both"/>
        <w:rPr>
          <w:rFonts w:ascii="Source Sans Pro" w:hAnsi="Source Sans Pro" w:cs="Arial"/>
          <w:sz w:val="20"/>
          <w:szCs w:val="20"/>
          <w:lang w:val="es-ES_tradnl"/>
        </w:rPr>
      </w:pPr>
    </w:p>
    <w:p w14:paraId="4D137258" w14:textId="6325FD1C" w:rsidR="00D54243" w:rsidRPr="005F2902" w:rsidRDefault="00D54243" w:rsidP="00890221">
      <w:pPr>
        <w:pStyle w:val="Prrafodelista"/>
        <w:numPr>
          <w:ilvl w:val="0"/>
          <w:numId w:val="55"/>
        </w:numPr>
        <w:spacing w:after="0" w:line="240" w:lineRule="auto"/>
        <w:jc w:val="both"/>
        <w:rPr>
          <w:rFonts w:ascii="Source Sans Pro" w:hAnsi="Source Sans Pro" w:cs="Arial"/>
          <w:sz w:val="20"/>
          <w:szCs w:val="20"/>
          <w:lang w:val="es-ES_tradnl"/>
        </w:rPr>
      </w:pPr>
      <w:r w:rsidRPr="005F2902">
        <w:rPr>
          <w:rFonts w:ascii="Source Sans Pro" w:hAnsi="Source Sans Pro" w:cs="Arial"/>
          <w:sz w:val="20"/>
          <w:szCs w:val="20"/>
          <w:lang w:val="es-ES_tradnl"/>
        </w:rPr>
        <w:t>Se deroga.</w:t>
      </w:r>
    </w:p>
    <w:p w14:paraId="7E168A5C" w14:textId="77777777" w:rsidR="00D54243" w:rsidRPr="000F43AE" w:rsidRDefault="00D54243" w:rsidP="00890221">
      <w:pPr>
        <w:jc w:val="both"/>
        <w:rPr>
          <w:rFonts w:ascii="Source Sans Pro" w:hAnsi="Source Sans Pro" w:cs="Arial"/>
          <w:sz w:val="20"/>
          <w:szCs w:val="20"/>
          <w:lang w:val="es-ES_tradnl"/>
        </w:rPr>
      </w:pPr>
    </w:p>
    <w:p w14:paraId="41C6D6F2"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15</w:t>
      </w:r>
      <w:r w:rsidRPr="000F43AE">
        <w:rPr>
          <w:rFonts w:ascii="Source Sans Pro" w:hAnsi="Source Sans Pro" w:cs="Arial"/>
          <w:sz w:val="20"/>
          <w:szCs w:val="20"/>
          <w:lang w:val="es-ES_tradnl"/>
        </w:rPr>
        <w:t>. El procedimiento para tramitar las solicitudes de reformas a los Programas para cambiar el uso del suelo urbano en predios particulares, para destinarlos al comercio, servicios de bajo impacto urbano o a la micro o pequeña industria, será el siguiente:</w:t>
      </w:r>
    </w:p>
    <w:p w14:paraId="0430CE92" w14:textId="77777777" w:rsidR="00D54243" w:rsidRPr="000F43AE" w:rsidRDefault="00D54243" w:rsidP="00890221">
      <w:pPr>
        <w:jc w:val="both"/>
        <w:rPr>
          <w:rFonts w:ascii="Source Sans Pro" w:hAnsi="Source Sans Pro" w:cs="Arial"/>
          <w:sz w:val="20"/>
          <w:szCs w:val="20"/>
          <w:lang w:val="es-ES_tradnl"/>
        </w:rPr>
      </w:pPr>
    </w:p>
    <w:p w14:paraId="5F71638B" w14:textId="3ACDDACA" w:rsidR="00D54243" w:rsidRPr="005F2902" w:rsidRDefault="00D54243" w:rsidP="00890221">
      <w:pPr>
        <w:pStyle w:val="Prrafodelista"/>
        <w:numPr>
          <w:ilvl w:val="0"/>
          <w:numId w:val="56"/>
        </w:numPr>
        <w:spacing w:after="0" w:line="240" w:lineRule="auto"/>
        <w:jc w:val="both"/>
        <w:rPr>
          <w:rFonts w:ascii="Source Sans Pro" w:hAnsi="Source Sans Pro" w:cs="Arial"/>
          <w:sz w:val="20"/>
          <w:szCs w:val="20"/>
          <w:lang w:val="es-ES_tradnl"/>
        </w:rPr>
      </w:pPr>
      <w:r w:rsidRPr="005F2902">
        <w:rPr>
          <w:rFonts w:ascii="Source Sans Pro" w:hAnsi="Source Sans Pro" w:cs="Arial"/>
          <w:sz w:val="20"/>
          <w:szCs w:val="20"/>
          <w:lang w:val="es-ES_tradnl"/>
        </w:rPr>
        <w:t>El interesado deberá presentar su solicitud ante la Secretaría;</w:t>
      </w:r>
    </w:p>
    <w:p w14:paraId="1C04C7A8" w14:textId="77777777" w:rsidR="00D54243" w:rsidRPr="000F43AE" w:rsidRDefault="00D54243" w:rsidP="00890221">
      <w:pPr>
        <w:ind w:hanging="397"/>
        <w:jc w:val="both"/>
        <w:rPr>
          <w:rFonts w:ascii="Source Sans Pro" w:hAnsi="Source Sans Pro" w:cs="Arial"/>
          <w:sz w:val="20"/>
          <w:szCs w:val="20"/>
          <w:lang w:val="es-ES_tradnl"/>
        </w:rPr>
      </w:pPr>
    </w:p>
    <w:p w14:paraId="7E6C2AAE" w14:textId="31DC97A8" w:rsidR="00D54243" w:rsidRPr="00CB4A7D" w:rsidRDefault="00D54243" w:rsidP="00890221">
      <w:pPr>
        <w:pStyle w:val="Prrafodelista"/>
        <w:numPr>
          <w:ilvl w:val="0"/>
          <w:numId w:val="56"/>
        </w:numPr>
        <w:spacing w:after="0" w:line="240" w:lineRule="auto"/>
        <w:jc w:val="both"/>
        <w:rPr>
          <w:rFonts w:ascii="Source Sans Pro" w:hAnsi="Source Sans Pro" w:cs="Arial"/>
          <w:sz w:val="20"/>
          <w:szCs w:val="20"/>
          <w:lang w:val="es-ES_tradnl"/>
        </w:rPr>
      </w:pPr>
      <w:r w:rsidRPr="00CB4A7D">
        <w:rPr>
          <w:rFonts w:ascii="Source Sans Pro" w:hAnsi="Source Sans Pro" w:cs="Arial"/>
          <w:sz w:val="20"/>
          <w:szCs w:val="20"/>
          <w:lang w:val="es-ES_tradnl"/>
        </w:rPr>
        <w:t>La Secretaría, en caso de requerirse solicitará opinión técnica respecto a los predios afectos a las Áreas de Conservación Patrimonial a la Dirección del Patrimonio Cultural Urbano, adscrita a la propia Secretaría, al Instituto de Nacional de Bellas Artes o al Instituto Nacional de Antropología e Historia, según sea el caso;</w:t>
      </w:r>
    </w:p>
    <w:p w14:paraId="16AE4D53" w14:textId="77777777" w:rsidR="00D54243" w:rsidRPr="000F43AE" w:rsidRDefault="00D54243" w:rsidP="00890221">
      <w:pPr>
        <w:jc w:val="both"/>
        <w:rPr>
          <w:rFonts w:ascii="Source Sans Pro" w:hAnsi="Source Sans Pro" w:cs="Arial"/>
          <w:sz w:val="20"/>
          <w:szCs w:val="20"/>
          <w:lang w:val="es-ES_tradnl"/>
        </w:rPr>
      </w:pPr>
    </w:p>
    <w:p w14:paraId="37D92339" w14:textId="6B4EB42D" w:rsidR="00D54243" w:rsidRPr="00CB4A7D" w:rsidRDefault="00D54243" w:rsidP="00890221">
      <w:pPr>
        <w:pStyle w:val="Prrafodelista"/>
        <w:numPr>
          <w:ilvl w:val="0"/>
          <w:numId w:val="56"/>
        </w:numPr>
        <w:spacing w:after="0" w:line="240" w:lineRule="auto"/>
        <w:jc w:val="both"/>
        <w:rPr>
          <w:rFonts w:ascii="Source Sans Pro" w:hAnsi="Source Sans Pro" w:cs="Arial"/>
          <w:sz w:val="20"/>
          <w:szCs w:val="20"/>
          <w:lang w:val="es-ES_tradnl"/>
        </w:rPr>
      </w:pPr>
      <w:r w:rsidRPr="00CB4A7D">
        <w:rPr>
          <w:rFonts w:ascii="Source Sans Pro" w:hAnsi="Source Sans Pro" w:cs="Arial"/>
          <w:sz w:val="20"/>
          <w:szCs w:val="20"/>
          <w:lang w:val="es-ES_tradnl"/>
        </w:rPr>
        <w:t>Una vez analizada la procedencia de la solicitud, la Dirección General de Desarrollo Urbano de la Secretaría elaborará el proyecto de Dictamen correspondiente;</w:t>
      </w:r>
    </w:p>
    <w:p w14:paraId="202912C8" w14:textId="77777777" w:rsidR="00D54243" w:rsidRPr="000F43AE" w:rsidRDefault="00D54243" w:rsidP="00890221">
      <w:pPr>
        <w:jc w:val="both"/>
        <w:rPr>
          <w:rFonts w:ascii="Source Sans Pro" w:hAnsi="Source Sans Pro" w:cs="Arial"/>
          <w:sz w:val="20"/>
          <w:szCs w:val="20"/>
          <w:lang w:val="es-ES_tradnl"/>
        </w:rPr>
      </w:pPr>
    </w:p>
    <w:p w14:paraId="62C24AA9" w14:textId="06F3C92C" w:rsidR="00D54243" w:rsidRPr="00CB4A7D" w:rsidRDefault="00D54243" w:rsidP="00890221">
      <w:pPr>
        <w:pStyle w:val="Prrafodelista"/>
        <w:numPr>
          <w:ilvl w:val="0"/>
          <w:numId w:val="56"/>
        </w:numPr>
        <w:spacing w:after="0" w:line="240" w:lineRule="auto"/>
        <w:jc w:val="both"/>
        <w:rPr>
          <w:rFonts w:ascii="Source Sans Pro" w:hAnsi="Source Sans Pro" w:cs="Arial"/>
          <w:sz w:val="20"/>
          <w:szCs w:val="20"/>
          <w:lang w:val="es-ES_tradnl"/>
        </w:rPr>
      </w:pPr>
      <w:r w:rsidRPr="00CB4A7D">
        <w:rPr>
          <w:rFonts w:ascii="Source Sans Pro" w:hAnsi="Source Sans Pro" w:cs="Arial"/>
          <w:sz w:val="20"/>
          <w:szCs w:val="20"/>
          <w:lang w:val="es-ES_tradnl"/>
        </w:rPr>
        <w:t>En caso de ser negativo, se notificará al particular con un oficio de conclusión debidamente fundado y motivado y copia certificada del dictamen;</w:t>
      </w:r>
    </w:p>
    <w:p w14:paraId="52B72496" w14:textId="77777777" w:rsidR="00D54243" w:rsidRPr="000F43AE" w:rsidRDefault="00D54243" w:rsidP="00890221">
      <w:pPr>
        <w:jc w:val="both"/>
        <w:rPr>
          <w:rFonts w:ascii="Source Sans Pro" w:hAnsi="Source Sans Pro" w:cs="Arial"/>
          <w:sz w:val="20"/>
          <w:szCs w:val="20"/>
          <w:lang w:val="es-ES_tradnl"/>
        </w:rPr>
      </w:pPr>
    </w:p>
    <w:p w14:paraId="03424AA3" w14:textId="4B6D51AE" w:rsidR="00CB4A7D" w:rsidRDefault="00D54243" w:rsidP="00890221">
      <w:pPr>
        <w:pStyle w:val="Prrafodelista"/>
        <w:numPr>
          <w:ilvl w:val="0"/>
          <w:numId w:val="56"/>
        </w:numPr>
        <w:spacing w:after="0" w:line="240" w:lineRule="auto"/>
        <w:jc w:val="both"/>
        <w:rPr>
          <w:rFonts w:ascii="Source Sans Pro" w:hAnsi="Source Sans Pro" w:cs="Arial"/>
          <w:sz w:val="20"/>
          <w:szCs w:val="20"/>
          <w:lang w:val="es-ES_tradnl"/>
        </w:rPr>
      </w:pPr>
      <w:r w:rsidRPr="00CB4A7D">
        <w:rPr>
          <w:rFonts w:ascii="Source Sans Pro" w:hAnsi="Source Sans Pro" w:cs="Arial"/>
          <w:sz w:val="20"/>
          <w:szCs w:val="20"/>
          <w:lang w:val="es-ES_tradnl"/>
        </w:rPr>
        <w:t>En caso de ser positivo, la Dirección General de Desarrollo Urbano le notificará al interesado un oficio en el que se le informe dicha situación y se le requiera, para continuar con el procedimiento, presente ante la Secretaría un avalúo comercial del inmueble o inmuebles de que se trate, que se formulará conforme a lo establecido en el Manual de Procedimientos y Lineamientos Técnicos de Valuación Inmobiliaria, aplicando para la estimación del valor de tierra la metodología residual establecida en dicho Manual, en condiciones de mayor y mejor uso. Deberá cumplir con el Formato Único de Avalúos del Sistema Integral de Gestión y Actualización de Predial (</w:t>
      </w:r>
      <w:proofErr w:type="spellStart"/>
      <w:r w:rsidRPr="00CB4A7D">
        <w:rPr>
          <w:rFonts w:ascii="Source Sans Pro" w:hAnsi="Source Sans Pro" w:cs="Arial"/>
          <w:sz w:val="20"/>
          <w:szCs w:val="20"/>
          <w:lang w:val="es-ES_tradnl"/>
        </w:rPr>
        <w:t>SIGAPred</w:t>
      </w:r>
      <w:proofErr w:type="spellEnd"/>
      <w:r w:rsidRPr="00CB4A7D">
        <w:rPr>
          <w:rFonts w:ascii="Source Sans Pro" w:hAnsi="Source Sans Pro" w:cs="Arial"/>
          <w:sz w:val="20"/>
          <w:szCs w:val="20"/>
          <w:lang w:val="es-ES_tradnl"/>
        </w:rPr>
        <w:t>), y estar firmado por un perito valuador registrado en el padrón de la Tesorería de la Ciudad de México;</w:t>
      </w:r>
    </w:p>
    <w:p w14:paraId="3BE34F30" w14:textId="77777777" w:rsidR="00CB4A7D" w:rsidRPr="00CB4A7D" w:rsidRDefault="00CB4A7D" w:rsidP="00890221">
      <w:pPr>
        <w:jc w:val="both"/>
        <w:rPr>
          <w:rFonts w:ascii="Source Sans Pro" w:hAnsi="Source Sans Pro" w:cs="Arial"/>
          <w:sz w:val="20"/>
          <w:szCs w:val="20"/>
          <w:lang w:val="es-ES_tradnl"/>
        </w:rPr>
      </w:pPr>
    </w:p>
    <w:p w14:paraId="0210B191" w14:textId="14C0AF6D" w:rsidR="00D54243" w:rsidRPr="00CB4A7D" w:rsidRDefault="00D54243" w:rsidP="00890221">
      <w:pPr>
        <w:pStyle w:val="Prrafodelista"/>
        <w:numPr>
          <w:ilvl w:val="0"/>
          <w:numId w:val="56"/>
        </w:numPr>
        <w:spacing w:after="0" w:line="240" w:lineRule="auto"/>
        <w:jc w:val="both"/>
        <w:rPr>
          <w:rFonts w:ascii="Source Sans Pro" w:hAnsi="Source Sans Pro" w:cs="Arial"/>
          <w:sz w:val="20"/>
          <w:szCs w:val="20"/>
          <w:lang w:val="es-ES_tradnl"/>
        </w:rPr>
      </w:pPr>
      <w:r w:rsidRPr="00CB4A7D">
        <w:rPr>
          <w:rFonts w:ascii="Source Sans Pro" w:hAnsi="Source Sans Pro" w:cs="Arial"/>
          <w:sz w:val="20"/>
          <w:szCs w:val="20"/>
          <w:lang w:val="es-ES_tradnl"/>
        </w:rPr>
        <w:t>La Secretaría con base en el avalúo mencionado, formulará y entregará al interesado el formato de pago de derechos por concepto de inscripción en el Registro de los Planes y Programas, conforme al Código Fiscal de la Ciudad de México, para que el interesado efectúe el pago ante la Tesorería de la Ciudad de México; efectuado el pago el interesado presentará el comprobante correspondiente a la Secretaría para continuar con el procedimiento. En caso de que el cambio de uso de suelo sea parcial, la Secretaría determinará el pago aplicable conforme a la proporción que corresponda;</w:t>
      </w:r>
    </w:p>
    <w:p w14:paraId="5578A6D8" w14:textId="087ECB74" w:rsidR="00D54243" w:rsidRDefault="00D54243" w:rsidP="00890221">
      <w:pPr>
        <w:jc w:val="both"/>
        <w:rPr>
          <w:rFonts w:ascii="Source Sans Pro" w:hAnsi="Source Sans Pro" w:cs="Arial"/>
          <w:sz w:val="20"/>
          <w:szCs w:val="20"/>
          <w:lang w:val="es-ES_tradnl"/>
        </w:rPr>
      </w:pPr>
    </w:p>
    <w:p w14:paraId="2F92EEFA" w14:textId="77777777" w:rsidR="00C1110F" w:rsidRPr="000F43AE" w:rsidRDefault="00C1110F" w:rsidP="00890221">
      <w:pPr>
        <w:jc w:val="both"/>
        <w:rPr>
          <w:rFonts w:ascii="Source Sans Pro" w:hAnsi="Source Sans Pro" w:cs="Arial"/>
          <w:sz w:val="20"/>
          <w:szCs w:val="20"/>
          <w:lang w:val="es-ES_tradnl"/>
        </w:rPr>
      </w:pPr>
    </w:p>
    <w:p w14:paraId="10A59BE5" w14:textId="794FB781" w:rsidR="00D54243" w:rsidRPr="00CB4A7D" w:rsidRDefault="00D54243" w:rsidP="00890221">
      <w:pPr>
        <w:pStyle w:val="Prrafodelista"/>
        <w:numPr>
          <w:ilvl w:val="0"/>
          <w:numId w:val="56"/>
        </w:numPr>
        <w:spacing w:after="0" w:line="240" w:lineRule="auto"/>
        <w:jc w:val="both"/>
        <w:rPr>
          <w:rFonts w:ascii="Source Sans Pro" w:hAnsi="Source Sans Pro" w:cs="Arial"/>
          <w:sz w:val="20"/>
          <w:szCs w:val="20"/>
          <w:lang w:val="es-ES_tradnl"/>
        </w:rPr>
      </w:pPr>
      <w:r w:rsidRPr="00CB4A7D">
        <w:rPr>
          <w:rFonts w:ascii="Source Sans Pro" w:hAnsi="Source Sans Pro" w:cs="Arial"/>
          <w:sz w:val="20"/>
          <w:szCs w:val="20"/>
          <w:lang w:val="es-ES_tradnl"/>
        </w:rPr>
        <w:t>La Secretaría solicitará la publicación de la Resolución definitiva por una sola vez en la Gaceta Oficial de la Ciudad de México.</w:t>
      </w:r>
    </w:p>
    <w:p w14:paraId="3C5A4821" w14:textId="77777777" w:rsidR="00D54243" w:rsidRPr="000F43AE" w:rsidRDefault="00D54243" w:rsidP="00890221">
      <w:pPr>
        <w:jc w:val="both"/>
        <w:rPr>
          <w:rFonts w:ascii="Source Sans Pro" w:hAnsi="Source Sans Pro" w:cs="Arial"/>
          <w:sz w:val="20"/>
          <w:szCs w:val="20"/>
          <w:lang w:val="es-ES_tradnl"/>
        </w:rPr>
      </w:pPr>
    </w:p>
    <w:p w14:paraId="6E8DECB5" w14:textId="3E6B3B9F" w:rsidR="00D54243" w:rsidRPr="00CB4A7D" w:rsidRDefault="00D54243" w:rsidP="00890221">
      <w:pPr>
        <w:pStyle w:val="Prrafodelista"/>
        <w:numPr>
          <w:ilvl w:val="0"/>
          <w:numId w:val="56"/>
        </w:numPr>
        <w:spacing w:after="0" w:line="240" w:lineRule="auto"/>
        <w:jc w:val="both"/>
        <w:rPr>
          <w:rFonts w:ascii="Source Sans Pro" w:hAnsi="Source Sans Pro" w:cs="Arial"/>
          <w:sz w:val="20"/>
          <w:szCs w:val="20"/>
          <w:lang w:val="es-ES_tradnl"/>
        </w:rPr>
      </w:pPr>
      <w:r w:rsidRPr="00CB4A7D">
        <w:rPr>
          <w:rFonts w:ascii="Source Sans Pro" w:hAnsi="Source Sans Pro" w:cs="Arial"/>
          <w:sz w:val="20"/>
          <w:szCs w:val="20"/>
          <w:lang w:val="es-ES_tradnl"/>
        </w:rPr>
        <w:t>Publicada en la Gaceta Oficial de la Ciudad de México la Resolución Definitiva para el Cambio de Uso del Suelo, la Secretaría la inscribirá en el Registro de los Planes y Programas;</w:t>
      </w:r>
    </w:p>
    <w:p w14:paraId="55BEC9F9" w14:textId="77777777" w:rsidR="00D54243" w:rsidRPr="000F43AE" w:rsidRDefault="00D54243" w:rsidP="00890221">
      <w:pPr>
        <w:jc w:val="both"/>
        <w:rPr>
          <w:rFonts w:ascii="Source Sans Pro" w:hAnsi="Source Sans Pro" w:cs="Arial"/>
          <w:sz w:val="20"/>
          <w:szCs w:val="20"/>
          <w:lang w:val="es-ES_tradnl"/>
        </w:rPr>
      </w:pPr>
    </w:p>
    <w:p w14:paraId="13DDBB5A" w14:textId="187E68C0" w:rsidR="00D54243" w:rsidRDefault="0022536A" w:rsidP="00C9012B">
      <w:pPr>
        <w:pStyle w:val="Prrafodelista"/>
        <w:numPr>
          <w:ilvl w:val="0"/>
          <w:numId w:val="56"/>
        </w:numPr>
        <w:spacing w:after="0"/>
        <w:jc w:val="both"/>
        <w:rPr>
          <w:rFonts w:ascii="Source Sans Pro" w:hAnsi="Source Sans Pro" w:cs="Arial"/>
          <w:sz w:val="20"/>
          <w:szCs w:val="20"/>
          <w:lang w:val="es-ES_tradnl"/>
        </w:rPr>
      </w:pPr>
      <w:r w:rsidRPr="0022536A">
        <w:rPr>
          <w:rFonts w:ascii="Source Sans Pro" w:hAnsi="Source Sans Pro" w:cs="Arial"/>
          <w:sz w:val="20"/>
          <w:szCs w:val="20"/>
          <w:lang w:val="es-ES_tradnl"/>
        </w:rPr>
        <w:t>Una vez inscrita la Resolución Definitiva para el Cambio de Uso del Suelo en el Registro de los Planes y Programas, el</w:t>
      </w:r>
      <w:r>
        <w:rPr>
          <w:rFonts w:ascii="Source Sans Pro" w:hAnsi="Source Sans Pro" w:cs="Arial"/>
          <w:sz w:val="20"/>
          <w:szCs w:val="20"/>
          <w:lang w:val="es-ES_tradnl"/>
        </w:rPr>
        <w:t xml:space="preserve"> </w:t>
      </w:r>
      <w:r w:rsidRPr="0022536A">
        <w:rPr>
          <w:rFonts w:ascii="Source Sans Pro" w:hAnsi="Source Sans Pro" w:cs="Arial"/>
          <w:sz w:val="20"/>
          <w:szCs w:val="20"/>
          <w:lang w:val="es-ES_tradnl"/>
        </w:rPr>
        <w:t>interesado podrá solicitar el Certificado Único de Zonificación de Uso del Suelo; y</w:t>
      </w:r>
    </w:p>
    <w:p w14:paraId="3E33CF7E" w14:textId="3D98A13A" w:rsidR="00F03233" w:rsidRPr="00F03233" w:rsidRDefault="00F03233" w:rsidP="00F03233">
      <w:pPr>
        <w:pStyle w:val="Prrafodelista"/>
        <w:jc w:val="right"/>
        <w:rPr>
          <w:rFonts w:ascii="Source Sans Pro" w:hAnsi="Source Sans Pro" w:cs="Arial"/>
          <w:bCs/>
          <w:sz w:val="20"/>
          <w:szCs w:val="20"/>
          <w:lang w:val="es-ES_tradnl"/>
        </w:rPr>
      </w:pPr>
      <w:r w:rsidRPr="00F03233">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w:t>
      </w:r>
      <w:r w:rsidRPr="00F03233">
        <w:rPr>
          <w:rFonts w:ascii="Source Sans Pro" w:hAnsi="Source Sans Pro" w:cs="Arial"/>
          <w:i/>
          <w:iCs/>
          <w:color w:val="A80000"/>
          <w:sz w:val="16"/>
          <w:szCs w:val="16"/>
        </w:rPr>
        <w:t xml:space="preserve"> G.</w:t>
      </w:r>
      <w:proofErr w:type="gramStart"/>
      <w:r w:rsidRPr="00F03233">
        <w:rPr>
          <w:rFonts w:ascii="Source Sans Pro" w:hAnsi="Source Sans Pro" w:cs="Arial"/>
          <w:i/>
          <w:iCs/>
          <w:color w:val="A80000"/>
          <w:sz w:val="16"/>
          <w:szCs w:val="16"/>
        </w:rPr>
        <w:t>O.CDMX</w:t>
      </w:r>
      <w:proofErr w:type="gramEnd"/>
      <w:r w:rsidRPr="00F03233">
        <w:rPr>
          <w:rFonts w:ascii="Source Sans Pro" w:hAnsi="Source Sans Pro" w:cs="Arial"/>
          <w:i/>
          <w:iCs/>
          <w:color w:val="A80000"/>
          <w:sz w:val="16"/>
          <w:szCs w:val="16"/>
        </w:rPr>
        <w:t xml:space="preserve"> 25/10/23</w:t>
      </w:r>
    </w:p>
    <w:p w14:paraId="124BF40B" w14:textId="77777777" w:rsidR="00F03233" w:rsidRPr="00F03233" w:rsidRDefault="00F03233" w:rsidP="00F03233">
      <w:pPr>
        <w:jc w:val="both"/>
        <w:rPr>
          <w:rFonts w:ascii="Source Sans Pro" w:hAnsi="Source Sans Pro" w:cs="Arial"/>
          <w:sz w:val="20"/>
          <w:szCs w:val="20"/>
          <w:lang w:val="es-ES_tradnl"/>
        </w:rPr>
      </w:pPr>
    </w:p>
    <w:p w14:paraId="448542F3" w14:textId="77777777" w:rsidR="00C9012B" w:rsidRPr="00C9012B" w:rsidRDefault="00C9012B" w:rsidP="00C9012B">
      <w:pPr>
        <w:jc w:val="both"/>
        <w:rPr>
          <w:rFonts w:ascii="Source Sans Pro" w:hAnsi="Source Sans Pro" w:cs="Arial"/>
          <w:sz w:val="20"/>
          <w:szCs w:val="20"/>
          <w:lang w:val="es-ES_tradnl"/>
        </w:rPr>
      </w:pPr>
    </w:p>
    <w:p w14:paraId="3C69289D" w14:textId="78703B4F" w:rsidR="00D54243" w:rsidRPr="00CB4A7D" w:rsidRDefault="00D54243" w:rsidP="00C9012B">
      <w:pPr>
        <w:pStyle w:val="Prrafodelista"/>
        <w:numPr>
          <w:ilvl w:val="0"/>
          <w:numId w:val="56"/>
        </w:numPr>
        <w:spacing w:after="0" w:line="240" w:lineRule="auto"/>
        <w:jc w:val="both"/>
        <w:rPr>
          <w:rFonts w:ascii="Source Sans Pro" w:hAnsi="Source Sans Pro" w:cs="Arial"/>
          <w:sz w:val="20"/>
          <w:szCs w:val="20"/>
          <w:lang w:val="es-ES_tradnl"/>
        </w:rPr>
      </w:pPr>
      <w:r w:rsidRPr="00CB4A7D">
        <w:rPr>
          <w:rFonts w:ascii="Source Sans Pro" w:hAnsi="Source Sans Pro" w:cs="Arial"/>
          <w:sz w:val="20"/>
          <w:szCs w:val="20"/>
          <w:lang w:val="es-ES_tradnl"/>
        </w:rPr>
        <w:t>Concluido el trámite la Secretaría lo notificará al Órgano Político Administrativo correspondiente, al interesado y al Registro Público de la Propiedad para que éste lleve a cabo la inscripción, previo pago de derechos correspondientes a cargo del interesado.</w:t>
      </w:r>
    </w:p>
    <w:p w14:paraId="2947DC5D" w14:textId="77777777" w:rsidR="00D54243" w:rsidRPr="000F43AE" w:rsidRDefault="00D54243" w:rsidP="00890221">
      <w:pPr>
        <w:jc w:val="both"/>
        <w:rPr>
          <w:rFonts w:ascii="Source Sans Pro" w:hAnsi="Source Sans Pro" w:cs="Arial"/>
          <w:sz w:val="20"/>
          <w:szCs w:val="20"/>
          <w:lang w:val="es-ES_tradnl"/>
        </w:rPr>
      </w:pPr>
    </w:p>
    <w:p w14:paraId="44DDA0A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En los Programas Parciales de Desarrollo Urbano se establecerán los casos en que no podrá aplicarse el procedimiento a que se refiere este artículo.</w:t>
      </w:r>
    </w:p>
    <w:p w14:paraId="0568B103" w14:textId="77777777" w:rsidR="00D54243" w:rsidRPr="000F43AE" w:rsidRDefault="00D54243" w:rsidP="00890221">
      <w:pPr>
        <w:jc w:val="both"/>
        <w:rPr>
          <w:rFonts w:ascii="Source Sans Pro" w:hAnsi="Source Sans Pro" w:cs="Arial"/>
          <w:sz w:val="20"/>
          <w:szCs w:val="20"/>
          <w:lang w:val="es-ES_tradnl"/>
        </w:rPr>
      </w:pPr>
    </w:p>
    <w:p w14:paraId="7700E9F2" w14:textId="246B758F" w:rsidR="00CD4283" w:rsidRPr="00E45B2D" w:rsidRDefault="001A5056" w:rsidP="00E45B2D">
      <w:pPr>
        <w:jc w:val="both"/>
        <w:rPr>
          <w:rFonts w:ascii="Source Sans Pro" w:hAnsi="Source Sans Pro" w:cs="Arial"/>
          <w:sz w:val="20"/>
          <w:szCs w:val="20"/>
        </w:rPr>
      </w:pPr>
      <w:r w:rsidRPr="000F43AE">
        <w:rPr>
          <w:rFonts w:ascii="Source Sans Pro" w:hAnsi="Source Sans Pro" w:cs="Arial"/>
          <w:b/>
          <w:sz w:val="20"/>
          <w:szCs w:val="20"/>
        </w:rPr>
        <w:t>Artículo 15 Bis.</w:t>
      </w:r>
      <w:r w:rsidRPr="000F43AE">
        <w:rPr>
          <w:rFonts w:ascii="Source Sans Pro" w:hAnsi="Source Sans Pro" w:cs="Arial"/>
          <w:sz w:val="20"/>
          <w:szCs w:val="20"/>
        </w:rPr>
        <w:t xml:space="preserve"> </w:t>
      </w:r>
      <w:r w:rsidR="00CD4283" w:rsidRPr="00CD4283">
        <w:rPr>
          <w:rFonts w:ascii="Source Sans Pro" w:hAnsi="Source Sans Pro" w:cs="Arial"/>
          <w:sz w:val="20"/>
          <w:szCs w:val="20"/>
        </w:rPr>
        <w:t xml:space="preserve">Las personas que ejerzan actividades en micro o pequeños comercios, servicios o industrias de bajo impacto, en inmuebles de hasta 200 m2 de superficie construida podrán tramitar ante la Secretaría el Certificado de Uso del Suelo por Reconocimiento de Actividad en la plataforma digital dispuesta para dicho efecto, de acuerdo con el siguiente procedimiento: </w:t>
      </w:r>
      <w:proofErr w:type="gramStart"/>
      <w:r w:rsidR="00CD4283" w:rsidRPr="00E45B2D">
        <w:rPr>
          <w:rFonts w:ascii="Source Sans Pro" w:hAnsi="Source Sans Pro" w:cs="Arial"/>
          <w:i/>
          <w:iCs/>
          <w:color w:val="A80000"/>
          <w:sz w:val="16"/>
          <w:szCs w:val="16"/>
        </w:rPr>
        <w:t>Párrafo  reformado</w:t>
      </w:r>
      <w:proofErr w:type="gramEnd"/>
      <w:r w:rsidR="00CD4283" w:rsidRPr="00E45B2D">
        <w:rPr>
          <w:rFonts w:ascii="Source Sans Pro" w:hAnsi="Source Sans Pro" w:cs="Arial"/>
          <w:i/>
          <w:iCs/>
          <w:color w:val="A80000"/>
          <w:sz w:val="16"/>
          <w:szCs w:val="16"/>
        </w:rPr>
        <w:t xml:space="preserve"> G.O.CDMX 21/03/23</w:t>
      </w:r>
    </w:p>
    <w:p w14:paraId="69C9FE2E" w14:textId="77777777" w:rsidR="00576AA8" w:rsidRPr="00CD4283" w:rsidRDefault="00576AA8" w:rsidP="00CD4283">
      <w:pPr>
        <w:pStyle w:val="Prrafodelista"/>
        <w:tabs>
          <w:tab w:val="left" w:pos="2552"/>
        </w:tabs>
        <w:ind w:left="1080"/>
        <w:jc w:val="right"/>
        <w:rPr>
          <w:rFonts w:ascii="Source Sans Pro" w:hAnsi="Source Sans Pro" w:cs="Arial"/>
          <w:i/>
          <w:iCs/>
          <w:color w:val="A80000"/>
          <w:sz w:val="16"/>
          <w:szCs w:val="16"/>
        </w:rPr>
      </w:pPr>
    </w:p>
    <w:p w14:paraId="517D6701" w14:textId="0DD18F2F" w:rsidR="001A5056" w:rsidRPr="00576AA8" w:rsidRDefault="001A5056">
      <w:pPr>
        <w:pStyle w:val="Prrafodelista"/>
        <w:numPr>
          <w:ilvl w:val="0"/>
          <w:numId w:val="57"/>
        </w:numPr>
        <w:jc w:val="both"/>
        <w:rPr>
          <w:rFonts w:ascii="Source Sans Pro" w:hAnsi="Source Sans Pro" w:cs="Arial"/>
          <w:sz w:val="20"/>
          <w:szCs w:val="20"/>
        </w:rPr>
      </w:pPr>
      <w:r w:rsidRPr="00576AA8">
        <w:rPr>
          <w:rFonts w:ascii="Source Sans Pro" w:hAnsi="Source Sans Pro" w:cs="Arial"/>
          <w:sz w:val="20"/>
          <w:szCs w:val="20"/>
        </w:rPr>
        <w:t xml:space="preserve">La persona interesada proporcionará los datos y presentará en archivo digital los documentos de identificación personal y del inmueble correspondiente, así como la descripción precisa de la actividad que se ejerce y área del inmueble destinada a ésta de acuerdo con el formulario. </w:t>
      </w:r>
    </w:p>
    <w:p w14:paraId="52E56C66" w14:textId="77777777" w:rsidR="001A5056" w:rsidRPr="000F43AE" w:rsidRDefault="001A5056" w:rsidP="00890221">
      <w:pPr>
        <w:jc w:val="both"/>
        <w:rPr>
          <w:rFonts w:ascii="Source Sans Pro" w:hAnsi="Source Sans Pro" w:cs="Arial"/>
          <w:sz w:val="20"/>
          <w:szCs w:val="20"/>
        </w:rPr>
      </w:pPr>
    </w:p>
    <w:p w14:paraId="467C797E" w14:textId="7383D3AB" w:rsidR="001A5056" w:rsidRPr="00AA7D8F" w:rsidRDefault="001A5056">
      <w:pPr>
        <w:pStyle w:val="Prrafodelista"/>
        <w:numPr>
          <w:ilvl w:val="0"/>
          <w:numId w:val="57"/>
        </w:numPr>
        <w:spacing w:after="0" w:line="240" w:lineRule="auto"/>
        <w:jc w:val="both"/>
        <w:rPr>
          <w:rFonts w:ascii="Source Sans Pro" w:hAnsi="Source Sans Pro" w:cs="Arial"/>
          <w:sz w:val="20"/>
          <w:szCs w:val="20"/>
        </w:rPr>
      </w:pPr>
      <w:r w:rsidRPr="00AA7D8F">
        <w:rPr>
          <w:rFonts w:ascii="Source Sans Pro" w:hAnsi="Source Sans Pro" w:cs="Arial"/>
          <w:sz w:val="20"/>
          <w:szCs w:val="20"/>
        </w:rPr>
        <w:t xml:space="preserve">Tratándose de inmuebles que funcionen bajo el régimen de propiedad en condominio, deberá presentarse en archivo digital la escritura del régimen y del acta de asamblea donde los condóminos otorgan su consentimiento por mayoría simple para la realización de la actividad correspondiente. </w:t>
      </w:r>
    </w:p>
    <w:p w14:paraId="304DBAF4" w14:textId="77777777" w:rsidR="001A5056" w:rsidRPr="000F43AE" w:rsidRDefault="001A5056" w:rsidP="00890221">
      <w:pPr>
        <w:jc w:val="both"/>
        <w:rPr>
          <w:rFonts w:ascii="Source Sans Pro" w:hAnsi="Source Sans Pro" w:cs="Arial"/>
          <w:sz w:val="20"/>
          <w:szCs w:val="20"/>
        </w:rPr>
      </w:pPr>
    </w:p>
    <w:p w14:paraId="3109F6DC" w14:textId="4091A4C1" w:rsidR="001A5056" w:rsidRDefault="00F97AE4">
      <w:pPr>
        <w:pStyle w:val="Prrafodelista"/>
        <w:numPr>
          <w:ilvl w:val="0"/>
          <w:numId w:val="57"/>
        </w:numPr>
        <w:spacing w:after="0" w:line="240" w:lineRule="auto"/>
        <w:jc w:val="both"/>
        <w:rPr>
          <w:rFonts w:ascii="Source Sans Pro" w:hAnsi="Source Sans Pro" w:cs="Arial"/>
          <w:sz w:val="20"/>
          <w:szCs w:val="20"/>
        </w:rPr>
      </w:pPr>
      <w:r w:rsidRPr="00F97AE4">
        <w:rPr>
          <w:rFonts w:ascii="Source Sans Pro" w:hAnsi="Source Sans Pro" w:cs="Arial"/>
          <w:sz w:val="20"/>
          <w:szCs w:val="20"/>
        </w:rPr>
        <w:t>Tratándose de inmuebles afectos al patrimonio cultural urbano se deberá recabar la opinión técnica de la Dirección de la Secretaría competente en la materia.</w:t>
      </w:r>
    </w:p>
    <w:p w14:paraId="4188319F" w14:textId="77777777" w:rsidR="00F97AE4" w:rsidRPr="00F97AE4" w:rsidRDefault="00F97AE4" w:rsidP="00F97AE4">
      <w:pPr>
        <w:pStyle w:val="Prrafodelista"/>
        <w:rPr>
          <w:rFonts w:ascii="Source Sans Pro" w:hAnsi="Source Sans Pro" w:cs="Arial"/>
          <w:sz w:val="20"/>
          <w:szCs w:val="20"/>
        </w:rPr>
      </w:pPr>
    </w:p>
    <w:p w14:paraId="6650360E" w14:textId="014F2FC2" w:rsidR="001A5056" w:rsidRDefault="001540F7" w:rsidP="00F97AE4">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Pr="00A30A4E">
        <w:rPr>
          <w:rFonts w:ascii="Source Sans Pro" w:hAnsi="Source Sans Pro" w:cs="Arial"/>
          <w:i/>
          <w:iCs/>
          <w:color w:val="A80000"/>
          <w:sz w:val="16"/>
          <w:szCs w:val="16"/>
        </w:rPr>
        <w:t>reformada</w:t>
      </w:r>
      <w:r w:rsidR="00F97AE4">
        <w:rPr>
          <w:rFonts w:ascii="Source Sans Pro" w:hAnsi="Source Sans Pro" w:cs="Arial"/>
          <w:i/>
          <w:iCs/>
          <w:color w:val="A80000"/>
          <w:sz w:val="16"/>
          <w:szCs w:val="16"/>
        </w:rPr>
        <w:t xml:space="preserve"> </w:t>
      </w:r>
      <w:r w:rsidR="00F97AE4" w:rsidRPr="00A30A4E">
        <w:rPr>
          <w:rFonts w:ascii="Source Sans Pro" w:hAnsi="Source Sans Pro" w:cs="Arial"/>
          <w:i/>
          <w:iCs/>
          <w:color w:val="A80000"/>
          <w:sz w:val="16"/>
          <w:szCs w:val="16"/>
        </w:rPr>
        <w:t>G.</w:t>
      </w:r>
      <w:proofErr w:type="gramStart"/>
      <w:r w:rsidR="00F97AE4" w:rsidRPr="00A30A4E">
        <w:rPr>
          <w:rFonts w:ascii="Source Sans Pro" w:hAnsi="Source Sans Pro" w:cs="Arial"/>
          <w:i/>
          <w:iCs/>
          <w:color w:val="A80000"/>
          <w:sz w:val="16"/>
          <w:szCs w:val="16"/>
        </w:rPr>
        <w:t>O.CDMX</w:t>
      </w:r>
      <w:proofErr w:type="gramEnd"/>
      <w:r w:rsidR="00F97AE4" w:rsidRPr="00A30A4E">
        <w:rPr>
          <w:rFonts w:ascii="Source Sans Pro" w:hAnsi="Source Sans Pro" w:cs="Arial"/>
          <w:i/>
          <w:iCs/>
          <w:color w:val="A80000"/>
          <w:sz w:val="16"/>
          <w:szCs w:val="16"/>
        </w:rPr>
        <w:t xml:space="preserve"> </w:t>
      </w:r>
      <w:r w:rsidR="00F97AE4">
        <w:rPr>
          <w:rFonts w:ascii="Source Sans Pro" w:hAnsi="Source Sans Pro" w:cs="Arial"/>
          <w:i/>
          <w:iCs/>
          <w:color w:val="A80000"/>
          <w:sz w:val="16"/>
          <w:szCs w:val="16"/>
        </w:rPr>
        <w:t>21/03/</w:t>
      </w:r>
      <w:r w:rsidR="00F97AE4" w:rsidRPr="00A30A4E">
        <w:rPr>
          <w:rFonts w:ascii="Source Sans Pro" w:hAnsi="Source Sans Pro" w:cs="Arial"/>
          <w:i/>
          <w:iCs/>
          <w:color w:val="A80000"/>
          <w:sz w:val="16"/>
          <w:szCs w:val="16"/>
        </w:rPr>
        <w:t>2</w:t>
      </w:r>
      <w:r w:rsidR="00F97AE4">
        <w:rPr>
          <w:rFonts w:ascii="Source Sans Pro" w:hAnsi="Source Sans Pro" w:cs="Arial"/>
          <w:i/>
          <w:iCs/>
          <w:color w:val="A80000"/>
          <w:sz w:val="16"/>
          <w:szCs w:val="16"/>
        </w:rPr>
        <w:t>3</w:t>
      </w:r>
    </w:p>
    <w:p w14:paraId="1B802CC4" w14:textId="77777777" w:rsidR="00F97AE4" w:rsidRPr="00F97AE4" w:rsidRDefault="00F97AE4" w:rsidP="00F97AE4">
      <w:pPr>
        <w:pStyle w:val="Prrafodelista"/>
        <w:tabs>
          <w:tab w:val="left" w:pos="2552"/>
        </w:tabs>
        <w:ind w:left="1080"/>
        <w:jc w:val="center"/>
        <w:rPr>
          <w:rFonts w:ascii="Source Sans Pro" w:hAnsi="Source Sans Pro" w:cs="Arial"/>
          <w:i/>
          <w:iCs/>
          <w:color w:val="A80000"/>
          <w:sz w:val="16"/>
          <w:szCs w:val="16"/>
        </w:rPr>
      </w:pPr>
    </w:p>
    <w:p w14:paraId="2E3692A6" w14:textId="0EDD5A75" w:rsidR="001A5056" w:rsidRPr="00AA7D8F" w:rsidRDefault="001A5056">
      <w:pPr>
        <w:pStyle w:val="Prrafodelista"/>
        <w:numPr>
          <w:ilvl w:val="0"/>
          <w:numId w:val="57"/>
        </w:numPr>
        <w:spacing w:after="0" w:line="240" w:lineRule="auto"/>
        <w:jc w:val="both"/>
        <w:rPr>
          <w:rFonts w:ascii="Source Sans Pro" w:hAnsi="Source Sans Pro" w:cs="Arial"/>
          <w:sz w:val="20"/>
          <w:szCs w:val="20"/>
        </w:rPr>
      </w:pPr>
      <w:r w:rsidRPr="00AA7D8F">
        <w:rPr>
          <w:rFonts w:ascii="Source Sans Pro" w:hAnsi="Source Sans Pro" w:cs="Arial"/>
          <w:sz w:val="20"/>
          <w:szCs w:val="20"/>
        </w:rPr>
        <w:t xml:space="preserve">En caso de que la solicitud no contenga los requisitos o no se acompañe de los documentos previstos en las fracciones anteriores, se prevendrá a la persona interesada a través de la plataforma digital y por una sola vez, para que dentro del término de cinco días hábiles siguientes a la notificación de dicha prevención subsane la falta. En el supuesto de que en el término señalado no se subsane la irregularidad se tendrá por no presentada la solicitud en la plataforma, quedando a salvo el derecho de volver a presentarla. </w:t>
      </w:r>
    </w:p>
    <w:p w14:paraId="7EA4C2CB" w14:textId="77777777" w:rsidR="001A5056" w:rsidRPr="000F43AE" w:rsidRDefault="001A5056" w:rsidP="00890221">
      <w:pPr>
        <w:jc w:val="both"/>
        <w:rPr>
          <w:rFonts w:ascii="Source Sans Pro" w:hAnsi="Source Sans Pro" w:cs="Arial"/>
          <w:sz w:val="20"/>
          <w:szCs w:val="20"/>
        </w:rPr>
      </w:pPr>
    </w:p>
    <w:p w14:paraId="11D1D372" w14:textId="4B30E629" w:rsidR="001A5056" w:rsidRDefault="00C1110F">
      <w:pPr>
        <w:pStyle w:val="Prrafodelista"/>
        <w:numPr>
          <w:ilvl w:val="0"/>
          <w:numId w:val="57"/>
        </w:numPr>
        <w:spacing w:after="0" w:line="240" w:lineRule="auto"/>
        <w:jc w:val="both"/>
        <w:rPr>
          <w:rFonts w:ascii="Source Sans Pro" w:hAnsi="Source Sans Pro" w:cs="Arial"/>
          <w:sz w:val="20"/>
          <w:szCs w:val="20"/>
        </w:rPr>
      </w:pPr>
      <w:r w:rsidRPr="00C1110F">
        <w:rPr>
          <w:rFonts w:ascii="Source Sans Pro" w:hAnsi="Source Sans Pro" w:cs="Arial"/>
          <w:sz w:val="20"/>
          <w:szCs w:val="20"/>
        </w:rPr>
        <w:t>La Secretaría emitirá la resolución correspondiente dentro de los siguientes cinco días hábiles a la presentación de la solicitud y lo notificará a través de la plataforma.</w:t>
      </w:r>
    </w:p>
    <w:p w14:paraId="2B89FE29" w14:textId="77777777" w:rsidR="001E2D08" w:rsidRPr="001E2D08" w:rsidRDefault="001E2D08" w:rsidP="001E2D08">
      <w:pPr>
        <w:rPr>
          <w:rFonts w:ascii="Source Sans Pro" w:hAnsi="Source Sans Pro" w:cs="Arial"/>
          <w:sz w:val="20"/>
          <w:szCs w:val="20"/>
        </w:rPr>
      </w:pPr>
    </w:p>
    <w:p w14:paraId="2DFA8D09" w14:textId="55AA81AF" w:rsidR="001E2D08" w:rsidRPr="001E2D08" w:rsidRDefault="001E2D08" w:rsidP="001E2D08">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Pr="00A30A4E">
        <w:rPr>
          <w:rFonts w:ascii="Source Sans Pro" w:hAnsi="Source Sans Pro" w:cs="Arial"/>
          <w:i/>
          <w:iCs/>
          <w:color w:val="A80000"/>
          <w:sz w:val="16"/>
          <w:szCs w:val="16"/>
        </w:rPr>
        <w:t>reformada</w:t>
      </w: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21/03/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40B5B8C" w14:textId="77777777" w:rsidR="00C1110F" w:rsidRPr="00C1110F" w:rsidRDefault="00C1110F" w:rsidP="00C1110F">
      <w:pPr>
        <w:pStyle w:val="Prrafodelista"/>
        <w:rPr>
          <w:rFonts w:ascii="Source Sans Pro" w:hAnsi="Source Sans Pro" w:cs="Arial"/>
          <w:sz w:val="20"/>
          <w:szCs w:val="20"/>
        </w:rPr>
      </w:pPr>
    </w:p>
    <w:p w14:paraId="46A7DD01" w14:textId="685A618E" w:rsidR="00C1110F" w:rsidRPr="001E2D08" w:rsidRDefault="00C1110F" w:rsidP="001E2D08">
      <w:pPr>
        <w:pStyle w:val="Prrafodelista"/>
        <w:spacing w:after="0" w:line="240" w:lineRule="auto"/>
        <w:ind w:left="1080"/>
        <w:jc w:val="both"/>
        <w:rPr>
          <w:rFonts w:ascii="Source Sans Pro" w:hAnsi="Source Sans Pro" w:cs="Arial"/>
          <w:sz w:val="20"/>
          <w:szCs w:val="20"/>
        </w:rPr>
      </w:pPr>
      <w:r w:rsidRPr="00C1110F">
        <w:rPr>
          <w:rFonts w:ascii="Source Sans Pro" w:hAnsi="Source Sans Pro" w:cs="Arial"/>
          <w:sz w:val="20"/>
          <w:szCs w:val="20"/>
        </w:rPr>
        <w:t>Previo a la emisión de la resolución correspondiente, la Secretaría podrá allegarse de todo tipo de elementos probatorios que considere necesarios para corroborar la actividad referida por la persona solicitante.</w:t>
      </w:r>
    </w:p>
    <w:p w14:paraId="39A96CE5" w14:textId="14C41BDD" w:rsidR="001A5056" w:rsidRDefault="001E2D08" w:rsidP="00C1110F">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proofErr w:type="gramStart"/>
      <w:r>
        <w:rPr>
          <w:rFonts w:ascii="Source Sans Pro" w:hAnsi="Source Sans Pro" w:cs="Arial"/>
          <w:i/>
          <w:iCs/>
          <w:color w:val="A80000"/>
          <w:sz w:val="16"/>
          <w:szCs w:val="16"/>
        </w:rPr>
        <w:t xml:space="preserve">adicionado </w:t>
      </w:r>
      <w:r w:rsidR="00C1110F">
        <w:rPr>
          <w:rFonts w:ascii="Source Sans Pro" w:hAnsi="Source Sans Pro" w:cs="Arial"/>
          <w:i/>
          <w:iCs/>
          <w:color w:val="A80000"/>
          <w:sz w:val="16"/>
          <w:szCs w:val="16"/>
        </w:rPr>
        <w:t xml:space="preserve"> </w:t>
      </w:r>
      <w:r w:rsidR="00C1110F" w:rsidRPr="00A30A4E">
        <w:rPr>
          <w:rFonts w:ascii="Source Sans Pro" w:hAnsi="Source Sans Pro" w:cs="Arial"/>
          <w:i/>
          <w:iCs/>
          <w:color w:val="A80000"/>
          <w:sz w:val="16"/>
          <w:szCs w:val="16"/>
        </w:rPr>
        <w:t>G</w:t>
      </w:r>
      <w:proofErr w:type="gramEnd"/>
      <w:r w:rsidR="00C1110F" w:rsidRPr="00A30A4E">
        <w:rPr>
          <w:rFonts w:ascii="Source Sans Pro" w:hAnsi="Source Sans Pro" w:cs="Arial"/>
          <w:i/>
          <w:iCs/>
          <w:color w:val="A80000"/>
          <w:sz w:val="16"/>
          <w:szCs w:val="16"/>
        </w:rPr>
        <w:t xml:space="preserve">.O.CDMX </w:t>
      </w:r>
      <w:r w:rsidR="00C1110F">
        <w:rPr>
          <w:rFonts w:ascii="Source Sans Pro" w:hAnsi="Source Sans Pro" w:cs="Arial"/>
          <w:i/>
          <w:iCs/>
          <w:color w:val="A80000"/>
          <w:sz w:val="16"/>
          <w:szCs w:val="16"/>
        </w:rPr>
        <w:t>21/03/</w:t>
      </w:r>
      <w:r w:rsidR="00C1110F" w:rsidRPr="00A30A4E">
        <w:rPr>
          <w:rFonts w:ascii="Source Sans Pro" w:hAnsi="Source Sans Pro" w:cs="Arial"/>
          <w:i/>
          <w:iCs/>
          <w:color w:val="A80000"/>
          <w:sz w:val="16"/>
          <w:szCs w:val="16"/>
        </w:rPr>
        <w:t>2</w:t>
      </w:r>
      <w:r w:rsidR="00C1110F">
        <w:rPr>
          <w:rFonts w:ascii="Source Sans Pro" w:hAnsi="Source Sans Pro" w:cs="Arial"/>
          <w:i/>
          <w:iCs/>
          <w:color w:val="A80000"/>
          <w:sz w:val="16"/>
          <w:szCs w:val="16"/>
        </w:rPr>
        <w:t>3</w:t>
      </w:r>
    </w:p>
    <w:p w14:paraId="3569DF45" w14:textId="77777777" w:rsidR="00C1110F" w:rsidRPr="00C1110F" w:rsidRDefault="00C1110F" w:rsidP="00C1110F">
      <w:pPr>
        <w:pStyle w:val="Prrafodelista"/>
        <w:tabs>
          <w:tab w:val="left" w:pos="2552"/>
        </w:tabs>
        <w:ind w:left="1080"/>
        <w:jc w:val="right"/>
        <w:rPr>
          <w:rFonts w:ascii="Source Sans Pro" w:hAnsi="Source Sans Pro" w:cs="Arial"/>
          <w:i/>
          <w:iCs/>
          <w:color w:val="A80000"/>
          <w:sz w:val="16"/>
          <w:szCs w:val="16"/>
        </w:rPr>
      </w:pPr>
    </w:p>
    <w:p w14:paraId="7D764D31" w14:textId="663F8863" w:rsidR="00C1110F" w:rsidRDefault="00C1110F">
      <w:pPr>
        <w:pStyle w:val="Prrafodelista"/>
        <w:numPr>
          <w:ilvl w:val="0"/>
          <w:numId w:val="57"/>
        </w:numPr>
        <w:spacing w:after="0" w:line="240" w:lineRule="auto"/>
        <w:jc w:val="both"/>
        <w:rPr>
          <w:rFonts w:ascii="Source Sans Pro" w:hAnsi="Source Sans Pro" w:cs="Arial"/>
          <w:sz w:val="20"/>
          <w:szCs w:val="20"/>
        </w:rPr>
      </w:pPr>
      <w:r w:rsidRPr="00C1110F">
        <w:rPr>
          <w:rFonts w:ascii="Source Sans Pro" w:hAnsi="Source Sans Pro" w:cs="Arial"/>
          <w:sz w:val="20"/>
          <w:szCs w:val="20"/>
        </w:rPr>
        <w:t xml:space="preserve">En caso de ser positiva la resolución, se requerirá el recibo de pago para la expedición del Certificado de Uso del Suelo por Reconocimiento de Actividad y se entregará mediante la propia plataforma digital y/o de forma presencial. </w:t>
      </w:r>
    </w:p>
    <w:p w14:paraId="2E6037A6" w14:textId="3C43B48B" w:rsidR="001E2D08" w:rsidRDefault="001E2D08" w:rsidP="001E2D08">
      <w:pPr>
        <w:pStyle w:val="Prrafodelista"/>
        <w:spacing w:after="0" w:line="240" w:lineRule="auto"/>
        <w:ind w:left="1080"/>
        <w:jc w:val="both"/>
        <w:rPr>
          <w:rFonts w:ascii="Source Sans Pro" w:hAnsi="Source Sans Pro" w:cs="Arial"/>
          <w:sz w:val="20"/>
          <w:szCs w:val="20"/>
        </w:rPr>
      </w:pPr>
    </w:p>
    <w:p w14:paraId="0C721F27" w14:textId="276CBA50" w:rsidR="001E2D08" w:rsidRPr="001E2D08" w:rsidRDefault="001E2D08" w:rsidP="001E2D08">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Pr="00A30A4E">
        <w:rPr>
          <w:rFonts w:ascii="Source Sans Pro" w:hAnsi="Source Sans Pro" w:cs="Arial"/>
          <w:i/>
          <w:iCs/>
          <w:color w:val="A80000"/>
          <w:sz w:val="16"/>
          <w:szCs w:val="16"/>
        </w:rPr>
        <w:t>reformada</w:t>
      </w: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21/03/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0741DB2" w14:textId="2066B19A" w:rsidR="001E2D08" w:rsidRPr="00AE322F" w:rsidRDefault="00C1110F" w:rsidP="00AE322F">
      <w:pPr>
        <w:ind w:left="1080"/>
        <w:jc w:val="both"/>
        <w:rPr>
          <w:rFonts w:ascii="Source Sans Pro" w:hAnsi="Source Sans Pro" w:cs="Arial"/>
          <w:sz w:val="20"/>
          <w:szCs w:val="20"/>
        </w:rPr>
      </w:pPr>
      <w:r w:rsidRPr="009A74B6">
        <w:rPr>
          <w:rFonts w:ascii="Source Sans Pro" w:hAnsi="Source Sans Pro" w:cs="Arial"/>
          <w:sz w:val="20"/>
          <w:szCs w:val="20"/>
        </w:rPr>
        <w:lastRenderedPageBreak/>
        <w:t>La vigencia del Certificado de Uso del Suelo por Reconocimiento de Actividad será temporal hasta en tanto se realice el cambio de uso del suelo dispuesto en el artículo 15 del presente Reglamento, o se actualice la zonificación en el programa correspondiente, siempre que no hubieren cambiado las condiciones en que fue expedido.</w:t>
      </w:r>
    </w:p>
    <w:p w14:paraId="3C194EE0" w14:textId="5F14C28F" w:rsidR="001E2D08" w:rsidRPr="001E2D08" w:rsidRDefault="001E2D08" w:rsidP="001E2D08">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proofErr w:type="gramStart"/>
      <w:r>
        <w:rPr>
          <w:rFonts w:ascii="Source Sans Pro" w:hAnsi="Source Sans Pro" w:cs="Arial"/>
          <w:i/>
          <w:iCs/>
          <w:color w:val="A80000"/>
          <w:sz w:val="16"/>
          <w:szCs w:val="16"/>
        </w:rPr>
        <w:t xml:space="preserve">reformado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21/03/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79FF3F4" w14:textId="77777777" w:rsidR="00C1110F" w:rsidRPr="000F43AE" w:rsidRDefault="00C1110F" w:rsidP="00C1110F">
      <w:pPr>
        <w:pStyle w:val="Prrafodelista"/>
        <w:spacing w:after="0" w:line="240" w:lineRule="auto"/>
        <w:ind w:left="1080"/>
        <w:jc w:val="both"/>
        <w:rPr>
          <w:rFonts w:ascii="Source Sans Pro" w:hAnsi="Source Sans Pro" w:cs="Arial"/>
          <w:sz w:val="20"/>
          <w:szCs w:val="20"/>
        </w:rPr>
      </w:pPr>
    </w:p>
    <w:p w14:paraId="4E6186D3" w14:textId="77777777" w:rsidR="001A5056" w:rsidRPr="000F43AE" w:rsidRDefault="001A5056" w:rsidP="00C1110F">
      <w:pPr>
        <w:ind w:left="1134"/>
        <w:jc w:val="both"/>
        <w:rPr>
          <w:rFonts w:ascii="Source Sans Pro" w:hAnsi="Source Sans Pro" w:cs="Arial"/>
          <w:sz w:val="20"/>
          <w:szCs w:val="20"/>
        </w:rPr>
      </w:pPr>
      <w:r w:rsidRPr="000F43AE">
        <w:rPr>
          <w:rFonts w:ascii="Source Sans Pro" w:hAnsi="Source Sans Pro" w:cs="Arial"/>
          <w:sz w:val="20"/>
          <w:szCs w:val="20"/>
        </w:rPr>
        <w:t xml:space="preserve">No se podrá expedir Certificado de Uso del Suelo por Reconocimiento de Actividad en zonificación de área verde o en Áreas Naturales Protegidas, Áreas de Valor Ambiental, Áreas de Producción Rural-Agroindustrial, Áreas de Preservación Ecológica y Áreas de Rescate Ecológico, conforme al Programa General de Ordenamiento Ecológico del Distrito Federal. </w:t>
      </w:r>
    </w:p>
    <w:p w14:paraId="0E7E2F56" w14:textId="77777777" w:rsidR="001A5056" w:rsidRPr="000F43AE" w:rsidRDefault="001A5056" w:rsidP="00C1110F">
      <w:pPr>
        <w:ind w:left="1134"/>
        <w:jc w:val="both"/>
        <w:rPr>
          <w:rFonts w:ascii="Source Sans Pro" w:hAnsi="Source Sans Pro" w:cs="Arial"/>
          <w:sz w:val="20"/>
          <w:szCs w:val="20"/>
        </w:rPr>
      </w:pPr>
    </w:p>
    <w:p w14:paraId="19EAB230" w14:textId="77777777" w:rsidR="001A5056" w:rsidRPr="000F43AE" w:rsidRDefault="001A5056" w:rsidP="00C1110F">
      <w:pPr>
        <w:ind w:left="1134"/>
        <w:jc w:val="both"/>
        <w:rPr>
          <w:rFonts w:ascii="Source Sans Pro" w:hAnsi="Source Sans Pro" w:cs="Arial"/>
          <w:sz w:val="20"/>
          <w:szCs w:val="20"/>
        </w:rPr>
      </w:pPr>
      <w:r w:rsidRPr="000F43AE">
        <w:rPr>
          <w:rFonts w:ascii="Source Sans Pro" w:hAnsi="Source Sans Pro" w:cs="Arial"/>
          <w:sz w:val="20"/>
          <w:szCs w:val="20"/>
        </w:rPr>
        <w:t xml:space="preserve">En el Certificado de Uso del Suelo por Reconocimiento de Actividad se indicará que el uso del suelo autorizado no se considera inherente al inmueble ni es transferible y que su titularidad corresponde únicamente a la persona que lo tramitó para ser ejercido en el inmueble señalado en el propio certificado, por lo que no da origen a la acreditación de derechos adquiridos. </w:t>
      </w:r>
    </w:p>
    <w:p w14:paraId="5BC29AE7" w14:textId="77777777" w:rsidR="001A5056" w:rsidRPr="000F43AE" w:rsidRDefault="001A5056" w:rsidP="00C1110F">
      <w:pPr>
        <w:ind w:left="1134"/>
        <w:jc w:val="both"/>
        <w:rPr>
          <w:rFonts w:ascii="Source Sans Pro" w:hAnsi="Source Sans Pro" w:cs="Arial"/>
          <w:sz w:val="20"/>
          <w:szCs w:val="20"/>
        </w:rPr>
      </w:pPr>
    </w:p>
    <w:p w14:paraId="23B1B31C" w14:textId="7412D9CD" w:rsidR="001A5056" w:rsidRPr="000F43AE" w:rsidRDefault="008B2755" w:rsidP="00C1110F">
      <w:pPr>
        <w:ind w:left="1134"/>
        <w:jc w:val="both"/>
        <w:rPr>
          <w:rFonts w:ascii="Source Sans Pro" w:hAnsi="Source Sans Pro" w:cs="Arial"/>
          <w:sz w:val="20"/>
          <w:szCs w:val="20"/>
        </w:rPr>
      </w:pPr>
      <w:r w:rsidRPr="000F43AE">
        <w:rPr>
          <w:rFonts w:ascii="Source Sans Pro" w:hAnsi="Source Sans Pro" w:cs="Arial"/>
          <w:sz w:val="20"/>
          <w:szCs w:val="20"/>
        </w:rPr>
        <w:t>La Secretaría publicará en la Gaceta Oficial de la Ciudad de México el listado de actividades, servicios o industrias de bajo impacto que podrán tramitar el Certificado de Uso del Suelo por Reconocimiento de Actividad, con base en el Sistema de Clasificación Industrial de América del Norte (SCIAN). Dicha actualización podrá consultarse en la plataforma digital dispuesta para dicho efecto, así como en el portal oficial de la Secretaría. No podrán incluirse los giros de “Comercio al por menor en supermercados” ni “Comercio al por menor en minisúper”, conforme a la clasificación mencionada, ni cualquiera de alto impacto social.</w:t>
      </w:r>
    </w:p>
    <w:p w14:paraId="123A86B6" w14:textId="6A4EA3B2" w:rsidR="008B2755" w:rsidRPr="000F43AE" w:rsidRDefault="008B2755" w:rsidP="00C1110F">
      <w:pPr>
        <w:ind w:left="1134"/>
        <w:jc w:val="both"/>
        <w:rPr>
          <w:rFonts w:ascii="Source Sans Pro" w:hAnsi="Source Sans Pro" w:cs="Arial"/>
          <w:sz w:val="20"/>
          <w:szCs w:val="20"/>
        </w:rPr>
      </w:pPr>
    </w:p>
    <w:p w14:paraId="6AD8BD70" w14:textId="77777777" w:rsidR="008B2755" w:rsidRPr="000F43AE" w:rsidRDefault="008B2755" w:rsidP="00C1110F">
      <w:pPr>
        <w:ind w:left="1134"/>
        <w:jc w:val="both"/>
        <w:rPr>
          <w:rFonts w:ascii="Source Sans Pro" w:hAnsi="Source Sans Pro" w:cs="Arial"/>
          <w:sz w:val="20"/>
          <w:szCs w:val="20"/>
        </w:rPr>
      </w:pPr>
      <w:r w:rsidRPr="000F43AE">
        <w:rPr>
          <w:rFonts w:ascii="Source Sans Pro" w:hAnsi="Source Sans Pro" w:cs="Arial"/>
          <w:sz w:val="20"/>
          <w:szCs w:val="20"/>
        </w:rPr>
        <w:t xml:space="preserve">Para el caso de los usos del suelo de centros de desarrollo infantil y/o estancias infantiles (antes guarderías), jardines de niños, escuelas especializadas en atención a condiciones de discapacidad, escuelas primarias, secundarias, escuelas de educación media superior y de educación superior, procederá el Certificado de Uso del Suelo por Reconocimiento de Actividad previsto en el presente artículo en predios con hasta 4,000 metros cuadrados de construcción, siempre y cuando, se encuentren en funcionamiento. Para ello, la persona interesada deberá, bajo protesta de decir verdad, manifestar la superficie construida en la que se ejercen los usos respectivos, así como presentar, además de lo establecido en las fracciones I, II, III, IV, V y VI de este artículo, lo siguiente: </w:t>
      </w:r>
    </w:p>
    <w:p w14:paraId="49BC9CB7" w14:textId="77777777" w:rsidR="008B2755" w:rsidRPr="000F43AE" w:rsidRDefault="008B2755" w:rsidP="00890221">
      <w:pPr>
        <w:jc w:val="both"/>
        <w:rPr>
          <w:rFonts w:ascii="Source Sans Pro" w:hAnsi="Source Sans Pro" w:cs="Arial"/>
          <w:sz w:val="20"/>
          <w:szCs w:val="20"/>
        </w:rPr>
      </w:pPr>
    </w:p>
    <w:p w14:paraId="7BC5A0EE" w14:textId="0C18E5D8" w:rsidR="008B2755" w:rsidRPr="000F43AE" w:rsidRDefault="008B2755" w:rsidP="00890221">
      <w:pPr>
        <w:pStyle w:val="Prrafodelista"/>
        <w:numPr>
          <w:ilvl w:val="0"/>
          <w:numId w:val="44"/>
        </w:numPr>
        <w:spacing w:after="0" w:line="240" w:lineRule="auto"/>
        <w:jc w:val="both"/>
        <w:rPr>
          <w:rFonts w:ascii="Source Sans Pro" w:hAnsi="Source Sans Pro" w:cs="Arial"/>
          <w:sz w:val="20"/>
          <w:szCs w:val="20"/>
        </w:rPr>
      </w:pPr>
      <w:r w:rsidRPr="000F43AE">
        <w:rPr>
          <w:rFonts w:ascii="Source Sans Pro" w:hAnsi="Source Sans Pro" w:cs="Arial"/>
          <w:sz w:val="20"/>
          <w:szCs w:val="20"/>
        </w:rPr>
        <w:t xml:space="preserve">Documento vigente emitido por la autoridad educativa competente, en el que se haga constar el Acuerdo de Incorporación para impartir los servicios educativos en el inmueble respectivo. Tratándose de escuelas particulares de educación media superior y de educación superior, se deberá hacer constar el Reconocimientos de Validez Oficial de Estudios del tipo Superior (RVOES) o su incorporación a una Universidad Autónoma según corresponda. </w:t>
      </w:r>
    </w:p>
    <w:p w14:paraId="2BAAFE4D" w14:textId="77777777" w:rsidR="008B2755" w:rsidRPr="000F43AE" w:rsidRDefault="008B2755" w:rsidP="00890221">
      <w:pPr>
        <w:jc w:val="both"/>
        <w:rPr>
          <w:rFonts w:ascii="Source Sans Pro" w:hAnsi="Source Sans Pro" w:cs="Arial"/>
          <w:sz w:val="20"/>
          <w:szCs w:val="20"/>
        </w:rPr>
      </w:pPr>
    </w:p>
    <w:p w14:paraId="172BA8A6" w14:textId="27E51FF8" w:rsidR="008B2755" w:rsidRPr="000F43AE" w:rsidRDefault="008B2755" w:rsidP="00890221">
      <w:pPr>
        <w:pStyle w:val="Prrafodelista"/>
        <w:numPr>
          <w:ilvl w:val="0"/>
          <w:numId w:val="44"/>
        </w:numPr>
        <w:spacing w:after="0" w:line="240" w:lineRule="auto"/>
        <w:jc w:val="both"/>
        <w:rPr>
          <w:rFonts w:ascii="Source Sans Pro" w:hAnsi="Source Sans Pro" w:cs="Arial"/>
          <w:sz w:val="20"/>
          <w:szCs w:val="20"/>
        </w:rPr>
      </w:pPr>
      <w:r w:rsidRPr="000F43AE">
        <w:rPr>
          <w:rFonts w:ascii="Source Sans Pro" w:hAnsi="Source Sans Pro" w:cs="Arial"/>
          <w:sz w:val="20"/>
          <w:szCs w:val="20"/>
        </w:rPr>
        <w:t xml:space="preserve">Constancia de Seguridad Estructural o cualquier documento que acredite que se encuentra en proceso la revisión de la seguridad estructural, de conformidad con los Lineamientos Técnicos para la Revisión de la Seguridad Estructural de Planteles Educativos en la Ciudad de México después de un Sismo; </w:t>
      </w:r>
    </w:p>
    <w:p w14:paraId="4F540071" w14:textId="77777777" w:rsidR="008B2755" w:rsidRPr="000F43AE" w:rsidRDefault="008B2755" w:rsidP="00890221">
      <w:pPr>
        <w:jc w:val="both"/>
        <w:rPr>
          <w:rFonts w:ascii="Source Sans Pro" w:hAnsi="Source Sans Pro" w:cs="Arial"/>
          <w:sz w:val="20"/>
          <w:szCs w:val="20"/>
        </w:rPr>
      </w:pPr>
    </w:p>
    <w:p w14:paraId="2D0C56D2" w14:textId="582231A0" w:rsidR="008B2755" w:rsidRPr="000F43AE" w:rsidRDefault="008B2755" w:rsidP="00890221">
      <w:pPr>
        <w:pStyle w:val="Prrafodelista"/>
        <w:numPr>
          <w:ilvl w:val="0"/>
          <w:numId w:val="44"/>
        </w:numPr>
        <w:spacing w:after="0" w:line="240" w:lineRule="auto"/>
        <w:jc w:val="both"/>
        <w:rPr>
          <w:rFonts w:ascii="Source Sans Pro" w:hAnsi="Source Sans Pro" w:cs="Arial"/>
          <w:sz w:val="20"/>
          <w:szCs w:val="20"/>
        </w:rPr>
      </w:pPr>
      <w:r w:rsidRPr="000F43AE">
        <w:rPr>
          <w:rFonts w:ascii="Source Sans Pro" w:hAnsi="Source Sans Pro" w:cs="Arial"/>
          <w:sz w:val="20"/>
          <w:szCs w:val="20"/>
        </w:rPr>
        <w:t xml:space="preserve">Visto Bueno de Seguridad y Operación de las Instalaciones, y </w:t>
      </w:r>
    </w:p>
    <w:p w14:paraId="2F7CF694" w14:textId="77777777" w:rsidR="008B2755" w:rsidRPr="000F43AE" w:rsidRDefault="008B2755" w:rsidP="00890221">
      <w:pPr>
        <w:jc w:val="both"/>
        <w:rPr>
          <w:rFonts w:ascii="Source Sans Pro" w:hAnsi="Source Sans Pro" w:cs="Arial"/>
          <w:sz w:val="20"/>
          <w:szCs w:val="20"/>
        </w:rPr>
      </w:pPr>
    </w:p>
    <w:p w14:paraId="649267DD" w14:textId="53292877" w:rsidR="008B2755" w:rsidRPr="000F43AE" w:rsidRDefault="008B2755" w:rsidP="00890221">
      <w:pPr>
        <w:pStyle w:val="Prrafodelista"/>
        <w:numPr>
          <w:ilvl w:val="0"/>
          <w:numId w:val="44"/>
        </w:numPr>
        <w:spacing w:after="0" w:line="240" w:lineRule="auto"/>
        <w:jc w:val="both"/>
        <w:rPr>
          <w:rFonts w:ascii="Source Sans Pro" w:hAnsi="Source Sans Pro" w:cs="Arial"/>
          <w:sz w:val="20"/>
          <w:szCs w:val="20"/>
        </w:rPr>
      </w:pPr>
      <w:r w:rsidRPr="000F43AE">
        <w:rPr>
          <w:rFonts w:ascii="Source Sans Pro" w:hAnsi="Source Sans Pro" w:cs="Arial"/>
          <w:sz w:val="20"/>
          <w:szCs w:val="20"/>
        </w:rPr>
        <w:t>Copia simple de la boleta predial.</w:t>
      </w:r>
    </w:p>
    <w:p w14:paraId="6D024BD2" w14:textId="44AB5CFD" w:rsidR="008B2755" w:rsidRPr="000F43AE" w:rsidRDefault="008B2755" w:rsidP="00890221">
      <w:pPr>
        <w:jc w:val="both"/>
        <w:rPr>
          <w:rFonts w:ascii="Source Sans Pro" w:hAnsi="Source Sans Pro" w:cs="Arial"/>
          <w:sz w:val="20"/>
          <w:szCs w:val="20"/>
        </w:rPr>
      </w:pPr>
    </w:p>
    <w:p w14:paraId="3392944C" w14:textId="37615DF6" w:rsidR="008B2755" w:rsidRPr="000F43AE" w:rsidRDefault="008B2755" w:rsidP="00890221">
      <w:pPr>
        <w:jc w:val="both"/>
        <w:rPr>
          <w:rFonts w:ascii="Source Sans Pro" w:hAnsi="Source Sans Pro" w:cs="Arial"/>
          <w:sz w:val="20"/>
          <w:szCs w:val="20"/>
        </w:rPr>
      </w:pPr>
      <w:r w:rsidRPr="000F43AE">
        <w:rPr>
          <w:rFonts w:ascii="Source Sans Pro" w:hAnsi="Source Sans Pro" w:cs="Arial"/>
          <w:sz w:val="20"/>
          <w:szCs w:val="20"/>
        </w:rPr>
        <w:t>El certificado emitido conforme a lo dispuesto en el párrafo inmediato anterior tendrá vigencia de un año y no exime del cumplimiento de las obligaciones en materia de seguridad estructural, protección civil y demás aplicables; asimismo, será prorrogable siempre y cuando se presenten los siguientes documentos vigentes: Constancia de Seguridad Estructural, el Visto Bueno de Seguridad y Operación de las Instalaciones y el Programa Interno de Protección Civil. Dichos documentos deberán ser presentados dentro de los 10 días posteriores a su emisión o en su caso al momento de solicitar su renovación.</w:t>
      </w:r>
    </w:p>
    <w:p w14:paraId="2D5E6BFA" w14:textId="1A6125D9" w:rsidR="00F13634" w:rsidRPr="000F43AE" w:rsidRDefault="00F13634" w:rsidP="00890221">
      <w:pPr>
        <w:jc w:val="both"/>
        <w:rPr>
          <w:rFonts w:ascii="Source Sans Pro" w:hAnsi="Source Sans Pro" w:cs="Arial"/>
          <w:sz w:val="20"/>
          <w:szCs w:val="20"/>
        </w:rPr>
      </w:pPr>
    </w:p>
    <w:p w14:paraId="45797CA8" w14:textId="3E901DDD" w:rsidR="00B44DEE" w:rsidRDefault="001E2D08" w:rsidP="00890221">
      <w:pPr>
        <w:jc w:val="both"/>
        <w:rPr>
          <w:rFonts w:ascii="Source Sans Pro" w:hAnsi="Source Sans Pro" w:cs="Arial"/>
          <w:sz w:val="20"/>
          <w:szCs w:val="20"/>
        </w:rPr>
      </w:pPr>
      <w:r w:rsidRPr="001E2D08">
        <w:rPr>
          <w:rFonts w:ascii="Source Sans Pro" w:hAnsi="Source Sans Pro" w:cs="Arial"/>
          <w:sz w:val="20"/>
          <w:szCs w:val="20"/>
        </w:rPr>
        <w:t xml:space="preserve">El Certificado de Uso del Suelo por Reconocimiento de Actividad será aplicable para los establecimientos mercantiles de impacto vecinal, en términos de la Ley de Establecimientos Mercantiles de la Ciudad de México (salones de fiestas, restaurantes, establecimientos de hospedaje, clubes privados, salas de cine y </w:t>
      </w:r>
      <w:proofErr w:type="spellStart"/>
      <w:r w:rsidRPr="001E2D08">
        <w:rPr>
          <w:rFonts w:ascii="Source Sans Pro" w:hAnsi="Source Sans Pro" w:cs="Arial"/>
          <w:sz w:val="20"/>
          <w:szCs w:val="20"/>
        </w:rPr>
        <w:t>autocinemas</w:t>
      </w:r>
      <w:proofErr w:type="spellEnd"/>
      <w:r w:rsidRPr="001E2D08">
        <w:rPr>
          <w:rFonts w:ascii="Source Sans Pro" w:hAnsi="Source Sans Pro" w:cs="Arial"/>
          <w:sz w:val="20"/>
          <w:szCs w:val="20"/>
        </w:rPr>
        <w:t xml:space="preserve"> con o sin venta de bebidas alcohólicas, teatros y auditorios), en la superficie total en la que se ejerzan, siempre y cuando la persona interesada acredite tener más de cinco años ejerciendo de forma continua el giro mercantil en el predio en donde se ubique y éste no se encuentre en alguno de los supuestos establecidos en el párrafo tercero de este artículo.</w:t>
      </w:r>
    </w:p>
    <w:p w14:paraId="39E7DA04" w14:textId="52C083E1" w:rsidR="00F13634" w:rsidRPr="00B44DEE" w:rsidRDefault="00B44DEE" w:rsidP="00B44DEE">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proofErr w:type="gramStart"/>
      <w:r>
        <w:rPr>
          <w:rFonts w:ascii="Source Sans Pro" w:hAnsi="Source Sans Pro" w:cs="Arial"/>
          <w:i/>
          <w:iCs/>
          <w:color w:val="A80000"/>
          <w:sz w:val="16"/>
          <w:szCs w:val="16"/>
        </w:rPr>
        <w:t xml:space="preserve">reformado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21/03/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5991079" w14:textId="77777777" w:rsidR="00F13634" w:rsidRPr="000F43AE" w:rsidRDefault="00F13634" w:rsidP="00890221">
      <w:pPr>
        <w:jc w:val="both"/>
        <w:rPr>
          <w:rFonts w:ascii="Source Sans Pro" w:hAnsi="Source Sans Pro" w:cs="Arial"/>
          <w:sz w:val="20"/>
          <w:szCs w:val="20"/>
        </w:rPr>
      </w:pPr>
      <w:r w:rsidRPr="000F43AE">
        <w:rPr>
          <w:rFonts w:ascii="Source Sans Pro" w:hAnsi="Source Sans Pro" w:cs="Arial"/>
          <w:sz w:val="20"/>
          <w:szCs w:val="20"/>
        </w:rPr>
        <w:t xml:space="preserve">Las personas interesadas en obtener el Certificado para los usos del suelo señalados en el párrafo anterior ingresarán su solicitud a través de la Plataforma Digital y proporcionarán los datos que se requieran, además se presentarán en archivo digital los documentos de identificación personal, la descripción precisa de la actividad que ejerce y el área del inmueble destinada a ésta, de acuerdo con el formulario que se encuentra en la plataforma digital, así como los siguientes documentos: </w:t>
      </w:r>
    </w:p>
    <w:p w14:paraId="72BC6CEC" w14:textId="77777777" w:rsidR="00AA7D8F" w:rsidRDefault="00AA7D8F" w:rsidP="00890221">
      <w:pPr>
        <w:jc w:val="both"/>
        <w:rPr>
          <w:rFonts w:ascii="Source Sans Pro" w:hAnsi="Source Sans Pro" w:cs="Arial"/>
          <w:sz w:val="20"/>
          <w:szCs w:val="20"/>
        </w:rPr>
      </w:pPr>
    </w:p>
    <w:p w14:paraId="2E0E2B25" w14:textId="227DDD5E" w:rsidR="00F13634" w:rsidRDefault="00342394">
      <w:pPr>
        <w:pStyle w:val="Prrafodelista"/>
        <w:numPr>
          <w:ilvl w:val="0"/>
          <w:numId w:val="58"/>
        </w:numPr>
        <w:spacing w:after="0" w:line="240" w:lineRule="auto"/>
        <w:jc w:val="both"/>
        <w:rPr>
          <w:rFonts w:ascii="Source Sans Pro" w:hAnsi="Source Sans Pro" w:cs="Arial"/>
          <w:sz w:val="20"/>
          <w:szCs w:val="20"/>
        </w:rPr>
      </w:pPr>
      <w:r>
        <w:rPr>
          <w:rFonts w:ascii="Source Sans Pro" w:hAnsi="Source Sans Pro" w:cs="Arial"/>
          <w:sz w:val="20"/>
          <w:szCs w:val="20"/>
        </w:rPr>
        <w:t>Se deroga.</w:t>
      </w:r>
    </w:p>
    <w:p w14:paraId="51A22BA6" w14:textId="01B6CEE5" w:rsidR="00342394" w:rsidRPr="00342394" w:rsidRDefault="00342394" w:rsidP="00342394">
      <w:pPr>
        <w:pStyle w:val="Prrafodelista"/>
        <w:tabs>
          <w:tab w:val="left" w:pos="2552"/>
        </w:tabs>
        <w:jc w:val="center"/>
        <w:rPr>
          <w:rFonts w:ascii="Source Sans Pro" w:hAnsi="Source Sans Pro" w:cs="Arial"/>
          <w:i/>
          <w:iCs/>
          <w:color w:val="A80000"/>
          <w:sz w:val="16"/>
          <w:szCs w:val="16"/>
        </w:rPr>
      </w:pP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t xml:space="preserve">                          Inciso </w:t>
      </w:r>
      <w:proofErr w:type="gramStart"/>
      <w:r>
        <w:rPr>
          <w:rFonts w:ascii="Source Sans Pro" w:hAnsi="Source Sans Pro" w:cs="Arial"/>
          <w:i/>
          <w:iCs/>
          <w:color w:val="A80000"/>
          <w:sz w:val="16"/>
          <w:szCs w:val="16"/>
        </w:rPr>
        <w:t xml:space="preserve">derogado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21/03/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100AB49" w14:textId="77777777" w:rsidR="00AA7D8F" w:rsidRPr="00AA7D8F" w:rsidRDefault="00AA7D8F" w:rsidP="00890221">
      <w:pPr>
        <w:pStyle w:val="Prrafodelista"/>
        <w:spacing w:after="0" w:line="240" w:lineRule="auto"/>
        <w:jc w:val="both"/>
        <w:rPr>
          <w:rFonts w:ascii="Source Sans Pro" w:hAnsi="Source Sans Pro" w:cs="Arial"/>
          <w:sz w:val="20"/>
          <w:szCs w:val="20"/>
        </w:rPr>
      </w:pPr>
    </w:p>
    <w:p w14:paraId="7A3B7564" w14:textId="60B3C028" w:rsidR="00F13634" w:rsidRDefault="00F13634">
      <w:pPr>
        <w:pStyle w:val="Prrafodelista"/>
        <w:numPr>
          <w:ilvl w:val="0"/>
          <w:numId w:val="58"/>
        </w:numPr>
        <w:spacing w:after="0" w:line="240" w:lineRule="auto"/>
        <w:jc w:val="both"/>
        <w:rPr>
          <w:rFonts w:ascii="Source Sans Pro" w:hAnsi="Source Sans Pro" w:cs="Arial"/>
          <w:sz w:val="20"/>
          <w:szCs w:val="20"/>
        </w:rPr>
      </w:pPr>
      <w:r w:rsidRPr="00AA7D8F">
        <w:rPr>
          <w:rFonts w:ascii="Source Sans Pro" w:hAnsi="Source Sans Pro" w:cs="Arial"/>
          <w:sz w:val="20"/>
          <w:szCs w:val="20"/>
        </w:rPr>
        <w:t xml:space="preserve">Documento con el que se acredite la propiedad o posesión legal del inmueble; </w:t>
      </w:r>
    </w:p>
    <w:p w14:paraId="6ADFADF3" w14:textId="77777777" w:rsidR="00AA7D8F" w:rsidRPr="00AA7D8F" w:rsidRDefault="00AA7D8F" w:rsidP="00890221">
      <w:pPr>
        <w:jc w:val="both"/>
        <w:rPr>
          <w:rFonts w:ascii="Source Sans Pro" w:hAnsi="Source Sans Pro" w:cs="Arial"/>
          <w:sz w:val="20"/>
          <w:szCs w:val="20"/>
        </w:rPr>
      </w:pPr>
    </w:p>
    <w:p w14:paraId="1BF5A903" w14:textId="627758E7" w:rsidR="00F13634" w:rsidRPr="00AA7D8F" w:rsidRDefault="00F13634">
      <w:pPr>
        <w:pStyle w:val="Prrafodelista"/>
        <w:numPr>
          <w:ilvl w:val="0"/>
          <w:numId w:val="58"/>
        </w:numPr>
        <w:spacing w:after="0" w:line="240" w:lineRule="auto"/>
        <w:jc w:val="both"/>
        <w:rPr>
          <w:rFonts w:ascii="Source Sans Pro" w:hAnsi="Source Sans Pro" w:cs="Arial"/>
          <w:sz w:val="20"/>
          <w:szCs w:val="20"/>
        </w:rPr>
      </w:pPr>
      <w:r w:rsidRPr="00AA7D8F">
        <w:rPr>
          <w:rFonts w:ascii="Source Sans Pro" w:hAnsi="Source Sans Pro" w:cs="Arial"/>
          <w:sz w:val="20"/>
          <w:szCs w:val="20"/>
        </w:rPr>
        <w:t>Documentos con los que se acredite tener más de cinco años ejerciendo de forma continua el Uso del Suelo respectivo: licencia sanitaria, licencia ambiental única, licencia o manifestación de construcción, aviso de terminación de obra y autorización de uso y ocupación, licencias de funcionamiento, escrituras y/o cualquier otro documento válido por la Secretaría.</w:t>
      </w:r>
    </w:p>
    <w:p w14:paraId="042A91D0" w14:textId="70289D58" w:rsidR="00F13634" w:rsidRPr="000F43AE" w:rsidRDefault="00F13634" w:rsidP="00890221">
      <w:pPr>
        <w:jc w:val="both"/>
        <w:rPr>
          <w:rFonts w:ascii="Source Sans Pro" w:hAnsi="Source Sans Pro" w:cs="Arial"/>
          <w:sz w:val="20"/>
          <w:szCs w:val="20"/>
        </w:rPr>
      </w:pPr>
    </w:p>
    <w:p w14:paraId="1DD46F28" w14:textId="0CF47F00" w:rsidR="00F13634" w:rsidRPr="00AA7D8F" w:rsidRDefault="00F13634">
      <w:pPr>
        <w:pStyle w:val="Prrafodelista"/>
        <w:numPr>
          <w:ilvl w:val="0"/>
          <w:numId w:val="58"/>
        </w:numPr>
        <w:spacing w:after="0" w:line="240" w:lineRule="auto"/>
        <w:jc w:val="both"/>
        <w:rPr>
          <w:rFonts w:ascii="Source Sans Pro" w:hAnsi="Source Sans Pro" w:cs="Arial"/>
          <w:sz w:val="20"/>
          <w:szCs w:val="20"/>
        </w:rPr>
      </w:pPr>
      <w:r w:rsidRPr="00AA7D8F">
        <w:rPr>
          <w:rFonts w:ascii="Source Sans Pro" w:hAnsi="Source Sans Pro" w:cs="Arial"/>
          <w:sz w:val="20"/>
          <w:szCs w:val="20"/>
        </w:rPr>
        <w:t xml:space="preserve">Reporte fotográfico a color que contenga al menos cinco imágenes del interior y tres del exterior del establecimiento como se encuentra actualmente, así como cualquier otro medio de prueba; y </w:t>
      </w:r>
    </w:p>
    <w:p w14:paraId="4D660857" w14:textId="77777777" w:rsidR="00F13634" w:rsidRPr="000F43AE" w:rsidRDefault="00F13634" w:rsidP="00890221">
      <w:pPr>
        <w:jc w:val="both"/>
        <w:rPr>
          <w:rFonts w:ascii="Source Sans Pro" w:hAnsi="Source Sans Pro" w:cs="Arial"/>
          <w:sz w:val="20"/>
          <w:szCs w:val="20"/>
        </w:rPr>
      </w:pPr>
    </w:p>
    <w:p w14:paraId="7B05AA0E" w14:textId="6D5AD946" w:rsidR="00F13634" w:rsidRPr="00AA7D8F" w:rsidRDefault="00F13634">
      <w:pPr>
        <w:pStyle w:val="Prrafodelista"/>
        <w:numPr>
          <w:ilvl w:val="0"/>
          <w:numId w:val="58"/>
        </w:numPr>
        <w:spacing w:after="0" w:line="240" w:lineRule="auto"/>
        <w:jc w:val="both"/>
        <w:rPr>
          <w:rFonts w:ascii="Source Sans Pro" w:hAnsi="Source Sans Pro" w:cs="Arial"/>
          <w:sz w:val="20"/>
          <w:szCs w:val="20"/>
        </w:rPr>
      </w:pPr>
      <w:r w:rsidRPr="00AA7D8F">
        <w:rPr>
          <w:rFonts w:ascii="Source Sans Pro" w:hAnsi="Source Sans Pro" w:cs="Arial"/>
          <w:sz w:val="20"/>
          <w:szCs w:val="20"/>
        </w:rPr>
        <w:t xml:space="preserve">Tratándose de inmuebles que funcionen bajo el régimen de propiedad en condominio, copia simple de la escritura pública del régimen y del acta de la sesión donde los condóminos otorgan su anuencia. </w:t>
      </w:r>
    </w:p>
    <w:p w14:paraId="41262292" w14:textId="77777777" w:rsidR="00F13634" w:rsidRPr="000F43AE" w:rsidRDefault="00F13634" w:rsidP="00890221">
      <w:pPr>
        <w:jc w:val="both"/>
        <w:rPr>
          <w:rFonts w:ascii="Source Sans Pro" w:hAnsi="Source Sans Pro" w:cs="Arial"/>
          <w:sz w:val="20"/>
          <w:szCs w:val="20"/>
        </w:rPr>
      </w:pPr>
    </w:p>
    <w:p w14:paraId="61292F6E" w14:textId="16163EB7" w:rsidR="00F13634" w:rsidRDefault="00F13634" w:rsidP="00890221">
      <w:pPr>
        <w:jc w:val="both"/>
        <w:rPr>
          <w:rFonts w:ascii="Source Sans Pro" w:hAnsi="Source Sans Pro" w:cs="Arial"/>
          <w:sz w:val="20"/>
          <w:szCs w:val="20"/>
        </w:rPr>
      </w:pPr>
      <w:r w:rsidRPr="000F43AE">
        <w:rPr>
          <w:rFonts w:ascii="Source Sans Pro" w:hAnsi="Source Sans Pro" w:cs="Arial"/>
          <w:sz w:val="20"/>
          <w:szCs w:val="20"/>
        </w:rPr>
        <w:t>El Certificado de Uso del Suelo por Reconocimiento de Actividad, emitido para los usos de suelo de impacto vecinal, indicará que el uso del suelo autorizado no se considera inherente al inmueble, ni es transferible y su titularidad corresponde únicamente a la persona que lo tramitó para ser ejercido en el inmueble señalado en el propio certificado, por lo que no dará origen a la acreditación de derechos adquiridos. Su vigencia será de un año y será prorrogable hasta en tanto se actualice la zonificación en el programa correspondiente, siempre que no hubieren cambiado las condiciones en que fue expedido. Su costo será el mismo que el correspondiente al Certificado Único de Zonificación de Uso del Suelo.</w:t>
      </w:r>
    </w:p>
    <w:p w14:paraId="6E70B517" w14:textId="74E01F8D" w:rsidR="008D0904" w:rsidRDefault="008D0904" w:rsidP="00890221">
      <w:pPr>
        <w:jc w:val="both"/>
        <w:rPr>
          <w:rFonts w:ascii="Source Sans Pro" w:hAnsi="Source Sans Pro" w:cs="Arial"/>
          <w:sz w:val="20"/>
          <w:szCs w:val="20"/>
        </w:rPr>
      </w:pPr>
    </w:p>
    <w:p w14:paraId="0A130935" w14:textId="1EB8311F" w:rsidR="008D0904" w:rsidRDefault="008D0904" w:rsidP="00890221">
      <w:pPr>
        <w:jc w:val="both"/>
        <w:rPr>
          <w:rFonts w:ascii="Source Sans Pro" w:hAnsi="Source Sans Pro" w:cs="Arial"/>
          <w:sz w:val="20"/>
          <w:szCs w:val="20"/>
        </w:rPr>
      </w:pPr>
      <w:r w:rsidRPr="008D0904">
        <w:rPr>
          <w:rFonts w:ascii="Source Sans Pro" w:hAnsi="Source Sans Pro" w:cs="Arial"/>
          <w:sz w:val="20"/>
          <w:szCs w:val="20"/>
        </w:rPr>
        <w:t xml:space="preserve">El Certificado a que se refiere este artículo deberá presentarse preferentemente a través de la Plataforma Digital, sin que ello impida que por la naturaleza del trámite se desahoguen actuaciones de manera </w:t>
      </w:r>
      <w:r w:rsidRPr="008D0904">
        <w:rPr>
          <w:rFonts w:ascii="Source Sans Pro" w:hAnsi="Source Sans Pro" w:cs="Arial"/>
          <w:sz w:val="20"/>
          <w:szCs w:val="20"/>
        </w:rPr>
        <w:lastRenderedPageBreak/>
        <w:t>presencial. Asimismo, en aquellos casos en que no sea posible ingresar el trámite a través de la Plataforma Digital se podrá presentar directamente ante la Secretaría.</w:t>
      </w:r>
    </w:p>
    <w:p w14:paraId="1212906C" w14:textId="77649B93" w:rsidR="008D0904" w:rsidRPr="008D0904" w:rsidRDefault="008D0904" w:rsidP="008D0904">
      <w:pPr>
        <w:pStyle w:val="Prrafodelista"/>
        <w:tabs>
          <w:tab w:val="left" w:pos="2552"/>
        </w:tabs>
        <w:jc w:val="center"/>
        <w:rPr>
          <w:rFonts w:ascii="Source Sans Pro" w:hAnsi="Source Sans Pro" w:cs="Arial"/>
          <w:i/>
          <w:iCs/>
          <w:color w:val="A80000"/>
          <w:sz w:val="16"/>
          <w:szCs w:val="16"/>
        </w:rPr>
      </w:pPr>
      <w:r>
        <w:rPr>
          <w:rFonts w:ascii="Source Sans Pro" w:hAnsi="Source Sans Pro" w:cs="Arial"/>
          <w:i/>
          <w:iCs/>
          <w:color w:val="A80000"/>
          <w:sz w:val="16"/>
          <w:szCs w:val="16"/>
        </w:rPr>
        <w:t xml:space="preserve">                    </w:t>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t xml:space="preserve">                  Párrafo </w:t>
      </w:r>
      <w:proofErr w:type="gramStart"/>
      <w:r>
        <w:rPr>
          <w:rFonts w:ascii="Source Sans Pro" w:hAnsi="Source Sans Pro" w:cs="Arial"/>
          <w:i/>
          <w:iCs/>
          <w:color w:val="A80000"/>
          <w:sz w:val="16"/>
          <w:szCs w:val="16"/>
        </w:rPr>
        <w:t xml:space="preserve">adicionado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21/03/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5274926" w14:textId="530C6D5D" w:rsidR="008D0904" w:rsidRDefault="008D0904" w:rsidP="00890221">
      <w:pPr>
        <w:jc w:val="both"/>
        <w:rPr>
          <w:rFonts w:ascii="Source Sans Pro" w:hAnsi="Source Sans Pro" w:cs="Arial"/>
          <w:sz w:val="20"/>
          <w:szCs w:val="20"/>
        </w:rPr>
      </w:pPr>
      <w:r w:rsidRPr="008D0904">
        <w:rPr>
          <w:rFonts w:ascii="Source Sans Pro" w:hAnsi="Source Sans Pro" w:cs="Arial"/>
          <w:sz w:val="20"/>
          <w:szCs w:val="20"/>
        </w:rPr>
        <w:t xml:space="preserve"> El costo del Certificado de Uso del Suelo por Reconocimiento de Actividad previsto en este artículo, cualquiera que sea la modalidad de entrega, ya sea de forma digital o presencial, será el correspondiente para el Certificado de Uso del Suelo por Reconocimiento de Actividad emitido a través del sistema electrónico previsto en el Código Fiscal de la Ciudad de México.</w:t>
      </w:r>
    </w:p>
    <w:p w14:paraId="1ECC640D" w14:textId="22270357" w:rsidR="008D0904" w:rsidRPr="000F43AE" w:rsidRDefault="008D0904" w:rsidP="008D0904">
      <w:pPr>
        <w:jc w:val="right"/>
        <w:rPr>
          <w:rFonts w:ascii="Source Sans Pro" w:hAnsi="Source Sans Pro" w:cs="Arial"/>
          <w:sz w:val="20"/>
          <w:szCs w:val="20"/>
        </w:rPr>
      </w:pPr>
      <w:r>
        <w:rPr>
          <w:rFonts w:ascii="Source Sans Pro" w:hAnsi="Source Sans Pro" w:cs="Arial"/>
          <w:i/>
          <w:iCs/>
          <w:color w:val="A80000"/>
          <w:sz w:val="16"/>
          <w:szCs w:val="16"/>
        </w:rPr>
        <w:t xml:space="preserve">Párrafo </w:t>
      </w:r>
      <w:proofErr w:type="gramStart"/>
      <w:r>
        <w:rPr>
          <w:rFonts w:ascii="Source Sans Pro" w:hAnsi="Source Sans Pro" w:cs="Arial"/>
          <w:i/>
          <w:iCs/>
          <w:color w:val="A80000"/>
          <w:sz w:val="16"/>
          <w:szCs w:val="16"/>
        </w:rPr>
        <w:t xml:space="preserve">adicionado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21/03/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491B3A8" w14:textId="77777777" w:rsidR="008B2755" w:rsidRPr="000F43AE" w:rsidRDefault="008B2755" w:rsidP="00890221">
      <w:pPr>
        <w:jc w:val="center"/>
        <w:outlineLvl w:val="0"/>
        <w:rPr>
          <w:rFonts w:ascii="Source Sans Pro" w:hAnsi="Source Sans Pro" w:cs="Arial"/>
          <w:b/>
          <w:sz w:val="20"/>
          <w:szCs w:val="20"/>
          <w:lang w:val="es-ES_tradnl"/>
        </w:rPr>
      </w:pPr>
    </w:p>
    <w:p w14:paraId="7330F69C" w14:textId="0BFBC3C2"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CAPÍTULO II</w:t>
      </w:r>
    </w:p>
    <w:p w14:paraId="3871BCC7"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DEL REGISTRO DE LOS PLANES Y PROGRAMAS</w:t>
      </w:r>
    </w:p>
    <w:p w14:paraId="7E63ECBD" w14:textId="77777777" w:rsidR="00D54243" w:rsidRPr="000F43AE" w:rsidRDefault="00D54243" w:rsidP="00890221">
      <w:pPr>
        <w:jc w:val="center"/>
        <w:rPr>
          <w:rFonts w:ascii="Source Sans Pro" w:hAnsi="Source Sans Pro" w:cs="Arial"/>
          <w:b/>
          <w:sz w:val="20"/>
          <w:szCs w:val="20"/>
          <w:lang w:val="es-ES_tradnl"/>
        </w:rPr>
      </w:pPr>
    </w:p>
    <w:p w14:paraId="5A7E15AE"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PRIMERA</w:t>
      </w:r>
    </w:p>
    <w:p w14:paraId="32129A57"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SU NATURALEZA Y ATRIBUCIONES</w:t>
      </w:r>
    </w:p>
    <w:p w14:paraId="0EB7C530" w14:textId="77777777" w:rsidR="00D54243" w:rsidRPr="000F43AE" w:rsidRDefault="00D54243" w:rsidP="00890221">
      <w:pPr>
        <w:jc w:val="both"/>
        <w:rPr>
          <w:rFonts w:ascii="Source Sans Pro" w:hAnsi="Source Sans Pro" w:cs="Arial"/>
          <w:b/>
          <w:sz w:val="20"/>
          <w:szCs w:val="20"/>
          <w:lang w:val="es-ES_tradnl"/>
        </w:rPr>
      </w:pPr>
    </w:p>
    <w:p w14:paraId="3B148426"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16</w:t>
      </w:r>
      <w:r w:rsidRPr="000F43AE">
        <w:rPr>
          <w:rFonts w:ascii="Source Sans Pro" w:hAnsi="Source Sans Pro" w:cs="Arial"/>
          <w:sz w:val="20"/>
          <w:szCs w:val="20"/>
          <w:lang w:val="es-ES_tradnl"/>
        </w:rPr>
        <w:t>. La administración y operación de los servicios públicos registrales en materia de desarrollo urbano y ordenamiento territorial en la Ciudad de México están a cargo de la Secretaría, a través de la Dirección General de Administración Urbana.</w:t>
      </w:r>
    </w:p>
    <w:p w14:paraId="1D1E8B1C" w14:textId="77777777" w:rsidR="00D54243" w:rsidRPr="000F43AE" w:rsidRDefault="00D54243" w:rsidP="00890221">
      <w:pPr>
        <w:jc w:val="both"/>
        <w:rPr>
          <w:rFonts w:ascii="Source Sans Pro" w:hAnsi="Source Sans Pro" w:cs="Arial"/>
          <w:sz w:val="20"/>
          <w:szCs w:val="20"/>
          <w:lang w:val="es-ES_tradnl"/>
        </w:rPr>
      </w:pPr>
    </w:p>
    <w:p w14:paraId="37CB7AD4"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17</w:t>
      </w:r>
      <w:r w:rsidRPr="000F43AE">
        <w:rPr>
          <w:rFonts w:ascii="Source Sans Pro" w:hAnsi="Source Sans Pro" w:cs="Arial"/>
          <w:sz w:val="20"/>
          <w:szCs w:val="20"/>
          <w:lang w:val="es-ES_tradnl"/>
        </w:rPr>
        <w:t>. Corresponde a la Secretaría, a través de la Dirección General de Administración Urbana por sí o por conducto del Registro de los Planes y Programas:</w:t>
      </w:r>
    </w:p>
    <w:p w14:paraId="1433DFB3" w14:textId="77777777" w:rsidR="00D54243" w:rsidRPr="000F43AE" w:rsidRDefault="00D54243" w:rsidP="00890221">
      <w:pPr>
        <w:jc w:val="both"/>
        <w:rPr>
          <w:rFonts w:ascii="Source Sans Pro" w:hAnsi="Source Sans Pro" w:cs="Arial"/>
          <w:sz w:val="20"/>
          <w:szCs w:val="20"/>
          <w:lang w:val="es-ES_tradnl"/>
        </w:rPr>
      </w:pPr>
    </w:p>
    <w:p w14:paraId="251990D9" w14:textId="54BE47B0" w:rsidR="00D54243" w:rsidRPr="00AA7D8F" w:rsidRDefault="00D54243">
      <w:pPr>
        <w:pStyle w:val="Prrafodelista"/>
        <w:numPr>
          <w:ilvl w:val="0"/>
          <w:numId w:val="59"/>
        </w:numPr>
        <w:shd w:val="clear" w:color="auto" w:fill="FFFFFF"/>
        <w:tabs>
          <w:tab w:val="left" w:pos="0"/>
        </w:tabs>
        <w:spacing w:after="0" w:line="240" w:lineRule="auto"/>
        <w:jc w:val="both"/>
        <w:rPr>
          <w:rFonts w:ascii="Source Sans Pro" w:hAnsi="Source Sans Pro" w:cs="Arial"/>
          <w:sz w:val="20"/>
          <w:szCs w:val="20"/>
          <w:lang w:val="es-ES_tradnl"/>
        </w:rPr>
      </w:pPr>
      <w:r w:rsidRPr="00AA7D8F">
        <w:rPr>
          <w:rFonts w:ascii="Source Sans Pro" w:hAnsi="Source Sans Pro" w:cs="Arial"/>
          <w:sz w:val="20"/>
          <w:szCs w:val="20"/>
          <w:lang w:val="es-ES_tradnl"/>
        </w:rPr>
        <w:t xml:space="preserve">Vigilar el cumplimiento de las normas y criterios que regulan la expedición de los Certificados de Zonificación, Certificados de Zonificación Digitales y </w:t>
      </w:r>
      <w:r w:rsidRPr="00AA7D8F">
        <w:rPr>
          <w:rFonts w:ascii="Source Sans Pro" w:hAnsi="Source Sans Pro" w:cs="Arial"/>
          <w:sz w:val="20"/>
          <w:szCs w:val="20"/>
          <w:shd w:val="clear" w:color="auto" w:fill="FFFFFF"/>
          <w:lang w:val="es-ES_tradnl"/>
        </w:rPr>
        <w:t xml:space="preserve">Certificados </w:t>
      </w:r>
      <w:r w:rsidRPr="00AA7D8F">
        <w:rPr>
          <w:rFonts w:ascii="Source Sans Pro" w:hAnsi="Source Sans Pro" w:cs="Arial"/>
          <w:sz w:val="20"/>
          <w:szCs w:val="20"/>
          <w:lang w:val="es-ES_tradnl"/>
        </w:rPr>
        <w:t>por Derechos Adquiridos;</w:t>
      </w:r>
    </w:p>
    <w:p w14:paraId="60D69EDC" w14:textId="77777777" w:rsidR="00D54243" w:rsidRPr="000F43AE" w:rsidRDefault="00D54243" w:rsidP="00890221">
      <w:pPr>
        <w:tabs>
          <w:tab w:val="left" w:pos="0"/>
        </w:tabs>
        <w:ind w:left="397"/>
        <w:jc w:val="both"/>
        <w:rPr>
          <w:rFonts w:ascii="Source Sans Pro" w:hAnsi="Source Sans Pro" w:cs="Arial"/>
          <w:sz w:val="20"/>
          <w:szCs w:val="20"/>
          <w:lang w:val="es-ES_tradnl"/>
        </w:rPr>
      </w:pPr>
    </w:p>
    <w:p w14:paraId="24994972" w14:textId="1076DC3A" w:rsidR="00D54243" w:rsidRPr="00AA7D8F" w:rsidRDefault="00D54243">
      <w:pPr>
        <w:pStyle w:val="Prrafodelista"/>
        <w:numPr>
          <w:ilvl w:val="0"/>
          <w:numId w:val="59"/>
        </w:numPr>
        <w:shd w:val="clear" w:color="auto" w:fill="FFFFFF"/>
        <w:tabs>
          <w:tab w:val="left" w:pos="0"/>
        </w:tabs>
        <w:spacing w:after="0" w:line="240" w:lineRule="auto"/>
        <w:jc w:val="both"/>
        <w:rPr>
          <w:rFonts w:ascii="Source Sans Pro" w:hAnsi="Source Sans Pro" w:cs="Arial"/>
          <w:sz w:val="20"/>
          <w:szCs w:val="20"/>
          <w:lang w:val="es-ES_tradnl"/>
        </w:rPr>
      </w:pPr>
      <w:r w:rsidRPr="00AA7D8F">
        <w:rPr>
          <w:rFonts w:ascii="Source Sans Pro" w:hAnsi="Source Sans Pro" w:cs="Arial"/>
          <w:sz w:val="20"/>
          <w:szCs w:val="20"/>
          <w:lang w:val="es-ES_tradnl"/>
        </w:rPr>
        <w:t>Integrar con el apoyo de la Dirección Ejecutiva de Información y Sistemas un registro estadístico de información de uso de suelo por calle, colonia y delegación; debiendo incluirlo en un Sistema de Control e Información de la Secretaría, con el propósito de mantener la información vigente;</w:t>
      </w:r>
    </w:p>
    <w:p w14:paraId="27A366FE" w14:textId="77777777" w:rsidR="00D54243" w:rsidRPr="000F43AE" w:rsidRDefault="00D54243" w:rsidP="00890221">
      <w:pPr>
        <w:jc w:val="both"/>
        <w:rPr>
          <w:rFonts w:ascii="Source Sans Pro" w:hAnsi="Source Sans Pro" w:cs="Arial"/>
          <w:sz w:val="20"/>
          <w:szCs w:val="20"/>
          <w:lang w:val="es-ES_tradnl"/>
        </w:rPr>
      </w:pPr>
    </w:p>
    <w:p w14:paraId="42B2EA2D" w14:textId="644680E9" w:rsidR="00D54243" w:rsidRPr="00AA7D8F" w:rsidRDefault="00D54243">
      <w:pPr>
        <w:pStyle w:val="Prrafodelista"/>
        <w:numPr>
          <w:ilvl w:val="0"/>
          <w:numId w:val="59"/>
        </w:numPr>
        <w:spacing w:after="0" w:line="240" w:lineRule="auto"/>
        <w:jc w:val="both"/>
        <w:rPr>
          <w:rFonts w:ascii="Source Sans Pro" w:hAnsi="Source Sans Pro" w:cs="Arial"/>
          <w:sz w:val="20"/>
          <w:szCs w:val="20"/>
          <w:lang w:val="es-ES_tradnl"/>
        </w:rPr>
      </w:pPr>
      <w:r w:rsidRPr="00AA7D8F">
        <w:rPr>
          <w:rFonts w:ascii="Source Sans Pro" w:hAnsi="Source Sans Pro" w:cs="Arial"/>
          <w:sz w:val="20"/>
          <w:szCs w:val="20"/>
          <w:lang w:val="es-ES_tradnl"/>
        </w:rPr>
        <w:t>Establecer los mecanismos y procesos necesarios que garanticen el resguardo óptimo, conservación, mantenimiento y rehabilitación del acervo registral;</w:t>
      </w:r>
    </w:p>
    <w:p w14:paraId="64CE9A42" w14:textId="77777777" w:rsidR="00D54243" w:rsidRPr="000F43AE" w:rsidRDefault="00D54243" w:rsidP="00890221">
      <w:pPr>
        <w:ind w:left="397"/>
        <w:jc w:val="both"/>
        <w:rPr>
          <w:rFonts w:ascii="Source Sans Pro" w:hAnsi="Source Sans Pro" w:cs="Arial"/>
          <w:sz w:val="20"/>
          <w:szCs w:val="20"/>
          <w:lang w:val="es-ES_tradnl"/>
        </w:rPr>
      </w:pPr>
    </w:p>
    <w:p w14:paraId="6500D4FA" w14:textId="4D26E6BA" w:rsidR="00D54243" w:rsidRPr="00AA7D8F" w:rsidRDefault="00D54243">
      <w:pPr>
        <w:pStyle w:val="Prrafodelista"/>
        <w:numPr>
          <w:ilvl w:val="0"/>
          <w:numId w:val="59"/>
        </w:numPr>
        <w:spacing w:after="0" w:line="240" w:lineRule="auto"/>
        <w:jc w:val="both"/>
        <w:rPr>
          <w:rFonts w:ascii="Source Sans Pro" w:hAnsi="Source Sans Pro" w:cs="Arial"/>
          <w:sz w:val="20"/>
          <w:szCs w:val="20"/>
          <w:lang w:val="es-ES_tradnl"/>
        </w:rPr>
      </w:pPr>
      <w:r w:rsidRPr="00AA7D8F">
        <w:rPr>
          <w:rFonts w:ascii="Source Sans Pro" w:hAnsi="Source Sans Pro" w:cs="Arial"/>
          <w:sz w:val="20"/>
          <w:szCs w:val="20"/>
          <w:lang w:val="es-ES_tradnl"/>
        </w:rPr>
        <w:t>Recibir, clasificar, sistematizar y autorizar la información en materia registral;</w:t>
      </w:r>
    </w:p>
    <w:p w14:paraId="6BF77673" w14:textId="77777777" w:rsidR="00D54243" w:rsidRPr="000F43AE" w:rsidRDefault="00D54243" w:rsidP="00890221">
      <w:pPr>
        <w:ind w:left="397"/>
        <w:jc w:val="both"/>
        <w:rPr>
          <w:rFonts w:ascii="Source Sans Pro" w:hAnsi="Source Sans Pro" w:cs="Arial"/>
          <w:sz w:val="20"/>
          <w:szCs w:val="20"/>
          <w:lang w:val="es-ES_tradnl"/>
        </w:rPr>
      </w:pPr>
    </w:p>
    <w:p w14:paraId="0F880EBE" w14:textId="2D7AD035" w:rsidR="00D54243" w:rsidRPr="00AA7D8F" w:rsidRDefault="00D54243">
      <w:pPr>
        <w:pStyle w:val="Prrafodelista"/>
        <w:numPr>
          <w:ilvl w:val="0"/>
          <w:numId w:val="59"/>
        </w:numPr>
        <w:shd w:val="clear" w:color="auto" w:fill="FFFFFF"/>
        <w:tabs>
          <w:tab w:val="left" w:pos="0"/>
        </w:tabs>
        <w:spacing w:after="0" w:line="240" w:lineRule="auto"/>
        <w:jc w:val="both"/>
        <w:rPr>
          <w:rFonts w:ascii="Source Sans Pro" w:hAnsi="Source Sans Pro" w:cs="Arial"/>
          <w:sz w:val="20"/>
          <w:szCs w:val="20"/>
          <w:lang w:val="es-ES_tradnl"/>
        </w:rPr>
      </w:pPr>
      <w:r w:rsidRPr="00AA7D8F">
        <w:rPr>
          <w:rFonts w:ascii="Source Sans Pro" w:hAnsi="Source Sans Pro" w:cs="Arial"/>
          <w:sz w:val="20"/>
          <w:szCs w:val="20"/>
          <w:lang w:val="es-ES_tradnl"/>
        </w:rPr>
        <w:t>Expedir los Certificados de Zonificación, los Certificados de Zonificación Digital y los Certificados por Derechos Adquiridos, que resulten procedentes, de conformidad con la Ley y el presente Reglamento; en caso contrario emitirá la improcedencia de los mismos;</w:t>
      </w:r>
    </w:p>
    <w:p w14:paraId="71AA5754" w14:textId="77777777" w:rsidR="00D54243" w:rsidRPr="000F43AE" w:rsidRDefault="00D54243" w:rsidP="00890221">
      <w:pPr>
        <w:ind w:left="397"/>
        <w:jc w:val="both"/>
        <w:rPr>
          <w:rFonts w:ascii="Source Sans Pro" w:hAnsi="Source Sans Pro" w:cs="Arial"/>
          <w:sz w:val="20"/>
          <w:szCs w:val="20"/>
          <w:lang w:val="es-ES_tradnl"/>
        </w:rPr>
      </w:pPr>
    </w:p>
    <w:p w14:paraId="2EE51638" w14:textId="1022673C" w:rsidR="00D54243" w:rsidRDefault="00D54243">
      <w:pPr>
        <w:pStyle w:val="Prrafodelista"/>
        <w:numPr>
          <w:ilvl w:val="0"/>
          <w:numId w:val="59"/>
        </w:numPr>
        <w:spacing w:after="0" w:line="240" w:lineRule="auto"/>
        <w:jc w:val="both"/>
        <w:rPr>
          <w:rFonts w:ascii="Source Sans Pro" w:hAnsi="Source Sans Pro" w:cs="Arial"/>
          <w:sz w:val="20"/>
          <w:szCs w:val="20"/>
          <w:lang w:val="es-ES_tradnl"/>
        </w:rPr>
      </w:pPr>
      <w:r w:rsidRPr="00AA7D8F">
        <w:rPr>
          <w:rFonts w:ascii="Source Sans Pro" w:hAnsi="Source Sans Pro" w:cs="Arial"/>
          <w:sz w:val="20"/>
          <w:szCs w:val="20"/>
          <w:lang w:val="es-ES_tradnl"/>
        </w:rPr>
        <w:t>Inscribir en libros:</w:t>
      </w:r>
    </w:p>
    <w:p w14:paraId="12DF2E69" w14:textId="77777777" w:rsidR="00AA7D8F" w:rsidRPr="00AA7D8F" w:rsidRDefault="00AA7D8F" w:rsidP="00890221">
      <w:pPr>
        <w:jc w:val="both"/>
        <w:rPr>
          <w:rFonts w:ascii="Source Sans Pro" w:hAnsi="Source Sans Pro" w:cs="Arial"/>
          <w:sz w:val="20"/>
          <w:szCs w:val="20"/>
          <w:lang w:val="es-ES_tradnl"/>
        </w:rPr>
      </w:pPr>
    </w:p>
    <w:p w14:paraId="76D3A077" w14:textId="038EEE24" w:rsidR="00D54243" w:rsidRPr="00AA7D8F" w:rsidRDefault="00D54243">
      <w:pPr>
        <w:pStyle w:val="Prrafodelista"/>
        <w:numPr>
          <w:ilvl w:val="0"/>
          <w:numId w:val="60"/>
        </w:numPr>
        <w:spacing w:after="0" w:line="240" w:lineRule="auto"/>
        <w:jc w:val="both"/>
        <w:rPr>
          <w:rFonts w:ascii="Source Sans Pro" w:hAnsi="Source Sans Pro" w:cs="Arial"/>
          <w:sz w:val="20"/>
          <w:szCs w:val="20"/>
          <w:lang w:val="es-ES_tradnl" w:eastAsia="ar-SA"/>
        </w:rPr>
      </w:pPr>
      <w:r w:rsidRPr="00AA7D8F">
        <w:rPr>
          <w:rFonts w:ascii="Source Sans Pro" w:hAnsi="Source Sans Pro" w:cs="Arial"/>
          <w:sz w:val="20"/>
          <w:szCs w:val="20"/>
          <w:lang w:val="es-ES_tradnl" w:eastAsia="ar-SA"/>
        </w:rPr>
        <w:t>Dictamen de Determinación de Límites de Zonificación de los Programas;</w:t>
      </w:r>
    </w:p>
    <w:p w14:paraId="2FBFF9C8" w14:textId="77777777" w:rsidR="00D54243" w:rsidRPr="000F43AE" w:rsidRDefault="00D54243" w:rsidP="00890221">
      <w:pPr>
        <w:ind w:left="709"/>
        <w:contextualSpacing/>
        <w:rPr>
          <w:rFonts w:ascii="Source Sans Pro" w:hAnsi="Source Sans Pro" w:cs="Arial"/>
          <w:sz w:val="20"/>
          <w:szCs w:val="20"/>
          <w:lang w:val="es-ES_tradnl" w:eastAsia="ar-SA"/>
        </w:rPr>
      </w:pPr>
    </w:p>
    <w:p w14:paraId="72DE2D91" w14:textId="6CEEBF7C" w:rsidR="00D54243" w:rsidRPr="00AA7D8F" w:rsidRDefault="00D54243">
      <w:pPr>
        <w:pStyle w:val="Prrafodelista"/>
        <w:numPr>
          <w:ilvl w:val="0"/>
          <w:numId w:val="60"/>
        </w:numPr>
        <w:spacing w:after="0" w:line="240" w:lineRule="auto"/>
        <w:jc w:val="both"/>
        <w:rPr>
          <w:rFonts w:ascii="Source Sans Pro" w:hAnsi="Source Sans Pro" w:cs="Arial"/>
          <w:sz w:val="20"/>
          <w:szCs w:val="20"/>
          <w:lang w:val="es-ES_tradnl" w:eastAsia="ar-SA"/>
        </w:rPr>
      </w:pPr>
      <w:r w:rsidRPr="00AA7D8F">
        <w:rPr>
          <w:rFonts w:ascii="Source Sans Pro" w:hAnsi="Source Sans Pro" w:cs="Arial"/>
          <w:sz w:val="20"/>
          <w:szCs w:val="20"/>
          <w:lang w:val="es-ES_tradnl" w:eastAsia="ar-SA"/>
        </w:rPr>
        <w:t>Modificaciones y cambios de uso de suelo a los Programas;</w:t>
      </w:r>
    </w:p>
    <w:p w14:paraId="5087118E" w14:textId="77777777" w:rsidR="00D54243" w:rsidRPr="000F43AE" w:rsidRDefault="00D54243" w:rsidP="00890221">
      <w:pPr>
        <w:ind w:left="709"/>
        <w:contextualSpacing/>
        <w:rPr>
          <w:rFonts w:ascii="Source Sans Pro" w:hAnsi="Source Sans Pro" w:cs="Arial"/>
          <w:sz w:val="20"/>
          <w:szCs w:val="20"/>
          <w:lang w:val="es-ES_tradnl" w:eastAsia="ar-SA"/>
        </w:rPr>
      </w:pPr>
    </w:p>
    <w:p w14:paraId="68B9546B" w14:textId="6CA52DE2" w:rsidR="00D54243" w:rsidRPr="00AA7D8F" w:rsidRDefault="00D54243">
      <w:pPr>
        <w:pStyle w:val="Prrafodelista"/>
        <w:numPr>
          <w:ilvl w:val="0"/>
          <w:numId w:val="60"/>
        </w:numPr>
        <w:spacing w:after="0" w:line="240" w:lineRule="auto"/>
        <w:jc w:val="both"/>
        <w:rPr>
          <w:rFonts w:ascii="Source Sans Pro" w:hAnsi="Source Sans Pro" w:cs="Arial"/>
          <w:sz w:val="20"/>
          <w:szCs w:val="20"/>
          <w:lang w:val="es-ES_tradnl" w:eastAsia="ar-SA"/>
        </w:rPr>
      </w:pPr>
      <w:r w:rsidRPr="00AA7D8F">
        <w:rPr>
          <w:rFonts w:ascii="Source Sans Pro" w:hAnsi="Source Sans Pro" w:cs="Arial"/>
          <w:sz w:val="20"/>
          <w:szCs w:val="20"/>
          <w:lang w:val="es-ES_tradnl" w:eastAsia="ar-SA"/>
        </w:rPr>
        <w:t>Transferencia de Potencialidad de Desarrollo Urbano;</w:t>
      </w:r>
    </w:p>
    <w:p w14:paraId="28E872ED" w14:textId="77777777" w:rsidR="00D54243" w:rsidRPr="000F43AE" w:rsidRDefault="00D54243" w:rsidP="00890221">
      <w:pPr>
        <w:ind w:left="709"/>
        <w:contextualSpacing/>
        <w:rPr>
          <w:rFonts w:ascii="Source Sans Pro" w:hAnsi="Source Sans Pro" w:cs="Arial"/>
          <w:sz w:val="20"/>
          <w:szCs w:val="20"/>
          <w:lang w:val="es-ES_tradnl" w:eastAsia="ar-SA"/>
        </w:rPr>
      </w:pPr>
    </w:p>
    <w:p w14:paraId="788DB0B5" w14:textId="4F8905AB" w:rsidR="00D54243" w:rsidRPr="00AA7D8F" w:rsidRDefault="00D54243">
      <w:pPr>
        <w:pStyle w:val="Prrafodelista"/>
        <w:numPr>
          <w:ilvl w:val="0"/>
          <w:numId w:val="60"/>
        </w:numPr>
        <w:spacing w:after="0" w:line="240" w:lineRule="auto"/>
        <w:jc w:val="both"/>
        <w:rPr>
          <w:rFonts w:ascii="Source Sans Pro" w:hAnsi="Source Sans Pro" w:cs="Arial"/>
          <w:sz w:val="20"/>
          <w:szCs w:val="20"/>
          <w:lang w:val="es-ES_tradnl" w:eastAsia="ar-SA"/>
        </w:rPr>
      </w:pPr>
      <w:r w:rsidRPr="00AA7D8F">
        <w:rPr>
          <w:rFonts w:ascii="Source Sans Pro" w:hAnsi="Source Sans Pro" w:cs="Arial"/>
          <w:sz w:val="20"/>
          <w:szCs w:val="20"/>
          <w:lang w:val="es-ES_tradnl" w:eastAsia="ar-SA"/>
        </w:rPr>
        <w:t>Polígonos de Actuación y sus modificaciones;</w:t>
      </w:r>
    </w:p>
    <w:p w14:paraId="6EC0FBF3" w14:textId="77777777" w:rsidR="00D54243" w:rsidRPr="000F43AE" w:rsidRDefault="00D54243" w:rsidP="00890221">
      <w:pPr>
        <w:ind w:left="709"/>
        <w:contextualSpacing/>
        <w:rPr>
          <w:rFonts w:ascii="Source Sans Pro" w:hAnsi="Source Sans Pro" w:cs="Arial"/>
          <w:sz w:val="20"/>
          <w:szCs w:val="20"/>
          <w:lang w:val="es-ES_tradnl" w:eastAsia="ar-SA"/>
        </w:rPr>
      </w:pPr>
    </w:p>
    <w:p w14:paraId="7C8E7E34" w14:textId="7DC54E2B" w:rsidR="00D54243" w:rsidRPr="00AA7D8F" w:rsidRDefault="00D54243">
      <w:pPr>
        <w:pStyle w:val="Prrafodelista"/>
        <w:numPr>
          <w:ilvl w:val="0"/>
          <w:numId w:val="60"/>
        </w:numPr>
        <w:spacing w:after="0" w:line="240" w:lineRule="auto"/>
        <w:jc w:val="both"/>
        <w:rPr>
          <w:rFonts w:ascii="Source Sans Pro" w:hAnsi="Source Sans Pro" w:cs="Arial"/>
          <w:sz w:val="20"/>
          <w:szCs w:val="20"/>
          <w:lang w:val="es-ES_tradnl" w:eastAsia="ar-SA"/>
        </w:rPr>
      </w:pPr>
      <w:r w:rsidRPr="00AA7D8F">
        <w:rPr>
          <w:rFonts w:ascii="Source Sans Pro" w:hAnsi="Source Sans Pro" w:cs="Arial"/>
          <w:sz w:val="20"/>
          <w:szCs w:val="20"/>
          <w:lang w:val="es-ES_tradnl" w:eastAsia="ar-SA"/>
        </w:rPr>
        <w:t>Acuerdos, convenios, declaratorias y decretos;</w:t>
      </w:r>
    </w:p>
    <w:p w14:paraId="018C8482" w14:textId="77777777" w:rsidR="00D54243" w:rsidRPr="000F43AE" w:rsidRDefault="00D54243" w:rsidP="00890221">
      <w:pPr>
        <w:ind w:left="709"/>
        <w:contextualSpacing/>
        <w:rPr>
          <w:rFonts w:ascii="Source Sans Pro" w:hAnsi="Source Sans Pro" w:cs="Arial"/>
          <w:sz w:val="20"/>
          <w:szCs w:val="20"/>
          <w:lang w:val="es-ES_tradnl" w:eastAsia="ar-SA"/>
        </w:rPr>
      </w:pPr>
    </w:p>
    <w:p w14:paraId="06C42D32" w14:textId="422FD818" w:rsidR="00D54243" w:rsidRPr="00AA7D8F" w:rsidRDefault="00D54243">
      <w:pPr>
        <w:pStyle w:val="Prrafodelista"/>
        <w:numPr>
          <w:ilvl w:val="0"/>
          <w:numId w:val="60"/>
        </w:numPr>
        <w:spacing w:after="0" w:line="240" w:lineRule="auto"/>
        <w:jc w:val="both"/>
        <w:rPr>
          <w:rFonts w:ascii="Source Sans Pro" w:hAnsi="Source Sans Pro" w:cs="Arial"/>
          <w:sz w:val="20"/>
          <w:szCs w:val="20"/>
          <w:lang w:val="es-ES_tradnl" w:eastAsia="ar-SA"/>
        </w:rPr>
      </w:pPr>
      <w:r w:rsidRPr="00AA7D8F">
        <w:rPr>
          <w:rFonts w:ascii="Source Sans Pro" w:hAnsi="Source Sans Pro" w:cs="Arial"/>
          <w:sz w:val="20"/>
          <w:szCs w:val="20"/>
          <w:lang w:val="es-ES_tradnl" w:eastAsia="ar-SA"/>
        </w:rPr>
        <w:lastRenderedPageBreak/>
        <w:t>Dictámenes técnicos;</w:t>
      </w:r>
    </w:p>
    <w:p w14:paraId="2F0692F6" w14:textId="77777777" w:rsidR="00D54243" w:rsidRPr="000F43AE" w:rsidRDefault="00D54243" w:rsidP="00890221">
      <w:pPr>
        <w:ind w:left="709"/>
        <w:contextualSpacing/>
        <w:rPr>
          <w:rFonts w:ascii="Source Sans Pro" w:hAnsi="Source Sans Pro" w:cs="Arial"/>
          <w:sz w:val="20"/>
          <w:szCs w:val="20"/>
          <w:lang w:val="es-ES_tradnl" w:eastAsia="ar-SA"/>
        </w:rPr>
      </w:pPr>
    </w:p>
    <w:p w14:paraId="2A40A466" w14:textId="216CA5E8" w:rsidR="00D54243" w:rsidRPr="00AA7D8F" w:rsidRDefault="00D54243">
      <w:pPr>
        <w:pStyle w:val="Prrafodelista"/>
        <w:numPr>
          <w:ilvl w:val="0"/>
          <w:numId w:val="60"/>
        </w:numPr>
        <w:spacing w:after="0" w:line="240" w:lineRule="auto"/>
        <w:jc w:val="both"/>
        <w:rPr>
          <w:rFonts w:ascii="Source Sans Pro" w:hAnsi="Source Sans Pro" w:cs="Arial"/>
          <w:sz w:val="20"/>
          <w:szCs w:val="20"/>
          <w:lang w:val="es-ES_tradnl" w:eastAsia="ar-SA"/>
        </w:rPr>
      </w:pPr>
      <w:r w:rsidRPr="00AA7D8F">
        <w:rPr>
          <w:rFonts w:ascii="Source Sans Pro" w:hAnsi="Source Sans Pro" w:cs="Arial"/>
          <w:sz w:val="20"/>
          <w:szCs w:val="20"/>
          <w:lang w:val="es-ES_tradnl" w:eastAsia="ar-SA"/>
        </w:rPr>
        <w:t>Resoluciones Administrativas o Judiciales que tengan relación con la materia de desarrollo urbano;</w:t>
      </w:r>
    </w:p>
    <w:p w14:paraId="0CEFA1A8" w14:textId="77777777" w:rsidR="00D54243" w:rsidRPr="000F43AE" w:rsidRDefault="00D54243" w:rsidP="00890221">
      <w:pPr>
        <w:ind w:left="709"/>
        <w:contextualSpacing/>
        <w:rPr>
          <w:rFonts w:ascii="Source Sans Pro" w:hAnsi="Source Sans Pro" w:cs="Arial"/>
          <w:sz w:val="20"/>
          <w:szCs w:val="20"/>
          <w:lang w:val="es-ES_tradnl" w:eastAsia="ar-SA"/>
        </w:rPr>
      </w:pPr>
    </w:p>
    <w:p w14:paraId="60195587" w14:textId="5EACADF8" w:rsidR="00D54243" w:rsidRPr="00AA7D8F" w:rsidRDefault="00D54243">
      <w:pPr>
        <w:pStyle w:val="Prrafodelista"/>
        <w:numPr>
          <w:ilvl w:val="0"/>
          <w:numId w:val="60"/>
        </w:numPr>
        <w:spacing w:after="0" w:line="240" w:lineRule="auto"/>
        <w:jc w:val="both"/>
        <w:rPr>
          <w:rFonts w:ascii="Source Sans Pro" w:hAnsi="Source Sans Pro" w:cs="Arial"/>
          <w:sz w:val="20"/>
          <w:szCs w:val="20"/>
          <w:lang w:val="pt-BR" w:eastAsia="ar-SA"/>
        </w:rPr>
      </w:pPr>
      <w:r w:rsidRPr="00AA7D8F">
        <w:rPr>
          <w:rFonts w:ascii="Source Sans Pro" w:hAnsi="Source Sans Pro" w:cs="Arial"/>
          <w:sz w:val="20"/>
          <w:szCs w:val="20"/>
          <w:lang w:val="pt-BR" w:eastAsia="ar-SA"/>
        </w:rPr>
        <w:t>Dictámenes de Estudio de Impacto Urbano;</w:t>
      </w:r>
    </w:p>
    <w:p w14:paraId="46F2F3AC" w14:textId="77777777" w:rsidR="00D54243" w:rsidRPr="000F43AE" w:rsidRDefault="00D54243" w:rsidP="00890221">
      <w:pPr>
        <w:ind w:left="709"/>
        <w:contextualSpacing/>
        <w:rPr>
          <w:rFonts w:ascii="Source Sans Pro" w:hAnsi="Source Sans Pro" w:cs="Arial"/>
          <w:sz w:val="20"/>
          <w:szCs w:val="20"/>
          <w:lang w:val="pt-BR" w:eastAsia="ar-SA"/>
        </w:rPr>
      </w:pPr>
    </w:p>
    <w:p w14:paraId="717AE48C" w14:textId="73178B05" w:rsidR="00D54243" w:rsidRPr="00AA7D8F" w:rsidRDefault="00D54243">
      <w:pPr>
        <w:pStyle w:val="Prrafodelista"/>
        <w:numPr>
          <w:ilvl w:val="0"/>
          <w:numId w:val="60"/>
        </w:numPr>
        <w:spacing w:after="0" w:line="240" w:lineRule="auto"/>
        <w:jc w:val="both"/>
        <w:rPr>
          <w:rFonts w:ascii="Source Sans Pro" w:hAnsi="Source Sans Pro" w:cs="Arial"/>
          <w:sz w:val="20"/>
          <w:szCs w:val="20"/>
          <w:lang w:val="pt-BR" w:eastAsia="ar-SA"/>
        </w:rPr>
      </w:pPr>
      <w:r w:rsidRPr="00AA7D8F">
        <w:rPr>
          <w:rFonts w:ascii="Source Sans Pro" w:hAnsi="Source Sans Pro" w:cs="Arial"/>
          <w:sz w:val="20"/>
          <w:szCs w:val="20"/>
          <w:lang w:val="pt-BR" w:eastAsia="ar-SA"/>
        </w:rPr>
        <w:t>Programas;</w:t>
      </w:r>
    </w:p>
    <w:p w14:paraId="129ED19D" w14:textId="77777777" w:rsidR="00D54243" w:rsidRPr="000F43AE" w:rsidRDefault="00D54243" w:rsidP="00890221">
      <w:pPr>
        <w:ind w:left="709" w:hanging="357"/>
        <w:jc w:val="both"/>
        <w:rPr>
          <w:rFonts w:ascii="Source Sans Pro" w:hAnsi="Source Sans Pro" w:cs="Arial"/>
          <w:sz w:val="20"/>
          <w:szCs w:val="20"/>
          <w:lang w:val="pt-BR" w:eastAsia="ar-SA"/>
        </w:rPr>
      </w:pPr>
    </w:p>
    <w:p w14:paraId="71DC2629" w14:textId="70F5651F" w:rsidR="00D54243" w:rsidRPr="00AA7D8F" w:rsidRDefault="00D54243">
      <w:pPr>
        <w:pStyle w:val="Prrafodelista"/>
        <w:numPr>
          <w:ilvl w:val="0"/>
          <w:numId w:val="60"/>
        </w:numPr>
        <w:spacing w:after="0" w:line="240" w:lineRule="auto"/>
        <w:jc w:val="both"/>
        <w:rPr>
          <w:rFonts w:ascii="Source Sans Pro" w:hAnsi="Source Sans Pro" w:cs="Arial"/>
          <w:sz w:val="20"/>
          <w:szCs w:val="20"/>
          <w:lang w:val="es-ES_tradnl" w:eastAsia="ar-SA"/>
        </w:rPr>
      </w:pPr>
      <w:r w:rsidRPr="00AA7D8F">
        <w:rPr>
          <w:rFonts w:ascii="Source Sans Pro" w:hAnsi="Source Sans Pro" w:cs="Arial"/>
          <w:sz w:val="20"/>
          <w:szCs w:val="20"/>
          <w:lang w:val="es-ES_tradnl" w:eastAsia="ar-SA"/>
        </w:rPr>
        <w:t>Planos de Alineamientos, Números oficiales y Derechos de Vía;</w:t>
      </w:r>
    </w:p>
    <w:p w14:paraId="25B0E097" w14:textId="77777777" w:rsidR="00D54243" w:rsidRPr="000F43AE" w:rsidRDefault="00D54243" w:rsidP="00890221">
      <w:pPr>
        <w:ind w:left="709"/>
        <w:contextualSpacing/>
        <w:rPr>
          <w:rFonts w:ascii="Source Sans Pro" w:hAnsi="Source Sans Pro" w:cs="Arial"/>
          <w:sz w:val="20"/>
          <w:szCs w:val="20"/>
          <w:lang w:val="es-ES_tradnl" w:eastAsia="ar-SA"/>
        </w:rPr>
      </w:pPr>
    </w:p>
    <w:p w14:paraId="0DA4D7B3" w14:textId="0C5C4368" w:rsidR="00D54243" w:rsidRPr="00AA7D8F" w:rsidRDefault="00D54243">
      <w:pPr>
        <w:pStyle w:val="Prrafodelista"/>
        <w:numPr>
          <w:ilvl w:val="0"/>
          <w:numId w:val="60"/>
        </w:numPr>
        <w:spacing w:after="0" w:line="240" w:lineRule="auto"/>
        <w:jc w:val="both"/>
        <w:rPr>
          <w:rFonts w:ascii="Source Sans Pro" w:hAnsi="Source Sans Pro" w:cs="Arial"/>
          <w:sz w:val="20"/>
          <w:szCs w:val="20"/>
          <w:lang w:val="es-ES_tradnl" w:eastAsia="ar-SA"/>
        </w:rPr>
      </w:pPr>
      <w:r w:rsidRPr="00AA7D8F">
        <w:rPr>
          <w:rFonts w:ascii="Source Sans Pro" w:hAnsi="Source Sans Pro" w:cs="Arial"/>
          <w:sz w:val="20"/>
          <w:szCs w:val="20"/>
          <w:lang w:val="es-ES_tradnl" w:eastAsia="ar-SA"/>
        </w:rPr>
        <w:t>Sistema de Actuación por Cooperación.</w:t>
      </w:r>
    </w:p>
    <w:p w14:paraId="07F3B583" w14:textId="77777777" w:rsidR="00D54243" w:rsidRPr="000F43AE" w:rsidRDefault="00D54243" w:rsidP="00890221">
      <w:pPr>
        <w:ind w:left="709"/>
        <w:contextualSpacing/>
        <w:rPr>
          <w:rFonts w:ascii="Source Sans Pro" w:hAnsi="Source Sans Pro" w:cs="Arial"/>
          <w:sz w:val="20"/>
          <w:szCs w:val="20"/>
          <w:lang w:val="es-ES_tradnl" w:eastAsia="ar-SA"/>
        </w:rPr>
      </w:pPr>
    </w:p>
    <w:p w14:paraId="2B872102" w14:textId="3BB03D56" w:rsidR="00D54243" w:rsidRPr="00AA7D8F" w:rsidRDefault="00D54243">
      <w:pPr>
        <w:pStyle w:val="Prrafodelista"/>
        <w:numPr>
          <w:ilvl w:val="0"/>
          <w:numId w:val="60"/>
        </w:numPr>
        <w:spacing w:after="0" w:line="240" w:lineRule="auto"/>
        <w:jc w:val="both"/>
        <w:rPr>
          <w:rFonts w:ascii="Source Sans Pro" w:hAnsi="Source Sans Pro" w:cs="Arial"/>
          <w:sz w:val="20"/>
          <w:szCs w:val="20"/>
          <w:lang w:val="es-ES_tradnl" w:eastAsia="ar-SA"/>
        </w:rPr>
      </w:pPr>
      <w:r w:rsidRPr="00AA7D8F">
        <w:rPr>
          <w:rFonts w:ascii="Source Sans Pro" w:hAnsi="Source Sans Pro" w:cs="Arial"/>
          <w:sz w:val="20"/>
          <w:szCs w:val="20"/>
          <w:lang w:val="es-ES_tradnl" w:eastAsia="ar-SA"/>
        </w:rPr>
        <w:t>Todos aquellos documentos y disposiciones que se relacionen con la materia de desarrollo urbano, los actos que determinen las disposiciones legales aplicables en el ámbito de su competencia y los que incidan sobre los inmuebles inscritos en el Registro de los Planes y Programas, así como los proyectos efectuados por la Secretaría.</w:t>
      </w:r>
    </w:p>
    <w:p w14:paraId="7A0A08F6" w14:textId="77777777" w:rsidR="00D54243" w:rsidRPr="000F43AE" w:rsidRDefault="00D54243" w:rsidP="00890221">
      <w:pPr>
        <w:jc w:val="both"/>
        <w:rPr>
          <w:rFonts w:ascii="Source Sans Pro" w:hAnsi="Source Sans Pro" w:cs="Arial"/>
          <w:b/>
          <w:sz w:val="20"/>
          <w:szCs w:val="20"/>
          <w:lang w:val="es-ES_tradnl"/>
        </w:rPr>
      </w:pPr>
    </w:p>
    <w:p w14:paraId="6E06D141"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18</w:t>
      </w:r>
      <w:r w:rsidRPr="000F43AE">
        <w:rPr>
          <w:rFonts w:ascii="Source Sans Pro" w:hAnsi="Source Sans Pro" w:cs="Arial"/>
          <w:sz w:val="20"/>
          <w:szCs w:val="20"/>
          <w:lang w:val="es-ES_tradnl"/>
        </w:rPr>
        <w:t>. El Registro de los Planes y Programas estará a cargo de un titular y contará con registradores y certificadores. Estos serán seleccionados conforme a las evaluaciones que determine la Dirección General de Administración Urbana y su designación deberá ser realizada por el titular de la Secretaría y publicada en la Gaceta Oficial de la Ciudad de México.</w:t>
      </w:r>
    </w:p>
    <w:p w14:paraId="1696AF9D" w14:textId="77777777" w:rsidR="00D54243" w:rsidRPr="000F43AE" w:rsidRDefault="00D54243" w:rsidP="00890221">
      <w:pPr>
        <w:jc w:val="both"/>
        <w:rPr>
          <w:rFonts w:ascii="Source Sans Pro" w:hAnsi="Source Sans Pro" w:cs="Arial"/>
          <w:sz w:val="20"/>
          <w:szCs w:val="20"/>
          <w:lang w:val="es-ES_tradnl"/>
        </w:rPr>
      </w:pPr>
    </w:p>
    <w:p w14:paraId="2DDBDD66"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19</w:t>
      </w:r>
      <w:r w:rsidRPr="000F43AE">
        <w:rPr>
          <w:rFonts w:ascii="Source Sans Pro" w:hAnsi="Source Sans Pro" w:cs="Arial"/>
          <w:sz w:val="20"/>
          <w:szCs w:val="20"/>
          <w:lang w:val="es-ES_tradnl"/>
        </w:rPr>
        <w:t xml:space="preserve">. El Registrador es el servidor público facultado para llevar a cabo la inscripción en el Registro de los Planes y Programas de los documentos </w:t>
      </w:r>
      <w:proofErr w:type="gramStart"/>
      <w:r w:rsidRPr="000F43AE">
        <w:rPr>
          <w:rFonts w:ascii="Source Sans Pro" w:hAnsi="Source Sans Pro" w:cs="Arial"/>
          <w:sz w:val="20"/>
          <w:szCs w:val="20"/>
          <w:lang w:val="es-ES_tradnl"/>
        </w:rPr>
        <w:t>que</w:t>
      </w:r>
      <w:proofErr w:type="gramEnd"/>
      <w:r w:rsidRPr="000F43AE">
        <w:rPr>
          <w:rFonts w:ascii="Source Sans Pro" w:hAnsi="Source Sans Pro" w:cs="Arial"/>
          <w:sz w:val="20"/>
          <w:szCs w:val="20"/>
          <w:lang w:val="es-ES_tradnl"/>
        </w:rPr>
        <w:t xml:space="preserve"> conforme a la Ley, el Reglamento y las disposiciones que tengan relación con la materia de desarrollo urbano sean susceptibles de inscripción.</w:t>
      </w:r>
    </w:p>
    <w:p w14:paraId="66C950D8" w14:textId="77777777" w:rsidR="00D54243" w:rsidRPr="000F43AE" w:rsidRDefault="00D54243" w:rsidP="00890221">
      <w:pPr>
        <w:jc w:val="both"/>
        <w:rPr>
          <w:rFonts w:ascii="Source Sans Pro" w:hAnsi="Source Sans Pro" w:cs="Arial"/>
          <w:sz w:val="20"/>
          <w:szCs w:val="20"/>
          <w:lang w:val="es-ES_tradnl"/>
        </w:rPr>
      </w:pPr>
    </w:p>
    <w:p w14:paraId="542F508D"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Son atribuciones del Registrador:</w:t>
      </w:r>
    </w:p>
    <w:p w14:paraId="36320225" w14:textId="77777777" w:rsidR="00D54243" w:rsidRPr="000F43AE" w:rsidRDefault="00D54243" w:rsidP="00890221">
      <w:pPr>
        <w:jc w:val="both"/>
        <w:rPr>
          <w:rFonts w:ascii="Source Sans Pro" w:hAnsi="Source Sans Pro" w:cs="Arial"/>
          <w:sz w:val="20"/>
          <w:szCs w:val="20"/>
          <w:lang w:val="es-ES_tradnl"/>
        </w:rPr>
      </w:pPr>
    </w:p>
    <w:p w14:paraId="237ED373" w14:textId="224F919D" w:rsidR="00D54243" w:rsidRDefault="00D54243">
      <w:pPr>
        <w:pStyle w:val="Prrafodelista"/>
        <w:numPr>
          <w:ilvl w:val="0"/>
          <w:numId w:val="61"/>
        </w:numPr>
        <w:spacing w:after="0" w:line="240" w:lineRule="auto"/>
        <w:jc w:val="both"/>
        <w:rPr>
          <w:rFonts w:ascii="Source Sans Pro" w:hAnsi="Source Sans Pro" w:cs="Arial"/>
          <w:sz w:val="20"/>
          <w:szCs w:val="20"/>
          <w:lang w:val="es-ES_tradnl"/>
        </w:rPr>
      </w:pPr>
      <w:r w:rsidRPr="00E64740">
        <w:rPr>
          <w:rFonts w:ascii="Source Sans Pro" w:hAnsi="Source Sans Pro" w:cs="Arial"/>
          <w:sz w:val="20"/>
          <w:szCs w:val="20"/>
          <w:lang w:val="es-ES_tradnl"/>
        </w:rPr>
        <w:t>La inscripción de los documentos enunciados en la fracción VI del artículo 17 de este Reglamento; y</w:t>
      </w:r>
    </w:p>
    <w:p w14:paraId="6191FC6A" w14:textId="77777777" w:rsidR="00E64740" w:rsidRPr="00E64740" w:rsidRDefault="00E64740" w:rsidP="00890221">
      <w:pPr>
        <w:pStyle w:val="Prrafodelista"/>
        <w:spacing w:after="0" w:line="240" w:lineRule="auto"/>
        <w:jc w:val="both"/>
        <w:rPr>
          <w:rFonts w:ascii="Source Sans Pro" w:hAnsi="Source Sans Pro" w:cs="Arial"/>
          <w:sz w:val="20"/>
          <w:szCs w:val="20"/>
          <w:lang w:val="es-ES_tradnl"/>
        </w:rPr>
      </w:pPr>
    </w:p>
    <w:p w14:paraId="5382AAC8" w14:textId="5003ADF5" w:rsidR="00D54243" w:rsidRPr="00E64740" w:rsidRDefault="00D54243">
      <w:pPr>
        <w:pStyle w:val="Prrafodelista"/>
        <w:numPr>
          <w:ilvl w:val="0"/>
          <w:numId w:val="61"/>
        </w:numPr>
        <w:spacing w:after="0" w:line="240" w:lineRule="auto"/>
        <w:jc w:val="both"/>
        <w:rPr>
          <w:rFonts w:ascii="Source Sans Pro" w:hAnsi="Source Sans Pro" w:cs="Arial"/>
          <w:sz w:val="20"/>
          <w:szCs w:val="20"/>
          <w:lang w:val="es-ES_tradnl"/>
        </w:rPr>
      </w:pPr>
      <w:r w:rsidRPr="00E64740">
        <w:rPr>
          <w:rFonts w:ascii="Source Sans Pro" w:hAnsi="Source Sans Pro" w:cs="Arial"/>
          <w:sz w:val="20"/>
          <w:szCs w:val="20"/>
          <w:lang w:val="es-ES_tradnl"/>
        </w:rPr>
        <w:t>Autorizar con su firma y el sello correspondiente las inscripciones y/o anotaciones que realicen.</w:t>
      </w:r>
    </w:p>
    <w:p w14:paraId="56DEA9D9" w14:textId="77777777" w:rsidR="00D54243" w:rsidRPr="000F43AE" w:rsidRDefault="00D54243" w:rsidP="00890221">
      <w:pPr>
        <w:jc w:val="both"/>
        <w:rPr>
          <w:rFonts w:ascii="Source Sans Pro" w:hAnsi="Source Sans Pro" w:cs="Arial"/>
          <w:sz w:val="20"/>
          <w:szCs w:val="20"/>
          <w:lang w:val="es-ES_tradnl"/>
        </w:rPr>
      </w:pPr>
    </w:p>
    <w:p w14:paraId="3726D8F4"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20</w:t>
      </w:r>
      <w:r w:rsidRPr="000F43AE">
        <w:rPr>
          <w:rFonts w:ascii="Source Sans Pro" w:hAnsi="Source Sans Pro" w:cs="Arial"/>
          <w:sz w:val="20"/>
          <w:szCs w:val="20"/>
          <w:lang w:val="es-ES_tradnl"/>
        </w:rPr>
        <w:t>. El Certificador es el servidor público facultado para emitir los Certificados de Zonificación y los Certificados por Derechos Adquiridos, estos últimos conjuntamente con el titular del Registro de los Planes y Programas y, en su caso, emitir las improcedencias de los mismos, sin perjuicio del ejercicio directo por parte del titular de la Dirección General de Administración Urbana por conducto del Registro de los Planes y Programas; así como emitir las correcciones procedentes a los Certificados de Zonificación Digitales, las cuales se realizarán de forma impresa, atendiendo a lo previsto en el Título Sexto, Capítulo Uno, ¨De los Procedimientos para la Corrección de Actos Administrativos¨, del presente Reglamento; también se encarga de optimizar el Sistema Centro de Información Urbana para el Desarrollo y Administración de la Ciudad de México (</w:t>
      </w:r>
      <w:proofErr w:type="spellStart"/>
      <w:r w:rsidRPr="000F43AE">
        <w:rPr>
          <w:rFonts w:ascii="Source Sans Pro" w:hAnsi="Source Sans Pro" w:cs="Arial"/>
          <w:sz w:val="20"/>
          <w:szCs w:val="20"/>
          <w:lang w:val="es-ES_tradnl"/>
        </w:rPr>
        <w:t>CiudadMx</w:t>
      </w:r>
      <w:proofErr w:type="spellEnd"/>
      <w:r w:rsidRPr="000F43AE">
        <w:rPr>
          <w:rFonts w:ascii="Source Sans Pro" w:hAnsi="Source Sans Pro" w:cs="Arial"/>
          <w:sz w:val="20"/>
          <w:szCs w:val="20"/>
          <w:lang w:val="es-ES_tradnl"/>
        </w:rPr>
        <w:t>).</w:t>
      </w:r>
    </w:p>
    <w:p w14:paraId="685DCA6D" w14:textId="77777777" w:rsidR="00D54243" w:rsidRPr="000F43AE" w:rsidRDefault="00D54243" w:rsidP="00890221">
      <w:pPr>
        <w:jc w:val="both"/>
        <w:rPr>
          <w:rFonts w:ascii="Source Sans Pro" w:hAnsi="Source Sans Pro" w:cs="Arial"/>
          <w:sz w:val="20"/>
          <w:szCs w:val="20"/>
          <w:lang w:val="es-ES_tradnl"/>
        </w:rPr>
      </w:pPr>
    </w:p>
    <w:p w14:paraId="712BA3DE" w14:textId="3A3AD5B1" w:rsidR="00D54243" w:rsidRDefault="00D54243" w:rsidP="00E45B2D">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21</w:t>
      </w:r>
      <w:r w:rsidRPr="000F43AE">
        <w:rPr>
          <w:rFonts w:ascii="Source Sans Pro" w:hAnsi="Source Sans Pro" w:cs="Arial"/>
          <w:sz w:val="20"/>
          <w:szCs w:val="20"/>
          <w:lang w:val="es-ES_tradnl"/>
        </w:rPr>
        <w:t xml:space="preserve">. </w:t>
      </w:r>
      <w:r w:rsidR="00E45B2D" w:rsidRPr="00E45B2D">
        <w:rPr>
          <w:rFonts w:ascii="Source Sans Pro" w:hAnsi="Source Sans Pro" w:cs="Arial"/>
          <w:sz w:val="20"/>
          <w:szCs w:val="20"/>
          <w:lang w:val="es-ES_tradnl"/>
        </w:rPr>
        <w:t>Las solicitudes del Certificado Único de Zonificación de Uso del Suelo o Certificado de Acreditación de Uso</w:t>
      </w:r>
      <w:r w:rsidR="00E45B2D">
        <w:rPr>
          <w:rFonts w:ascii="Source Sans Pro" w:hAnsi="Source Sans Pro" w:cs="Arial"/>
          <w:sz w:val="20"/>
          <w:szCs w:val="20"/>
          <w:lang w:val="es-ES_tradnl"/>
        </w:rPr>
        <w:t xml:space="preserve"> </w:t>
      </w:r>
      <w:r w:rsidR="00E45B2D" w:rsidRPr="00E45B2D">
        <w:rPr>
          <w:rFonts w:ascii="Source Sans Pro" w:hAnsi="Source Sans Pro" w:cs="Arial"/>
          <w:sz w:val="20"/>
          <w:szCs w:val="20"/>
          <w:lang w:val="es-ES_tradnl"/>
        </w:rPr>
        <w:t>del Suelo por Derechos Adquiridos, podrán presentarse por medio de la Plataforma Digital, así como de manera</w:t>
      </w:r>
      <w:r w:rsidR="00E45B2D">
        <w:rPr>
          <w:rFonts w:ascii="Source Sans Pro" w:hAnsi="Source Sans Pro" w:cs="Arial"/>
          <w:sz w:val="20"/>
          <w:szCs w:val="20"/>
          <w:lang w:val="es-ES_tradnl"/>
        </w:rPr>
        <w:t xml:space="preserve"> </w:t>
      </w:r>
      <w:r w:rsidR="00E45B2D" w:rsidRPr="00E45B2D">
        <w:rPr>
          <w:rFonts w:ascii="Source Sans Pro" w:hAnsi="Source Sans Pro" w:cs="Arial"/>
          <w:sz w:val="20"/>
          <w:szCs w:val="20"/>
          <w:lang w:val="es-ES_tradnl"/>
        </w:rPr>
        <w:t>presencial ante la Ventanilla Única de la Secretaría para las personas que así lo soliciten. Asimismo, los Notarios</w:t>
      </w:r>
      <w:r w:rsidR="00E45B2D">
        <w:rPr>
          <w:rFonts w:ascii="Source Sans Pro" w:hAnsi="Source Sans Pro" w:cs="Arial"/>
          <w:sz w:val="20"/>
          <w:szCs w:val="20"/>
          <w:lang w:val="es-ES_tradnl"/>
        </w:rPr>
        <w:t xml:space="preserve"> </w:t>
      </w:r>
      <w:r w:rsidR="00E45B2D" w:rsidRPr="00E45B2D">
        <w:rPr>
          <w:rFonts w:ascii="Source Sans Pro" w:hAnsi="Source Sans Pro" w:cs="Arial"/>
          <w:sz w:val="20"/>
          <w:szCs w:val="20"/>
          <w:lang w:val="es-ES_tradnl"/>
        </w:rPr>
        <w:t>Públicos podrán realizar dichas solicitudes conforme a lo previsto en el artículo 11 de la Ley.</w:t>
      </w:r>
    </w:p>
    <w:p w14:paraId="323A678C" w14:textId="534FB8D5" w:rsidR="00D54243" w:rsidRPr="00C441BA" w:rsidRDefault="00AE322F" w:rsidP="00C441BA">
      <w:pPr>
        <w:tabs>
          <w:tab w:val="left" w:pos="2552"/>
        </w:tabs>
        <w:jc w:val="right"/>
        <w:rPr>
          <w:rFonts w:ascii="Source Sans Pro" w:hAnsi="Source Sans Pro" w:cs="Arial"/>
          <w:i/>
          <w:iCs/>
          <w:color w:val="A80000"/>
          <w:sz w:val="16"/>
          <w:szCs w:val="16"/>
          <w:lang w:val="es-MX"/>
        </w:rPr>
      </w:pPr>
      <w:r>
        <w:rPr>
          <w:rFonts w:ascii="Source Sans Pro" w:hAnsi="Source Sans Pro" w:cs="Arial"/>
          <w:i/>
          <w:iCs/>
          <w:color w:val="A80000"/>
          <w:sz w:val="16"/>
          <w:szCs w:val="16"/>
        </w:rPr>
        <w:t>Párrafo reformado</w:t>
      </w:r>
      <w:r w:rsidRPr="00AE322F">
        <w:rPr>
          <w:rFonts w:ascii="Source Sans Pro" w:hAnsi="Source Sans Pro" w:cs="Arial"/>
          <w:i/>
          <w:iCs/>
          <w:color w:val="A80000"/>
          <w:sz w:val="16"/>
          <w:szCs w:val="16"/>
        </w:rPr>
        <w:t xml:space="preserve"> G.</w:t>
      </w:r>
      <w:proofErr w:type="gramStart"/>
      <w:r w:rsidRPr="00AE322F">
        <w:rPr>
          <w:rFonts w:ascii="Source Sans Pro" w:hAnsi="Source Sans Pro" w:cs="Arial"/>
          <w:i/>
          <w:iCs/>
          <w:color w:val="A80000"/>
          <w:sz w:val="16"/>
          <w:szCs w:val="16"/>
        </w:rPr>
        <w:t>O.CDMX</w:t>
      </w:r>
      <w:proofErr w:type="gramEnd"/>
      <w:r w:rsidRPr="00AE322F">
        <w:rPr>
          <w:rFonts w:ascii="Source Sans Pro" w:hAnsi="Source Sans Pro" w:cs="Arial"/>
          <w:i/>
          <w:iCs/>
          <w:color w:val="A80000"/>
          <w:sz w:val="16"/>
          <w:szCs w:val="16"/>
        </w:rPr>
        <w:t xml:space="preserve"> 25/10/23</w:t>
      </w:r>
    </w:p>
    <w:p w14:paraId="05A32EEB" w14:textId="77777777" w:rsidR="00D54243" w:rsidRPr="000F43AE" w:rsidRDefault="00D54243" w:rsidP="00890221">
      <w:pPr>
        <w:jc w:val="both"/>
        <w:outlineLvl w:val="0"/>
        <w:rPr>
          <w:rFonts w:ascii="Source Sans Pro" w:hAnsi="Source Sans Pro" w:cs="Arial"/>
          <w:sz w:val="20"/>
          <w:szCs w:val="20"/>
          <w:lang w:val="es-ES_tradnl"/>
        </w:rPr>
      </w:pPr>
      <w:r w:rsidRPr="000F43AE">
        <w:rPr>
          <w:rFonts w:ascii="Source Sans Pro" w:hAnsi="Source Sans Pro" w:cs="Arial"/>
          <w:sz w:val="20"/>
          <w:szCs w:val="20"/>
          <w:lang w:val="es-ES_tradnl"/>
        </w:rPr>
        <w:lastRenderedPageBreak/>
        <w:t>La Secretaría, una vez recibidas las solicitudes, emitirá las resoluciones respectivas.</w:t>
      </w:r>
    </w:p>
    <w:p w14:paraId="604BA4AB" w14:textId="77777777" w:rsidR="00D54243" w:rsidRPr="000F43AE" w:rsidRDefault="00D54243" w:rsidP="00465834">
      <w:pPr>
        <w:jc w:val="both"/>
        <w:rPr>
          <w:rFonts w:ascii="Source Sans Pro" w:hAnsi="Source Sans Pro" w:cs="Arial"/>
          <w:sz w:val="20"/>
          <w:szCs w:val="20"/>
          <w:lang w:val="es-ES_tradnl"/>
        </w:rPr>
      </w:pPr>
    </w:p>
    <w:p w14:paraId="472D02CB" w14:textId="10673652" w:rsidR="00E45B2D" w:rsidRDefault="00E45B2D" w:rsidP="00465834">
      <w:pPr>
        <w:jc w:val="both"/>
        <w:rPr>
          <w:rFonts w:ascii="Source Sans Pro" w:hAnsi="Source Sans Pro" w:cs="Arial"/>
          <w:sz w:val="20"/>
          <w:szCs w:val="20"/>
          <w:lang w:val="es-ES_tradnl"/>
        </w:rPr>
      </w:pPr>
      <w:r w:rsidRPr="00E45B2D">
        <w:rPr>
          <w:rFonts w:ascii="Source Sans Pro" w:hAnsi="Source Sans Pro" w:cs="Arial"/>
          <w:sz w:val="20"/>
          <w:szCs w:val="20"/>
          <w:lang w:val="es-ES_tradnl"/>
        </w:rPr>
        <w:t>El Certificado Único de Zonificación de Uso del Suelo o el Certificado de Acreditación de Uso del Suelo por Derechos</w:t>
      </w:r>
      <w:r>
        <w:rPr>
          <w:rFonts w:ascii="Source Sans Pro" w:hAnsi="Source Sans Pro" w:cs="Arial"/>
          <w:sz w:val="20"/>
          <w:szCs w:val="20"/>
          <w:lang w:val="es-ES_tradnl"/>
        </w:rPr>
        <w:t xml:space="preserve"> </w:t>
      </w:r>
      <w:r w:rsidRPr="00E45B2D">
        <w:rPr>
          <w:rFonts w:ascii="Source Sans Pro" w:hAnsi="Source Sans Pro" w:cs="Arial"/>
          <w:sz w:val="20"/>
          <w:szCs w:val="20"/>
          <w:lang w:val="es-ES_tradnl"/>
        </w:rPr>
        <w:t>Adquiridos formará parte de la escritura traslativa de dominio que se emita ante Notario, quien deberá agregar al apéndice</w:t>
      </w:r>
      <w:r>
        <w:rPr>
          <w:rFonts w:ascii="Source Sans Pro" w:hAnsi="Source Sans Pro" w:cs="Arial"/>
          <w:sz w:val="20"/>
          <w:szCs w:val="20"/>
          <w:lang w:val="es-ES_tradnl"/>
        </w:rPr>
        <w:t xml:space="preserve"> </w:t>
      </w:r>
      <w:r w:rsidRPr="00E45B2D">
        <w:rPr>
          <w:rFonts w:ascii="Source Sans Pro" w:hAnsi="Source Sans Pro" w:cs="Arial"/>
          <w:sz w:val="20"/>
          <w:szCs w:val="20"/>
          <w:lang w:val="es-ES_tradnl"/>
        </w:rPr>
        <w:t>de la escritura respectiva el Certificado correspondiente y adicionar copia del mismo al testimonio que presente para su</w:t>
      </w:r>
      <w:r>
        <w:rPr>
          <w:rFonts w:ascii="Source Sans Pro" w:hAnsi="Source Sans Pro" w:cs="Arial"/>
          <w:sz w:val="20"/>
          <w:szCs w:val="20"/>
          <w:lang w:val="es-ES_tradnl"/>
        </w:rPr>
        <w:t xml:space="preserve"> </w:t>
      </w:r>
      <w:r w:rsidRPr="00E45B2D">
        <w:rPr>
          <w:rFonts w:ascii="Source Sans Pro" w:hAnsi="Source Sans Pro" w:cs="Arial"/>
          <w:sz w:val="20"/>
          <w:szCs w:val="20"/>
          <w:lang w:val="es-ES_tradnl"/>
        </w:rPr>
        <w:t>inscripción ante el Registro Público de la Propiedad.</w:t>
      </w:r>
    </w:p>
    <w:p w14:paraId="416FABCE" w14:textId="77777777" w:rsidR="00C441BA" w:rsidRDefault="00C441BA" w:rsidP="00465834">
      <w:pPr>
        <w:jc w:val="both"/>
        <w:rPr>
          <w:rFonts w:ascii="Source Sans Pro" w:hAnsi="Source Sans Pro" w:cs="Arial"/>
          <w:sz w:val="20"/>
          <w:szCs w:val="20"/>
          <w:lang w:val="es-ES_tradnl"/>
        </w:rPr>
      </w:pPr>
    </w:p>
    <w:p w14:paraId="02813666" w14:textId="77777777" w:rsidR="00C441BA" w:rsidRPr="00AE322F" w:rsidRDefault="00C441BA" w:rsidP="00C441BA">
      <w:pPr>
        <w:tabs>
          <w:tab w:val="left" w:pos="2552"/>
        </w:tabs>
        <w:jc w:val="right"/>
        <w:rPr>
          <w:rFonts w:ascii="Source Sans Pro" w:hAnsi="Source Sans Pro" w:cs="Arial"/>
          <w:i/>
          <w:iCs/>
          <w:color w:val="A80000"/>
          <w:sz w:val="16"/>
          <w:szCs w:val="16"/>
          <w:lang w:val="es-MX"/>
        </w:rPr>
      </w:pPr>
      <w:r>
        <w:rPr>
          <w:rFonts w:ascii="Source Sans Pro" w:hAnsi="Source Sans Pro" w:cs="Arial"/>
          <w:i/>
          <w:iCs/>
          <w:color w:val="A80000"/>
          <w:sz w:val="16"/>
          <w:szCs w:val="16"/>
        </w:rPr>
        <w:t>Párrafo reformado</w:t>
      </w:r>
      <w:r w:rsidRPr="00AE322F">
        <w:rPr>
          <w:rFonts w:ascii="Source Sans Pro" w:hAnsi="Source Sans Pro" w:cs="Arial"/>
          <w:i/>
          <w:iCs/>
          <w:color w:val="A80000"/>
          <w:sz w:val="16"/>
          <w:szCs w:val="16"/>
        </w:rPr>
        <w:t xml:space="preserve"> G.</w:t>
      </w:r>
      <w:proofErr w:type="gramStart"/>
      <w:r w:rsidRPr="00AE322F">
        <w:rPr>
          <w:rFonts w:ascii="Source Sans Pro" w:hAnsi="Source Sans Pro" w:cs="Arial"/>
          <w:i/>
          <w:iCs/>
          <w:color w:val="A80000"/>
          <w:sz w:val="16"/>
          <w:szCs w:val="16"/>
        </w:rPr>
        <w:t>O.CDMX</w:t>
      </w:r>
      <w:proofErr w:type="gramEnd"/>
      <w:r w:rsidRPr="00AE322F">
        <w:rPr>
          <w:rFonts w:ascii="Source Sans Pro" w:hAnsi="Source Sans Pro" w:cs="Arial"/>
          <w:i/>
          <w:iCs/>
          <w:color w:val="A80000"/>
          <w:sz w:val="16"/>
          <w:szCs w:val="16"/>
        </w:rPr>
        <w:t xml:space="preserve"> 25/10/23</w:t>
      </w:r>
    </w:p>
    <w:p w14:paraId="629BAA40" w14:textId="77777777" w:rsidR="00E45B2D" w:rsidRPr="00E45B2D" w:rsidRDefault="00E45B2D" w:rsidP="00465834">
      <w:pPr>
        <w:jc w:val="both"/>
        <w:rPr>
          <w:rFonts w:ascii="Source Sans Pro" w:hAnsi="Source Sans Pro" w:cs="Arial"/>
          <w:sz w:val="20"/>
          <w:szCs w:val="20"/>
          <w:lang w:val="es-ES_tradnl"/>
        </w:rPr>
      </w:pPr>
    </w:p>
    <w:p w14:paraId="6390CE0F" w14:textId="1C1D4EE0" w:rsidR="00D54243" w:rsidRDefault="00E45B2D" w:rsidP="00465834">
      <w:pPr>
        <w:jc w:val="both"/>
        <w:rPr>
          <w:rFonts w:ascii="Source Sans Pro" w:hAnsi="Source Sans Pro" w:cs="Arial"/>
          <w:sz w:val="20"/>
          <w:szCs w:val="20"/>
          <w:lang w:val="es-ES_tradnl"/>
        </w:rPr>
      </w:pPr>
      <w:r w:rsidRPr="00E45B2D">
        <w:rPr>
          <w:rFonts w:ascii="Source Sans Pro" w:hAnsi="Source Sans Pro" w:cs="Arial"/>
          <w:sz w:val="20"/>
          <w:szCs w:val="20"/>
          <w:lang w:val="es-ES_tradnl"/>
        </w:rPr>
        <w:t>El Certificado Único de Zonificación de Uso del Suelo deberá contener el máximo potencial, es decir: zonificación,</w:t>
      </w:r>
      <w:r>
        <w:rPr>
          <w:rFonts w:ascii="Source Sans Pro" w:hAnsi="Source Sans Pro" w:cs="Arial"/>
          <w:sz w:val="20"/>
          <w:szCs w:val="20"/>
          <w:lang w:val="es-ES_tradnl"/>
        </w:rPr>
        <w:t xml:space="preserve"> </w:t>
      </w:r>
      <w:r w:rsidRPr="00E45B2D">
        <w:rPr>
          <w:rFonts w:ascii="Source Sans Pro" w:hAnsi="Source Sans Pro" w:cs="Arial"/>
          <w:sz w:val="20"/>
          <w:szCs w:val="20"/>
          <w:lang w:val="es-ES_tradnl"/>
        </w:rPr>
        <w:t>superficie de área libre, superficie de desplante, superficie máxima de construcción y usos del suelo permitidos, así como la</w:t>
      </w:r>
      <w:r>
        <w:rPr>
          <w:rFonts w:ascii="Source Sans Pro" w:hAnsi="Source Sans Pro" w:cs="Arial"/>
          <w:sz w:val="20"/>
          <w:szCs w:val="20"/>
          <w:lang w:val="es-ES_tradnl"/>
        </w:rPr>
        <w:t xml:space="preserve"> </w:t>
      </w:r>
      <w:r w:rsidRPr="00E45B2D">
        <w:rPr>
          <w:rFonts w:ascii="Source Sans Pro" w:hAnsi="Source Sans Pro" w:cs="Arial"/>
          <w:sz w:val="20"/>
          <w:szCs w:val="20"/>
          <w:lang w:val="es-ES_tradnl"/>
        </w:rPr>
        <w:t>enunciación de todas aquellas normas de ordenación aplicables al inmueble; señalando en su caso las Normas que requieran</w:t>
      </w:r>
      <w:r>
        <w:rPr>
          <w:rFonts w:ascii="Source Sans Pro" w:hAnsi="Source Sans Pro" w:cs="Arial"/>
          <w:sz w:val="20"/>
          <w:szCs w:val="20"/>
          <w:lang w:val="es-ES_tradnl"/>
        </w:rPr>
        <w:t xml:space="preserve"> </w:t>
      </w:r>
      <w:r w:rsidRPr="00E45B2D">
        <w:rPr>
          <w:rFonts w:ascii="Source Sans Pro" w:hAnsi="Source Sans Pro" w:cs="Arial"/>
          <w:sz w:val="20"/>
          <w:szCs w:val="20"/>
          <w:lang w:val="es-ES_tradnl"/>
        </w:rPr>
        <w:t>Dictamen emitido por la Secretaría, el cual deberá solicitarse ante la Ventanilla Única de esa dependencia, previo al</w:t>
      </w:r>
      <w:r>
        <w:rPr>
          <w:rFonts w:ascii="Source Sans Pro" w:hAnsi="Source Sans Pro" w:cs="Arial"/>
          <w:sz w:val="20"/>
          <w:szCs w:val="20"/>
          <w:lang w:val="es-ES_tradnl"/>
        </w:rPr>
        <w:t xml:space="preserve"> </w:t>
      </w:r>
      <w:r w:rsidRPr="00E45B2D">
        <w:rPr>
          <w:rFonts w:ascii="Source Sans Pro" w:hAnsi="Source Sans Pro" w:cs="Arial"/>
          <w:sz w:val="20"/>
          <w:szCs w:val="20"/>
          <w:lang w:val="es-ES_tradnl"/>
        </w:rPr>
        <w:t>Registro de la Manifestación de Construcción. El Certificado de Acreditación de Uso del Suelo por Derechos</w:t>
      </w:r>
      <w:r>
        <w:rPr>
          <w:rFonts w:ascii="Source Sans Pro" w:hAnsi="Source Sans Pro" w:cs="Arial"/>
          <w:sz w:val="20"/>
          <w:szCs w:val="20"/>
          <w:lang w:val="es-ES_tradnl"/>
        </w:rPr>
        <w:t xml:space="preserve"> </w:t>
      </w:r>
      <w:r w:rsidRPr="00E45B2D">
        <w:rPr>
          <w:rFonts w:ascii="Source Sans Pro" w:hAnsi="Source Sans Pro" w:cs="Arial"/>
          <w:sz w:val="20"/>
          <w:szCs w:val="20"/>
          <w:lang w:val="es-ES_tradnl"/>
        </w:rPr>
        <w:t>Adquiridos que emita la Secretaría deberá contener el uso y la superficie acreditada</w:t>
      </w:r>
      <w:r>
        <w:rPr>
          <w:rFonts w:ascii="Source Sans Pro" w:hAnsi="Source Sans Pro" w:cs="Arial"/>
          <w:sz w:val="20"/>
          <w:szCs w:val="20"/>
          <w:lang w:val="es-ES_tradnl"/>
        </w:rPr>
        <w:t>.</w:t>
      </w:r>
    </w:p>
    <w:p w14:paraId="5F44AE02" w14:textId="38685BE6" w:rsidR="00C441BA" w:rsidRPr="00C441BA" w:rsidRDefault="00C441BA" w:rsidP="00C441BA">
      <w:pPr>
        <w:tabs>
          <w:tab w:val="left" w:pos="2552"/>
        </w:tabs>
        <w:jc w:val="right"/>
        <w:rPr>
          <w:rFonts w:ascii="Source Sans Pro" w:hAnsi="Source Sans Pro" w:cs="Arial"/>
          <w:i/>
          <w:iCs/>
          <w:color w:val="A80000"/>
          <w:sz w:val="16"/>
          <w:szCs w:val="16"/>
          <w:lang w:val="es-MX"/>
        </w:rPr>
      </w:pPr>
      <w:r>
        <w:rPr>
          <w:rFonts w:ascii="Source Sans Pro" w:hAnsi="Source Sans Pro" w:cs="Arial"/>
          <w:i/>
          <w:iCs/>
          <w:color w:val="A80000"/>
          <w:sz w:val="16"/>
          <w:szCs w:val="16"/>
        </w:rPr>
        <w:t>Párrafo reformado</w:t>
      </w:r>
      <w:r w:rsidRPr="00AE322F">
        <w:rPr>
          <w:rFonts w:ascii="Source Sans Pro" w:hAnsi="Source Sans Pro" w:cs="Arial"/>
          <w:i/>
          <w:iCs/>
          <w:color w:val="A80000"/>
          <w:sz w:val="16"/>
          <w:szCs w:val="16"/>
        </w:rPr>
        <w:t xml:space="preserve"> G.</w:t>
      </w:r>
      <w:proofErr w:type="gramStart"/>
      <w:r w:rsidRPr="00AE322F">
        <w:rPr>
          <w:rFonts w:ascii="Source Sans Pro" w:hAnsi="Source Sans Pro" w:cs="Arial"/>
          <w:i/>
          <w:iCs/>
          <w:color w:val="A80000"/>
          <w:sz w:val="16"/>
          <w:szCs w:val="16"/>
        </w:rPr>
        <w:t>O.CDMX</w:t>
      </w:r>
      <w:proofErr w:type="gramEnd"/>
      <w:r w:rsidRPr="00AE322F">
        <w:rPr>
          <w:rFonts w:ascii="Source Sans Pro" w:hAnsi="Source Sans Pro" w:cs="Arial"/>
          <w:i/>
          <w:iCs/>
          <w:color w:val="A80000"/>
          <w:sz w:val="16"/>
          <w:szCs w:val="16"/>
        </w:rPr>
        <w:t xml:space="preserve"> 25/10/23</w:t>
      </w:r>
    </w:p>
    <w:p w14:paraId="2B679C33" w14:textId="77777777" w:rsidR="00465834" w:rsidRPr="000F43AE" w:rsidRDefault="00465834" w:rsidP="00465834">
      <w:pPr>
        <w:rPr>
          <w:rFonts w:ascii="Source Sans Pro" w:hAnsi="Source Sans Pro" w:cs="Arial"/>
          <w:sz w:val="20"/>
          <w:szCs w:val="20"/>
          <w:lang w:val="es-ES_tradnl"/>
        </w:rPr>
      </w:pPr>
    </w:p>
    <w:p w14:paraId="665F6DFF"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22</w:t>
      </w:r>
      <w:r w:rsidRPr="000F43AE">
        <w:rPr>
          <w:rFonts w:ascii="Source Sans Pro" w:hAnsi="Source Sans Pro" w:cs="Arial"/>
          <w:sz w:val="20"/>
          <w:szCs w:val="20"/>
          <w:lang w:val="es-ES_tradnl"/>
        </w:rPr>
        <w:t>. El Registro de los Planes y Programas es público, por lo que se podrá solicitar la documentación e información que obre en sus archivos y acervos registrales, con excepción de aquella que se encuentre clasificada como información restringida, de conformidad con lo previsto en la Ley de Transparencia, Acceso a la Información Pública y Rendición de Cuentas de la Ciudad de México y la Ley de Protección de Datos Personales para el Distrito Federal.</w:t>
      </w:r>
    </w:p>
    <w:p w14:paraId="760BBF34" w14:textId="77777777" w:rsidR="00D54243" w:rsidRPr="000F43AE" w:rsidRDefault="00D54243" w:rsidP="00890221">
      <w:pPr>
        <w:jc w:val="both"/>
        <w:rPr>
          <w:rFonts w:ascii="Source Sans Pro" w:hAnsi="Source Sans Pro" w:cs="Arial"/>
          <w:sz w:val="20"/>
          <w:szCs w:val="20"/>
          <w:lang w:val="es-ES_tradnl"/>
        </w:rPr>
      </w:pPr>
    </w:p>
    <w:p w14:paraId="3BB3197D"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SEGUNDA</w:t>
      </w:r>
    </w:p>
    <w:p w14:paraId="60E5A3F4"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DEL SISTEMA DE INFORMACIÓN Y EVALUACIÓN</w:t>
      </w:r>
    </w:p>
    <w:p w14:paraId="64CFB5C9" w14:textId="77777777" w:rsidR="00D54243" w:rsidRPr="000F43AE" w:rsidRDefault="00D54243" w:rsidP="00890221">
      <w:pPr>
        <w:rPr>
          <w:rFonts w:ascii="Source Sans Pro" w:hAnsi="Source Sans Pro" w:cs="Arial"/>
          <w:sz w:val="20"/>
          <w:szCs w:val="20"/>
          <w:lang w:val="es-ES_tradnl"/>
        </w:rPr>
      </w:pPr>
    </w:p>
    <w:p w14:paraId="0F7DBA50"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23</w:t>
      </w:r>
      <w:r w:rsidRPr="000F43AE">
        <w:rPr>
          <w:rFonts w:ascii="Source Sans Pro" w:hAnsi="Source Sans Pro" w:cs="Arial"/>
          <w:sz w:val="20"/>
          <w:szCs w:val="20"/>
          <w:lang w:val="es-ES_tradnl"/>
        </w:rPr>
        <w:t>. La Secretaría implementará el Sistema de Información y Evaluación del Desarrollo Urbano que compilará y sistematizará la información sobre la planeación del desarrollo urbano y el ordenamiento territorial de la Ciudad de México.</w:t>
      </w:r>
    </w:p>
    <w:p w14:paraId="65613DD1" w14:textId="77777777" w:rsidR="00D54243" w:rsidRPr="000F43AE" w:rsidRDefault="00D54243" w:rsidP="00890221">
      <w:pPr>
        <w:jc w:val="both"/>
        <w:rPr>
          <w:rFonts w:ascii="Source Sans Pro" w:hAnsi="Source Sans Pro" w:cs="Arial"/>
          <w:sz w:val="20"/>
          <w:szCs w:val="20"/>
          <w:lang w:val="es-ES_tradnl"/>
        </w:rPr>
      </w:pPr>
    </w:p>
    <w:p w14:paraId="5E8D61F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La revisión y solicitudes de opinión respecto de los Instrumentos de Planeación y Ordenamiento del Desarrollo Urbano, se harán en función de las determinaciones del Sistema de Información y Evaluación del Desarrollo Urbano, cuyos resultados sustentarán la determinación sobre la procedencia de iniciar el proyecto de formulación, modificación o cancelación, ya sea de su totalidad o una parte de ellos, de acuerdo con lo previsto en la Ley.</w:t>
      </w:r>
    </w:p>
    <w:p w14:paraId="70F39E1C" w14:textId="77777777" w:rsidR="00D54243" w:rsidRPr="000F43AE" w:rsidRDefault="00D54243" w:rsidP="00890221">
      <w:pPr>
        <w:jc w:val="both"/>
        <w:rPr>
          <w:rFonts w:ascii="Source Sans Pro" w:hAnsi="Source Sans Pro" w:cs="Arial"/>
          <w:sz w:val="20"/>
          <w:szCs w:val="20"/>
          <w:lang w:val="es-ES_tradnl"/>
        </w:rPr>
      </w:pPr>
    </w:p>
    <w:p w14:paraId="4D059B8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En caso que el Sistema de Información y Evaluación del Desarrollo Urbano no se encuentre actualizado, la Secretaría determinará la viabilidad de iniciar los trabajos de formulación, con base en un análisis de la dinámica urbana y de población, respecto a su estructura, forma, funcionamiento y evolución, que considere los cambios suscitados en el ámbito de aplicación del territorio correspondiente en un plazo no mayor a seis meses para su actualización. </w:t>
      </w:r>
    </w:p>
    <w:p w14:paraId="6B2C2730" w14:textId="77777777" w:rsidR="00D54243" w:rsidRPr="000F43AE" w:rsidRDefault="00D54243" w:rsidP="00890221">
      <w:pPr>
        <w:jc w:val="both"/>
        <w:rPr>
          <w:rFonts w:ascii="Source Sans Pro" w:hAnsi="Source Sans Pro" w:cs="Arial"/>
          <w:sz w:val="20"/>
          <w:szCs w:val="20"/>
          <w:lang w:val="es-ES_tradnl"/>
        </w:rPr>
      </w:pPr>
    </w:p>
    <w:p w14:paraId="17E84F88"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24</w:t>
      </w:r>
      <w:r w:rsidRPr="000F43AE">
        <w:rPr>
          <w:rFonts w:ascii="Source Sans Pro" w:hAnsi="Source Sans Pro" w:cs="Arial"/>
          <w:sz w:val="20"/>
          <w:szCs w:val="20"/>
          <w:lang w:val="es-ES_tradnl"/>
        </w:rPr>
        <w:t>. En caso que el Consejo Consultivo requiera documentación impresa del Sistema de Información y Evaluación del Desarrollo Urbano deberá presentar la solicitud ante la Secretaría, especificando el ámbito territorial requerido y en su caso, los temas de interés.</w:t>
      </w:r>
    </w:p>
    <w:p w14:paraId="463FC7E2" w14:textId="77777777" w:rsidR="00D54243" w:rsidRPr="000F43AE" w:rsidRDefault="00D54243" w:rsidP="00890221">
      <w:pPr>
        <w:jc w:val="both"/>
        <w:rPr>
          <w:rFonts w:ascii="Source Sans Pro" w:hAnsi="Source Sans Pro" w:cs="Arial"/>
          <w:sz w:val="20"/>
          <w:szCs w:val="20"/>
          <w:lang w:val="es-ES_tradnl"/>
        </w:rPr>
      </w:pPr>
    </w:p>
    <w:p w14:paraId="17E3FAC7"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25</w:t>
      </w:r>
      <w:r w:rsidRPr="000F43AE">
        <w:rPr>
          <w:rFonts w:ascii="Source Sans Pro" w:hAnsi="Source Sans Pro" w:cs="Arial"/>
          <w:sz w:val="20"/>
          <w:szCs w:val="20"/>
          <w:lang w:val="es-ES_tradnl"/>
        </w:rPr>
        <w:t>. La Secretaría emitirá criterios de carácter general, a fin de dar unidad a los procesos de producción de información, así como también a las características y modalidades de presentación de la misma.</w:t>
      </w:r>
    </w:p>
    <w:p w14:paraId="20185752" w14:textId="77777777" w:rsidR="00D54243" w:rsidRPr="000F43AE" w:rsidRDefault="00D54243" w:rsidP="00890221">
      <w:pPr>
        <w:jc w:val="both"/>
        <w:rPr>
          <w:rFonts w:ascii="Source Sans Pro" w:hAnsi="Source Sans Pro" w:cs="Arial"/>
          <w:sz w:val="20"/>
          <w:szCs w:val="20"/>
          <w:lang w:val="es-ES_tradnl"/>
        </w:rPr>
      </w:pPr>
    </w:p>
    <w:p w14:paraId="60DAB30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lastRenderedPageBreak/>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26</w:t>
      </w:r>
      <w:r w:rsidRPr="000F43AE">
        <w:rPr>
          <w:rFonts w:ascii="Source Sans Pro" w:hAnsi="Source Sans Pro" w:cs="Arial"/>
          <w:sz w:val="20"/>
          <w:szCs w:val="20"/>
          <w:lang w:val="es-ES_tradnl"/>
        </w:rPr>
        <w:t>. El Sistema de Información y Evaluación del Desarrollo Urbano, permitirá a la Secretaría evaluar la aplicación de los Programas y emitir opiniones en relación a las Áreas de Gestión Estratégica. Dicho sistema contará por lo menos con dos subsistemas. La Dirección General de Desarrollo Urbano será la responsable de generar y suministrar la información al sistema semestralmente.</w:t>
      </w:r>
    </w:p>
    <w:p w14:paraId="41126C35" w14:textId="77777777" w:rsidR="00D54243" w:rsidRPr="000F43AE" w:rsidRDefault="00D54243" w:rsidP="00890221">
      <w:pPr>
        <w:jc w:val="both"/>
        <w:rPr>
          <w:rFonts w:ascii="Source Sans Pro" w:hAnsi="Source Sans Pro" w:cs="Arial"/>
          <w:sz w:val="20"/>
          <w:szCs w:val="20"/>
          <w:lang w:val="es-ES_tradnl"/>
        </w:rPr>
      </w:pPr>
    </w:p>
    <w:p w14:paraId="7ACDF93A" w14:textId="4509D20E" w:rsidR="00D54243" w:rsidRDefault="00D54243">
      <w:pPr>
        <w:pStyle w:val="Prrafodelista"/>
        <w:numPr>
          <w:ilvl w:val="0"/>
          <w:numId w:val="62"/>
        </w:numPr>
        <w:spacing w:after="0" w:line="240" w:lineRule="auto"/>
        <w:jc w:val="both"/>
        <w:rPr>
          <w:rFonts w:ascii="Source Sans Pro" w:hAnsi="Source Sans Pro" w:cs="Arial"/>
          <w:sz w:val="20"/>
          <w:szCs w:val="20"/>
          <w:lang w:val="es-ES_tradnl"/>
        </w:rPr>
      </w:pPr>
      <w:r w:rsidRPr="00E64740">
        <w:rPr>
          <w:rFonts w:ascii="Source Sans Pro" w:hAnsi="Source Sans Pro" w:cs="Arial"/>
          <w:sz w:val="20"/>
          <w:szCs w:val="20"/>
          <w:lang w:val="es-ES_tradnl"/>
        </w:rPr>
        <w:t>El subsistema de información tendrá como funciones básicas:</w:t>
      </w:r>
    </w:p>
    <w:p w14:paraId="24CC4D1D" w14:textId="77777777" w:rsidR="00E64740" w:rsidRPr="00E64740" w:rsidRDefault="00E64740" w:rsidP="00890221">
      <w:pPr>
        <w:pStyle w:val="Prrafodelista"/>
        <w:spacing w:after="0" w:line="240" w:lineRule="auto"/>
        <w:jc w:val="both"/>
        <w:rPr>
          <w:rFonts w:ascii="Source Sans Pro" w:hAnsi="Source Sans Pro" w:cs="Arial"/>
          <w:sz w:val="20"/>
          <w:szCs w:val="20"/>
          <w:lang w:val="es-ES_tradnl"/>
        </w:rPr>
      </w:pPr>
    </w:p>
    <w:p w14:paraId="1F823C0A" w14:textId="77777777" w:rsidR="00E64740" w:rsidRDefault="00D54243">
      <w:pPr>
        <w:pStyle w:val="Prrafodelista"/>
        <w:numPr>
          <w:ilvl w:val="0"/>
          <w:numId w:val="63"/>
        </w:numPr>
        <w:tabs>
          <w:tab w:val="left" w:pos="142"/>
        </w:tabs>
        <w:spacing w:after="0" w:line="240" w:lineRule="auto"/>
        <w:jc w:val="both"/>
        <w:rPr>
          <w:rFonts w:ascii="Source Sans Pro" w:hAnsi="Source Sans Pro" w:cs="Arial"/>
          <w:sz w:val="20"/>
          <w:szCs w:val="20"/>
          <w:lang w:val="es-ES_tradnl"/>
        </w:rPr>
      </w:pPr>
      <w:r w:rsidRPr="00E64740">
        <w:rPr>
          <w:rFonts w:ascii="Source Sans Pro" w:hAnsi="Source Sans Pro" w:cs="Arial"/>
          <w:sz w:val="20"/>
          <w:szCs w:val="20"/>
          <w:lang w:val="es-ES_tradnl"/>
        </w:rPr>
        <w:t>El acopio y la sistematización de la información relativa al desarrollo urbano y materias afines; y</w:t>
      </w:r>
    </w:p>
    <w:p w14:paraId="342A51E5" w14:textId="77777777" w:rsidR="00E64740" w:rsidRDefault="00E64740" w:rsidP="00890221">
      <w:pPr>
        <w:pStyle w:val="Prrafodelista"/>
        <w:tabs>
          <w:tab w:val="left" w:pos="142"/>
        </w:tabs>
        <w:spacing w:after="0" w:line="240" w:lineRule="auto"/>
        <w:jc w:val="both"/>
        <w:rPr>
          <w:rFonts w:ascii="Source Sans Pro" w:hAnsi="Source Sans Pro" w:cs="Arial"/>
          <w:sz w:val="20"/>
          <w:szCs w:val="20"/>
          <w:lang w:val="es-ES_tradnl"/>
        </w:rPr>
      </w:pPr>
    </w:p>
    <w:p w14:paraId="2E543FD1" w14:textId="268FCC63" w:rsidR="00E64740" w:rsidRDefault="00D54243">
      <w:pPr>
        <w:pStyle w:val="Prrafodelista"/>
        <w:numPr>
          <w:ilvl w:val="0"/>
          <w:numId w:val="63"/>
        </w:numPr>
        <w:tabs>
          <w:tab w:val="left" w:pos="142"/>
        </w:tabs>
        <w:spacing w:after="0" w:line="240" w:lineRule="auto"/>
        <w:jc w:val="both"/>
        <w:rPr>
          <w:rFonts w:ascii="Source Sans Pro" w:hAnsi="Source Sans Pro" w:cs="Arial"/>
          <w:sz w:val="20"/>
          <w:szCs w:val="20"/>
          <w:lang w:val="es-ES_tradnl"/>
        </w:rPr>
      </w:pPr>
      <w:r w:rsidRPr="00E64740">
        <w:rPr>
          <w:rFonts w:ascii="Source Sans Pro" w:hAnsi="Source Sans Pro" w:cs="Arial"/>
          <w:sz w:val="20"/>
          <w:szCs w:val="20"/>
          <w:lang w:val="es-ES_tradnl"/>
        </w:rPr>
        <w:t xml:space="preserve">La coordinación con otras áreas, entidades y dependencias de diferentes niveles gubernamentales, con el fin de intercambiar información sobre desarrollo urbano y ordenamiento territorial, así como para el intercambio de información sectorial, en su caso. </w:t>
      </w:r>
    </w:p>
    <w:p w14:paraId="75A0AC2E" w14:textId="77777777" w:rsidR="00E64740" w:rsidRPr="00E64740" w:rsidRDefault="00E64740" w:rsidP="00890221">
      <w:pPr>
        <w:tabs>
          <w:tab w:val="left" w:pos="142"/>
        </w:tabs>
        <w:jc w:val="both"/>
        <w:rPr>
          <w:rFonts w:ascii="Source Sans Pro" w:hAnsi="Source Sans Pro" w:cs="Arial"/>
          <w:sz w:val="20"/>
          <w:szCs w:val="20"/>
          <w:lang w:val="es-ES_tradnl"/>
        </w:rPr>
      </w:pPr>
    </w:p>
    <w:p w14:paraId="73CF3462" w14:textId="57440C97" w:rsidR="00D54243" w:rsidRPr="00E64740" w:rsidRDefault="00D54243">
      <w:pPr>
        <w:pStyle w:val="Prrafodelista"/>
        <w:numPr>
          <w:ilvl w:val="0"/>
          <w:numId w:val="62"/>
        </w:numPr>
        <w:spacing w:after="0" w:line="240" w:lineRule="auto"/>
        <w:jc w:val="both"/>
        <w:rPr>
          <w:rFonts w:ascii="Source Sans Pro" w:hAnsi="Source Sans Pro" w:cs="Arial"/>
          <w:sz w:val="20"/>
          <w:szCs w:val="20"/>
          <w:lang w:val="es-ES_tradnl"/>
        </w:rPr>
      </w:pPr>
      <w:r w:rsidRPr="00E64740">
        <w:rPr>
          <w:rFonts w:ascii="Source Sans Pro" w:hAnsi="Source Sans Pro" w:cs="Arial"/>
          <w:sz w:val="20"/>
          <w:szCs w:val="20"/>
          <w:lang w:val="es-ES_tradnl"/>
        </w:rPr>
        <w:t>El subsistema de evaluación tendrá como funciones básicas:</w:t>
      </w:r>
    </w:p>
    <w:p w14:paraId="6F197694" w14:textId="77777777" w:rsidR="00D54243" w:rsidRPr="000F43AE" w:rsidRDefault="00D54243" w:rsidP="00890221">
      <w:pPr>
        <w:jc w:val="both"/>
        <w:rPr>
          <w:rFonts w:ascii="Source Sans Pro" w:hAnsi="Source Sans Pro" w:cs="Arial"/>
          <w:sz w:val="20"/>
          <w:szCs w:val="20"/>
          <w:lang w:val="es-ES_tradnl"/>
        </w:rPr>
      </w:pPr>
    </w:p>
    <w:p w14:paraId="1803FDD8" w14:textId="02D5B095" w:rsidR="005A6DC4" w:rsidRDefault="00D54243">
      <w:pPr>
        <w:pStyle w:val="Prrafodelista"/>
        <w:numPr>
          <w:ilvl w:val="0"/>
          <w:numId w:val="64"/>
        </w:numPr>
        <w:tabs>
          <w:tab w:val="left" w:pos="142"/>
          <w:tab w:val="left" w:pos="284"/>
        </w:tabs>
        <w:spacing w:after="0" w:line="240" w:lineRule="auto"/>
        <w:jc w:val="both"/>
        <w:rPr>
          <w:rFonts w:ascii="Source Sans Pro" w:hAnsi="Source Sans Pro" w:cs="Arial"/>
          <w:sz w:val="20"/>
          <w:szCs w:val="20"/>
          <w:lang w:val="es-ES_tradnl"/>
        </w:rPr>
      </w:pPr>
      <w:r w:rsidRPr="00E64740">
        <w:rPr>
          <w:rFonts w:ascii="Source Sans Pro" w:hAnsi="Source Sans Pro" w:cs="Arial"/>
          <w:sz w:val="20"/>
          <w:szCs w:val="20"/>
          <w:lang w:val="es-ES_tradnl"/>
        </w:rPr>
        <w:t>Evaluar el cumplimiento de los objetivos y políticas de desarrollo urbano, señalados en los Programas y Áreas de Gestión Estratégica;</w:t>
      </w:r>
    </w:p>
    <w:p w14:paraId="5AE3E4DF" w14:textId="77777777" w:rsidR="005A6DC4" w:rsidRPr="005A6DC4" w:rsidRDefault="005A6DC4" w:rsidP="00890221">
      <w:pPr>
        <w:pStyle w:val="Prrafodelista"/>
        <w:tabs>
          <w:tab w:val="left" w:pos="142"/>
          <w:tab w:val="left" w:pos="284"/>
        </w:tabs>
        <w:spacing w:after="0" w:line="240" w:lineRule="auto"/>
        <w:ind w:left="1146"/>
        <w:jc w:val="both"/>
        <w:rPr>
          <w:rFonts w:ascii="Source Sans Pro" w:hAnsi="Source Sans Pro" w:cs="Arial"/>
          <w:sz w:val="20"/>
          <w:szCs w:val="20"/>
          <w:lang w:val="es-ES_tradnl"/>
        </w:rPr>
      </w:pPr>
    </w:p>
    <w:p w14:paraId="3B0A85FC" w14:textId="77777777" w:rsidR="005A6DC4" w:rsidRDefault="00D54243">
      <w:pPr>
        <w:pStyle w:val="Prrafodelista"/>
        <w:numPr>
          <w:ilvl w:val="0"/>
          <w:numId w:val="64"/>
        </w:numPr>
        <w:tabs>
          <w:tab w:val="left" w:pos="142"/>
          <w:tab w:val="left" w:pos="284"/>
        </w:tabs>
        <w:spacing w:after="0" w:line="240" w:lineRule="auto"/>
        <w:jc w:val="both"/>
        <w:rPr>
          <w:rFonts w:ascii="Source Sans Pro" w:hAnsi="Source Sans Pro" w:cs="Arial"/>
          <w:sz w:val="20"/>
          <w:szCs w:val="20"/>
          <w:lang w:val="es-ES_tradnl"/>
        </w:rPr>
      </w:pPr>
      <w:r w:rsidRPr="00E64740">
        <w:rPr>
          <w:rFonts w:ascii="Source Sans Pro" w:hAnsi="Source Sans Pro" w:cs="Arial"/>
          <w:sz w:val="20"/>
          <w:szCs w:val="20"/>
          <w:lang w:val="es-ES_tradnl"/>
        </w:rPr>
        <w:t>Desarrollar y difundir estudios, diagnósticos y propuestas; y</w:t>
      </w:r>
    </w:p>
    <w:p w14:paraId="1DC2DCEE" w14:textId="77777777" w:rsidR="005A6DC4" w:rsidRPr="005A6DC4" w:rsidRDefault="005A6DC4" w:rsidP="00890221">
      <w:pPr>
        <w:pStyle w:val="Prrafodelista"/>
        <w:spacing w:after="0" w:line="240" w:lineRule="auto"/>
        <w:rPr>
          <w:rFonts w:ascii="Source Sans Pro" w:hAnsi="Source Sans Pro" w:cs="Arial"/>
          <w:sz w:val="20"/>
          <w:szCs w:val="20"/>
          <w:lang w:val="es-ES_tradnl"/>
        </w:rPr>
      </w:pPr>
    </w:p>
    <w:p w14:paraId="0CDA3567" w14:textId="255BEACD" w:rsidR="00D54243" w:rsidRDefault="00D54243">
      <w:pPr>
        <w:pStyle w:val="Prrafodelista"/>
        <w:numPr>
          <w:ilvl w:val="0"/>
          <w:numId w:val="64"/>
        </w:numPr>
        <w:tabs>
          <w:tab w:val="left" w:pos="142"/>
          <w:tab w:val="left" w:pos="284"/>
        </w:tabs>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Tratándose de modificaciones a los Programas, llevar el registro de las solicitudes presentadas, así como de aquellas que hubieran sido aprobadas y negadas, con el objeto de revisar las áreas sujetas a variaciones económicas, ambientales y sociales que justifiquen la elaboración de Programas o cambio de zonificación, procediendo, en su caso, a la propuesta de elaboración del proyecto de modificación por parte de la Secretaría.</w:t>
      </w:r>
    </w:p>
    <w:p w14:paraId="524B87A6" w14:textId="77777777" w:rsidR="009E3003" w:rsidRPr="009E3003" w:rsidRDefault="009E3003" w:rsidP="009E3003">
      <w:pPr>
        <w:tabs>
          <w:tab w:val="left" w:pos="142"/>
          <w:tab w:val="left" w:pos="284"/>
        </w:tabs>
        <w:jc w:val="both"/>
        <w:rPr>
          <w:rFonts w:ascii="Source Sans Pro" w:hAnsi="Source Sans Pro" w:cs="Arial"/>
          <w:sz w:val="20"/>
          <w:szCs w:val="20"/>
          <w:lang w:val="es-ES_tradnl"/>
        </w:rPr>
      </w:pPr>
    </w:p>
    <w:p w14:paraId="2A3F725C"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TERCERA</w:t>
      </w:r>
    </w:p>
    <w:p w14:paraId="5F12F7E5"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DEL SISTEMA DE INFORMACIÓN GEOGRÁFICA</w:t>
      </w:r>
    </w:p>
    <w:p w14:paraId="75BCFDE4" w14:textId="77777777" w:rsidR="00D54243" w:rsidRPr="000F43AE" w:rsidRDefault="00D54243" w:rsidP="00890221">
      <w:pPr>
        <w:jc w:val="center"/>
        <w:rPr>
          <w:rFonts w:ascii="Source Sans Pro" w:hAnsi="Source Sans Pro" w:cs="Arial"/>
          <w:sz w:val="20"/>
          <w:szCs w:val="20"/>
          <w:lang w:val="es-ES_tradnl"/>
        </w:rPr>
      </w:pPr>
    </w:p>
    <w:p w14:paraId="6E651959"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27</w:t>
      </w:r>
      <w:r w:rsidRPr="000F43AE">
        <w:rPr>
          <w:rFonts w:ascii="Source Sans Pro" w:hAnsi="Source Sans Pro" w:cs="Arial"/>
          <w:sz w:val="20"/>
          <w:szCs w:val="20"/>
          <w:lang w:val="es-ES_tradnl"/>
        </w:rPr>
        <w:t>. El Sistema de Información Geográfica (SIG) es un instrumento de ejecución que permitirá la regulación, fomento y modernización de la planeación urbana, al sistematizar la información por predio, la zonificación y las disposiciones normativas, así como las restricciones señaladas en los Programas y demás disposiciones aplicables. Se integra a partir de una base cartográfica única, de acuerdo a la información proporcionada por la Secretaría de Finanzas de la Ciudad de México.</w:t>
      </w:r>
    </w:p>
    <w:p w14:paraId="378A5F8C" w14:textId="77777777" w:rsidR="00D54243" w:rsidRPr="000F43AE" w:rsidRDefault="00D54243" w:rsidP="00890221">
      <w:pPr>
        <w:jc w:val="both"/>
        <w:rPr>
          <w:rFonts w:ascii="Source Sans Pro" w:hAnsi="Source Sans Pro" w:cs="Arial"/>
          <w:sz w:val="20"/>
          <w:szCs w:val="20"/>
          <w:lang w:val="es-ES_tradnl"/>
        </w:rPr>
      </w:pPr>
    </w:p>
    <w:p w14:paraId="52804D3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La base del SIG soportará las capas de información referente a la zonificación, sitios patrimoniales, restricciones, afectaciones, riesgos y limitaciones al uso y aprovechamiento de los predios, así como la factibilidad de dotación de infraestructura, vialidad y condicionantes del medio ambiente, entre otros.</w:t>
      </w:r>
    </w:p>
    <w:p w14:paraId="1F1ED1CF" w14:textId="77777777" w:rsidR="00D54243" w:rsidRPr="000F43AE" w:rsidRDefault="00D54243" w:rsidP="00890221">
      <w:pPr>
        <w:jc w:val="both"/>
        <w:rPr>
          <w:rFonts w:ascii="Source Sans Pro" w:hAnsi="Source Sans Pro" w:cs="Arial"/>
          <w:sz w:val="20"/>
          <w:szCs w:val="20"/>
          <w:lang w:val="es-ES_tradnl"/>
        </w:rPr>
      </w:pPr>
    </w:p>
    <w:p w14:paraId="7C63A6B8"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28</w:t>
      </w:r>
      <w:r w:rsidRPr="000F43AE">
        <w:rPr>
          <w:rFonts w:ascii="Source Sans Pro" w:hAnsi="Source Sans Pro" w:cs="Arial"/>
          <w:sz w:val="20"/>
          <w:szCs w:val="20"/>
          <w:lang w:val="es-ES_tradnl"/>
        </w:rPr>
        <w:t>. El SIG podrá ser consultado a través de los módulos que la Secretaría disponga para ello, en los Órganos Político Administrativos y en visualizador vía Internet, permitiendo al usuario consultar la base de datos para conocer la zonificación, las normas aplicables y los usos del suelo correspondientes al Órgano Político Administrativo o Colonia de que se trate. La consulta es gratuita y se podrá realizar desde cualquier equipo conectado a la red.</w:t>
      </w:r>
    </w:p>
    <w:p w14:paraId="15FFEDB6" w14:textId="77777777" w:rsidR="00D54243" w:rsidRPr="000F43AE" w:rsidRDefault="00D54243" w:rsidP="00890221">
      <w:pPr>
        <w:jc w:val="both"/>
        <w:rPr>
          <w:rFonts w:ascii="Source Sans Pro" w:hAnsi="Source Sans Pro" w:cs="Arial"/>
          <w:sz w:val="20"/>
          <w:szCs w:val="20"/>
          <w:lang w:val="es-ES_tradnl"/>
        </w:rPr>
      </w:pPr>
    </w:p>
    <w:p w14:paraId="164F252E" w14:textId="5360DCE2" w:rsidR="00D54243"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29</w:t>
      </w:r>
      <w:r w:rsidRPr="000F43AE">
        <w:rPr>
          <w:rFonts w:ascii="Source Sans Pro" w:hAnsi="Source Sans Pro" w:cs="Arial"/>
          <w:sz w:val="20"/>
          <w:szCs w:val="20"/>
          <w:lang w:val="es-ES_tradnl"/>
        </w:rPr>
        <w:t xml:space="preserve">. </w:t>
      </w:r>
      <w:r w:rsidR="00465834" w:rsidRPr="00465834">
        <w:rPr>
          <w:rFonts w:ascii="Source Sans Pro" w:hAnsi="Source Sans Pro" w:cs="Arial"/>
          <w:sz w:val="20"/>
          <w:szCs w:val="20"/>
          <w:lang w:val="es-ES_tradnl"/>
        </w:rPr>
        <w:t>El documento que emita el SIG tiene carácter informativo, por lo que carecerá de validez jurídica</w:t>
      </w:r>
      <w:r w:rsidR="00465834">
        <w:rPr>
          <w:rFonts w:ascii="Source Sans Pro" w:hAnsi="Source Sans Pro" w:cs="Arial"/>
          <w:sz w:val="20"/>
          <w:szCs w:val="20"/>
          <w:lang w:val="es-ES_tradnl"/>
        </w:rPr>
        <w:t>.</w:t>
      </w:r>
    </w:p>
    <w:p w14:paraId="5A281D51" w14:textId="4756B421" w:rsidR="00D46A58" w:rsidRPr="00D46A58" w:rsidRDefault="00D46A58" w:rsidP="00D46A58">
      <w:pPr>
        <w:tabs>
          <w:tab w:val="left" w:pos="2552"/>
        </w:tabs>
        <w:jc w:val="right"/>
        <w:rPr>
          <w:rFonts w:ascii="Source Sans Pro" w:hAnsi="Source Sans Pro" w:cs="Arial"/>
          <w:i/>
          <w:iCs/>
          <w:color w:val="A80000"/>
          <w:sz w:val="16"/>
          <w:szCs w:val="16"/>
          <w:lang w:val="es-MX"/>
        </w:rPr>
      </w:pPr>
      <w:r>
        <w:rPr>
          <w:rFonts w:ascii="Source Sans Pro" w:hAnsi="Source Sans Pro" w:cs="Arial"/>
          <w:i/>
          <w:iCs/>
          <w:color w:val="A80000"/>
          <w:sz w:val="16"/>
          <w:szCs w:val="16"/>
        </w:rPr>
        <w:t>Artículo</w:t>
      </w:r>
      <w:r>
        <w:rPr>
          <w:rFonts w:ascii="Source Sans Pro" w:hAnsi="Source Sans Pro" w:cs="Arial"/>
          <w:i/>
          <w:iCs/>
          <w:color w:val="A80000"/>
          <w:sz w:val="16"/>
          <w:szCs w:val="16"/>
        </w:rPr>
        <w:t xml:space="preserve"> reformado</w:t>
      </w:r>
      <w:r w:rsidRPr="00AE322F">
        <w:rPr>
          <w:rFonts w:ascii="Source Sans Pro" w:hAnsi="Source Sans Pro" w:cs="Arial"/>
          <w:i/>
          <w:iCs/>
          <w:color w:val="A80000"/>
          <w:sz w:val="16"/>
          <w:szCs w:val="16"/>
        </w:rPr>
        <w:t xml:space="preserve"> G.</w:t>
      </w:r>
      <w:proofErr w:type="gramStart"/>
      <w:r w:rsidRPr="00AE322F">
        <w:rPr>
          <w:rFonts w:ascii="Source Sans Pro" w:hAnsi="Source Sans Pro" w:cs="Arial"/>
          <w:i/>
          <w:iCs/>
          <w:color w:val="A80000"/>
          <w:sz w:val="16"/>
          <w:szCs w:val="16"/>
        </w:rPr>
        <w:t>O.CDMX</w:t>
      </w:r>
      <w:proofErr w:type="gramEnd"/>
      <w:r w:rsidRPr="00AE322F">
        <w:rPr>
          <w:rFonts w:ascii="Source Sans Pro" w:hAnsi="Source Sans Pro" w:cs="Arial"/>
          <w:i/>
          <w:iCs/>
          <w:color w:val="A80000"/>
          <w:sz w:val="16"/>
          <w:szCs w:val="16"/>
        </w:rPr>
        <w:t xml:space="preserve"> 25/10/23</w:t>
      </w:r>
    </w:p>
    <w:p w14:paraId="755202D1" w14:textId="77777777" w:rsidR="00D54243" w:rsidRPr="000F43AE" w:rsidRDefault="00D54243" w:rsidP="00890221">
      <w:pPr>
        <w:jc w:val="both"/>
        <w:rPr>
          <w:rFonts w:ascii="Source Sans Pro" w:hAnsi="Source Sans Pro" w:cs="Arial"/>
          <w:sz w:val="20"/>
          <w:szCs w:val="20"/>
          <w:lang w:val="es-ES_tradnl"/>
        </w:rPr>
      </w:pPr>
    </w:p>
    <w:p w14:paraId="6642F31A"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lastRenderedPageBreak/>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30</w:t>
      </w:r>
      <w:r w:rsidRPr="000F43AE">
        <w:rPr>
          <w:rFonts w:ascii="Source Sans Pro" w:hAnsi="Source Sans Pro" w:cs="Arial"/>
          <w:sz w:val="20"/>
          <w:szCs w:val="20"/>
          <w:lang w:val="es-ES_tradnl"/>
        </w:rPr>
        <w:t>. La dimensión y forma de los predios establecida en los Certificados de Zonificación,</w:t>
      </w:r>
      <w:r w:rsidRPr="000F43AE">
        <w:rPr>
          <w:rFonts w:ascii="Source Sans Pro" w:hAnsi="Source Sans Pro" w:cs="Arial"/>
          <w:sz w:val="20"/>
          <w:szCs w:val="20"/>
        </w:rPr>
        <w:t xml:space="preserve"> </w:t>
      </w:r>
      <w:r w:rsidRPr="000F43AE">
        <w:rPr>
          <w:rFonts w:ascii="Source Sans Pro" w:hAnsi="Source Sans Pro" w:cs="Arial"/>
          <w:sz w:val="20"/>
          <w:szCs w:val="20"/>
          <w:lang w:val="es-ES_tradnl"/>
        </w:rPr>
        <w:t>Certificados de Zonificación Digital y Certificados por Derechos Adquiridos, al ser proporcionada por los interesados, tendrá únicamente un carácter descriptivo, por lo que no genera derechos reales sobre el inmueble; en caso de error en los datos asentados, podrá ser modificado el documento a petición de parte y con la documentación que sustente la modificación.</w:t>
      </w:r>
    </w:p>
    <w:p w14:paraId="31750AEE" w14:textId="77777777" w:rsidR="00D54243" w:rsidRPr="000F43AE" w:rsidRDefault="00D54243" w:rsidP="00890221">
      <w:pPr>
        <w:jc w:val="both"/>
        <w:rPr>
          <w:rFonts w:ascii="Source Sans Pro" w:hAnsi="Source Sans Pro" w:cs="Arial"/>
          <w:sz w:val="20"/>
          <w:szCs w:val="20"/>
          <w:lang w:val="es-ES_tradnl"/>
        </w:rPr>
      </w:pPr>
    </w:p>
    <w:p w14:paraId="7231282C"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TÍTULO TERCERO</w:t>
      </w:r>
    </w:p>
    <w:p w14:paraId="62DF0669"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DEL ORDENAMIENTO TERRITORIAL</w:t>
      </w:r>
    </w:p>
    <w:p w14:paraId="2105CFAD" w14:textId="77777777" w:rsidR="00D54243" w:rsidRPr="000F43AE" w:rsidRDefault="00D54243" w:rsidP="00890221">
      <w:pPr>
        <w:jc w:val="center"/>
        <w:rPr>
          <w:rFonts w:ascii="Source Sans Pro" w:hAnsi="Source Sans Pro" w:cs="Arial"/>
          <w:b/>
          <w:sz w:val="20"/>
          <w:szCs w:val="20"/>
          <w:lang w:val="es-ES_tradnl"/>
        </w:rPr>
      </w:pPr>
    </w:p>
    <w:p w14:paraId="76FCD80A"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CAPÍTULO I</w:t>
      </w:r>
    </w:p>
    <w:p w14:paraId="5CF900AD"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 ZONIFICACIÓN</w:t>
      </w:r>
    </w:p>
    <w:p w14:paraId="579BCF3A" w14:textId="77777777" w:rsidR="00D54243" w:rsidRPr="000F43AE" w:rsidRDefault="00D54243" w:rsidP="00890221">
      <w:pPr>
        <w:jc w:val="both"/>
        <w:rPr>
          <w:rFonts w:ascii="Source Sans Pro" w:hAnsi="Source Sans Pro" w:cs="Arial"/>
          <w:sz w:val="20"/>
          <w:szCs w:val="20"/>
          <w:lang w:val="es-ES_tradnl"/>
        </w:rPr>
      </w:pPr>
    </w:p>
    <w:p w14:paraId="0F69D0DF"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31</w:t>
      </w:r>
      <w:r w:rsidRPr="000F43AE">
        <w:rPr>
          <w:rFonts w:ascii="Source Sans Pro" w:hAnsi="Source Sans Pro" w:cs="Arial"/>
          <w:sz w:val="20"/>
          <w:szCs w:val="20"/>
          <w:lang w:val="es-ES_tradnl"/>
        </w:rPr>
        <w:t>. El Programa General de Desarrollo Urbano determina la zonificación primaria de la Ciudad de México, clasificándolo en suelo urbano y suelo de conservación, a partir de la descripción y delimitación de la Línea de Conservación Ecológica establecida en el Programa General de Ordenamiento Ecológico como lo establece la Ley, para determinar las políticas, estrategias y acciones del desarrollo urbano aplicables en suelo urbano, así como en poblados rurales y colonias con tenencia regular del suelo, localizadas en suelo de conservación, a fin que se implementen los niveles de planeación que de éste derivan.</w:t>
      </w:r>
    </w:p>
    <w:p w14:paraId="697EA498" w14:textId="77777777" w:rsidR="00D54243" w:rsidRPr="000F43AE" w:rsidRDefault="00D54243" w:rsidP="00890221">
      <w:pPr>
        <w:jc w:val="both"/>
        <w:rPr>
          <w:rFonts w:ascii="Source Sans Pro" w:hAnsi="Source Sans Pro" w:cs="Arial"/>
          <w:sz w:val="20"/>
          <w:szCs w:val="20"/>
          <w:lang w:val="es-ES_tradnl"/>
        </w:rPr>
      </w:pPr>
    </w:p>
    <w:p w14:paraId="3A7D5427"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Los Programas Delegacionales de Desarrollo Urbano, los Programas Parciales de Desarrollo Urbano y las Áreas de Gestión Estratégica establecen la zonificación, acciones y en su caso, los lineamientos normativos aplicables como las Normas de Ordenación que se emplean en Áreas de Actuación, Normas de Ordenación General, Normas de Ordenación Particular y/o Normas de Ordenación sobre Vialidad.</w:t>
      </w:r>
    </w:p>
    <w:p w14:paraId="75123C73" w14:textId="77777777" w:rsidR="00D54243" w:rsidRPr="000F43AE" w:rsidRDefault="00D54243" w:rsidP="00890221">
      <w:pPr>
        <w:jc w:val="both"/>
        <w:rPr>
          <w:rFonts w:ascii="Source Sans Pro" w:hAnsi="Source Sans Pro" w:cs="Arial"/>
          <w:sz w:val="20"/>
          <w:szCs w:val="20"/>
          <w:lang w:val="es-ES_tradnl"/>
        </w:rPr>
      </w:pPr>
    </w:p>
    <w:p w14:paraId="57A5F146"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32</w:t>
      </w:r>
      <w:r w:rsidRPr="000F43AE">
        <w:rPr>
          <w:rFonts w:ascii="Source Sans Pro" w:hAnsi="Source Sans Pro" w:cs="Arial"/>
          <w:sz w:val="20"/>
          <w:szCs w:val="20"/>
          <w:lang w:val="es-ES_tradnl"/>
        </w:rPr>
        <w:t>. Cuando los Programas establezcan diversas normas de zonificación y ordenación sobre un mismo inmueble y éstas sean contradictorias en algún aspecto, se aplicará la norma más específica, conforme a los siguientes criterios de prelación:</w:t>
      </w:r>
    </w:p>
    <w:p w14:paraId="74D0B1AE" w14:textId="77777777" w:rsidR="005A6DC4" w:rsidRDefault="005A6DC4" w:rsidP="00890221">
      <w:pPr>
        <w:jc w:val="both"/>
        <w:rPr>
          <w:rFonts w:ascii="Source Sans Pro" w:hAnsi="Source Sans Pro" w:cs="Arial"/>
          <w:sz w:val="20"/>
          <w:szCs w:val="20"/>
          <w:lang w:val="es-ES_tradnl"/>
        </w:rPr>
      </w:pPr>
    </w:p>
    <w:p w14:paraId="1102CB15" w14:textId="0C7B64A4" w:rsidR="00D54243" w:rsidRPr="005A6DC4" w:rsidRDefault="00D54243">
      <w:pPr>
        <w:pStyle w:val="Prrafodelista"/>
        <w:numPr>
          <w:ilvl w:val="0"/>
          <w:numId w:val="65"/>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Normas particulares por predio, asignadas exclusivamente a través de una resolución administrativa y/o judicial;</w:t>
      </w:r>
    </w:p>
    <w:p w14:paraId="33358E11" w14:textId="77777777" w:rsidR="00D54243" w:rsidRPr="000F43AE" w:rsidRDefault="00D54243" w:rsidP="00890221">
      <w:pPr>
        <w:jc w:val="both"/>
        <w:rPr>
          <w:rFonts w:ascii="Source Sans Pro" w:hAnsi="Source Sans Pro" w:cs="Arial"/>
          <w:sz w:val="20"/>
          <w:szCs w:val="20"/>
          <w:lang w:val="es-ES_tradnl"/>
        </w:rPr>
      </w:pPr>
    </w:p>
    <w:p w14:paraId="2897E6D0" w14:textId="0A3F84DD" w:rsidR="00D54243" w:rsidRPr="005A6DC4" w:rsidRDefault="00D54243">
      <w:pPr>
        <w:pStyle w:val="Prrafodelista"/>
        <w:numPr>
          <w:ilvl w:val="0"/>
          <w:numId w:val="65"/>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Normas particulares por colonia;</w:t>
      </w:r>
    </w:p>
    <w:p w14:paraId="667E7BB9" w14:textId="77777777" w:rsidR="00D54243" w:rsidRPr="000F43AE" w:rsidRDefault="00D54243" w:rsidP="00890221">
      <w:pPr>
        <w:jc w:val="both"/>
        <w:rPr>
          <w:rFonts w:ascii="Source Sans Pro" w:hAnsi="Source Sans Pro" w:cs="Arial"/>
          <w:sz w:val="20"/>
          <w:szCs w:val="20"/>
          <w:lang w:val="es-ES_tradnl"/>
        </w:rPr>
      </w:pPr>
    </w:p>
    <w:p w14:paraId="1D5D50F6" w14:textId="617AB8DA" w:rsidR="00D54243" w:rsidRPr="005A6DC4" w:rsidRDefault="00D54243">
      <w:pPr>
        <w:pStyle w:val="Prrafodelista"/>
        <w:numPr>
          <w:ilvl w:val="0"/>
          <w:numId w:val="65"/>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Normas que determinen la zonificación por áreas homogéneas;</w:t>
      </w:r>
    </w:p>
    <w:p w14:paraId="1FF79E4C" w14:textId="77777777" w:rsidR="00D54243" w:rsidRPr="000F43AE" w:rsidRDefault="00D54243" w:rsidP="00890221">
      <w:pPr>
        <w:jc w:val="both"/>
        <w:rPr>
          <w:rFonts w:ascii="Source Sans Pro" w:hAnsi="Source Sans Pro" w:cs="Arial"/>
          <w:sz w:val="20"/>
          <w:szCs w:val="20"/>
          <w:lang w:val="es-ES_tradnl"/>
        </w:rPr>
      </w:pPr>
    </w:p>
    <w:p w14:paraId="79809489" w14:textId="695C0969" w:rsidR="00D54243" w:rsidRPr="005A6DC4" w:rsidRDefault="00D54243">
      <w:pPr>
        <w:pStyle w:val="Prrafodelista"/>
        <w:numPr>
          <w:ilvl w:val="0"/>
          <w:numId w:val="65"/>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Normas particulares por área de aplicación de los Programas; y</w:t>
      </w:r>
    </w:p>
    <w:p w14:paraId="54CF3E2F" w14:textId="77777777" w:rsidR="00D54243" w:rsidRPr="000F43AE" w:rsidRDefault="00D54243" w:rsidP="00890221">
      <w:pPr>
        <w:jc w:val="both"/>
        <w:rPr>
          <w:rFonts w:ascii="Source Sans Pro" w:hAnsi="Source Sans Pro" w:cs="Arial"/>
          <w:sz w:val="20"/>
          <w:szCs w:val="20"/>
          <w:lang w:val="es-ES_tradnl"/>
        </w:rPr>
      </w:pPr>
    </w:p>
    <w:p w14:paraId="2D917900" w14:textId="03876222" w:rsidR="00D54243" w:rsidRPr="005A6DC4" w:rsidRDefault="00D54243">
      <w:pPr>
        <w:pStyle w:val="Prrafodelista"/>
        <w:numPr>
          <w:ilvl w:val="0"/>
          <w:numId w:val="65"/>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Normas de Ordenación sobre vialidad.</w:t>
      </w:r>
    </w:p>
    <w:p w14:paraId="40DBCC5E" w14:textId="77777777" w:rsidR="00D54243" w:rsidRPr="000F43AE" w:rsidRDefault="00D54243" w:rsidP="00890221">
      <w:pPr>
        <w:jc w:val="both"/>
        <w:rPr>
          <w:rFonts w:ascii="Source Sans Pro" w:hAnsi="Source Sans Pro" w:cs="Arial"/>
          <w:sz w:val="20"/>
          <w:szCs w:val="20"/>
          <w:lang w:val="es-ES_tradnl"/>
        </w:rPr>
      </w:pPr>
    </w:p>
    <w:p w14:paraId="1887E2BF" w14:textId="30127C4D" w:rsidR="005674DD" w:rsidRDefault="00D54243" w:rsidP="00465834">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33</w:t>
      </w:r>
      <w:r w:rsidRPr="000F43AE">
        <w:rPr>
          <w:rFonts w:ascii="Source Sans Pro" w:hAnsi="Source Sans Pro" w:cs="Arial"/>
          <w:sz w:val="20"/>
          <w:szCs w:val="20"/>
          <w:lang w:val="es-ES_tradnl"/>
        </w:rPr>
        <w:t xml:space="preserve">. </w:t>
      </w:r>
      <w:r w:rsidR="00465834" w:rsidRPr="00465834">
        <w:rPr>
          <w:rFonts w:ascii="Source Sans Pro" w:hAnsi="Source Sans Pro" w:cs="Arial"/>
          <w:sz w:val="20"/>
          <w:szCs w:val="20"/>
          <w:lang w:val="es-ES_tradnl"/>
        </w:rPr>
        <w:t>Cuando los Programas establezcan para un mismo predio una o más normas de ordenación, será optativo para</w:t>
      </w:r>
      <w:r w:rsidR="00465834">
        <w:rPr>
          <w:rFonts w:ascii="Source Sans Pro" w:hAnsi="Source Sans Pro" w:cs="Arial"/>
          <w:sz w:val="20"/>
          <w:szCs w:val="20"/>
          <w:lang w:val="es-ES_tradnl"/>
        </w:rPr>
        <w:t xml:space="preserve"> </w:t>
      </w:r>
      <w:r w:rsidR="00465834" w:rsidRPr="00465834">
        <w:rPr>
          <w:rFonts w:ascii="Source Sans Pro" w:hAnsi="Source Sans Pro" w:cs="Arial"/>
          <w:sz w:val="20"/>
          <w:szCs w:val="20"/>
          <w:lang w:val="es-ES_tradnl"/>
        </w:rPr>
        <w:t>el propietario o poseedor del mismo elegir cualquiera de ellas, manifestándolo de forma</w:t>
      </w:r>
      <w:r w:rsidR="00465834">
        <w:rPr>
          <w:rFonts w:ascii="Source Sans Pro" w:hAnsi="Source Sans Pro" w:cs="Arial"/>
          <w:sz w:val="20"/>
          <w:szCs w:val="20"/>
          <w:lang w:val="es-ES_tradnl"/>
        </w:rPr>
        <w:t xml:space="preserve"> </w:t>
      </w:r>
      <w:r w:rsidR="00465834" w:rsidRPr="00465834">
        <w:rPr>
          <w:rFonts w:ascii="Source Sans Pro" w:hAnsi="Source Sans Pro" w:cs="Arial"/>
          <w:sz w:val="20"/>
          <w:szCs w:val="20"/>
          <w:lang w:val="es-ES_tradnl"/>
        </w:rPr>
        <w:t>expresa en el trámite que realice</w:t>
      </w:r>
      <w:r w:rsidR="00465834">
        <w:rPr>
          <w:rFonts w:ascii="Source Sans Pro" w:hAnsi="Source Sans Pro" w:cs="Arial"/>
          <w:sz w:val="20"/>
          <w:szCs w:val="20"/>
          <w:lang w:val="es-ES_tradnl"/>
        </w:rPr>
        <w:t xml:space="preserve"> </w:t>
      </w:r>
      <w:r w:rsidR="00465834" w:rsidRPr="00465834">
        <w:rPr>
          <w:rFonts w:ascii="Source Sans Pro" w:hAnsi="Source Sans Pro" w:cs="Arial"/>
          <w:sz w:val="20"/>
          <w:szCs w:val="20"/>
          <w:lang w:val="es-ES_tradnl"/>
        </w:rPr>
        <w:t>con base en el Certificado Único de Zonificación de Uso del Suelo obtenido</w:t>
      </w:r>
      <w:r w:rsidR="005674DD">
        <w:rPr>
          <w:rFonts w:ascii="Source Sans Pro" w:hAnsi="Source Sans Pro" w:cs="Arial"/>
          <w:sz w:val="20"/>
          <w:szCs w:val="20"/>
          <w:lang w:val="es-ES_tradnl"/>
        </w:rPr>
        <w:t>.</w:t>
      </w:r>
    </w:p>
    <w:p w14:paraId="753764DE" w14:textId="0EA45619" w:rsidR="005674DD" w:rsidRPr="005674DD" w:rsidRDefault="005674DD" w:rsidP="005674DD">
      <w:pPr>
        <w:tabs>
          <w:tab w:val="left" w:pos="2552"/>
        </w:tabs>
        <w:jc w:val="right"/>
        <w:rPr>
          <w:rFonts w:ascii="Source Sans Pro" w:hAnsi="Source Sans Pro" w:cs="Arial"/>
          <w:i/>
          <w:iCs/>
          <w:color w:val="A80000"/>
          <w:sz w:val="16"/>
          <w:szCs w:val="16"/>
          <w:lang w:val="es-MX"/>
        </w:rPr>
      </w:pPr>
      <w:r>
        <w:rPr>
          <w:rFonts w:ascii="Source Sans Pro" w:hAnsi="Source Sans Pro" w:cs="Arial"/>
          <w:i/>
          <w:iCs/>
          <w:color w:val="A80000"/>
          <w:sz w:val="16"/>
          <w:szCs w:val="16"/>
        </w:rPr>
        <w:t>Artículo</w:t>
      </w:r>
      <w:r>
        <w:rPr>
          <w:rFonts w:ascii="Source Sans Pro" w:hAnsi="Source Sans Pro" w:cs="Arial"/>
          <w:i/>
          <w:iCs/>
          <w:color w:val="A80000"/>
          <w:sz w:val="16"/>
          <w:szCs w:val="16"/>
        </w:rPr>
        <w:t xml:space="preserve"> reformado</w:t>
      </w:r>
      <w:r w:rsidRPr="00AE322F">
        <w:rPr>
          <w:rFonts w:ascii="Source Sans Pro" w:hAnsi="Source Sans Pro" w:cs="Arial"/>
          <w:i/>
          <w:iCs/>
          <w:color w:val="A80000"/>
          <w:sz w:val="16"/>
          <w:szCs w:val="16"/>
        </w:rPr>
        <w:t xml:space="preserve"> G.</w:t>
      </w:r>
      <w:proofErr w:type="gramStart"/>
      <w:r w:rsidRPr="00AE322F">
        <w:rPr>
          <w:rFonts w:ascii="Source Sans Pro" w:hAnsi="Source Sans Pro" w:cs="Arial"/>
          <w:i/>
          <w:iCs/>
          <w:color w:val="A80000"/>
          <w:sz w:val="16"/>
          <w:szCs w:val="16"/>
        </w:rPr>
        <w:t>O.CDMX</w:t>
      </w:r>
      <w:proofErr w:type="gramEnd"/>
      <w:r w:rsidRPr="00AE322F">
        <w:rPr>
          <w:rFonts w:ascii="Source Sans Pro" w:hAnsi="Source Sans Pro" w:cs="Arial"/>
          <w:i/>
          <w:iCs/>
          <w:color w:val="A80000"/>
          <w:sz w:val="16"/>
          <w:szCs w:val="16"/>
        </w:rPr>
        <w:t xml:space="preserve"> 25/10/23</w:t>
      </w:r>
    </w:p>
    <w:p w14:paraId="5874084A" w14:textId="77777777" w:rsidR="00D54243" w:rsidRPr="000F43AE" w:rsidRDefault="00D54243" w:rsidP="00465834">
      <w:pPr>
        <w:jc w:val="both"/>
        <w:rPr>
          <w:rFonts w:ascii="Source Sans Pro" w:hAnsi="Source Sans Pro" w:cs="Arial"/>
          <w:sz w:val="20"/>
          <w:szCs w:val="20"/>
          <w:lang w:val="es-ES_tradnl"/>
        </w:rPr>
      </w:pPr>
    </w:p>
    <w:p w14:paraId="766EE71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34</w:t>
      </w:r>
      <w:r w:rsidRPr="000F43AE">
        <w:rPr>
          <w:rFonts w:ascii="Source Sans Pro" w:hAnsi="Source Sans Pro" w:cs="Arial"/>
          <w:sz w:val="20"/>
          <w:szCs w:val="20"/>
          <w:lang w:val="es-ES_tradnl"/>
        </w:rPr>
        <w:t>. Cuando los Programas Delegacionales de Desarrollo Urbano o Parciales de Desarrollo Urbano consideren para una zona o predio la aplicación de convenios debidamente inscritos en el Registro de los Planes y Programas, se estará a lo que éstos señalen en materia de usos del suelo y ordenamiento territorial.</w:t>
      </w:r>
    </w:p>
    <w:p w14:paraId="17A4EA0D" w14:textId="77777777" w:rsidR="00D54243" w:rsidRPr="000F43AE" w:rsidRDefault="00D54243" w:rsidP="00890221">
      <w:pPr>
        <w:jc w:val="both"/>
        <w:rPr>
          <w:rFonts w:ascii="Source Sans Pro" w:hAnsi="Source Sans Pro" w:cs="Arial"/>
          <w:sz w:val="20"/>
          <w:szCs w:val="20"/>
          <w:lang w:val="es-ES_tradnl"/>
        </w:rPr>
      </w:pPr>
    </w:p>
    <w:p w14:paraId="2CB3B649"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lastRenderedPageBreak/>
        <w:t>Artículo 35</w:t>
      </w:r>
      <w:r w:rsidRPr="000F43AE">
        <w:rPr>
          <w:rFonts w:ascii="Source Sans Pro" w:hAnsi="Source Sans Pro" w:cs="Arial"/>
          <w:sz w:val="20"/>
          <w:szCs w:val="20"/>
          <w:lang w:val="es-ES_tradnl"/>
        </w:rPr>
        <w:t>. La delimitación de las zonas marcadas en los planos de los Programas Delegacionales</w:t>
      </w:r>
      <w:r w:rsidRPr="000F43AE">
        <w:rPr>
          <w:rFonts w:ascii="Source Sans Pro" w:hAnsi="Source Sans Pro" w:cs="Arial"/>
          <w:sz w:val="20"/>
          <w:szCs w:val="20"/>
        </w:rPr>
        <w:t xml:space="preserve"> </w:t>
      </w:r>
      <w:r w:rsidRPr="000F43AE">
        <w:rPr>
          <w:rFonts w:ascii="Source Sans Pro" w:hAnsi="Source Sans Pro" w:cs="Arial"/>
          <w:sz w:val="20"/>
          <w:szCs w:val="20"/>
          <w:lang w:val="es-ES_tradnl"/>
        </w:rPr>
        <w:t>de Desarrollo Urbano, de los Programas Parciales de Desarrollo Urbano y de las Áreas de Gestión Estratégica, debe ajustarse a los siguientes criterios:</w:t>
      </w:r>
    </w:p>
    <w:p w14:paraId="0564E5E4" w14:textId="77777777" w:rsidR="00D54243" w:rsidRPr="000F43AE" w:rsidRDefault="00D54243" w:rsidP="00890221">
      <w:pPr>
        <w:jc w:val="both"/>
        <w:rPr>
          <w:rFonts w:ascii="Source Sans Pro" w:hAnsi="Source Sans Pro" w:cs="Arial"/>
          <w:sz w:val="20"/>
          <w:szCs w:val="20"/>
          <w:lang w:val="es-ES_tradnl"/>
        </w:rPr>
      </w:pPr>
    </w:p>
    <w:p w14:paraId="0AD4075D" w14:textId="28814078" w:rsidR="00D54243" w:rsidRPr="005A6DC4" w:rsidRDefault="00D54243">
      <w:pPr>
        <w:pStyle w:val="Prrafodelista"/>
        <w:numPr>
          <w:ilvl w:val="0"/>
          <w:numId w:val="66"/>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Los límites del territorio de la Ciudad de México o de sus demarcaciones territoriales;</w:t>
      </w:r>
    </w:p>
    <w:p w14:paraId="032B42B8" w14:textId="77777777" w:rsidR="00D54243" w:rsidRPr="000F43AE" w:rsidRDefault="00D54243" w:rsidP="00890221">
      <w:pPr>
        <w:jc w:val="both"/>
        <w:rPr>
          <w:rFonts w:ascii="Source Sans Pro" w:hAnsi="Source Sans Pro" w:cs="Arial"/>
          <w:sz w:val="20"/>
          <w:szCs w:val="20"/>
          <w:lang w:val="es-ES_tradnl"/>
        </w:rPr>
      </w:pPr>
    </w:p>
    <w:p w14:paraId="2DAB4EB5" w14:textId="67FC574D" w:rsidR="00D54243" w:rsidRPr="005A6DC4" w:rsidRDefault="00D54243">
      <w:pPr>
        <w:pStyle w:val="Prrafodelista"/>
        <w:numPr>
          <w:ilvl w:val="0"/>
          <w:numId w:val="66"/>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El alineamiento de los inmuebles frente a las vías públicas, brechas o veredas;</w:t>
      </w:r>
    </w:p>
    <w:p w14:paraId="1FF742A3" w14:textId="77777777" w:rsidR="00D54243" w:rsidRPr="000F43AE" w:rsidRDefault="00D54243" w:rsidP="00890221">
      <w:pPr>
        <w:jc w:val="both"/>
        <w:rPr>
          <w:rFonts w:ascii="Source Sans Pro" w:hAnsi="Source Sans Pro" w:cs="Arial"/>
          <w:sz w:val="20"/>
          <w:szCs w:val="20"/>
          <w:lang w:val="es-ES_tradnl"/>
        </w:rPr>
      </w:pPr>
    </w:p>
    <w:p w14:paraId="6BC41944" w14:textId="67DC5623" w:rsidR="00D54243" w:rsidRPr="005A6DC4" w:rsidRDefault="00D54243">
      <w:pPr>
        <w:pStyle w:val="Prrafodelista"/>
        <w:numPr>
          <w:ilvl w:val="0"/>
          <w:numId w:val="66"/>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El eje de las manzanas, siguiendo los linderos internos de los predios que las integran;</w:t>
      </w:r>
    </w:p>
    <w:p w14:paraId="5D0A2C6E" w14:textId="77777777" w:rsidR="00D54243" w:rsidRPr="000F43AE" w:rsidRDefault="00D54243" w:rsidP="00890221">
      <w:pPr>
        <w:jc w:val="both"/>
        <w:rPr>
          <w:rFonts w:ascii="Source Sans Pro" w:hAnsi="Source Sans Pro" w:cs="Arial"/>
          <w:sz w:val="20"/>
          <w:szCs w:val="20"/>
          <w:lang w:val="es-ES_tradnl"/>
        </w:rPr>
      </w:pPr>
    </w:p>
    <w:p w14:paraId="6A5752FF" w14:textId="2253BDDB" w:rsidR="00D54243" w:rsidRPr="005A6DC4" w:rsidRDefault="00D54243">
      <w:pPr>
        <w:pStyle w:val="Prrafodelista"/>
        <w:numPr>
          <w:ilvl w:val="0"/>
          <w:numId w:val="66"/>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El eje de vía troncal, en las líneas del ferrocarril y los ejes de alta tensión;</w:t>
      </w:r>
    </w:p>
    <w:p w14:paraId="3317F514" w14:textId="77777777" w:rsidR="00D54243" w:rsidRPr="000F43AE" w:rsidRDefault="00D54243" w:rsidP="00890221">
      <w:pPr>
        <w:jc w:val="both"/>
        <w:rPr>
          <w:rFonts w:ascii="Source Sans Pro" w:hAnsi="Source Sans Pro" w:cs="Arial"/>
          <w:sz w:val="20"/>
          <w:szCs w:val="20"/>
          <w:lang w:val="es-ES_tradnl"/>
        </w:rPr>
      </w:pPr>
    </w:p>
    <w:p w14:paraId="3921BE15" w14:textId="63F29E57" w:rsidR="00D54243" w:rsidRPr="005A6DC4" w:rsidRDefault="00D54243">
      <w:pPr>
        <w:pStyle w:val="Prrafodelista"/>
        <w:numPr>
          <w:ilvl w:val="0"/>
          <w:numId w:val="66"/>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Los linderos de la zona federal en los ríos, arroyos, canales, lagunas y otros cuerpos de agua representados en los planos, de acuerdo con la Ley de Aguas Nacionales y su Reglamento;</w:t>
      </w:r>
    </w:p>
    <w:p w14:paraId="5E85FFD9" w14:textId="77777777" w:rsidR="00D54243" w:rsidRPr="000F43AE" w:rsidRDefault="00D54243" w:rsidP="00890221">
      <w:pPr>
        <w:jc w:val="both"/>
        <w:rPr>
          <w:rFonts w:ascii="Source Sans Pro" w:hAnsi="Source Sans Pro" w:cs="Arial"/>
          <w:sz w:val="20"/>
          <w:szCs w:val="20"/>
          <w:lang w:val="es-ES_tradnl"/>
        </w:rPr>
      </w:pPr>
    </w:p>
    <w:p w14:paraId="55B507F7" w14:textId="28522824" w:rsidR="00D54243" w:rsidRPr="005A6DC4" w:rsidRDefault="00D54243">
      <w:pPr>
        <w:pStyle w:val="Prrafodelista"/>
        <w:numPr>
          <w:ilvl w:val="0"/>
          <w:numId w:val="66"/>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Los linderos de las barrancas; y</w:t>
      </w:r>
    </w:p>
    <w:p w14:paraId="1CFF6A4C" w14:textId="77777777" w:rsidR="00D54243" w:rsidRPr="000F43AE" w:rsidRDefault="00D54243" w:rsidP="00890221">
      <w:pPr>
        <w:jc w:val="both"/>
        <w:rPr>
          <w:rFonts w:ascii="Source Sans Pro" w:hAnsi="Source Sans Pro" w:cs="Arial"/>
          <w:sz w:val="20"/>
          <w:szCs w:val="20"/>
          <w:lang w:val="es-ES_tradnl"/>
        </w:rPr>
      </w:pPr>
    </w:p>
    <w:p w14:paraId="0D9D97BD" w14:textId="0FD0000F" w:rsidR="00D54243" w:rsidRPr="005A6DC4" w:rsidRDefault="00D54243">
      <w:pPr>
        <w:pStyle w:val="Prrafodelista"/>
        <w:numPr>
          <w:ilvl w:val="0"/>
          <w:numId w:val="66"/>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Los límites de un inmueble.</w:t>
      </w:r>
    </w:p>
    <w:p w14:paraId="71D2F4FD" w14:textId="77777777" w:rsidR="00D54243" w:rsidRPr="000F43AE" w:rsidRDefault="00D54243" w:rsidP="00890221">
      <w:pPr>
        <w:jc w:val="both"/>
        <w:rPr>
          <w:rFonts w:ascii="Source Sans Pro" w:hAnsi="Source Sans Pro" w:cs="Arial"/>
          <w:sz w:val="20"/>
          <w:szCs w:val="20"/>
          <w:lang w:val="es-ES_tradnl"/>
        </w:rPr>
      </w:pPr>
    </w:p>
    <w:p w14:paraId="450D8B1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36.</w:t>
      </w:r>
      <w:r w:rsidRPr="000F43AE">
        <w:rPr>
          <w:rFonts w:ascii="Source Sans Pro" w:hAnsi="Source Sans Pro" w:cs="Arial"/>
          <w:sz w:val="20"/>
          <w:szCs w:val="20"/>
          <w:lang w:val="es-ES_tradnl"/>
        </w:rPr>
        <w:t xml:space="preserve"> Cuando no puedan determinarse los límites de la zona o cuando el predio se ubique en dos o más zonificaciones en los Programas, a solicitud del interesado, la Secretaría, a través de la Dirección General de Desarrollo Urbano emitirá un Dictamen de Delimitación de Zonas que se turnará al Registro de los Planes y Programas para su inscripción y la expedición del certificado correspondiente. Los interesados deberán presentar a la Secretaría la documentación derivada de los requisitos establecidos en la normatividad aplicable.</w:t>
      </w:r>
    </w:p>
    <w:p w14:paraId="339EC575" w14:textId="77777777" w:rsidR="00D54243" w:rsidRPr="000F43AE" w:rsidRDefault="00D54243" w:rsidP="00890221">
      <w:pPr>
        <w:jc w:val="both"/>
        <w:rPr>
          <w:rFonts w:ascii="Source Sans Pro" w:hAnsi="Source Sans Pro" w:cs="Arial"/>
          <w:sz w:val="20"/>
          <w:szCs w:val="20"/>
        </w:rPr>
      </w:pPr>
    </w:p>
    <w:p w14:paraId="6D09DEE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37</w:t>
      </w:r>
      <w:r w:rsidRPr="000F43AE">
        <w:rPr>
          <w:rFonts w:ascii="Source Sans Pro" w:hAnsi="Source Sans Pro" w:cs="Arial"/>
          <w:sz w:val="20"/>
          <w:szCs w:val="20"/>
          <w:lang w:val="es-ES_tradnl"/>
        </w:rPr>
        <w:t>. Para la aplicación de las normas generales y particulares de ordenación que no sean de aplicación directa, los interesados podrán solicitar a la Secretaría que emita el Dictamen de Aplicación de Normatividad correspondiente, en el que establezca la procedencia o no de aplicación de la norma de que se trate al caso específico. La Secretaría a través de la Dirección General de Desarrollo Urbano emitirá los dictámenes de aplicación de normatividad que se turnarán al Registro de los Planes y Programas para su inscripción y la expedición del certificado correspondiente. Los interesados deberán presentar a la Secretaría la documentación derivada de los requisitos establecidos en la normatividad aplicable.</w:t>
      </w:r>
    </w:p>
    <w:p w14:paraId="2EB88BF3" w14:textId="77777777" w:rsidR="00D54243" w:rsidRPr="000F43AE" w:rsidRDefault="00D54243" w:rsidP="00890221">
      <w:pPr>
        <w:jc w:val="both"/>
        <w:rPr>
          <w:rFonts w:ascii="Source Sans Pro" w:hAnsi="Source Sans Pro" w:cs="Arial"/>
          <w:sz w:val="20"/>
          <w:szCs w:val="20"/>
          <w:lang w:val="es-ES_tradnl"/>
        </w:rPr>
      </w:pPr>
    </w:p>
    <w:p w14:paraId="78DDA8E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38</w:t>
      </w:r>
      <w:r w:rsidRPr="000F43AE">
        <w:rPr>
          <w:rFonts w:ascii="Source Sans Pro" w:hAnsi="Source Sans Pro" w:cs="Arial"/>
          <w:sz w:val="20"/>
          <w:szCs w:val="20"/>
          <w:lang w:val="es-ES_tradnl"/>
        </w:rPr>
        <w:t>. Para la aplicación de la Norma General de Ordenación número 13, los interesados podrán solicitar a la Secretaría, a través de la Dirección General de Desarrollo Urbano, Dictamen de Aplicación de la Norma General de Ordenación número 13, en el que se resuelva lo conducente y en caso de ser positivo se turnará al Registro de los Planes y Programas, para su inscripción y la expedición del certificado correspondiente. Los interesados deberán presentar a la Secretaría la documentación derivada de los requisitos establecidos en la normatividad aplicable.</w:t>
      </w:r>
    </w:p>
    <w:p w14:paraId="6AA514D5" w14:textId="77777777" w:rsidR="00D54243" w:rsidRPr="000F43AE" w:rsidRDefault="00D54243" w:rsidP="00890221">
      <w:pPr>
        <w:jc w:val="both"/>
        <w:rPr>
          <w:rFonts w:ascii="Source Sans Pro" w:hAnsi="Source Sans Pro" w:cs="Arial"/>
          <w:sz w:val="20"/>
          <w:szCs w:val="20"/>
          <w:lang w:val="es-ES_tradnl"/>
        </w:rPr>
      </w:pPr>
    </w:p>
    <w:p w14:paraId="5A1D1FB2"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39.</w:t>
      </w:r>
      <w:r w:rsidRPr="000F43AE">
        <w:rPr>
          <w:rFonts w:ascii="Source Sans Pro" w:hAnsi="Source Sans Pro" w:cs="Arial"/>
          <w:sz w:val="20"/>
          <w:szCs w:val="20"/>
          <w:lang w:val="es-ES_tradnl"/>
        </w:rPr>
        <w:t xml:space="preserve"> En caso de existir error(es) de origen en la zonificación establecida en los Programas vigentes, en relación con el uso de suelo, los niveles máximos de construcción, el porcentaje de área libre y/o la densidad, sobre la base de lo establecido por recurrencia o continuidad por los mismos Programas en sus versiones anteriores para un predio particular, se emitirá un Dictamen de Aclaración de Zonificación. Dicho dictamen no podrá ser aplicado a zonificaciones en suelo de conservación. Los interesados deberán presentar ante la instancia competente la documentación derivada de los requisitos establecidos en la normatividad aplicable. </w:t>
      </w:r>
    </w:p>
    <w:p w14:paraId="2A55D438" w14:textId="77777777" w:rsidR="00D54243" w:rsidRPr="000F43AE" w:rsidRDefault="00D54243" w:rsidP="00890221">
      <w:pPr>
        <w:jc w:val="both"/>
        <w:rPr>
          <w:rFonts w:ascii="Source Sans Pro" w:hAnsi="Source Sans Pro" w:cs="Arial"/>
          <w:sz w:val="20"/>
          <w:szCs w:val="20"/>
          <w:lang w:val="es-ES_tradnl"/>
        </w:rPr>
      </w:pPr>
    </w:p>
    <w:p w14:paraId="39BB390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lastRenderedPageBreak/>
        <w:t>Artículo 40</w:t>
      </w:r>
      <w:r w:rsidRPr="000F43AE">
        <w:rPr>
          <w:rFonts w:ascii="Source Sans Pro" w:hAnsi="Source Sans Pro" w:cs="Arial"/>
          <w:sz w:val="20"/>
          <w:szCs w:val="20"/>
          <w:lang w:val="es-ES_tradnl"/>
        </w:rPr>
        <w:t>. La ejecución de la Norma para Impulsar y Facilitar la Construcción de Vivienda para los Trabajadores Derechohabientes de los Organismos Nacionales de Vivienda en suelo urbano establecida en la Ley, se realizará de conformidad con los Lineamientos para la aplicación de la Norma para Impulsar y Facilitar la Construcción de Vivienda para los Trabajadores Derechohabientes de los Organismos Nacionales de Vivienda en Suelo Urbano emitidos por la Secretaría.</w:t>
      </w:r>
    </w:p>
    <w:p w14:paraId="5E882686" w14:textId="77777777" w:rsidR="00D54243" w:rsidRPr="000F43AE" w:rsidRDefault="00D54243" w:rsidP="00890221">
      <w:pPr>
        <w:jc w:val="both"/>
        <w:rPr>
          <w:rFonts w:ascii="Source Sans Pro" w:hAnsi="Source Sans Pro" w:cs="Arial"/>
          <w:sz w:val="20"/>
          <w:szCs w:val="20"/>
          <w:lang w:val="es-ES_tradnl"/>
        </w:rPr>
      </w:pPr>
    </w:p>
    <w:p w14:paraId="283AC01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41</w:t>
      </w:r>
      <w:r w:rsidRPr="000F43AE">
        <w:rPr>
          <w:rFonts w:ascii="Source Sans Pro" w:hAnsi="Source Sans Pro" w:cs="Arial"/>
          <w:sz w:val="20"/>
          <w:szCs w:val="20"/>
          <w:lang w:val="es-ES_tradnl"/>
        </w:rPr>
        <w:t>. Cuando los Programas establezcan normas particulares de ordenación que contemplen la formulación de planes maestros para proyectos o zonas específicas, la Dirección General de Desarrollo Urbano, en su caso con el apoyo de los particulares interesados, formulará el proyecto de plan maestro que será sometido a la consideración y aprobación del titular de la Secretaría, en cuyo caso se emitirá un acuerdo. Dichos acuerdos deberán inscribirse en el Registro de los Planes y Programas, ya que, a partir de ellos se expedirán los dictámenes de aplicación de normatividad específicos para cada proyecto y los certificados de zonificación o certificados de zonificación digital respectivos.</w:t>
      </w:r>
    </w:p>
    <w:p w14:paraId="70E905C7" w14:textId="77777777" w:rsidR="00D54243" w:rsidRPr="000F43AE" w:rsidRDefault="00D54243" w:rsidP="00890221">
      <w:pPr>
        <w:rPr>
          <w:rFonts w:ascii="Source Sans Pro" w:hAnsi="Source Sans Pro" w:cs="Arial"/>
          <w:sz w:val="20"/>
          <w:szCs w:val="20"/>
          <w:lang w:val="es-ES_tradnl"/>
        </w:rPr>
      </w:pPr>
    </w:p>
    <w:p w14:paraId="368F9D0D"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42</w:t>
      </w:r>
      <w:r w:rsidRPr="000F43AE">
        <w:rPr>
          <w:rFonts w:ascii="Source Sans Pro" w:hAnsi="Source Sans Pro" w:cs="Arial"/>
          <w:sz w:val="20"/>
          <w:szCs w:val="20"/>
          <w:lang w:val="es-ES_tradnl"/>
        </w:rPr>
        <w:t>. Los Planes Maestros que se formulen en los términos del artículo anterior, deberán contemplar el siguiente contenido y serán avalados por un Perito en Desarrollo Urbano:</w:t>
      </w:r>
    </w:p>
    <w:p w14:paraId="3E88DC02" w14:textId="77777777" w:rsidR="00D54243" w:rsidRPr="000F43AE" w:rsidRDefault="00D54243" w:rsidP="00890221">
      <w:pPr>
        <w:rPr>
          <w:rFonts w:ascii="Source Sans Pro" w:hAnsi="Source Sans Pro" w:cs="Arial"/>
          <w:sz w:val="20"/>
          <w:szCs w:val="20"/>
          <w:lang w:val="es-ES_tradnl"/>
        </w:rPr>
      </w:pPr>
    </w:p>
    <w:p w14:paraId="236CFBDD" w14:textId="2E2C39F6" w:rsidR="00D54243" w:rsidRPr="005A6DC4" w:rsidRDefault="00D54243">
      <w:pPr>
        <w:pStyle w:val="Prrafodelista"/>
        <w:numPr>
          <w:ilvl w:val="0"/>
          <w:numId w:val="67"/>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Fundamentos y motivos que den origen al plan maestro</w:t>
      </w:r>
    </w:p>
    <w:p w14:paraId="27071D89" w14:textId="77777777" w:rsidR="00D54243" w:rsidRPr="000F43AE" w:rsidRDefault="00D54243" w:rsidP="00890221">
      <w:pPr>
        <w:jc w:val="both"/>
        <w:rPr>
          <w:rFonts w:ascii="Source Sans Pro" w:hAnsi="Source Sans Pro" w:cs="Arial"/>
          <w:sz w:val="20"/>
          <w:szCs w:val="20"/>
          <w:lang w:val="es-ES_tradnl"/>
        </w:rPr>
      </w:pPr>
    </w:p>
    <w:p w14:paraId="5704D8D9" w14:textId="79F3700E" w:rsidR="00D54243" w:rsidRPr="005A6DC4" w:rsidRDefault="00D54243">
      <w:pPr>
        <w:pStyle w:val="Prrafodelista"/>
        <w:numPr>
          <w:ilvl w:val="0"/>
          <w:numId w:val="67"/>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Delimitación del área de estudio</w:t>
      </w:r>
    </w:p>
    <w:p w14:paraId="6FFFF2FE" w14:textId="77777777" w:rsidR="00D54243" w:rsidRPr="000F43AE" w:rsidRDefault="00D54243" w:rsidP="00890221">
      <w:pPr>
        <w:jc w:val="both"/>
        <w:rPr>
          <w:rFonts w:ascii="Source Sans Pro" w:hAnsi="Source Sans Pro" w:cs="Arial"/>
          <w:sz w:val="20"/>
          <w:szCs w:val="20"/>
          <w:lang w:val="es-ES_tradnl"/>
        </w:rPr>
      </w:pPr>
    </w:p>
    <w:p w14:paraId="4919E545" w14:textId="428AAD16" w:rsidR="00D54243" w:rsidRPr="005A6DC4" w:rsidRDefault="00D54243">
      <w:pPr>
        <w:pStyle w:val="Prrafodelista"/>
        <w:numPr>
          <w:ilvl w:val="0"/>
          <w:numId w:val="67"/>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Diagnóstico</w:t>
      </w:r>
    </w:p>
    <w:p w14:paraId="017D7098" w14:textId="77777777" w:rsidR="00D54243" w:rsidRPr="000F43AE" w:rsidRDefault="00D54243" w:rsidP="00890221">
      <w:pPr>
        <w:jc w:val="both"/>
        <w:rPr>
          <w:rFonts w:ascii="Source Sans Pro" w:hAnsi="Source Sans Pro" w:cs="Arial"/>
          <w:sz w:val="20"/>
          <w:szCs w:val="20"/>
          <w:lang w:val="es-ES_tradnl"/>
        </w:rPr>
      </w:pPr>
    </w:p>
    <w:p w14:paraId="4455399B" w14:textId="12AFC1FB" w:rsidR="00D54243" w:rsidRPr="005A6DC4" w:rsidRDefault="00D54243">
      <w:pPr>
        <w:pStyle w:val="Prrafodelista"/>
        <w:numPr>
          <w:ilvl w:val="0"/>
          <w:numId w:val="68"/>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Medio físico natural;</w:t>
      </w:r>
    </w:p>
    <w:p w14:paraId="148FC69B" w14:textId="77777777" w:rsidR="00D54243" w:rsidRPr="000F43AE" w:rsidRDefault="00D54243" w:rsidP="00890221">
      <w:pPr>
        <w:suppressAutoHyphens/>
        <w:ind w:left="426"/>
        <w:jc w:val="both"/>
        <w:rPr>
          <w:rFonts w:ascii="Source Sans Pro" w:hAnsi="Source Sans Pro" w:cs="Arial"/>
          <w:sz w:val="20"/>
          <w:szCs w:val="20"/>
          <w:lang w:eastAsia="ar-SA"/>
        </w:rPr>
      </w:pPr>
    </w:p>
    <w:p w14:paraId="6AC2D856" w14:textId="299007C3" w:rsidR="00D54243" w:rsidRPr="005A6DC4" w:rsidRDefault="00D54243">
      <w:pPr>
        <w:pStyle w:val="Prrafodelista"/>
        <w:numPr>
          <w:ilvl w:val="0"/>
          <w:numId w:val="68"/>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Demografía;</w:t>
      </w:r>
    </w:p>
    <w:p w14:paraId="4FF245A4" w14:textId="77777777" w:rsidR="00D54243" w:rsidRPr="000F43AE" w:rsidRDefault="00D54243" w:rsidP="00890221">
      <w:pPr>
        <w:suppressAutoHyphens/>
        <w:ind w:left="426"/>
        <w:jc w:val="both"/>
        <w:rPr>
          <w:rFonts w:ascii="Source Sans Pro" w:hAnsi="Source Sans Pro" w:cs="Arial"/>
          <w:sz w:val="20"/>
          <w:szCs w:val="20"/>
          <w:lang w:eastAsia="ar-SA"/>
        </w:rPr>
      </w:pPr>
    </w:p>
    <w:p w14:paraId="1C667BB9" w14:textId="7EF14E3A" w:rsidR="00D54243" w:rsidRPr="005A6DC4" w:rsidRDefault="00D54243">
      <w:pPr>
        <w:pStyle w:val="Prrafodelista"/>
        <w:numPr>
          <w:ilvl w:val="0"/>
          <w:numId w:val="68"/>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Actividades económicas;</w:t>
      </w:r>
    </w:p>
    <w:p w14:paraId="22A52533" w14:textId="77777777" w:rsidR="00D54243" w:rsidRPr="000F43AE" w:rsidRDefault="00D54243" w:rsidP="00890221">
      <w:pPr>
        <w:suppressAutoHyphens/>
        <w:ind w:left="426"/>
        <w:jc w:val="both"/>
        <w:rPr>
          <w:rFonts w:ascii="Source Sans Pro" w:hAnsi="Source Sans Pro" w:cs="Arial"/>
          <w:sz w:val="20"/>
          <w:szCs w:val="20"/>
          <w:lang w:eastAsia="ar-SA"/>
        </w:rPr>
      </w:pPr>
    </w:p>
    <w:p w14:paraId="3490E9D3" w14:textId="1464A08B" w:rsidR="00D54243" w:rsidRPr="005A6DC4" w:rsidRDefault="00D54243">
      <w:pPr>
        <w:pStyle w:val="Prrafodelista"/>
        <w:numPr>
          <w:ilvl w:val="0"/>
          <w:numId w:val="68"/>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Usos del suelo;</w:t>
      </w:r>
    </w:p>
    <w:p w14:paraId="36670464" w14:textId="77777777" w:rsidR="00D54243" w:rsidRPr="000F43AE" w:rsidRDefault="00D54243" w:rsidP="00890221">
      <w:pPr>
        <w:suppressAutoHyphens/>
        <w:ind w:left="426"/>
        <w:jc w:val="both"/>
        <w:rPr>
          <w:rFonts w:ascii="Source Sans Pro" w:hAnsi="Source Sans Pro" w:cs="Arial"/>
          <w:sz w:val="20"/>
          <w:szCs w:val="20"/>
          <w:lang w:eastAsia="ar-SA"/>
        </w:rPr>
      </w:pPr>
    </w:p>
    <w:p w14:paraId="292047C5" w14:textId="0D8895D9" w:rsidR="00D54243" w:rsidRPr="005A6DC4" w:rsidRDefault="00D54243">
      <w:pPr>
        <w:pStyle w:val="Prrafodelista"/>
        <w:numPr>
          <w:ilvl w:val="0"/>
          <w:numId w:val="68"/>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Vivienda;</w:t>
      </w:r>
    </w:p>
    <w:p w14:paraId="566E296E" w14:textId="77777777" w:rsidR="00D54243" w:rsidRPr="000F43AE" w:rsidRDefault="00D54243" w:rsidP="00890221">
      <w:pPr>
        <w:suppressAutoHyphens/>
        <w:ind w:left="426"/>
        <w:jc w:val="both"/>
        <w:rPr>
          <w:rFonts w:ascii="Source Sans Pro" w:hAnsi="Source Sans Pro" w:cs="Arial"/>
          <w:sz w:val="20"/>
          <w:szCs w:val="20"/>
          <w:lang w:eastAsia="ar-SA"/>
        </w:rPr>
      </w:pPr>
    </w:p>
    <w:p w14:paraId="5B384B22" w14:textId="7B5A4133" w:rsidR="00D54243" w:rsidRPr="005A6DC4" w:rsidRDefault="00D54243">
      <w:pPr>
        <w:pStyle w:val="Prrafodelista"/>
        <w:numPr>
          <w:ilvl w:val="0"/>
          <w:numId w:val="68"/>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Mercado inmobiliario;</w:t>
      </w:r>
    </w:p>
    <w:p w14:paraId="19A73FF4" w14:textId="77777777" w:rsidR="00D54243" w:rsidRPr="000F43AE" w:rsidRDefault="00D54243" w:rsidP="00890221">
      <w:pPr>
        <w:suppressAutoHyphens/>
        <w:ind w:left="426"/>
        <w:jc w:val="both"/>
        <w:rPr>
          <w:rFonts w:ascii="Source Sans Pro" w:hAnsi="Source Sans Pro" w:cs="Arial"/>
          <w:sz w:val="20"/>
          <w:szCs w:val="20"/>
          <w:lang w:eastAsia="ar-SA"/>
        </w:rPr>
      </w:pPr>
    </w:p>
    <w:p w14:paraId="404D3CFF" w14:textId="076C7E01" w:rsidR="00D54243" w:rsidRPr="005A6DC4" w:rsidRDefault="00D54243">
      <w:pPr>
        <w:pStyle w:val="Prrafodelista"/>
        <w:numPr>
          <w:ilvl w:val="0"/>
          <w:numId w:val="68"/>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Normatividad urbana;</w:t>
      </w:r>
    </w:p>
    <w:p w14:paraId="6E29D5CE" w14:textId="77777777" w:rsidR="00D54243" w:rsidRPr="000F43AE" w:rsidRDefault="00D54243" w:rsidP="00890221">
      <w:pPr>
        <w:suppressAutoHyphens/>
        <w:ind w:left="426"/>
        <w:jc w:val="both"/>
        <w:rPr>
          <w:rFonts w:ascii="Source Sans Pro" w:hAnsi="Source Sans Pro" w:cs="Arial"/>
          <w:sz w:val="20"/>
          <w:szCs w:val="20"/>
          <w:lang w:eastAsia="ar-SA"/>
        </w:rPr>
      </w:pPr>
    </w:p>
    <w:p w14:paraId="42096477" w14:textId="3E9F4EA0" w:rsidR="005A6DC4" w:rsidRDefault="00D54243">
      <w:pPr>
        <w:pStyle w:val="Prrafodelista"/>
        <w:numPr>
          <w:ilvl w:val="0"/>
          <w:numId w:val="68"/>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Potencial constructivo máximo y potencial disponible;</w:t>
      </w:r>
    </w:p>
    <w:p w14:paraId="7D600D42" w14:textId="77777777" w:rsidR="005A6DC4" w:rsidRPr="005A6DC4" w:rsidRDefault="005A6DC4" w:rsidP="00890221">
      <w:pPr>
        <w:pStyle w:val="Prrafodelista"/>
        <w:spacing w:after="0" w:line="240" w:lineRule="auto"/>
        <w:rPr>
          <w:rFonts w:ascii="Source Sans Pro" w:hAnsi="Source Sans Pro" w:cs="Arial"/>
          <w:sz w:val="20"/>
          <w:szCs w:val="20"/>
          <w:lang w:eastAsia="ar-SA"/>
        </w:rPr>
      </w:pPr>
    </w:p>
    <w:p w14:paraId="7C46D7CE" w14:textId="31205FD6" w:rsidR="00D54243" w:rsidRPr="005A6DC4" w:rsidRDefault="00D54243">
      <w:pPr>
        <w:pStyle w:val="Prrafodelista"/>
        <w:numPr>
          <w:ilvl w:val="0"/>
          <w:numId w:val="68"/>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Equipamiento;</w:t>
      </w:r>
    </w:p>
    <w:p w14:paraId="44D1EE59" w14:textId="77777777" w:rsidR="00D54243" w:rsidRPr="000F43AE" w:rsidRDefault="00D54243" w:rsidP="00890221">
      <w:pPr>
        <w:suppressAutoHyphens/>
        <w:ind w:left="426"/>
        <w:jc w:val="both"/>
        <w:rPr>
          <w:rFonts w:ascii="Source Sans Pro" w:hAnsi="Source Sans Pro" w:cs="Arial"/>
          <w:sz w:val="20"/>
          <w:szCs w:val="20"/>
          <w:lang w:eastAsia="ar-SA"/>
        </w:rPr>
      </w:pPr>
    </w:p>
    <w:p w14:paraId="44B1B78E" w14:textId="69D38BC9" w:rsidR="00D54243" w:rsidRPr="005A6DC4" w:rsidRDefault="00D54243">
      <w:pPr>
        <w:pStyle w:val="Prrafodelista"/>
        <w:numPr>
          <w:ilvl w:val="0"/>
          <w:numId w:val="68"/>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 xml:space="preserve"> Infraestructura;</w:t>
      </w:r>
    </w:p>
    <w:p w14:paraId="70DB99A6" w14:textId="77777777" w:rsidR="00D54243" w:rsidRPr="000F43AE" w:rsidRDefault="00D54243" w:rsidP="00890221">
      <w:pPr>
        <w:suppressAutoHyphens/>
        <w:ind w:left="426"/>
        <w:jc w:val="both"/>
        <w:rPr>
          <w:rFonts w:ascii="Source Sans Pro" w:hAnsi="Source Sans Pro" w:cs="Arial"/>
          <w:sz w:val="20"/>
          <w:szCs w:val="20"/>
          <w:lang w:eastAsia="ar-SA"/>
        </w:rPr>
      </w:pPr>
    </w:p>
    <w:p w14:paraId="33A2780E" w14:textId="4465AB58" w:rsidR="00D54243" w:rsidRPr="005A6DC4" w:rsidRDefault="00D54243">
      <w:pPr>
        <w:pStyle w:val="Prrafodelista"/>
        <w:numPr>
          <w:ilvl w:val="0"/>
          <w:numId w:val="68"/>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Espacio público;</w:t>
      </w:r>
    </w:p>
    <w:p w14:paraId="7AE48993" w14:textId="77777777" w:rsidR="00D54243" w:rsidRPr="000F43AE" w:rsidRDefault="00D54243" w:rsidP="00890221">
      <w:pPr>
        <w:suppressAutoHyphens/>
        <w:ind w:left="426"/>
        <w:jc w:val="both"/>
        <w:rPr>
          <w:rFonts w:ascii="Source Sans Pro" w:hAnsi="Source Sans Pro" w:cs="Arial"/>
          <w:sz w:val="20"/>
          <w:szCs w:val="20"/>
          <w:lang w:eastAsia="ar-SA"/>
        </w:rPr>
      </w:pPr>
    </w:p>
    <w:p w14:paraId="2C7EBA19" w14:textId="19269ED1" w:rsidR="00D54243" w:rsidRPr="005A6DC4" w:rsidRDefault="00D54243">
      <w:pPr>
        <w:pStyle w:val="Prrafodelista"/>
        <w:numPr>
          <w:ilvl w:val="0"/>
          <w:numId w:val="68"/>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Movilidad;</w:t>
      </w:r>
    </w:p>
    <w:p w14:paraId="14B627ED" w14:textId="77777777" w:rsidR="00D54243" w:rsidRPr="000F43AE" w:rsidRDefault="00D54243" w:rsidP="00890221">
      <w:pPr>
        <w:suppressAutoHyphens/>
        <w:ind w:left="426"/>
        <w:jc w:val="both"/>
        <w:rPr>
          <w:rFonts w:ascii="Source Sans Pro" w:hAnsi="Source Sans Pro" w:cs="Arial"/>
          <w:sz w:val="20"/>
          <w:szCs w:val="20"/>
          <w:lang w:eastAsia="ar-SA"/>
        </w:rPr>
      </w:pPr>
    </w:p>
    <w:p w14:paraId="2B267695" w14:textId="73572CF8" w:rsidR="00D54243" w:rsidRPr="005A6DC4" w:rsidRDefault="00D54243">
      <w:pPr>
        <w:pStyle w:val="Prrafodelista"/>
        <w:numPr>
          <w:ilvl w:val="0"/>
          <w:numId w:val="68"/>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Imagen Urbana; y</w:t>
      </w:r>
    </w:p>
    <w:p w14:paraId="7D9FF08A" w14:textId="77777777" w:rsidR="00D54243" w:rsidRPr="000F43AE" w:rsidRDefault="00D54243" w:rsidP="00890221">
      <w:pPr>
        <w:suppressAutoHyphens/>
        <w:ind w:left="426"/>
        <w:jc w:val="both"/>
        <w:rPr>
          <w:rFonts w:ascii="Source Sans Pro" w:hAnsi="Source Sans Pro" w:cs="Arial"/>
          <w:sz w:val="20"/>
          <w:szCs w:val="20"/>
          <w:lang w:eastAsia="ar-SA"/>
        </w:rPr>
      </w:pPr>
    </w:p>
    <w:p w14:paraId="7BDBEA18" w14:textId="4C0F7246" w:rsidR="00D54243" w:rsidRPr="005A6DC4" w:rsidRDefault="00D54243">
      <w:pPr>
        <w:pStyle w:val="Prrafodelista"/>
        <w:numPr>
          <w:ilvl w:val="0"/>
          <w:numId w:val="68"/>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Patrimonio Cultural Urbano;</w:t>
      </w:r>
    </w:p>
    <w:p w14:paraId="3EB0A69C" w14:textId="77777777" w:rsidR="00D54243" w:rsidRPr="000F43AE" w:rsidRDefault="00D54243" w:rsidP="00890221">
      <w:pPr>
        <w:jc w:val="both"/>
        <w:rPr>
          <w:rFonts w:ascii="Source Sans Pro" w:hAnsi="Source Sans Pro" w:cs="Arial"/>
          <w:b/>
          <w:i/>
          <w:sz w:val="20"/>
          <w:szCs w:val="20"/>
        </w:rPr>
      </w:pPr>
    </w:p>
    <w:p w14:paraId="19F48D4F" w14:textId="6F1D8560" w:rsidR="00D54243" w:rsidRPr="005A6DC4" w:rsidRDefault="00D54243">
      <w:pPr>
        <w:pStyle w:val="Prrafodelista"/>
        <w:numPr>
          <w:ilvl w:val="0"/>
          <w:numId w:val="67"/>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Pronóstico tendencial y proyectado;</w:t>
      </w:r>
    </w:p>
    <w:p w14:paraId="55DDD2FC" w14:textId="77777777" w:rsidR="00D54243" w:rsidRPr="000F43AE" w:rsidRDefault="00D54243" w:rsidP="00890221">
      <w:pPr>
        <w:jc w:val="both"/>
        <w:rPr>
          <w:rFonts w:ascii="Source Sans Pro" w:hAnsi="Source Sans Pro" w:cs="Arial"/>
          <w:sz w:val="20"/>
          <w:szCs w:val="20"/>
          <w:lang w:val="es-ES_tradnl"/>
        </w:rPr>
      </w:pPr>
    </w:p>
    <w:p w14:paraId="39F3EBBC" w14:textId="3AC7110B" w:rsidR="00D54243" w:rsidRPr="005A6DC4" w:rsidRDefault="00D54243">
      <w:pPr>
        <w:pStyle w:val="Prrafodelista"/>
        <w:numPr>
          <w:ilvl w:val="0"/>
          <w:numId w:val="67"/>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Imagen Objetivo;</w:t>
      </w:r>
    </w:p>
    <w:p w14:paraId="5DA74B22" w14:textId="77777777" w:rsidR="00D54243" w:rsidRPr="000F43AE" w:rsidRDefault="00D54243" w:rsidP="00890221">
      <w:pPr>
        <w:jc w:val="both"/>
        <w:rPr>
          <w:rFonts w:ascii="Source Sans Pro" w:hAnsi="Source Sans Pro" w:cs="Arial"/>
          <w:sz w:val="20"/>
          <w:szCs w:val="20"/>
          <w:lang w:val="es-ES_tradnl"/>
        </w:rPr>
      </w:pPr>
    </w:p>
    <w:p w14:paraId="12C24EB2" w14:textId="4CD5472D" w:rsidR="005A6DC4" w:rsidRDefault="00D54243">
      <w:pPr>
        <w:pStyle w:val="Prrafodelista"/>
        <w:numPr>
          <w:ilvl w:val="0"/>
          <w:numId w:val="67"/>
        </w:numPr>
        <w:spacing w:after="0" w:line="240" w:lineRule="auto"/>
        <w:jc w:val="both"/>
        <w:rPr>
          <w:rFonts w:ascii="Source Sans Pro" w:hAnsi="Source Sans Pro" w:cs="Arial"/>
          <w:sz w:val="20"/>
          <w:szCs w:val="20"/>
          <w:lang w:val="es-ES_tradnl"/>
        </w:rPr>
      </w:pPr>
      <w:r w:rsidRPr="005A6DC4">
        <w:rPr>
          <w:rFonts w:ascii="Source Sans Pro" w:hAnsi="Source Sans Pro" w:cs="Arial"/>
          <w:sz w:val="20"/>
          <w:szCs w:val="20"/>
          <w:lang w:val="es-ES_tradnl"/>
        </w:rPr>
        <w:t>Estrategias y líneas de acción:</w:t>
      </w:r>
    </w:p>
    <w:p w14:paraId="2D1878C4" w14:textId="77777777" w:rsidR="005A6DC4" w:rsidRPr="005A6DC4" w:rsidRDefault="005A6DC4" w:rsidP="00890221">
      <w:pPr>
        <w:jc w:val="both"/>
        <w:rPr>
          <w:rFonts w:ascii="Source Sans Pro" w:hAnsi="Source Sans Pro" w:cs="Arial"/>
          <w:sz w:val="20"/>
          <w:szCs w:val="20"/>
          <w:lang w:val="es-ES_tradnl"/>
        </w:rPr>
      </w:pPr>
    </w:p>
    <w:p w14:paraId="78DDD712" w14:textId="1450C3EA" w:rsidR="00D54243" w:rsidRPr="005A6DC4" w:rsidRDefault="00D54243">
      <w:pPr>
        <w:pStyle w:val="Prrafodelista"/>
        <w:numPr>
          <w:ilvl w:val="0"/>
          <w:numId w:val="69"/>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Zonificación: edificabilidad, coeficientes de ocupación y coeficientes de utilización del suelo, niveles de construcción, superficie máxima de construcción permitida, densidad de vivienda, así como las condiciones y restricciones vigentes en el Plan Maestro;</w:t>
      </w:r>
    </w:p>
    <w:p w14:paraId="7190C7F8" w14:textId="77777777" w:rsidR="00D54243" w:rsidRPr="000F43AE" w:rsidRDefault="00D54243" w:rsidP="00890221">
      <w:pPr>
        <w:suppressAutoHyphens/>
        <w:ind w:left="426"/>
        <w:jc w:val="both"/>
        <w:rPr>
          <w:rFonts w:ascii="Source Sans Pro" w:hAnsi="Source Sans Pro" w:cs="Arial"/>
          <w:sz w:val="20"/>
          <w:szCs w:val="20"/>
          <w:lang w:eastAsia="ar-SA"/>
        </w:rPr>
      </w:pPr>
    </w:p>
    <w:p w14:paraId="5A546DCD" w14:textId="0A5FAFB3" w:rsidR="00D54243" w:rsidRPr="005A6DC4" w:rsidRDefault="00D54243">
      <w:pPr>
        <w:pStyle w:val="Prrafodelista"/>
        <w:numPr>
          <w:ilvl w:val="0"/>
          <w:numId w:val="69"/>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Vivienda;</w:t>
      </w:r>
    </w:p>
    <w:p w14:paraId="74054349" w14:textId="77777777" w:rsidR="00D54243" w:rsidRPr="000F43AE" w:rsidRDefault="00D54243" w:rsidP="00890221">
      <w:pPr>
        <w:suppressAutoHyphens/>
        <w:ind w:left="426"/>
        <w:jc w:val="both"/>
        <w:rPr>
          <w:rFonts w:ascii="Source Sans Pro" w:hAnsi="Source Sans Pro" w:cs="Arial"/>
          <w:sz w:val="20"/>
          <w:szCs w:val="20"/>
          <w:lang w:eastAsia="ar-SA"/>
        </w:rPr>
      </w:pPr>
    </w:p>
    <w:p w14:paraId="08F3445B" w14:textId="4F343689" w:rsidR="00D54243" w:rsidRPr="005A6DC4" w:rsidRDefault="00D54243">
      <w:pPr>
        <w:pStyle w:val="Prrafodelista"/>
        <w:numPr>
          <w:ilvl w:val="0"/>
          <w:numId w:val="69"/>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Equipamiento;</w:t>
      </w:r>
    </w:p>
    <w:p w14:paraId="7791FBD8" w14:textId="77777777" w:rsidR="00D54243" w:rsidRPr="000F43AE" w:rsidRDefault="00D54243" w:rsidP="00890221">
      <w:pPr>
        <w:suppressAutoHyphens/>
        <w:ind w:left="426"/>
        <w:jc w:val="both"/>
        <w:rPr>
          <w:rFonts w:ascii="Source Sans Pro" w:hAnsi="Source Sans Pro" w:cs="Arial"/>
          <w:sz w:val="20"/>
          <w:szCs w:val="20"/>
          <w:lang w:eastAsia="ar-SA"/>
        </w:rPr>
      </w:pPr>
    </w:p>
    <w:p w14:paraId="367794CA" w14:textId="166E44F7" w:rsidR="00D54243" w:rsidRPr="005A6DC4" w:rsidRDefault="005A6DC4">
      <w:pPr>
        <w:pStyle w:val="Prrafodelista"/>
        <w:numPr>
          <w:ilvl w:val="0"/>
          <w:numId w:val="69"/>
        </w:numPr>
        <w:suppressAutoHyphens/>
        <w:spacing w:after="0" w:line="240" w:lineRule="auto"/>
        <w:jc w:val="both"/>
        <w:rPr>
          <w:rFonts w:ascii="Source Sans Pro" w:hAnsi="Source Sans Pro" w:cs="Arial"/>
          <w:sz w:val="20"/>
          <w:szCs w:val="20"/>
          <w:lang w:eastAsia="ar-SA"/>
        </w:rPr>
      </w:pPr>
      <w:r>
        <w:rPr>
          <w:rFonts w:ascii="Source Sans Pro" w:hAnsi="Source Sans Pro" w:cs="Arial"/>
          <w:sz w:val="20"/>
          <w:szCs w:val="20"/>
          <w:lang w:eastAsia="ar-SA"/>
        </w:rPr>
        <w:t>I</w:t>
      </w:r>
      <w:r w:rsidR="00D54243" w:rsidRPr="005A6DC4">
        <w:rPr>
          <w:rFonts w:ascii="Source Sans Pro" w:hAnsi="Source Sans Pro" w:cs="Arial"/>
          <w:sz w:val="20"/>
          <w:szCs w:val="20"/>
          <w:lang w:eastAsia="ar-SA"/>
        </w:rPr>
        <w:t>nfraestructura;</w:t>
      </w:r>
    </w:p>
    <w:p w14:paraId="2493E506" w14:textId="77777777" w:rsidR="00D54243" w:rsidRPr="000F43AE" w:rsidRDefault="00D54243" w:rsidP="00890221">
      <w:pPr>
        <w:suppressAutoHyphens/>
        <w:ind w:left="426"/>
        <w:jc w:val="both"/>
        <w:rPr>
          <w:rFonts w:ascii="Source Sans Pro" w:hAnsi="Source Sans Pro" w:cs="Arial"/>
          <w:sz w:val="20"/>
          <w:szCs w:val="20"/>
          <w:lang w:eastAsia="ar-SA"/>
        </w:rPr>
      </w:pPr>
    </w:p>
    <w:p w14:paraId="58C5D046" w14:textId="6BE77B06" w:rsidR="00D54243" w:rsidRPr="005A6DC4" w:rsidRDefault="00D54243">
      <w:pPr>
        <w:pStyle w:val="Prrafodelista"/>
        <w:numPr>
          <w:ilvl w:val="0"/>
          <w:numId w:val="69"/>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 xml:space="preserve">Espacio público; </w:t>
      </w:r>
    </w:p>
    <w:p w14:paraId="37D3F701" w14:textId="77777777" w:rsidR="00D54243" w:rsidRPr="000F43AE" w:rsidRDefault="00D54243" w:rsidP="00890221">
      <w:pPr>
        <w:suppressAutoHyphens/>
        <w:ind w:left="426"/>
        <w:jc w:val="both"/>
        <w:rPr>
          <w:rFonts w:ascii="Source Sans Pro" w:hAnsi="Source Sans Pro" w:cs="Arial"/>
          <w:sz w:val="20"/>
          <w:szCs w:val="20"/>
          <w:lang w:eastAsia="ar-SA"/>
        </w:rPr>
      </w:pPr>
    </w:p>
    <w:p w14:paraId="59B7B894" w14:textId="7B186628" w:rsidR="00D54243" w:rsidRPr="005A6DC4" w:rsidRDefault="00D54243">
      <w:pPr>
        <w:pStyle w:val="Prrafodelista"/>
        <w:numPr>
          <w:ilvl w:val="0"/>
          <w:numId w:val="69"/>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Movilidad;</w:t>
      </w:r>
    </w:p>
    <w:p w14:paraId="7830F016" w14:textId="77777777" w:rsidR="00D54243" w:rsidRPr="000F43AE" w:rsidRDefault="00D54243" w:rsidP="00890221">
      <w:pPr>
        <w:suppressAutoHyphens/>
        <w:ind w:left="426"/>
        <w:jc w:val="both"/>
        <w:rPr>
          <w:rFonts w:ascii="Source Sans Pro" w:hAnsi="Source Sans Pro" w:cs="Arial"/>
          <w:sz w:val="20"/>
          <w:szCs w:val="20"/>
          <w:lang w:eastAsia="ar-SA"/>
        </w:rPr>
      </w:pPr>
    </w:p>
    <w:p w14:paraId="08777288" w14:textId="6D643F73" w:rsidR="00D54243" w:rsidRPr="005A6DC4" w:rsidRDefault="00D54243">
      <w:pPr>
        <w:pStyle w:val="Prrafodelista"/>
        <w:numPr>
          <w:ilvl w:val="0"/>
          <w:numId w:val="69"/>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Lineamientos para el tratamiento de la imagen urbana, el espacio público y del entorno; y</w:t>
      </w:r>
    </w:p>
    <w:p w14:paraId="69718CAB" w14:textId="77777777" w:rsidR="00D54243" w:rsidRPr="000F43AE" w:rsidRDefault="00D54243" w:rsidP="00890221">
      <w:pPr>
        <w:suppressAutoHyphens/>
        <w:ind w:left="426"/>
        <w:jc w:val="both"/>
        <w:rPr>
          <w:rFonts w:ascii="Source Sans Pro" w:hAnsi="Source Sans Pro" w:cs="Arial"/>
          <w:sz w:val="20"/>
          <w:szCs w:val="20"/>
          <w:lang w:eastAsia="ar-SA"/>
        </w:rPr>
      </w:pPr>
    </w:p>
    <w:p w14:paraId="442E5DFA" w14:textId="6B797CE6" w:rsidR="00D54243" w:rsidRPr="005A6DC4" w:rsidRDefault="00D54243">
      <w:pPr>
        <w:pStyle w:val="Prrafodelista"/>
        <w:numPr>
          <w:ilvl w:val="0"/>
          <w:numId w:val="69"/>
        </w:numPr>
        <w:suppressAutoHyphens/>
        <w:spacing w:after="0" w:line="240" w:lineRule="auto"/>
        <w:jc w:val="both"/>
        <w:rPr>
          <w:rFonts w:ascii="Source Sans Pro" w:hAnsi="Source Sans Pro" w:cs="Arial"/>
          <w:sz w:val="20"/>
          <w:szCs w:val="20"/>
          <w:lang w:eastAsia="ar-SA"/>
        </w:rPr>
      </w:pPr>
      <w:r w:rsidRPr="005A6DC4">
        <w:rPr>
          <w:rFonts w:ascii="Source Sans Pro" w:hAnsi="Source Sans Pro" w:cs="Arial"/>
          <w:sz w:val="20"/>
          <w:szCs w:val="20"/>
          <w:lang w:eastAsia="ar-SA"/>
        </w:rPr>
        <w:t>Estrategia para la mitigación de los impactos urbanos y ambientales;</w:t>
      </w:r>
    </w:p>
    <w:p w14:paraId="41D82234" w14:textId="77777777" w:rsidR="00D54243" w:rsidRPr="000F43AE" w:rsidRDefault="00D54243" w:rsidP="00890221">
      <w:pPr>
        <w:suppressAutoHyphens/>
        <w:ind w:left="426"/>
        <w:jc w:val="both"/>
        <w:rPr>
          <w:rFonts w:ascii="Source Sans Pro" w:hAnsi="Source Sans Pro" w:cs="Arial"/>
          <w:sz w:val="20"/>
          <w:szCs w:val="20"/>
          <w:lang w:eastAsia="ar-SA"/>
        </w:rPr>
      </w:pPr>
    </w:p>
    <w:p w14:paraId="1BA4EB53" w14:textId="179C5637" w:rsidR="00D54243" w:rsidRPr="00890221" w:rsidRDefault="00D54243">
      <w:pPr>
        <w:pStyle w:val="Prrafodelista"/>
        <w:numPr>
          <w:ilvl w:val="0"/>
          <w:numId w:val="67"/>
        </w:numPr>
        <w:spacing w:after="0"/>
        <w:jc w:val="both"/>
        <w:rPr>
          <w:rFonts w:ascii="Source Sans Pro" w:hAnsi="Source Sans Pro" w:cs="Arial"/>
          <w:sz w:val="20"/>
          <w:szCs w:val="20"/>
          <w:lang w:val="es-ES_tradnl"/>
        </w:rPr>
      </w:pPr>
      <w:r w:rsidRPr="00890221">
        <w:rPr>
          <w:rFonts w:ascii="Source Sans Pro" w:hAnsi="Source Sans Pro" w:cs="Arial"/>
          <w:sz w:val="20"/>
          <w:szCs w:val="20"/>
          <w:lang w:val="es-ES_tradnl"/>
        </w:rPr>
        <w:t>Cartera de proyectos con programa multianual de inversiones, etapas de desarrollo e identificación de responsables;</w:t>
      </w:r>
    </w:p>
    <w:p w14:paraId="20E49F1A" w14:textId="77777777" w:rsidR="00D54243" w:rsidRPr="000F43AE" w:rsidRDefault="00D54243" w:rsidP="00890221">
      <w:pPr>
        <w:jc w:val="both"/>
        <w:rPr>
          <w:rFonts w:ascii="Source Sans Pro" w:hAnsi="Source Sans Pro" w:cs="Arial"/>
          <w:sz w:val="20"/>
          <w:szCs w:val="20"/>
          <w:lang w:val="es-ES_tradnl"/>
        </w:rPr>
      </w:pPr>
    </w:p>
    <w:p w14:paraId="7DB87B03" w14:textId="490902D6" w:rsidR="00D54243" w:rsidRPr="00890221" w:rsidRDefault="00D54243">
      <w:pPr>
        <w:pStyle w:val="Prrafodelista"/>
        <w:numPr>
          <w:ilvl w:val="0"/>
          <w:numId w:val="67"/>
        </w:numPr>
        <w:spacing w:after="0"/>
        <w:jc w:val="both"/>
        <w:rPr>
          <w:rFonts w:ascii="Source Sans Pro" w:hAnsi="Source Sans Pro" w:cs="Arial"/>
          <w:sz w:val="20"/>
          <w:szCs w:val="20"/>
          <w:lang w:val="es-ES_tradnl"/>
        </w:rPr>
      </w:pPr>
      <w:r w:rsidRPr="00890221">
        <w:rPr>
          <w:rFonts w:ascii="Source Sans Pro" w:hAnsi="Source Sans Pro" w:cs="Arial"/>
          <w:sz w:val="20"/>
          <w:szCs w:val="20"/>
          <w:lang w:val="es-ES_tradnl"/>
        </w:rPr>
        <w:t>Esquema de gobernanza, corresponsabilidades;</w:t>
      </w:r>
    </w:p>
    <w:p w14:paraId="295428BD" w14:textId="77777777" w:rsidR="00D54243" w:rsidRPr="000F43AE" w:rsidRDefault="00D54243" w:rsidP="00890221">
      <w:pPr>
        <w:jc w:val="both"/>
        <w:rPr>
          <w:rFonts w:ascii="Source Sans Pro" w:hAnsi="Source Sans Pro" w:cs="Arial"/>
          <w:sz w:val="20"/>
          <w:szCs w:val="20"/>
          <w:lang w:val="es-ES_tradnl"/>
        </w:rPr>
      </w:pPr>
    </w:p>
    <w:p w14:paraId="1CAB9DE0" w14:textId="1D73C8BD" w:rsidR="00D54243" w:rsidRPr="00890221" w:rsidRDefault="00D54243">
      <w:pPr>
        <w:pStyle w:val="Prrafodelista"/>
        <w:numPr>
          <w:ilvl w:val="0"/>
          <w:numId w:val="67"/>
        </w:numPr>
        <w:spacing w:after="0"/>
        <w:jc w:val="both"/>
        <w:rPr>
          <w:rFonts w:ascii="Source Sans Pro" w:hAnsi="Source Sans Pro" w:cs="Arial"/>
          <w:sz w:val="20"/>
          <w:szCs w:val="20"/>
          <w:lang w:val="es-ES_tradnl"/>
        </w:rPr>
      </w:pPr>
      <w:r w:rsidRPr="00890221">
        <w:rPr>
          <w:rFonts w:ascii="Source Sans Pro" w:hAnsi="Source Sans Pro" w:cs="Arial"/>
          <w:sz w:val="20"/>
          <w:szCs w:val="20"/>
          <w:lang w:val="es-ES_tradnl"/>
        </w:rPr>
        <w:t>Instrumentos de gestión, financiamiento y de control del desarrollo urbano;</w:t>
      </w:r>
    </w:p>
    <w:p w14:paraId="7ED44B3A" w14:textId="77777777" w:rsidR="00D54243" w:rsidRPr="000F43AE" w:rsidRDefault="00D54243" w:rsidP="00890221">
      <w:pPr>
        <w:jc w:val="both"/>
        <w:rPr>
          <w:rFonts w:ascii="Source Sans Pro" w:hAnsi="Source Sans Pro" w:cs="Arial"/>
          <w:sz w:val="20"/>
          <w:szCs w:val="20"/>
          <w:lang w:val="es-ES_tradnl"/>
        </w:rPr>
      </w:pPr>
    </w:p>
    <w:p w14:paraId="3156DA65" w14:textId="54E0EC09" w:rsidR="00D54243" w:rsidRPr="00890221" w:rsidRDefault="00D54243">
      <w:pPr>
        <w:pStyle w:val="Prrafodelista"/>
        <w:numPr>
          <w:ilvl w:val="0"/>
          <w:numId w:val="67"/>
        </w:numPr>
        <w:spacing w:after="0"/>
        <w:jc w:val="both"/>
        <w:rPr>
          <w:rFonts w:ascii="Source Sans Pro" w:hAnsi="Source Sans Pro" w:cs="Arial"/>
          <w:sz w:val="20"/>
          <w:szCs w:val="20"/>
          <w:lang w:val="es-ES_tradnl"/>
        </w:rPr>
      </w:pPr>
      <w:r w:rsidRPr="00890221">
        <w:rPr>
          <w:rFonts w:ascii="Source Sans Pro" w:hAnsi="Source Sans Pro" w:cs="Arial"/>
          <w:sz w:val="20"/>
          <w:szCs w:val="20"/>
          <w:lang w:val="es-ES_tradnl"/>
        </w:rPr>
        <w:t>Sistema de tasación;</w:t>
      </w:r>
    </w:p>
    <w:p w14:paraId="6C0524F0" w14:textId="77777777" w:rsidR="00D54243" w:rsidRPr="000F43AE" w:rsidRDefault="00D54243" w:rsidP="00890221">
      <w:pPr>
        <w:jc w:val="both"/>
        <w:rPr>
          <w:rFonts w:ascii="Source Sans Pro" w:hAnsi="Source Sans Pro" w:cs="Arial"/>
          <w:sz w:val="20"/>
          <w:szCs w:val="20"/>
          <w:lang w:val="es-ES_tradnl"/>
        </w:rPr>
      </w:pPr>
    </w:p>
    <w:p w14:paraId="1C66F9A2" w14:textId="2CE36759" w:rsidR="00D54243" w:rsidRPr="00890221" w:rsidRDefault="00D54243">
      <w:pPr>
        <w:pStyle w:val="Prrafodelista"/>
        <w:numPr>
          <w:ilvl w:val="0"/>
          <w:numId w:val="67"/>
        </w:numPr>
        <w:spacing w:after="0"/>
        <w:jc w:val="both"/>
        <w:rPr>
          <w:rFonts w:ascii="Source Sans Pro" w:hAnsi="Source Sans Pro" w:cs="Arial"/>
          <w:sz w:val="20"/>
          <w:szCs w:val="20"/>
          <w:lang w:val="es-ES_tradnl"/>
        </w:rPr>
      </w:pPr>
      <w:r w:rsidRPr="00890221">
        <w:rPr>
          <w:rFonts w:ascii="Source Sans Pro" w:hAnsi="Source Sans Pro" w:cs="Arial"/>
          <w:sz w:val="20"/>
          <w:szCs w:val="20"/>
          <w:lang w:val="es-ES_tradnl"/>
        </w:rPr>
        <w:t>Indicadores;</w:t>
      </w:r>
    </w:p>
    <w:p w14:paraId="35838BCD" w14:textId="77777777" w:rsidR="00D54243" w:rsidRPr="000F43AE" w:rsidRDefault="00D54243" w:rsidP="00890221">
      <w:pPr>
        <w:jc w:val="both"/>
        <w:rPr>
          <w:rFonts w:ascii="Source Sans Pro" w:hAnsi="Source Sans Pro" w:cs="Arial"/>
          <w:sz w:val="20"/>
          <w:szCs w:val="20"/>
          <w:lang w:val="es-ES_tradnl"/>
        </w:rPr>
      </w:pPr>
    </w:p>
    <w:p w14:paraId="12970A0C" w14:textId="765D8106" w:rsidR="00D54243" w:rsidRPr="00890221" w:rsidRDefault="00D54243">
      <w:pPr>
        <w:pStyle w:val="Prrafodelista"/>
        <w:numPr>
          <w:ilvl w:val="0"/>
          <w:numId w:val="67"/>
        </w:numPr>
        <w:spacing w:after="0"/>
        <w:jc w:val="both"/>
        <w:rPr>
          <w:rFonts w:ascii="Source Sans Pro" w:hAnsi="Source Sans Pro" w:cs="Arial"/>
          <w:sz w:val="20"/>
          <w:szCs w:val="20"/>
          <w:lang w:val="es-ES_tradnl"/>
        </w:rPr>
      </w:pPr>
      <w:r w:rsidRPr="00890221">
        <w:rPr>
          <w:rFonts w:ascii="Source Sans Pro" w:hAnsi="Source Sans Pro" w:cs="Arial"/>
          <w:sz w:val="20"/>
          <w:szCs w:val="20"/>
          <w:lang w:val="es-ES_tradnl"/>
        </w:rPr>
        <w:t>Los demás requerimientos que señale el Programa del cual derive;</w:t>
      </w:r>
    </w:p>
    <w:p w14:paraId="47692847" w14:textId="77777777" w:rsidR="00D54243" w:rsidRPr="000F43AE" w:rsidRDefault="00D54243" w:rsidP="00890221">
      <w:pPr>
        <w:jc w:val="both"/>
        <w:rPr>
          <w:rFonts w:ascii="Source Sans Pro" w:hAnsi="Source Sans Pro" w:cs="Arial"/>
          <w:sz w:val="20"/>
          <w:szCs w:val="20"/>
        </w:rPr>
      </w:pPr>
    </w:p>
    <w:p w14:paraId="283B154B" w14:textId="77777777" w:rsidR="00D54243" w:rsidRPr="000F43AE" w:rsidRDefault="00D54243" w:rsidP="00890221">
      <w:pPr>
        <w:jc w:val="both"/>
        <w:rPr>
          <w:rFonts w:ascii="Source Sans Pro" w:hAnsi="Source Sans Pro" w:cs="Arial"/>
          <w:b/>
          <w:sz w:val="20"/>
          <w:szCs w:val="20"/>
          <w:lang w:val="es-ES_tradnl"/>
        </w:rPr>
      </w:pPr>
      <w:r w:rsidRPr="000F43AE">
        <w:rPr>
          <w:rFonts w:ascii="Source Sans Pro" w:hAnsi="Source Sans Pro" w:cs="Arial"/>
          <w:b/>
          <w:sz w:val="20"/>
          <w:szCs w:val="20"/>
          <w:lang w:val="es-ES_tradnl"/>
        </w:rPr>
        <w:t xml:space="preserve">Artículo 43. </w:t>
      </w:r>
      <w:r w:rsidRPr="000F43AE">
        <w:rPr>
          <w:rFonts w:ascii="Source Sans Pro" w:hAnsi="Source Sans Pro" w:cs="Arial"/>
          <w:sz w:val="20"/>
          <w:szCs w:val="20"/>
          <w:lang w:val="es-ES_tradnl"/>
        </w:rPr>
        <w:t>De conformidad con lo señalado por el artículo 86 de la Ley, los Planes Maestros a que se refiere el artículo anterior podrán establecer estímulos fiscales para quienes se ajusten a acciones identificadas como prioritarias, así como la aplicación de los instrumentos que contempla la Ley y este Reglamento, incluyendo fideicomisos privados para la administración de aportaciones que efectúen los interesados por un mayor o mejor aprovechamiento urbano y/o para la administración de pagos sustitutivos de medidas de integración derivadas del impacto urbano o del impacto urbano ambiental, los cuales serán utilizados como mecanismos de financiamiento para el desarrollo de obras, proyectos o inversiones de acuerdo a los objetivos establecidos en el Plan Maestro correspondiente, la Secretaría podrá ser fideicomitente de dichos fideicomisos y/o participar en su Comité Técnico, según lo determine en cada caso.</w:t>
      </w:r>
    </w:p>
    <w:p w14:paraId="7DACAE7E" w14:textId="77777777" w:rsidR="00D54243" w:rsidRDefault="00D54243" w:rsidP="00890221">
      <w:pPr>
        <w:jc w:val="both"/>
        <w:rPr>
          <w:rFonts w:ascii="Source Sans Pro" w:hAnsi="Source Sans Pro" w:cs="Arial"/>
          <w:sz w:val="20"/>
          <w:szCs w:val="20"/>
          <w:lang w:val="es-ES_tradnl"/>
        </w:rPr>
      </w:pPr>
    </w:p>
    <w:p w14:paraId="2E3C76DE" w14:textId="77777777" w:rsidR="00257603" w:rsidRPr="000F43AE" w:rsidRDefault="00257603" w:rsidP="00890221">
      <w:pPr>
        <w:jc w:val="both"/>
        <w:rPr>
          <w:rFonts w:ascii="Source Sans Pro" w:hAnsi="Source Sans Pro" w:cs="Arial"/>
          <w:sz w:val="20"/>
          <w:szCs w:val="20"/>
          <w:lang w:val="es-ES_tradnl"/>
        </w:rPr>
      </w:pPr>
    </w:p>
    <w:p w14:paraId="64AF0637"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lastRenderedPageBreak/>
        <w:t>CAPÍTULO II</w:t>
      </w:r>
    </w:p>
    <w:p w14:paraId="298E624B"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 VÍA PÚBLICA Y LA INFRAESTRUCTURA URBANA</w:t>
      </w:r>
    </w:p>
    <w:p w14:paraId="565DA9D1" w14:textId="77777777" w:rsidR="00D54243" w:rsidRPr="000F43AE" w:rsidRDefault="00D54243" w:rsidP="00890221">
      <w:pPr>
        <w:jc w:val="center"/>
        <w:rPr>
          <w:rFonts w:ascii="Source Sans Pro" w:hAnsi="Source Sans Pro" w:cs="Arial"/>
          <w:b/>
          <w:sz w:val="20"/>
          <w:szCs w:val="20"/>
          <w:lang w:val="es-ES_tradnl"/>
        </w:rPr>
      </w:pPr>
    </w:p>
    <w:p w14:paraId="62489735"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ÚNICA</w:t>
      </w:r>
    </w:p>
    <w:p w14:paraId="4B365840" w14:textId="77777777" w:rsidR="00257603"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 INSCRIPCIÓN, MODIFICACIÓN Y CANCELACIÓN</w:t>
      </w:r>
    </w:p>
    <w:p w14:paraId="75927D5C" w14:textId="1AEB512D" w:rsidR="00D54243" w:rsidRPr="000F43AE" w:rsidRDefault="00D54243" w:rsidP="00257603">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 xml:space="preserve"> DE LOS PROYECTOS DE VÍA</w:t>
      </w:r>
      <w:r w:rsidR="00257603">
        <w:rPr>
          <w:rFonts w:ascii="Source Sans Pro" w:hAnsi="Source Sans Pro" w:cs="Arial"/>
          <w:b/>
          <w:sz w:val="20"/>
          <w:szCs w:val="20"/>
          <w:lang w:val="es-ES_tradnl"/>
        </w:rPr>
        <w:t xml:space="preserve"> </w:t>
      </w:r>
      <w:r w:rsidRPr="000F43AE">
        <w:rPr>
          <w:rFonts w:ascii="Source Sans Pro" w:hAnsi="Source Sans Pro" w:cs="Arial"/>
          <w:b/>
          <w:sz w:val="20"/>
          <w:szCs w:val="20"/>
          <w:lang w:val="es-ES_tradnl"/>
        </w:rPr>
        <w:t>PÚBLICA</w:t>
      </w:r>
    </w:p>
    <w:p w14:paraId="0FE020DF" w14:textId="77777777" w:rsidR="00D54243" w:rsidRPr="000F43AE" w:rsidRDefault="00D54243" w:rsidP="00890221">
      <w:pPr>
        <w:jc w:val="both"/>
        <w:rPr>
          <w:rFonts w:ascii="Source Sans Pro" w:hAnsi="Source Sans Pro" w:cs="Arial"/>
          <w:sz w:val="20"/>
          <w:szCs w:val="20"/>
          <w:lang w:val="es-ES_tradnl"/>
        </w:rPr>
      </w:pPr>
    </w:p>
    <w:p w14:paraId="2459B499"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44</w:t>
      </w:r>
      <w:r w:rsidRPr="000F43AE">
        <w:rPr>
          <w:rFonts w:ascii="Source Sans Pro" w:hAnsi="Source Sans Pro" w:cs="Arial"/>
          <w:sz w:val="20"/>
          <w:szCs w:val="20"/>
          <w:lang w:val="es-ES_tradnl"/>
        </w:rPr>
        <w:t>. La Secretaría en coordinación con las Secretarías de Movilidad y de Obras y Servicios determinará de oficio o a petición de parte, el proyecto de la red de vía pública que se traduce en la estructura vial, así como los alineamientos, derechos de vía, restricciones y afectaciones aplicables a los predios e inmuebles en el territorio de la Ciudad de México. También podrá realizar modificaciones o cancelaciones en los planos oficiales de alineamientos y derechos de vía consignados en la Ley.</w:t>
      </w:r>
    </w:p>
    <w:p w14:paraId="20722428" w14:textId="77777777" w:rsidR="00D54243" w:rsidRPr="000F43AE" w:rsidRDefault="00D54243" w:rsidP="00890221">
      <w:pPr>
        <w:jc w:val="both"/>
        <w:rPr>
          <w:rFonts w:ascii="Source Sans Pro" w:hAnsi="Source Sans Pro" w:cs="Arial"/>
          <w:sz w:val="20"/>
          <w:szCs w:val="20"/>
          <w:lang w:val="es-ES_tradnl"/>
        </w:rPr>
      </w:pPr>
    </w:p>
    <w:p w14:paraId="55E1CC7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Los Programas establecerán, mediante la determinación de destinos, las redes de vía pública, derechos de vía, así como restricciones y afectaciones aplicables a los predios e inmuebles en la Ciudad de México, complementarios o adicionales a los establecidos por los planos oficiales de alineamiento y derechos de vía.</w:t>
      </w:r>
    </w:p>
    <w:p w14:paraId="526D4147" w14:textId="77777777" w:rsidR="00D54243" w:rsidRPr="000F43AE" w:rsidRDefault="00D54243" w:rsidP="00890221">
      <w:pPr>
        <w:jc w:val="both"/>
        <w:rPr>
          <w:rFonts w:ascii="Source Sans Pro" w:hAnsi="Source Sans Pro" w:cs="Arial"/>
          <w:sz w:val="20"/>
          <w:szCs w:val="20"/>
          <w:lang w:val="es-ES_tradnl"/>
        </w:rPr>
      </w:pPr>
    </w:p>
    <w:p w14:paraId="446E110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Las Secretarías de Movilidad y de Obras y Servicios, así como los Órganos Político Administrativos de la Ciudad de México deben enviar a la Secretaría una copia del proyecto de cada obra que se realice, con el fin de inscribirlos en los planos de alineamiento y derechos de vía.</w:t>
      </w:r>
    </w:p>
    <w:p w14:paraId="4D909B14" w14:textId="77777777" w:rsidR="00D54243" w:rsidRPr="000F43AE" w:rsidRDefault="00D54243" w:rsidP="00890221">
      <w:pPr>
        <w:jc w:val="both"/>
        <w:rPr>
          <w:rFonts w:ascii="Source Sans Pro" w:hAnsi="Source Sans Pro" w:cs="Arial"/>
          <w:sz w:val="20"/>
          <w:szCs w:val="20"/>
          <w:lang w:val="es-ES_tradnl"/>
        </w:rPr>
      </w:pPr>
    </w:p>
    <w:p w14:paraId="3F9A1E11"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Los planos oficiales de alineamiento y derechos de vía son considerados para todos los efectos legales a que haya lugar, como parte integrante de la documentación técnica de los Programas.</w:t>
      </w:r>
    </w:p>
    <w:p w14:paraId="168036D0" w14:textId="77777777" w:rsidR="00D54243" w:rsidRPr="000F43AE" w:rsidRDefault="00D54243" w:rsidP="00890221">
      <w:pPr>
        <w:jc w:val="both"/>
        <w:rPr>
          <w:rFonts w:ascii="Source Sans Pro" w:hAnsi="Source Sans Pro" w:cs="Arial"/>
          <w:sz w:val="20"/>
          <w:szCs w:val="20"/>
          <w:lang w:val="es-ES_tradnl"/>
        </w:rPr>
      </w:pPr>
    </w:p>
    <w:p w14:paraId="4FC38BB9"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45.</w:t>
      </w:r>
      <w:r w:rsidRPr="000F43AE">
        <w:rPr>
          <w:rFonts w:ascii="Source Sans Pro" w:hAnsi="Source Sans Pro" w:cs="Arial"/>
          <w:sz w:val="20"/>
          <w:szCs w:val="20"/>
          <w:lang w:val="es-ES_tradnl"/>
        </w:rPr>
        <w:t xml:space="preserve"> Los planos oficiales de alineamiento y derechos de vía son los documentos oficiales que certifican la situación de un predio respecto de las vialidades que lo delimitan y su nomenclatura actual.</w:t>
      </w:r>
    </w:p>
    <w:p w14:paraId="1BD420F6" w14:textId="77777777" w:rsidR="00D54243" w:rsidRPr="000F43AE" w:rsidRDefault="00D54243" w:rsidP="00890221">
      <w:pPr>
        <w:jc w:val="both"/>
        <w:rPr>
          <w:rFonts w:ascii="Source Sans Pro" w:hAnsi="Source Sans Pro" w:cs="Arial"/>
          <w:sz w:val="20"/>
          <w:szCs w:val="20"/>
          <w:lang w:val="es-ES_tradnl"/>
        </w:rPr>
      </w:pPr>
    </w:p>
    <w:p w14:paraId="34012E4C"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La lotificación señalada en los planos será indicativa respecto de las medidas y superficie de los predios inscritos. </w:t>
      </w:r>
    </w:p>
    <w:p w14:paraId="2C59E48A" w14:textId="77777777" w:rsidR="00D54243" w:rsidRPr="000F43AE" w:rsidRDefault="00D54243" w:rsidP="00890221">
      <w:pPr>
        <w:jc w:val="both"/>
        <w:rPr>
          <w:rFonts w:ascii="Source Sans Pro" w:hAnsi="Source Sans Pro" w:cs="Arial"/>
          <w:sz w:val="20"/>
          <w:szCs w:val="20"/>
          <w:lang w:val="es-ES_tradnl"/>
        </w:rPr>
      </w:pPr>
    </w:p>
    <w:p w14:paraId="0FA14E30"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46</w:t>
      </w:r>
      <w:r w:rsidRPr="000F43AE">
        <w:rPr>
          <w:rFonts w:ascii="Source Sans Pro" w:hAnsi="Source Sans Pro" w:cs="Arial"/>
          <w:sz w:val="20"/>
          <w:szCs w:val="20"/>
          <w:lang w:val="es-ES_tradnl"/>
        </w:rPr>
        <w:t>. Los interesados deberán presentar a la Secretaría la documentación derivada de los requisitos establecidos en la normatividad aplicable.</w:t>
      </w:r>
    </w:p>
    <w:p w14:paraId="3A4148ED" w14:textId="77777777" w:rsidR="00D54243" w:rsidRPr="000F43AE" w:rsidRDefault="00D54243" w:rsidP="00890221">
      <w:pPr>
        <w:jc w:val="both"/>
        <w:rPr>
          <w:rFonts w:ascii="Source Sans Pro" w:hAnsi="Source Sans Pro" w:cs="Arial"/>
          <w:sz w:val="20"/>
          <w:szCs w:val="20"/>
          <w:lang w:val="es-ES_tradnl"/>
        </w:rPr>
      </w:pPr>
    </w:p>
    <w:p w14:paraId="75977C7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Cuando sea improcedente la modificación o inscripción de un predio por existir discrepancia entre la configuración geométrica que se obtiene de la interpretación de los linderos y colindancias consignados en los títulos de propiedad, documentos expedidos por el Registro Público de la Propiedad y/o por la Secretaría de Finanzas de la Ciudad de México, y en su caso, la documentación existente en el acervo de la Secretaría, respecto a la configuración física corroborada mediante el levantamiento topográfico proporcionado por el interesado, la Secretaría podrá emitir a solicitud del interesado y conforme al estudio particular de cada caso, constancia administrativa que determine el incremento o disminución de la superficie del predio, señalando sus medidas y colindancias respectivas.</w:t>
      </w:r>
    </w:p>
    <w:p w14:paraId="4F8FEA27" w14:textId="77777777" w:rsidR="00D54243" w:rsidRPr="000F43AE" w:rsidRDefault="00D54243" w:rsidP="00890221">
      <w:pPr>
        <w:tabs>
          <w:tab w:val="left" w:pos="284"/>
        </w:tabs>
        <w:jc w:val="both"/>
        <w:rPr>
          <w:rFonts w:ascii="Source Sans Pro" w:hAnsi="Source Sans Pro" w:cs="Arial"/>
          <w:sz w:val="20"/>
          <w:szCs w:val="20"/>
          <w:lang w:val="es-ES_tradnl"/>
        </w:rPr>
      </w:pPr>
    </w:p>
    <w:p w14:paraId="5F16C816"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47</w:t>
      </w:r>
      <w:r w:rsidRPr="000F43AE">
        <w:rPr>
          <w:rFonts w:ascii="Source Sans Pro" w:hAnsi="Source Sans Pro" w:cs="Arial"/>
          <w:sz w:val="20"/>
          <w:szCs w:val="20"/>
          <w:lang w:val="es-ES_tradnl"/>
        </w:rPr>
        <w:t>. Los interesados podrán solicitar a la Secretaría la aclaración y asignación de nomenclatura de vías públicas, espacios abiertos y colonias, así como su delimitación, límites de las demarcaciones territoriales y de la Ciudad de México, presentando la documentación derivada de los requisitos establecidos en la normatividad aplicable.</w:t>
      </w:r>
    </w:p>
    <w:p w14:paraId="0806DFBE" w14:textId="77777777" w:rsidR="00D54243" w:rsidRPr="000F43AE" w:rsidRDefault="00D54243" w:rsidP="00890221">
      <w:pPr>
        <w:jc w:val="both"/>
        <w:rPr>
          <w:rFonts w:ascii="Source Sans Pro" w:hAnsi="Source Sans Pro" w:cs="Arial"/>
          <w:sz w:val="20"/>
          <w:szCs w:val="20"/>
          <w:lang w:val="es-ES_tradnl"/>
        </w:rPr>
      </w:pPr>
    </w:p>
    <w:p w14:paraId="0AC2372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lastRenderedPageBreak/>
        <w:t>Para vías públicas de nueva creación, la autoridad responsable de modificar los planos de alineamiento y derechos de vía, así como los de regularización de la tenencia de la tierra, podrá modificar la nomenclatura de oficio o a petición de parte.</w:t>
      </w:r>
    </w:p>
    <w:p w14:paraId="57CA45FB" w14:textId="77777777" w:rsidR="00D54243" w:rsidRPr="000F43AE" w:rsidRDefault="00D54243" w:rsidP="00890221">
      <w:pPr>
        <w:jc w:val="both"/>
        <w:rPr>
          <w:rFonts w:ascii="Source Sans Pro" w:hAnsi="Source Sans Pro" w:cs="Arial"/>
          <w:sz w:val="20"/>
          <w:szCs w:val="20"/>
          <w:lang w:val="es-ES_tradnl"/>
        </w:rPr>
      </w:pPr>
    </w:p>
    <w:p w14:paraId="05EB893A"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48</w:t>
      </w:r>
      <w:r w:rsidRPr="000F43AE">
        <w:rPr>
          <w:rFonts w:ascii="Source Sans Pro" w:hAnsi="Source Sans Pro" w:cs="Arial"/>
          <w:sz w:val="20"/>
          <w:szCs w:val="20"/>
          <w:lang w:val="es-ES_tradnl"/>
        </w:rPr>
        <w:t>. Las autoridades competentes de la Ciudad de México no estarán obligadas a expedir las constancias, certificaciones, permisos, licencias o bien, a registrar las manifestaciones a que se refiere la Ley, para predios sin frente a vía pública o a aquella que se presuma como tal, cuando las vías no estén señaladas oficialmente en los planos de alineamiento y derechos de vía, ni se indiquen como servidumbre legal o voluntaria de paso.</w:t>
      </w:r>
    </w:p>
    <w:p w14:paraId="37FC1DC8" w14:textId="77777777" w:rsidR="00D54243" w:rsidRPr="000F43AE" w:rsidRDefault="00D54243" w:rsidP="00890221">
      <w:pPr>
        <w:jc w:val="both"/>
        <w:rPr>
          <w:rFonts w:ascii="Source Sans Pro" w:hAnsi="Source Sans Pro" w:cs="Arial"/>
          <w:sz w:val="20"/>
          <w:szCs w:val="20"/>
          <w:lang w:val="es-ES_tradnl"/>
        </w:rPr>
      </w:pPr>
    </w:p>
    <w:p w14:paraId="5E0F65D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49</w:t>
      </w:r>
      <w:r w:rsidRPr="000F43AE">
        <w:rPr>
          <w:rFonts w:ascii="Source Sans Pro" w:hAnsi="Source Sans Pro" w:cs="Arial"/>
          <w:sz w:val="20"/>
          <w:szCs w:val="20"/>
          <w:lang w:val="es-ES_tradnl"/>
        </w:rPr>
        <w:t>. La Secretaría podrá autorizar, negar o condicionar la solicitud de inscripción de vialidades, derechos de vía o cancelación de las mismas, en suelo urbano, en suelo de conservación o en ambos, para lo cual tomará en consideración las opiniones obtenidas, así como los objetivos, estrategias y determinaciones de los Programas.</w:t>
      </w:r>
    </w:p>
    <w:p w14:paraId="0FC296F7" w14:textId="77777777" w:rsidR="00D54243" w:rsidRPr="000F43AE" w:rsidRDefault="00D54243" w:rsidP="00890221">
      <w:pPr>
        <w:jc w:val="both"/>
        <w:rPr>
          <w:rFonts w:ascii="Source Sans Pro" w:hAnsi="Source Sans Pro" w:cs="Arial"/>
          <w:sz w:val="20"/>
          <w:szCs w:val="20"/>
          <w:lang w:val="es-ES_tradnl"/>
        </w:rPr>
      </w:pPr>
    </w:p>
    <w:p w14:paraId="37263B80"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En materia de inscripción de vialidades primarias, derechos de vía y modificación o cancelación de proyectos de vialidad, la opinión de las Secretarías de Movilidad y de Obras y Servicios será vinculante y obligatoria para la Secretaría.</w:t>
      </w:r>
    </w:p>
    <w:p w14:paraId="50C57910" w14:textId="77777777" w:rsidR="00D54243" w:rsidRPr="000F43AE" w:rsidRDefault="00D54243" w:rsidP="00890221">
      <w:pPr>
        <w:jc w:val="both"/>
        <w:rPr>
          <w:rFonts w:ascii="Source Sans Pro" w:hAnsi="Source Sans Pro" w:cs="Arial"/>
          <w:sz w:val="20"/>
          <w:szCs w:val="20"/>
          <w:lang w:val="es-ES_tradnl"/>
        </w:rPr>
      </w:pPr>
    </w:p>
    <w:p w14:paraId="42C2334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Para la inscripción de la servidumbre legal de paso, ésta debe ser decretada por el órgano jurisdiccional competente; en caso de establecerse de manera voluntaria, deberá constar en escritura pública; ambos casos deberán estar inscritos en el Registro Público de la Propiedad. Las áreas destinadas a la libre circulación dentro la </w:t>
      </w:r>
      <w:proofErr w:type="gramStart"/>
      <w:r w:rsidRPr="000F43AE">
        <w:rPr>
          <w:rFonts w:ascii="Source Sans Pro" w:hAnsi="Source Sans Pro" w:cs="Arial"/>
          <w:sz w:val="20"/>
          <w:szCs w:val="20"/>
          <w:lang w:val="es-ES_tradnl"/>
        </w:rPr>
        <w:t>propiedad  privada</w:t>
      </w:r>
      <w:proofErr w:type="gramEnd"/>
      <w:r w:rsidRPr="000F43AE">
        <w:rPr>
          <w:rFonts w:ascii="Source Sans Pro" w:hAnsi="Source Sans Pro" w:cs="Arial"/>
          <w:sz w:val="20"/>
          <w:szCs w:val="20"/>
          <w:lang w:val="es-ES_tradnl"/>
        </w:rPr>
        <w:t xml:space="preserve"> y/o la sujeta régimen de propiedad en condominio, se regirán por la normativa aplicable y no serán objeto de inscripción en los planos de alineamiento y derechos de vía.</w:t>
      </w:r>
    </w:p>
    <w:p w14:paraId="2F36FEAB" w14:textId="77777777" w:rsidR="00D54243" w:rsidRPr="000F43AE" w:rsidRDefault="00D54243" w:rsidP="00890221">
      <w:pPr>
        <w:jc w:val="both"/>
        <w:rPr>
          <w:rFonts w:ascii="Source Sans Pro" w:hAnsi="Source Sans Pro" w:cs="Arial"/>
          <w:sz w:val="20"/>
          <w:szCs w:val="20"/>
          <w:lang w:val="es-ES_tradnl"/>
        </w:rPr>
      </w:pPr>
    </w:p>
    <w:p w14:paraId="6BD4BCF6"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50</w:t>
      </w:r>
      <w:r w:rsidRPr="000F43AE">
        <w:rPr>
          <w:rFonts w:ascii="Source Sans Pro" w:hAnsi="Source Sans Pro" w:cs="Arial"/>
          <w:sz w:val="20"/>
          <w:szCs w:val="20"/>
          <w:lang w:val="es-ES_tradnl"/>
        </w:rPr>
        <w:t>. La Secretaría, considerando las opiniones de las dependencias, órganos desconcentrados, Órganos Político Administrativos, entidades o Unidades Administrativas, podrá condicionar la inscripción o modificación de derechos de vía de que se trate, a que el solicitante:</w:t>
      </w:r>
    </w:p>
    <w:p w14:paraId="5B621736" w14:textId="77777777" w:rsidR="00D54243" w:rsidRPr="000F43AE" w:rsidRDefault="00D54243" w:rsidP="00890221">
      <w:pPr>
        <w:jc w:val="both"/>
        <w:rPr>
          <w:rFonts w:ascii="Source Sans Pro" w:hAnsi="Source Sans Pro" w:cs="Arial"/>
          <w:sz w:val="20"/>
          <w:szCs w:val="20"/>
          <w:lang w:val="es-ES_tradnl"/>
        </w:rPr>
      </w:pPr>
    </w:p>
    <w:p w14:paraId="5D21578B" w14:textId="699D40CD" w:rsidR="00D54243" w:rsidRPr="00A2314D" w:rsidRDefault="00D54243">
      <w:pPr>
        <w:pStyle w:val="Prrafodelista"/>
        <w:numPr>
          <w:ilvl w:val="0"/>
          <w:numId w:val="70"/>
        </w:numPr>
        <w:spacing w:after="0"/>
        <w:jc w:val="both"/>
        <w:rPr>
          <w:rFonts w:ascii="Source Sans Pro" w:hAnsi="Source Sans Pro" w:cs="Arial"/>
          <w:sz w:val="20"/>
          <w:szCs w:val="20"/>
          <w:lang w:val="es-ES_tradnl"/>
        </w:rPr>
      </w:pPr>
      <w:r w:rsidRPr="00A2314D">
        <w:rPr>
          <w:rFonts w:ascii="Source Sans Pro" w:hAnsi="Source Sans Pro" w:cs="Arial"/>
          <w:sz w:val="20"/>
          <w:szCs w:val="20"/>
          <w:lang w:val="es-ES_tradnl"/>
        </w:rPr>
        <w:t>Adquiera los terrenos necesarios para constituir los derechos de vía y/o construir las vialidades de las que solicitó la inscripción;</w:t>
      </w:r>
    </w:p>
    <w:p w14:paraId="63286309" w14:textId="77777777" w:rsidR="00D54243" w:rsidRPr="000F43AE" w:rsidRDefault="00D54243" w:rsidP="00A2314D">
      <w:pPr>
        <w:jc w:val="both"/>
        <w:rPr>
          <w:rFonts w:ascii="Source Sans Pro" w:hAnsi="Source Sans Pro" w:cs="Arial"/>
          <w:sz w:val="20"/>
          <w:szCs w:val="20"/>
          <w:lang w:val="es-ES_tradnl"/>
        </w:rPr>
      </w:pPr>
    </w:p>
    <w:p w14:paraId="1F6C2D8F" w14:textId="78252AD9" w:rsidR="00D54243" w:rsidRPr="00A2314D" w:rsidRDefault="00D54243">
      <w:pPr>
        <w:pStyle w:val="Prrafodelista"/>
        <w:numPr>
          <w:ilvl w:val="0"/>
          <w:numId w:val="70"/>
        </w:numPr>
        <w:spacing w:after="0"/>
        <w:jc w:val="both"/>
        <w:rPr>
          <w:rFonts w:ascii="Source Sans Pro" w:hAnsi="Source Sans Pro" w:cs="Arial"/>
          <w:sz w:val="20"/>
          <w:szCs w:val="20"/>
          <w:lang w:val="es-ES_tradnl"/>
        </w:rPr>
      </w:pPr>
      <w:r w:rsidRPr="00A2314D">
        <w:rPr>
          <w:rFonts w:ascii="Source Sans Pro" w:hAnsi="Source Sans Pro" w:cs="Arial"/>
          <w:sz w:val="20"/>
          <w:szCs w:val="20"/>
          <w:lang w:val="es-ES_tradnl"/>
        </w:rPr>
        <w:t>Ejecute las obras relativas a la vialidad requerida, de acuerdo con las especificaciones y características que determinen las Secretarías de Movilidad y de Obras y Servicios, en coordinación con la Secretaría;</w:t>
      </w:r>
    </w:p>
    <w:p w14:paraId="141C7FE6" w14:textId="77777777" w:rsidR="00D54243" w:rsidRPr="000F43AE" w:rsidRDefault="00D54243" w:rsidP="00A2314D">
      <w:pPr>
        <w:jc w:val="both"/>
        <w:rPr>
          <w:rFonts w:ascii="Source Sans Pro" w:hAnsi="Source Sans Pro" w:cs="Arial"/>
          <w:sz w:val="20"/>
          <w:szCs w:val="20"/>
          <w:lang w:val="es-ES_tradnl"/>
        </w:rPr>
      </w:pPr>
    </w:p>
    <w:p w14:paraId="24634FD5" w14:textId="100B698F" w:rsidR="00D54243" w:rsidRPr="00A2314D" w:rsidRDefault="00D54243">
      <w:pPr>
        <w:pStyle w:val="Prrafodelista"/>
        <w:numPr>
          <w:ilvl w:val="0"/>
          <w:numId w:val="70"/>
        </w:numPr>
        <w:spacing w:after="0"/>
        <w:jc w:val="both"/>
        <w:rPr>
          <w:rFonts w:ascii="Source Sans Pro" w:hAnsi="Source Sans Pro" w:cs="Arial"/>
          <w:sz w:val="20"/>
          <w:szCs w:val="20"/>
          <w:lang w:val="es-ES_tradnl"/>
        </w:rPr>
      </w:pPr>
      <w:r w:rsidRPr="00A2314D">
        <w:rPr>
          <w:rFonts w:ascii="Source Sans Pro" w:hAnsi="Source Sans Pro" w:cs="Arial"/>
          <w:sz w:val="20"/>
          <w:szCs w:val="20"/>
          <w:lang w:val="es-ES_tradnl"/>
        </w:rPr>
        <w:t>Aporte los recursos necesarios a las dependencias, órganos desconcentrados, Órganos Político Administrativos, entidades o Unidades Administrativas correspondientes, para la realización de las obras a ejecutarse relativas al proyecto;</w:t>
      </w:r>
    </w:p>
    <w:p w14:paraId="10FA577A" w14:textId="77777777" w:rsidR="00D54243" w:rsidRPr="000F43AE" w:rsidRDefault="00D54243" w:rsidP="00A2314D">
      <w:pPr>
        <w:jc w:val="both"/>
        <w:rPr>
          <w:rFonts w:ascii="Source Sans Pro" w:hAnsi="Source Sans Pro" w:cs="Arial"/>
          <w:sz w:val="20"/>
          <w:szCs w:val="20"/>
          <w:lang w:val="es-ES_tradnl"/>
        </w:rPr>
      </w:pPr>
    </w:p>
    <w:p w14:paraId="6EFAA687" w14:textId="014D592E" w:rsidR="00D54243" w:rsidRPr="00A2314D" w:rsidRDefault="00D54243">
      <w:pPr>
        <w:pStyle w:val="Prrafodelista"/>
        <w:numPr>
          <w:ilvl w:val="0"/>
          <w:numId w:val="70"/>
        </w:numPr>
        <w:spacing w:after="0"/>
        <w:jc w:val="both"/>
        <w:rPr>
          <w:rFonts w:ascii="Source Sans Pro" w:hAnsi="Source Sans Pro" w:cs="Arial"/>
          <w:sz w:val="20"/>
          <w:szCs w:val="20"/>
          <w:lang w:val="es-ES_tradnl"/>
        </w:rPr>
      </w:pPr>
      <w:r w:rsidRPr="00A2314D">
        <w:rPr>
          <w:rFonts w:ascii="Source Sans Pro" w:hAnsi="Source Sans Pro" w:cs="Arial"/>
          <w:sz w:val="20"/>
          <w:szCs w:val="20"/>
          <w:lang w:val="es-ES_tradnl"/>
        </w:rPr>
        <w:t>Manifieste ante las dependencias, órganos desconcentrados, Órganos Político Administrativos, entidades o Unidades Administrativas, su voluntad de donar la superficie de terreno correspondiente a los derechos de vía y a las vialidades, junto con sus obras y equipamientos accesorios, para lo cual, una vez que hubieran sido ejecutadas las obras concluya la formalización de la transmisión de propiedad a favor del Gobierno de la Ciudad de México;</w:t>
      </w:r>
    </w:p>
    <w:p w14:paraId="20D386A0" w14:textId="77777777" w:rsidR="00D54243" w:rsidRPr="000F43AE" w:rsidRDefault="00D54243" w:rsidP="00A2314D">
      <w:pPr>
        <w:suppressAutoHyphens/>
        <w:rPr>
          <w:rFonts w:ascii="Source Sans Pro" w:hAnsi="Source Sans Pro" w:cs="Arial"/>
          <w:sz w:val="20"/>
          <w:szCs w:val="20"/>
          <w:lang w:val="es-ES_tradnl" w:eastAsia="ar-SA"/>
        </w:rPr>
      </w:pPr>
    </w:p>
    <w:p w14:paraId="6DE06C15" w14:textId="4AD0F03A" w:rsidR="00D54243" w:rsidRPr="00A2314D" w:rsidRDefault="00D54243">
      <w:pPr>
        <w:pStyle w:val="Prrafodelista"/>
        <w:numPr>
          <w:ilvl w:val="0"/>
          <w:numId w:val="70"/>
        </w:numPr>
        <w:spacing w:after="0"/>
        <w:jc w:val="both"/>
        <w:rPr>
          <w:rFonts w:ascii="Source Sans Pro" w:hAnsi="Source Sans Pro" w:cs="Arial"/>
          <w:sz w:val="20"/>
          <w:szCs w:val="20"/>
          <w:lang w:val="es-ES_tradnl"/>
        </w:rPr>
      </w:pPr>
      <w:r w:rsidRPr="00A2314D">
        <w:rPr>
          <w:rFonts w:ascii="Source Sans Pro" w:hAnsi="Source Sans Pro" w:cs="Arial"/>
          <w:sz w:val="20"/>
          <w:szCs w:val="20"/>
          <w:lang w:val="es-ES_tradnl"/>
        </w:rPr>
        <w:t>Adquiera los terrenos y/o ejecute las obras relativas al proyecto de vialidad que se trate en un plazo máximo que se justificará en la resolución;</w:t>
      </w:r>
    </w:p>
    <w:p w14:paraId="559F582A" w14:textId="77777777" w:rsidR="00D54243" w:rsidRPr="000F43AE" w:rsidRDefault="00D54243" w:rsidP="00A2314D">
      <w:pPr>
        <w:jc w:val="both"/>
        <w:rPr>
          <w:rFonts w:ascii="Source Sans Pro" w:hAnsi="Source Sans Pro" w:cs="Arial"/>
          <w:sz w:val="20"/>
          <w:szCs w:val="20"/>
          <w:lang w:val="es-ES_tradnl"/>
        </w:rPr>
      </w:pPr>
    </w:p>
    <w:p w14:paraId="5D062AE2" w14:textId="3970C8AA" w:rsidR="00D54243" w:rsidRPr="00A2314D" w:rsidRDefault="00D54243">
      <w:pPr>
        <w:pStyle w:val="Prrafodelista"/>
        <w:numPr>
          <w:ilvl w:val="0"/>
          <w:numId w:val="70"/>
        </w:numPr>
        <w:spacing w:after="0"/>
        <w:jc w:val="both"/>
        <w:rPr>
          <w:rFonts w:ascii="Source Sans Pro" w:hAnsi="Source Sans Pro" w:cs="Arial"/>
          <w:sz w:val="20"/>
          <w:szCs w:val="20"/>
          <w:lang w:val="es-ES_tradnl"/>
        </w:rPr>
      </w:pPr>
      <w:r w:rsidRPr="00A2314D">
        <w:rPr>
          <w:rFonts w:ascii="Source Sans Pro" w:hAnsi="Source Sans Pro" w:cs="Arial"/>
          <w:sz w:val="20"/>
          <w:szCs w:val="20"/>
          <w:lang w:val="es-ES_tradnl"/>
        </w:rPr>
        <w:t>Adquiera los terrenos y/o ejecute las obras de la red de vías públicas, por sí mismo o mediante alguno de los sistemas de actuación a que se refiere la Ley; y</w:t>
      </w:r>
    </w:p>
    <w:p w14:paraId="50A801F5" w14:textId="77777777" w:rsidR="00D54243" w:rsidRPr="000F43AE" w:rsidRDefault="00D54243" w:rsidP="00A2314D">
      <w:pPr>
        <w:jc w:val="both"/>
        <w:rPr>
          <w:rFonts w:ascii="Source Sans Pro" w:hAnsi="Source Sans Pro" w:cs="Arial"/>
          <w:sz w:val="20"/>
          <w:szCs w:val="20"/>
          <w:lang w:val="es-ES_tradnl"/>
        </w:rPr>
      </w:pPr>
    </w:p>
    <w:p w14:paraId="585FF662" w14:textId="7F8171EB" w:rsidR="00D54243" w:rsidRPr="00A2314D" w:rsidRDefault="00D54243">
      <w:pPr>
        <w:pStyle w:val="Prrafodelista"/>
        <w:numPr>
          <w:ilvl w:val="0"/>
          <w:numId w:val="70"/>
        </w:numPr>
        <w:spacing w:after="0"/>
        <w:jc w:val="both"/>
        <w:rPr>
          <w:rFonts w:ascii="Source Sans Pro" w:hAnsi="Source Sans Pro" w:cs="Arial"/>
          <w:sz w:val="20"/>
          <w:szCs w:val="20"/>
          <w:lang w:val="es-ES_tradnl"/>
        </w:rPr>
      </w:pPr>
      <w:r w:rsidRPr="00A2314D">
        <w:rPr>
          <w:rFonts w:ascii="Source Sans Pro" w:hAnsi="Source Sans Pro" w:cs="Arial"/>
          <w:sz w:val="20"/>
          <w:szCs w:val="20"/>
          <w:lang w:val="es-ES_tradnl"/>
        </w:rPr>
        <w:t>Garantice por cualquier medio previsto por el Código Civil vigente en la Ciudad de México, el cumplimiento de las obligaciones que le corresponden en los términos de la resolución respectiva.</w:t>
      </w:r>
    </w:p>
    <w:p w14:paraId="747BFA65" w14:textId="77777777" w:rsidR="00D54243" w:rsidRPr="000F43AE" w:rsidRDefault="00D54243" w:rsidP="00890221">
      <w:pPr>
        <w:ind w:left="510"/>
        <w:jc w:val="both"/>
        <w:rPr>
          <w:rFonts w:ascii="Source Sans Pro" w:hAnsi="Source Sans Pro" w:cs="Arial"/>
          <w:sz w:val="20"/>
          <w:szCs w:val="20"/>
          <w:lang w:val="es-ES_tradnl"/>
        </w:rPr>
      </w:pPr>
    </w:p>
    <w:p w14:paraId="5341EB01"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CAPÍTULO III</w:t>
      </w:r>
    </w:p>
    <w:p w14:paraId="22E15803"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DEL SISTEMA DE TRANSFERENCIA DE POTENCIALIDAD DE DESARROLLO URBANO.</w:t>
      </w:r>
    </w:p>
    <w:p w14:paraId="39FA2BFA" w14:textId="77777777" w:rsidR="00D54243" w:rsidRPr="000F43AE" w:rsidRDefault="00D54243" w:rsidP="00890221">
      <w:pPr>
        <w:jc w:val="both"/>
        <w:rPr>
          <w:rFonts w:ascii="Source Sans Pro" w:hAnsi="Source Sans Pro" w:cs="Arial"/>
          <w:sz w:val="20"/>
          <w:szCs w:val="20"/>
          <w:lang w:val="es-ES_tradnl"/>
        </w:rPr>
      </w:pPr>
    </w:p>
    <w:p w14:paraId="4D75FB3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51</w:t>
      </w:r>
      <w:r w:rsidRPr="000F43AE">
        <w:rPr>
          <w:rFonts w:ascii="Source Sans Pro" w:hAnsi="Source Sans Pro" w:cs="Arial"/>
          <w:sz w:val="20"/>
          <w:szCs w:val="20"/>
          <w:lang w:val="es-ES_tradnl"/>
        </w:rPr>
        <w:t xml:space="preserve">. El Sistema de Transferencia de Potencialidad de Desarrollo Urbano podrá aplicarse en todo el territorio de la Ciudad de México, de acuerdo a lo establecido en los Programas. </w:t>
      </w:r>
    </w:p>
    <w:p w14:paraId="4232A426" w14:textId="77777777" w:rsidR="00D54243" w:rsidRPr="000F43AE" w:rsidRDefault="00D54243" w:rsidP="00890221">
      <w:pPr>
        <w:jc w:val="both"/>
        <w:rPr>
          <w:rFonts w:ascii="Source Sans Pro" w:hAnsi="Source Sans Pro" w:cs="Arial"/>
          <w:sz w:val="20"/>
          <w:szCs w:val="20"/>
          <w:lang w:val="es-ES_tradnl"/>
        </w:rPr>
      </w:pPr>
    </w:p>
    <w:p w14:paraId="2BD030B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Para la aplicación del Sistema de Transferencia de Potencialidad de Desarrollo Urbano, los inmuebles catalogados y aquellos que se ubiquen en suelo de conservación serán exclusivamente emisores de potencialidad de desarrollo, con el fin de rehabilitarlas, mejorarlas y conservarlas, salvo en aquellos casos donde los Programas Parciales de Desarrollo Urbano contengan prohibición expresa. Las áreas de conservación patrimonial podrán ser emisoras y receptoras de potencialidad, debiendo sujetarse a los lineamientos que el Reglamento y los Programas indiquen. En la aplicación del Sistema se debe dar preferencia al potencial proveniente del Centro Histórico y de las Áreas Naturales Protegidas.</w:t>
      </w:r>
    </w:p>
    <w:p w14:paraId="6CEA3120" w14:textId="77777777" w:rsidR="00D54243" w:rsidRPr="000F43AE" w:rsidRDefault="00D54243" w:rsidP="00890221">
      <w:pPr>
        <w:jc w:val="both"/>
        <w:rPr>
          <w:rFonts w:ascii="Source Sans Pro" w:hAnsi="Source Sans Pro" w:cs="Arial"/>
          <w:sz w:val="20"/>
          <w:szCs w:val="20"/>
          <w:lang w:val="es-ES_tradnl"/>
        </w:rPr>
      </w:pPr>
    </w:p>
    <w:p w14:paraId="6F6B857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Compete a la Secretaría del Medio Ambiente determinar los valores ambientales potenciales que puedan ser transferibles en suelo de conservación como áreas emisoras, así como determinar las obras y acciones en las que podrán invertirse los recursos que generen las transferencias de potencial, mismas que deberán ser realizadas a través del fideicomiso.</w:t>
      </w:r>
    </w:p>
    <w:p w14:paraId="0AED3022" w14:textId="77777777" w:rsidR="00D54243" w:rsidRPr="000F43AE" w:rsidRDefault="00D54243" w:rsidP="00890221">
      <w:pPr>
        <w:jc w:val="both"/>
        <w:rPr>
          <w:rFonts w:ascii="Source Sans Pro" w:hAnsi="Source Sans Pro" w:cs="Arial"/>
          <w:sz w:val="20"/>
          <w:szCs w:val="20"/>
          <w:lang w:val="es-ES_tradnl"/>
        </w:rPr>
      </w:pPr>
    </w:p>
    <w:p w14:paraId="485C377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Corresponde a la Secretaría determinar el Potencial de desarrollo excedente que permita cumplir con los objetivos de mejoramiento, rescate y protección de dichas áreas, para lo cual deberá emitir resolución que establezca los coeficientes de utilización y coeficientes de ocupación del suelo, así como altura máxima y demás normas urbanas aplicables al predio o inmueble receptor.</w:t>
      </w:r>
    </w:p>
    <w:p w14:paraId="14C94D31" w14:textId="77777777" w:rsidR="00D54243" w:rsidRPr="000F43AE" w:rsidRDefault="00D54243" w:rsidP="00890221">
      <w:pPr>
        <w:jc w:val="both"/>
        <w:rPr>
          <w:rFonts w:ascii="Source Sans Pro" w:hAnsi="Source Sans Pro" w:cs="Arial"/>
          <w:sz w:val="20"/>
          <w:szCs w:val="20"/>
          <w:lang w:val="es-ES_tradnl"/>
        </w:rPr>
      </w:pPr>
    </w:p>
    <w:p w14:paraId="09A30CAC" w14:textId="77777777" w:rsidR="00D54243" w:rsidRPr="000F43AE" w:rsidRDefault="00D54243" w:rsidP="00890221">
      <w:pPr>
        <w:jc w:val="both"/>
        <w:outlineLvl w:val="0"/>
        <w:rPr>
          <w:rFonts w:ascii="Source Sans Pro" w:hAnsi="Source Sans Pro" w:cs="Arial"/>
          <w:sz w:val="20"/>
          <w:szCs w:val="20"/>
          <w:lang w:val="es-ES_tradnl"/>
        </w:rPr>
      </w:pPr>
      <w:r w:rsidRPr="000F43AE">
        <w:rPr>
          <w:rFonts w:ascii="Source Sans Pro" w:hAnsi="Source Sans Pro" w:cs="Arial"/>
          <w:b/>
          <w:sz w:val="20"/>
          <w:szCs w:val="20"/>
          <w:lang w:val="es-ES_tradnl"/>
        </w:rPr>
        <w:t>Artículo 52</w:t>
      </w:r>
      <w:r w:rsidRPr="000F43AE">
        <w:rPr>
          <w:rFonts w:ascii="Source Sans Pro" w:hAnsi="Source Sans Pro" w:cs="Arial"/>
          <w:sz w:val="20"/>
          <w:szCs w:val="20"/>
          <w:lang w:val="es-ES_tradnl"/>
        </w:rPr>
        <w:t>. La intensidad de construcción no desarrollada en inmuebles públicos o privados, susceptible de transferirse a otros predios e inscrita en el Padrón de predios emisores de potencialidad, constituye la reserva del Sistema de Transferencia de Potencialidad de Desarrollo Urbano y se administrará por la Dirección General de Desarrollo Urbano.</w:t>
      </w:r>
    </w:p>
    <w:p w14:paraId="4F29DAFB" w14:textId="77777777" w:rsidR="00D54243" w:rsidRPr="000F43AE" w:rsidRDefault="00D54243" w:rsidP="00890221">
      <w:pPr>
        <w:jc w:val="both"/>
        <w:rPr>
          <w:rFonts w:ascii="Source Sans Pro" w:hAnsi="Source Sans Pro" w:cs="Arial"/>
          <w:sz w:val="20"/>
          <w:szCs w:val="20"/>
          <w:lang w:val="es-ES_tradnl"/>
        </w:rPr>
      </w:pPr>
    </w:p>
    <w:p w14:paraId="13C2A761"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53</w:t>
      </w:r>
      <w:r w:rsidRPr="000F43AE">
        <w:rPr>
          <w:rFonts w:ascii="Source Sans Pro" w:hAnsi="Source Sans Pro" w:cs="Arial"/>
          <w:sz w:val="20"/>
          <w:szCs w:val="20"/>
          <w:lang w:val="es-ES_tradnl"/>
        </w:rPr>
        <w:t>. Son considerados predios receptores, los que se encuentren en áreas con Potencial de Desarrollo, con Potencial de Reciclamiento, de Integración Metropolitana y donde apliquen las normas de ordenación generales números 10 y/o 12 o los que la Secretaría por considerar proyectos viables autorice.</w:t>
      </w:r>
    </w:p>
    <w:p w14:paraId="2D9BDFB3" w14:textId="77777777" w:rsidR="00D54243" w:rsidRPr="000F43AE" w:rsidRDefault="00D54243" w:rsidP="00890221">
      <w:pPr>
        <w:jc w:val="both"/>
        <w:rPr>
          <w:rFonts w:ascii="Source Sans Pro" w:hAnsi="Source Sans Pro" w:cs="Arial"/>
          <w:sz w:val="20"/>
          <w:szCs w:val="20"/>
          <w:lang w:val="es-ES_tradnl"/>
        </w:rPr>
      </w:pPr>
    </w:p>
    <w:p w14:paraId="4FE196FD"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54.</w:t>
      </w:r>
      <w:r w:rsidRPr="000F43AE">
        <w:rPr>
          <w:rFonts w:ascii="Source Sans Pro" w:hAnsi="Source Sans Pro" w:cs="Arial"/>
          <w:sz w:val="20"/>
          <w:szCs w:val="20"/>
          <w:lang w:val="es-ES_tradnl"/>
        </w:rPr>
        <w:t xml:space="preserve"> Las operaciones de transferencia de potencial de desarrollo urbano consisten en:</w:t>
      </w:r>
    </w:p>
    <w:p w14:paraId="1C6A5442" w14:textId="77777777" w:rsidR="00D54243" w:rsidRPr="000F43AE" w:rsidRDefault="00D54243" w:rsidP="00890221">
      <w:pPr>
        <w:jc w:val="both"/>
        <w:rPr>
          <w:rFonts w:ascii="Source Sans Pro" w:hAnsi="Source Sans Pro" w:cs="Arial"/>
          <w:sz w:val="20"/>
          <w:szCs w:val="20"/>
          <w:lang w:val="es-ES_tradnl"/>
        </w:rPr>
      </w:pPr>
    </w:p>
    <w:p w14:paraId="362F347B" w14:textId="2247D675" w:rsidR="00D54243" w:rsidRPr="00A2314D" w:rsidRDefault="00D54243">
      <w:pPr>
        <w:pStyle w:val="Prrafodelista"/>
        <w:numPr>
          <w:ilvl w:val="0"/>
          <w:numId w:val="71"/>
        </w:numPr>
        <w:spacing w:after="0"/>
        <w:jc w:val="both"/>
        <w:rPr>
          <w:rFonts w:ascii="Source Sans Pro" w:hAnsi="Source Sans Pro" w:cs="Arial"/>
          <w:sz w:val="20"/>
          <w:szCs w:val="20"/>
          <w:lang w:val="es-ES_tradnl"/>
        </w:rPr>
      </w:pPr>
      <w:r w:rsidRPr="00A2314D">
        <w:rPr>
          <w:rFonts w:ascii="Source Sans Pro" w:hAnsi="Source Sans Pro" w:cs="Arial"/>
          <w:sz w:val="20"/>
          <w:szCs w:val="20"/>
          <w:lang w:val="es-ES_tradnl" w:eastAsia="ar-SA"/>
        </w:rPr>
        <w:t>El incremento de metros cuadrados de construcción para aumentar niveles, sujetándose siempre a los usos del suelo y densidad de población determinadas en la zonificación secundaria establecida por el Programa donde se localiza el predio receptor; y</w:t>
      </w:r>
    </w:p>
    <w:p w14:paraId="4BFD179E" w14:textId="77777777" w:rsidR="00D54243" w:rsidRPr="000F43AE" w:rsidRDefault="00D54243" w:rsidP="00A2314D">
      <w:pPr>
        <w:jc w:val="both"/>
        <w:rPr>
          <w:rFonts w:ascii="Source Sans Pro" w:hAnsi="Source Sans Pro" w:cs="Arial"/>
          <w:sz w:val="20"/>
          <w:szCs w:val="20"/>
          <w:lang w:val="es-ES_tradnl" w:eastAsia="ar-SA"/>
        </w:rPr>
      </w:pPr>
    </w:p>
    <w:p w14:paraId="477FE66F" w14:textId="3FBD8C95" w:rsidR="00D54243" w:rsidRPr="00A2314D" w:rsidRDefault="00D54243">
      <w:pPr>
        <w:pStyle w:val="Prrafodelista"/>
        <w:numPr>
          <w:ilvl w:val="0"/>
          <w:numId w:val="71"/>
        </w:numPr>
        <w:spacing w:after="0"/>
        <w:jc w:val="both"/>
        <w:rPr>
          <w:rFonts w:ascii="Source Sans Pro" w:hAnsi="Source Sans Pro" w:cs="Arial"/>
          <w:sz w:val="20"/>
          <w:szCs w:val="20"/>
          <w:lang w:val="es-ES_tradnl"/>
        </w:rPr>
      </w:pPr>
      <w:r w:rsidRPr="00A2314D">
        <w:rPr>
          <w:rFonts w:ascii="Source Sans Pro" w:hAnsi="Source Sans Pro" w:cs="Arial"/>
          <w:sz w:val="20"/>
          <w:szCs w:val="20"/>
          <w:lang w:val="es-ES_tradnl" w:eastAsia="ar-SA"/>
        </w:rPr>
        <w:t>El aprovechamiento del porcentaje de área libre determinada por la zonificación vigente para el predio receptor, incrementando el Coeficiente de Ocupación del Suelo.</w:t>
      </w:r>
    </w:p>
    <w:p w14:paraId="10B80898" w14:textId="77777777" w:rsidR="00D54243" w:rsidRPr="000F43AE" w:rsidRDefault="00D54243" w:rsidP="00A2314D">
      <w:pPr>
        <w:jc w:val="both"/>
        <w:rPr>
          <w:rFonts w:ascii="Source Sans Pro" w:hAnsi="Source Sans Pro" w:cs="Arial"/>
          <w:sz w:val="20"/>
          <w:szCs w:val="20"/>
          <w:lang w:val="es-ES_tradnl"/>
        </w:rPr>
      </w:pPr>
    </w:p>
    <w:p w14:paraId="7F2E61A4" w14:textId="77777777" w:rsidR="00D54243" w:rsidRPr="000F43AE" w:rsidRDefault="00D54243" w:rsidP="00A2314D">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 xml:space="preserve">Artículo 55. </w:t>
      </w:r>
      <w:r w:rsidRPr="000F43AE">
        <w:rPr>
          <w:rFonts w:ascii="Source Sans Pro" w:hAnsi="Source Sans Pro" w:cs="Arial"/>
          <w:sz w:val="20"/>
          <w:szCs w:val="20"/>
          <w:lang w:val="es-ES_tradnl"/>
        </w:rPr>
        <w:t>El Fideicomiso del Sistema de Transferencia de Potencialidad de Desarrollo Urbano, a través de su órgano de control y administración, en coordinación con la Dirección General de Desarrollo Urbano, integrará la reserva del Sistema de Transferencia de Potencialidad con el potencial transferible de los predios que soliciten su registro en el Padrón de predios emisores de potencial.</w:t>
      </w:r>
    </w:p>
    <w:p w14:paraId="3164DA26" w14:textId="77777777" w:rsidR="00D54243" w:rsidRPr="000F43AE" w:rsidRDefault="00D54243" w:rsidP="00890221">
      <w:pPr>
        <w:jc w:val="both"/>
        <w:outlineLvl w:val="0"/>
        <w:rPr>
          <w:rFonts w:ascii="Source Sans Pro" w:hAnsi="Source Sans Pro" w:cs="Arial"/>
          <w:sz w:val="20"/>
          <w:szCs w:val="20"/>
          <w:lang w:val="es-ES_tradnl"/>
        </w:rPr>
      </w:pPr>
    </w:p>
    <w:p w14:paraId="0511AA2B"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PRIMERA</w:t>
      </w:r>
    </w:p>
    <w:p w14:paraId="11B9D63E"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DEL PADRÓN DE PREDIOS EMISORES DE POTENCIALIDAD DE DESARROLLO URBANO</w:t>
      </w:r>
    </w:p>
    <w:p w14:paraId="215CB8DB" w14:textId="77777777" w:rsidR="00D54243" w:rsidRPr="000F43AE" w:rsidRDefault="00D54243" w:rsidP="00890221">
      <w:pPr>
        <w:jc w:val="both"/>
        <w:rPr>
          <w:rFonts w:ascii="Source Sans Pro" w:hAnsi="Source Sans Pro" w:cs="Arial"/>
          <w:sz w:val="20"/>
          <w:szCs w:val="20"/>
          <w:lang w:val="es-ES_tradnl"/>
        </w:rPr>
      </w:pPr>
    </w:p>
    <w:p w14:paraId="7D2C631A"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56</w:t>
      </w:r>
      <w:r w:rsidRPr="000F43AE">
        <w:rPr>
          <w:rFonts w:ascii="Source Sans Pro" w:hAnsi="Source Sans Pro" w:cs="Arial"/>
          <w:sz w:val="20"/>
          <w:szCs w:val="20"/>
          <w:lang w:val="es-ES_tradnl"/>
        </w:rPr>
        <w:t>. Los propietarios de predios particulares y las dependencias y órganos de la administración pública que sean titulares de predios públicos, interesados en emitir potencial, deberán solicitar a la Secretaría su inscripción en el Padrón de predios emisores de potencial presentando la documentación derivada de los requisitos establecidos en la normatividad aplicable.</w:t>
      </w:r>
    </w:p>
    <w:p w14:paraId="2AE2C978" w14:textId="77777777" w:rsidR="00D54243" w:rsidRPr="000F43AE" w:rsidRDefault="00D54243" w:rsidP="00890221">
      <w:pPr>
        <w:jc w:val="both"/>
        <w:rPr>
          <w:rFonts w:ascii="Source Sans Pro" w:hAnsi="Source Sans Pro" w:cs="Arial"/>
          <w:sz w:val="20"/>
          <w:szCs w:val="20"/>
          <w:lang w:val="es-ES_tradnl"/>
        </w:rPr>
      </w:pPr>
    </w:p>
    <w:p w14:paraId="5957BF28"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57</w:t>
      </w:r>
      <w:r w:rsidRPr="000F43AE">
        <w:rPr>
          <w:rFonts w:ascii="Source Sans Pro" w:hAnsi="Source Sans Pro" w:cs="Arial"/>
          <w:sz w:val="20"/>
          <w:szCs w:val="20"/>
          <w:lang w:val="es-ES_tradnl"/>
        </w:rPr>
        <w:t xml:space="preserve">. Las solicitudes serán dictaminadas por la Coordinación General de Desarrollo y Administración Urbana y de ser procedentes, se inscribirán en el Padrón de predios emisores de potencialidades, adquiriendo la calidad de predio emisor. </w:t>
      </w:r>
    </w:p>
    <w:p w14:paraId="164D5513" w14:textId="77777777" w:rsidR="00D54243" w:rsidRPr="000F43AE" w:rsidRDefault="00D54243" w:rsidP="00890221">
      <w:pPr>
        <w:jc w:val="both"/>
        <w:rPr>
          <w:rFonts w:ascii="Source Sans Pro" w:hAnsi="Source Sans Pro" w:cs="Arial"/>
          <w:sz w:val="20"/>
          <w:szCs w:val="20"/>
          <w:lang w:val="es-ES_tradnl"/>
        </w:rPr>
      </w:pPr>
    </w:p>
    <w:p w14:paraId="2FC570D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Una vez que el potencial constructivo sea transferido a un predio receptor mediante cesión onerosa, el propietario del predio emisor podrá solicitar la aprobación de recursos al fideicomiso para la rehabilitación del inmueble emisor, conforme a un programa de obra o programa de acciones de mejoras, previo visto bueno del comité del fideicomiso. </w:t>
      </w:r>
    </w:p>
    <w:p w14:paraId="44862DF6" w14:textId="77777777" w:rsidR="00D54243" w:rsidRPr="000F43AE" w:rsidRDefault="00D54243" w:rsidP="00890221">
      <w:pPr>
        <w:jc w:val="both"/>
        <w:rPr>
          <w:rFonts w:ascii="Source Sans Pro" w:hAnsi="Source Sans Pro" w:cs="Arial"/>
          <w:sz w:val="20"/>
          <w:szCs w:val="20"/>
          <w:lang w:val="es-ES_tradnl"/>
        </w:rPr>
      </w:pPr>
    </w:p>
    <w:p w14:paraId="6A9E1201"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La asignación de los recursos deberá ser en correlación al potencial emitido conforme a lo determinado por el avalúo correspondiente.</w:t>
      </w:r>
    </w:p>
    <w:p w14:paraId="4D258FD2" w14:textId="77777777" w:rsidR="00D54243" w:rsidRPr="000F43AE" w:rsidRDefault="00D54243" w:rsidP="00890221">
      <w:pPr>
        <w:jc w:val="both"/>
        <w:rPr>
          <w:rFonts w:ascii="Source Sans Pro" w:hAnsi="Source Sans Pro" w:cs="Arial"/>
          <w:sz w:val="20"/>
          <w:szCs w:val="20"/>
          <w:lang w:val="es-ES_tradnl"/>
        </w:rPr>
      </w:pPr>
    </w:p>
    <w:p w14:paraId="350B54DD"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En caso que el predio presente un remanente de potencial transferible podrá ser aprovechado para otra operación.</w:t>
      </w:r>
    </w:p>
    <w:p w14:paraId="0EC37981" w14:textId="77777777" w:rsidR="00D54243" w:rsidRPr="000F43AE" w:rsidRDefault="00D54243" w:rsidP="00890221">
      <w:pPr>
        <w:jc w:val="both"/>
        <w:rPr>
          <w:rFonts w:ascii="Source Sans Pro" w:hAnsi="Source Sans Pro" w:cs="Arial"/>
          <w:sz w:val="20"/>
          <w:szCs w:val="20"/>
          <w:lang w:val="es-ES_tradnl"/>
        </w:rPr>
      </w:pPr>
    </w:p>
    <w:p w14:paraId="7C190DD2"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58</w:t>
      </w:r>
      <w:r w:rsidRPr="000F43AE">
        <w:rPr>
          <w:rFonts w:ascii="Source Sans Pro" w:hAnsi="Source Sans Pro" w:cs="Arial"/>
          <w:sz w:val="20"/>
          <w:szCs w:val="20"/>
          <w:lang w:val="es-ES_tradnl"/>
        </w:rPr>
        <w:t>. Cuando el solicitante utilice el potencial transferible de su predio, sin haber obtenido su baja del Padrón, se hará acreedor a la multa que determine la Secretaría de acuerdo a la gravedad del caso, la cual podrá ser de hasta de mil veces la Unidad de Medida y Actualización vigente en el momento de la sanción. Asimismo, se procederá a la demolición de la superficie de construcción no autorizada, cuyos gastos de ejecución correrán a cargo del propietario del inmueble.</w:t>
      </w:r>
    </w:p>
    <w:p w14:paraId="58B165A3" w14:textId="77777777" w:rsidR="00581590" w:rsidRPr="000F43AE" w:rsidRDefault="00581590" w:rsidP="00890221">
      <w:pPr>
        <w:jc w:val="both"/>
        <w:rPr>
          <w:rFonts w:ascii="Source Sans Pro" w:hAnsi="Source Sans Pro" w:cs="Arial"/>
          <w:b/>
          <w:sz w:val="20"/>
          <w:szCs w:val="20"/>
          <w:lang w:val="es-ES_tradnl"/>
        </w:rPr>
      </w:pPr>
    </w:p>
    <w:p w14:paraId="33E8B147"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SEGUNDA</w:t>
      </w:r>
    </w:p>
    <w:p w14:paraId="00E5D2A7"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DEL PROCEDIMIENTO DE RECEPCIÓN DEL POTENCIAL DE DESARROLLO URBANO</w:t>
      </w:r>
    </w:p>
    <w:p w14:paraId="0BCF0CB0" w14:textId="77777777" w:rsidR="00D54243" w:rsidRPr="000F43AE" w:rsidRDefault="00D54243" w:rsidP="00890221">
      <w:pPr>
        <w:jc w:val="both"/>
        <w:rPr>
          <w:rFonts w:ascii="Source Sans Pro" w:hAnsi="Source Sans Pro" w:cs="Arial"/>
          <w:sz w:val="20"/>
          <w:szCs w:val="20"/>
          <w:lang w:val="es-ES_tradnl"/>
        </w:rPr>
      </w:pPr>
    </w:p>
    <w:p w14:paraId="21268260"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59</w:t>
      </w:r>
      <w:r w:rsidRPr="000F43AE">
        <w:rPr>
          <w:rFonts w:ascii="Source Sans Pro" w:hAnsi="Source Sans Pro" w:cs="Arial"/>
          <w:sz w:val="20"/>
          <w:szCs w:val="20"/>
          <w:lang w:val="es-ES_tradnl"/>
        </w:rPr>
        <w:t>. Los interesados en la adquisición de potencial de desarrollo urbano deben solicitarlo por escrito a la Secretaría, a través de la Dirección General de Desarrollo Urbano, presentando la documentación derivada de los requisitos establecidos en la normatividad aplicable.</w:t>
      </w:r>
    </w:p>
    <w:p w14:paraId="5D6451F6" w14:textId="77777777" w:rsidR="00D54243" w:rsidRPr="000F43AE" w:rsidRDefault="00D54243" w:rsidP="00890221">
      <w:pPr>
        <w:jc w:val="both"/>
        <w:rPr>
          <w:rFonts w:ascii="Source Sans Pro" w:hAnsi="Source Sans Pro" w:cs="Arial"/>
          <w:sz w:val="20"/>
          <w:szCs w:val="20"/>
          <w:lang w:val="es-ES_tradnl"/>
        </w:rPr>
      </w:pPr>
    </w:p>
    <w:p w14:paraId="6CA92B96"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Asimismo, los interesados deberán presentar un estudio técnico urbano debidamente suscrito y avalado por un Perito en Desarrollo Urbano, el cual deberá contener:</w:t>
      </w:r>
    </w:p>
    <w:p w14:paraId="30F9FA27" w14:textId="77777777" w:rsidR="00D54243" w:rsidRPr="000F43AE" w:rsidRDefault="00D54243" w:rsidP="00890221">
      <w:pPr>
        <w:jc w:val="both"/>
        <w:rPr>
          <w:rFonts w:ascii="Source Sans Pro" w:hAnsi="Source Sans Pro" w:cs="Arial"/>
          <w:sz w:val="20"/>
          <w:szCs w:val="20"/>
          <w:lang w:val="es-ES_tradnl"/>
        </w:rPr>
      </w:pPr>
    </w:p>
    <w:p w14:paraId="00FE69F0" w14:textId="37E5D3EB" w:rsidR="00D54243" w:rsidRPr="008E436C" w:rsidRDefault="00D54243">
      <w:pPr>
        <w:pStyle w:val="Prrafodelista"/>
        <w:numPr>
          <w:ilvl w:val="0"/>
          <w:numId w:val="72"/>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t xml:space="preserve">Análisis de la normatividad vigente aplicable en el predio o predios involucrados, incluyendo la justificación del anteproyecto en el entorno urbano, con la propuesta de aplicación del Sistema de transferencia de potencialidad de desarrollo urbano; </w:t>
      </w:r>
    </w:p>
    <w:p w14:paraId="3B32BF68" w14:textId="77777777" w:rsidR="00D54243" w:rsidRPr="000F43AE" w:rsidRDefault="00D54243" w:rsidP="008E436C">
      <w:pPr>
        <w:ind w:left="426"/>
        <w:jc w:val="both"/>
        <w:rPr>
          <w:rFonts w:ascii="Source Sans Pro" w:hAnsi="Source Sans Pro" w:cs="Arial"/>
          <w:sz w:val="20"/>
          <w:szCs w:val="20"/>
          <w:lang w:val="es-ES_tradnl"/>
        </w:rPr>
      </w:pPr>
    </w:p>
    <w:p w14:paraId="24E5BA7F" w14:textId="04C6C022" w:rsidR="00D54243" w:rsidRPr="008E436C" w:rsidRDefault="00D54243">
      <w:pPr>
        <w:pStyle w:val="Prrafodelista"/>
        <w:numPr>
          <w:ilvl w:val="0"/>
          <w:numId w:val="72"/>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lastRenderedPageBreak/>
        <w:t>Memoria descriptiva del anteproyecto que contemple el cuadro de áreas por nivel, señalando los usos de suelo y su conformación, con la propuesta de aplicación del Sistema</w:t>
      </w:r>
      <w:r w:rsidRPr="008E436C">
        <w:rPr>
          <w:rFonts w:ascii="Source Sans Pro" w:hAnsi="Source Sans Pro" w:cs="Arial"/>
          <w:sz w:val="20"/>
          <w:szCs w:val="20"/>
        </w:rPr>
        <w:t xml:space="preserve"> </w:t>
      </w:r>
      <w:r w:rsidRPr="008E436C">
        <w:rPr>
          <w:rFonts w:ascii="Source Sans Pro" w:hAnsi="Source Sans Pro" w:cs="Arial"/>
          <w:sz w:val="20"/>
          <w:szCs w:val="20"/>
          <w:lang w:val="es-ES_tradnl"/>
        </w:rPr>
        <w:t>de transferencia de potencialidad de desarrollo urbano; en caso de incluir en el anteproyecto construcciones existentes (demolición y/o restauración), estas se deberán especificar claramente en la memoria técnica y en los planos, y restar de la intensidad máxima permitida por la zonificación actual;</w:t>
      </w:r>
    </w:p>
    <w:p w14:paraId="1C30648B" w14:textId="77777777" w:rsidR="00D54243" w:rsidRPr="000F43AE" w:rsidRDefault="00D54243" w:rsidP="008E436C">
      <w:pPr>
        <w:ind w:left="426"/>
        <w:jc w:val="both"/>
        <w:rPr>
          <w:rFonts w:ascii="Source Sans Pro" w:hAnsi="Source Sans Pro" w:cs="Arial"/>
          <w:sz w:val="20"/>
          <w:szCs w:val="20"/>
          <w:lang w:val="es-ES_tradnl"/>
        </w:rPr>
      </w:pPr>
    </w:p>
    <w:p w14:paraId="078DEA23" w14:textId="4F57A8C5" w:rsidR="00D54243" w:rsidRPr="008E436C" w:rsidRDefault="00D54243">
      <w:pPr>
        <w:pStyle w:val="Prrafodelista"/>
        <w:numPr>
          <w:ilvl w:val="0"/>
          <w:numId w:val="72"/>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t xml:space="preserve">Anteproyecto a nivel esquemático, plantas y cortes, a escala 1:50, 1:75, 1:100 o 1:200, utilizando la que más se ajuste a las dimensiones del proyecto, incluyendo el cuadro de áreas, señalando la escala, escala gráfica, cotas y niveles; </w:t>
      </w:r>
    </w:p>
    <w:p w14:paraId="6A5BF8AF" w14:textId="77777777" w:rsidR="00D54243" w:rsidRPr="000F43AE" w:rsidRDefault="00D54243" w:rsidP="008E436C">
      <w:pPr>
        <w:ind w:left="426"/>
        <w:jc w:val="both"/>
        <w:rPr>
          <w:rFonts w:ascii="Source Sans Pro" w:hAnsi="Source Sans Pro" w:cs="Arial"/>
          <w:sz w:val="20"/>
          <w:szCs w:val="20"/>
          <w:lang w:val="es-ES_tradnl"/>
        </w:rPr>
      </w:pPr>
    </w:p>
    <w:p w14:paraId="656045B6" w14:textId="7E6CFEF6" w:rsidR="00D54243" w:rsidRPr="008E436C" w:rsidRDefault="00D54243">
      <w:pPr>
        <w:pStyle w:val="Prrafodelista"/>
        <w:numPr>
          <w:ilvl w:val="0"/>
          <w:numId w:val="72"/>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t>Reporte fotográfico, que incluya mínimo diez fotografías a color referenciadas en un plano de ubicación, larguillo fotográfico a color de esquina a esquina de la acera donde se ubique el predio y la acera de enfrente, así como de las manzanas colindantes a escala legible, el cual deberá contener análisis de alturas de la zona con respecto al proyecto;</w:t>
      </w:r>
    </w:p>
    <w:p w14:paraId="395F45C9" w14:textId="77777777" w:rsidR="00D54243" w:rsidRPr="000F43AE" w:rsidRDefault="00D54243" w:rsidP="00890221">
      <w:pPr>
        <w:ind w:left="426"/>
        <w:jc w:val="both"/>
        <w:rPr>
          <w:rFonts w:ascii="Source Sans Pro" w:hAnsi="Source Sans Pro" w:cs="Arial"/>
          <w:sz w:val="20"/>
          <w:szCs w:val="20"/>
          <w:lang w:val="es-ES_tradnl"/>
        </w:rPr>
      </w:pPr>
    </w:p>
    <w:p w14:paraId="170514BA" w14:textId="636472E3" w:rsidR="00D54243" w:rsidRPr="008E436C" w:rsidRDefault="00D54243">
      <w:pPr>
        <w:pStyle w:val="Prrafodelista"/>
        <w:numPr>
          <w:ilvl w:val="0"/>
          <w:numId w:val="72"/>
        </w:numPr>
        <w:jc w:val="both"/>
        <w:rPr>
          <w:rFonts w:ascii="Source Sans Pro" w:hAnsi="Source Sans Pro" w:cs="Arial"/>
          <w:sz w:val="20"/>
          <w:szCs w:val="20"/>
          <w:lang w:val="es-ES_tradnl"/>
        </w:rPr>
      </w:pPr>
      <w:r w:rsidRPr="008E436C">
        <w:rPr>
          <w:rFonts w:ascii="Source Sans Pro" w:hAnsi="Source Sans Pro" w:cs="Arial"/>
          <w:sz w:val="20"/>
          <w:szCs w:val="20"/>
          <w:lang w:val="es-ES_tradnl"/>
        </w:rPr>
        <w:t>Cinco imágenes del modelo tridimensional del anteproyecto a nivel volumétrico que incluya vistas de las colindancias donde se aprecien las alturas de los edificios existentes; y</w:t>
      </w:r>
    </w:p>
    <w:p w14:paraId="38F8DBD8" w14:textId="77777777" w:rsidR="00D54243" w:rsidRPr="000F43AE" w:rsidRDefault="00D54243" w:rsidP="00890221">
      <w:pPr>
        <w:ind w:left="426"/>
        <w:jc w:val="both"/>
        <w:rPr>
          <w:rFonts w:ascii="Source Sans Pro" w:hAnsi="Source Sans Pro" w:cs="Arial"/>
          <w:sz w:val="20"/>
          <w:szCs w:val="20"/>
          <w:lang w:val="es-ES_tradnl"/>
        </w:rPr>
      </w:pPr>
    </w:p>
    <w:p w14:paraId="0787BA4D" w14:textId="0643FF4E" w:rsidR="00D54243" w:rsidRPr="008E436C" w:rsidRDefault="00D54243">
      <w:pPr>
        <w:pStyle w:val="Prrafodelista"/>
        <w:numPr>
          <w:ilvl w:val="0"/>
          <w:numId w:val="72"/>
        </w:numPr>
        <w:jc w:val="both"/>
        <w:rPr>
          <w:rFonts w:ascii="Source Sans Pro" w:hAnsi="Source Sans Pro" w:cs="Arial"/>
          <w:sz w:val="20"/>
          <w:szCs w:val="20"/>
          <w:lang w:val="es-ES_tradnl"/>
        </w:rPr>
      </w:pPr>
      <w:r w:rsidRPr="008E436C">
        <w:rPr>
          <w:rFonts w:ascii="Source Sans Pro" w:hAnsi="Source Sans Pro" w:cs="Arial"/>
          <w:sz w:val="20"/>
          <w:szCs w:val="20"/>
          <w:lang w:val="es-ES_tradnl"/>
        </w:rPr>
        <w:t>Copia del Carnet del Perito en Desarrollo Urbano, con la responsiva expresa con firma autógrafa que se refiera al trámite motivo de la solicitud.</w:t>
      </w:r>
    </w:p>
    <w:p w14:paraId="7D02DBCF"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La solicitud presentada en los términos que establece este </w:t>
      </w:r>
      <w:proofErr w:type="gramStart"/>
      <w:r w:rsidRPr="000F43AE">
        <w:rPr>
          <w:rFonts w:ascii="Source Sans Pro" w:hAnsi="Source Sans Pro" w:cs="Arial"/>
          <w:sz w:val="20"/>
          <w:szCs w:val="20"/>
          <w:lang w:val="es-ES_tradnl"/>
        </w:rPr>
        <w:t>artículo  no</w:t>
      </w:r>
      <w:proofErr w:type="gramEnd"/>
      <w:r w:rsidRPr="000F43AE">
        <w:rPr>
          <w:rFonts w:ascii="Source Sans Pro" w:hAnsi="Source Sans Pro" w:cs="Arial"/>
          <w:sz w:val="20"/>
          <w:szCs w:val="20"/>
          <w:lang w:val="es-ES_tradnl"/>
        </w:rPr>
        <w:t xml:space="preserve"> implicará su aprobación.</w:t>
      </w:r>
    </w:p>
    <w:p w14:paraId="71B78B1C" w14:textId="77777777" w:rsidR="00D54243" w:rsidRPr="000F43AE" w:rsidRDefault="00D54243" w:rsidP="00890221">
      <w:pPr>
        <w:ind w:left="426"/>
        <w:jc w:val="both"/>
        <w:rPr>
          <w:rFonts w:ascii="Source Sans Pro" w:hAnsi="Source Sans Pro" w:cs="Arial"/>
          <w:sz w:val="20"/>
          <w:szCs w:val="20"/>
          <w:lang w:val="es-ES_tradnl"/>
        </w:rPr>
      </w:pPr>
    </w:p>
    <w:p w14:paraId="29609534"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La Secretaría determinará en cada caso si la transferencia se lleva a cabo con potencial de la reserva pública, dando prioridad a los predios ubicados en el perímetro “A” del Centro Histórico que señalan los Programas, principalmente a los edificios catalogados, o bien si se lleva a cabo con potencial de un predio emisor previamente registrado en la reserva, en cuyo caso lo notificará al particular que corresponda.</w:t>
      </w:r>
    </w:p>
    <w:p w14:paraId="7948B23F" w14:textId="77777777" w:rsidR="00D54243" w:rsidRPr="000F43AE" w:rsidRDefault="00D54243" w:rsidP="00890221">
      <w:pPr>
        <w:jc w:val="both"/>
        <w:rPr>
          <w:rFonts w:ascii="Source Sans Pro" w:hAnsi="Source Sans Pro" w:cs="Arial"/>
          <w:sz w:val="20"/>
          <w:szCs w:val="20"/>
          <w:lang w:val="es-ES_tradnl"/>
        </w:rPr>
      </w:pPr>
    </w:p>
    <w:p w14:paraId="74EB0A3A"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60</w:t>
      </w:r>
      <w:r w:rsidRPr="000F43AE">
        <w:rPr>
          <w:rFonts w:ascii="Source Sans Pro" w:hAnsi="Source Sans Pro" w:cs="Arial"/>
          <w:sz w:val="20"/>
          <w:szCs w:val="20"/>
          <w:lang w:val="es-ES_tradnl"/>
        </w:rPr>
        <w:t>. Una vez autorizada la operación de transferencia, el propietario del predio receptor realizará la cesión onerosa al Fideicomiso del Sistema de Transferencia de Potencialidad de Desarrollo Urbano, de acuerdo al avalúo que se formulará conforme al Código Fiscal de la Ciudad de México.</w:t>
      </w:r>
    </w:p>
    <w:p w14:paraId="77F45046" w14:textId="77777777" w:rsidR="00D54243" w:rsidRPr="000F43AE" w:rsidRDefault="00D54243" w:rsidP="00890221">
      <w:pPr>
        <w:autoSpaceDE w:val="0"/>
        <w:autoSpaceDN w:val="0"/>
        <w:adjustRightInd w:val="0"/>
        <w:jc w:val="both"/>
        <w:rPr>
          <w:rFonts w:ascii="Source Sans Pro" w:hAnsi="Source Sans Pro" w:cs="Arial"/>
          <w:sz w:val="20"/>
          <w:szCs w:val="20"/>
          <w:lang w:val="es-ES_tradnl"/>
        </w:rPr>
      </w:pPr>
    </w:p>
    <w:p w14:paraId="72B87B59"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La Secretaría, con base en el avalúo mencionado, formulará y entregará al interesado el formato de pago de derechos por concepto de inscripción en el Registro de los Planes y Programas, conforme al Código Fiscal de la Ciudad de México, considerando únicamente el valor de la tierra, para que el interesado efectúe el pago ante la Tesorería de la Ciudad de México.</w:t>
      </w:r>
    </w:p>
    <w:p w14:paraId="2A60F128" w14:textId="77777777" w:rsidR="00D54243" w:rsidRPr="000F43AE" w:rsidRDefault="00D54243" w:rsidP="00890221">
      <w:pPr>
        <w:autoSpaceDE w:val="0"/>
        <w:autoSpaceDN w:val="0"/>
        <w:adjustRightInd w:val="0"/>
        <w:jc w:val="both"/>
        <w:rPr>
          <w:rFonts w:ascii="Source Sans Pro" w:hAnsi="Source Sans Pro" w:cs="Arial"/>
          <w:sz w:val="20"/>
          <w:szCs w:val="20"/>
          <w:lang w:val="es-ES_tradnl"/>
        </w:rPr>
      </w:pPr>
    </w:p>
    <w:p w14:paraId="64104DB1"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61</w:t>
      </w:r>
      <w:r w:rsidRPr="000F43AE">
        <w:rPr>
          <w:rFonts w:ascii="Source Sans Pro" w:hAnsi="Source Sans Pro" w:cs="Arial"/>
          <w:sz w:val="20"/>
          <w:szCs w:val="20"/>
          <w:lang w:val="es-ES_tradnl"/>
        </w:rPr>
        <w:t>. Para que la Secretaría inscriba la resolución correspondiente en el Registro de los Planes y Programas y en el Registro Público de la Propiedad, el solicitante deberá presentar los recibos de pago emitidos por la Tesorería de la Ciudad de México por concepto de derechos de inscripción al Registro de los Planes y Programas, de inscripción en el Registro Público de la Propiedad y por la cesión onerosa al Fideicomiso del Sistema de Transferencia de Potencialidad de Desarrollo Urbano.</w:t>
      </w:r>
    </w:p>
    <w:p w14:paraId="6081680D" w14:textId="77777777" w:rsidR="00D54243" w:rsidRPr="000F43AE" w:rsidRDefault="00D54243" w:rsidP="00890221">
      <w:pPr>
        <w:jc w:val="both"/>
        <w:rPr>
          <w:rFonts w:ascii="Source Sans Pro" w:hAnsi="Source Sans Pro" w:cs="Arial"/>
          <w:sz w:val="20"/>
          <w:szCs w:val="20"/>
          <w:lang w:val="es-ES_tradnl"/>
        </w:rPr>
      </w:pPr>
    </w:p>
    <w:p w14:paraId="5F81920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Una vez inscrita la resolución, el interesado solicitará el certificado que ampare la nueva intensidad de construcción permitida en el predio. El potencial transferido será susceptible de edificarse o aprovecharse hasta que se cuente con el certificado correspondiente.</w:t>
      </w:r>
    </w:p>
    <w:p w14:paraId="7F5671A6" w14:textId="77777777" w:rsidR="00D54243" w:rsidRPr="000F43AE" w:rsidRDefault="00D54243" w:rsidP="008E436C">
      <w:pPr>
        <w:outlineLvl w:val="0"/>
        <w:rPr>
          <w:rFonts w:ascii="Source Sans Pro" w:hAnsi="Source Sans Pro" w:cs="Arial"/>
          <w:b/>
          <w:sz w:val="20"/>
          <w:szCs w:val="20"/>
          <w:lang w:val="es-ES_tradnl"/>
        </w:rPr>
      </w:pPr>
    </w:p>
    <w:p w14:paraId="3252FB85"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lastRenderedPageBreak/>
        <w:t>CAPÍTULO IV</w:t>
      </w:r>
    </w:p>
    <w:p w14:paraId="3487EDDE"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DEL PATRIMONIO CULTURAL URBANO</w:t>
      </w:r>
    </w:p>
    <w:p w14:paraId="5DBD1B3D" w14:textId="77777777" w:rsidR="00D54243" w:rsidRPr="000F43AE" w:rsidRDefault="00D54243" w:rsidP="00890221">
      <w:pPr>
        <w:jc w:val="center"/>
        <w:rPr>
          <w:rFonts w:ascii="Source Sans Pro" w:hAnsi="Source Sans Pro" w:cs="Arial"/>
          <w:b/>
          <w:sz w:val="20"/>
          <w:szCs w:val="20"/>
          <w:lang w:val="es-ES_tradnl"/>
        </w:rPr>
      </w:pPr>
    </w:p>
    <w:p w14:paraId="3ACAD8D7"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SECCIÓN PRIMERA</w:t>
      </w:r>
    </w:p>
    <w:p w14:paraId="12ED763E"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DISPOSICIONES GENERALES</w:t>
      </w:r>
    </w:p>
    <w:p w14:paraId="3ADDDC99" w14:textId="77777777" w:rsidR="00D54243" w:rsidRPr="000F43AE" w:rsidRDefault="00D54243" w:rsidP="00890221">
      <w:pPr>
        <w:jc w:val="center"/>
        <w:rPr>
          <w:rFonts w:ascii="Source Sans Pro" w:hAnsi="Source Sans Pro" w:cs="Arial"/>
          <w:sz w:val="20"/>
          <w:szCs w:val="20"/>
          <w:lang w:val="es-ES_tradnl"/>
        </w:rPr>
      </w:pPr>
    </w:p>
    <w:p w14:paraId="6C64BCA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62</w:t>
      </w:r>
      <w:r w:rsidRPr="000F43AE">
        <w:rPr>
          <w:rFonts w:ascii="Source Sans Pro" w:hAnsi="Source Sans Pro" w:cs="Arial"/>
          <w:sz w:val="20"/>
          <w:szCs w:val="20"/>
          <w:lang w:val="es-ES_tradnl"/>
        </w:rPr>
        <w:t xml:space="preserve">. Para la mejor aplicación de los ordenamientos relativos al Patrimonio Cultural Urbano, el </w:t>
      </w:r>
      <w:proofErr w:type="gramStart"/>
      <w:r w:rsidRPr="000F43AE">
        <w:rPr>
          <w:rFonts w:ascii="Source Sans Pro" w:hAnsi="Source Sans Pro" w:cs="Arial"/>
          <w:sz w:val="20"/>
          <w:szCs w:val="20"/>
          <w:lang w:val="es-ES_tradnl"/>
        </w:rPr>
        <w:t>Jefe</w:t>
      </w:r>
      <w:proofErr w:type="gramEnd"/>
      <w:r w:rsidRPr="000F43AE">
        <w:rPr>
          <w:rFonts w:ascii="Source Sans Pro" w:hAnsi="Source Sans Pro" w:cs="Arial"/>
          <w:sz w:val="20"/>
          <w:szCs w:val="20"/>
          <w:lang w:val="es-ES_tradnl"/>
        </w:rPr>
        <w:t xml:space="preserve"> de Gobierno podrá celebrar los convenios o acuerdos que juzgue necesarios con las autoridades locales, municipales, estatales, federales u organismos internacionales competentes en la materia.</w:t>
      </w:r>
    </w:p>
    <w:p w14:paraId="6FA597FF" w14:textId="77777777" w:rsidR="00D54243" w:rsidRPr="000F43AE" w:rsidRDefault="00D54243" w:rsidP="00890221">
      <w:pPr>
        <w:jc w:val="both"/>
        <w:rPr>
          <w:rFonts w:ascii="Source Sans Pro" w:hAnsi="Source Sans Pro" w:cs="Arial"/>
          <w:sz w:val="20"/>
          <w:szCs w:val="20"/>
          <w:lang w:val="es-ES_tradnl"/>
        </w:rPr>
      </w:pPr>
    </w:p>
    <w:p w14:paraId="3EC5094C"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63</w:t>
      </w:r>
      <w:r w:rsidRPr="000F43AE">
        <w:rPr>
          <w:rFonts w:ascii="Source Sans Pro" w:hAnsi="Source Sans Pro" w:cs="Arial"/>
          <w:sz w:val="20"/>
          <w:szCs w:val="20"/>
          <w:lang w:val="es-ES_tradnl"/>
        </w:rPr>
        <w:t>. Forman parte del Patrimonio Cultural, Histórico, Arqueológico y Artístico: los paisajes culturales, espacios públicos, barrios, pueblos, calles históricas o típicas, sitios arqueológicos, históricos o artísticos y sus entornos tutelares, las zonas de monumentos y todos aquellos elementos que, sin estar formalmente catalogados, merezcan tutela en su conservación y consolidación.</w:t>
      </w:r>
    </w:p>
    <w:p w14:paraId="28028599" w14:textId="77777777" w:rsidR="00D54243" w:rsidRPr="000F43AE" w:rsidRDefault="00D54243" w:rsidP="00890221">
      <w:pPr>
        <w:jc w:val="both"/>
        <w:rPr>
          <w:rFonts w:ascii="Source Sans Pro" w:hAnsi="Source Sans Pro" w:cs="Arial"/>
          <w:sz w:val="20"/>
          <w:szCs w:val="20"/>
          <w:lang w:val="es-ES_tradnl"/>
        </w:rPr>
      </w:pPr>
    </w:p>
    <w:p w14:paraId="03CC0206"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64</w:t>
      </w:r>
      <w:r w:rsidRPr="000F43AE">
        <w:rPr>
          <w:rFonts w:ascii="Source Sans Pro" w:hAnsi="Source Sans Pro" w:cs="Arial"/>
          <w:sz w:val="20"/>
          <w:szCs w:val="20"/>
          <w:lang w:val="es-ES_tradnl"/>
        </w:rPr>
        <w:t>. Se consideran afectos al Patrimonio Cultural Urbano de la Ciudad de México los bienes inmuebles de valor arqueológico, histórico y/o artístico, la obra escultórica en espacio público, las zonas donde estos se ubican, así como la nomenclatura y su traza urbana, y aún aquellos que sin estar formalmente catalogados merezcan tutela en su conservación y consolidación y, en general, todo aquello que corresponda a su acervo urbano arquitectónico que resulte propio de sus constantes culturales y de sus tradiciones públicas.</w:t>
      </w:r>
    </w:p>
    <w:p w14:paraId="44763F93" w14:textId="77777777" w:rsidR="00D54243" w:rsidRPr="000F43AE" w:rsidRDefault="00D54243" w:rsidP="00890221">
      <w:pPr>
        <w:jc w:val="both"/>
        <w:rPr>
          <w:rFonts w:ascii="Source Sans Pro" w:hAnsi="Source Sans Pro" w:cs="Arial"/>
          <w:sz w:val="20"/>
          <w:szCs w:val="20"/>
          <w:lang w:val="es-ES_tradnl"/>
        </w:rPr>
      </w:pPr>
    </w:p>
    <w:p w14:paraId="0771C85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65</w:t>
      </w:r>
      <w:r w:rsidRPr="000F43AE">
        <w:rPr>
          <w:rFonts w:ascii="Source Sans Pro" w:hAnsi="Source Sans Pro" w:cs="Arial"/>
          <w:sz w:val="20"/>
          <w:szCs w:val="20"/>
          <w:lang w:val="es-ES_tradnl"/>
        </w:rPr>
        <w:t>. Los elementos afectos al Patrimonio Cultural Urbano en todas sus expresiones, se deben identificar, valorar, catalogar, declarar y registrar de conformidad con la normativa aplicable en la materia.</w:t>
      </w:r>
    </w:p>
    <w:p w14:paraId="33206915" w14:textId="77777777" w:rsidR="00D54243" w:rsidRPr="000F43AE" w:rsidRDefault="00D54243" w:rsidP="00890221">
      <w:pPr>
        <w:jc w:val="both"/>
        <w:rPr>
          <w:rFonts w:ascii="Source Sans Pro" w:hAnsi="Source Sans Pro" w:cs="Arial"/>
          <w:sz w:val="20"/>
          <w:szCs w:val="20"/>
          <w:lang w:val="es-ES_tradnl"/>
        </w:rPr>
      </w:pPr>
    </w:p>
    <w:p w14:paraId="7D6C2789"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66</w:t>
      </w:r>
      <w:r w:rsidRPr="000F43AE">
        <w:rPr>
          <w:rFonts w:ascii="Source Sans Pro" w:hAnsi="Source Sans Pro" w:cs="Arial"/>
          <w:sz w:val="20"/>
          <w:szCs w:val="20"/>
          <w:lang w:val="es-ES_tradnl"/>
        </w:rPr>
        <w:t>.  La Secretaría en materia de Patrimonio Cultural Urbano con objeto de cumplir lo previsto en la Ley, deberá:</w:t>
      </w:r>
    </w:p>
    <w:p w14:paraId="3935BBF7" w14:textId="77777777" w:rsidR="00D54243" w:rsidRPr="000F43AE" w:rsidRDefault="00D54243" w:rsidP="00890221">
      <w:pPr>
        <w:ind w:left="284"/>
        <w:jc w:val="both"/>
        <w:rPr>
          <w:rFonts w:ascii="Source Sans Pro" w:hAnsi="Source Sans Pro" w:cs="Arial"/>
          <w:sz w:val="20"/>
          <w:szCs w:val="20"/>
          <w:lang w:val="es-ES_tradnl"/>
        </w:rPr>
      </w:pPr>
    </w:p>
    <w:p w14:paraId="5D78BCAF" w14:textId="28F4D599" w:rsidR="00D54243" w:rsidRPr="008E436C" w:rsidRDefault="00D54243">
      <w:pPr>
        <w:pStyle w:val="Prrafodelista"/>
        <w:numPr>
          <w:ilvl w:val="0"/>
          <w:numId w:val="73"/>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t>Elaborar políticas, lineamientos técnicos y proyectos de normas para la protección, conservación y consolidación del patrimonio cultural urbano;</w:t>
      </w:r>
    </w:p>
    <w:p w14:paraId="7BEB6A20" w14:textId="77777777" w:rsidR="00D54243" w:rsidRPr="000F43AE" w:rsidRDefault="00D54243" w:rsidP="008E436C">
      <w:pPr>
        <w:tabs>
          <w:tab w:val="left" w:pos="426"/>
        </w:tabs>
        <w:jc w:val="both"/>
        <w:rPr>
          <w:rFonts w:ascii="Source Sans Pro" w:hAnsi="Source Sans Pro" w:cs="Arial"/>
          <w:sz w:val="20"/>
          <w:szCs w:val="20"/>
          <w:lang w:val="es-ES_tradnl"/>
        </w:rPr>
      </w:pPr>
    </w:p>
    <w:p w14:paraId="115344B0" w14:textId="5FE1D031" w:rsidR="00D54243" w:rsidRPr="008E436C" w:rsidRDefault="00D54243">
      <w:pPr>
        <w:pStyle w:val="Prrafodelista"/>
        <w:numPr>
          <w:ilvl w:val="0"/>
          <w:numId w:val="73"/>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t>Elaborar y actualizar los instrumentos de valoración de inmuebles afectos al patrimonio cultural urbano y delimitar los polígonos de las Áreas de Conservación Patrimonial;</w:t>
      </w:r>
    </w:p>
    <w:p w14:paraId="427EDF8A" w14:textId="77777777" w:rsidR="00D54243" w:rsidRPr="000F43AE" w:rsidRDefault="00D54243" w:rsidP="008E436C">
      <w:pPr>
        <w:jc w:val="both"/>
        <w:rPr>
          <w:rFonts w:ascii="Source Sans Pro" w:hAnsi="Source Sans Pro" w:cs="Arial"/>
          <w:sz w:val="20"/>
          <w:szCs w:val="20"/>
          <w:lang w:val="es-ES_tradnl"/>
        </w:rPr>
      </w:pPr>
    </w:p>
    <w:p w14:paraId="1852958A" w14:textId="0EDF74B4" w:rsidR="00D54243" w:rsidRPr="008E436C" w:rsidRDefault="00D54243">
      <w:pPr>
        <w:pStyle w:val="Prrafodelista"/>
        <w:numPr>
          <w:ilvl w:val="0"/>
          <w:numId w:val="73"/>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t>Determinar las medidas aplicables a los elementos del paisaje cultural urbano;</w:t>
      </w:r>
    </w:p>
    <w:p w14:paraId="333F91E5" w14:textId="77777777" w:rsidR="00D54243" w:rsidRPr="000F43AE" w:rsidRDefault="00D54243" w:rsidP="008E436C">
      <w:pPr>
        <w:jc w:val="both"/>
        <w:rPr>
          <w:rFonts w:ascii="Source Sans Pro" w:hAnsi="Source Sans Pro" w:cs="Arial"/>
          <w:sz w:val="20"/>
          <w:szCs w:val="20"/>
          <w:lang w:val="es-ES_tradnl"/>
        </w:rPr>
      </w:pPr>
    </w:p>
    <w:p w14:paraId="28CCD1F7" w14:textId="0D4E5A11" w:rsidR="00D54243" w:rsidRPr="008E436C" w:rsidRDefault="00D54243">
      <w:pPr>
        <w:pStyle w:val="Prrafodelista"/>
        <w:numPr>
          <w:ilvl w:val="0"/>
          <w:numId w:val="73"/>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t>Emitir opinión técnica para la aplicación de instrumentos para el desarrollo urbano, como son: Sistema de transferencia de potencialidad de desarrollo urbano, polígonos de actuación, estudios de impacto urbano, modificaciones o cambio de uso de suelo acordes a la normatividad aplicable, así como otros actos administrativos que involucren elementos e inmuebles afectos al patrimonio cultural urbano y/o se ubiquen en Área de Conservación Patrimonial; y</w:t>
      </w:r>
    </w:p>
    <w:p w14:paraId="549FA70D" w14:textId="77777777" w:rsidR="00D54243" w:rsidRPr="000F43AE" w:rsidRDefault="00D54243" w:rsidP="008E436C">
      <w:pPr>
        <w:jc w:val="both"/>
        <w:rPr>
          <w:rFonts w:ascii="Source Sans Pro" w:hAnsi="Source Sans Pro" w:cs="Arial"/>
          <w:sz w:val="20"/>
          <w:szCs w:val="20"/>
          <w:lang w:val="es-ES_tradnl"/>
        </w:rPr>
      </w:pPr>
    </w:p>
    <w:p w14:paraId="0BD89204" w14:textId="41F78547" w:rsidR="00D54243" w:rsidRPr="008E436C" w:rsidRDefault="00D54243">
      <w:pPr>
        <w:pStyle w:val="Prrafodelista"/>
        <w:numPr>
          <w:ilvl w:val="0"/>
          <w:numId w:val="73"/>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t>Emitir opinión técnica para modificaciones y proyectos de Programas, en materia de conservación patrimonial.</w:t>
      </w:r>
    </w:p>
    <w:p w14:paraId="0E665356" w14:textId="77777777" w:rsidR="00D54243" w:rsidRPr="000F43AE" w:rsidRDefault="00D54243" w:rsidP="008E436C">
      <w:pPr>
        <w:tabs>
          <w:tab w:val="left" w:pos="0"/>
        </w:tabs>
        <w:jc w:val="both"/>
        <w:rPr>
          <w:rFonts w:ascii="Source Sans Pro" w:hAnsi="Source Sans Pro" w:cs="Arial"/>
          <w:sz w:val="20"/>
          <w:szCs w:val="20"/>
          <w:lang w:val="es-ES_tradnl"/>
        </w:rPr>
      </w:pPr>
    </w:p>
    <w:p w14:paraId="0697C058" w14:textId="77777777" w:rsidR="00D54243" w:rsidRPr="000F43AE" w:rsidRDefault="00D54243" w:rsidP="008E436C">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67</w:t>
      </w:r>
      <w:r w:rsidRPr="000F43AE">
        <w:rPr>
          <w:rFonts w:ascii="Source Sans Pro" w:hAnsi="Source Sans Pro" w:cs="Arial"/>
          <w:sz w:val="20"/>
          <w:szCs w:val="20"/>
          <w:lang w:val="es-ES_tradnl"/>
        </w:rPr>
        <w:t xml:space="preserve">. Las disposiciones en inmuebles afectos al patrimonio cultural urbano que se encuentren en situaciones de riesgo deberán cumplir con lo establecido en el Reglamento de Construcciones para el </w:t>
      </w:r>
      <w:r w:rsidRPr="000F43AE">
        <w:rPr>
          <w:rFonts w:ascii="Source Sans Pro" w:hAnsi="Source Sans Pro" w:cs="Arial"/>
          <w:sz w:val="20"/>
          <w:szCs w:val="20"/>
          <w:lang w:val="es-ES_tradnl"/>
        </w:rPr>
        <w:lastRenderedPageBreak/>
        <w:t xml:space="preserve">Distrito Federal, así como realizar las obras necesarias para proveer todas las medidas de seguridad y asegurar la desocupación y desalojo del inmueble. </w:t>
      </w:r>
    </w:p>
    <w:p w14:paraId="06BAA8FE" w14:textId="77777777" w:rsidR="00D54243" w:rsidRPr="000F43AE" w:rsidRDefault="00D54243" w:rsidP="00890221">
      <w:pPr>
        <w:jc w:val="both"/>
        <w:rPr>
          <w:rFonts w:ascii="Source Sans Pro" w:hAnsi="Source Sans Pro" w:cs="Arial"/>
          <w:sz w:val="20"/>
          <w:szCs w:val="20"/>
          <w:lang w:val="es-ES_tradnl"/>
        </w:rPr>
      </w:pPr>
    </w:p>
    <w:p w14:paraId="41F1D484"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SEGUNDA</w:t>
      </w:r>
    </w:p>
    <w:p w14:paraId="7572A74A"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LAS ÁREAS DE CONSERVACIÓN PATRIMONIAL</w:t>
      </w:r>
    </w:p>
    <w:p w14:paraId="4A88ABD5" w14:textId="77777777" w:rsidR="00D54243" w:rsidRPr="000F43AE" w:rsidRDefault="00D54243" w:rsidP="00890221">
      <w:pPr>
        <w:jc w:val="center"/>
        <w:rPr>
          <w:rFonts w:ascii="Source Sans Pro" w:hAnsi="Source Sans Pro" w:cs="Arial"/>
          <w:sz w:val="20"/>
          <w:szCs w:val="20"/>
          <w:lang w:val="es-ES_tradnl"/>
        </w:rPr>
      </w:pPr>
    </w:p>
    <w:p w14:paraId="7834DE38"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68</w:t>
      </w:r>
      <w:r w:rsidRPr="000F43AE">
        <w:rPr>
          <w:rFonts w:ascii="Source Sans Pro" w:hAnsi="Source Sans Pro" w:cs="Arial"/>
          <w:sz w:val="20"/>
          <w:szCs w:val="20"/>
          <w:lang w:val="es-ES_tradnl"/>
        </w:rPr>
        <w:t>. Las áreas de conservación patrimonial que dispone la Ley forman parte del patrimonio cultural urbano y su delimitación y regulación será de conformidad con lo que dispongan los Programas.</w:t>
      </w:r>
    </w:p>
    <w:p w14:paraId="1F3E145D" w14:textId="77777777" w:rsidR="00217D3F" w:rsidRPr="000F43AE" w:rsidRDefault="00217D3F" w:rsidP="00890221">
      <w:pPr>
        <w:jc w:val="both"/>
        <w:rPr>
          <w:rFonts w:ascii="Source Sans Pro" w:hAnsi="Source Sans Pro" w:cs="Arial"/>
          <w:sz w:val="20"/>
          <w:szCs w:val="20"/>
          <w:lang w:val="es-ES_tradnl"/>
        </w:rPr>
      </w:pPr>
    </w:p>
    <w:p w14:paraId="2B9FFDB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69</w:t>
      </w:r>
      <w:r w:rsidRPr="000F43AE">
        <w:rPr>
          <w:rFonts w:ascii="Source Sans Pro" w:hAnsi="Source Sans Pro" w:cs="Arial"/>
          <w:sz w:val="20"/>
          <w:szCs w:val="20"/>
          <w:lang w:val="es-ES_tradnl"/>
        </w:rPr>
        <w:t>. Las áreas de conservación patrimonial se integran por las zonas patrimoniales, históricas, artísticas y arqueológicas delimitadas por los polígonos señalados en los Programas, así como las que cuenten con declaratoria federal de zona de monumentos históricos, arqueológicos y/o artísticos.</w:t>
      </w:r>
    </w:p>
    <w:p w14:paraId="33D62037" w14:textId="77777777" w:rsidR="00D54243" w:rsidRPr="000F43AE" w:rsidRDefault="00D54243" w:rsidP="00890221">
      <w:pPr>
        <w:jc w:val="both"/>
        <w:rPr>
          <w:rFonts w:ascii="Source Sans Pro" w:hAnsi="Source Sans Pro" w:cs="Arial"/>
          <w:sz w:val="20"/>
          <w:szCs w:val="20"/>
          <w:lang w:val="es-ES_tradnl"/>
        </w:rPr>
      </w:pPr>
    </w:p>
    <w:p w14:paraId="389EAEA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70</w:t>
      </w:r>
      <w:r w:rsidRPr="000F43AE">
        <w:rPr>
          <w:rFonts w:ascii="Source Sans Pro" w:hAnsi="Source Sans Pro" w:cs="Arial"/>
          <w:sz w:val="20"/>
          <w:szCs w:val="20"/>
          <w:lang w:val="es-ES_tradnl"/>
        </w:rPr>
        <w:t>. La Secretaría aplicará los siguientes procedimientos en áreas de conservación patrimonial y elementos afectos al patrimonial cultural urbano, de conformidad con la Ley, los Programas y el Reglamento. Los requisitos de cada procedimiento se definirán en la normatividad aplicable.</w:t>
      </w:r>
    </w:p>
    <w:p w14:paraId="3AA014BD" w14:textId="77777777" w:rsidR="00D54243" w:rsidRPr="000F43AE" w:rsidRDefault="00D54243" w:rsidP="00890221">
      <w:pPr>
        <w:jc w:val="both"/>
        <w:rPr>
          <w:rFonts w:ascii="Source Sans Pro" w:hAnsi="Source Sans Pro" w:cs="Arial"/>
          <w:sz w:val="20"/>
          <w:szCs w:val="20"/>
          <w:lang w:val="es-ES_tradnl"/>
        </w:rPr>
      </w:pPr>
    </w:p>
    <w:p w14:paraId="389AA9F7" w14:textId="5F8F30D5" w:rsidR="00D54243" w:rsidRDefault="00D54243">
      <w:pPr>
        <w:pStyle w:val="Prrafodelista"/>
        <w:numPr>
          <w:ilvl w:val="0"/>
          <w:numId w:val="74"/>
        </w:numPr>
        <w:jc w:val="both"/>
        <w:rPr>
          <w:rFonts w:ascii="Source Sans Pro" w:hAnsi="Source Sans Pro" w:cs="Arial"/>
          <w:sz w:val="20"/>
          <w:szCs w:val="20"/>
          <w:lang w:val="es-ES_tradnl"/>
        </w:rPr>
      </w:pPr>
      <w:r w:rsidRPr="008E436C">
        <w:rPr>
          <w:rFonts w:ascii="Source Sans Pro" w:hAnsi="Source Sans Pro" w:cs="Arial"/>
          <w:sz w:val="20"/>
          <w:szCs w:val="20"/>
          <w:lang w:val="es-ES_tradnl"/>
        </w:rPr>
        <w:t>Dictamen Técnico para Intervenciones señaladas para obras de construcción, modificaciones, ampliaciones, instalaciones, reparaciones, registro de obra ejecutada y/o demolición o su revalidación en predios o inmuebles afectos al patrimonio cultural urbano y/o localizados en Área de Conservación Patrimonial.</w:t>
      </w:r>
    </w:p>
    <w:p w14:paraId="1351488D" w14:textId="77777777" w:rsidR="00581590" w:rsidRPr="00581590" w:rsidRDefault="00581590" w:rsidP="00581590">
      <w:pPr>
        <w:pStyle w:val="Prrafodelista"/>
        <w:jc w:val="both"/>
        <w:rPr>
          <w:rFonts w:ascii="Source Sans Pro" w:hAnsi="Source Sans Pro" w:cs="Arial"/>
          <w:sz w:val="20"/>
          <w:szCs w:val="20"/>
          <w:lang w:val="es-ES_tradnl"/>
        </w:rPr>
      </w:pPr>
    </w:p>
    <w:p w14:paraId="20773C21" w14:textId="767E20E9" w:rsidR="00D54243" w:rsidRPr="008E436C" w:rsidRDefault="00D54243">
      <w:pPr>
        <w:pStyle w:val="Prrafodelista"/>
        <w:numPr>
          <w:ilvl w:val="0"/>
          <w:numId w:val="74"/>
        </w:numPr>
        <w:spacing w:after="0"/>
        <w:jc w:val="both"/>
        <w:rPr>
          <w:rFonts w:ascii="Source Sans Pro" w:hAnsi="Source Sans Pro" w:cs="Arial"/>
          <w:sz w:val="20"/>
          <w:szCs w:val="20"/>
          <w:lang w:val="es-ES_tradnl" w:eastAsia="ar-SA"/>
        </w:rPr>
      </w:pPr>
      <w:r w:rsidRPr="008E436C">
        <w:rPr>
          <w:rFonts w:ascii="Source Sans Pro" w:hAnsi="Source Sans Pro" w:cs="Arial"/>
          <w:sz w:val="20"/>
          <w:szCs w:val="20"/>
          <w:lang w:val="es-ES_tradnl" w:eastAsia="ar-SA"/>
        </w:rPr>
        <w:t>Registro de intervenciones para la manifestación de construcción Tipo A y las obras que no requieren manifestación de construcción, ni licencia de construcción especial en predios o inmuebles localizados en Área de Conservación Patrimonial.</w:t>
      </w:r>
    </w:p>
    <w:p w14:paraId="194A77D6" w14:textId="77777777" w:rsidR="00D54243" w:rsidRPr="000F43AE" w:rsidRDefault="00D54243" w:rsidP="008E436C">
      <w:pPr>
        <w:jc w:val="both"/>
        <w:rPr>
          <w:rFonts w:ascii="Source Sans Pro" w:hAnsi="Source Sans Pro" w:cs="Arial"/>
          <w:sz w:val="20"/>
          <w:szCs w:val="20"/>
          <w:lang w:val="es-ES_tradnl"/>
        </w:rPr>
      </w:pPr>
    </w:p>
    <w:p w14:paraId="58E408E9" w14:textId="4AEDBC55" w:rsidR="00D54243" w:rsidRPr="008E436C" w:rsidRDefault="00D54243">
      <w:pPr>
        <w:pStyle w:val="Prrafodelista"/>
        <w:numPr>
          <w:ilvl w:val="0"/>
          <w:numId w:val="74"/>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t>Dictamen Técnico para intervenciones para la manifestación de construcción Tipo A y las obras que no requieren manifestación de construcción, ni licencia de construcción especial o su revalidación en inmuebles afectos al patrimonio cultural urbano.</w:t>
      </w:r>
    </w:p>
    <w:p w14:paraId="3F36A704" w14:textId="77777777" w:rsidR="00D54243" w:rsidRPr="000F43AE" w:rsidRDefault="00D54243" w:rsidP="008E436C">
      <w:pPr>
        <w:jc w:val="both"/>
        <w:rPr>
          <w:rFonts w:ascii="Source Sans Pro" w:hAnsi="Source Sans Pro" w:cs="Arial"/>
          <w:sz w:val="20"/>
          <w:szCs w:val="20"/>
          <w:lang w:val="es-ES_tradnl"/>
        </w:rPr>
      </w:pPr>
    </w:p>
    <w:p w14:paraId="2EB20C29" w14:textId="0DF4E418" w:rsidR="00D54243" w:rsidRPr="008E436C" w:rsidRDefault="00D54243">
      <w:pPr>
        <w:pStyle w:val="Prrafodelista"/>
        <w:numPr>
          <w:ilvl w:val="0"/>
          <w:numId w:val="74"/>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t>Certificado de restauración o rehabilitación de inmuebles afectos al patrimonio cultural urbano para las reducciones fiscales previstas en el artículo 273 del Código Fiscal de la Ciudad de México.</w:t>
      </w:r>
    </w:p>
    <w:p w14:paraId="7F895436" w14:textId="77777777" w:rsidR="00D54243" w:rsidRPr="000F43AE" w:rsidRDefault="00D54243" w:rsidP="008E436C">
      <w:pPr>
        <w:jc w:val="both"/>
        <w:rPr>
          <w:rFonts w:ascii="Source Sans Pro" w:hAnsi="Source Sans Pro" w:cs="Arial"/>
          <w:sz w:val="20"/>
          <w:szCs w:val="20"/>
          <w:lang w:val="es-ES_tradnl"/>
        </w:rPr>
      </w:pPr>
    </w:p>
    <w:p w14:paraId="52709B38" w14:textId="5DDEFDAB" w:rsidR="00D54243" w:rsidRPr="008E436C" w:rsidRDefault="00D54243">
      <w:pPr>
        <w:pStyle w:val="Prrafodelista"/>
        <w:numPr>
          <w:ilvl w:val="0"/>
          <w:numId w:val="74"/>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t>Opinión Técnica para la exención de licencia original de construcción de inmuebles afectos al patrimonio cultural urbano.</w:t>
      </w:r>
    </w:p>
    <w:p w14:paraId="44FF9A12" w14:textId="77777777" w:rsidR="00D54243" w:rsidRPr="000F43AE" w:rsidRDefault="00D54243" w:rsidP="008E436C">
      <w:pPr>
        <w:jc w:val="both"/>
        <w:rPr>
          <w:rFonts w:ascii="Source Sans Pro" w:hAnsi="Source Sans Pro" w:cs="Arial"/>
          <w:sz w:val="20"/>
          <w:szCs w:val="20"/>
          <w:lang w:val="es-ES_tradnl"/>
        </w:rPr>
      </w:pPr>
    </w:p>
    <w:p w14:paraId="1CC67F81" w14:textId="21B420A6" w:rsidR="00D54243" w:rsidRPr="008E436C" w:rsidRDefault="00D54243">
      <w:pPr>
        <w:pStyle w:val="Prrafodelista"/>
        <w:numPr>
          <w:ilvl w:val="0"/>
          <w:numId w:val="74"/>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t>Opinión Técnica para la fusión/subdivisión/relotificación de predios, condición patrimonial y factibilidad de demolición y/o proyecto, en inmuebles afectos al patrimonio cultural urbano y /o en Áreas de Conservación Patrimonial.</w:t>
      </w:r>
    </w:p>
    <w:p w14:paraId="06163EF9" w14:textId="77777777" w:rsidR="00D54243" w:rsidRPr="000F43AE" w:rsidRDefault="00D54243" w:rsidP="008E436C">
      <w:pPr>
        <w:jc w:val="both"/>
        <w:rPr>
          <w:rFonts w:ascii="Source Sans Pro" w:hAnsi="Source Sans Pro" w:cs="Arial"/>
          <w:sz w:val="20"/>
          <w:szCs w:val="20"/>
          <w:lang w:val="es-ES_tradnl"/>
        </w:rPr>
      </w:pPr>
    </w:p>
    <w:p w14:paraId="1E7A9865" w14:textId="17376A13" w:rsidR="00D54243" w:rsidRPr="008E436C" w:rsidRDefault="00D54243">
      <w:pPr>
        <w:pStyle w:val="Prrafodelista"/>
        <w:numPr>
          <w:ilvl w:val="0"/>
          <w:numId w:val="74"/>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t>Dictamen Técnico u Opinión Técnica para la instalación, modificación, colocación o retiro de anuncios y/o publicidad exterior en inmuebles afectos al patrimonio cultural urbano y/o en Áreas de Conservación Patrimonial.</w:t>
      </w:r>
    </w:p>
    <w:p w14:paraId="7347216C" w14:textId="77777777" w:rsidR="00D54243" w:rsidRDefault="00D54243" w:rsidP="008E436C">
      <w:pPr>
        <w:outlineLvl w:val="0"/>
        <w:rPr>
          <w:rFonts w:ascii="Source Sans Pro" w:hAnsi="Source Sans Pro" w:cs="Arial"/>
          <w:b/>
          <w:sz w:val="20"/>
          <w:szCs w:val="20"/>
          <w:lang w:val="es-ES_tradnl"/>
        </w:rPr>
      </w:pPr>
    </w:p>
    <w:p w14:paraId="198C9C9F" w14:textId="77777777" w:rsidR="00257603" w:rsidRDefault="00257603" w:rsidP="008E436C">
      <w:pPr>
        <w:outlineLvl w:val="0"/>
        <w:rPr>
          <w:rFonts w:ascii="Source Sans Pro" w:hAnsi="Source Sans Pro" w:cs="Arial"/>
          <w:b/>
          <w:sz w:val="20"/>
          <w:szCs w:val="20"/>
          <w:lang w:val="es-ES_tradnl"/>
        </w:rPr>
      </w:pPr>
    </w:p>
    <w:p w14:paraId="27870ADC" w14:textId="77777777" w:rsidR="00257603" w:rsidRDefault="00257603" w:rsidP="008E436C">
      <w:pPr>
        <w:outlineLvl w:val="0"/>
        <w:rPr>
          <w:rFonts w:ascii="Source Sans Pro" w:hAnsi="Source Sans Pro" w:cs="Arial"/>
          <w:b/>
          <w:sz w:val="20"/>
          <w:szCs w:val="20"/>
          <w:lang w:val="es-ES_tradnl"/>
        </w:rPr>
      </w:pPr>
    </w:p>
    <w:p w14:paraId="73D16FF9" w14:textId="77777777" w:rsidR="00257603" w:rsidRPr="000F43AE" w:rsidRDefault="00257603" w:rsidP="008E436C">
      <w:pPr>
        <w:outlineLvl w:val="0"/>
        <w:rPr>
          <w:rFonts w:ascii="Source Sans Pro" w:hAnsi="Source Sans Pro" w:cs="Arial"/>
          <w:b/>
          <w:sz w:val="20"/>
          <w:szCs w:val="20"/>
          <w:lang w:val="es-ES_tradnl"/>
        </w:rPr>
      </w:pPr>
    </w:p>
    <w:p w14:paraId="0ADA1C68" w14:textId="77777777" w:rsidR="00D54243" w:rsidRPr="000F43AE" w:rsidRDefault="00D54243" w:rsidP="008E436C">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lastRenderedPageBreak/>
        <w:t>SECCIÓN TERCERA</w:t>
      </w:r>
    </w:p>
    <w:p w14:paraId="6C80721C" w14:textId="77777777" w:rsidR="00D54243" w:rsidRPr="000F43AE" w:rsidRDefault="00D54243" w:rsidP="008E436C">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LAS AUTORIDADES, ÓRGANOS DE APOYO Y PARTICIPACIÓN CIUDADANA</w:t>
      </w:r>
    </w:p>
    <w:p w14:paraId="16A67C15" w14:textId="77777777" w:rsidR="00D54243" w:rsidRPr="000F43AE" w:rsidRDefault="00D54243" w:rsidP="00890221">
      <w:pPr>
        <w:jc w:val="center"/>
        <w:rPr>
          <w:rFonts w:ascii="Source Sans Pro" w:hAnsi="Source Sans Pro" w:cs="Arial"/>
          <w:sz w:val="20"/>
          <w:szCs w:val="20"/>
          <w:lang w:val="es-ES_tradnl"/>
        </w:rPr>
      </w:pPr>
    </w:p>
    <w:p w14:paraId="0BF2F84A"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71</w:t>
      </w:r>
      <w:r w:rsidRPr="000F43AE">
        <w:rPr>
          <w:rFonts w:ascii="Source Sans Pro" w:hAnsi="Source Sans Pro" w:cs="Arial"/>
          <w:sz w:val="20"/>
          <w:szCs w:val="20"/>
          <w:lang w:val="es-ES_tradnl"/>
        </w:rPr>
        <w:t>. Los Órganos Político Administrativos en ningún caso podrán otorgar licencias ni registrar las manifestaciones de construcción en inmuebles ubicados dentro de los polígonos de área de conservación patrimonial o aquellos inmuebles afectos al patrimonio cultural urbano o sus colindantes que se localicen fuera del Área de Conservación Patrimonial, sin que previamente la Secretaría emita la opinión o el dictamen técnico correspondiente, según sea el caso.</w:t>
      </w:r>
    </w:p>
    <w:p w14:paraId="032BED61" w14:textId="77777777" w:rsidR="00D54243" w:rsidRPr="000F43AE" w:rsidRDefault="00D54243" w:rsidP="00890221">
      <w:pPr>
        <w:jc w:val="both"/>
        <w:rPr>
          <w:rFonts w:ascii="Source Sans Pro" w:hAnsi="Source Sans Pro" w:cs="Arial"/>
          <w:sz w:val="20"/>
          <w:szCs w:val="20"/>
          <w:lang w:val="es-ES_tradnl"/>
        </w:rPr>
      </w:pPr>
    </w:p>
    <w:p w14:paraId="473E421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72</w:t>
      </w:r>
      <w:r w:rsidRPr="000F43AE">
        <w:rPr>
          <w:rFonts w:ascii="Source Sans Pro" w:hAnsi="Source Sans Pro" w:cs="Arial"/>
          <w:sz w:val="20"/>
          <w:szCs w:val="20"/>
          <w:lang w:val="es-ES_tradnl"/>
        </w:rPr>
        <w:t>. La obra pública ejecutada por el Gobierno de la Ciudad de México, los Órganos Político Administrativos, órganos desconcentrados o por el Gobierno Federal en cualquiera de sus instancias dentro del Área de Conservación Patrimonial o en elemento afecto al patrimonio cultural urbano, debe contar con la opinión favorable emitida por la Secretaría.</w:t>
      </w:r>
    </w:p>
    <w:p w14:paraId="3A7A010A" w14:textId="77777777" w:rsidR="00D54243" w:rsidRPr="000F43AE" w:rsidRDefault="00D54243" w:rsidP="00890221">
      <w:pPr>
        <w:jc w:val="both"/>
        <w:rPr>
          <w:rFonts w:ascii="Source Sans Pro" w:hAnsi="Source Sans Pro" w:cs="Arial"/>
          <w:sz w:val="20"/>
          <w:szCs w:val="20"/>
          <w:lang w:val="es-ES_tradnl"/>
        </w:rPr>
      </w:pPr>
    </w:p>
    <w:p w14:paraId="7586AC34"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73</w:t>
      </w:r>
      <w:r w:rsidRPr="000F43AE">
        <w:rPr>
          <w:rFonts w:ascii="Source Sans Pro" w:hAnsi="Source Sans Pro" w:cs="Arial"/>
          <w:sz w:val="20"/>
          <w:szCs w:val="20"/>
          <w:lang w:val="es-ES_tradnl"/>
        </w:rPr>
        <w:t>. La Secretaría promoverá la participación de institutos, juntas, órganos de representación ciudadana y vecinos interesados, organismos de la sociedad civil, comités, colegios, patronatos u organismos que tengan como fin o interés la defensa, protección, acrecentamiento y recuperación del patrimonio cultural urbano de la Ciudad de México.</w:t>
      </w:r>
    </w:p>
    <w:p w14:paraId="4A894359" w14:textId="77777777" w:rsidR="00D54243" w:rsidRPr="000F43AE" w:rsidRDefault="00D54243" w:rsidP="00890221">
      <w:pPr>
        <w:jc w:val="both"/>
        <w:rPr>
          <w:rFonts w:ascii="Source Sans Pro" w:hAnsi="Source Sans Pro" w:cs="Arial"/>
          <w:sz w:val="20"/>
          <w:szCs w:val="20"/>
          <w:lang w:val="es-ES_tradnl"/>
        </w:rPr>
      </w:pPr>
    </w:p>
    <w:p w14:paraId="0EE97BEF"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CUARTA</w:t>
      </w:r>
    </w:p>
    <w:p w14:paraId="2E44480E"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LOS CATÁLOGOS DEL PATRIMONIO CULTURAL URBANO</w:t>
      </w:r>
    </w:p>
    <w:p w14:paraId="0C8D1ED3" w14:textId="77777777" w:rsidR="00D54243" w:rsidRPr="000F43AE" w:rsidRDefault="00D54243" w:rsidP="00890221">
      <w:pPr>
        <w:jc w:val="center"/>
        <w:rPr>
          <w:rFonts w:ascii="Source Sans Pro" w:hAnsi="Source Sans Pro" w:cs="Arial"/>
          <w:sz w:val="20"/>
          <w:szCs w:val="20"/>
          <w:lang w:val="es-ES_tradnl"/>
        </w:rPr>
      </w:pPr>
    </w:p>
    <w:p w14:paraId="1CE4410C"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74</w:t>
      </w:r>
      <w:r w:rsidRPr="000F43AE">
        <w:rPr>
          <w:rFonts w:ascii="Source Sans Pro" w:hAnsi="Source Sans Pro" w:cs="Arial"/>
          <w:sz w:val="20"/>
          <w:szCs w:val="20"/>
          <w:lang w:val="es-ES_tradnl"/>
        </w:rPr>
        <w:t>. Los catálogos son los documentos de análisis técnico mediante los cuales se relacionan, ubican, identifican, valoran y registran los elementos afectos al patrimonio cultural urbano de la Ciudad de México, que tienen por objeto aportar la información técnica, urbanística, histórica y documental que sirva de soporte a los dictámenes de intervención y expedientes técnicos de las declaratorias de patrimonio cultural urbano.</w:t>
      </w:r>
    </w:p>
    <w:p w14:paraId="7BA02C44" w14:textId="77777777" w:rsidR="00D54243" w:rsidRPr="000F43AE" w:rsidRDefault="00D54243" w:rsidP="00890221">
      <w:pPr>
        <w:jc w:val="both"/>
        <w:rPr>
          <w:rFonts w:ascii="Source Sans Pro" w:hAnsi="Source Sans Pro" w:cs="Arial"/>
          <w:sz w:val="20"/>
          <w:szCs w:val="20"/>
          <w:lang w:val="es-ES_tradnl"/>
        </w:rPr>
      </w:pPr>
    </w:p>
    <w:p w14:paraId="4ACF34C6"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75</w:t>
      </w:r>
      <w:r w:rsidRPr="000F43AE">
        <w:rPr>
          <w:rFonts w:ascii="Source Sans Pro" w:hAnsi="Source Sans Pro" w:cs="Arial"/>
          <w:sz w:val="20"/>
          <w:szCs w:val="20"/>
          <w:lang w:val="es-ES_tradnl"/>
        </w:rPr>
        <w:t xml:space="preserve">. El procedimiento para elaborar y actualizar los catálogos a que se refiere el artículo que antecede, será determinado en los Lineamientos Técnicos de Catálogos correspondientes. </w:t>
      </w:r>
    </w:p>
    <w:p w14:paraId="0A286461" w14:textId="77777777" w:rsidR="00D54243" w:rsidRPr="000F43AE" w:rsidRDefault="00D54243" w:rsidP="00890221">
      <w:pPr>
        <w:jc w:val="both"/>
        <w:rPr>
          <w:rFonts w:ascii="Source Sans Pro" w:hAnsi="Source Sans Pro" w:cs="Arial"/>
          <w:sz w:val="20"/>
          <w:szCs w:val="20"/>
          <w:lang w:val="es-ES_tradnl"/>
        </w:rPr>
      </w:pPr>
    </w:p>
    <w:p w14:paraId="4A9F858D"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La información de los inmuebles afectos al patrimonio cultural urbano será incluida a través de los listados que forman parte de los Programas Delegacionales de Desarrollo Urbano y Parciales de Desarrollo Urbano o mediante la promulgación del Decreto correspondiente, el cual deberá ser publicado en la Gaceta Oficial de la Ciudad de México.</w:t>
      </w:r>
    </w:p>
    <w:p w14:paraId="64D3416C" w14:textId="77777777" w:rsidR="00D54243" w:rsidRPr="000F43AE" w:rsidRDefault="00D54243" w:rsidP="00890221">
      <w:pPr>
        <w:jc w:val="both"/>
        <w:rPr>
          <w:rFonts w:ascii="Source Sans Pro" w:hAnsi="Source Sans Pro" w:cs="Arial"/>
          <w:sz w:val="20"/>
          <w:szCs w:val="20"/>
          <w:lang w:val="es-ES_tradnl"/>
        </w:rPr>
      </w:pPr>
    </w:p>
    <w:p w14:paraId="1781A5DA"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QUINTA</w:t>
      </w:r>
    </w:p>
    <w:p w14:paraId="63C458F6"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LAS DECLARATORIAS DE PATRIMONIO CULTURAL URBANO</w:t>
      </w:r>
    </w:p>
    <w:p w14:paraId="7E95BB1E" w14:textId="77777777" w:rsidR="00D54243" w:rsidRPr="000F43AE" w:rsidRDefault="00D54243" w:rsidP="00890221">
      <w:pPr>
        <w:jc w:val="center"/>
        <w:rPr>
          <w:rFonts w:ascii="Source Sans Pro" w:hAnsi="Source Sans Pro" w:cs="Arial"/>
          <w:b/>
          <w:sz w:val="20"/>
          <w:szCs w:val="20"/>
          <w:lang w:val="es-ES_tradnl"/>
        </w:rPr>
      </w:pPr>
    </w:p>
    <w:p w14:paraId="5138615D"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76.</w:t>
      </w:r>
      <w:r w:rsidRPr="000F43AE">
        <w:rPr>
          <w:rFonts w:ascii="Source Sans Pro" w:hAnsi="Source Sans Pro" w:cs="Arial"/>
          <w:sz w:val="20"/>
          <w:szCs w:val="20"/>
          <w:lang w:val="es-ES_tradnl"/>
        </w:rPr>
        <w:t xml:space="preserve"> La declaratoria es el acto por medio del cual la autoridad competente de la Ciudad de México, determina que un bien inmueble, obra escultórica en espacio público, zona o espacio abierto, afecto al patrimonio cultural urbano, ubicado en suelo urbano o en suelo de conservación, queda sujeto a normas específicas locales, con objeto de protegerlo, conservarlo y restaurarlo, en beneficio del disfrute de la colectividad. </w:t>
      </w:r>
    </w:p>
    <w:p w14:paraId="7AFC032D" w14:textId="77777777" w:rsidR="00D54243" w:rsidRPr="000F43AE" w:rsidRDefault="00D54243" w:rsidP="00890221">
      <w:pPr>
        <w:autoSpaceDE w:val="0"/>
        <w:autoSpaceDN w:val="0"/>
        <w:adjustRightInd w:val="0"/>
        <w:jc w:val="both"/>
        <w:rPr>
          <w:rFonts w:ascii="Source Sans Pro" w:hAnsi="Source Sans Pro" w:cs="Arial"/>
          <w:sz w:val="20"/>
          <w:szCs w:val="20"/>
          <w:lang w:val="es-ES_tradnl"/>
        </w:rPr>
      </w:pPr>
    </w:p>
    <w:p w14:paraId="3112BFBF" w14:textId="77777777" w:rsidR="00D54243" w:rsidRPr="000F43AE" w:rsidRDefault="00D54243" w:rsidP="00890221">
      <w:pPr>
        <w:autoSpaceDE w:val="0"/>
        <w:autoSpaceDN w:val="0"/>
        <w:adjustRightInd w:val="0"/>
        <w:jc w:val="both"/>
        <w:rPr>
          <w:rFonts w:ascii="Source Sans Pro" w:hAnsi="Source Sans Pro" w:cs="Arial"/>
          <w:sz w:val="20"/>
          <w:szCs w:val="20"/>
          <w:lang w:val="es-ES_tradnl"/>
        </w:rPr>
      </w:pPr>
      <w:r w:rsidRPr="000F43AE">
        <w:rPr>
          <w:rFonts w:ascii="Source Sans Pro" w:hAnsi="Source Sans Pro" w:cs="Arial"/>
          <w:sz w:val="20"/>
          <w:szCs w:val="20"/>
          <w:lang w:val="es-ES_tradnl"/>
        </w:rPr>
        <w:t>Las Declaratorias de un bien afecto al Patrimonio Cultural Urbano, indicarán las disposiciones legales en las que se fundamenta, las características del bien, considerados urbanos, arquitectónicos y culturales, referencias de valoración emitidas por instancias competentes, según el bien del que se trate, criterios de protección y áreas involucradas en su aplicación.</w:t>
      </w:r>
    </w:p>
    <w:p w14:paraId="3752D987" w14:textId="77777777" w:rsidR="00D54243" w:rsidRPr="000F43AE" w:rsidRDefault="00D54243" w:rsidP="00890221">
      <w:pPr>
        <w:autoSpaceDE w:val="0"/>
        <w:autoSpaceDN w:val="0"/>
        <w:adjustRightInd w:val="0"/>
        <w:jc w:val="both"/>
        <w:rPr>
          <w:rFonts w:ascii="Source Sans Pro" w:hAnsi="Source Sans Pro" w:cs="Arial"/>
          <w:sz w:val="20"/>
          <w:szCs w:val="20"/>
          <w:lang w:val="es-ES_tradnl"/>
        </w:rPr>
      </w:pPr>
    </w:p>
    <w:p w14:paraId="006FF367" w14:textId="77777777" w:rsidR="00D54243" w:rsidRPr="000F43AE" w:rsidRDefault="00D54243" w:rsidP="00890221">
      <w:pPr>
        <w:autoSpaceDE w:val="0"/>
        <w:autoSpaceDN w:val="0"/>
        <w:adjustRightInd w:val="0"/>
        <w:jc w:val="both"/>
        <w:rPr>
          <w:rFonts w:ascii="Source Sans Pro" w:hAnsi="Source Sans Pro" w:cs="Arial"/>
          <w:sz w:val="20"/>
          <w:szCs w:val="20"/>
          <w:lang w:val="es-ES_tradnl"/>
        </w:rPr>
      </w:pPr>
      <w:r w:rsidRPr="000F43AE">
        <w:rPr>
          <w:rFonts w:ascii="Source Sans Pro" w:hAnsi="Source Sans Pro" w:cs="Arial"/>
          <w:sz w:val="20"/>
          <w:szCs w:val="20"/>
          <w:lang w:val="es-ES_tradnl"/>
        </w:rPr>
        <w:lastRenderedPageBreak/>
        <w:t>La Secretaría elaborará el expediente técnico referente a la investigación, análisis y revisión de los documentos gráficos y monográficos necesarios para emitir la declaratoria, pudiendo contar con la asesoría y apoyo de instituciones y órganos administrativos públicos o privados especializados en la materia.</w:t>
      </w:r>
    </w:p>
    <w:p w14:paraId="61D96459" w14:textId="77777777" w:rsidR="00D54243" w:rsidRPr="000F43AE" w:rsidRDefault="00D54243" w:rsidP="00890221">
      <w:pPr>
        <w:autoSpaceDE w:val="0"/>
        <w:autoSpaceDN w:val="0"/>
        <w:adjustRightInd w:val="0"/>
        <w:jc w:val="both"/>
        <w:rPr>
          <w:rFonts w:ascii="Source Sans Pro" w:hAnsi="Source Sans Pro" w:cs="Arial"/>
          <w:sz w:val="20"/>
          <w:szCs w:val="20"/>
          <w:lang w:val="es-ES_tradnl"/>
        </w:rPr>
      </w:pPr>
    </w:p>
    <w:p w14:paraId="6BEB916F"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77</w:t>
      </w:r>
      <w:r w:rsidRPr="000F43AE">
        <w:rPr>
          <w:rFonts w:ascii="Source Sans Pro" w:hAnsi="Source Sans Pro" w:cs="Arial"/>
          <w:sz w:val="20"/>
          <w:szCs w:val="20"/>
          <w:lang w:val="es-ES_tradnl"/>
        </w:rPr>
        <w:t>. Los efectos de la declaratoria son:</w:t>
      </w:r>
    </w:p>
    <w:p w14:paraId="4737323B" w14:textId="77777777" w:rsidR="00D54243" w:rsidRPr="000F43AE" w:rsidRDefault="00D54243" w:rsidP="00890221">
      <w:pPr>
        <w:jc w:val="both"/>
        <w:rPr>
          <w:rFonts w:ascii="Source Sans Pro" w:hAnsi="Source Sans Pro" w:cs="Arial"/>
          <w:sz w:val="20"/>
          <w:szCs w:val="20"/>
          <w:lang w:val="es-ES_tradnl"/>
        </w:rPr>
      </w:pPr>
    </w:p>
    <w:p w14:paraId="2B8ED248" w14:textId="5B6D9EEB" w:rsidR="00D54243" w:rsidRPr="008E436C" w:rsidRDefault="00D54243">
      <w:pPr>
        <w:pStyle w:val="Prrafodelista"/>
        <w:numPr>
          <w:ilvl w:val="0"/>
          <w:numId w:val="75"/>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t>La tutela de la autoridad para su protección;</w:t>
      </w:r>
    </w:p>
    <w:p w14:paraId="2125ED9F" w14:textId="77777777" w:rsidR="00D54243" w:rsidRPr="000F43AE" w:rsidRDefault="00D54243" w:rsidP="008E436C">
      <w:pPr>
        <w:jc w:val="both"/>
        <w:rPr>
          <w:rFonts w:ascii="Source Sans Pro" w:hAnsi="Source Sans Pro" w:cs="Arial"/>
          <w:sz w:val="20"/>
          <w:szCs w:val="20"/>
          <w:lang w:val="es-ES_tradnl"/>
        </w:rPr>
      </w:pPr>
    </w:p>
    <w:p w14:paraId="4719C1F5" w14:textId="664B3498" w:rsidR="00D54243" w:rsidRPr="008E436C" w:rsidRDefault="00D54243">
      <w:pPr>
        <w:pStyle w:val="Prrafodelista"/>
        <w:numPr>
          <w:ilvl w:val="0"/>
          <w:numId w:val="75"/>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t>La conservación histórica, estética, artística, urbanística y arquitectónica; y</w:t>
      </w:r>
    </w:p>
    <w:p w14:paraId="42329BA3" w14:textId="77777777" w:rsidR="00D54243" w:rsidRPr="000F43AE" w:rsidRDefault="00D54243" w:rsidP="008E436C">
      <w:pPr>
        <w:jc w:val="both"/>
        <w:rPr>
          <w:rFonts w:ascii="Source Sans Pro" w:hAnsi="Source Sans Pro" w:cs="Arial"/>
          <w:sz w:val="20"/>
          <w:szCs w:val="20"/>
          <w:lang w:val="es-ES_tradnl"/>
        </w:rPr>
      </w:pPr>
    </w:p>
    <w:p w14:paraId="2A898892" w14:textId="17ED677C" w:rsidR="00D54243" w:rsidRPr="008E436C" w:rsidRDefault="00D54243">
      <w:pPr>
        <w:pStyle w:val="Prrafodelista"/>
        <w:numPr>
          <w:ilvl w:val="0"/>
          <w:numId w:val="75"/>
        </w:numPr>
        <w:spacing w:after="0"/>
        <w:jc w:val="both"/>
        <w:rPr>
          <w:rFonts w:ascii="Source Sans Pro" w:hAnsi="Source Sans Pro" w:cs="Arial"/>
          <w:sz w:val="20"/>
          <w:szCs w:val="20"/>
          <w:lang w:val="es-ES_tradnl"/>
        </w:rPr>
      </w:pPr>
      <w:r w:rsidRPr="008E436C">
        <w:rPr>
          <w:rFonts w:ascii="Source Sans Pro" w:hAnsi="Source Sans Pro" w:cs="Arial"/>
          <w:sz w:val="20"/>
          <w:szCs w:val="20"/>
          <w:lang w:val="es-ES_tradnl"/>
        </w:rPr>
        <w:t>La obtención de los beneficios fiscales, que al respecto se autoricen.</w:t>
      </w:r>
    </w:p>
    <w:p w14:paraId="79490009" w14:textId="77777777" w:rsidR="00D54243" w:rsidRPr="000F43AE" w:rsidRDefault="00D54243" w:rsidP="008E436C">
      <w:pPr>
        <w:jc w:val="both"/>
        <w:rPr>
          <w:rFonts w:ascii="Source Sans Pro" w:hAnsi="Source Sans Pro" w:cs="Arial"/>
          <w:sz w:val="20"/>
          <w:szCs w:val="20"/>
          <w:lang w:val="es-ES_tradnl"/>
        </w:rPr>
      </w:pPr>
    </w:p>
    <w:p w14:paraId="00933F8D" w14:textId="37ADDBB8" w:rsidR="00D54243" w:rsidRDefault="00D54243" w:rsidP="008E436C">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78.</w:t>
      </w:r>
      <w:r w:rsidRPr="000F43AE">
        <w:rPr>
          <w:rFonts w:ascii="Source Sans Pro" w:hAnsi="Source Sans Pro" w:cs="Arial"/>
          <w:sz w:val="20"/>
          <w:szCs w:val="20"/>
          <w:lang w:val="es-ES_tradnl"/>
        </w:rPr>
        <w:t xml:space="preserve"> Para ubicar obras escultóricas en el espacio público, se deberán de cumplir con el procedimiento de opinión técnica para la colocación de esculturas en Espacio Público o instalaciones en vía pública de elementos afectos al patrimonio cultural urbano y/o en Áreas de Conservación Patrimonial. Los interesados deberán presentar ante la Secretaría, la documentación derivada de los requisitos establecidos en la normatividad aplicable.</w:t>
      </w:r>
    </w:p>
    <w:p w14:paraId="2BF9B574" w14:textId="77777777" w:rsidR="00D54243" w:rsidRPr="000F43AE" w:rsidRDefault="00D54243" w:rsidP="00890221">
      <w:pPr>
        <w:jc w:val="both"/>
        <w:rPr>
          <w:rFonts w:ascii="Source Sans Pro" w:hAnsi="Source Sans Pro" w:cs="Arial"/>
          <w:sz w:val="20"/>
          <w:szCs w:val="20"/>
          <w:lang w:val="es-ES_tradnl"/>
        </w:rPr>
      </w:pPr>
    </w:p>
    <w:p w14:paraId="25B2E395"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CAPÍTULO V</w:t>
      </w:r>
    </w:p>
    <w:p w14:paraId="2FF5EC96" w14:textId="305915A7" w:rsidR="008E436C" w:rsidRDefault="00D54243" w:rsidP="00581590">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DEL CONTROL DEL DESARROLLO URBANO Y EL ORDENAMIENTO TERRITORIAL</w:t>
      </w:r>
    </w:p>
    <w:p w14:paraId="007A2166" w14:textId="77777777" w:rsidR="008E436C" w:rsidRPr="000F43AE" w:rsidRDefault="008E436C" w:rsidP="00890221">
      <w:pPr>
        <w:jc w:val="center"/>
        <w:rPr>
          <w:rFonts w:ascii="Source Sans Pro" w:hAnsi="Source Sans Pro" w:cs="Arial"/>
          <w:b/>
          <w:sz w:val="20"/>
          <w:szCs w:val="20"/>
          <w:lang w:val="es-ES_tradnl"/>
        </w:rPr>
      </w:pPr>
    </w:p>
    <w:p w14:paraId="705B8DF1"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PRIMERA</w:t>
      </w:r>
    </w:p>
    <w:p w14:paraId="036149B8"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 DOTACIÓN DE EQUIPAMIENTO URBANO Y LA RESERVA TERRITORIAL</w:t>
      </w:r>
    </w:p>
    <w:p w14:paraId="4655D25D" w14:textId="77777777" w:rsidR="00D54243" w:rsidRPr="000F43AE" w:rsidRDefault="00D54243" w:rsidP="00890221">
      <w:pPr>
        <w:jc w:val="center"/>
        <w:rPr>
          <w:rFonts w:ascii="Source Sans Pro" w:hAnsi="Source Sans Pro" w:cs="Arial"/>
          <w:sz w:val="20"/>
          <w:szCs w:val="20"/>
          <w:lang w:val="es-ES_tradnl"/>
        </w:rPr>
      </w:pPr>
    </w:p>
    <w:p w14:paraId="65740E4D"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79.</w:t>
      </w:r>
      <w:r w:rsidRPr="000F43AE">
        <w:rPr>
          <w:rFonts w:ascii="Source Sans Pro" w:hAnsi="Source Sans Pro" w:cs="Arial"/>
          <w:sz w:val="20"/>
          <w:szCs w:val="20"/>
          <w:lang w:val="es-ES_tradnl"/>
        </w:rPr>
        <w:t xml:space="preserve"> Los interesados en llevar a cabo proyectos de conjuntos habitacionales que requieran obtener dictamen de estudio de impacto urbano o impacto urbano ambiental, deberán destinar el área correspondiente para usos y servicios complementarios, que tendrán que ser autorizados por la Secretaría, el área destinada para estos efectos podrá comercializarla el promovente.</w:t>
      </w:r>
    </w:p>
    <w:p w14:paraId="30559BFB" w14:textId="77777777" w:rsidR="00D54243" w:rsidRPr="000F43AE" w:rsidRDefault="00D54243" w:rsidP="00890221">
      <w:pPr>
        <w:jc w:val="both"/>
        <w:rPr>
          <w:rFonts w:ascii="Source Sans Pro" w:hAnsi="Source Sans Pro" w:cs="Arial"/>
          <w:sz w:val="20"/>
          <w:szCs w:val="20"/>
          <w:lang w:val="es-ES_tradnl"/>
        </w:rPr>
      </w:pPr>
    </w:p>
    <w:p w14:paraId="5F4DB74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La superficie que se destine a usos y servicios complementarios referidos, no podrá ser inferior al tres por ciento de la superficie total en predios de hasta 5,000 m2 y del cinco por ciento en predios mayores de 5,000 m2, en caso de rebasar el diez por ciento de la superficie se deberá garantizar que es para uso interno del desarrollo. </w:t>
      </w:r>
    </w:p>
    <w:p w14:paraId="437C5F54" w14:textId="77777777" w:rsidR="00D54243" w:rsidRPr="000F43AE" w:rsidRDefault="00D54243" w:rsidP="00890221">
      <w:pPr>
        <w:jc w:val="both"/>
        <w:rPr>
          <w:rFonts w:ascii="Source Sans Pro" w:hAnsi="Source Sans Pro" w:cs="Arial"/>
          <w:sz w:val="20"/>
          <w:szCs w:val="20"/>
          <w:lang w:val="es-ES_tradnl"/>
        </w:rPr>
      </w:pPr>
    </w:p>
    <w:p w14:paraId="1561F921"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El área de usos y servicios complementarios que sean de uso exclusivo para el interior del proyecto no cuantificará para el cálculo reglamentario de estacionamientos.</w:t>
      </w:r>
    </w:p>
    <w:p w14:paraId="6A9F11C5" w14:textId="77777777" w:rsidR="00D54243" w:rsidRPr="000F43AE" w:rsidRDefault="00D54243" w:rsidP="00890221">
      <w:pPr>
        <w:jc w:val="both"/>
        <w:rPr>
          <w:rFonts w:ascii="Source Sans Pro" w:hAnsi="Source Sans Pro" w:cs="Arial"/>
          <w:sz w:val="20"/>
          <w:szCs w:val="20"/>
          <w:lang w:val="es-ES_tradnl"/>
        </w:rPr>
      </w:pPr>
    </w:p>
    <w:p w14:paraId="7379A7E7"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80</w:t>
      </w:r>
      <w:r w:rsidRPr="000F43AE">
        <w:rPr>
          <w:rFonts w:ascii="Source Sans Pro" w:hAnsi="Source Sans Pro" w:cs="Arial"/>
          <w:sz w:val="20"/>
          <w:szCs w:val="20"/>
          <w:lang w:val="es-ES_tradnl"/>
        </w:rPr>
        <w:t xml:space="preserve">. </w:t>
      </w:r>
      <w:r w:rsidR="00AE0FDD" w:rsidRPr="000F43AE">
        <w:rPr>
          <w:rFonts w:ascii="Source Sans Pro" w:hAnsi="Source Sans Pro" w:cs="Arial"/>
          <w:sz w:val="20"/>
          <w:szCs w:val="20"/>
          <w:lang w:val="es-ES_tradnl"/>
        </w:rPr>
        <w:t>El cumplimiento de la obligación a que se refiere la fracción III del artículo 64 de la Ley, se sujetará a lo siguiente:</w:t>
      </w:r>
      <w:r w:rsidR="00AE0FDD" w:rsidRPr="000F43AE">
        <w:rPr>
          <w:rFonts w:ascii="Source Sans Pro" w:hAnsi="Source Sans Pro" w:cs="Arial"/>
          <w:sz w:val="20"/>
          <w:szCs w:val="20"/>
          <w:lang w:val="es-ES_tradnl"/>
        </w:rPr>
        <w:cr/>
      </w:r>
    </w:p>
    <w:p w14:paraId="1D2B33FE" w14:textId="41F14AB6" w:rsidR="00D54243" w:rsidRPr="009250A4" w:rsidRDefault="00D54243">
      <w:pPr>
        <w:pStyle w:val="Prrafodelista"/>
        <w:numPr>
          <w:ilvl w:val="0"/>
          <w:numId w:val="76"/>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 xml:space="preserve">Los interesados que pretendan llevar a cabo un proyecto que de conformidad con las disposiciones jurídicas aplicables esté sujeto a evaluación de estudio de impacto urbano y se pretenda edificar en uno o varios inmuebles cuya superficie sea igual o mayor de </w:t>
      </w:r>
      <w:proofErr w:type="gramStart"/>
      <w:r w:rsidRPr="009250A4">
        <w:rPr>
          <w:rFonts w:ascii="Source Sans Pro" w:hAnsi="Source Sans Pro" w:cs="Arial"/>
          <w:sz w:val="20"/>
          <w:szCs w:val="20"/>
          <w:lang w:val="es-ES_tradnl"/>
        </w:rPr>
        <w:t>5,000  metros</w:t>
      </w:r>
      <w:proofErr w:type="gramEnd"/>
      <w:r w:rsidRPr="009250A4">
        <w:rPr>
          <w:rFonts w:ascii="Source Sans Pro" w:hAnsi="Source Sans Pro" w:cs="Arial"/>
          <w:sz w:val="20"/>
          <w:szCs w:val="20"/>
          <w:lang w:val="es-ES_tradnl"/>
        </w:rPr>
        <w:t xml:space="preserve"> cuadrados, deberán transmitir a título gratuito al Gobierno de la Ciudad de México el dominio del diez por ciento del área total del predio para reserva territorial;</w:t>
      </w:r>
    </w:p>
    <w:p w14:paraId="1D76607B" w14:textId="77777777" w:rsidR="00D54243" w:rsidRPr="000F43AE" w:rsidRDefault="00D54243" w:rsidP="009250A4">
      <w:pPr>
        <w:jc w:val="both"/>
        <w:rPr>
          <w:rFonts w:ascii="Source Sans Pro" w:hAnsi="Source Sans Pro" w:cs="Arial"/>
          <w:sz w:val="20"/>
          <w:szCs w:val="20"/>
          <w:lang w:val="es-ES_tradnl"/>
        </w:rPr>
      </w:pPr>
    </w:p>
    <w:p w14:paraId="616013EA" w14:textId="2C96BCCE" w:rsidR="00D54243" w:rsidRPr="009250A4" w:rsidRDefault="00D54243">
      <w:pPr>
        <w:pStyle w:val="Prrafodelista"/>
        <w:numPr>
          <w:ilvl w:val="0"/>
          <w:numId w:val="76"/>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 xml:space="preserve">De conformidad con lo señalado en el último párrafo del artículo 64 de la Ley, los interesados que soliciten licencia de subdivisión de predios cuya superficie total sea igual o mayor a </w:t>
      </w:r>
      <w:proofErr w:type="gramStart"/>
      <w:r w:rsidRPr="009250A4">
        <w:rPr>
          <w:rFonts w:ascii="Source Sans Pro" w:hAnsi="Source Sans Pro" w:cs="Arial"/>
          <w:sz w:val="20"/>
          <w:szCs w:val="20"/>
          <w:lang w:val="es-ES_tradnl"/>
        </w:rPr>
        <w:t>5,000  metros</w:t>
      </w:r>
      <w:proofErr w:type="gramEnd"/>
      <w:r w:rsidRPr="009250A4">
        <w:rPr>
          <w:rFonts w:ascii="Source Sans Pro" w:hAnsi="Source Sans Pro" w:cs="Arial"/>
          <w:sz w:val="20"/>
          <w:szCs w:val="20"/>
          <w:lang w:val="es-ES_tradnl"/>
        </w:rPr>
        <w:t xml:space="preserve"> </w:t>
      </w:r>
      <w:r w:rsidRPr="009250A4">
        <w:rPr>
          <w:rFonts w:ascii="Source Sans Pro" w:hAnsi="Source Sans Pro" w:cs="Arial"/>
          <w:sz w:val="20"/>
          <w:szCs w:val="20"/>
          <w:lang w:val="es-ES_tradnl"/>
        </w:rPr>
        <w:lastRenderedPageBreak/>
        <w:t>cuadrados, deberán transmitir a título gratuito al Gobierno de la Ciudad de México el dominio del diez por ciento de dicha superficie para reserva territorial;</w:t>
      </w:r>
      <w:r w:rsidRPr="009250A4">
        <w:rPr>
          <w:rFonts w:ascii="Source Sans Pro" w:hAnsi="Source Sans Pro" w:cs="Arial"/>
          <w:bCs/>
          <w:sz w:val="20"/>
          <w:szCs w:val="20"/>
          <w:lang w:val="es-ES_tradnl"/>
        </w:rPr>
        <w:t xml:space="preserve"> </w:t>
      </w:r>
    </w:p>
    <w:p w14:paraId="3DE8F1EB" w14:textId="77777777" w:rsidR="00D54243" w:rsidRPr="000F43AE" w:rsidRDefault="00D54243" w:rsidP="009250A4">
      <w:pPr>
        <w:jc w:val="both"/>
        <w:rPr>
          <w:rFonts w:ascii="Source Sans Pro" w:hAnsi="Source Sans Pro" w:cs="Arial"/>
          <w:sz w:val="20"/>
          <w:szCs w:val="20"/>
          <w:lang w:val="es-ES_tradnl"/>
        </w:rPr>
      </w:pPr>
    </w:p>
    <w:p w14:paraId="2C958C27" w14:textId="737C6CEA" w:rsidR="00D54243" w:rsidRPr="009250A4" w:rsidRDefault="00D54243">
      <w:pPr>
        <w:pStyle w:val="Prrafodelista"/>
        <w:numPr>
          <w:ilvl w:val="0"/>
          <w:numId w:val="76"/>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Cuando para un mismo predio exista la obligación de efectuar una transmisión a título gratuito por tratarse de un proyecto sujeto a licencia de subdivisión y a evaluación de estudio de impacto urbano, únicamente se transmitirá a título gratuito el equivalente al diez por ciento de la superficie que resulte mayor entre los dos supuestos;</w:t>
      </w:r>
    </w:p>
    <w:p w14:paraId="002E8E76" w14:textId="77777777" w:rsidR="00D54243" w:rsidRPr="000F43AE" w:rsidRDefault="00D54243" w:rsidP="009250A4">
      <w:pPr>
        <w:suppressAutoHyphens/>
        <w:rPr>
          <w:rFonts w:ascii="Source Sans Pro" w:hAnsi="Source Sans Pro" w:cs="Arial"/>
          <w:sz w:val="20"/>
          <w:szCs w:val="20"/>
          <w:lang w:val="es-ES_tradnl" w:eastAsia="ar-SA"/>
        </w:rPr>
      </w:pPr>
    </w:p>
    <w:p w14:paraId="151BF3A0" w14:textId="13E5F5E9" w:rsidR="00D54243" w:rsidRPr="009250A4" w:rsidRDefault="00D54243">
      <w:pPr>
        <w:pStyle w:val="Prrafodelista"/>
        <w:numPr>
          <w:ilvl w:val="0"/>
          <w:numId w:val="76"/>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Tratándose de proyectos de ampliación de construcciones existentes, que por su dimensión estén sujetos a dictamen de estudio de impacto urbano o urbano ambiental y que no hubieran cumplido previamente con la obligación a que se refiere este artículo, se determinará por la Secretaría conforme a la proporción que corresponda;</w:t>
      </w:r>
    </w:p>
    <w:p w14:paraId="6C5E01CA" w14:textId="77777777" w:rsidR="00D54243" w:rsidRPr="000F43AE" w:rsidRDefault="00D54243" w:rsidP="009250A4">
      <w:pPr>
        <w:suppressAutoHyphens/>
        <w:rPr>
          <w:rFonts w:ascii="Source Sans Pro" w:hAnsi="Source Sans Pro" w:cs="Arial"/>
          <w:sz w:val="20"/>
          <w:szCs w:val="20"/>
          <w:lang w:val="es-ES_tradnl" w:eastAsia="ar-SA"/>
        </w:rPr>
      </w:pPr>
    </w:p>
    <w:p w14:paraId="6D778139" w14:textId="481DE6DF" w:rsidR="00D54243" w:rsidRPr="009250A4" w:rsidRDefault="00D54243">
      <w:pPr>
        <w:pStyle w:val="Prrafodelista"/>
        <w:numPr>
          <w:ilvl w:val="0"/>
          <w:numId w:val="76"/>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 xml:space="preserve">Las áreas sujetas a transmisión a título gratuito deben comprender una superficie mayor o igual a la establecida para el lote tipo de la zona, así como tener frente a vía pública reconocida oficialmente y ser aprovechable en materia urbana y/o ambiental, cuando la superficie a donar sea inferior al lote tipo, la Donación se sujetará a lo dispuesto en la fracción III inciso b) del artículo 64 de la Ley. </w:t>
      </w:r>
    </w:p>
    <w:p w14:paraId="1CA547D8" w14:textId="77777777" w:rsidR="00D54243" w:rsidRPr="000F43AE" w:rsidRDefault="00D54243" w:rsidP="009250A4">
      <w:pPr>
        <w:jc w:val="both"/>
        <w:rPr>
          <w:rFonts w:ascii="Source Sans Pro" w:hAnsi="Source Sans Pro" w:cs="Arial"/>
          <w:sz w:val="20"/>
          <w:szCs w:val="20"/>
          <w:lang w:val="es-ES_tradnl"/>
        </w:rPr>
      </w:pPr>
    </w:p>
    <w:p w14:paraId="0BC1DEBF" w14:textId="580AD1B2" w:rsidR="00D54243" w:rsidRPr="009250A4" w:rsidRDefault="00D54243">
      <w:pPr>
        <w:pStyle w:val="Prrafodelista"/>
        <w:numPr>
          <w:ilvl w:val="0"/>
          <w:numId w:val="76"/>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Para asegurar el cumplimiento de las obligaciones a que se refiere este artículo, al solicitar la licencia de subdivisión, presentar la manifestación de construcción o someter a evaluación el dictamen de estudio de impacto urbano o impacto urbano ambiental, se deberá determinar la superficie a transmitir gratuitamente, equivalente al diez por ciento de la superficie total del predio, o en el caso que sea solicitado por el interesado y aprobado por la Secretaría, la modalidad de cumplimiento sustitutivo de dicha obligación;</w:t>
      </w:r>
    </w:p>
    <w:p w14:paraId="278AFE7C" w14:textId="77777777" w:rsidR="00D54243" w:rsidRPr="000F43AE" w:rsidRDefault="00D54243" w:rsidP="009250A4">
      <w:pPr>
        <w:suppressAutoHyphens/>
        <w:rPr>
          <w:rFonts w:ascii="Source Sans Pro" w:hAnsi="Source Sans Pro" w:cs="Arial"/>
          <w:sz w:val="20"/>
          <w:szCs w:val="20"/>
          <w:lang w:val="es-ES_tradnl" w:eastAsia="ar-SA"/>
        </w:rPr>
      </w:pPr>
    </w:p>
    <w:p w14:paraId="1A519E43" w14:textId="2458A364" w:rsidR="00D54243" w:rsidRPr="009250A4" w:rsidRDefault="00D54243">
      <w:pPr>
        <w:pStyle w:val="Prrafodelista"/>
        <w:numPr>
          <w:ilvl w:val="0"/>
          <w:numId w:val="76"/>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No se emitirá la liberación de medidas de integración urbana, en tanto dicha transmisión a título gratuito no se formalice ante la Secretaría;</w:t>
      </w:r>
    </w:p>
    <w:p w14:paraId="48312131" w14:textId="77777777" w:rsidR="00D54243" w:rsidRPr="000F43AE" w:rsidRDefault="00D54243" w:rsidP="009250A4">
      <w:pPr>
        <w:jc w:val="both"/>
        <w:rPr>
          <w:rFonts w:ascii="Source Sans Pro" w:hAnsi="Source Sans Pro" w:cs="Arial"/>
          <w:sz w:val="20"/>
          <w:szCs w:val="20"/>
          <w:lang w:val="es-ES_tradnl"/>
        </w:rPr>
      </w:pPr>
    </w:p>
    <w:p w14:paraId="1FD33F20" w14:textId="00DE5AFF" w:rsidR="00D54243" w:rsidRPr="009250A4" w:rsidRDefault="00D54243">
      <w:pPr>
        <w:pStyle w:val="Prrafodelista"/>
        <w:numPr>
          <w:ilvl w:val="0"/>
          <w:numId w:val="76"/>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La autorización de uso y ocupación, estará condicionada a la formalización ante la Secretaría del cumplimiento de la obligación a que se refiere este artículo; de acuerdo a lo anterior, los Órganos Político Administrativos estarán obligados a verificar dicha formalización ante la Secretaría, previo al otorgamiento de la autorización de uso y ocupación correspondiente;</w:t>
      </w:r>
    </w:p>
    <w:p w14:paraId="06297ECD" w14:textId="77777777" w:rsidR="00D54243" w:rsidRPr="000F43AE" w:rsidRDefault="00D54243" w:rsidP="009250A4">
      <w:pPr>
        <w:jc w:val="both"/>
        <w:rPr>
          <w:rFonts w:ascii="Source Sans Pro" w:hAnsi="Source Sans Pro" w:cs="Arial"/>
          <w:sz w:val="20"/>
          <w:szCs w:val="20"/>
          <w:lang w:val="es-ES_tradnl"/>
        </w:rPr>
      </w:pPr>
    </w:p>
    <w:p w14:paraId="00F23F97" w14:textId="0FB24858" w:rsidR="00D54243" w:rsidRPr="009250A4" w:rsidRDefault="00D54243">
      <w:pPr>
        <w:pStyle w:val="Prrafodelista"/>
        <w:numPr>
          <w:ilvl w:val="0"/>
          <w:numId w:val="76"/>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La obligación a que se refiere este artículo, independientemente de la forma o modalidad en que se cumpla, es adicional a las obligaciones derivadas de las medidas de integración urbana a que se condicione el dictamen de estudio de impacto urbano o urbano ambiental del proyecto correspondiente;</w:t>
      </w:r>
    </w:p>
    <w:p w14:paraId="687E3169" w14:textId="77777777" w:rsidR="00D54243" w:rsidRPr="000F43AE" w:rsidRDefault="00D54243" w:rsidP="009250A4">
      <w:pPr>
        <w:jc w:val="both"/>
        <w:rPr>
          <w:rFonts w:ascii="Source Sans Pro" w:hAnsi="Source Sans Pro" w:cs="Arial"/>
          <w:sz w:val="20"/>
          <w:szCs w:val="20"/>
          <w:lang w:val="es-ES_tradnl"/>
        </w:rPr>
      </w:pPr>
    </w:p>
    <w:p w14:paraId="4C3A73C5" w14:textId="1929868C" w:rsidR="00D54243" w:rsidRPr="009250A4" w:rsidRDefault="00AE0FDD">
      <w:pPr>
        <w:pStyle w:val="Prrafodelista"/>
        <w:numPr>
          <w:ilvl w:val="0"/>
          <w:numId w:val="76"/>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Las transmisiones a título gratuito para formalizar la inscripción de vías públicas no podrán ser consideradas como cumplimiento de la obligación a que se refiere este artículo;</w:t>
      </w:r>
    </w:p>
    <w:p w14:paraId="79781DB6" w14:textId="77777777" w:rsidR="00AE0FDD" w:rsidRPr="000F43AE" w:rsidRDefault="00AE0FDD" w:rsidP="009250A4">
      <w:pPr>
        <w:jc w:val="both"/>
        <w:rPr>
          <w:rFonts w:ascii="Source Sans Pro" w:hAnsi="Source Sans Pro" w:cs="Arial"/>
          <w:sz w:val="20"/>
          <w:szCs w:val="20"/>
          <w:lang w:val="es-ES_tradnl"/>
        </w:rPr>
      </w:pPr>
    </w:p>
    <w:p w14:paraId="1018C475" w14:textId="3D767547" w:rsidR="00AE0FDD" w:rsidRPr="009250A4" w:rsidRDefault="00AE0FDD">
      <w:pPr>
        <w:pStyle w:val="Prrafodelista"/>
        <w:numPr>
          <w:ilvl w:val="0"/>
          <w:numId w:val="76"/>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 xml:space="preserve">No se realizarán inscripciones de subdivisiones en los Planos de Alineamiento y Derechos de Vía, de aquellos predios cuyos propietarios o causahabientes se encuentren obligados en los términos </w:t>
      </w:r>
      <w:r w:rsidRPr="009250A4">
        <w:rPr>
          <w:rFonts w:ascii="Source Sans Pro" w:hAnsi="Source Sans Pro" w:cs="Arial"/>
          <w:sz w:val="20"/>
          <w:szCs w:val="20"/>
          <w:lang w:val="es-ES_tradnl"/>
        </w:rPr>
        <w:lastRenderedPageBreak/>
        <w:t>de este artículo, hasta en tanto se acredite ante la Secretaría el cumplimiento de la obligación correspondiente, y</w:t>
      </w:r>
    </w:p>
    <w:p w14:paraId="2135815D" w14:textId="77777777" w:rsidR="00AE0FDD" w:rsidRPr="000F43AE" w:rsidRDefault="00AE0FDD" w:rsidP="009250A4">
      <w:pPr>
        <w:jc w:val="both"/>
        <w:rPr>
          <w:rFonts w:ascii="Source Sans Pro" w:hAnsi="Source Sans Pro" w:cs="Arial"/>
          <w:sz w:val="20"/>
          <w:szCs w:val="20"/>
          <w:lang w:val="es-ES_tradnl"/>
        </w:rPr>
      </w:pPr>
    </w:p>
    <w:p w14:paraId="1CB0A3DB" w14:textId="77543583" w:rsidR="00AE0FDD" w:rsidRPr="009250A4" w:rsidRDefault="00AE0FDD">
      <w:pPr>
        <w:pStyle w:val="Prrafodelista"/>
        <w:numPr>
          <w:ilvl w:val="0"/>
          <w:numId w:val="76"/>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Las personas interesadas en donar predios para que sean destinados a la construcción de vivienda de interés social o popular en la Ciudad de México, en beneficio de personas en situación de riesgo inminente y/o damnificadas por emergencias y/o desastres podrán, previo a la donación, solicitar a la Secretaría que la superficie a donar sea considerada en la proporción que corresponda como parte del cumplimiento de la obligación a que se refiere este artículo, respecto de trámites de evaluación de estudio de impacto urbano y/o subdivisiones que realicen con posterioridad.</w:t>
      </w:r>
    </w:p>
    <w:p w14:paraId="3F8ABE95" w14:textId="77777777" w:rsidR="00AE0FDD" w:rsidRPr="000F43AE" w:rsidRDefault="00AE0FDD" w:rsidP="009250A4">
      <w:pPr>
        <w:jc w:val="both"/>
        <w:rPr>
          <w:rFonts w:ascii="Source Sans Pro" w:hAnsi="Source Sans Pro" w:cs="Arial"/>
          <w:sz w:val="20"/>
          <w:szCs w:val="20"/>
          <w:lang w:val="es-ES_tradnl"/>
        </w:rPr>
      </w:pPr>
    </w:p>
    <w:p w14:paraId="48BE328B" w14:textId="77777777" w:rsidR="00D54243" w:rsidRPr="000F43AE" w:rsidRDefault="00AE0FDD"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La Secretaría deberá solicitar a la Secretaría de Gestión Integral de Riesgos y Protección Civil de la Ciudad de México, su opinión técnica de riesgo sobre la idoneidad del predio a donar.</w:t>
      </w:r>
    </w:p>
    <w:p w14:paraId="43A5E539" w14:textId="77777777" w:rsidR="00AE0FDD" w:rsidRPr="000F43AE" w:rsidRDefault="00AE0FDD" w:rsidP="00890221">
      <w:pPr>
        <w:jc w:val="both"/>
        <w:rPr>
          <w:rFonts w:ascii="Source Sans Pro" w:hAnsi="Source Sans Pro" w:cs="Arial"/>
          <w:sz w:val="20"/>
          <w:szCs w:val="20"/>
          <w:lang w:val="es-ES_tradnl"/>
        </w:rPr>
      </w:pPr>
    </w:p>
    <w:p w14:paraId="4E5796A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81.</w:t>
      </w:r>
      <w:r w:rsidRPr="000F43AE">
        <w:rPr>
          <w:rFonts w:ascii="Source Sans Pro" w:hAnsi="Source Sans Pro" w:cs="Arial"/>
          <w:sz w:val="20"/>
          <w:szCs w:val="20"/>
          <w:lang w:val="es-ES_tradnl"/>
        </w:rPr>
        <w:t xml:space="preserve"> Para el cumplimiento sustitutivo de la obligación de transmitir a título gratuito al Gobierno de la Ciudad de México del dominio del diez por ciento de la superficie de que se trate, a que se refieren los incisos a) y b) de la fracción III del artículo 64 de la Ley, aplicarán las siguientes modalidades:</w:t>
      </w:r>
    </w:p>
    <w:p w14:paraId="113C0B98" w14:textId="77777777" w:rsidR="00D54243" w:rsidRPr="000F43AE" w:rsidRDefault="00D54243" w:rsidP="00890221">
      <w:pPr>
        <w:jc w:val="both"/>
        <w:rPr>
          <w:rFonts w:ascii="Source Sans Pro" w:hAnsi="Source Sans Pro" w:cs="Arial"/>
          <w:sz w:val="20"/>
          <w:szCs w:val="20"/>
          <w:lang w:val="es-ES_tradnl"/>
        </w:rPr>
      </w:pPr>
    </w:p>
    <w:p w14:paraId="47958828" w14:textId="2F5C51E2" w:rsidR="00D54243" w:rsidRPr="009250A4" w:rsidRDefault="00D54243">
      <w:pPr>
        <w:pStyle w:val="Prrafodelista"/>
        <w:numPr>
          <w:ilvl w:val="0"/>
          <w:numId w:val="77"/>
        </w:numPr>
        <w:jc w:val="both"/>
        <w:rPr>
          <w:rFonts w:ascii="Source Sans Pro" w:hAnsi="Source Sans Pro" w:cs="Arial"/>
          <w:sz w:val="20"/>
          <w:szCs w:val="20"/>
          <w:lang w:val="es-ES_tradnl"/>
        </w:rPr>
      </w:pPr>
      <w:r w:rsidRPr="009250A4">
        <w:rPr>
          <w:rFonts w:ascii="Source Sans Pro" w:hAnsi="Source Sans Pro" w:cs="Arial"/>
          <w:sz w:val="20"/>
          <w:szCs w:val="20"/>
          <w:lang w:val="es-ES_tradnl"/>
        </w:rPr>
        <w:t>Tratándose del inciso a) del citado artículo la Secretaría podrá requerir al interesado la transmisión de una o varias superficies de igual valor a aquella que debería transmitir, siempre que sea a satisfacción de la propia Secretaría;</w:t>
      </w:r>
    </w:p>
    <w:p w14:paraId="4E953A60" w14:textId="77777777" w:rsidR="00D54243" w:rsidRPr="000F43AE" w:rsidRDefault="00D54243" w:rsidP="00890221">
      <w:pPr>
        <w:jc w:val="both"/>
        <w:rPr>
          <w:rFonts w:ascii="Source Sans Pro" w:hAnsi="Source Sans Pro" w:cs="Arial"/>
          <w:sz w:val="20"/>
          <w:szCs w:val="20"/>
          <w:lang w:val="es-ES_tradnl"/>
        </w:rPr>
      </w:pPr>
    </w:p>
    <w:p w14:paraId="4DED5887" w14:textId="3997B00A" w:rsidR="00D54243" w:rsidRPr="009250A4" w:rsidRDefault="00D54243">
      <w:pPr>
        <w:pStyle w:val="Prrafodelista"/>
        <w:numPr>
          <w:ilvl w:val="0"/>
          <w:numId w:val="77"/>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Tratándose del inciso b) del citado artículo la Secretaría podrá requerir al interesado realizar obras de infraestructura o equipamiento urbano, incluyendo estudios y proyectos, que contribuyan al desarrollo urbano de la Ciudad de México por el mismo valor, a satisfacción de la Secretaría; y</w:t>
      </w:r>
    </w:p>
    <w:p w14:paraId="256A2336" w14:textId="77777777" w:rsidR="00D54243" w:rsidRPr="000F43AE" w:rsidRDefault="00D54243" w:rsidP="009250A4">
      <w:pPr>
        <w:jc w:val="both"/>
        <w:rPr>
          <w:rFonts w:ascii="Source Sans Pro" w:hAnsi="Source Sans Pro" w:cs="Arial"/>
          <w:sz w:val="20"/>
          <w:szCs w:val="20"/>
          <w:lang w:val="es-ES_tradnl"/>
        </w:rPr>
      </w:pPr>
    </w:p>
    <w:p w14:paraId="73D5A53B" w14:textId="448F8742" w:rsidR="00D54243" w:rsidRPr="009250A4" w:rsidRDefault="00D54243">
      <w:pPr>
        <w:pStyle w:val="Prrafodelista"/>
        <w:numPr>
          <w:ilvl w:val="0"/>
          <w:numId w:val="77"/>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Los supuestos a que se refieren las fracciones anteriores podrán combinarse, a juicio de la Secretaría.</w:t>
      </w:r>
    </w:p>
    <w:p w14:paraId="6630C7BC" w14:textId="77777777" w:rsidR="00D54243" w:rsidRPr="000F43AE" w:rsidRDefault="00D54243" w:rsidP="009250A4">
      <w:pPr>
        <w:jc w:val="both"/>
        <w:rPr>
          <w:rFonts w:ascii="Source Sans Pro" w:hAnsi="Source Sans Pro" w:cs="Arial"/>
          <w:sz w:val="20"/>
          <w:szCs w:val="20"/>
          <w:lang w:val="es-ES_tradnl"/>
        </w:rPr>
      </w:pPr>
    </w:p>
    <w:p w14:paraId="786B6883" w14:textId="77777777" w:rsidR="00D54243" w:rsidRPr="000F43AE" w:rsidRDefault="00D54243" w:rsidP="009250A4">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82</w:t>
      </w:r>
      <w:r w:rsidRPr="000F43AE">
        <w:rPr>
          <w:rFonts w:ascii="Source Sans Pro" w:hAnsi="Source Sans Pro" w:cs="Arial"/>
          <w:sz w:val="20"/>
          <w:szCs w:val="20"/>
          <w:lang w:val="es-ES_tradnl"/>
        </w:rPr>
        <w:t>. Se exceptúan de la obligación de efectuar la trasmisión gratuita a que se refiere el artículo 80 de este Reglamento, los interesados que lleven a cabo los siguientes proyectos:</w:t>
      </w:r>
    </w:p>
    <w:p w14:paraId="4B955509" w14:textId="77777777" w:rsidR="00D54243" w:rsidRPr="000F43AE" w:rsidRDefault="00D54243" w:rsidP="00890221">
      <w:pPr>
        <w:jc w:val="both"/>
        <w:rPr>
          <w:rFonts w:ascii="Source Sans Pro" w:hAnsi="Source Sans Pro" w:cs="Arial"/>
          <w:sz w:val="20"/>
          <w:szCs w:val="20"/>
          <w:lang w:val="es-ES_tradnl"/>
        </w:rPr>
      </w:pPr>
    </w:p>
    <w:p w14:paraId="3AEC2664" w14:textId="432A8AD6" w:rsidR="00D54243" w:rsidRPr="009250A4" w:rsidRDefault="00D54243">
      <w:pPr>
        <w:pStyle w:val="Prrafodelista"/>
        <w:numPr>
          <w:ilvl w:val="0"/>
          <w:numId w:val="78"/>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Vivienda de interés social y popular promovida por el Instituto de Vivienda de la Ciudad de México o por agrupaciones sociales;</w:t>
      </w:r>
    </w:p>
    <w:p w14:paraId="1089A84B" w14:textId="77777777" w:rsidR="00D54243" w:rsidRPr="000F43AE" w:rsidRDefault="00D54243" w:rsidP="009250A4">
      <w:pPr>
        <w:jc w:val="both"/>
        <w:rPr>
          <w:rFonts w:ascii="Source Sans Pro" w:hAnsi="Source Sans Pro" w:cs="Arial"/>
          <w:sz w:val="20"/>
          <w:szCs w:val="20"/>
          <w:lang w:val="es-ES_tradnl"/>
        </w:rPr>
      </w:pPr>
    </w:p>
    <w:p w14:paraId="0C09F02F" w14:textId="6CDC3FB7" w:rsidR="00D54243" w:rsidRPr="009250A4" w:rsidRDefault="00D54243">
      <w:pPr>
        <w:pStyle w:val="Prrafodelista"/>
        <w:numPr>
          <w:ilvl w:val="0"/>
          <w:numId w:val="78"/>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Hospitales públicos;</w:t>
      </w:r>
    </w:p>
    <w:p w14:paraId="744FF19F" w14:textId="77777777" w:rsidR="00D54243" w:rsidRPr="000F43AE" w:rsidRDefault="00D54243" w:rsidP="009250A4">
      <w:pPr>
        <w:jc w:val="both"/>
        <w:rPr>
          <w:rFonts w:ascii="Source Sans Pro" w:hAnsi="Source Sans Pro" w:cs="Arial"/>
          <w:sz w:val="20"/>
          <w:szCs w:val="20"/>
          <w:lang w:val="es-ES_tradnl"/>
        </w:rPr>
      </w:pPr>
    </w:p>
    <w:p w14:paraId="39F54398" w14:textId="3C79B950" w:rsidR="00D54243" w:rsidRPr="009250A4" w:rsidRDefault="00D54243">
      <w:pPr>
        <w:pStyle w:val="Prrafodelista"/>
        <w:numPr>
          <w:ilvl w:val="0"/>
          <w:numId w:val="78"/>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Escuelas públicas;</w:t>
      </w:r>
    </w:p>
    <w:p w14:paraId="112EE82D" w14:textId="77777777" w:rsidR="00D54243" w:rsidRPr="000F43AE" w:rsidRDefault="00D54243" w:rsidP="009250A4">
      <w:pPr>
        <w:jc w:val="both"/>
        <w:rPr>
          <w:rFonts w:ascii="Source Sans Pro" w:hAnsi="Source Sans Pro" w:cs="Arial"/>
          <w:sz w:val="20"/>
          <w:szCs w:val="20"/>
          <w:lang w:val="es-ES_tradnl"/>
        </w:rPr>
      </w:pPr>
    </w:p>
    <w:p w14:paraId="4F8DC48A" w14:textId="5AA83C1D" w:rsidR="00D54243" w:rsidRPr="009250A4" w:rsidRDefault="00D54243">
      <w:pPr>
        <w:pStyle w:val="Prrafodelista"/>
        <w:numPr>
          <w:ilvl w:val="0"/>
          <w:numId w:val="78"/>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 xml:space="preserve">Mercados públicos; </w:t>
      </w:r>
    </w:p>
    <w:p w14:paraId="0CB9B2D6" w14:textId="77777777" w:rsidR="00D54243" w:rsidRPr="000F43AE" w:rsidRDefault="00D54243" w:rsidP="009250A4">
      <w:pPr>
        <w:jc w:val="both"/>
        <w:rPr>
          <w:rFonts w:ascii="Source Sans Pro" w:hAnsi="Source Sans Pro" w:cs="Arial"/>
          <w:sz w:val="20"/>
          <w:szCs w:val="20"/>
          <w:lang w:val="es-ES_tradnl"/>
        </w:rPr>
      </w:pPr>
    </w:p>
    <w:p w14:paraId="4B0E60E8" w14:textId="7E5F86BF" w:rsidR="00D54243" w:rsidRPr="009250A4" w:rsidRDefault="00D54243">
      <w:pPr>
        <w:pStyle w:val="Prrafodelista"/>
        <w:numPr>
          <w:ilvl w:val="0"/>
          <w:numId w:val="78"/>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Oficinas públicas;</w:t>
      </w:r>
    </w:p>
    <w:p w14:paraId="01A881B9" w14:textId="77777777" w:rsidR="00D54243" w:rsidRPr="000F43AE" w:rsidRDefault="00D54243" w:rsidP="009250A4">
      <w:pPr>
        <w:jc w:val="both"/>
        <w:rPr>
          <w:rFonts w:ascii="Source Sans Pro" w:hAnsi="Source Sans Pro" w:cs="Arial"/>
          <w:sz w:val="20"/>
          <w:szCs w:val="20"/>
          <w:lang w:val="es-ES_tradnl"/>
        </w:rPr>
      </w:pPr>
    </w:p>
    <w:p w14:paraId="388536BA" w14:textId="2E6FAB6B" w:rsidR="00D54243" w:rsidRPr="009250A4" w:rsidRDefault="00D54243">
      <w:pPr>
        <w:pStyle w:val="Prrafodelista"/>
        <w:numPr>
          <w:ilvl w:val="0"/>
          <w:numId w:val="78"/>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 xml:space="preserve">Proyectos que se lleven a cabo en inmuebles propiedad del Gobierno Federal o de la Ciudad de México;  </w:t>
      </w:r>
    </w:p>
    <w:p w14:paraId="699150F7" w14:textId="77777777" w:rsidR="00D54243" w:rsidRPr="000F43AE" w:rsidRDefault="00D54243" w:rsidP="009250A4">
      <w:pPr>
        <w:jc w:val="both"/>
        <w:rPr>
          <w:rFonts w:ascii="Source Sans Pro" w:hAnsi="Source Sans Pro" w:cs="Arial"/>
          <w:sz w:val="20"/>
          <w:szCs w:val="20"/>
          <w:lang w:val="es-ES_tradnl"/>
        </w:rPr>
      </w:pPr>
    </w:p>
    <w:p w14:paraId="06DBFF68" w14:textId="6115D909" w:rsidR="00D54243" w:rsidRPr="009250A4" w:rsidRDefault="00D54243">
      <w:pPr>
        <w:pStyle w:val="Prrafodelista"/>
        <w:numPr>
          <w:ilvl w:val="0"/>
          <w:numId w:val="78"/>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lastRenderedPageBreak/>
        <w:t>Proyectos en los que participe el Gobierno Federal o el Gobierno de la Ciudad de México mediante concesión; y</w:t>
      </w:r>
    </w:p>
    <w:p w14:paraId="40E1ECEE" w14:textId="77777777" w:rsidR="00D54243" w:rsidRPr="000F43AE" w:rsidRDefault="00D54243" w:rsidP="009250A4">
      <w:pPr>
        <w:jc w:val="both"/>
        <w:rPr>
          <w:rFonts w:ascii="Source Sans Pro" w:hAnsi="Source Sans Pro" w:cs="Arial"/>
          <w:sz w:val="20"/>
          <w:szCs w:val="20"/>
          <w:lang w:val="es-ES_tradnl"/>
        </w:rPr>
      </w:pPr>
    </w:p>
    <w:p w14:paraId="364B507C" w14:textId="3F143D0B" w:rsidR="00D54243" w:rsidRPr="009250A4" w:rsidRDefault="00D54243">
      <w:pPr>
        <w:pStyle w:val="Prrafodelista"/>
        <w:numPr>
          <w:ilvl w:val="0"/>
          <w:numId w:val="78"/>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 xml:space="preserve">Proyectos de prestación de servicios bajo modalidades de asociación pública o privada en los términos de las disposiciones legales aplicables. </w:t>
      </w:r>
    </w:p>
    <w:p w14:paraId="025B7FB7" w14:textId="77777777" w:rsidR="00D54243" w:rsidRPr="000F43AE" w:rsidRDefault="00D54243" w:rsidP="00890221">
      <w:pPr>
        <w:jc w:val="both"/>
        <w:rPr>
          <w:rFonts w:ascii="Source Sans Pro" w:hAnsi="Source Sans Pro" w:cs="Arial"/>
          <w:strike/>
          <w:sz w:val="20"/>
          <w:szCs w:val="20"/>
          <w:lang w:val="es-ES_tradnl"/>
        </w:rPr>
      </w:pPr>
    </w:p>
    <w:p w14:paraId="0B3F3AB8" w14:textId="77777777" w:rsidR="00D54243" w:rsidRPr="000F43AE" w:rsidRDefault="00D54243" w:rsidP="00890221">
      <w:pPr>
        <w:jc w:val="both"/>
        <w:rPr>
          <w:rFonts w:ascii="Source Sans Pro" w:hAnsi="Source Sans Pro" w:cs="Arial"/>
          <w:strike/>
          <w:sz w:val="20"/>
          <w:szCs w:val="20"/>
          <w:lang w:val="es-ES_tradnl"/>
        </w:rPr>
      </w:pPr>
      <w:r w:rsidRPr="000F43AE">
        <w:rPr>
          <w:rFonts w:ascii="Source Sans Pro" w:hAnsi="Source Sans Pro" w:cs="Arial"/>
          <w:b/>
          <w:sz w:val="20"/>
          <w:szCs w:val="20"/>
          <w:lang w:val="es-ES_tradnl"/>
        </w:rPr>
        <w:t>Artículo 83</w:t>
      </w:r>
      <w:r w:rsidRPr="000F43AE">
        <w:rPr>
          <w:rFonts w:ascii="Source Sans Pro" w:hAnsi="Source Sans Pro" w:cs="Arial"/>
          <w:sz w:val="20"/>
          <w:szCs w:val="20"/>
          <w:lang w:val="es-ES_tradnl"/>
        </w:rPr>
        <w:t>. Tratándose de la obligación a que se refiere el artículo 80 de este Reglamento, el interesado deberá promover la emisión de un avalúo y en su caso, las actualizaciones que sean necesarias, cuyo pago queda a su cargo, los cuales serán gestionados por la Secretaría ante la Dirección General de Patrimonio Inmobiliario, de conformidad con los montos establecidos en el Código Fiscal de la Ciudad de México.</w:t>
      </w:r>
    </w:p>
    <w:p w14:paraId="13BC50E8" w14:textId="77777777" w:rsidR="00D54243" w:rsidRPr="000F43AE" w:rsidRDefault="00D54243" w:rsidP="00890221">
      <w:pPr>
        <w:jc w:val="both"/>
        <w:rPr>
          <w:rFonts w:ascii="Source Sans Pro" w:hAnsi="Source Sans Pro" w:cs="Arial"/>
          <w:sz w:val="20"/>
          <w:szCs w:val="20"/>
          <w:lang w:val="es-ES_tradnl"/>
        </w:rPr>
      </w:pPr>
    </w:p>
    <w:p w14:paraId="3A789742"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84</w:t>
      </w:r>
      <w:r w:rsidRPr="000F43AE">
        <w:rPr>
          <w:rFonts w:ascii="Source Sans Pro" w:hAnsi="Source Sans Pro" w:cs="Arial"/>
          <w:sz w:val="20"/>
          <w:szCs w:val="20"/>
          <w:lang w:val="es-ES_tradnl"/>
        </w:rPr>
        <w:t xml:space="preserve">. Cuando se emita un dictamen de estudio de impacto urbano o urbano ambiental o licencia de subdivisión y se esté obligado a la trasmisión gratuita a que se refieren los artículos anteriores, la Secretaría deberá dar aviso al Registro Público de la Propiedad a efecto que realice la anotación de la superficie que fue afectada por la Donación a favor del Gobierno de la Ciudad de México a que </w:t>
      </w:r>
      <w:proofErr w:type="gramStart"/>
      <w:r w:rsidRPr="000F43AE">
        <w:rPr>
          <w:rFonts w:ascii="Source Sans Pro" w:hAnsi="Source Sans Pro" w:cs="Arial"/>
          <w:sz w:val="20"/>
          <w:szCs w:val="20"/>
          <w:lang w:val="es-ES_tradnl"/>
        </w:rPr>
        <w:t>fue  sujeto</w:t>
      </w:r>
      <w:proofErr w:type="gramEnd"/>
      <w:r w:rsidRPr="000F43AE">
        <w:rPr>
          <w:rFonts w:ascii="Source Sans Pro" w:hAnsi="Source Sans Pro" w:cs="Arial"/>
          <w:sz w:val="20"/>
          <w:szCs w:val="20"/>
          <w:lang w:val="es-ES_tradnl"/>
        </w:rPr>
        <w:t xml:space="preserve"> el inmueble.</w:t>
      </w:r>
    </w:p>
    <w:p w14:paraId="3F4F9867" w14:textId="77777777" w:rsidR="00D54243" w:rsidRPr="000F43AE" w:rsidRDefault="00D54243" w:rsidP="00890221">
      <w:pPr>
        <w:jc w:val="center"/>
        <w:outlineLvl w:val="0"/>
        <w:rPr>
          <w:rFonts w:ascii="Source Sans Pro" w:hAnsi="Source Sans Pro" w:cs="Arial"/>
          <w:b/>
          <w:sz w:val="20"/>
          <w:szCs w:val="20"/>
          <w:lang w:val="es-ES_tradnl"/>
        </w:rPr>
      </w:pPr>
    </w:p>
    <w:p w14:paraId="6B968C45"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SECCIÓN SEGUNDA</w:t>
      </w:r>
    </w:p>
    <w:p w14:paraId="09901FA4"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 xml:space="preserve">DE LAS OBRAS O ACTIVIDADES QUE REQUIEREN DICTAMEN DE </w:t>
      </w:r>
    </w:p>
    <w:p w14:paraId="791A91B2"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IMPACTO URBANO O IMPACTO URBANO AMBIENTAL</w:t>
      </w:r>
    </w:p>
    <w:p w14:paraId="0B543F92" w14:textId="77777777" w:rsidR="00D54243" w:rsidRPr="000F43AE" w:rsidRDefault="00D54243" w:rsidP="00890221">
      <w:pPr>
        <w:jc w:val="center"/>
        <w:rPr>
          <w:rFonts w:ascii="Source Sans Pro" w:hAnsi="Source Sans Pro" w:cs="Arial"/>
          <w:sz w:val="20"/>
          <w:szCs w:val="20"/>
          <w:lang w:val="es-ES_tradnl"/>
        </w:rPr>
      </w:pPr>
    </w:p>
    <w:p w14:paraId="3A1778B7"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85.</w:t>
      </w:r>
      <w:r w:rsidRPr="000F43AE">
        <w:rPr>
          <w:rFonts w:ascii="Source Sans Pro" w:hAnsi="Source Sans Pro" w:cs="Arial"/>
          <w:sz w:val="20"/>
          <w:szCs w:val="20"/>
          <w:lang w:val="es-ES_tradnl"/>
        </w:rPr>
        <w:t xml:space="preserve"> El dictamen de impacto urbano o impacto urbano ambiental tiene por objeto evaluar y dictaminar las posibles influencias o alteraciones causadas al entorno urbano o urbano ambiental por algún proyecto público o privado en el área donde se pretenda realizar, con el fin de establecer las medidas adecuadas para la prevención, integración y/o compensación, considerando que la programación de la ejecución sea correspondiente con el avance de obra.</w:t>
      </w:r>
    </w:p>
    <w:p w14:paraId="317ED28F" w14:textId="77777777" w:rsidR="00D54243" w:rsidRPr="000F43AE" w:rsidRDefault="00D54243" w:rsidP="00890221">
      <w:pPr>
        <w:jc w:val="both"/>
        <w:rPr>
          <w:rFonts w:ascii="Source Sans Pro" w:hAnsi="Source Sans Pro" w:cs="Arial"/>
          <w:sz w:val="20"/>
          <w:szCs w:val="20"/>
          <w:lang w:val="es-ES_tradnl"/>
        </w:rPr>
      </w:pPr>
    </w:p>
    <w:p w14:paraId="696075C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86</w:t>
      </w:r>
      <w:r w:rsidRPr="000F43AE">
        <w:rPr>
          <w:rFonts w:ascii="Source Sans Pro" w:hAnsi="Source Sans Pro" w:cs="Arial"/>
          <w:sz w:val="20"/>
          <w:szCs w:val="20"/>
          <w:lang w:val="es-ES_tradnl"/>
        </w:rPr>
        <w:t xml:space="preserve">. Se requiere dictamen de impacto urbano o impacto urbano ambiental positivo para la obtención de la autorización, la licencia o el registro de manifestación de construcción, en los siguientes casos: </w:t>
      </w:r>
    </w:p>
    <w:p w14:paraId="3492B46C" w14:textId="77777777" w:rsidR="00D54243" w:rsidRPr="000F43AE" w:rsidRDefault="00D54243" w:rsidP="00890221">
      <w:pPr>
        <w:jc w:val="both"/>
        <w:rPr>
          <w:rFonts w:ascii="Source Sans Pro" w:hAnsi="Source Sans Pro" w:cs="Arial"/>
          <w:sz w:val="20"/>
          <w:szCs w:val="20"/>
          <w:lang w:val="es-ES_tradnl"/>
        </w:rPr>
      </w:pPr>
    </w:p>
    <w:p w14:paraId="26F6B8B6" w14:textId="7690901B" w:rsidR="00D54243" w:rsidRDefault="00D54243">
      <w:pPr>
        <w:pStyle w:val="Prrafodelista"/>
        <w:numPr>
          <w:ilvl w:val="0"/>
          <w:numId w:val="79"/>
        </w:numPr>
        <w:jc w:val="both"/>
        <w:rPr>
          <w:rFonts w:ascii="Source Sans Pro" w:hAnsi="Source Sans Pro" w:cs="Arial"/>
          <w:sz w:val="20"/>
          <w:szCs w:val="20"/>
          <w:lang w:val="es-ES_tradnl"/>
        </w:rPr>
      </w:pPr>
      <w:r w:rsidRPr="009250A4">
        <w:rPr>
          <w:rFonts w:ascii="Source Sans Pro" w:hAnsi="Source Sans Pro" w:cs="Arial"/>
          <w:sz w:val="20"/>
          <w:szCs w:val="20"/>
          <w:lang w:val="es-ES_tradnl"/>
        </w:rPr>
        <w:t>Dictamen de impacto urbano y/o impacto urbano ambiental, cuando se pretendan ejecutar:</w:t>
      </w:r>
    </w:p>
    <w:p w14:paraId="22F55CD6" w14:textId="77777777" w:rsidR="009250A4" w:rsidRPr="009250A4" w:rsidRDefault="009250A4" w:rsidP="009250A4">
      <w:pPr>
        <w:pStyle w:val="Prrafodelista"/>
        <w:jc w:val="both"/>
        <w:rPr>
          <w:rFonts w:ascii="Source Sans Pro" w:hAnsi="Source Sans Pro" w:cs="Arial"/>
          <w:sz w:val="20"/>
          <w:szCs w:val="20"/>
          <w:lang w:val="es-ES_tradnl"/>
        </w:rPr>
      </w:pPr>
    </w:p>
    <w:p w14:paraId="6218F6C1" w14:textId="1A9A6F1E" w:rsidR="00D54243" w:rsidRPr="009250A4" w:rsidRDefault="00D54243">
      <w:pPr>
        <w:pStyle w:val="Prrafodelista"/>
        <w:numPr>
          <w:ilvl w:val="0"/>
          <w:numId w:val="80"/>
        </w:numPr>
        <w:spacing w:after="0"/>
        <w:jc w:val="both"/>
        <w:rPr>
          <w:rFonts w:ascii="Source Sans Pro" w:hAnsi="Source Sans Pro" w:cs="Arial"/>
          <w:sz w:val="20"/>
          <w:szCs w:val="20"/>
          <w:lang w:val="es-ES_tradnl"/>
        </w:rPr>
      </w:pPr>
      <w:r w:rsidRPr="009250A4">
        <w:rPr>
          <w:rFonts w:ascii="Source Sans Pro" w:hAnsi="Source Sans Pro" w:cs="Arial"/>
          <w:sz w:val="20"/>
          <w:szCs w:val="20"/>
        </w:rPr>
        <w:t>Proyectos de vivienda con más de 10,000 metros cuadrados de construcción, considerando los destinados a la vivienda de interés social, popular o desarrollada en el marco de programas del Gobierno Federal o del Gobierno de la Ciudad de México con comercio o servicios de bajo impacto incluidos en el registro de manifestación tipo C;</w:t>
      </w:r>
    </w:p>
    <w:p w14:paraId="72BF45BE" w14:textId="77777777" w:rsidR="00D54243" w:rsidRPr="000F43AE" w:rsidRDefault="00D54243" w:rsidP="009250A4">
      <w:pPr>
        <w:jc w:val="both"/>
        <w:rPr>
          <w:rFonts w:ascii="Source Sans Pro" w:hAnsi="Source Sans Pro" w:cs="Arial"/>
          <w:sz w:val="20"/>
          <w:szCs w:val="20"/>
          <w:lang w:val="es-ES_tradnl"/>
        </w:rPr>
      </w:pPr>
    </w:p>
    <w:p w14:paraId="2EE37EFD" w14:textId="31DF0A68" w:rsidR="00D54243" w:rsidRPr="009250A4" w:rsidRDefault="00D54243">
      <w:pPr>
        <w:pStyle w:val="Prrafodelista"/>
        <w:numPr>
          <w:ilvl w:val="0"/>
          <w:numId w:val="80"/>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Proyectos de oficinas, comercios, servicios, industria o equipamiento con más de 5,000 metros cuadrados de construcción;</w:t>
      </w:r>
    </w:p>
    <w:p w14:paraId="688B7837" w14:textId="77777777" w:rsidR="00D54243" w:rsidRPr="000F43AE" w:rsidRDefault="00D54243" w:rsidP="009250A4">
      <w:pPr>
        <w:jc w:val="both"/>
        <w:rPr>
          <w:rFonts w:ascii="Source Sans Pro" w:hAnsi="Source Sans Pro" w:cs="Arial"/>
          <w:sz w:val="20"/>
          <w:szCs w:val="20"/>
          <w:lang w:val="es-ES_tradnl"/>
        </w:rPr>
      </w:pPr>
    </w:p>
    <w:p w14:paraId="498FBAAF" w14:textId="4C2C9082" w:rsidR="00D54243" w:rsidRPr="009250A4" w:rsidRDefault="00D54243">
      <w:pPr>
        <w:pStyle w:val="Prrafodelista"/>
        <w:numPr>
          <w:ilvl w:val="0"/>
          <w:numId w:val="80"/>
        </w:numPr>
        <w:spacing w:after="0"/>
        <w:jc w:val="both"/>
        <w:rPr>
          <w:rFonts w:ascii="Source Sans Pro" w:hAnsi="Source Sans Pro" w:cs="Arial"/>
          <w:sz w:val="20"/>
          <w:szCs w:val="20"/>
          <w:lang w:val="es-ES_tradnl"/>
        </w:rPr>
      </w:pPr>
      <w:r w:rsidRPr="009250A4">
        <w:rPr>
          <w:rFonts w:ascii="Source Sans Pro" w:hAnsi="Source Sans Pro" w:cs="Arial"/>
          <w:sz w:val="20"/>
          <w:szCs w:val="20"/>
        </w:rPr>
        <w:t>Proyectos de usos mixtos (habitacional, comercio, servicios o equipamiento) con más de 5,000 metros cuadrados de construcción, con excepción de los destinados a la vivienda de interés social, popular o desarrollada en el marco de programas del Gobierno Federal o del Gobierno de la Ciudad de México con comercio o servicios de bajo impacto incluidos en el registro de manifestación tipo B; y</w:t>
      </w:r>
    </w:p>
    <w:p w14:paraId="29F9AA36" w14:textId="77777777" w:rsidR="00D54243" w:rsidRPr="000F43AE" w:rsidRDefault="00D54243" w:rsidP="009250A4">
      <w:pPr>
        <w:jc w:val="both"/>
        <w:rPr>
          <w:rFonts w:ascii="Source Sans Pro" w:hAnsi="Source Sans Pro" w:cs="Arial"/>
          <w:sz w:val="20"/>
          <w:szCs w:val="20"/>
          <w:lang w:val="es-ES_tradnl"/>
        </w:rPr>
      </w:pPr>
    </w:p>
    <w:p w14:paraId="6A039CE7" w14:textId="51672454" w:rsidR="00D54243" w:rsidRPr="009250A4" w:rsidRDefault="00D54243">
      <w:pPr>
        <w:pStyle w:val="Prrafodelista"/>
        <w:numPr>
          <w:ilvl w:val="0"/>
          <w:numId w:val="80"/>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Proyectos donde aplique la Norma de Ordenación General número 10.</w:t>
      </w:r>
    </w:p>
    <w:p w14:paraId="27A7281B" w14:textId="77777777" w:rsidR="00D54243" w:rsidRPr="000F43AE" w:rsidRDefault="00D54243" w:rsidP="00890221">
      <w:pPr>
        <w:jc w:val="both"/>
        <w:rPr>
          <w:rFonts w:ascii="Source Sans Pro" w:hAnsi="Source Sans Pro" w:cs="Arial"/>
          <w:sz w:val="20"/>
          <w:szCs w:val="20"/>
          <w:lang w:val="es-ES_tradnl"/>
        </w:rPr>
      </w:pPr>
    </w:p>
    <w:p w14:paraId="52BA53A6" w14:textId="20C55F8A" w:rsidR="00D54243" w:rsidRPr="009250A4" w:rsidRDefault="00D54243">
      <w:pPr>
        <w:pStyle w:val="Prrafodelista"/>
        <w:numPr>
          <w:ilvl w:val="0"/>
          <w:numId w:val="79"/>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Únicamente Dictamen de impacto urbano en los siguientes casos:</w:t>
      </w:r>
    </w:p>
    <w:p w14:paraId="5127D7DA" w14:textId="77777777" w:rsidR="00D54243" w:rsidRPr="000F43AE" w:rsidRDefault="00D54243" w:rsidP="009250A4">
      <w:pPr>
        <w:jc w:val="both"/>
        <w:rPr>
          <w:rFonts w:ascii="Source Sans Pro" w:hAnsi="Source Sans Pro" w:cs="Arial"/>
          <w:sz w:val="20"/>
          <w:szCs w:val="20"/>
          <w:lang w:val="es-ES_tradnl"/>
        </w:rPr>
      </w:pPr>
    </w:p>
    <w:p w14:paraId="0090AA27" w14:textId="79EF51E2" w:rsidR="00D54243" w:rsidRPr="009250A4" w:rsidRDefault="00D54243">
      <w:pPr>
        <w:pStyle w:val="Prrafodelista"/>
        <w:numPr>
          <w:ilvl w:val="0"/>
          <w:numId w:val="81"/>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rPr>
        <w:t>Estaciones de servicio de combustibles para carburación como gasolina, diésel, gas LP y gas natural, para el servicio público y/o autoconsumo.</w:t>
      </w:r>
    </w:p>
    <w:p w14:paraId="48DC597B" w14:textId="77777777" w:rsidR="00D54243" w:rsidRPr="000F43AE" w:rsidRDefault="00D54243" w:rsidP="009250A4">
      <w:pPr>
        <w:jc w:val="both"/>
        <w:rPr>
          <w:rFonts w:ascii="Source Sans Pro" w:hAnsi="Source Sans Pro" w:cs="Arial"/>
          <w:sz w:val="20"/>
          <w:szCs w:val="20"/>
          <w:lang w:val="es-ES_tradnl"/>
        </w:rPr>
      </w:pPr>
    </w:p>
    <w:p w14:paraId="4861B02E" w14:textId="77777777" w:rsidR="00D54243" w:rsidRPr="000F43AE" w:rsidRDefault="00D54243" w:rsidP="009250A4">
      <w:pPr>
        <w:ind w:left="1134"/>
        <w:jc w:val="both"/>
        <w:rPr>
          <w:rFonts w:ascii="Source Sans Pro" w:hAnsi="Source Sans Pro" w:cs="Arial"/>
          <w:sz w:val="20"/>
          <w:szCs w:val="20"/>
          <w:lang w:val="es-ES_tradnl"/>
        </w:rPr>
      </w:pPr>
      <w:r w:rsidRPr="000F43AE">
        <w:rPr>
          <w:rFonts w:ascii="Source Sans Pro" w:hAnsi="Source Sans Pro" w:cs="Arial"/>
          <w:sz w:val="20"/>
          <w:szCs w:val="20"/>
          <w:lang w:val="es-ES_tradnl"/>
        </w:rPr>
        <w:t>En este caso además del dictamen de impacto urbano, se debe cumplir con lo dispuesto en el artículo 95 de la Ley de Hidrocarburos; y</w:t>
      </w:r>
    </w:p>
    <w:p w14:paraId="66B0BA9D" w14:textId="77777777" w:rsidR="00D54243" w:rsidRPr="000F43AE" w:rsidRDefault="00D54243" w:rsidP="00890221">
      <w:pPr>
        <w:jc w:val="both"/>
        <w:rPr>
          <w:rFonts w:ascii="Source Sans Pro" w:hAnsi="Source Sans Pro" w:cs="Arial"/>
          <w:sz w:val="20"/>
          <w:szCs w:val="20"/>
          <w:lang w:val="es-ES_tradnl"/>
        </w:rPr>
      </w:pPr>
    </w:p>
    <w:p w14:paraId="3DE74AFA" w14:textId="4EBEF252" w:rsidR="00D54243" w:rsidRPr="009250A4" w:rsidRDefault="00D54243">
      <w:pPr>
        <w:pStyle w:val="Prrafodelista"/>
        <w:numPr>
          <w:ilvl w:val="0"/>
          <w:numId w:val="81"/>
        </w:numPr>
        <w:jc w:val="both"/>
        <w:rPr>
          <w:rFonts w:ascii="Source Sans Pro" w:hAnsi="Source Sans Pro" w:cs="Arial"/>
          <w:sz w:val="20"/>
          <w:szCs w:val="20"/>
          <w:lang w:val="es-ES_tradnl"/>
        </w:rPr>
      </w:pPr>
      <w:r w:rsidRPr="009250A4">
        <w:rPr>
          <w:rFonts w:ascii="Source Sans Pro" w:hAnsi="Source Sans Pro" w:cs="Arial"/>
          <w:sz w:val="20"/>
          <w:szCs w:val="20"/>
          <w:lang w:val="es-ES_tradnl"/>
        </w:rPr>
        <w:t>Crematorios.</w:t>
      </w:r>
    </w:p>
    <w:p w14:paraId="6D343CFF"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Cuando se pretenda ampliar construcciones existentes y éstas cuenten con un dictamen de impacto urbano o impacto urbano ambiental positivo o acrediten que la construcción se ejecutó antes de la obligatoriedad de obtener el dictamen positivo de impacto urbano, acreditándolo con la licencia y/o manifestación de construcción correspondiente, podrá ampliarse la edificación sin necesidad de un nuevo estudio de impacto urbano o impacto urbano ambiental, siempre y cuando la ampliación no rebase 5,000 metros cuadrados de construcción.</w:t>
      </w:r>
    </w:p>
    <w:p w14:paraId="0814FD39" w14:textId="77777777" w:rsidR="00D54243" w:rsidRPr="000F43AE" w:rsidRDefault="00D54243" w:rsidP="00890221">
      <w:pPr>
        <w:jc w:val="both"/>
        <w:rPr>
          <w:rFonts w:ascii="Source Sans Pro" w:hAnsi="Source Sans Pro" w:cs="Arial"/>
          <w:sz w:val="20"/>
          <w:szCs w:val="20"/>
          <w:lang w:val="es-ES_tradnl"/>
        </w:rPr>
      </w:pPr>
    </w:p>
    <w:p w14:paraId="28432D7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87</w:t>
      </w:r>
      <w:r w:rsidRPr="000F43AE">
        <w:rPr>
          <w:rFonts w:ascii="Source Sans Pro" w:hAnsi="Source Sans Pro" w:cs="Arial"/>
          <w:sz w:val="20"/>
          <w:szCs w:val="20"/>
          <w:lang w:val="es-ES_tradnl"/>
        </w:rPr>
        <w:t>. El propietario que pretenda ampliar una edificación, que esté en los supuestos del artículo anterior, debe presentar un informe preliminar ante la Secretaría para que ésta, en un plazo de 15 días hábiles, con base en los antecedentes de la construcción, defina si requiere de un dictamen de impacto urbano o impacto urbano ambiental, de la modificación al dictamen de impacto urbano o urbano ambiental existente o, por las características del anteproyecto, de un dictamen de no requerimiento de impacto urbano o impacto urbano ambiental. El informe preliminar deberá contener los requisitos establecidos en la normatividad aplicable.</w:t>
      </w:r>
    </w:p>
    <w:p w14:paraId="34347CE2" w14:textId="77777777" w:rsidR="00D54243" w:rsidRPr="000F43AE" w:rsidRDefault="00D54243" w:rsidP="00890221">
      <w:pPr>
        <w:jc w:val="both"/>
        <w:rPr>
          <w:rFonts w:ascii="Source Sans Pro" w:hAnsi="Source Sans Pro" w:cs="Arial"/>
          <w:sz w:val="20"/>
          <w:szCs w:val="20"/>
          <w:lang w:val="es-ES_tradnl"/>
        </w:rPr>
      </w:pPr>
    </w:p>
    <w:p w14:paraId="5CA7C297"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La Secretaría en todo momento podrá realizar visitas técnicas al predio materia de la solicitud, con el fin de constatar la información ingresada.</w:t>
      </w:r>
    </w:p>
    <w:p w14:paraId="2AE1088D" w14:textId="77777777" w:rsidR="00D54243" w:rsidRPr="000F43AE" w:rsidRDefault="00D54243" w:rsidP="00890221">
      <w:pPr>
        <w:jc w:val="both"/>
        <w:rPr>
          <w:rFonts w:ascii="Source Sans Pro" w:hAnsi="Source Sans Pro" w:cs="Arial"/>
          <w:sz w:val="20"/>
          <w:szCs w:val="20"/>
          <w:lang w:val="es-ES_tradnl"/>
        </w:rPr>
      </w:pPr>
    </w:p>
    <w:p w14:paraId="1611E011"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88</w:t>
      </w:r>
      <w:r w:rsidRPr="000F43AE">
        <w:rPr>
          <w:rFonts w:ascii="Source Sans Pro" w:hAnsi="Source Sans Pro" w:cs="Arial"/>
          <w:sz w:val="20"/>
          <w:szCs w:val="20"/>
          <w:lang w:val="es-ES_tradnl"/>
        </w:rPr>
        <w:t xml:space="preserve">. </w:t>
      </w:r>
      <w:r w:rsidR="00F92DDF" w:rsidRPr="000F43AE">
        <w:rPr>
          <w:rFonts w:ascii="Source Sans Pro" w:hAnsi="Source Sans Pro" w:cs="Arial"/>
          <w:sz w:val="20"/>
          <w:szCs w:val="20"/>
          <w:lang w:val="es-MX"/>
        </w:rPr>
        <w:t>Para solicitar un dictamen de impacto urbano o su modificación, o registrar su revalidación, el propietario deberá cumplir con los requisitos establecidos en la normatividad aplicable. Asimismo, para cada trámite deberán presentarse ante la Secretaría los siguientes estudios, documentos o reportes que correspondan:</w:t>
      </w:r>
    </w:p>
    <w:p w14:paraId="46CDB3A8" w14:textId="77777777" w:rsidR="00D54243" w:rsidRPr="000F43AE" w:rsidRDefault="00D54243" w:rsidP="00890221">
      <w:pPr>
        <w:jc w:val="both"/>
        <w:rPr>
          <w:rFonts w:ascii="Source Sans Pro" w:hAnsi="Source Sans Pro" w:cs="Arial"/>
          <w:sz w:val="20"/>
          <w:szCs w:val="20"/>
          <w:lang w:val="es-ES_tradnl"/>
        </w:rPr>
      </w:pPr>
    </w:p>
    <w:p w14:paraId="202EA2CE" w14:textId="5B62B3D4" w:rsidR="00D54243" w:rsidRDefault="00D54243">
      <w:pPr>
        <w:pStyle w:val="Prrafodelista"/>
        <w:numPr>
          <w:ilvl w:val="0"/>
          <w:numId w:val="82"/>
        </w:numPr>
        <w:jc w:val="both"/>
        <w:rPr>
          <w:rFonts w:ascii="Source Sans Pro" w:hAnsi="Source Sans Pro" w:cs="Arial"/>
          <w:sz w:val="20"/>
          <w:szCs w:val="20"/>
          <w:lang w:val="es-ES_tradnl"/>
        </w:rPr>
      </w:pPr>
      <w:r w:rsidRPr="009250A4">
        <w:rPr>
          <w:rFonts w:ascii="Source Sans Pro" w:hAnsi="Source Sans Pro" w:cs="Arial"/>
          <w:sz w:val="20"/>
          <w:szCs w:val="20"/>
          <w:lang w:val="es-ES_tradnl"/>
        </w:rPr>
        <w:t>Para el Dictamen de impacto urbano para obra nueva o ampliación. Deberá presentarse ante la Secretaría el estudio de impacto urbano debidamente suscrito y avalado por un Perito en Desarrollo Urbano, el cual deberá contener:</w:t>
      </w:r>
    </w:p>
    <w:p w14:paraId="7499A387" w14:textId="77777777" w:rsidR="009250A4" w:rsidRPr="009250A4" w:rsidRDefault="009250A4" w:rsidP="009250A4">
      <w:pPr>
        <w:pStyle w:val="Prrafodelista"/>
        <w:jc w:val="both"/>
        <w:rPr>
          <w:rFonts w:ascii="Source Sans Pro" w:hAnsi="Source Sans Pro" w:cs="Arial"/>
          <w:sz w:val="20"/>
          <w:szCs w:val="20"/>
          <w:lang w:val="es-ES_tradnl"/>
        </w:rPr>
      </w:pPr>
    </w:p>
    <w:p w14:paraId="03907690" w14:textId="71FE54E1" w:rsidR="00D54243" w:rsidRDefault="00D54243">
      <w:pPr>
        <w:pStyle w:val="Prrafodelista"/>
        <w:numPr>
          <w:ilvl w:val="0"/>
          <w:numId w:val="83"/>
        </w:numPr>
        <w:jc w:val="both"/>
        <w:rPr>
          <w:rFonts w:ascii="Source Sans Pro" w:hAnsi="Source Sans Pro" w:cs="Arial"/>
          <w:sz w:val="20"/>
          <w:szCs w:val="20"/>
          <w:lang w:val="es-ES_tradnl"/>
        </w:rPr>
      </w:pPr>
      <w:r w:rsidRPr="009250A4">
        <w:rPr>
          <w:rFonts w:ascii="Source Sans Pro" w:hAnsi="Source Sans Pro" w:cs="Arial"/>
          <w:sz w:val="20"/>
          <w:szCs w:val="20"/>
          <w:lang w:val="es-ES_tradnl"/>
        </w:rPr>
        <w:t>Análisis de la normatividad vigente aplicable en el predio o predios involucrados, incluyendo la justificación del anteproyecto en el entorno urbano; revisión de normas generales y normas particulares que apliquen;</w:t>
      </w:r>
    </w:p>
    <w:p w14:paraId="450B2EFA" w14:textId="77777777" w:rsidR="009250A4" w:rsidRPr="009250A4" w:rsidRDefault="009250A4" w:rsidP="009250A4">
      <w:pPr>
        <w:pStyle w:val="Prrafodelista"/>
        <w:ind w:left="927"/>
        <w:jc w:val="both"/>
        <w:rPr>
          <w:rFonts w:ascii="Source Sans Pro" w:hAnsi="Source Sans Pro" w:cs="Arial"/>
          <w:sz w:val="20"/>
          <w:szCs w:val="20"/>
          <w:lang w:val="es-ES_tradnl"/>
        </w:rPr>
      </w:pPr>
    </w:p>
    <w:p w14:paraId="1B92DE7D" w14:textId="77777777" w:rsidR="009250A4" w:rsidRDefault="00D54243">
      <w:pPr>
        <w:pStyle w:val="Prrafodelista"/>
        <w:numPr>
          <w:ilvl w:val="0"/>
          <w:numId w:val="83"/>
        </w:numPr>
        <w:jc w:val="both"/>
        <w:rPr>
          <w:rFonts w:ascii="Source Sans Pro" w:hAnsi="Source Sans Pro" w:cs="Arial"/>
          <w:sz w:val="20"/>
          <w:szCs w:val="20"/>
          <w:lang w:val="es-ES_tradnl"/>
        </w:rPr>
      </w:pPr>
      <w:r w:rsidRPr="009250A4">
        <w:rPr>
          <w:rFonts w:ascii="Source Sans Pro" w:hAnsi="Source Sans Pro" w:cs="Arial"/>
          <w:sz w:val="20"/>
          <w:szCs w:val="20"/>
          <w:lang w:val="es-ES_tradnl"/>
        </w:rPr>
        <w:t xml:space="preserve">Identificación de equipamientos urbanos y espacios abiertos: </w:t>
      </w:r>
      <w:r w:rsidRPr="009250A4">
        <w:rPr>
          <w:rFonts w:ascii="Source Sans Pro" w:hAnsi="Source Sans Pro" w:cs="Arial"/>
          <w:sz w:val="20"/>
          <w:szCs w:val="20"/>
          <w:lang w:val="es-ES_tradnl" w:eastAsia="ar-SA"/>
        </w:rPr>
        <w:t xml:space="preserve">Levantamiento de los principales usos de suelo existentes en el entorno y diagnóstico de la situación de la fisonomía urbana, así como del espacio público en el entorno inmediato al proyecto. Aspectos y propuestas a considerar sobre el estado que guardan: banquetas, condiciones de accesibilidad, parques, jardines, plazas, camellones, áreas de juegos infantiles, espacios deportivos públicos, mobiliario urbano, nomenclatura, anuncios, señalización, alumbrado público, vía pública, cruces </w:t>
      </w:r>
      <w:r w:rsidRPr="009250A4">
        <w:rPr>
          <w:rFonts w:ascii="Source Sans Pro" w:hAnsi="Source Sans Pro" w:cs="Arial"/>
          <w:sz w:val="20"/>
          <w:szCs w:val="20"/>
          <w:lang w:val="es-ES_tradnl" w:eastAsia="ar-SA"/>
        </w:rPr>
        <w:lastRenderedPageBreak/>
        <w:t>peatonales, puentes peatonales, bajo puentes, condiciones de accesibilidad universal y condiciones de seguridad;</w:t>
      </w:r>
    </w:p>
    <w:p w14:paraId="6C6E26A4" w14:textId="77777777" w:rsidR="009250A4" w:rsidRPr="009250A4" w:rsidRDefault="009250A4" w:rsidP="009250A4">
      <w:pPr>
        <w:pStyle w:val="Prrafodelista"/>
        <w:rPr>
          <w:rFonts w:ascii="Source Sans Pro" w:hAnsi="Source Sans Pro" w:cs="Arial"/>
          <w:sz w:val="20"/>
          <w:szCs w:val="20"/>
          <w:lang w:val="es-ES_tradnl"/>
        </w:rPr>
      </w:pPr>
    </w:p>
    <w:p w14:paraId="46604731" w14:textId="77777777" w:rsidR="009250A4" w:rsidRPr="009250A4" w:rsidRDefault="00D54243">
      <w:pPr>
        <w:pStyle w:val="Prrafodelista"/>
        <w:numPr>
          <w:ilvl w:val="0"/>
          <w:numId w:val="83"/>
        </w:numPr>
        <w:jc w:val="both"/>
        <w:rPr>
          <w:rFonts w:ascii="Source Sans Pro" w:hAnsi="Source Sans Pro" w:cs="Arial"/>
          <w:sz w:val="20"/>
          <w:szCs w:val="20"/>
          <w:lang w:val="es-ES_tradnl"/>
        </w:rPr>
      </w:pPr>
      <w:r w:rsidRPr="009250A4">
        <w:rPr>
          <w:rFonts w:ascii="Source Sans Pro" w:hAnsi="Source Sans Pro" w:cs="Arial"/>
          <w:sz w:val="20"/>
          <w:szCs w:val="20"/>
          <w:lang w:val="es-ES_tradnl"/>
        </w:rPr>
        <w:t xml:space="preserve">Estudio de movilidad en la zona: </w:t>
      </w:r>
      <w:r w:rsidRPr="009250A4">
        <w:rPr>
          <w:rFonts w:ascii="Source Sans Pro" w:hAnsi="Source Sans Pro" w:cs="Arial"/>
          <w:sz w:val="20"/>
          <w:szCs w:val="20"/>
          <w:lang w:val="es-ES_tradnl" w:eastAsia="ar-SA"/>
        </w:rPr>
        <w:t>Descripción de oferta y demanda de movilidad en todos los modos de transporte, así como</w:t>
      </w:r>
      <w:r w:rsidRPr="009250A4">
        <w:rPr>
          <w:rFonts w:ascii="Source Sans Pro" w:hAnsi="Source Sans Pro" w:cs="Arial"/>
          <w:sz w:val="20"/>
          <w:szCs w:val="20"/>
          <w:lang w:val="es-ES_tradnl"/>
        </w:rPr>
        <w:t xml:space="preserve"> la </w:t>
      </w:r>
      <w:r w:rsidRPr="009250A4">
        <w:rPr>
          <w:rFonts w:ascii="Source Sans Pro" w:hAnsi="Source Sans Pro" w:cs="Arial"/>
          <w:sz w:val="20"/>
          <w:szCs w:val="20"/>
          <w:lang w:val="es-ES_tradnl" w:eastAsia="ar-SA"/>
        </w:rPr>
        <w:t>estimación de escenarios futuros</w:t>
      </w:r>
      <w:r w:rsidRPr="009250A4">
        <w:rPr>
          <w:rFonts w:ascii="Source Sans Pro" w:hAnsi="Source Sans Pro" w:cs="Arial"/>
          <w:b/>
          <w:sz w:val="20"/>
          <w:szCs w:val="20"/>
          <w:lang w:val="es-ES_tradnl"/>
        </w:rPr>
        <w:t>;</w:t>
      </w:r>
    </w:p>
    <w:p w14:paraId="7697EBB4" w14:textId="77777777" w:rsidR="009250A4" w:rsidRPr="009250A4" w:rsidRDefault="009250A4" w:rsidP="009250A4">
      <w:pPr>
        <w:pStyle w:val="Prrafodelista"/>
        <w:rPr>
          <w:rFonts w:ascii="Source Sans Pro" w:hAnsi="Source Sans Pro" w:cs="Arial"/>
          <w:sz w:val="20"/>
          <w:szCs w:val="20"/>
          <w:lang w:val="es-ES_tradnl"/>
        </w:rPr>
      </w:pPr>
    </w:p>
    <w:p w14:paraId="59C69998" w14:textId="77777777" w:rsidR="009250A4" w:rsidRDefault="00D54243">
      <w:pPr>
        <w:pStyle w:val="Prrafodelista"/>
        <w:numPr>
          <w:ilvl w:val="0"/>
          <w:numId w:val="83"/>
        </w:numPr>
        <w:jc w:val="both"/>
        <w:rPr>
          <w:rFonts w:ascii="Source Sans Pro" w:hAnsi="Source Sans Pro" w:cs="Arial"/>
          <w:sz w:val="20"/>
          <w:szCs w:val="20"/>
          <w:lang w:val="es-ES_tradnl"/>
        </w:rPr>
      </w:pPr>
      <w:r w:rsidRPr="009250A4">
        <w:rPr>
          <w:rFonts w:ascii="Source Sans Pro" w:hAnsi="Source Sans Pro" w:cs="Arial"/>
          <w:sz w:val="20"/>
          <w:szCs w:val="20"/>
          <w:lang w:val="es-ES_tradnl"/>
        </w:rPr>
        <w:t xml:space="preserve">Estudio de riesgo y vulnerabilidad en materia de Protección civil: </w:t>
      </w:r>
      <w:r w:rsidRPr="009250A4">
        <w:rPr>
          <w:rFonts w:ascii="Source Sans Pro" w:hAnsi="Source Sans Pro" w:cs="Arial"/>
          <w:sz w:val="20"/>
          <w:szCs w:val="20"/>
          <w:lang w:val="es-ES_tradnl" w:eastAsia="ar-SA"/>
        </w:rPr>
        <w:t>Análisis general de los componentes del equipamiento y la infraestructura urbana, análisis de recursos externos, determinación de zonas de menor riesgo exterior, análisis de riesgos externos y evaluación;</w:t>
      </w:r>
    </w:p>
    <w:p w14:paraId="32FF2FFD" w14:textId="77777777" w:rsidR="009250A4" w:rsidRPr="009250A4" w:rsidRDefault="009250A4" w:rsidP="009250A4">
      <w:pPr>
        <w:pStyle w:val="Prrafodelista"/>
        <w:rPr>
          <w:rFonts w:ascii="Source Sans Pro" w:hAnsi="Source Sans Pro" w:cs="Arial"/>
          <w:sz w:val="20"/>
          <w:szCs w:val="20"/>
          <w:lang w:val="es-ES_tradnl" w:eastAsia="ar-SA"/>
        </w:rPr>
      </w:pPr>
    </w:p>
    <w:p w14:paraId="3406D6D9" w14:textId="77777777" w:rsidR="009250A4" w:rsidRDefault="00D54243">
      <w:pPr>
        <w:pStyle w:val="Prrafodelista"/>
        <w:numPr>
          <w:ilvl w:val="0"/>
          <w:numId w:val="83"/>
        </w:numPr>
        <w:jc w:val="both"/>
        <w:rPr>
          <w:rFonts w:ascii="Source Sans Pro" w:hAnsi="Source Sans Pro" w:cs="Arial"/>
          <w:sz w:val="20"/>
          <w:szCs w:val="20"/>
          <w:lang w:val="es-ES_tradnl"/>
        </w:rPr>
      </w:pPr>
      <w:r w:rsidRPr="009250A4">
        <w:rPr>
          <w:rFonts w:ascii="Source Sans Pro" w:hAnsi="Source Sans Pro" w:cs="Arial"/>
          <w:sz w:val="20"/>
          <w:szCs w:val="20"/>
          <w:lang w:val="es-ES_tradnl" w:eastAsia="ar-SA"/>
        </w:rPr>
        <w:t xml:space="preserve">Estudio hidráulico de la zona y de la demanda del proyecto que deberá incluir: </w:t>
      </w:r>
    </w:p>
    <w:p w14:paraId="056D0D3D" w14:textId="77777777" w:rsidR="009250A4" w:rsidRPr="009250A4" w:rsidRDefault="009250A4" w:rsidP="009250A4">
      <w:pPr>
        <w:pStyle w:val="Prrafodelista"/>
        <w:rPr>
          <w:rFonts w:ascii="Source Sans Pro" w:hAnsi="Source Sans Pro" w:cs="Arial"/>
          <w:sz w:val="20"/>
          <w:szCs w:val="20"/>
          <w:lang w:val="es-ES_tradnl" w:eastAsia="ar-SA"/>
        </w:rPr>
      </w:pPr>
    </w:p>
    <w:p w14:paraId="06B849EC" w14:textId="77777777" w:rsidR="002D6163" w:rsidRDefault="00D54243">
      <w:pPr>
        <w:pStyle w:val="Prrafodelista"/>
        <w:numPr>
          <w:ilvl w:val="0"/>
          <w:numId w:val="69"/>
        </w:numPr>
        <w:spacing w:after="0"/>
        <w:jc w:val="both"/>
        <w:rPr>
          <w:rFonts w:ascii="Source Sans Pro" w:hAnsi="Source Sans Pro" w:cs="Arial"/>
          <w:sz w:val="20"/>
          <w:szCs w:val="20"/>
          <w:lang w:val="es-ES_tradnl"/>
        </w:rPr>
      </w:pPr>
      <w:r w:rsidRPr="009250A4">
        <w:rPr>
          <w:rFonts w:ascii="Source Sans Pro" w:hAnsi="Source Sans Pro" w:cs="Arial"/>
          <w:sz w:val="20"/>
          <w:szCs w:val="20"/>
          <w:lang w:val="es-ES_tradnl" w:eastAsia="ar-SA"/>
        </w:rPr>
        <w:t xml:space="preserve">Necesidades hidráulicas: Determinación de las demandas de agua potable y residual tratada requeridas por el desarrollo; </w:t>
      </w:r>
      <w:proofErr w:type="gramStart"/>
      <w:r w:rsidRPr="009250A4">
        <w:rPr>
          <w:rFonts w:ascii="Source Sans Pro" w:hAnsi="Source Sans Pro" w:cs="Arial"/>
          <w:sz w:val="20"/>
          <w:szCs w:val="20"/>
          <w:lang w:val="es-ES_tradnl" w:eastAsia="ar-SA"/>
        </w:rPr>
        <w:t>otras fuente</w:t>
      </w:r>
      <w:proofErr w:type="gramEnd"/>
      <w:r w:rsidRPr="009250A4">
        <w:rPr>
          <w:rFonts w:ascii="Source Sans Pro" w:hAnsi="Source Sans Pro" w:cs="Arial"/>
          <w:sz w:val="20"/>
          <w:szCs w:val="20"/>
          <w:lang w:val="es-ES_tradnl" w:eastAsia="ar-SA"/>
        </w:rPr>
        <w:t xml:space="preserve"> de almacenamiento propio, en su caso; capacidad de la red de agua potable que alimentará al proyecto, y determinación del impacto que causará el desarrollo a la red; y</w:t>
      </w:r>
    </w:p>
    <w:p w14:paraId="1D94BC7A" w14:textId="77777777" w:rsidR="002D6163" w:rsidRDefault="002D6163" w:rsidP="002D6163">
      <w:pPr>
        <w:ind w:hanging="426"/>
        <w:jc w:val="both"/>
        <w:rPr>
          <w:rFonts w:ascii="Source Sans Pro" w:hAnsi="Source Sans Pro" w:cs="Arial"/>
          <w:sz w:val="20"/>
          <w:szCs w:val="20"/>
          <w:lang w:val="es-ES_tradnl" w:eastAsia="ar-SA"/>
        </w:rPr>
      </w:pPr>
    </w:p>
    <w:p w14:paraId="56DF0FB8" w14:textId="69B7315E" w:rsidR="00D54243" w:rsidRPr="002D6163" w:rsidRDefault="002D6163" w:rsidP="002D6163">
      <w:pPr>
        <w:ind w:left="1068" w:hanging="426"/>
        <w:jc w:val="both"/>
        <w:rPr>
          <w:rFonts w:ascii="Source Sans Pro" w:hAnsi="Source Sans Pro" w:cs="Arial"/>
          <w:sz w:val="20"/>
          <w:szCs w:val="20"/>
          <w:lang w:val="es-ES_tradnl" w:eastAsia="ar-SA"/>
        </w:rPr>
      </w:pPr>
      <w:r w:rsidRPr="002D6163">
        <w:rPr>
          <w:rFonts w:ascii="Source Sans Pro" w:hAnsi="Source Sans Pro" w:cs="Arial"/>
          <w:b/>
          <w:bCs/>
          <w:sz w:val="20"/>
          <w:szCs w:val="20"/>
          <w:lang w:val="es-ES_tradnl" w:eastAsia="ar-SA"/>
        </w:rPr>
        <w:t>ii)</w:t>
      </w:r>
      <w:r>
        <w:rPr>
          <w:rFonts w:ascii="Source Sans Pro" w:hAnsi="Source Sans Pro" w:cs="Arial"/>
          <w:sz w:val="20"/>
          <w:szCs w:val="20"/>
          <w:lang w:val="es-ES_tradnl" w:eastAsia="ar-SA"/>
        </w:rPr>
        <w:t xml:space="preserve">  </w:t>
      </w:r>
      <w:r w:rsidR="00D54243" w:rsidRPr="002D6163">
        <w:rPr>
          <w:rFonts w:ascii="Source Sans Pro" w:hAnsi="Source Sans Pro" w:cs="Arial"/>
          <w:sz w:val="20"/>
          <w:szCs w:val="20"/>
          <w:lang w:val="es-ES_tradnl" w:eastAsia="ar-SA"/>
        </w:rPr>
        <w:t>Aguas residuales y pluviales: Gasto pluvial captado; determinación de la capacidad de conducción de la línea de descargas; impacto que causarán; altura de precipitación de diseño para un predio de retorno y una duración de la tormenta; altura de precipitación base, por medio de isoyetas; área de captación basada en superficie del predio; volumen del tanque de tormenta, y gasto sanitario;</w:t>
      </w:r>
    </w:p>
    <w:p w14:paraId="466AFCE8" w14:textId="77777777" w:rsidR="00D54243" w:rsidRPr="000F43AE" w:rsidRDefault="00D54243" w:rsidP="00890221">
      <w:pPr>
        <w:ind w:left="1139"/>
        <w:jc w:val="both"/>
        <w:rPr>
          <w:rFonts w:ascii="Source Sans Pro" w:hAnsi="Source Sans Pro" w:cs="Arial"/>
          <w:sz w:val="20"/>
          <w:szCs w:val="20"/>
          <w:lang w:val="es-ES_tradnl"/>
        </w:rPr>
      </w:pPr>
    </w:p>
    <w:p w14:paraId="11751BD0" w14:textId="24B48137" w:rsidR="00D54243" w:rsidRPr="009250A4" w:rsidRDefault="009250A4" w:rsidP="009250A4">
      <w:pPr>
        <w:ind w:left="705" w:hanging="345"/>
        <w:jc w:val="both"/>
        <w:rPr>
          <w:rFonts w:ascii="Source Sans Pro" w:hAnsi="Source Sans Pro" w:cs="Arial"/>
          <w:sz w:val="20"/>
          <w:szCs w:val="20"/>
          <w:lang w:val="es-ES_tradnl"/>
        </w:rPr>
      </w:pPr>
      <w:r w:rsidRPr="009250A4">
        <w:rPr>
          <w:rFonts w:ascii="Source Sans Pro" w:hAnsi="Source Sans Pro" w:cs="Arial"/>
          <w:b/>
          <w:bCs/>
          <w:sz w:val="20"/>
          <w:szCs w:val="20"/>
          <w:lang w:val="es-ES_tradnl"/>
        </w:rPr>
        <w:t xml:space="preserve">f) </w:t>
      </w:r>
      <w:r w:rsidRPr="009250A4">
        <w:rPr>
          <w:rFonts w:ascii="Source Sans Pro" w:hAnsi="Source Sans Pro" w:cs="Arial"/>
          <w:b/>
          <w:bCs/>
          <w:sz w:val="20"/>
          <w:szCs w:val="20"/>
          <w:lang w:val="es-ES_tradnl"/>
        </w:rPr>
        <w:tab/>
      </w:r>
      <w:r>
        <w:rPr>
          <w:rFonts w:ascii="Source Sans Pro" w:hAnsi="Source Sans Pro" w:cs="Arial"/>
          <w:sz w:val="20"/>
          <w:szCs w:val="20"/>
          <w:lang w:val="es-ES_tradnl"/>
        </w:rPr>
        <w:tab/>
      </w:r>
      <w:r w:rsidR="00D54243" w:rsidRPr="009250A4">
        <w:rPr>
          <w:rFonts w:ascii="Source Sans Pro" w:hAnsi="Source Sans Pro" w:cs="Arial"/>
          <w:sz w:val="20"/>
          <w:szCs w:val="20"/>
          <w:lang w:val="es-ES_tradnl"/>
        </w:rPr>
        <w:t xml:space="preserve">Memoria descriptiva del anteproyecto que contemple resumen de áreas, coeficiente de ocupación del suelo, coeficiente de utilización del suelo, área libre, superficie total de construcción, número de niveles y altura, los usos de suelo y su conformación dentro de la propuesta; en caso de incluir en el anteproyecto construcciones existentes (demolición, modificación y/o restauración), éstas se deberán estar señaladas en un plano con </w:t>
      </w:r>
      <w:proofErr w:type="spellStart"/>
      <w:r w:rsidR="00D54243" w:rsidRPr="009250A4">
        <w:rPr>
          <w:rFonts w:ascii="Source Sans Pro" w:hAnsi="Source Sans Pro" w:cs="Arial"/>
          <w:sz w:val="20"/>
          <w:szCs w:val="20"/>
          <w:lang w:val="es-ES_tradnl"/>
        </w:rPr>
        <w:t>ashurados</w:t>
      </w:r>
      <w:proofErr w:type="spellEnd"/>
      <w:r w:rsidR="00D54243" w:rsidRPr="009250A4">
        <w:rPr>
          <w:rFonts w:ascii="Source Sans Pro" w:hAnsi="Source Sans Pro" w:cs="Arial"/>
          <w:sz w:val="20"/>
          <w:szCs w:val="20"/>
          <w:lang w:val="es-ES_tradnl"/>
        </w:rPr>
        <w:t xml:space="preserve"> distintos señalando ampliación, modificación y existentes;</w:t>
      </w:r>
    </w:p>
    <w:p w14:paraId="54B8B1A2" w14:textId="77777777" w:rsidR="00D54243" w:rsidRPr="000F43AE" w:rsidRDefault="00D54243" w:rsidP="00890221">
      <w:pPr>
        <w:ind w:left="567"/>
        <w:jc w:val="both"/>
        <w:rPr>
          <w:rFonts w:ascii="Source Sans Pro" w:hAnsi="Source Sans Pro" w:cs="Arial"/>
          <w:sz w:val="20"/>
          <w:szCs w:val="20"/>
          <w:lang w:val="es-ES_tradnl"/>
        </w:rPr>
      </w:pPr>
    </w:p>
    <w:p w14:paraId="4C838119" w14:textId="5B3969F4" w:rsidR="00D54243" w:rsidRPr="000F43AE" w:rsidRDefault="00D54243" w:rsidP="009250A4">
      <w:pPr>
        <w:ind w:left="709" w:hanging="425"/>
        <w:jc w:val="both"/>
        <w:rPr>
          <w:rFonts w:ascii="Source Sans Pro" w:hAnsi="Source Sans Pro" w:cs="Arial"/>
          <w:sz w:val="20"/>
          <w:szCs w:val="20"/>
          <w:lang w:val="es-ES_tradnl"/>
        </w:rPr>
      </w:pPr>
      <w:r w:rsidRPr="009250A4">
        <w:rPr>
          <w:rFonts w:ascii="Source Sans Pro" w:hAnsi="Source Sans Pro" w:cs="Arial"/>
          <w:b/>
          <w:bCs/>
          <w:sz w:val="20"/>
          <w:szCs w:val="20"/>
          <w:lang w:val="es-ES_tradnl"/>
        </w:rPr>
        <w:t>g)</w:t>
      </w:r>
      <w:r w:rsidRPr="000F43AE">
        <w:rPr>
          <w:rFonts w:ascii="Source Sans Pro" w:hAnsi="Source Sans Pro" w:cs="Arial"/>
          <w:sz w:val="20"/>
          <w:szCs w:val="20"/>
          <w:lang w:val="es-ES_tradnl"/>
        </w:rPr>
        <w:t xml:space="preserve"> </w:t>
      </w:r>
      <w:r w:rsidR="009250A4">
        <w:rPr>
          <w:rFonts w:ascii="Source Sans Pro" w:hAnsi="Source Sans Pro" w:cs="Arial"/>
          <w:sz w:val="20"/>
          <w:szCs w:val="20"/>
          <w:lang w:val="es-ES_tradnl"/>
        </w:rPr>
        <w:tab/>
      </w:r>
      <w:r w:rsidRPr="000F43AE">
        <w:rPr>
          <w:rFonts w:ascii="Source Sans Pro" w:hAnsi="Source Sans Pro" w:cs="Arial"/>
          <w:sz w:val="20"/>
          <w:szCs w:val="20"/>
          <w:lang w:val="es-ES_tradnl"/>
        </w:rPr>
        <w:t xml:space="preserve">Anteproyecto a nivel esquemático, plantas y cortes, a escala legible, utilizando la que más se ajuste a las dimensiones del proyecto, incluyendo el cuadro de áreas, señalando la escala, escala gráfica, cotas y niveles; </w:t>
      </w:r>
    </w:p>
    <w:p w14:paraId="6BFC6F7A" w14:textId="77777777" w:rsidR="00D54243" w:rsidRPr="000F43AE" w:rsidRDefault="00D54243" w:rsidP="00890221">
      <w:pPr>
        <w:ind w:left="567"/>
        <w:jc w:val="both"/>
        <w:rPr>
          <w:rFonts w:ascii="Source Sans Pro" w:hAnsi="Source Sans Pro" w:cs="Arial"/>
          <w:sz w:val="20"/>
          <w:szCs w:val="20"/>
          <w:lang w:val="es-ES_tradnl"/>
        </w:rPr>
      </w:pPr>
    </w:p>
    <w:p w14:paraId="0B46FD30" w14:textId="77777777" w:rsidR="002D6163" w:rsidRDefault="009250A4" w:rsidP="002D6163">
      <w:pPr>
        <w:ind w:left="704" w:hanging="420"/>
        <w:jc w:val="both"/>
        <w:rPr>
          <w:rFonts w:ascii="Source Sans Pro" w:hAnsi="Source Sans Pro" w:cs="Arial"/>
          <w:sz w:val="20"/>
          <w:szCs w:val="20"/>
          <w:lang w:val="es-ES_tradnl"/>
        </w:rPr>
      </w:pPr>
      <w:r w:rsidRPr="009250A4">
        <w:rPr>
          <w:rFonts w:ascii="Source Sans Pro" w:hAnsi="Source Sans Pro" w:cs="Arial"/>
          <w:b/>
          <w:bCs/>
          <w:sz w:val="20"/>
          <w:szCs w:val="20"/>
          <w:lang w:val="es-ES_tradnl"/>
        </w:rPr>
        <w:t>h)</w:t>
      </w:r>
      <w:r>
        <w:rPr>
          <w:rFonts w:ascii="Source Sans Pro" w:hAnsi="Source Sans Pro" w:cs="Arial"/>
          <w:sz w:val="20"/>
          <w:szCs w:val="20"/>
          <w:lang w:val="es-ES_tradnl"/>
        </w:rPr>
        <w:t xml:space="preserve"> </w:t>
      </w:r>
      <w:r>
        <w:rPr>
          <w:rFonts w:ascii="Source Sans Pro" w:hAnsi="Source Sans Pro" w:cs="Arial"/>
          <w:sz w:val="20"/>
          <w:szCs w:val="20"/>
          <w:lang w:val="es-ES_tradnl"/>
        </w:rPr>
        <w:tab/>
      </w:r>
      <w:r w:rsidR="00D54243" w:rsidRPr="009250A4">
        <w:rPr>
          <w:rFonts w:ascii="Source Sans Pro" w:hAnsi="Source Sans Pro" w:cs="Arial"/>
          <w:sz w:val="20"/>
          <w:szCs w:val="20"/>
          <w:lang w:val="es-ES_tradnl"/>
        </w:rPr>
        <w:t>Reporte fotográfico, que incluya mínimo diez fotografías a color referenciadas en un plano de ubicación, larguillo fotográfico a color de esquina a esquina de la acera donde se ubique el predio y la acera de enfrente, así como de las manzanas colindantes a escala legible, el cual deberá contener análisis de la zona con respecto al proyecto; y</w:t>
      </w:r>
    </w:p>
    <w:p w14:paraId="767C32D3" w14:textId="77777777" w:rsidR="002D6163" w:rsidRDefault="002D6163" w:rsidP="002D6163">
      <w:pPr>
        <w:ind w:left="704" w:hanging="420"/>
        <w:jc w:val="both"/>
        <w:rPr>
          <w:rFonts w:ascii="Source Sans Pro" w:hAnsi="Source Sans Pro" w:cs="Arial"/>
          <w:sz w:val="20"/>
          <w:szCs w:val="20"/>
          <w:lang w:val="es-ES_tradnl"/>
        </w:rPr>
      </w:pPr>
    </w:p>
    <w:p w14:paraId="765A2EA2" w14:textId="444A5714" w:rsidR="00D54243" w:rsidRDefault="002D6163" w:rsidP="002D6163">
      <w:pPr>
        <w:ind w:left="704" w:hanging="420"/>
        <w:jc w:val="both"/>
        <w:rPr>
          <w:rFonts w:ascii="Source Sans Pro" w:hAnsi="Source Sans Pro" w:cs="Arial"/>
          <w:sz w:val="20"/>
          <w:szCs w:val="20"/>
          <w:lang w:val="es-ES_tradnl"/>
        </w:rPr>
      </w:pPr>
      <w:r w:rsidRPr="002D6163">
        <w:rPr>
          <w:rFonts w:ascii="Source Sans Pro" w:hAnsi="Source Sans Pro" w:cs="Arial"/>
          <w:b/>
          <w:bCs/>
          <w:sz w:val="20"/>
          <w:szCs w:val="20"/>
          <w:lang w:val="es-ES_tradnl"/>
        </w:rPr>
        <w:t>i)</w:t>
      </w:r>
      <w:r>
        <w:rPr>
          <w:rFonts w:ascii="Source Sans Pro" w:hAnsi="Source Sans Pro" w:cs="Arial"/>
          <w:sz w:val="20"/>
          <w:szCs w:val="20"/>
          <w:lang w:val="es-ES_tradnl"/>
        </w:rPr>
        <w:t xml:space="preserve"> </w:t>
      </w:r>
      <w:r>
        <w:rPr>
          <w:rFonts w:ascii="Source Sans Pro" w:hAnsi="Source Sans Pro" w:cs="Arial"/>
          <w:sz w:val="20"/>
          <w:szCs w:val="20"/>
          <w:lang w:val="es-ES_tradnl"/>
        </w:rPr>
        <w:tab/>
      </w:r>
      <w:r w:rsidR="00D54243" w:rsidRPr="002D6163">
        <w:rPr>
          <w:rFonts w:ascii="Source Sans Pro" w:hAnsi="Source Sans Pro" w:cs="Arial"/>
          <w:sz w:val="20"/>
          <w:szCs w:val="20"/>
          <w:lang w:val="es-ES_tradnl"/>
        </w:rPr>
        <w:t>Propuesta de Medidas de Integración Urbana y su Programa de Ejecución en relación al avance de obra, considerando las acciones necesarias en materia de movilidad, protección civil, reforzamientos hidráulicos, de mejoramiento del entorno urbano y servicios urbanos suficientes, para la integración del proyecto a su entorno urbano inmediato, además de cubrir los requisitos que señalen los Lineamientos Técnicos correspondientes.</w:t>
      </w:r>
    </w:p>
    <w:p w14:paraId="72FB74ED" w14:textId="77777777" w:rsidR="002D6163" w:rsidRPr="002D6163" w:rsidRDefault="002D6163" w:rsidP="002D6163">
      <w:pPr>
        <w:ind w:left="704" w:hanging="420"/>
        <w:jc w:val="both"/>
        <w:rPr>
          <w:rFonts w:ascii="Source Sans Pro" w:hAnsi="Source Sans Pro" w:cs="Arial"/>
          <w:sz w:val="20"/>
          <w:szCs w:val="20"/>
          <w:lang w:val="es-ES_tradnl"/>
        </w:rPr>
      </w:pPr>
    </w:p>
    <w:p w14:paraId="6E28051D" w14:textId="79D1C523" w:rsidR="002D6163" w:rsidRDefault="00D54243">
      <w:pPr>
        <w:pStyle w:val="Prrafodelista"/>
        <w:numPr>
          <w:ilvl w:val="0"/>
          <w:numId w:val="82"/>
        </w:numPr>
        <w:jc w:val="both"/>
        <w:rPr>
          <w:rFonts w:ascii="Source Sans Pro" w:hAnsi="Source Sans Pro" w:cs="Arial"/>
          <w:sz w:val="20"/>
          <w:szCs w:val="20"/>
          <w:lang w:val="es-ES_tradnl"/>
        </w:rPr>
      </w:pPr>
      <w:r w:rsidRPr="002D6163">
        <w:rPr>
          <w:rFonts w:ascii="Source Sans Pro" w:hAnsi="Source Sans Pro" w:cs="Arial"/>
          <w:sz w:val="20"/>
          <w:szCs w:val="20"/>
          <w:lang w:val="es-ES_tradnl"/>
        </w:rPr>
        <w:t xml:space="preserve">Para modificación de dictamen de impacto urbano. Deberá presentarse ante la Secretaría un Reporte de Avance del Cumplimiento de Medidas de Integración Urbana, conforme a su Programa </w:t>
      </w:r>
      <w:r w:rsidRPr="002D6163">
        <w:rPr>
          <w:rFonts w:ascii="Source Sans Pro" w:hAnsi="Source Sans Pro" w:cs="Arial"/>
          <w:sz w:val="20"/>
          <w:szCs w:val="20"/>
          <w:lang w:val="es-ES_tradnl"/>
        </w:rPr>
        <w:lastRenderedPageBreak/>
        <w:t>de Ejecución en relación al avance de obra, considerando las acciones necesarias en materia de movilidad, protección civil, reforzamientos hidráulicos, de mejoramiento del entorno urbano y servicios urbanos suficientes, para la integración del proyecto a su entorno urbano inmediato, además de cubrir los requisitos que señalen los Lineamientos Técnicos correspondientes.</w:t>
      </w:r>
    </w:p>
    <w:p w14:paraId="7F84D3E3" w14:textId="77777777" w:rsidR="002D6163" w:rsidRPr="002D6163" w:rsidRDefault="002D6163" w:rsidP="002D6163">
      <w:pPr>
        <w:pStyle w:val="Prrafodelista"/>
        <w:jc w:val="both"/>
        <w:rPr>
          <w:rFonts w:ascii="Source Sans Pro" w:hAnsi="Source Sans Pro" w:cs="Arial"/>
          <w:sz w:val="20"/>
          <w:szCs w:val="20"/>
          <w:lang w:val="es-ES_tradnl"/>
        </w:rPr>
      </w:pPr>
    </w:p>
    <w:p w14:paraId="3F29BB1B" w14:textId="43FD796C" w:rsidR="00F92DDF" w:rsidRPr="002D6163" w:rsidRDefault="00D54243">
      <w:pPr>
        <w:pStyle w:val="Prrafodelista"/>
        <w:numPr>
          <w:ilvl w:val="0"/>
          <w:numId w:val="82"/>
        </w:numPr>
        <w:jc w:val="both"/>
        <w:rPr>
          <w:rFonts w:ascii="Source Sans Pro" w:hAnsi="Source Sans Pro" w:cs="Arial"/>
          <w:sz w:val="20"/>
          <w:szCs w:val="20"/>
          <w:lang w:val="es-ES_tradnl"/>
        </w:rPr>
      </w:pPr>
      <w:r w:rsidRPr="002D6163">
        <w:rPr>
          <w:rFonts w:ascii="Source Sans Pro" w:hAnsi="Source Sans Pro" w:cs="Arial"/>
          <w:sz w:val="20"/>
          <w:szCs w:val="20"/>
          <w:lang w:val="es-ES_tradnl"/>
        </w:rPr>
        <w:t xml:space="preserve"> </w:t>
      </w:r>
      <w:r w:rsidR="00F92DDF" w:rsidRPr="002D6163">
        <w:rPr>
          <w:rFonts w:ascii="Source Sans Pro" w:hAnsi="Source Sans Pro" w:cs="Arial"/>
          <w:sz w:val="20"/>
          <w:szCs w:val="20"/>
        </w:rPr>
        <w:t>Para revalidación de dictamen de impacto urbano. Deberá presentarse un Aviso ante la Secretaría acompañado del documento técnico en el que se sustente que a la fecha no se han modificado las condiciones urbanas del dictamen de impacto urbano respecto del entorno al proyecto que se consideraron para la emisión. Asimismo, indicar el cumplimiento que se ha dado a las medidas de integración urbana y condiciones establecidas en el Dictamen de origen, acorde a los informes trimestrales.</w:t>
      </w:r>
    </w:p>
    <w:p w14:paraId="3EFBC1EA"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En su caso, presentar el Reporte de Avance del Cumplimiento de Medidas de Integración Urbana, conforme a su Programa de Ejecución en relación al avance de obra, considerando las acciones necesarias en materia de movilidad, protección civil, reforzamientos hidráulicos, de mejoramiento del entorno urbano y servicios urbanos suficientes, para la integración del proyecto a su entorno urbano inmediato, además de cubrir los requisitos que señalen los Lineamientos Técnicos correspondientes.</w:t>
      </w:r>
    </w:p>
    <w:p w14:paraId="5B4B164F" w14:textId="77777777" w:rsidR="00D54243" w:rsidRPr="000F43AE" w:rsidRDefault="00D54243" w:rsidP="00890221">
      <w:pPr>
        <w:jc w:val="both"/>
        <w:rPr>
          <w:rFonts w:ascii="Source Sans Pro" w:hAnsi="Source Sans Pro" w:cs="Arial"/>
          <w:sz w:val="20"/>
          <w:szCs w:val="20"/>
          <w:lang w:val="es-ES_tradnl"/>
        </w:rPr>
      </w:pPr>
    </w:p>
    <w:p w14:paraId="6AA3A88B" w14:textId="77777777" w:rsidR="00D54243" w:rsidRPr="000F43AE" w:rsidRDefault="00D54243" w:rsidP="00890221">
      <w:pPr>
        <w:jc w:val="both"/>
        <w:rPr>
          <w:rFonts w:ascii="Source Sans Pro" w:hAnsi="Source Sans Pro" w:cs="Arial"/>
          <w:sz w:val="20"/>
          <w:szCs w:val="20"/>
        </w:rPr>
      </w:pPr>
      <w:r w:rsidRPr="000F43AE">
        <w:rPr>
          <w:rFonts w:ascii="Source Sans Pro" w:hAnsi="Source Sans Pro" w:cs="Arial"/>
          <w:b/>
          <w:sz w:val="20"/>
          <w:szCs w:val="20"/>
        </w:rPr>
        <w:t>Artículo 88 Bis.</w:t>
      </w:r>
      <w:r w:rsidRPr="000F43AE">
        <w:rPr>
          <w:rFonts w:ascii="Source Sans Pro" w:hAnsi="Source Sans Pro" w:cs="Arial"/>
          <w:sz w:val="20"/>
          <w:szCs w:val="20"/>
        </w:rPr>
        <w:t xml:space="preserve"> Para solicitar dictamen de impacto urbano para construcciones de más de 10,000 metros cuadrados destinadas a vivienda de interés social, popular o desarrollada en el marco de programas del Gobierno Federal o del Gobierno de la Ciudad de México, con o sin comercio de bajo impacto, se deben presentar los siguientes documentos: </w:t>
      </w:r>
    </w:p>
    <w:p w14:paraId="2385C027" w14:textId="77777777" w:rsidR="00D54243" w:rsidRPr="000F43AE" w:rsidRDefault="00D54243" w:rsidP="00890221">
      <w:pPr>
        <w:jc w:val="both"/>
        <w:rPr>
          <w:rFonts w:ascii="Source Sans Pro" w:hAnsi="Source Sans Pro" w:cs="Arial"/>
          <w:sz w:val="20"/>
          <w:szCs w:val="20"/>
        </w:rPr>
      </w:pPr>
    </w:p>
    <w:p w14:paraId="5D2961F9" w14:textId="67DC2FCE" w:rsidR="00D54243" w:rsidRPr="005023F9" w:rsidRDefault="00D54243">
      <w:pPr>
        <w:pStyle w:val="Prrafodelista"/>
        <w:numPr>
          <w:ilvl w:val="0"/>
          <w:numId w:val="84"/>
        </w:numPr>
        <w:spacing w:after="0"/>
        <w:jc w:val="both"/>
        <w:rPr>
          <w:rFonts w:ascii="Source Sans Pro" w:hAnsi="Source Sans Pro" w:cs="Arial"/>
          <w:sz w:val="20"/>
          <w:szCs w:val="20"/>
        </w:rPr>
      </w:pPr>
      <w:r w:rsidRPr="005023F9">
        <w:rPr>
          <w:rFonts w:ascii="Source Sans Pro" w:hAnsi="Source Sans Pro" w:cs="Arial"/>
          <w:sz w:val="20"/>
          <w:szCs w:val="20"/>
        </w:rPr>
        <w:t xml:space="preserve">Documento expedido por el organismo responsable del programa federal o local de que se trate, indicando que el proyecto forma parte de éste; </w:t>
      </w:r>
    </w:p>
    <w:p w14:paraId="17A06414" w14:textId="77777777" w:rsidR="00D54243" w:rsidRPr="000F43AE" w:rsidRDefault="00D54243" w:rsidP="005023F9">
      <w:pPr>
        <w:jc w:val="both"/>
        <w:rPr>
          <w:rFonts w:ascii="Source Sans Pro" w:hAnsi="Source Sans Pro" w:cs="Arial"/>
          <w:sz w:val="20"/>
          <w:szCs w:val="20"/>
        </w:rPr>
      </w:pPr>
    </w:p>
    <w:p w14:paraId="7F2C05D7" w14:textId="36043271" w:rsidR="00D54243" w:rsidRPr="005023F9" w:rsidRDefault="00D54243">
      <w:pPr>
        <w:pStyle w:val="Prrafodelista"/>
        <w:numPr>
          <w:ilvl w:val="0"/>
          <w:numId w:val="84"/>
        </w:numPr>
        <w:spacing w:after="0"/>
        <w:jc w:val="both"/>
        <w:rPr>
          <w:rFonts w:ascii="Source Sans Pro" w:hAnsi="Source Sans Pro" w:cs="Arial"/>
          <w:sz w:val="20"/>
          <w:szCs w:val="20"/>
        </w:rPr>
      </w:pPr>
      <w:r w:rsidRPr="005023F9">
        <w:rPr>
          <w:rFonts w:ascii="Source Sans Pro" w:hAnsi="Source Sans Pro" w:cs="Arial"/>
          <w:sz w:val="20"/>
          <w:szCs w:val="20"/>
        </w:rPr>
        <w:t xml:space="preserve">Estudio de impacto urbano debidamente suscrito y avalado por un Perito en Desarrollo Urbano, el cual deberá contener los mismos elementos señalados en el artículo 88 fracción I de este Reglamento, y </w:t>
      </w:r>
    </w:p>
    <w:p w14:paraId="56E8FA3F" w14:textId="77777777" w:rsidR="00D54243" w:rsidRPr="000F43AE" w:rsidRDefault="00D54243" w:rsidP="005023F9">
      <w:pPr>
        <w:jc w:val="both"/>
        <w:rPr>
          <w:rFonts w:ascii="Source Sans Pro" w:hAnsi="Source Sans Pro" w:cs="Arial"/>
          <w:sz w:val="20"/>
          <w:szCs w:val="20"/>
        </w:rPr>
      </w:pPr>
    </w:p>
    <w:p w14:paraId="42D52784" w14:textId="623AC4D0" w:rsidR="00D54243" w:rsidRPr="005023F9" w:rsidRDefault="00D54243">
      <w:pPr>
        <w:pStyle w:val="Prrafodelista"/>
        <w:numPr>
          <w:ilvl w:val="0"/>
          <w:numId w:val="84"/>
        </w:numPr>
        <w:spacing w:after="0"/>
        <w:jc w:val="both"/>
        <w:rPr>
          <w:rFonts w:ascii="Source Sans Pro" w:hAnsi="Source Sans Pro" w:cs="Arial"/>
          <w:sz w:val="20"/>
          <w:szCs w:val="20"/>
        </w:rPr>
      </w:pPr>
      <w:r w:rsidRPr="005023F9">
        <w:rPr>
          <w:rFonts w:ascii="Source Sans Pro" w:hAnsi="Source Sans Pro" w:cs="Arial"/>
          <w:sz w:val="20"/>
          <w:szCs w:val="20"/>
        </w:rPr>
        <w:t xml:space="preserve">Documento que garantice el cumplimiento de las medidas de integración dictadas suscrito por autoridad competente, en caso de que vayan a ser ejecutadas por algún organismo público, en cuyo caso no podrá superar el ejercicio fiscal del año siguiente a aquel en que se concluya la construcción. </w:t>
      </w:r>
    </w:p>
    <w:p w14:paraId="0659CAA0" w14:textId="77777777" w:rsidR="00D54243" w:rsidRPr="000F43AE" w:rsidRDefault="00D54243" w:rsidP="005023F9">
      <w:pPr>
        <w:jc w:val="both"/>
        <w:rPr>
          <w:rFonts w:ascii="Source Sans Pro" w:hAnsi="Source Sans Pro" w:cs="Arial"/>
          <w:sz w:val="20"/>
          <w:szCs w:val="20"/>
        </w:rPr>
      </w:pPr>
    </w:p>
    <w:p w14:paraId="3DBEFD2B" w14:textId="77777777" w:rsidR="00D54243" w:rsidRPr="000F43AE" w:rsidRDefault="00D54243" w:rsidP="005023F9">
      <w:pPr>
        <w:jc w:val="both"/>
        <w:rPr>
          <w:rFonts w:ascii="Source Sans Pro" w:hAnsi="Source Sans Pro" w:cs="Arial"/>
          <w:sz w:val="20"/>
          <w:szCs w:val="20"/>
          <w:lang w:val="es-ES_tradnl"/>
        </w:rPr>
      </w:pPr>
      <w:r w:rsidRPr="000F43AE">
        <w:rPr>
          <w:rFonts w:ascii="Source Sans Pro" w:hAnsi="Source Sans Pro" w:cs="Arial"/>
          <w:sz w:val="20"/>
          <w:szCs w:val="20"/>
        </w:rPr>
        <w:t>El dictamen de impacto urbano expedido tendrá la vigencia que dure la ejecución de la obra motivo de su expedición.</w:t>
      </w:r>
    </w:p>
    <w:p w14:paraId="6303386E" w14:textId="77777777" w:rsidR="00D54243" w:rsidRPr="000F43AE" w:rsidRDefault="00D54243" w:rsidP="00890221">
      <w:pPr>
        <w:jc w:val="both"/>
        <w:rPr>
          <w:rFonts w:ascii="Source Sans Pro" w:hAnsi="Source Sans Pro" w:cs="Arial"/>
          <w:sz w:val="20"/>
          <w:szCs w:val="20"/>
          <w:lang w:val="es-ES_tradnl"/>
        </w:rPr>
      </w:pPr>
    </w:p>
    <w:p w14:paraId="0D98BDB0"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89</w:t>
      </w:r>
      <w:r w:rsidRPr="000F43AE">
        <w:rPr>
          <w:rFonts w:ascii="Source Sans Pro" w:hAnsi="Source Sans Pro" w:cs="Arial"/>
          <w:sz w:val="20"/>
          <w:szCs w:val="20"/>
          <w:lang w:val="es-ES_tradnl"/>
        </w:rPr>
        <w:t xml:space="preserve">. </w:t>
      </w:r>
      <w:r w:rsidR="00F92DDF" w:rsidRPr="000F43AE">
        <w:rPr>
          <w:rFonts w:ascii="Source Sans Pro" w:hAnsi="Source Sans Pro" w:cs="Arial"/>
          <w:sz w:val="20"/>
          <w:szCs w:val="20"/>
          <w:lang w:val="es-MX"/>
        </w:rPr>
        <w:t>Para solicitar dictamen de impacto urbano para los Sistemas de Actuación por Cooperación o su modificación o presentar el Aviso de Revalidación, el propietario además de cumplir con los requisitos dispuestos en la normatividad, deberá presentar lo siguiente:</w:t>
      </w:r>
    </w:p>
    <w:p w14:paraId="37B1C7BA" w14:textId="77777777" w:rsidR="00D54243" w:rsidRPr="000F43AE" w:rsidRDefault="00D54243" w:rsidP="00890221">
      <w:pPr>
        <w:jc w:val="both"/>
        <w:rPr>
          <w:rFonts w:ascii="Source Sans Pro" w:hAnsi="Source Sans Pro" w:cs="Arial"/>
          <w:sz w:val="20"/>
          <w:szCs w:val="20"/>
          <w:lang w:val="es-ES_tradnl"/>
        </w:rPr>
      </w:pPr>
    </w:p>
    <w:p w14:paraId="3A480CA7" w14:textId="49112F31" w:rsidR="00D54243" w:rsidRPr="005023F9" w:rsidRDefault="00D54243">
      <w:pPr>
        <w:pStyle w:val="Prrafodelista"/>
        <w:numPr>
          <w:ilvl w:val="0"/>
          <w:numId w:val="85"/>
        </w:numPr>
        <w:suppressAutoHyphens/>
        <w:autoSpaceDE w:val="0"/>
        <w:autoSpaceDN w:val="0"/>
        <w:adjustRightInd w:val="0"/>
        <w:spacing w:after="0"/>
        <w:jc w:val="both"/>
        <w:rPr>
          <w:rFonts w:ascii="Source Sans Pro" w:hAnsi="Source Sans Pro" w:cs="Arial"/>
          <w:sz w:val="20"/>
          <w:szCs w:val="20"/>
          <w:lang w:val="es-ES_tradnl" w:eastAsia="ar-SA"/>
        </w:rPr>
      </w:pPr>
      <w:r w:rsidRPr="005023F9">
        <w:rPr>
          <w:rFonts w:ascii="Source Sans Pro" w:hAnsi="Source Sans Pro" w:cs="Arial"/>
          <w:sz w:val="20"/>
          <w:szCs w:val="20"/>
          <w:lang w:val="es-ES_tradnl" w:eastAsia="ar-SA"/>
        </w:rPr>
        <w:t>Solicitud de Adhesión al Sistema de Actuación por Cooperación;</w:t>
      </w:r>
    </w:p>
    <w:p w14:paraId="791A3396" w14:textId="77777777" w:rsidR="00D54243" w:rsidRPr="000F43AE" w:rsidRDefault="00D54243" w:rsidP="005023F9">
      <w:pPr>
        <w:suppressAutoHyphens/>
        <w:autoSpaceDE w:val="0"/>
        <w:autoSpaceDN w:val="0"/>
        <w:adjustRightInd w:val="0"/>
        <w:ind w:left="426"/>
        <w:jc w:val="both"/>
        <w:rPr>
          <w:rFonts w:ascii="Source Sans Pro" w:hAnsi="Source Sans Pro" w:cs="Arial"/>
          <w:sz w:val="20"/>
          <w:szCs w:val="20"/>
          <w:lang w:val="es-ES_tradnl" w:eastAsia="ar-SA"/>
        </w:rPr>
      </w:pPr>
    </w:p>
    <w:p w14:paraId="7D3A0849" w14:textId="393C0F47" w:rsidR="00D54243" w:rsidRPr="005023F9" w:rsidRDefault="00D54243">
      <w:pPr>
        <w:pStyle w:val="Prrafodelista"/>
        <w:numPr>
          <w:ilvl w:val="0"/>
          <w:numId w:val="85"/>
        </w:numPr>
        <w:suppressAutoHyphens/>
        <w:autoSpaceDE w:val="0"/>
        <w:autoSpaceDN w:val="0"/>
        <w:adjustRightInd w:val="0"/>
        <w:spacing w:after="0"/>
        <w:jc w:val="both"/>
        <w:rPr>
          <w:rFonts w:ascii="Source Sans Pro" w:hAnsi="Source Sans Pro" w:cs="Arial"/>
          <w:sz w:val="20"/>
          <w:szCs w:val="20"/>
          <w:lang w:val="es-ES_tradnl" w:eastAsia="ar-SA"/>
        </w:rPr>
      </w:pPr>
      <w:r w:rsidRPr="005023F9">
        <w:rPr>
          <w:rFonts w:ascii="Source Sans Pro" w:hAnsi="Source Sans Pro" w:cs="Arial"/>
          <w:sz w:val="20"/>
          <w:szCs w:val="20"/>
          <w:lang w:val="es-ES_tradnl" w:eastAsia="ar-SA"/>
        </w:rPr>
        <w:t>Convenio para acreditar la Adhesión al Sistema de Actuación por Cooperación;</w:t>
      </w:r>
    </w:p>
    <w:p w14:paraId="365CD008" w14:textId="77777777" w:rsidR="00D54243" w:rsidRPr="000F43AE" w:rsidRDefault="00D54243" w:rsidP="005023F9">
      <w:pPr>
        <w:suppressAutoHyphens/>
        <w:autoSpaceDE w:val="0"/>
        <w:autoSpaceDN w:val="0"/>
        <w:adjustRightInd w:val="0"/>
        <w:ind w:left="426"/>
        <w:jc w:val="both"/>
        <w:rPr>
          <w:rFonts w:ascii="Source Sans Pro" w:hAnsi="Source Sans Pro" w:cs="Arial"/>
          <w:sz w:val="20"/>
          <w:szCs w:val="20"/>
          <w:lang w:val="es-ES_tradnl" w:eastAsia="ar-SA"/>
        </w:rPr>
      </w:pPr>
    </w:p>
    <w:p w14:paraId="21A591F5" w14:textId="1CF16D3B" w:rsidR="00D54243" w:rsidRPr="005023F9" w:rsidRDefault="00D54243">
      <w:pPr>
        <w:pStyle w:val="Prrafodelista"/>
        <w:numPr>
          <w:ilvl w:val="0"/>
          <w:numId w:val="85"/>
        </w:numPr>
        <w:suppressAutoHyphens/>
        <w:autoSpaceDE w:val="0"/>
        <w:autoSpaceDN w:val="0"/>
        <w:adjustRightInd w:val="0"/>
        <w:spacing w:after="0"/>
        <w:jc w:val="both"/>
        <w:rPr>
          <w:rFonts w:ascii="Source Sans Pro" w:hAnsi="Source Sans Pro" w:cs="Arial"/>
          <w:sz w:val="20"/>
          <w:szCs w:val="20"/>
          <w:lang w:val="es-ES_tradnl" w:eastAsia="ar-SA"/>
        </w:rPr>
      </w:pPr>
      <w:r w:rsidRPr="005023F9">
        <w:rPr>
          <w:rFonts w:ascii="Source Sans Pro" w:hAnsi="Source Sans Pro" w:cs="Arial"/>
          <w:sz w:val="20"/>
          <w:szCs w:val="20"/>
          <w:lang w:val="es-ES_tradnl" w:eastAsia="ar-SA"/>
        </w:rPr>
        <w:lastRenderedPageBreak/>
        <w:t>Estudio de impacto urbano debidamente suscrito y avalado por un Perito en Desarrollo Urbano, el cual deberá contener:</w:t>
      </w:r>
    </w:p>
    <w:p w14:paraId="67DD2FAE" w14:textId="77777777" w:rsidR="00D54243" w:rsidRPr="000F43AE" w:rsidRDefault="00D54243" w:rsidP="00890221">
      <w:pPr>
        <w:ind w:left="782"/>
        <w:jc w:val="both"/>
        <w:rPr>
          <w:rFonts w:ascii="Source Sans Pro" w:hAnsi="Source Sans Pro" w:cs="Arial"/>
          <w:sz w:val="20"/>
          <w:szCs w:val="20"/>
          <w:lang w:val="es-ES_tradnl"/>
        </w:rPr>
      </w:pPr>
    </w:p>
    <w:p w14:paraId="3481FDCE" w14:textId="77777777" w:rsidR="005023F9" w:rsidRDefault="00D54243">
      <w:pPr>
        <w:pStyle w:val="Prrafodelista"/>
        <w:numPr>
          <w:ilvl w:val="0"/>
          <w:numId w:val="86"/>
        </w:numPr>
        <w:jc w:val="both"/>
        <w:rPr>
          <w:rFonts w:ascii="Source Sans Pro" w:hAnsi="Source Sans Pro" w:cs="Arial"/>
          <w:sz w:val="20"/>
          <w:szCs w:val="20"/>
          <w:lang w:val="es-ES_tradnl"/>
        </w:rPr>
      </w:pPr>
      <w:r w:rsidRPr="005023F9">
        <w:rPr>
          <w:rFonts w:ascii="Source Sans Pro" w:hAnsi="Source Sans Pro" w:cs="Arial"/>
          <w:sz w:val="20"/>
          <w:szCs w:val="20"/>
          <w:lang w:val="es-ES_tradnl"/>
        </w:rPr>
        <w:t>Análisis de la normatividad vigente aplicable en el predio o predios involucrados, incluyendo la justificación del anteproyecto en el entorno urbano, revisión de normas generales y normas particulares que apliquen.</w:t>
      </w:r>
    </w:p>
    <w:p w14:paraId="6ACCCB8E" w14:textId="77777777" w:rsidR="005023F9" w:rsidRDefault="005023F9" w:rsidP="005023F9">
      <w:pPr>
        <w:pStyle w:val="Prrafodelista"/>
        <w:ind w:left="1068"/>
        <w:jc w:val="both"/>
        <w:rPr>
          <w:rFonts w:ascii="Source Sans Pro" w:hAnsi="Source Sans Pro" w:cs="Arial"/>
          <w:sz w:val="20"/>
          <w:szCs w:val="20"/>
          <w:lang w:val="es-ES_tradnl"/>
        </w:rPr>
      </w:pPr>
    </w:p>
    <w:p w14:paraId="7216B34C" w14:textId="02116E52" w:rsidR="00D54243" w:rsidRPr="005023F9" w:rsidRDefault="00D54243">
      <w:pPr>
        <w:pStyle w:val="Prrafodelista"/>
        <w:numPr>
          <w:ilvl w:val="0"/>
          <w:numId w:val="86"/>
        </w:numPr>
        <w:jc w:val="both"/>
        <w:rPr>
          <w:rFonts w:ascii="Source Sans Pro" w:hAnsi="Source Sans Pro" w:cs="Arial"/>
          <w:sz w:val="20"/>
          <w:szCs w:val="20"/>
          <w:lang w:val="es-ES_tradnl"/>
        </w:rPr>
      </w:pPr>
      <w:r w:rsidRPr="005023F9">
        <w:rPr>
          <w:rFonts w:ascii="Source Sans Pro" w:hAnsi="Source Sans Pro" w:cs="Arial"/>
          <w:sz w:val="20"/>
          <w:szCs w:val="20"/>
          <w:lang w:val="es-ES_tradnl" w:eastAsia="ar-SA"/>
        </w:rPr>
        <w:t xml:space="preserve">Estudio hidráulico de la zona y de la demanda del proyecto que incluya: </w:t>
      </w:r>
    </w:p>
    <w:p w14:paraId="6BE970A7" w14:textId="4DC8386B" w:rsidR="00D54243" w:rsidRPr="000F43AE" w:rsidRDefault="00534815" w:rsidP="00853A0B">
      <w:pPr>
        <w:suppressAutoHyphens/>
        <w:ind w:left="1276" w:hanging="208"/>
        <w:jc w:val="both"/>
        <w:rPr>
          <w:rFonts w:ascii="Source Sans Pro" w:hAnsi="Source Sans Pro" w:cs="Arial"/>
          <w:sz w:val="20"/>
          <w:szCs w:val="20"/>
          <w:lang w:val="es-ES_tradnl" w:eastAsia="ar-SA"/>
        </w:rPr>
      </w:pPr>
      <w:r w:rsidRPr="00534815">
        <w:rPr>
          <w:rFonts w:ascii="Source Sans Pro" w:hAnsi="Source Sans Pro" w:cs="Arial"/>
          <w:b/>
          <w:bCs/>
          <w:sz w:val="20"/>
          <w:szCs w:val="20"/>
          <w:lang w:val="es-ES_tradnl" w:eastAsia="ar-SA"/>
        </w:rPr>
        <w:t>i)</w:t>
      </w:r>
      <w:r>
        <w:rPr>
          <w:rFonts w:ascii="Source Sans Pro" w:hAnsi="Source Sans Pro" w:cs="Arial"/>
          <w:sz w:val="20"/>
          <w:szCs w:val="20"/>
          <w:lang w:val="es-ES_tradnl" w:eastAsia="ar-SA"/>
        </w:rPr>
        <w:t xml:space="preserve"> </w:t>
      </w:r>
      <w:r w:rsidR="00D54243" w:rsidRPr="000F43AE">
        <w:rPr>
          <w:rFonts w:ascii="Source Sans Pro" w:hAnsi="Source Sans Pro" w:cs="Arial"/>
          <w:sz w:val="20"/>
          <w:szCs w:val="20"/>
          <w:lang w:val="es-ES_tradnl" w:eastAsia="ar-SA"/>
        </w:rPr>
        <w:t>Necesidades hidráulicas: Determinación de las demandas de agua potable y residual tratada, requeridas por el desarrollo, otras fuentes de almacenamiento propio, en su caso, capacidad de la red de agua potable que alimentará al proyecto y determinación del impacto que causará el desarrollo a la red; y</w:t>
      </w:r>
    </w:p>
    <w:p w14:paraId="7593B538" w14:textId="77777777" w:rsidR="00D54243" w:rsidRPr="000F43AE" w:rsidRDefault="00D54243" w:rsidP="00890221">
      <w:pPr>
        <w:ind w:left="1134"/>
        <w:jc w:val="both"/>
        <w:rPr>
          <w:rFonts w:ascii="Source Sans Pro" w:hAnsi="Source Sans Pro" w:cs="Arial"/>
          <w:sz w:val="20"/>
          <w:szCs w:val="20"/>
          <w:lang w:val="es-ES_tradnl" w:eastAsia="ar-SA"/>
        </w:rPr>
      </w:pPr>
    </w:p>
    <w:p w14:paraId="3E9C1D9B" w14:textId="77777777" w:rsidR="00D54243" w:rsidRPr="000F43AE" w:rsidRDefault="00D54243" w:rsidP="00853A0B">
      <w:pPr>
        <w:ind w:left="1418" w:hanging="284"/>
        <w:jc w:val="both"/>
        <w:rPr>
          <w:rFonts w:ascii="Source Sans Pro" w:hAnsi="Source Sans Pro" w:cs="Arial"/>
          <w:sz w:val="20"/>
          <w:szCs w:val="20"/>
          <w:lang w:val="es-ES_tradnl" w:eastAsia="ar-SA"/>
        </w:rPr>
      </w:pPr>
      <w:r w:rsidRPr="00534815">
        <w:rPr>
          <w:rFonts w:ascii="Source Sans Pro" w:hAnsi="Source Sans Pro" w:cs="Arial"/>
          <w:b/>
          <w:bCs/>
          <w:sz w:val="20"/>
          <w:szCs w:val="20"/>
          <w:lang w:val="es-ES_tradnl" w:eastAsia="ar-SA"/>
        </w:rPr>
        <w:t>ii)</w:t>
      </w:r>
      <w:r w:rsidRPr="000F43AE">
        <w:rPr>
          <w:rFonts w:ascii="Source Sans Pro" w:hAnsi="Source Sans Pro" w:cs="Arial"/>
          <w:sz w:val="20"/>
          <w:szCs w:val="20"/>
          <w:lang w:val="es-ES_tradnl" w:eastAsia="ar-SA"/>
        </w:rPr>
        <w:t xml:space="preserve"> Aguas residuales y pluviales: Gasto pluvial captado, determinación de la capacidad de conducción de la línea de descargas, impacto que causarán, altura de precipitación de diseño para un predio de retorno y una duración de la tormenta, altura de precipitación base por medio de isoyetas, área de captación basada en superficie del predio, volumen del tanque de tormenta y gasto sanitario;</w:t>
      </w:r>
    </w:p>
    <w:p w14:paraId="06288B52" w14:textId="77777777" w:rsidR="00D54243" w:rsidRPr="000F43AE" w:rsidRDefault="00D54243" w:rsidP="00890221">
      <w:pPr>
        <w:ind w:left="851"/>
        <w:jc w:val="both"/>
        <w:rPr>
          <w:rFonts w:ascii="Source Sans Pro" w:hAnsi="Source Sans Pro" w:cs="Arial"/>
          <w:sz w:val="20"/>
          <w:szCs w:val="20"/>
          <w:lang w:val="es-ES_tradnl"/>
        </w:rPr>
      </w:pPr>
    </w:p>
    <w:p w14:paraId="1FA08BBC" w14:textId="43CD40E2" w:rsidR="00D54243" w:rsidRDefault="00D54243">
      <w:pPr>
        <w:pStyle w:val="Prrafodelista"/>
        <w:numPr>
          <w:ilvl w:val="0"/>
          <w:numId w:val="86"/>
        </w:numPr>
        <w:spacing w:after="0"/>
        <w:jc w:val="both"/>
        <w:rPr>
          <w:rFonts w:ascii="Source Sans Pro" w:hAnsi="Source Sans Pro" w:cs="Arial"/>
          <w:sz w:val="20"/>
          <w:szCs w:val="20"/>
          <w:lang w:val="es-ES_tradnl"/>
        </w:rPr>
      </w:pPr>
      <w:r w:rsidRPr="00534815">
        <w:rPr>
          <w:rFonts w:ascii="Source Sans Pro" w:hAnsi="Source Sans Pro" w:cs="Arial"/>
          <w:sz w:val="20"/>
          <w:szCs w:val="20"/>
          <w:lang w:val="es-ES_tradnl"/>
        </w:rPr>
        <w:t xml:space="preserve">Memoria descriptiva del anteproyecto que contemple resumen de áreas, coeficiente de ocupación del suelo, coeficiente de utilización del suelo, área libre, superficie total de construcción, número de niveles y altura, los usos de suelo y su conformación dentro de la propuesta; en caso de incluir en el anteproyecto construcciones existentes (demolición, modificación y/o restauración) éstas deberán estar señaladas en un plano con </w:t>
      </w:r>
      <w:proofErr w:type="spellStart"/>
      <w:r w:rsidRPr="00534815">
        <w:rPr>
          <w:rFonts w:ascii="Source Sans Pro" w:hAnsi="Source Sans Pro" w:cs="Arial"/>
          <w:sz w:val="20"/>
          <w:szCs w:val="20"/>
          <w:lang w:val="es-ES_tradnl"/>
        </w:rPr>
        <w:t>ashurados</w:t>
      </w:r>
      <w:proofErr w:type="spellEnd"/>
      <w:r w:rsidRPr="00534815">
        <w:rPr>
          <w:rFonts w:ascii="Source Sans Pro" w:hAnsi="Source Sans Pro" w:cs="Arial"/>
          <w:sz w:val="20"/>
          <w:szCs w:val="20"/>
          <w:lang w:val="es-ES_tradnl"/>
        </w:rPr>
        <w:t xml:space="preserve"> distintos señalando la ampliación, la modificación y las existentes;</w:t>
      </w:r>
    </w:p>
    <w:p w14:paraId="343EE882" w14:textId="77777777" w:rsidR="00534815" w:rsidRPr="00534815" w:rsidRDefault="00534815" w:rsidP="00534815">
      <w:pPr>
        <w:pStyle w:val="Prrafodelista"/>
        <w:spacing w:after="0"/>
        <w:ind w:left="1068"/>
        <w:jc w:val="both"/>
        <w:rPr>
          <w:rFonts w:ascii="Source Sans Pro" w:hAnsi="Source Sans Pro" w:cs="Arial"/>
          <w:sz w:val="20"/>
          <w:szCs w:val="20"/>
          <w:lang w:val="es-ES_tradnl"/>
        </w:rPr>
      </w:pPr>
    </w:p>
    <w:p w14:paraId="1CEEAAE7" w14:textId="43219463" w:rsidR="00D54243" w:rsidRDefault="00D54243">
      <w:pPr>
        <w:pStyle w:val="Prrafodelista"/>
        <w:numPr>
          <w:ilvl w:val="0"/>
          <w:numId w:val="86"/>
        </w:numPr>
        <w:spacing w:after="0"/>
        <w:jc w:val="both"/>
        <w:rPr>
          <w:rFonts w:ascii="Source Sans Pro" w:hAnsi="Source Sans Pro" w:cs="Arial"/>
          <w:sz w:val="20"/>
          <w:szCs w:val="20"/>
          <w:lang w:val="es-ES_tradnl"/>
        </w:rPr>
      </w:pPr>
      <w:r w:rsidRPr="00534815">
        <w:rPr>
          <w:rFonts w:ascii="Source Sans Pro" w:hAnsi="Source Sans Pro" w:cs="Arial"/>
          <w:sz w:val="20"/>
          <w:szCs w:val="20"/>
          <w:lang w:val="es-ES_tradnl"/>
        </w:rPr>
        <w:t xml:space="preserve">Anteproyecto a nivel esquemático, plantas y cortes a escala 1:50, 1:75, 1:100 o 1:200, utilizando la que más se ajuste a las dimensiones del proyecto, incluyendo el cuadro de áreas, señalando la escala, escala gráfica, cotas y niveles; </w:t>
      </w:r>
    </w:p>
    <w:p w14:paraId="7A46638B" w14:textId="77777777" w:rsidR="00534815" w:rsidRPr="00534815" w:rsidRDefault="00534815" w:rsidP="00534815">
      <w:pPr>
        <w:jc w:val="both"/>
        <w:rPr>
          <w:rFonts w:ascii="Source Sans Pro" w:hAnsi="Source Sans Pro" w:cs="Arial"/>
          <w:sz w:val="20"/>
          <w:szCs w:val="20"/>
          <w:lang w:val="es-ES_tradnl"/>
        </w:rPr>
      </w:pPr>
    </w:p>
    <w:p w14:paraId="0B1F2588" w14:textId="77A1D889" w:rsidR="00D54243" w:rsidRPr="00534815" w:rsidRDefault="00D54243">
      <w:pPr>
        <w:pStyle w:val="Prrafodelista"/>
        <w:numPr>
          <w:ilvl w:val="0"/>
          <w:numId w:val="86"/>
        </w:numPr>
        <w:spacing w:after="0"/>
        <w:jc w:val="both"/>
        <w:rPr>
          <w:rFonts w:ascii="Source Sans Pro" w:hAnsi="Source Sans Pro" w:cs="Arial"/>
          <w:sz w:val="20"/>
          <w:szCs w:val="20"/>
          <w:lang w:val="es-ES_tradnl"/>
        </w:rPr>
      </w:pPr>
      <w:r w:rsidRPr="00534815">
        <w:rPr>
          <w:rFonts w:ascii="Source Sans Pro" w:hAnsi="Source Sans Pro" w:cs="Arial"/>
          <w:sz w:val="20"/>
          <w:szCs w:val="20"/>
          <w:lang w:val="es-ES_tradnl"/>
        </w:rPr>
        <w:t>Reporte fotográfico que incluya mínimo diez fotografías a color referenciadas en un plano de ubicación, larguillo fotográfico a color de esquina a esquina de la acera donde se ubique el predio y la acera de enfrente, así como de las manzanas colindantes a escala legible, el cual deberá contener el análisis de la zona con respecto al proyecto;</w:t>
      </w:r>
    </w:p>
    <w:p w14:paraId="44EF7C11" w14:textId="77777777" w:rsidR="00D54243" w:rsidRPr="000F43AE" w:rsidRDefault="00D54243" w:rsidP="00890221">
      <w:pPr>
        <w:ind w:left="1139"/>
        <w:jc w:val="both"/>
        <w:rPr>
          <w:rFonts w:ascii="Source Sans Pro" w:hAnsi="Source Sans Pro" w:cs="Arial"/>
          <w:sz w:val="20"/>
          <w:szCs w:val="20"/>
          <w:lang w:val="es-ES_tradnl"/>
        </w:rPr>
      </w:pPr>
    </w:p>
    <w:p w14:paraId="327771B7"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90</w:t>
      </w:r>
      <w:r w:rsidRPr="000F43AE">
        <w:rPr>
          <w:rFonts w:ascii="Source Sans Pro" w:hAnsi="Source Sans Pro" w:cs="Arial"/>
          <w:sz w:val="20"/>
          <w:szCs w:val="20"/>
          <w:lang w:val="es-ES_tradnl"/>
        </w:rPr>
        <w:t>. La Secretaría elaborará los formatos y lineamientos técnicos en los que se detalle el contenido mínimo y requisitos, de acuerdo al tipo de estudio de impacto urbano ambiental de que se trate.</w:t>
      </w:r>
    </w:p>
    <w:p w14:paraId="2B5255A5" w14:textId="77777777" w:rsidR="00D54243" w:rsidRPr="000F43AE" w:rsidRDefault="00D54243" w:rsidP="00890221">
      <w:pPr>
        <w:jc w:val="both"/>
        <w:rPr>
          <w:rFonts w:ascii="Source Sans Pro" w:hAnsi="Source Sans Pro" w:cs="Arial"/>
          <w:sz w:val="20"/>
          <w:szCs w:val="20"/>
          <w:lang w:val="es-ES_tradnl"/>
        </w:rPr>
      </w:pPr>
    </w:p>
    <w:p w14:paraId="10AC5E74"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TERCERA</w:t>
      </w:r>
    </w:p>
    <w:p w14:paraId="3FB054DE"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DEL PROCEDIMIENTO DE EVALUACIÓN</w:t>
      </w:r>
    </w:p>
    <w:p w14:paraId="6AB4A27C" w14:textId="77777777" w:rsidR="00D54243" w:rsidRPr="000F43AE" w:rsidRDefault="00D54243" w:rsidP="00890221">
      <w:pPr>
        <w:jc w:val="center"/>
        <w:rPr>
          <w:rFonts w:ascii="Source Sans Pro" w:hAnsi="Source Sans Pro" w:cs="Arial"/>
          <w:sz w:val="20"/>
          <w:szCs w:val="20"/>
          <w:lang w:val="es-ES_tradnl"/>
        </w:rPr>
      </w:pPr>
    </w:p>
    <w:p w14:paraId="2ECA671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91</w:t>
      </w:r>
      <w:r w:rsidRPr="000F43AE">
        <w:rPr>
          <w:rFonts w:ascii="Source Sans Pro" w:hAnsi="Source Sans Pro" w:cs="Arial"/>
          <w:sz w:val="20"/>
          <w:szCs w:val="20"/>
          <w:lang w:val="es-ES_tradnl"/>
        </w:rPr>
        <w:t>. Como parte del proceso de evaluación, la Secretaría deberá solicitar la opinión técnica de la dependencia, órgano desconcentrado y/o entidad competente de la Administración Pública de la Ciudad de México, en materia de protección civil, infraestructura de agua potable y drenaje y de movilidad, sin que la falta de respuesta o el sentido de las opiniones sea impedimento para que emita el dictamen con plenitud de facultades.</w:t>
      </w:r>
    </w:p>
    <w:p w14:paraId="25E16A05" w14:textId="77777777" w:rsidR="00D54243" w:rsidRPr="000F43AE" w:rsidRDefault="00D54243" w:rsidP="00890221">
      <w:pPr>
        <w:jc w:val="both"/>
        <w:rPr>
          <w:rFonts w:ascii="Source Sans Pro" w:hAnsi="Source Sans Pro" w:cs="Arial"/>
          <w:sz w:val="20"/>
          <w:szCs w:val="20"/>
          <w:lang w:val="es-ES_tradnl"/>
        </w:rPr>
      </w:pPr>
    </w:p>
    <w:p w14:paraId="53AD100A"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Adicionalmente, se podrá requerir opinión respecto de otras materias a alguna dependencia, órgano desconcentrado, Órgano Político Administrativo, entidad o Unidad Administrativa de la Administración Pública de la Ciudad de México y/o entidad o Unidad Administrativa de la Administración Pública del Gobierno Federal.</w:t>
      </w:r>
    </w:p>
    <w:p w14:paraId="314D41C0" w14:textId="77777777" w:rsidR="00D54243" w:rsidRPr="000F43AE" w:rsidRDefault="00D54243" w:rsidP="00890221">
      <w:pPr>
        <w:jc w:val="both"/>
        <w:rPr>
          <w:rFonts w:ascii="Source Sans Pro" w:hAnsi="Source Sans Pro" w:cs="Arial"/>
          <w:sz w:val="20"/>
          <w:szCs w:val="20"/>
          <w:lang w:val="es-ES_tradnl"/>
        </w:rPr>
      </w:pPr>
    </w:p>
    <w:p w14:paraId="7BE02EB9"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El tiempo de respuesta para que las instancias correspondientes puedan emitir su opinión no debe exceder de 15 días hábiles contados a partir de la recepción de la petición; en caso contrario, se entenderá como opinión favorable.</w:t>
      </w:r>
    </w:p>
    <w:p w14:paraId="626D7673" w14:textId="77777777" w:rsidR="00D54243" w:rsidRPr="000F43AE" w:rsidRDefault="00D54243" w:rsidP="00890221">
      <w:pPr>
        <w:jc w:val="both"/>
        <w:rPr>
          <w:rFonts w:ascii="Source Sans Pro" w:hAnsi="Source Sans Pro" w:cs="Arial"/>
          <w:sz w:val="20"/>
          <w:szCs w:val="20"/>
          <w:lang w:val="es-ES_tradnl"/>
        </w:rPr>
      </w:pPr>
    </w:p>
    <w:p w14:paraId="1C6614BD"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El dictamen de impacto urbano deberá observar los lineamientos técnicos que emita la Secretaría.</w:t>
      </w:r>
    </w:p>
    <w:p w14:paraId="13364CE9" w14:textId="77777777" w:rsidR="00D54243" w:rsidRPr="000F43AE" w:rsidRDefault="00D54243" w:rsidP="00890221">
      <w:pPr>
        <w:jc w:val="both"/>
        <w:rPr>
          <w:rFonts w:ascii="Source Sans Pro" w:hAnsi="Source Sans Pro" w:cs="Arial"/>
          <w:sz w:val="20"/>
          <w:szCs w:val="20"/>
          <w:lang w:val="es-ES_tradnl"/>
        </w:rPr>
      </w:pPr>
    </w:p>
    <w:p w14:paraId="25314D9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92</w:t>
      </w:r>
      <w:r w:rsidRPr="000F43AE">
        <w:rPr>
          <w:rFonts w:ascii="Source Sans Pro" w:hAnsi="Source Sans Pro" w:cs="Arial"/>
          <w:sz w:val="20"/>
          <w:szCs w:val="20"/>
          <w:lang w:val="es-ES_tradnl"/>
        </w:rPr>
        <w:t>. Al día siguiente de haber ingresado la solicitud de dictamen de estudio de impacto urbano y durante todo el tiempo del procedimiento de evaluación, el promovente debe instalar un letrero de 3.50 metros de largo por 2.00 metros de ancho en el acceso principal del desarrollo, con vista a la vía pública, que señale las características del proyecto en evaluación, el cual estará sujeto a supervisión por parte de la Secretaría y, de no encontrarse instalado, se dará por no presentada la solicitud de dictamen de estudio de impacto urbano.</w:t>
      </w:r>
    </w:p>
    <w:p w14:paraId="6F7AE74E" w14:textId="77777777" w:rsidR="00D54243" w:rsidRPr="000F43AE" w:rsidRDefault="00D54243" w:rsidP="00890221">
      <w:pPr>
        <w:jc w:val="both"/>
        <w:rPr>
          <w:rFonts w:ascii="Source Sans Pro" w:hAnsi="Source Sans Pro" w:cs="Arial"/>
          <w:sz w:val="20"/>
          <w:szCs w:val="20"/>
          <w:lang w:val="es-ES_tradnl"/>
        </w:rPr>
      </w:pPr>
    </w:p>
    <w:p w14:paraId="59089DC9"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Emitido el dictamen, cualquier modificación que el interesado pretenda realizar debe someterla a consideración de la Secretaría, la cual en un plazo no mayor a 15 días hábiles determinará si es necesaria la presentación de una nueva solicitud de dictamen y, por lo tanto, la cancelación del dictamen emitido con anterioridad a esta nueva solicitud o, en su defecto, aprobará las modificaciones propuestas, siempre y cuando no afecten significativamente las características del entorno urbano.</w:t>
      </w:r>
    </w:p>
    <w:p w14:paraId="3A9A0B00" w14:textId="77777777" w:rsidR="00D54243" w:rsidRPr="000F43AE" w:rsidRDefault="00D54243" w:rsidP="00890221">
      <w:pPr>
        <w:jc w:val="center"/>
        <w:rPr>
          <w:rFonts w:ascii="Source Sans Pro" w:hAnsi="Source Sans Pro" w:cs="Arial"/>
          <w:sz w:val="20"/>
          <w:szCs w:val="20"/>
          <w:lang w:val="es-ES_tradnl"/>
        </w:rPr>
      </w:pPr>
    </w:p>
    <w:p w14:paraId="42A4D6D1"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CUARTA</w:t>
      </w:r>
    </w:p>
    <w:p w14:paraId="48D1E545"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 EMISIÓN DEL DICTAMEN DE IMPACTO URBANO O URBANO AMBIENTAL</w:t>
      </w:r>
    </w:p>
    <w:p w14:paraId="37555DA3" w14:textId="77777777" w:rsidR="00D54243" w:rsidRPr="000F43AE" w:rsidRDefault="00D54243" w:rsidP="00890221">
      <w:pPr>
        <w:jc w:val="center"/>
        <w:rPr>
          <w:rFonts w:ascii="Source Sans Pro" w:hAnsi="Source Sans Pro" w:cs="Arial"/>
          <w:sz w:val="20"/>
          <w:szCs w:val="20"/>
          <w:lang w:val="es-ES_tradnl"/>
        </w:rPr>
      </w:pPr>
    </w:p>
    <w:p w14:paraId="60F5FA5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93</w:t>
      </w:r>
      <w:r w:rsidRPr="000F43AE">
        <w:rPr>
          <w:rFonts w:ascii="Source Sans Pro" w:hAnsi="Source Sans Pro" w:cs="Arial"/>
          <w:sz w:val="20"/>
          <w:szCs w:val="20"/>
          <w:lang w:val="es-ES_tradnl"/>
        </w:rPr>
        <w:t>. Para la emisión del dictamen de impacto urbano o urbano ambiental, la Secretaría debe considerar:</w:t>
      </w:r>
    </w:p>
    <w:p w14:paraId="47555FD5" w14:textId="77777777" w:rsidR="00F820B0" w:rsidRDefault="00F820B0" w:rsidP="00890221">
      <w:pPr>
        <w:jc w:val="both"/>
        <w:rPr>
          <w:rFonts w:ascii="Source Sans Pro" w:hAnsi="Source Sans Pro" w:cs="Arial"/>
          <w:sz w:val="20"/>
          <w:szCs w:val="20"/>
          <w:lang w:val="es-ES_tradnl"/>
        </w:rPr>
      </w:pPr>
    </w:p>
    <w:p w14:paraId="758F8992" w14:textId="4DDA35F9" w:rsidR="00D54243" w:rsidRPr="00F820B0" w:rsidRDefault="00D54243">
      <w:pPr>
        <w:pStyle w:val="Prrafodelista"/>
        <w:numPr>
          <w:ilvl w:val="0"/>
          <w:numId w:val="87"/>
        </w:numPr>
        <w:spacing w:after="0"/>
        <w:jc w:val="both"/>
        <w:rPr>
          <w:rFonts w:ascii="Source Sans Pro" w:hAnsi="Source Sans Pro" w:cs="Arial"/>
          <w:sz w:val="20"/>
          <w:szCs w:val="20"/>
          <w:lang w:val="es-ES_tradnl"/>
        </w:rPr>
      </w:pPr>
      <w:r w:rsidRPr="00F820B0">
        <w:rPr>
          <w:rFonts w:ascii="Source Sans Pro" w:hAnsi="Source Sans Pro" w:cs="Arial"/>
          <w:sz w:val="20"/>
          <w:szCs w:val="20"/>
        </w:rPr>
        <w:t>La información contenida en el estudio de impacto urbano o urbano ambiental, complementos y anexos presentados y la ingresada por el solicitante, de acuerdo con lo establecido en los artículos 88, 88 Bis y 89 de este Reglamento;</w:t>
      </w:r>
    </w:p>
    <w:p w14:paraId="1E9DA113" w14:textId="77777777" w:rsidR="00D54243" w:rsidRPr="000F43AE" w:rsidRDefault="00D54243" w:rsidP="00F820B0">
      <w:pPr>
        <w:jc w:val="both"/>
        <w:rPr>
          <w:rFonts w:ascii="Source Sans Pro" w:hAnsi="Source Sans Pro" w:cs="Arial"/>
          <w:sz w:val="20"/>
          <w:szCs w:val="20"/>
          <w:lang w:val="es-ES_tradnl"/>
        </w:rPr>
      </w:pPr>
    </w:p>
    <w:p w14:paraId="20391345" w14:textId="7F012FC0" w:rsidR="00D54243" w:rsidRPr="00F820B0" w:rsidRDefault="00D54243">
      <w:pPr>
        <w:pStyle w:val="Prrafodelista"/>
        <w:numPr>
          <w:ilvl w:val="0"/>
          <w:numId w:val="87"/>
        </w:numPr>
        <w:spacing w:after="0"/>
        <w:jc w:val="both"/>
        <w:rPr>
          <w:rFonts w:ascii="Source Sans Pro" w:hAnsi="Source Sans Pro" w:cs="Arial"/>
          <w:sz w:val="20"/>
          <w:szCs w:val="20"/>
          <w:lang w:val="es-ES_tradnl"/>
        </w:rPr>
      </w:pPr>
      <w:r w:rsidRPr="00F820B0">
        <w:rPr>
          <w:rFonts w:ascii="Source Sans Pro" w:hAnsi="Source Sans Pro" w:cs="Arial"/>
          <w:sz w:val="20"/>
          <w:szCs w:val="20"/>
          <w:lang w:val="es-ES_tradnl"/>
        </w:rPr>
        <w:t>Los ordenamientos aplicables;</w:t>
      </w:r>
    </w:p>
    <w:p w14:paraId="48A50ED7" w14:textId="77777777" w:rsidR="00D54243" w:rsidRPr="000F43AE" w:rsidRDefault="00D54243" w:rsidP="00F820B0">
      <w:pPr>
        <w:jc w:val="both"/>
        <w:rPr>
          <w:rFonts w:ascii="Source Sans Pro" w:hAnsi="Source Sans Pro" w:cs="Arial"/>
          <w:sz w:val="20"/>
          <w:szCs w:val="20"/>
          <w:lang w:val="es-ES_tradnl"/>
        </w:rPr>
      </w:pPr>
    </w:p>
    <w:p w14:paraId="7F372099" w14:textId="2DCAC05A" w:rsidR="00D54243" w:rsidRPr="00F820B0" w:rsidRDefault="00D54243">
      <w:pPr>
        <w:pStyle w:val="Prrafodelista"/>
        <w:numPr>
          <w:ilvl w:val="0"/>
          <w:numId w:val="87"/>
        </w:numPr>
        <w:spacing w:after="0"/>
        <w:jc w:val="both"/>
        <w:rPr>
          <w:rFonts w:ascii="Source Sans Pro" w:hAnsi="Source Sans Pro" w:cs="Arial"/>
          <w:sz w:val="20"/>
          <w:szCs w:val="20"/>
          <w:lang w:val="es-ES_tradnl"/>
        </w:rPr>
      </w:pPr>
      <w:r w:rsidRPr="00F820B0">
        <w:rPr>
          <w:rFonts w:ascii="Source Sans Pro" w:hAnsi="Source Sans Pro" w:cs="Arial"/>
          <w:sz w:val="20"/>
          <w:szCs w:val="20"/>
          <w:lang w:val="es-ES_tradnl"/>
        </w:rPr>
        <w:t>Las Áreas de Gestión Estratégica;</w:t>
      </w:r>
    </w:p>
    <w:p w14:paraId="00EA8D44" w14:textId="77777777" w:rsidR="00D54243" w:rsidRPr="000F43AE" w:rsidRDefault="00D54243" w:rsidP="00F820B0">
      <w:pPr>
        <w:jc w:val="both"/>
        <w:rPr>
          <w:rFonts w:ascii="Source Sans Pro" w:hAnsi="Source Sans Pro" w:cs="Arial"/>
          <w:sz w:val="20"/>
          <w:szCs w:val="20"/>
          <w:lang w:val="es-ES_tradnl"/>
        </w:rPr>
      </w:pPr>
    </w:p>
    <w:p w14:paraId="413A0A99" w14:textId="08933190" w:rsidR="00D54243" w:rsidRPr="00F820B0" w:rsidRDefault="00D54243">
      <w:pPr>
        <w:pStyle w:val="Prrafodelista"/>
        <w:numPr>
          <w:ilvl w:val="0"/>
          <w:numId w:val="87"/>
        </w:numPr>
        <w:spacing w:after="0"/>
        <w:jc w:val="both"/>
        <w:rPr>
          <w:rFonts w:ascii="Source Sans Pro" w:hAnsi="Source Sans Pro" w:cs="Arial"/>
          <w:sz w:val="20"/>
          <w:szCs w:val="20"/>
          <w:lang w:val="es-ES_tradnl"/>
        </w:rPr>
      </w:pPr>
      <w:r w:rsidRPr="00F820B0">
        <w:rPr>
          <w:rFonts w:ascii="Source Sans Pro" w:hAnsi="Source Sans Pro" w:cs="Arial"/>
          <w:sz w:val="20"/>
          <w:szCs w:val="20"/>
          <w:lang w:val="es-ES_tradnl"/>
        </w:rPr>
        <w:t>Las opiniones recibidas a que se refiere el artículo 91 de este Reglamento;</w:t>
      </w:r>
    </w:p>
    <w:p w14:paraId="6AB55F74" w14:textId="77777777" w:rsidR="00D54243" w:rsidRPr="000F43AE" w:rsidRDefault="00D54243" w:rsidP="00F820B0">
      <w:pPr>
        <w:jc w:val="both"/>
        <w:rPr>
          <w:rFonts w:ascii="Source Sans Pro" w:hAnsi="Source Sans Pro" w:cs="Arial"/>
          <w:sz w:val="20"/>
          <w:szCs w:val="20"/>
          <w:lang w:val="es-ES_tradnl"/>
        </w:rPr>
      </w:pPr>
    </w:p>
    <w:p w14:paraId="4B1BE292" w14:textId="20D86BC1" w:rsidR="00D54243" w:rsidRPr="00F820B0" w:rsidRDefault="00D54243">
      <w:pPr>
        <w:pStyle w:val="Prrafodelista"/>
        <w:numPr>
          <w:ilvl w:val="0"/>
          <w:numId w:val="87"/>
        </w:numPr>
        <w:spacing w:after="0"/>
        <w:jc w:val="both"/>
        <w:rPr>
          <w:rFonts w:ascii="Source Sans Pro" w:hAnsi="Source Sans Pro" w:cs="Arial"/>
          <w:sz w:val="20"/>
          <w:szCs w:val="20"/>
          <w:lang w:val="es-ES_tradnl"/>
        </w:rPr>
      </w:pPr>
      <w:r w:rsidRPr="00F820B0">
        <w:rPr>
          <w:rFonts w:ascii="Source Sans Pro" w:hAnsi="Source Sans Pro" w:cs="Arial"/>
          <w:sz w:val="20"/>
          <w:szCs w:val="20"/>
          <w:lang w:val="es-ES_tradnl"/>
        </w:rPr>
        <w:t>Los anteproyectos en los que se establezcan las medidas de integración urbana, viales, hidráulicas y, en su caso, de regeneración al entorno urbano, protección civil y servicios urbanos, para su aplicación inmediata en el entorno urbano; y</w:t>
      </w:r>
    </w:p>
    <w:p w14:paraId="07CFD76E" w14:textId="77777777" w:rsidR="00D54243" w:rsidRPr="000F43AE" w:rsidRDefault="00D54243" w:rsidP="00F820B0">
      <w:pPr>
        <w:jc w:val="both"/>
        <w:rPr>
          <w:rFonts w:ascii="Source Sans Pro" w:hAnsi="Source Sans Pro" w:cs="Arial"/>
          <w:sz w:val="20"/>
          <w:szCs w:val="20"/>
          <w:lang w:val="es-ES_tradnl"/>
        </w:rPr>
      </w:pPr>
    </w:p>
    <w:p w14:paraId="4B884903" w14:textId="126464F5" w:rsidR="00D54243" w:rsidRPr="00F820B0" w:rsidRDefault="00D54243">
      <w:pPr>
        <w:pStyle w:val="Prrafodelista"/>
        <w:numPr>
          <w:ilvl w:val="0"/>
          <w:numId w:val="87"/>
        </w:numPr>
        <w:spacing w:after="0"/>
        <w:jc w:val="both"/>
        <w:rPr>
          <w:rFonts w:ascii="Source Sans Pro" w:hAnsi="Source Sans Pro" w:cs="Arial"/>
          <w:sz w:val="20"/>
          <w:szCs w:val="20"/>
          <w:lang w:val="es-ES_tradnl"/>
        </w:rPr>
      </w:pPr>
      <w:r w:rsidRPr="00F820B0">
        <w:rPr>
          <w:rFonts w:ascii="Source Sans Pro" w:hAnsi="Source Sans Pro" w:cs="Arial"/>
          <w:sz w:val="20"/>
          <w:szCs w:val="20"/>
          <w:lang w:val="es-ES_tradnl"/>
        </w:rPr>
        <w:t>En su caso, alternativas de modificación al anteproyecto original.</w:t>
      </w:r>
    </w:p>
    <w:p w14:paraId="4665DED1" w14:textId="77777777" w:rsidR="00D54243" w:rsidRPr="000F43AE" w:rsidRDefault="00D54243" w:rsidP="00F820B0">
      <w:pPr>
        <w:jc w:val="both"/>
        <w:rPr>
          <w:rFonts w:ascii="Source Sans Pro" w:hAnsi="Source Sans Pro" w:cs="Arial"/>
          <w:sz w:val="20"/>
          <w:szCs w:val="20"/>
          <w:lang w:val="es-ES_tradnl"/>
        </w:rPr>
      </w:pPr>
    </w:p>
    <w:p w14:paraId="4D21D2E3" w14:textId="77777777" w:rsidR="00D54243" w:rsidRPr="000F43AE" w:rsidRDefault="00D54243" w:rsidP="00F820B0">
      <w:pPr>
        <w:jc w:val="both"/>
        <w:rPr>
          <w:rFonts w:ascii="Source Sans Pro" w:hAnsi="Source Sans Pro" w:cs="Arial"/>
          <w:sz w:val="20"/>
          <w:szCs w:val="20"/>
          <w:lang w:val="es-ES_tradnl"/>
        </w:rPr>
      </w:pPr>
      <w:r w:rsidRPr="000F43AE">
        <w:rPr>
          <w:rFonts w:ascii="Source Sans Pro" w:hAnsi="Source Sans Pro" w:cs="Arial"/>
          <w:sz w:val="20"/>
          <w:szCs w:val="20"/>
          <w:lang w:val="es-ES_tradnl"/>
        </w:rPr>
        <w:lastRenderedPageBreak/>
        <w:t xml:space="preserve">La Secretaría podrá practicar visitas al proyecto objeto de la solicitud, con el fin de constatar la información ingresada, para lo cual el titular de la Dirección General de Administración Urbana designará al personal que la lleve a cabo; visita que se hará constar en acta circunstanciada. </w:t>
      </w:r>
    </w:p>
    <w:p w14:paraId="25A43BF0" w14:textId="77777777" w:rsidR="00D54243" w:rsidRPr="000F43AE" w:rsidRDefault="00D54243" w:rsidP="00890221">
      <w:pPr>
        <w:jc w:val="both"/>
        <w:rPr>
          <w:rFonts w:ascii="Source Sans Pro" w:hAnsi="Source Sans Pro" w:cs="Arial"/>
          <w:sz w:val="20"/>
          <w:szCs w:val="20"/>
          <w:lang w:val="es-ES_tradnl"/>
        </w:rPr>
      </w:pPr>
    </w:p>
    <w:p w14:paraId="289C2820"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94</w:t>
      </w:r>
      <w:r w:rsidRPr="000F43AE">
        <w:rPr>
          <w:rFonts w:ascii="Source Sans Pro" w:hAnsi="Source Sans Pro" w:cs="Arial"/>
          <w:sz w:val="20"/>
          <w:szCs w:val="20"/>
          <w:lang w:val="es-ES_tradnl"/>
        </w:rPr>
        <w:t>. La Secretaría determinará los dictámenes de impacto urbano o urbano ambiental en cualquiera de los sentidos siguientes:</w:t>
      </w:r>
    </w:p>
    <w:p w14:paraId="09BC2779" w14:textId="77777777" w:rsidR="00D54243" w:rsidRPr="000F43AE" w:rsidRDefault="00D54243" w:rsidP="00890221">
      <w:pPr>
        <w:jc w:val="both"/>
        <w:rPr>
          <w:rFonts w:ascii="Source Sans Pro" w:hAnsi="Source Sans Pro" w:cs="Arial"/>
          <w:sz w:val="20"/>
          <w:szCs w:val="20"/>
          <w:lang w:val="es-ES_tradnl"/>
        </w:rPr>
      </w:pPr>
    </w:p>
    <w:p w14:paraId="12430A40" w14:textId="31EAC45C" w:rsidR="00D54243" w:rsidRPr="00F820B0" w:rsidRDefault="00D54243">
      <w:pPr>
        <w:pStyle w:val="Prrafodelista"/>
        <w:numPr>
          <w:ilvl w:val="0"/>
          <w:numId w:val="88"/>
        </w:numPr>
        <w:spacing w:after="0"/>
        <w:jc w:val="both"/>
        <w:rPr>
          <w:rFonts w:ascii="Source Sans Pro" w:hAnsi="Source Sans Pro" w:cs="Arial"/>
          <w:sz w:val="20"/>
          <w:szCs w:val="20"/>
          <w:lang w:val="es-ES_tradnl"/>
        </w:rPr>
      </w:pPr>
      <w:r w:rsidRPr="00F820B0">
        <w:rPr>
          <w:rFonts w:ascii="Source Sans Pro" w:hAnsi="Source Sans Pro" w:cs="Arial"/>
          <w:sz w:val="20"/>
          <w:szCs w:val="20"/>
          <w:lang w:val="es-ES_tradnl"/>
        </w:rPr>
        <w:t>Dictamen de impacto urbano o urbano ambiental positivo, cuando cumpla con lo establecido en el presente Reglamento y en la normatividad aplicable, para lo cual impondrá las medidas de integración urbana para evitar o minimizar los efectos que pudiera generar el proyecto y el pago de aprovechamientos, conforme al Código Fiscal de la Ciudad de México;</w:t>
      </w:r>
    </w:p>
    <w:p w14:paraId="30ED030E" w14:textId="77777777" w:rsidR="00D54243" w:rsidRPr="000F43AE" w:rsidRDefault="00D54243" w:rsidP="00F820B0">
      <w:pPr>
        <w:jc w:val="both"/>
        <w:rPr>
          <w:rFonts w:ascii="Source Sans Pro" w:hAnsi="Source Sans Pro" w:cs="Arial"/>
          <w:sz w:val="20"/>
          <w:szCs w:val="20"/>
          <w:lang w:val="es-ES_tradnl"/>
        </w:rPr>
      </w:pPr>
    </w:p>
    <w:p w14:paraId="0F9B06B5" w14:textId="72434333" w:rsidR="00D54243" w:rsidRPr="00F820B0" w:rsidRDefault="00D54243">
      <w:pPr>
        <w:pStyle w:val="Prrafodelista"/>
        <w:numPr>
          <w:ilvl w:val="0"/>
          <w:numId w:val="88"/>
        </w:numPr>
        <w:spacing w:after="0"/>
        <w:jc w:val="both"/>
        <w:rPr>
          <w:rFonts w:ascii="Source Sans Pro" w:hAnsi="Source Sans Pro" w:cs="Arial"/>
          <w:sz w:val="20"/>
          <w:szCs w:val="20"/>
          <w:lang w:val="es-ES_tradnl"/>
        </w:rPr>
      </w:pPr>
      <w:r w:rsidRPr="00F820B0">
        <w:rPr>
          <w:rFonts w:ascii="Source Sans Pro" w:hAnsi="Source Sans Pro" w:cs="Arial"/>
          <w:sz w:val="20"/>
          <w:szCs w:val="20"/>
          <w:lang w:val="es-ES_tradnl"/>
        </w:rPr>
        <w:t>Dictamen de impacto urbano o urbano ambiental negativo, en cualquiera de los siguientes casos:</w:t>
      </w:r>
    </w:p>
    <w:p w14:paraId="495D0055" w14:textId="77777777" w:rsidR="00D54243" w:rsidRPr="000F43AE" w:rsidRDefault="00D54243" w:rsidP="00F820B0">
      <w:pPr>
        <w:ind w:left="284"/>
        <w:jc w:val="both"/>
        <w:rPr>
          <w:rFonts w:ascii="Source Sans Pro" w:hAnsi="Source Sans Pro" w:cs="Arial"/>
          <w:sz w:val="20"/>
          <w:szCs w:val="20"/>
          <w:lang w:val="es-ES_tradnl"/>
        </w:rPr>
      </w:pPr>
    </w:p>
    <w:p w14:paraId="007B1C84" w14:textId="4CE734F9" w:rsidR="00D54243" w:rsidRDefault="00D54243">
      <w:pPr>
        <w:pStyle w:val="Prrafodelista"/>
        <w:numPr>
          <w:ilvl w:val="0"/>
          <w:numId w:val="89"/>
        </w:numPr>
        <w:jc w:val="both"/>
        <w:rPr>
          <w:rFonts w:ascii="Source Sans Pro" w:hAnsi="Source Sans Pro" w:cs="Arial"/>
          <w:sz w:val="20"/>
          <w:szCs w:val="20"/>
          <w:lang w:val="es-ES_tradnl"/>
        </w:rPr>
      </w:pPr>
      <w:r w:rsidRPr="00F820B0">
        <w:rPr>
          <w:rFonts w:ascii="Source Sans Pro" w:hAnsi="Source Sans Pro" w:cs="Arial"/>
          <w:sz w:val="20"/>
          <w:szCs w:val="20"/>
          <w:lang w:val="es-ES_tradnl"/>
        </w:rPr>
        <w:t>Los efectos de un proyecto no puedan ser minimizados a través de las medidas de integración urbana y compensación propuestas y, en consecuencia, se genere afectación a la regeneración del entorno urbano o a la estructura urbana;</w:t>
      </w:r>
    </w:p>
    <w:p w14:paraId="5CE8005C" w14:textId="77777777" w:rsidR="00F820B0" w:rsidRPr="00F820B0" w:rsidRDefault="00F820B0" w:rsidP="00F820B0">
      <w:pPr>
        <w:pStyle w:val="Prrafodelista"/>
        <w:spacing w:after="0"/>
        <w:jc w:val="both"/>
        <w:rPr>
          <w:rFonts w:ascii="Source Sans Pro" w:hAnsi="Source Sans Pro" w:cs="Arial"/>
          <w:sz w:val="20"/>
          <w:szCs w:val="20"/>
          <w:lang w:val="es-ES_tradnl"/>
        </w:rPr>
      </w:pPr>
    </w:p>
    <w:p w14:paraId="6E16F470" w14:textId="5DFF29F1" w:rsidR="00D54243" w:rsidRDefault="00D54243">
      <w:pPr>
        <w:pStyle w:val="Prrafodelista"/>
        <w:numPr>
          <w:ilvl w:val="0"/>
          <w:numId w:val="89"/>
        </w:numPr>
        <w:spacing w:after="0"/>
        <w:jc w:val="both"/>
        <w:rPr>
          <w:rFonts w:ascii="Source Sans Pro" w:hAnsi="Source Sans Pro" w:cs="Arial"/>
          <w:sz w:val="20"/>
          <w:szCs w:val="20"/>
          <w:lang w:val="es-ES_tradnl"/>
        </w:rPr>
      </w:pPr>
      <w:r w:rsidRPr="00F820B0">
        <w:rPr>
          <w:rFonts w:ascii="Source Sans Pro" w:hAnsi="Source Sans Pro" w:cs="Arial"/>
          <w:sz w:val="20"/>
          <w:szCs w:val="20"/>
          <w:lang w:val="es-ES_tradnl"/>
        </w:rPr>
        <w:t>El riesgo a la población en su integridad física, sus bienes, posesiones y/o derechos no pueda ser evitado por las medidas de integración urbana propuestas en el estudio de impacto urbano;</w:t>
      </w:r>
    </w:p>
    <w:p w14:paraId="20F8EBD4" w14:textId="77777777" w:rsidR="00F820B0" w:rsidRPr="00F820B0" w:rsidRDefault="00F820B0" w:rsidP="00F820B0">
      <w:pPr>
        <w:jc w:val="both"/>
        <w:rPr>
          <w:rFonts w:ascii="Source Sans Pro" w:hAnsi="Source Sans Pro" w:cs="Arial"/>
          <w:sz w:val="20"/>
          <w:szCs w:val="20"/>
          <w:lang w:val="es-ES_tradnl"/>
        </w:rPr>
      </w:pPr>
    </w:p>
    <w:p w14:paraId="01AC5541" w14:textId="04C1F3A0" w:rsidR="00D54243" w:rsidRPr="00F820B0" w:rsidRDefault="00D54243">
      <w:pPr>
        <w:pStyle w:val="Prrafodelista"/>
        <w:numPr>
          <w:ilvl w:val="0"/>
          <w:numId w:val="89"/>
        </w:numPr>
        <w:spacing w:after="0"/>
        <w:jc w:val="both"/>
        <w:rPr>
          <w:rFonts w:ascii="Source Sans Pro" w:hAnsi="Source Sans Pro" w:cs="Arial"/>
          <w:sz w:val="20"/>
          <w:szCs w:val="20"/>
          <w:lang w:val="es-ES_tradnl"/>
        </w:rPr>
      </w:pPr>
      <w:r w:rsidRPr="00F820B0">
        <w:rPr>
          <w:rFonts w:ascii="Source Sans Pro" w:hAnsi="Source Sans Pro" w:cs="Arial"/>
          <w:sz w:val="20"/>
          <w:szCs w:val="20"/>
          <w:lang w:val="es-ES_tradnl"/>
        </w:rPr>
        <w:t>El proyecto altera de forma significativa la estructura urbana.</w:t>
      </w:r>
    </w:p>
    <w:p w14:paraId="4B4F5157" w14:textId="77777777" w:rsidR="00D54243" w:rsidRPr="000F43AE" w:rsidRDefault="00D54243" w:rsidP="00890221">
      <w:pPr>
        <w:ind w:left="426"/>
        <w:jc w:val="both"/>
        <w:rPr>
          <w:rFonts w:ascii="Source Sans Pro" w:hAnsi="Source Sans Pro" w:cs="Arial"/>
          <w:sz w:val="20"/>
          <w:szCs w:val="20"/>
          <w:lang w:val="es-ES_tradnl"/>
        </w:rPr>
      </w:pPr>
    </w:p>
    <w:p w14:paraId="3CF04F53" w14:textId="2A160231" w:rsidR="00D54243" w:rsidRPr="00F820B0" w:rsidRDefault="00D54243">
      <w:pPr>
        <w:pStyle w:val="Prrafodelista"/>
        <w:numPr>
          <w:ilvl w:val="0"/>
          <w:numId w:val="88"/>
        </w:numPr>
        <w:spacing w:after="0"/>
        <w:jc w:val="both"/>
        <w:rPr>
          <w:rFonts w:ascii="Source Sans Pro" w:hAnsi="Source Sans Pro" w:cs="Arial"/>
          <w:sz w:val="20"/>
          <w:szCs w:val="20"/>
          <w:lang w:val="es-ES_tradnl"/>
        </w:rPr>
      </w:pPr>
      <w:r w:rsidRPr="00F820B0">
        <w:rPr>
          <w:rFonts w:ascii="Source Sans Pro" w:hAnsi="Source Sans Pro" w:cs="Arial"/>
          <w:sz w:val="20"/>
          <w:szCs w:val="20"/>
          <w:lang w:val="es-ES_tradnl"/>
        </w:rPr>
        <w:t>Como no presentado, cuando:</w:t>
      </w:r>
    </w:p>
    <w:p w14:paraId="6A1FF007" w14:textId="77777777" w:rsidR="00D54243" w:rsidRPr="000F43AE" w:rsidRDefault="00D54243" w:rsidP="00536716">
      <w:pPr>
        <w:jc w:val="both"/>
        <w:rPr>
          <w:rFonts w:ascii="Source Sans Pro" w:hAnsi="Source Sans Pro" w:cs="Arial"/>
          <w:sz w:val="20"/>
          <w:szCs w:val="20"/>
          <w:lang w:val="es-ES_tradnl"/>
        </w:rPr>
      </w:pPr>
    </w:p>
    <w:p w14:paraId="66482451" w14:textId="11A0A60F" w:rsidR="00D54243" w:rsidRPr="00F820B0" w:rsidRDefault="00D54243">
      <w:pPr>
        <w:pStyle w:val="Prrafodelista"/>
        <w:numPr>
          <w:ilvl w:val="0"/>
          <w:numId w:val="90"/>
        </w:numPr>
        <w:spacing w:after="0"/>
        <w:jc w:val="both"/>
        <w:rPr>
          <w:rFonts w:ascii="Source Sans Pro" w:hAnsi="Source Sans Pro" w:cs="Arial"/>
          <w:sz w:val="20"/>
          <w:szCs w:val="20"/>
          <w:lang w:val="es-ES_tradnl"/>
        </w:rPr>
      </w:pPr>
      <w:r w:rsidRPr="00F820B0">
        <w:rPr>
          <w:rFonts w:ascii="Source Sans Pro" w:hAnsi="Source Sans Pro" w:cs="Arial"/>
          <w:sz w:val="20"/>
          <w:szCs w:val="20"/>
          <w:lang w:val="es-ES_tradnl"/>
        </w:rPr>
        <w:t>Se emita la prevención para el seguimiento del proceso de evaluación y el propietario no la subsane dentro del plazo de 5 días hábiles contados a partir de que surta efectos la notificación del requerimiento;</w:t>
      </w:r>
    </w:p>
    <w:p w14:paraId="78A62737" w14:textId="77777777" w:rsidR="00D54243" w:rsidRPr="000F43AE" w:rsidRDefault="00D54243" w:rsidP="00F820B0">
      <w:pPr>
        <w:ind w:left="426"/>
        <w:jc w:val="both"/>
        <w:rPr>
          <w:rFonts w:ascii="Source Sans Pro" w:hAnsi="Source Sans Pro" w:cs="Arial"/>
          <w:sz w:val="20"/>
          <w:szCs w:val="20"/>
          <w:lang w:val="es-ES_tradnl"/>
        </w:rPr>
      </w:pPr>
    </w:p>
    <w:p w14:paraId="193B697C" w14:textId="5A92FF0C" w:rsidR="00D54243" w:rsidRPr="00F820B0" w:rsidRDefault="00D54243">
      <w:pPr>
        <w:pStyle w:val="Prrafodelista"/>
        <w:numPr>
          <w:ilvl w:val="0"/>
          <w:numId w:val="90"/>
        </w:numPr>
        <w:spacing w:after="0"/>
        <w:jc w:val="both"/>
        <w:rPr>
          <w:rFonts w:ascii="Source Sans Pro" w:hAnsi="Source Sans Pro" w:cs="Arial"/>
          <w:sz w:val="20"/>
          <w:szCs w:val="20"/>
          <w:lang w:val="es-ES_tradnl"/>
        </w:rPr>
      </w:pPr>
      <w:r w:rsidRPr="00F820B0">
        <w:rPr>
          <w:rFonts w:ascii="Source Sans Pro" w:hAnsi="Source Sans Pro" w:cs="Arial"/>
          <w:sz w:val="20"/>
          <w:szCs w:val="20"/>
          <w:lang w:val="es-ES_tradnl"/>
        </w:rPr>
        <w:t xml:space="preserve">Después de transcurrido el plazo señalado en el inciso anterior, sí de la documentación presentada por el interesado se desprenda que la información sustancial del anteproyecto proporcionada en el estudio de impacto urbano es incongruente o contradictoria con la documentación que se anexó al mismo; </w:t>
      </w:r>
    </w:p>
    <w:p w14:paraId="174A814E" w14:textId="77777777" w:rsidR="00D54243" w:rsidRPr="000F43AE" w:rsidRDefault="00D54243" w:rsidP="00F820B0">
      <w:pPr>
        <w:ind w:left="426"/>
        <w:jc w:val="both"/>
        <w:rPr>
          <w:rFonts w:ascii="Source Sans Pro" w:hAnsi="Source Sans Pro" w:cs="Arial"/>
          <w:sz w:val="20"/>
          <w:szCs w:val="20"/>
          <w:lang w:val="es-ES_tradnl"/>
        </w:rPr>
      </w:pPr>
    </w:p>
    <w:p w14:paraId="204F5D36" w14:textId="7A54C1F3" w:rsidR="00D54243" w:rsidRPr="00F820B0" w:rsidRDefault="00D54243">
      <w:pPr>
        <w:pStyle w:val="Prrafodelista"/>
        <w:numPr>
          <w:ilvl w:val="0"/>
          <w:numId w:val="90"/>
        </w:numPr>
        <w:spacing w:after="0"/>
        <w:jc w:val="both"/>
        <w:rPr>
          <w:rFonts w:ascii="Source Sans Pro" w:hAnsi="Source Sans Pro" w:cs="Arial"/>
          <w:sz w:val="20"/>
          <w:szCs w:val="20"/>
          <w:lang w:val="es-ES_tradnl"/>
        </w:rPr>
      </w:pPr>
      <w:r w:rsidRPr="00F820B0">
        <w:rPr>
          <w:rFonts w:ascii="Source Sans Pro" w:hAnsi="Source Sans Pro" w:cs="Arial"/>
          <w:sz w:val="20"/>
          <w:szCs w:val="20"/>
          <w:lang w:val="es-ES_tradnl"/>
        </w:rPr>
        <w:t>Exista falsedad en la información presentada por el propietario y/o el Perito en Desarrollo Urbano; y</w:t>
      </w:r>
    </w:p>
    <w:p w14:paraId="1FB7AC39" w14:textId="77777777" w:rsidR="00D54243" w:rsidRPr="000F43AE" w:rsidRDefault="00D54243" w:rsidP="00F820B0">
      <w:pPr>
        <w:suppressAutoHyphens/>
        <w:ind w:left="426"/>
        <w:rPr>
          <w:rFonts w:ascii="Source Sans Pro" w:hAnsi="Source Sans Pro" w:cs="Arial"/>
          <w:sz w:val="20"/>
          <w:szCs w:val="20"/>
          <w:lang w:val="es-ES_tradnl" w:eastAsia="ar-SA"/>
        </w:rPr>
      </w:pPr>
    </w:p>
    <w:p w14:paraId="6456C4BF" w14:textId="68EEC24B" w:rsidR="00D54243" w:rsidRPr="00F820B0" w:rsidRDefault="00D54243">
      <w:pPr>
        <w:pStyle w:val="Prrafodelista"/>
        <w:numPr>
          <w:ilvl w:val="0"/>
          <w:numId w:val="90"/>
        </w:numPr>
        <w:spacing w:after="0"/>
        <w:jc w:val="both"/>
        <w:rPr>
          <w:rFonts w:ascii="Source Sans Pro" w:hAnsi="Source Sans Pro" w:cs="Arial"/>
          <w:sz w:val="20"/>
          <w:szCs w:val="20"/>
          <w:lang w:val="es-ES_tradnl"/>
        </w:rPr>
      </w:pPr>
      <w:r w:rsidRPr="00F820B0">
        <w:rPr>
          <w:rFonts w:ascii="Source Sans Pro" w:hAnsi="Source Sans Pro" w:cs="Arial"/>
          <w:sz w:val="20"/>
          <w:szCs w:val="20"/>
          <w:lang w:val="es-ES_tradnl"/>
        </w:rPr>
        <w:t>No se instale y conserve el letrero que señale las características del anteproyecto en evaluación, en los términos establecidos en el artículo 92 de este Reglamento.</w:t>
      </w:r>
    </w:p>
    <w:p w14:paraId="6FC6BC82" w14:textId="77777777" w:rsidR="00D54243" w:rsidRPr="000F43AE" w:rsidRDefault="00D54243" w:rsidP="00890221">
      <w:pPr>
        <w:jc w:val="both"/>
        <w:rPr>
          <w:rFonts w:ascii="Source Sans Pro" w:hAnsi="Source Sans Pro" w:cs="Arial"/>
          <w:sz w:val="20"/>
          <w:szCs w:val="20"/>
          <w:lang w:val="es-ES_tradnl"/>
        </w:rPr>
      </w:pPr>
    </w:p>
    <w:p w14:paraId="363AC15C"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95</w:t>
      </w:r>
      <w:r w:rsidRPr="000F43AE">
        <w:rPr>
          <w:rFonts w:ascii="Source Sans Pro" w:hAnsi="Source Sans Pro" w:cs="Arial"/>
          <w:sz w:val="20"/>
          <w:szCs w:val="20"/>
          <w:lang w:val="es-ES_tradnl"/>
        </w:rPr>
        <w:t>. Las notificaciones de las prevenciones y requerimientos de información complementaria se realizarán por medio electrónico al correo que haya designado para tal efecto el solicitante, adicionalmente se publicarán en los estrados de la Dirección General de Administración Urbana de la Secretaría.</w:t>
      </w:r>
    </w:p>
    <w:p w14:paraId="0718C343" w14:textId="77777777" w:rsidR="00D54243" w:rsidRPr="000F43AE" w:rsidRDefault="00D54243" w:rsidP="00890221">
      <w:pPr>
        <w:jc w:val="both"/>
        <w:rPr>
          <w:rFonts w:ascii="Source Sans Pro" w:hAnsi="Source Sans Pro" w:cs="Arial"/>
          <w:sz w:val="20"/>
          <w:szCs w:val="20"/>
          <w:lang w:val="es-ES_tradnl"/>
        </w:rPr>
      </w:pPr>
    </w:p>
    <w:p w14:paraId="5C0796D6"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lastRenderedPageBreak/>
        <w:t>El dictamen de estudio de impacto urbano positivo o impacto urbano ambiental positivo se notificará personalmente al interesado o a su representante legal, quien para tal efecto deberá asistir a las oficinas de la Dirección General de Administración Urbana en compañía del Perito en Desarrollo Urbano que haya suscrito el estudio de impacto urbano o urbano ambiental para el descargo de su responsiva en el carnet correspondiente.</w:t>
      </w:r>
    </w:p>
    <w:p w14:paraId="2A32841C" w14:textId="77777777" w:rsidR="00D54243" w:rsidRPr="000F43AE" w:rsidRDefault="00D54243" w:rsidP="00890221">
      <w:pPr>
        <w:jc w:val="both"/>
        <w:rPr>
          <w:rFonts w:ascii="Source Sans Pro" w:hAnsi="Source Sans Pro" w:cs="Arial"/>
          <w:sz w:val="20"/>
          <w:szCs w:val="20"/>
          <w:lang w:val="es-ES_tradnl"/>
        </w:rPr>
      </w:pPr>
    </w:p>
    <w:p w14:paraId="6F02DD04"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Las resoluciones negativas o no presentadas, se notificarán personalmente en el domicilio señalado para tal efecto por el interesado, el cual deberá ubicarse dentro de la Ciudad de México; en caso que no se haya designado domicilio para oír y recibir notificaciones, el señalado no se encuentre dentro del territorio de la Ciudad de México o bien, una vez constituido el personal comisionado en el domicilio proporcionado, éste no corresponda al de la persona buscada, se procederá a fijar la cédula de notificación en los estrados de la Dirección General de Administración Urbana. La notificación así practicada se tendrá por legalmente realizada y comenzará a surtir sus efectos a partir del quinto día hábil siguiente al de su fijación en estrados.</w:t>
      </w:r>
    </w:p>
    <w:p w14:paraId="5BE5E128" w14:textId="77777777" w:rsidR="00D54243" w:rsidRPr="000F43AE" w:rsidRDefault="00D54243" w:rsidP="00890221">
      <w:pPr>
        <w:jc w:val="both"/>
        <w:rPr>
          <w:rFonts w:ascii="Source Sans Pro" w:hAnsi="Source Sans Pro" w:cs="Arial"/>
          <w:sz w:val="20"/>
          <w:szCs w:val="20"/>
          <w:lang w:val="es-ES_tradnl"/>
        </w:rPr>
      </w:pPr>
    </w:p>
    <w:p w14:paraId="1CFB9B5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96</w:t>
      </w:r>
      <w:r w:rsidRPr="000F43AE">
        <w:rPr>
          <w:rFonts w:ascii="Source Sans Pro" w:hAnsi="Source Sans Pro" w:cs="Arial"/>
          <w:sz w:val="20"/>
          <w:szCs w:val="20"/>
          <w:lang w:val="es-ES_tradnl"/>
        </w:rPr>
        <w:t>. El interesado deberá publicar en uno de los diarios de mayor circulación en la Ciudad de México el contenido íntegro del dictamen de estudio de impacto urbano positivo o dictamen de impacto urbano ambiental positivo dentro de los 15 días hábiles posteriores a su recepción. Asimismo, dentro de los 30 días siguientes a la publicación, deberá ingresar ante la Secretaría un ejemplar del original de la publicación para ser glosado al expediente.</w:t>
      </w:r>
    </w:p>
    <w:p w14:paraId="7B8424D6" w14:textId="77777777" w:rsidR="00D54243" w:rsidRPr="000F43AE" w:rsidRDefault="00D54243" w:rsidP="00890221">
      <w:pPr>
        <w:jc w:val="both"/>
        <w:rPr>
          <w:rFonts w:ascii="Source Sans Pro" w:hAnsi="Source Sans Pro" w:cs="Arial"/>
          <w:sz w:val="20"/>
          <w:szCs w:val="20"/>
          <w:lang w:val="es-ES_tradnl"/>
        </w:rPr>
      </w:pPr>
    </w:p>
    <w:p w14:paraId="17860EB8"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En caso de no cumplir con la publicación el dictamen del estudio de impacto urbano positivo o impacto urbano ambiental positivo se extinguirá y no producirá efectos de pleno derecho sin necesidad de declaración judicial. Para el caso que se haya llevado a cabo la </w:t>
      </w:r>
      <w:proofErr w:type="gramStart"/>
      <w:r w:rsidRPr="000F43AE">
        <w:rPr>
          <w:rFonts w:ascii="Source Sans Pro" w:hAnsi="Source Sans Pro" w:cs="Arial"/>
          <w:sz w:val="20"/>
          <w:szCs w:val="20"/>
          <w:lang w:val="es-ES_tradnl"/>
        </w:rPr>
        <w:t>publicación</w:t>
      </w:r>
      <w:proofErr w:type="gramEnd"/>
      <w:r w:rsidRPr="000F43AE">
        <w:rPr>
          <w:rFonts w:ascii="Source Sans Pro" w:hAnsi="Source Sans Pro" w:cs="Arial"/>
          <w:sz w:val="20"/>
          <w:szCs w:val="20"/>
          <w:lang w:val="es-ES_tradnl"/>
        </w:rPr>
        <w:t xml:space="preserve"> pero no se presente el original ante la Secretaría, se prevendrá al interesado por única ocasión; en caso que no sea desahogada la prevención en tiempo y forma se tendrá por no realizada la publicación.</w:t>
      </w:r>
    </w:p>
    <w:p w14:paraId="0CEF6EC1" w14:textId="77777777" w:rsidR="00D54243" w:rsidRPr="000F43AE" w:rsidRDefault="00D54243" w:rsidP="00890221">
      <w:pPr>
        <w:jc w:val="both"/>
        <w:rPr>
          <w:rFonts w:ascii="Source Sans Pro" w:hAnsi="Source Sans Pro" w:cs="Arial"/>
          <w:sz w:val="20"/>
          <w:szCs w:val="20"/>
          <w:lang w:val="es-ES_tradnl"/>
        </w:rPr>
      </w:pPr>
    </w:p>
    <w:p w14:paraId="5878A7A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97.</w:t>
      </w:r>
      <w:r w:rsidRPr="000F43AE">
        <w:rPr>
          <w:rFonts w:ascii="Source Sans Pro" w:hAnsi="Source Sans Pro" w:cs="Arial"/>
          <w:sz w:val="20"/>
          <w:szCs w:val="20"/>
          <w:lang w:val="es-ES_tradnl"/>
        </w:rPr>
        <w:t xml:space="preserve"> El interesado deberá rendir un informe al menos cada tres meses ante la Secretaría sobre el cumplimiento de las medidas de integración y condiciones impuestas en el dictamen de estudio de impacto urbano positivo o dictamen de impacto urbano ambiental positivo, los cuales deberán estar avalados por el Perito en Desarrollo Urbano que suscribió el estudio de impacto urbano dictaminado; en caso de incumplimiento, la Secretaría por conducto de la Dirección General de Administración Urbana notificará del incumplimiento al Instituto de Verificación Administrativa del Distrito Federal y al Órgano Político Administrativo correspondiente, para que de ser procedente, inicien el procedimiento de verificación en el ámbito de su respectiva competencia. </w:t>
      </w:r>
    </w:p>
    <w:p w14:paraId="27C4545D" w14:textId="77777777" w:rsidR="00D54243" w:rsidRPr="000F43AE" w:rsidRDefault="00D54243" w:rsidP="00890221">
      <w:pPr>
        <w:jc w:val="both"/>
        <w:rPr>
          <w:rFonts w:ascii="Source Sans Pro" w:hAnsi="Source Sans Pro" w:cs="Arial"/>
          <w:sz w:val="20"/>
          <w:szCs w:val="20"/>
          <w:lang w:val="es-ES_tradnl"/>
        </w:rPr>
      </w:pPr>
    </w:p>
    <w:p w14:paraId="31E52B15" w14:textId="77777777" w:rsidR="00F92DDF" w:rsidRPr="000F43AE" w:rsidRDefault="00D54243" w:rsidP="00890221">
      <w:pPr>
        <w:jc w:val="both"/>
        <w:rPr>
          <w:rFonts w:ascii="Source Sans Pro" w:hAnsi="Source Sans Pro" w:cs="Arial"/>
          <w:sz w:val="20"/>
          <w:szCs w:val="20"/>
          <w:lang w:val="es-MX"/>
        </w:rPr>
      </w:pPr>
      <w:r w:rsidRPr="000F43AE">
        <w:rPr>
          <w:rFonts w:ascii="Source Sans Pro" w:hAnsi="Source Sans Pro" w:cs="Arial"/>
          <w:b/>
          <w:sz w:val="20"/>
          <w:szCs w:val="20"/>
          <w:lang w:val="es-ES_tradnl"/>
        </w:rPr>
        <w:t>Artículo 98</w:t>
      </w:r>
      <w:r w:rsidRPr="000F43AE">
        <w:rPr>
          <w:rFonts w:ascii="Source Sans Pro" w:hAnsi="Source Sans Pro" w:cs="Arial"/>
          <w:sz w:val="20"/>
          <w:szCs w:val="20"/>
          <w:lang w:val="es-ES_tradnl"/>
        </w:rPr>
        <w:t xml:space="preserve">. </w:t>
      </w:r>
      <w:r w:rsidR="00F92DDF" w:rsidRPr="000F43AE">
        <w:rPr>
          <w:rFonts w:ascii="Source Sans Pro" w:hAnsi="Source Sans Pro" w:cs="Arial"/>
          <w:sz w:val="20"/>
          <w:szCs w:val="20"/>
          <w:lang w:val="es-MX"/>
        </w:rPr>
        <w:t xml:space="preserve">El dictamen tendrá una vigencia de dos años contados a partir de la fecha de su notificación, con excepción del dictamen expedido conforme al artículo 88 Bis. Si el anteproyecto no hubiera sido modificado y no hubiera cambiado la situación del entorno urbano de la zona en donde se pretenda ubicar, la Secretaría podrá registrar la revalidación del dictamen por dos años más, hasta en dos ocasiones. </w:t>
      </w:r>
    </w:p>
    <w:p w14:paraId="3FB2A06B" w14:textId="77777777" w:rsidR="00F92DDF" w:rsidRPr="000F43AE" w:rsidRDefault="00F92DDF" w:rsidP="00890221">
      <w:pPr>
        <w:jc w:val="both"/>
        <w:rPr>
          <w:rFonts w:ascii="Source Sans Pro" w:hAnsi="Source Sans Pro" w:cs="Arial"/>
          <w:sz w:val="20"/>
          <w:szCs w:val="20"/>
          <w:lang w:val="es-MX"/>
        </w:rPr>
      </w:pPr>
    </w:p>
    <w:p w14:paraId="42C0EFE7" w14:textId="77777777" w:rsidR="00D54243" w:rsidRPr="000F43AE" w:rsidRDefault="00F92DDF" w:rsidP="00890221">
      <w:pPr>
        <w:jc w:val="both"/>
        <w:rPr>
          <w:rFonts w:ascii="Source Sans Pro" w:hAnsi="Source Sans Pro" w:cs="Arial"/>
          <w:sz w:val="20"/>
          <w:szCs w:val="20"/>
          <w:lang w:val="es-MX"/>
        </w:rPr>
      </w:pPr>
      <w:r w:rsidRPr="000F43AE">
        <w:rPr>
          <w:rFonts w:ascii="Source Sans Pro" w:hAnsi="Source Sans Pro" w:cs="Arial"/>
          <w:sz w:val="20"/>
          <w:szCs w:val="20"/>
          <w:lang w:val="es-MX"/>
        </w:rPr>
        <w:t>El propietario podrá presentar el Aviso de Revalidación o solicitar la modificación del dictamen de estudio de impacto urbano o impacto urbano ambiental ante el Área de Atención Ciudadana de la Secretaría dentro de los 30 días previos a la conclusión de la vigencia del dictamen.</w:t>
      </w:r>
    </w:p>
    <w:p w14:paraId="7EC0523F" w14:textId="77777777" w:rsidR="00F92DDF" w:rsidRPr="000F43AE" w:rsidRDefault="00F92DDF" w:rsidP="00890221">
      <w:pPr>
        <w:jc w:val="both"/>
        <w:rPr>
          <w:rFonts w:ascii="Source Sans Pro" w:hAnsi="Source Sans Pro" w:cs="Arial"/>
          <w:sz w:val="20"/>
          <w:szCs w:val="20"/>
          <w:lang w:val="es-ES_tradnl"/>
        </w:rPr>
      </w:pPr>
    </w:p>
    <w:p w14:paraId="33203938"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En caso de haberse efectuado el registro de manifestación de construcción al amparo del dictamen de estudio de impacto urbano positivo o dictamen de impacto urbano ambiental positivo, éste último adquirirá la vigencia de dicho registro, toda vez que se ejercieron los derechos al registro por la superficie del proyecto, y al haber realizado el pago de derechos y aprovechamientos conforme al Código Fiscal de la Ciudad de México.</w:t>
      </w:r>
    </w:p>
    <w:p w14:paraId="763FD668" w14:textId="77777777" w:rsidR="00D54243" w:rsidRPr="000F43AE" w:rsidRDefault="00D54243" w:rsidP="00890221">
      <w:pPr>
        <w:jc w:val="both"/>
        <w:rPr>
          <w:rFonts w:ascii="Source Sans Pro" w:hAnsi="Source Sans Pro" w:cs="Arial"/>
          <w:sz w:val="20"/>
          <w:szCs w:val="20"/>
          <w:lang w:val="es-ES_tradnl"/>
        </w:rPr>
      </w:pPr>
    </w:p>
    <w:p w14:paraId="0A115569"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lastRenderedPageBreak/>
        <w:t>Artículo 99.</w:t>
      </w:r>
      <w:r w:rsidRPr="000F43AE">
        <w:rPr>
          <w:rFonts w:ascii="Source Sans Pro" w:hAnsi="Source Sans Pro" w:cs="Arial"/>
          <w:sz w:val="20"/>
          <w:szCs w:val="20"/>
          <w:lang w:val="es-ES_tradnl"/>
        </w:rPr>
        <w:t xml:space="preserve"> La Secretaría podrá emitir oficio de liberación de medidas de integración urbana, cuando éstas hayan sido realizadas, documentadas y validadas por las dependencias, y se concluya la transmisión a título gratuito al Gobierno de la Ciudad de México del dominio del porcentaje de la superficie del terreno a que se refiere la Ley y el presente Reglamento.</w:t>
      </w:r>
    </w:p>
    <w:p w14:paraId="560659E9" w14:textId="77777777" w:rsidR="00D54243" w:rsidRPr="000F43AE" w:rsidRDefault="00D54243" w:rsidP="00890221">
      <w:pPr>
        <w:jc w:val="both"/>
        <w:rPr>
          <w:rFonts w:ascii="Source Sans Pro" w:hAnsi="Source Sans Pro" w:cs="Arial"/>
          <w:sz w:val="20"/>
          <w:szCs w:val="20"/>
          <w:lang w:val="es-ES_tradnl"/>
        </w:rPr>
      </w:pPr>
    </w:p>
    <w:p w14:paraId="4CB42566"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En su caso, el interesado podrá proponer a la Secretaría un programa de cumplimiento de medidas de integración en donde se establezca la correspondencia entre el avance de la obra sujeta a estudio de impacto urbano y la realización de las obras correspondientes a las medidas de integración. En esos casos, el interesado podrá solicitar la liberación de medidas de integración urbana por etapas, para realizar lo conducente ante el Órgano Político Administrativo, siempre y cuando existan en el expediente radicado en la Dirección General de Administración Urbana elementos que comprueben el estricto cumplimiento de dicho programa.</w:t>
      </w:r>
    </w:p>
    <w:p w14:paraId="360B8728" w14:textId="77777777" w:rsidR="00D54243" w:rsidRPr="000F43AE" w:rsidRDefault="00D54243" w:rsidP="00890221">
      <w:pPr>
        <w:jc w:val="both"/>
        <w:rPr>
          <w:rFonts w:ascii="Source Sans Pro" w:hAnsi="Source Sans Pro" w:cs="Arial"/>
          <w:sz w:val="20"/>
          <w:szCs w:val="20"/>
          <w:lang w:val="es-ES_tradnl"/>
        </w:rPr>
      </w:pPr>
    </w:p>
    <w:p w14:paraId="734CDFD9"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rPr>
        <w:t>En el caso del dictamen expedido conforme al artículo 88 Bis, la liberación se realizará conforme al documento que garantice el cumplimiento de las medidas de integración.</w:t>
      </w:r>
    </w:p>
    <w:p w14:paraId="6BB407CD" w14:textId="77777777" w:rsidR="00217D3F" w:rsidRPr="000F43AE" w:rsidRDefault="00217D3F" w:rsidP="000A2FB3">
      <w:pPr>
        <w:rPr>
          <w:rFonts w:ascii="Source Sans Pro" w:hAnsi="Source Sans Pro" w:cs="Arial"/>
          <w:b/>
          <w:sz w:val="20"/>
          <w:szCs w:val="20"/>
          <w:lang w:val="es-ES_tradnl"/>
        </w:rPr>
      </w:pPr>
    </w:p>
    <w:p w14:paraId="749C3F8D"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SECCIÓN QUINTA</w:t>
      </w:r>
    </w:p>
    <w:p w14:paraId="293EFCA2"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 EVALUACIÓN DEL IMPACTO URBANO AMBIENTAL Y DE MOVILIDAD</w:t>
      </w:r>
    </w:p>
    <w:p w14:paraId="706EA8CB" w14:textId="77777777" w:rsidR="00D54243" w:rsidRPr="000F43AE" w:rsidRDefault="00D54243" w:rsidP="00890221">
      <w:pPr>
        <w:jc w:val="center"/>
        <w:rPr>
          <w:rFonts w:ascii="Source Sans Pro" w:hAnsi="Source Sans Pro" w:cs="Arial"/>
          <w:sz w:val="20"/>
          <w:szCs w:val="20"/>
          <w:lang w:val="es-ES_tradnl"/>
        </w:rPr>
      </w:pPr>
    </w:p>
    <w:p w14:paraId="604E5AB2"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100</w:t>
      </w:r>
      <w:r w:rsidRPr="000F43AE">
        <w:rPr>
          <w:rFonts w:ascii="Source Sans Pro" w:hAnsi="Source Sans Pro" w:cs="Arial"/>
          <w:sz w:val="20"/>
          <w:szCs w:val="20"/>
          <w:lang w:val="es-ES_tradnl"/>
        </w:rPr>
        <w:t>. La Secretaría se coordinará con las Secretarías del Medio Ambiente y de Movilidad a efecto de establecer los mecanismos administrativos que permitan integrar la evaluación del impacto urbano ambiental y del impacto de movilidad, de proyectos de más de diez mil metros cuadrados de construcción, en apego a lo señalado en el artículo 86 del presente Reglamento.</w:t>
      </w:r>
    </w:p>
    <w:p w14:paraId="38FA4EAF" w14:textId="77777777" w:rsidR="00D54243" w:rsidRPr="000F43AE" w:rsidRDefault="00D54243" w:rsidP="00890221">
      <w:pPr>
        <w:jc w:val="both"/>
        <w:rPr>
          <w:rFonts w:ascii="Source Sans Pro" w:hAnsi="Source Sans Pro" w:cs="Arial"/>
          <w:sz w:val="20"/>
          <w:szCs w:val="20"/>
          <w:lang w:val="es-ES_tradnl"/>
        </w:rPr>
      </w:pPr>
    </w:p>
    <w:p w14:paraId="75A95840"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101.</w:t>
      </w:r>
      <w:r w:rsidRPr="000F43AE">
        <w:rPr>
          <w:rFonts w:ascii="Source Sans Pro" w:hAnsi="Source Sans Pro" w:cs="Arial"/>
          <w:sz w:val="20"/>
          <w:szCs w:val="20"/>
          <w:lang w:val="es-ES_tradnl"/>
        </w:rPr>
        <w:t xml:space="preserve"> El dictamen de impacto urbano ambiental y de movilidad tendrá por objeto evaluar y dictaminar las posibles influencias o alteraciones causadas al entorno urbano ambiental y de movilidad por algún proyecto público o privado en el área donde se pretenda realizar, con el fin de establecer las medidas adecuadas para la prevención, integración y/o compensación, permitiendo una evaluación integral de los impactos negativos generados por un proyecto determinado y el establecimiento de medidas de integración y/o compensación articuladas entre las materias urbana, ambiental y de movilidad.</w:t>
      </w:r>
    </w:p>
    <w:p w14:paraId="7CAB96CB" w14:textId="77777777" w:rsidR="00D54243" w:rsidRPr="000F43AE" w:rsidRDefault="00D54243" w:rsidP="00890221">
      <w:pPr>
        <w:jc w:val="both"/>
        <w:rPr>
          <w:rFonts w:ascii="Source Sans Pro" w:hAnsi="Source Sans Pro" w:cs="Arial"/>
          <w:sz w:val="20"/>
          <w:szCs w:val="20"/>
          <w:lang w:val="es-ES_tradnl"/>
        </w:rPr>
      </w:pPr>
    </w:p>
    <w:p w14:paraId="5DC4DA36"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102.</w:t>
      </w:r>
      <w:r w:rsidRPr="000F43AE">
        <w:rPr>
          <w:rFonts w:ascii="Source Sans Pro" w:hAnsi="Source Sans Pro" w:cs="Arial"/>
          <w:sz w:val="20"/>
          <w:szCs w:val="20"/>
          <w:lang w:val="es-ES_tradnl"/>
        </w:rPr>
        <w:t xml:space="preserve"> Tratándose de la evaluación de impacto urbano ambiental y de movilidad, la opinión negativa para un proyecto, vertida en el dictamen correspondiente por cualquiera de las tres Secretarías, será vinculante y obligatorio para las otras.</w:t>
      </w:r>
    </w:p>
    <w:p w14:paraId="63F43C2E" w14:textId="77777777" w:rsidR="00D54243" w:rsidRPr="000F43AE" w:rsidRDefault="00D54243" w:rsidP="00890221">
      <w:pPr>
        <w:jc w:val="both"/>
        <w:rPr>
          <w:rFonts w:ascii="Source Sans Pro" w:hAnsi="Source Sans Pro" w:cs="Arial"/>
          <w:sz w:val="20"/>
          <w:szCs w:val="20"/>
          <w:lang w:val="es-ES_tradnl"/>
        </w:rPr>
      </w:pPr>
    </w:p>
    <w:p w14:paraId="2BB5A680"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El estudio de impacto urbano ambiental y de movilidad deberá observar los Lineamientos Técnicos que emitan conjuntamente la Secretaría y las Secretarías del Medio Ambiente y de Movilidad y que se publiquen en la Gaceta Oficial de la Ciudad de México, en los que se establecerán los alcances y características de los estudios de impacto urbano ambiental y de movilidad y se sujetarán en cuanto a su procedimiento a lo señalado en el presente Reglamento, en lo aplicable a la materia ambiental, al Reglamento de Impacto Ambiental y Riesgo y en materia de Movilidad a lo dispuesto en la Ley de Movilidad y su Reglamento.</w:t>
      </w:r>
    </w:p>
    <w:p w14:paraId="72C144A7" w14:textId="77777777" w:rsidR="00D54243" w:rsidRPr="000F43AE" w:rsidRDefault="00D54243" w:rsidP="00890221">
      <w:pPr>
        <w:jc w:val="both"/>
        <w:rPr>
          <w:rFonts w:ascii="Source Sans Pro" w:hAnsi="Source Sans Pro" w:cs="Arial"/>
          <w:b/>
          <w:sz w:val="20"/>
          <w:szCs w:val="20"/>
          <w:lang w:val="es-ES_tradnl"/>
        </w:rPr>
      </w:pPr>
    </w:p>
    <w:p w14:paraId="7B73B7CC"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SEXTA</w:t>
      </w:r>
    </w:p>
    <w:p w14:paraId="215EF423"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LOS PERITOS EN DESARROLLO URBANO</w:t>
      </w:r>
    </w:p>
    <w:p w14:paraId="52C8B343" w14:textId="77777777" w:rsidR="00D54243" w:rsidRPr="000F43AE" w:rsidRDefault="00D54243" w:rsidP="00890221">
      <w:pPr>
        <w:jc w:val="center"/>
        <w:rPr>
          <w:rFonts w:ascii="Source Sans Pro" w:hAnsi="Source Sans Pro" w:cs="Arial"/>
          <w:sz w:val="20"/>
          <w:szCs w:val="20"/>
          <w:lang w:val="es-ES_tradnl"/>
        </w:rPr>
      </w:pPr>
    </w:p>
    <w:p w14:paraId="7891F54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103</w:t>
      </w:r>
      <w:r w:rsidRPr="000F43AE">
        <w:rPr>
          <w:rFonts w:ascii="Source Sans Pro" w:hAnsi="Source Sans Pro" w:cs="Arial"/>
          <w:sz w:val="20"/>
          <w:szCs w:val="20"/>
          <w:lang w:val="es-ES_tradnl"/>
        </w:rPr>
        <w:t>. Perito en Desarrollo Urbano es la persona física auxiliar de la Administración Pública, con autorización y registro de la Secretaría que se hace responsable de la vigilar el cumplimiento de la Ley, este Reglamento, los Programas y demás disposiciones aplicables, en los actos que otorguen su responsiva relativa al ámbito de su intervención profesional.</w:t>
      </w:r>
    </w:p>
    <w:p w14:paraId="127C23ED" w14:textId="77777777" w:rsidR="00D54243" w:rsidRPr="000F43AE" w:rsidRDefault="00D54243" w:rsidP="00890221">
      <w:pPr>
        <w:jc w:val="center"/>
        <w:rPr>
          <w:rFonts w:ascii="Source Sans Pro" w:hAnsi="Source Sans Pro" w:cs="Arial"/>
          <w:sz w:val="20"/>
          <w:szCs w:val="20"/>
          <w:lang w:val="es-ES_tradnl"/>
        </w:rPr>
      </w:pPr>
    </w:p>
    <w:p w14:paraId="3F7B014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lastRenderedPageBreak/>
        <w:t>Artículo 104</w:t>
      </w:r>
      <w:r w:rsidRPr="000F43AE">
        <w:rPr>
          <w:rFonts w:ascii="Source Sans Pro" w:hAnsi="Source Sans Pro" w:cs="Arial"/>
          <w:sz w:val="20"/>
          <w:szCs w:val="20"/>
          <w:lang w:val="es-ES_tradnl"/>
        </w:rPr>
        <w:t>. Para ser Perito en Desarrollo Urbano, el interesado deberá acreditar ante la Secretaría los siguientes requisitos:</w:t>
      </w:r>
    </w:p>
    <w:p w14:paraId="6CEDEEBE" w14:textId="77777777" w:rsidR="00D54243" w:rsidRPr="000F43AE" w:rsidRDefault="00D54243" w:rsidP="00890221">
      <w:pPr>
        <w:jc w:val="both"/>
        <w:rPr>
          <w:rFonts w:ascii="Source Sans Pro" w:hAnsi="Source Sans Pro" w:cs="Arial"/>
          <w:sz w:val="20"/>
          <w:szCs w:val="20"/>
          <w:lang w:val="es-ES_tradnl"/>
        </w:rPr>
      </w:pPr>
    </w:p>
    <w:p w14:paraId="7EECCDF4" w14:textId="5BE15EE8" w:rsidR="00D54243" w:rsidRPr="000A2FB3" w:rsidRDefault="00D54243">
      <w:pPr>
        <w:pStyle w:val="Prrafodelista"/>
        <w:numPr>
          <w:ilvl w:val="0"/>
          <w:numId w:val="91"/>
        </w:numPr>
        <w:spacing w:after="0"/>
        <w:jc w:val="both"/>
        <w:rPr>
          <w:rFonts w:ascii="Source Sans Pro" w:hAnsi="Source Sans Pro" w:cs="Arial"/>
          <w:sz w:val="20"/>
          <w:szCs w:val="20"/>
          <w:lang w:val="es-ES_tradnl"/>
        </w:rPr>
      </w:pPr>
      <w:r w:rsidRPr="000A2FB3">
        <w:rPr>
          <w:rFonts w:ascii="Source Sans Pro" w:hAnsi="Source Sans Pro" w:cs="Arial"/>
          <w:sz w:val="20"/>
          <w:szCs w:val="20"/>
          <w:lang w:val="es-ES_tradnl"/>
        </w:rPr>
        <w:t>Contar con cédula profesional de alguna de las siguientes profesiones: Arquitecto, Ingeniero Civil, Ingeniero Arquitecto, Urbanista, Diseñador de Asentamientos Humanos, Planificador Territorial, o tener Título de Maestría o Doctorado en Urbanismo o Planeación Urbana;</w:t>
      </w:r>
    </w:p>
    <w:p w14:paraId="5DA60F3C" w14:textId="77777777" w:rsidR="00D54243" w:rsidRPr="000F43AE" w:rsidRDefault="00D54243" w:rsidP="000A2FB3">
      <w:pPr>
        <w:jc w:val="both"/>
        <w:rPr>
          <w:rFonts w:ascii="Source Sans Pro" w:hAnsi="Source Sans Pro" w:cs="Arial"/>
          <w:sz w:val="20"/>
          <w:szCs w:val="20"/>
          <w:lang w:val="es-ES_tradnl"/>
        </w:rPr>
      </w:pPr>
    </w:p>
    <w:p w14:paraId="46A36BE7" w14:textId="2BB96D4D" w:rsidR="00D54243" w:rsidRPr="000A2FB3" w:rsidRDefault="00D54243">
      <w:pPr>
        <w:pStyle w:val="Prrafodelista"/>
        <w:numPr>
          <w:ilvl w:val="0"/>
          <w:numId w:val="91"/>
        </w:numPr>
        <w:spacing w:after="0"/>
        <w:jc w:val="both"/>
        <w:rPr>
          <w:rFonts w:ascii="Source Sans Pro" w:hAnsi="Source Sans Pro" w:cs="Arial"/>
          <w:sz w:val="20"/>
          <w:szCs w:val="20"/>
          <w:lang w:val="es-ES_tradnl"/>
        </w:rPr>
      </w:pPr>
      <w:r w:rsidRPr="000A2FB3">
        <w:rPr>
          <w:rFonts w:ascii="Source Sans Pro" w:hAnsi="Source Sans Pro" w:cs="Arial"/>
          <w:sz w:val="20"/>
          <w:szCs w:val="20"/>
          <w:lang w:val="es-ES_tradnl"/>
        </w:rPr>
        <w:t>Acreditar documentalmente experiencia mínima de 5 años en materia desarrollo urbano, planeación urbana u ordenamiento territorial; y</w:t>
      </w:r>
    </w:p>
    <w:p w14:paraId="066F6778" w14:textId="77777777" w:rsidR="00D54243" w:rsidRPr="000F43AE" w:rsidRDefault="00D54243" w:rsidP="000A2FB3">
      <w:pPr>
        <w:jc w:val="both"/>
        <w:rPr>
          <w:rFonts w:ascii="Source Sans Pro" w:hAnsi="Source Sans Pro" w:cs="Arial"/>
          <w:sz w:val="20"/>
          <w:szCs w:val="20"/>
          <w:lang w:val="es-ES_tradnl"/>
        </w:rPr>
      </w:pPr>
    </w:p>
    <w:p w14:paraId="7AE1254E" w14:textId="40D68823" w:rsidR="00D54243" w:rsidRPr="000A2FB3" w:rsidRDefault="00D54243">
      <w:pPr>
        <w:pStyle w:val="Prrafodelista"/>
        <w:numPr>
          <w:ilvl w:val="0"/>
          <w:numId w:val="91"/>
        </w:numPr>
        <w:spacing w:after="0"/>
        <w:jc w:val="both"/>
        <w:rPr>
          <w:rFonts w:ascii="Source Sans Pro" w:hAnsi="Source Sans Pro" w:cs="Arial"/>
          <w:sz w:val="20"/>
          <w:szCs w:val="20"/>
          <w:lang w:val="es-ES_tradnl"/>
        </w:rPr>
      </w:pPr>
      <w:r w:rsidRPr="000A2FB3">
        <w:rPr>
          <w:rFonts w:ascii="Source Sans Pro" w:hAnsi="Source Sans Pro" w:cs="Arial"/>
          <w:sz w:val="20"/>
          <w:szCs w:val="20"/>
          <w:lang w:val="es-ES_tradnl"/>
        </w:rPr>
        <w:t>Aprobar la evaluación para demostrar que conoce la normativa en la materia de desarrollo urbano y ordenamiento territorial.</w:t>
      </w:r>
    </w:p>
    <w:p w14:paraId="2A6122D0" w14:textId="77777777" w:rsidR="00D54243" w:rsidRPr="000F43AE" w:rsidRDefault="00D54243" w:rsidP="000A2FB3">
      <w:pPr>
        <w:jc w:val="both"/>
        <w:rPr>
          <w:rFonts w:ascii="Source Sans Pro" w:hAnsi="Source Sans Pro" w:cs="Arial"/>
          <w:sz w:val="20"/>
          <w:szCs w:val="20"/>
          <w:lang w:val="es-ES_tradnl"/>
        </w:rPr>
      </w:pPr>
    </w:p>
    <w:p w14:paraId="6B815A9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105</w:t>
      </w:r>
      <w:r w:rsidRPr="000F43AE">
        <w:rPr>
          <w:rFonts w:ascii="Source Sans Pro" w:hAnsi="Source Sans Pro" w:cs="Arial"/>
          <w:sz w:val="20"/>
          <w:szCs w:val="20"/>
          <w:lang w:val="es-ES_tradnl"/>
        </w:rPr>
        <w:t xml:space="preserve">. La Comisión de Evaluación de Peritos en Desarrollo Urbano y Peritos Responsables de la Explotación de Yacimientos, es la instancia que tiene como función auxiliar a la Secretaría, en la evaluación de los aspirantes al registro de Perito en Desarrollo Urbano y Perito </w:t>
      </w:r>
      <w:proofErr w:type="gramStart"/>
      <w:r w:rsidRPr="000F43AE">
        <w:rPr>
          <w:rFonts w:ascii="Source Sans Pro" w:hAnsi="Source Sans Pro" w:cs="Arial"/>
          <w:sz w:val="20"/>
          <w:szCs w:val="20"/>
          <w:lang w:val="es-ES_tradnl"/>
        </w:rPr>
        <w:t>Responsable</w:t>
      </w:r>
      <w:proofErr w:type="gramEnd"/>
      <w:r w:rsidRPr="000F43AE">
        <w:rPr>
          <w:rFonts w:ascii="Source Sans Pro" w:hAnsi="Source Sans Pro" w:cs="Arial"/>
          <w:sz w:val="20"/>
          <w:szCs w:val="20"/>
          <w:lang w:val="es-ES_tradnl"/>
        </w:rPr>
        <w:t xml:space="preserve"> de la Explotación de Yacimientos Pétreos, asimismo, se encargará de realizar las evaluaciones pertinentes que garanticen su desempeño y conocimientos sobre los proyectos que suscriben. Esta Comisión se integrará de la siguiente manera:</w:t>
      </w:r>
    </w:p>
    <w:p w14:paraId="5C7DCC5E" w14:textId="77777777" w:rsidR="00D54243" w:rsidRPr="000F43AE" w:rsidRDefault="00D54243" w:rsidP="00890221">
      <w:pPr>
        <w:jc w:val="both"/>
        <w:rPr>
          <w:rFonts w:ascii="Source Sans Pro" w:hAnsi="Source Sans Pro" w:cs="Arial"/>
          <w:sz w:val="20"/>
          <w:szCs w:val="20"/>
          <w:lang w:val="es-ES_tradnl"/>
        </w:rPr>
      </w:pPr>
    </w:p>
    <w:p w14:paraId="611606E4" w14:textId="2ED7B7A0" w:rsidR="00D54243" w:rsidRPr="000A2FB3" w:rsidRDefault="00D54243">
      <w:pPr>
        <w:pStyle w:val="Prrafodelista"/>
        <w:numPr>
          <w:ilvl w:val="0"/>
          <w:numId w:val="92"/>
        </w:numPr>
        <w:spacing w:after="0"/>
        <w:jc w:val="both"/>
        <w:rPr>
          <w:rFonts w:ascii="Source Sans Pro" w:hAnsi="Source Sans Pro" w:cs="Arial"/>
          <w:sz w:val="20"/>
          <w:szCs w:val="20"/>
          <w:lang w:val="es-ES_tradnl"/>
        </w:rPr>
      </w:pPr>
      <w:r w:rsidRPr="000A2FB3">
        <w:rPr>
          <w:rFonts w:ascii="Source Sans Pro" w:hAnsi="Source Sans Pro" w:cs="Arial"/>
          <w:sz w:val="20"/>
          <w:szCs w:val="20"/>
          <w:lang w:val="es-ES_tradnl"/>
        </w:rPr>
        <w:t xml:space="preserve">Un </w:t>
      </w:r>
      <w:proofErr w:type="gramStart"/>
      <w:r w:rsidRPr="000A2FB3">
        <w:rPr>
          <w:rFonts w:ascii="Source Sans Pro" w:hAnsi="Source Sans Pro" w:cs="Arial"/>
          <w:sz w:val="20"/>
          <w:szCs w:val="20"/>
          <w:lang w:val="es-ES_tradnl"/>
        </w:rPr>
        <w:t>Presidente</w:t>
      </w:r>
      <w:proofErr w:type="gramEnd"/>
      <w:r w:rsidRPr="000A2FB3">
        <w:rPr>
          <w:rFonts w:ascii="Source Sans Pro" w:hAnsi="Source Sans Pro" w:cs="Arial"/>
          <w:sz w:val="20"/>
          <w:szCs w:val="20"/>
          <w:lang w:val="es-ES_tradnl"/>
        </w:rPr>
        <w:t>, que será el titular de la Secretaría;</w:t>
      </w:r>
    </w:p>
    <w:p w14:paraId="25134361" w14:textId="77777777" w:rsidR="00D54243" w:rsidRPr="000F43AE" w:rsidRDefault="00D54243" w:rsidP="000A2FB3">
      <w:pPr>
        <w:jc w:val="both"/>
        <w:rPr>
          <w:rFonts w:ascii="Source Sans Pro" w:hAnsi="Source Sans Pro" w:cs="Arial"/>
          <w:sz w:val="20"/>
          <w:szCs w:val="20"/>
          <w:lang w:val="es-ES_tradnl"/>
        </w:rPr>
      </w:pPr>
    </w:p>
    <w:p w14:paraId="6F0C9EF3" w14:textId="70675A3D" w:rsidR="00D54243" w:rsidRPr="000A2FB3" w:rsidRDefault="00D54243">
      <w:pPr>
        <w:pStyle w:val="Prrafodelista"/>
        <w:numPr>
          <w:ilvl w:val="0"/>
          <w:numId w:val="92"/>
        </w:numPr>
        <w:spacing w:after="0"/>
        <w:jc w:val="both"/>
        <w:rPr>
          <w:rFonts w:ascii="Source Sans Pro" w:hAnsi="Source Sans Pro" w:cs="Arial"/>
          <w:sz w:val="20"/>
          <w:szCs w:val="20"/>
          <w:lang w:val="es-ES_tradnl"/>
        </w:rPr>
      </w:pPr>
      <w:r w:rsidRPr="000A2FB3">
        <w:rPr>
          <w:rFonts w:ascii="Source Sans Pro" w:hAnsi="Source Sans Pro" w:cs="Arial"/>
          <w:sz w:val="20"/>
          <w:szCs w:val="20"/>
          <w:lang w:val="es-ES_tradnl"/>
        </w:rPr>
        <w:t xml:space="preserve">Un </w:t>
      </w:r>
      <w:proofErr w:type="gramStart"/>
      <w:r w:rsidRPr="000A2FB3">
        <w:rPr>
          <w:rFonts w:ascii="Source Sans Pro" w:hAnsi="Source Sans Pro" w:cs="Arial"/>
          <w:sz w:val="20"/>
          <w:szCs w:val="20"/>
          <w:lang w:val="es-ES_tradnl"/>
        </w:rPr>
        <w:t>Secretario Técnico</w:t>
      </w:r>
      <w:proofErr w:type="gramEnd"/>
      <w:r w:rsidRPr="000A2FB3">
        <w:rPr>
          <w:rFonts w:ascii="Source Sans Pro" w:hAnsi="Source Sans Pro" w:cs="Arial"/>
          <w:sz w:val="20"/>
          <w:szCs w:val="20"/>
          <w:lang w:val="es-ES_tradnl"/>
        </w:rPr>
        <w:t>, que será el titular de la Dirección General de Administración Urbana de la Secretaría;</w:t>
      </w:r>
    </w:p>
    <w:p w14:paraId="523AD1C1" w14:textId="77777777" w:rsidR="00D54243" w:rsidRPr="000F43AE" w:rsidRDefault="00D54243" w:rsidP="000A2FB3">
      <w:pPr>
        <w:jc w:val="both"/>
        <w:rPr>
          <w:rFonts w:ascii="Source Sans Pro" w:hAnsi="Source Sans Pro" w:cs="Arial"/>
          <w:sz w:val="20"/>
          <w:szCs w:val="20"/>
          <w:lang w:val="es-ES_tradnl"/>
        </w:rPr>
      </w:pPr>
    </w:p>
    <w:p w14:paraId="358DAE28" w14:textId="06D21DA4" w:rsidR="00D54243" w:rsidRPr="000A2FB3" w:rsidRDefault="00D54243">
      <w:pPr>
        <w:pStyle w:val="Prrafodelista"/>
        <w:numPr>
          <w:ilvl w:val="0"/>
          <w:numId w:val="92"/>
        </w:numPr>
        <w:spacing w:after="0"/>
        <w:jc w:val="both"/>
        <w:rPr>
          <w:rFonts w:ascii="Source Sans Pro" w:hAnsi="Source Sans Pro" w:cs="Arial"/>
          <w:sz w:val="20"/>
          <w:szCs w:val="20"/>
          <w:lang w:val="es-ES_tradnl"/>
        </w:rPr>
      </w:pPr>
      <w:r w:rsidRPr="000A2FB3">
        <w:rPr>
          <w:rFonts w:ascii="Source Sans Pro" w:hAnsi="Source Sans Pro" w:cs="Arial"/>
          <w:sz w:val="20"/>
          <w:szCs w:val="20"/>
          <w:lang w:val="es-ES_tradnl"/>
        </w:rPr>
        <w:t>Comisionados, que serán:</w:t>
      </w:r>
    </w:p>
    <w:p w14:paraId="175F1498" w14:textId="77777777" w:rsidR="00D54243" w:rsidRPr="000F43AE" w:rsidRDefault="00D54243" w:rsidP="00890221">
      <w:pPr>
        <w:jc w:val="both"/>
        <w:rPr>
          <w:rFonts w:ascii="Source Sans Pro" w:hAnsi="Source Sans Pro" w:cs="Arial"/>
          <w:sz w:val="20"/>
          <w:szCs w:val="20"/>
          <w:lang w:val="es-ES_tradnl"/>
        </w:rPr>
      </w:pPr>
    </w:p>
    <w:p w14:paraId="35A5B973" w14:textId="61BC1C85" w:rsidR="00D54243" w:rsidRPr="000A2FB3" w:rsidRDefault="00D54243">
      <w:pPr>
        <w:pStyle w:val="Prrafodelista"/>
        <w:numPr>
          <w:ilvl w:val="0"/>
          <w:numId w:val="93"/>
        </w:numPr>
        <w:spacing w:after="0"/>
        <w:jc w:val="both"/>
        <w:rPr>
          <w:rFonts w:ascii="Source Sans Pro" w:hAnsi="Source Sans Pro" w:cs="Arial"/>
          <w:sz w:val="20"/>
          <w:szCs w:val="20"/>
          <w:lang w:val="es-ES_tradnl"/>
        </w:rPr>
      </w:pPr>
      <w:r w:rsidRPr="000A2FB3">
        <w:rPr>
          <w:rFonts w:ascii="Source Sans Pro" w:hAnsi="Source Sans Pro" w:cs="Arial"/>
          <w:sz w:val="20"/>
          <w:szCs w:val="20"/>
          <w:lang w:val="es-ES_tradnl"/>
        </w:rPr>
        <w:t>El Titular de la Dirección General de Desarrollo Urbano de la Secretaría;</w:t>
      </w:r>
    </w:p>
    <w:p w14:paraId="31C84D64" w14:textId="77777777" w:rsidR="00D54243" w:rsidRPr="000F43AE" w:rsidRDefault="00D54243" w:rsidP="000A2FB3">
      <w:pPr>
        <w:ind w:left="426"/>
        <w:jc w:val="both"/>
        <w:rPr>
          <w:rFonts w:ascii="Source Sans Pro" w:hAnsi="Source Sans Pro" w:cs="Arial"/>
          <w:sz w:val="20"/>
          <w:szCs w:val="20"/>
          <w:lang w:val="es-ES_tradnl"/>
        </w:rPr>
      </w:pPr>
    </w:p>
    <w:p w14:paraId="6C4DBC48" w14:textId="56923ED1" w:rsidR="00D54243" w:rsidRPr="000A2FB3" w:rsidRDefault="00D54243">
      <w:pPr>
        <w:pStyle w:val="Prrafodelista"/>
        <w:numPr>
          <w:ilvl w:val="0"/>
          <w:numId w:val="93"/>
        </w:numPr>
        <w:spacing w:after="0"/>
        <w:jc w:val="both"/>
        <w:rPr>
          <w:rFonts w:ascii="Source Sans Pro" w:hAnsi="Source Sans Pro" w:cs="Arial"/>
          <w:sz w:val="20"/>
          <w:szCs w:val="20"/>
          <w:lang w:val="es-ES_tradnl"/>
        </w:rPr>
      </w:pPr>
      <w:r w:rsidRPr="000A2FB3">
        <w:rPr>
          <w:rFonts w:ascii="Source Sans Pro" w:hAnsi="Source Sans Pro" w:cs="Arial"/>
          <w:sz w:val="20"/>
          <w:szCs w:val="20"/>
          <w:lang w:val="es-ES_tradnl"/>
        </w:rPr>
        <w:t>El Titular de la Dirección de Operación Urbana y Licencias de la Secretaría;</w:t>
      </w:r>
    </w:p>
    <w:p w14:paraId="7D3D16E1" w14:textId="77777777" w:rsidR="00D54243" w:rsidRPr="000F43AE" w:rsidRDefault="00D54243" w:rsidP="000A2FB3">
      <w:pPr>
        <w:ind w:left="426"/>
        <w:jc w:val="both"/>
        <w:rPr>
          <w:rFonts w:ascii="Source Sans Pro" w:hAnsi="Source Sans Pro" w:cs="Arial"/>
          <w:sz w:val="20"/>
          <w:szCs w:val="20"/>
          <w:lang w:val="es-ES_tradnl"/>
        </w:rPr>
      </w:pPr>
    </w:p>
    <w:p w14:paraId="2BA3B857" w14:textId="72EA3180" w:rsidR="00D54243" w:rsidRPr="000A2FB3" w:rsidRDefault="00D54243">
      <w:pPr>
        <w:pStyle w:val="Prrafodelista"/>
        <w:numPr>
          <w:ilvl w:val="0"/>
          <w:numId w:val="93"/>
        </w:numPr>
        <w:spacing w:after="0"/>
        <w:jc w:val="both"/>
        <w:rPr>
          <w:rFonts w:ascii="Source Sans Pro" w:hAnsi="Source Sans Pro" w:cs="Arial"/>
          <w:sz w:val="20"/>
          <w:szCs w:val="20"/>
          <w:lang w:val="es-ES_tradnl"/>
        </w:rPr>
      </w:pPr>
      <w:r w:rsidRPr="000A2FB3">
        <w:rPr>
          <w:rFonts w:ascii="Source Sans Pro" w:hAnsi="Source Sans Pro" w:cs="Arial"/>
          <w:sz w:val="20"/>
          <w:szCs w:val="20"/>
          <w:lang w:val="es-ES_tradnl"/>
        </w:rPr>
        <w:t>El Titular de la Dirección de Instrumentos para el Desarrollo Urbano</w:t>
      </w:r>
      <w:r w:rsidRPr="000A2FB3">
        <w:rPr>
          <w:rFonts w:ascii="Source Sans Pro" w:hAnsi="Source Sans Pro" w:cs="Arial"/>
          <w:sz w:val="20"/>
          <w:szCs w:val="20"/>
        </w:rPr>
        <w:t xml:space="preserve"> </w:t>
      </w:r>
      <w:r w:rsidRPr="000A2FB3">
        <w:rPr>
          <w:rFonts w:ascii="Source Sans Pro" w:hAnsi="Source Sans Pro" w:cs="Arial"/>
          <w:sz w:val="20"/>
          <w:szCs w:val="20"/>
          <w:lang w:val="es-ES_tradnl"/>
        </w:rPr>
        <w:t>de la Secretaría;</w:t>
      </w:r>
    </w:p>
    <w:p w14:paraId="42E3AC29" w14:textId="77777777" w:rsidR="00D54243" w:rsidRPr="000F43AE" w:rsidRDefault="00D54243" w:rsidP="000A2FB3">
      <w:pPr>
        <w:ind w:left="426"/>
        <w:jc w:val="both"/>
        <w:rPr>
          <w:rFonts w:ascii="Source Sans Pro" w:hAnsi="Source Sans Pro" w:cs="Arial"/>
          <w:sz w:val="20"/>
          <w:szCs w:val="20"/>
          <w:lang w:val="es-ES_tradnl"/>
        </w:rPr>
      </w:pPr>
    </w:p>
    <w:p w14:paraId="33507078" w14:textId="6261E54C" w:rsidR="00D54243" w:rsidRPr="000A2FB3" w:rsidRDefault="00D54243">
      <w:pPr>
        <w:pStyle w:val="Prrafodelista"/>
        <w:numPr>
          <w:ilvl w:val="0"/>
          <w:numId w:val="93"/>
        </w:numPr>
        <w:spacing w:after="0"/>
        <w:jc w:val="both"/>
        <w:rPr>
          <w:rFonts w:ascii="Source Sans Pro" w:hAnsi="Source Sans Pro" w:cs="Arial"/>
          <w:sz w:val="20"/>
          <w:szCs w:val="20"/>
          <w:lang w:val="es-ES_tradnl"/>
        </w:rPr>
      </w:pPr>
      <w:r w:rsidRPr="000A2FB3">
        <w:rPr>
          <w:rFonts w:ascii="Source Sans Pro" w:hAnsi="Source Sans Pro" w:cs="Arial"/>
          <w:sz w:val="20"/>
          <w:szCs w:val="20"/>
          <w:lang w:val="es-ES_tradnl"/>
        </w:rPr>
        <w:t>El Titular de la Dirección de Control de Reserva y Registro Territorial</w:t>
      </w:r>
      <w:r w:rsidRPr="000A2FB3">
        <w:rPr>
          <w:rFonts w:ascii="Source Sans Pro" w:hAnsi="Source Sans Pro" w:cs="Arial"/>
          <w:sz w:val="20"/>
          <w:szCs w:val="20"/>
        </w:rPr>
        <w:t xml:space="preserve"> </w:t>
      </w:r>
      <w:r w:rsidRPr="000A2FB3">
        <w:rPr>
          <w:rFonts w:ascii="Source Sans Pro" w:hAnsi="Source Sans Pro" w:cs="Arial"/>
          <w:sz w:val="20"/>
          <w:szCs w:val="20"/>
          <w:lang w:val="es-ES_tradnl"/>
        </w:rPr>
        <w:t xml:space="preserve">de la Secretaría; </w:t>
      </w:r>
    </w:p>
    <w:p w14:paraId="2FF781B0" w14:textId="77777777" w:rsidR="00D54243" w:rsidRPr="000F43AE" w:rsidRDefault="00D54243" w:rsidP="000A2FB3">
      <w:pPr>
        <w:ind w:left="426"/>
        <w:jc w:val="both"/>
        <w:rPr>
          <w:rFonts w:ascii="Source Sans Pro" w:hAnsi="Source Sans Pro" w:cs="Arial"/>
          <w:sz w:val="20"/>
          <w:szCs w:val="20"/>
          <w:lang w:val="es-ES_tradnl"/>
        </w:rPr>
      </w:pPr>
    </w:p>
    <w:p w14:paraId="45370B76" w14:textId="6C13C1F8" w:rsidR="00D54243" w:rsidRPr="000A2FB3" w:rsidRDefault="00D54243">
      <w:pPr>
        <w:pStyle w:val="Prrafodelista"/>
        <w:numPr>
          <w:ilvl w:val="0"/>
          <w:numId w:val="93"/>
        </w:numPr>
        <w:spacing w:after="0"/>
        <w:jc w:val="both"/>
        <w:rPr>
          <w:rFonts w:ascii="Source Sans Pro" w:hAnsi="Source Sans Pro" w:cs="Arial"/>
          <w:sz w:val="20"/>
          <w:szCs w:val="20"/>
          <w:lang w:val="es-ES_tradnl"/>
        </w:rPr>
      </w:pPr>
      <w:r w:rsidRPr="000A2FB3">
        <w:rPr>
          <w:rFonts w:ascii="Source Sans Pro" w:hAnsi="Source Sans Pro" w:cs="Arial"/>
          <w:sz w:val="20"/>
          <w:szCs w:val="20"/>
          <w:lang w:val="es-ES_tradnl"/>
        </w:rPr>
        <w:t xml:space="preserve">Un Representante del Colegio de Arquitectos de la Ciudad de México; </w:t>
      </w:r>
    </w:p>
    <w:p w14:paraId="6BBF957E" w14:textId="77777777" w:rsidR="00D54243" w:rsidRPr="000F43AE" w:rsidRDefault="00D54243" w:rsidP="000A2FB3">
      <w:pPr>
        <w:ind w:left="426"/>
        <w:jc w:val="both"/>
        <w:rPr>
          <w:rFonts w:ascii="Source Sans Pro" w:hAnsi="Source Sans Pro" w:cs="Arial"/>
          <w:sz w:val="20"/>
          <w:szCs w:val="20"/>
          <w:lang w:val="es-ES_tradnl"/>
        </w:rPr>
      </w:pPr>
    </w:p>
    <w:p w14:paraId="2FD6E4A2" w14:textId="731CA3A9" w:rsidR="00D54243" w:rsidRPr="000A2FB3" w:rsidRDefault="00D54243">
      <w:pPr>
        <w:pStyle w:val="Prrafodelista"/>
        <w:numPr>
          <w:ilvl w:val="0"/>
          <w:numId w:val="93"/>
        </w:numPr>
        <w:spacing w:after="0"/>
        <w:jc w:val="both"/>
        <w:rPr>
          <w:rFonts w:ascii="Source Sans Pro" w:hAnsi="Source Sans Pro" w:cs="Arial"/>
          <w:sz w:val="20"/>
          <w:szCs w:val="20"/>
          <w:lang w:val="es-ES_tradnl"/>
        </w:rPr>
      </w:pPr>
      <w:r w:rsidRPr="000A2FB3">
        <w:rPr>
          <w:rFonts w:ascii="Source Sans Pro" w:hAnsi="Source Sans Pro" w:cs="Arial"/>
          <w:sz w:val="20"/>
          <w:szCs w:val="20"/>
          <w:lang w:val="es-ES_tradnl"/>
        </w:rPr>
        <w:t>Un Representante del Colegio de Urbanistas de México; y</w:t>
      </w:r>
    </w:p>
    <w:p w14:paraId="620DD704" w14:textId="77777777" w:rsidR="00D54243" w:rsidRPr="000F43AE" w:rsidRDefault="00D54243" w:rsidP="000A2FB3">
      <w:pPr>
        <w:ind w:left="426"/>
        <w:jc w:val="both"/>
        <w:rPr>
          <w:rFonts w:ascii="Source Sans Pro" w:hAnsi="Source Sans Pro" w:cs="Arial"/>
          <w:sz w:val="20"/>
          <w:szCs w:val="20"/>
          <w:lang w:val="es-ES_tradnl"/>
        </w:rPr>
      </w:pPr>
    </w:p>
    <w:p w14:paraId="47FEAF2F" w14:textId="76C58703" w:rsidR="00D54243" w:rsidRPr="000A2FB3" w:rsidRDefault="00D54243">
      <w:pPr>
        <w:pStyle w:val="Prrafodelista"/>
        <w:numPr>
          <w:ilvl w:val="0"/>
          <w:numId w:val="93"/>
        </w:numPr>
        <w:spacing w:after="0"/>
        <w:jc w:val="both"/>
        <w:rPr>
          <w:rFonts w:ascii="Source Sans Pro" w:hAnsi="Source Sans Pro" w:cs="Arial"/>
          <w:sz w:val="20"/>
          <w:szCs w:val="20"/>
          <w:lang w:val="es-ES_tradnl"/>
        </w:rPr>
      </w:pPr>
      <w:r w:rsidRPr="000A2FB3">
        <w:rPr>
          <w:rFonts w:ascii="Source Sans Pro" w:hAnsi="Source Sans Pro" w:cs="Arial"/>
          <w:sz w:val="20"/>
          <w:szCs w:val="20"/>
          <w:lang w:val="es-ES_tradnl"/>
        </w:rPr>
        <w:t>Los invitados que determine el presidente.</w:t>
      </w:r>
    </w:p>
    <w:p w14:paraId="10938C26" w14:textId="77777777" w:rsidR="00D54243" w:rsidRPr="000F43AE" w:rsidRDefault="00D54243" w:rsidP="00890221">
      <w:pPr>
        <w:jc w:val="both"/>
        <w:rPr>
          <w:rFonts w:ascii="Source Sans Pro" w:hAnsi="Source Sans Pro" w:cs="Arial"/>
          <w:sz w:val="20"/>
          <w:szCs w:val="20"/>
          <w:lang w:val="es-ES_tradnl"/>
        </w:rPr>
      </w:pPr>
    </w:p>
    <w:p w14:paraId="07743AC4" w14:textId="77777777" w:rsidR="00D54243" w:rsidRPr="000F43AE" w:rsidRDefault="00D54243" w:rsidP="00890221">
      <w:pPr>
        <w:jc w:val="both"/>
        <w:outlineLvl w:val="0"/>
        <w:rPr>
          <w:rFonts w:ascii="Source Sans Pro" w:hAnsi="Source Sans Pro" w:cs="Arial"/>
          <w:sz w:val="20"/>
          <w:szCs w:val="20"/>
          <w:lang w:val="es-ES_tradnl"/>
        </w:rPr>
      </w:pPr>
      <w:r w:rsidRPr="000F43AE">
        <w:rPr>
          <w:rFonts w:ascii="Source Sans Pro" w:hAnsi="Source Sans Pro" w:cs="Arial"/>
          <w:sz w:val="20"/>
          <w:szCs w:val="20"/>
          <w:lang w:val="es-ES_tradnl"/>
        </w:rPr>
        <w:t xml:space="preserve">La Comisión emitirá las Reglas de Operación que determinen su operatividad y funcionamiento. </w:t>
      </w:r>
    </w:p>
    <w:p w14:paraId="10FF2415" w14:textId="77777777" w:rsidR="00D54243" w:rsidRPr="000F43AE" w:rsidRDefault="00D54243" w:rsidP="00890221">
      <w:pPr>
        <w:jc w:val="both"/>
        <w:rPr>
          <w:rFonts w:ascii="Source Sans Pro" w:hAnsi="Source Sans Pro" w:cs="Arial"/>
          <w:sz w:val="20"/>
          <w:szCs w:val="20"/>
          <w:lang w:val="es-ES_tradnl"/>
        </w:rPr>
      </w:pPr>
    </w:p>
    <w:p w14:paraId="2717F9E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106</w:t>
      </w:r>
      <w:r w:rsidRPr="000F43AE">
        <w:rPr>
          <w:rFonts w:ascii="Source Sans Pro" w:hAnsi="Source Sans Pro" w:cs="Arial"/>
          <w:sz w:val="20"/>
          <w:szCs w:val="20"/>
          <w:lang w:val="es-ES_tradnl"/>
        </w:rPr>
        <w:t>. Los Peritos en Desarrollo Urbano otorgarán su responsiva cuando suscriban:</w:t>
      </w:r>
    </w:p>
    <w:p w14:paraId="5DDB805D" w14:textId="77777777" w:rsidR="00D54243" w:rsidRPr="000F43AE" w:rsidRDefault="00D54243" w:rsidP="00890221">
      <w:pPr>
        <w:jc w:val="both"/>
        <w:rPr>
          <w:rFonts w:ascii="Source Sans Pro" w:hAnsi="Source Sans Pro" w:cs="Arial"/>
          <w:sz w:val="20"/>
          <w:szCs w:val="20"/>
          <w:lang w:val="es-ES_tradnl"/>
        </w:rPr>
      </w:pPr>
    </w:p>
    <w:p w14:paraId="48D86160" w14:textId="06900C0A" w:rsidR="00D54243" w:rsidRPr="00A96583" w:rsidRDefault="00D54243">
      <w:pPr>
        <w:pStyle w:val="Prrafodelista"/>
        <w:numPr>
          <w:ilvl w:val="0"/>
          <w:numId w:val="94"/>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t>El estudio y solicitud de dictamen de aclaración de zonificación;</w:t>
      </w:r>
    </w:p>
    <w:p w14:paraId="301C87CD" w14:textId="77777777" w:rsidR="00D54243" w:rsidRPr="000F43AE" w:rsidRDefault="00D54243" w:rsidP="00A96583">
      <w:pPr>
        <w:ind w:hanging="397"/>
        <w:jc w:val="both"/>
        <w:rPr>
          <w:rFonts w:ascii="Source Sans Pro" w:hAnsi="Source Sans Pro" w:cs="Arial"/>
          <w:sz w:val="20"/>
          <w:szCs w:val="20"/>
          <w:lang w:val="es-ES_tradnl"/>
        </w:rPr>
      </w:pPr>
    </w:p>
    <w:p w14:paraId="51929AD7" w14:textId="5C8F69EE" w:rsidR="00D54243" w:rsidRPr="00A96583" w:rsidRDefault="00D54243">
      <w:pPr>
        <w:pStyle w:val="Prrafodelista"/>
        <w:numPr>
          <w:ilvl w:val="0"/>
          <w:numId w:val="94"/>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lastRenderedPageBreak/>
        <w:t>El estudio y solicitud para constituir polígonos de actuación;</w:t>
      </w:r>
    </w:p>
    <w:p w14:paraId="004AFC02" w14:textId="77777777" w:rsidR="00D54243" w:rsidRPr="000F43AE" w:rsidRDefault="00D54243" w:rsidP="00A96583">
      <w:pPr>
        <w:jc w:val="both"/>
        <w:rPr>
          <w:rFonts w:ascii="Source Sans Pro" w:hAnsi="Source Sans Pro" w:cs="Arial"/>
          <w:sz w:val="20"/>
          <w:szCs w:val="20"/>
          <w:lang w:val="es-ES_tradnl"/>
        </w:rPr>
      </w:pPr>
    </w:p>
    <w:p w14:paraId="57B27A4B" w14:textId="5619CEA1" w:rsidR="00D54243" w:rsidRPr="00A96583" w:rsidRDefault="00D54243">
      <w:pPr>
        <w:pStyle w:val="Prrafodelista"/>
        <w:numPr>
          <w:ilvl w:val="0"/>
          <w:numId w:val="94"/>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t>El estudio y solicitud sobre transferencia de potencialidades de desarrollo urbano;</w:t>
      </w:r>
    </w:p>
    <w:p w14:paraId="750A7778" w14:textId="77777777" w:rsidR="00D54243" w:rsidRPr="000F43AE" w:rsidRDefault="00D54243" w:rsidP="00A96583">
      <w:pPr>
        <w:jc w:val="both"/>
        <w:rPr>
          <w:rFonts w:ascii="Source Sans Pro" w:hAnsi="Source Sans Pro" w:cs="Arial"/>
          <w:sz w:val="20"/>
          <w:szCs w:val="20"/>
          <w:lang w:val="es-ES_tradnl"/>
        </w:rPr>
      </w:pPr>
    </w:p>
    <w:p w14:paraId="2D963839" w14:textId="43DC8EA1" w:rsidR="00D54243" w:rsidRPr="00A96583" w:rsidRDefault="00D54243">
      <w:pPr>
        <w:pStyle w:val="Prrafodelista"/>
        <w:numPr>
          <w:ilvl w:val="0"/>
          <w:numId w:val="94"/>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t>El estudio y solicitud del informe preliminar de impacto urbano o impacto urbano ambiental;</w:t>
      </w:r>
    </w:p>
    <w:p w14:paraId="76F79F79" w14:textId="77777777" w:rsidR="00D54243" w:rsidRPr="000F43AE" w:rsidRDefault="00D54243" w:rsidP="00A96583">
      <w:pPr>
        <w:jc w:val="both"/>
        <w:rPr>
          <w:rFonts w:ascii="Source Sans Pro" w:hAnsi="Source Sans Pro" w:cs="Arial"/>
          <w:sz w:val="20"/>
          <w:szCs w:val="20"/>
          <w:lang w:val="es-ES_tradnl"/>
        </w:rPr>
      </w:pPr>
    </w:p>
    <w:p w14:paraId="14ADCAB6" w14:textId="31A122E0" w:rsidR="00D54243" w:rsidRPr="00A96583" w:rsidRDefault="00D54243">
      <w:pPr>
        <w:pStyle w:val="Prrafodelista"/>
        <w:numPr>
          <w:ilvl w:val="0"/>
          <w:numId w:val="94"/>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t>El estudio y solicitud de dictamen de impacto urbano o impacto urbano ambiental;</w:t>
      </w:r>
    </w:p>
    <w:p w14:paraId="6A46755E" w14:textId="77777777" w:rsidR="00D54243" w:rsidRPr="000F43AE" w:rsidRDefault="00D54243" w:rsidP="00A96583">
      <w:pPr>
        <w:jc w:val="both"/>
        <w:rPr>
          <w:rFonts w:ascii="Source Sans Pro" w:hAnsi="Source Sans Pro" w:cs="Arial"/>
          <w:sz w:val="20"/>
          <w:szCs w:val="20"/>
          <w:lang w:val="es-ES_tradnl"/>
        </w:rPr>
      </w:pPr>
    </w:p>
    <w:p w14:paraId="2C117B67" w14:textId="1261588E" w:rsidR="00D54243" w:rsidRPr="00A96583" w:rsidRDefault="00D54243">
      <w:pPr>
        <w:pStyle w:val="Prrafodelista"/>
        <w:numPr>
          <w:ilvl w:val="0"/>
          <w:numId w:val="94"/>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t>La elaboración y presentación de planes maestros que determine la Secretaría; y</w:t>
      </w:r>
    </w:p>
    <w:p w14:paraId="35B7F99B" w14:textId="77777777" w:rsidR="00D54243" w:rsidRPr="000F43AE" w:rsidRDefault="00D54243" w:rsidP="00A96583">
      <w:pPr>
        <w:jc w:val="both"/>
        <w:rPr>
          <w:rFonts w:ascii="Source Sans Pro" w:hAnsi="Source Sans Pro" w:cs="Arial"/>
          <w:sz w:val="20"/>
          <w:szCs w:val="20"/>
          <w:lang w:val="es-ES_tradnl"/>
        </w:rPr>
      </w:pPr>
    </w:p>
    <w:p w14:paraId="6DEF8B51" w14:textId="2F8DF754" w:rsidR="00D54243" w:rsidRPr="00A96583" w:rsidRDefault="00D54243">
      <w:pPr>
        <w:pStyle w:val="Prrafodelista"/>
        <w:numPr>
          <w:ilvl w:val="0"/>
          <w:numId w:val="94"/>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t>Los estudios y solicitudes que determine la Secretaría;</w:t>
      </w:r>
    </w:p>
    <w:p w14:paraId="19C0A4BB" w14:textId="77777777" w:rsidR="00D54243" w:rsidRPr="000F43AE" w:rsidRDefault="00D54243" w:rsidP="00890221">
      <w:pPr>
        <w:jc w:val="both"/>
        <w:rPr>
          <w:rFonts w:ascii="Source Sans Pro" w:hAnsi="Source Sans Pro" w:cs="Arial"/>
          <w:color w:val="002060"/>
          <w:sz w:val="20"/>
          <w:szCs w:val="20"/>
          <w:lang w:val="es-ES_tradnl"/>
        </w:rPr>
      </w:pPr>
    </w:p>
    <w:p w14:paraId="0E7C489E" w14:textId="77777777" w:rsidR="00D54243" w:rsidRPr="000F43AE" w:rsidRDefault="00D54243" w:rsidP="00890221">
      <w:pPr>
        <w:jc w:val="both"/>
        <w:outlineLvl w:val="0"/>
        <w:rPr>
          <w:rFonts w:ascii="Source Sans Pro" w:hAnsi="Source Sans Pro" w:cs="Arial"/>
          <w:sz w:val="20"/>
          <w:szCs w:val="20"/>
          <w:lang w:val="es-ES_tradnl"/>
        </w:rPr>
      </w:pPr>
      <w:r w:rsidRPr="000F43AE">
        <w:rPr>
          <w:rFonts w:ascii="Source Sans Pro" w:hAnsi="Source Sans Pro" w:cs="Arial"/>
          <w:sz w:val="20"/>
          <w:szCs w:val="20"/>
          <w:lang w:val="es-ES_tradnl"/>
        </w:rPr>
        <w:t>Dicha responsiva quedará registrada en el carnet correspondiente.</w:t>
      </w:r>
    </w:p>
    <w:p w14:paraId="50FA8F18" w14:textId="77777777" w:rsidR="00D54243" w:rsidRPr="000F43AE" w:rsidRDefault="00D54243" w:rsidP="00890221">
      <w:pPr>
        <w:jc w:val="both"/>
        <w:rPr>
          <w:rFonts w:ascii="Source Sans Pro" w:hAnsi="Source Sans Pro" w:cs="Arial"/>
          <w:sz w:val="20"/>
          <w:szCs w:val="20"/>
          <w:lang w:val="es-ES_tradnl"/>
        </w:rPr>
      </w:pPr>
    </w:p>
    <w:p w14:paraId="37506050"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107.</w:t>
      </w:r>
      <w:r w:rsidRPr="000F43AE">
        <w:rPr>
          <w:rFonts w:ascii="Source Sans Pro" w:hAnsi="Source Sans Pro" w:cs="Arial"/>
          <w:sz w:val="20"/>
          <w:szCs w:val="20"/>
          <w:lang w:val="es-ES_tradnl"/>
        </w:rPr>
        <w:t xml:space="preserve"> El Perito en Desarrollo Urbano vigilará que el estudio de impacto urbano o impacto urbano ambiental y el cumplimiento de las medidas de integración se realicen de conformidad con las obligaciones establecidas en la normatividad aplicable y/o en los Certificados de Zonificación, Certificados de Zonificación Digital o Certificados por Derechos Adquiridos que para tal efecto se hayan emitido, así como dar seguimiento al cumplimiento de la transmisión a título gratuito al Gobierno de la Ciudad de México del dominio del porcentaje de la superficie del terreno o su cumplimiento sustitutivo a que se refiere la Ley y este Reglamento.</w:t>
      </w:r>
    </w:p>
    <w:p w14:paraId="218BB9AD" w14:textId="77777777" w:rsidR="00D54243" w:rsidRPr="000F43AE" w:rsidRDefault="00D54243" w:rsidP="00890221">
      <w:pPr>
        <w:jc w:val="both"/>
        <w:rPr>
          <w:rFonts w:ascii="Source Sans Pro" w:hAnsi="Source Sans Pro" w:cs="Arial"/>
          <w:color w:val="002060"/>
          <w:sz w:val="20"/>
          <w:szCs w:val="20"/>
          <w:lang w:val="es-ES_tradnl"/>
        </w:rPr>
      </w:pPr>
    </w:p>
    <w:p w14:paraId="085EE8CF"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108.</w:t>
      </w:r>
      <w:r w:rsidRPr="000F43AE">
        <w:rPr>
          <w:rFonts w:ascii="Source Sans Pro" w:hAnsi="Source Sans Pro" w:cs="Arial"/>
          <w:sz w:val="20"/>
          <w:szCs w:val="20"/>
          <w:lang w:val="es-ES_tradnl"/>
        </w:rPr>
        <w:t xml:space="preserve"> El propietario podrá, si así lo requiere, sustituir durante el proceso de cualquier trámite o una vez dictaminado éste al Perito en Desarrollo Urbano que haya otorgado su responsiva, en los términos previstos en el artículo 106 de este Reglamento, debiendo de informar por escrito a la Secretaría, explicando los motivos de la sustitución, así como la designación de los nuevos profesionistas que asumirán la responsiva.</w:t>
      </w:r>
    </w:p>
    <w:p w14:paraId="3C160133" w14:textId="77777777" w:rsidR="00D54243" w:rsidRPr="000F43AE" w:rsidRDefault="00D54243" w:rsidP="00890221">
      <w:pPr>
        <w:jc w:val="both"/>
        <w:rPr>
          <w:rFonts w:ascii="Source Sans Pro" w:hAnsi="Source Sans Pro" w:cs="Arial"/>
          <w:strike/>
          <w:sz w:val="20"/>
          <w:szCs w:val="20"/>
          <w:lang w:val="es-ES_tradnl"/>
        </w:rPr>
      </w:pPr>
    </w:p>
    <w:p w14:paraId="3338DD9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Notificado lo anterior, la Secretaría asentará este hecho en el acta correspondiente, así como el alcance o estado que guarda el proceso de evaluación y la responsabilidad de cada Perito en Desarrollo Urbano, remitiendo copia de la misma a las áreas que por sus facultades deban de conocer.</w:t>
      </w:r>
    </w:p>
    <w:p w14:paraId="279AB2F1" w14:textId="77777777" w:rsidR="00D54243" w:rsidRPr="000F43AE" w:rsidRDefault="00D54243" w:rsidP="00890221">
      <w:pPr>
        <w:jc w:val="both"/>
        <w:rPr>
          <w:rFonts w:ascii="Source Sans Pro" w:hAnsi="Source Sans Pro" w:cs="Arial"/>
          <w:sz w:val="20"/>
          <w:szCs w:val="20"/>
          <w:lang w:val="es-ES_tradnl"/>
        </w:rPr>
      </w:pPr>
    </w:p>
    <w:p w14:paraId="74CF986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Si la sustitución de un Perito en Desarrollo Urbano fue motivada por el incumplimiento a las obligaciones previstas en el artículo 110 del Reglamento, la Secretaría iniciará de oficio el procedimiento de revisión a su actuar, a efecto de determinar la sanción que, en su caso, corresponda aplicar al perito.</w:t>
      </w:r>
    </w:p>
    <w:p w14:paraId="5B165A85" w14:textId="77777777" w:rsidR="00D54243" w:rsidRPr="000F43AE" w:rsidRDefault="00D54243" w:rsidP="00890221">
      <w:pPr>
        <w:jc w:val="both"/>
        <w:rPr>
          <w:rFonts w:ascii="Source Sans Pro" w:hAnsi="Source Sans Pro" w:cs="Arial"/>
          <w:sz w:val="20"/>
          <w:szCs w:val="20"/>
          <w:lang w:val="es-ES_tradnl"/>
        </w:rPr>
      </w:pPr>
    </w:p>
    <w:p w14:paraId="039B75AA"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109</w:t>
      </w:r>
      <w:r w:rsidRPr="000F43AE">
        <w:rPr>
          <w:rFonts w:ascii="Source Sans Pro" w:hAnsi="Source Sans Pro" w:cs="Arial"/>
          <w:sz w:val="20"/>
          <w:szCs w:val="20"/>
          <w:lang w:val="es-ES_tradnl"/>
        </w:rPr>
        <w:t>. El Perito en Desarrollo Urbano podrá retirar la responsiva otorgada durante el proceso de cualquier trámite o una vez dictaminado éste, debiendo expresar por escrito ante la Secretaría los motivos y fundamento del retiro; su escrito deberá ratificarlo el día y hora que para el efecto se señale. Se asentará en el acta correspondiente, además de este hecho, el estado que guarde el trámite respectivo.</w:t>
      </w:r>
    </w:p>
    <w:p w14:paraId="7DFDA9F6" w14:textId="77777777" w:rsidR="00D54243" w:rsidRPr="000F43AE" w:rsidRDefault="00D54243" w:rsidP="00890221">
      <w:pPr>
        <w:jc w:val="both"/>
        <w:rPr>
          <w:rFonts w:ascii="Source Sans Pro" w:hAnsi="Source Sans Pro" w:cs="Arial"/>
          <w:sz w:val="20"/>
          <w:szCs w:val="20"/>
          <w:lang w:val="es-ES_tradnl"/>
        </w:rPr>
      </w:pPr>
    </w:p>
    <w:p w14:paraId="076E2CD8"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110</w:t>
      </w:r>
      <w:r w:rsidRPr="000F43AE">
        <w:rPr>
          <w:rFonts w:ascii="Source Sans Pro" w:hAnsi="Source Sans Pro" w:cs="Arial"/>
          <w:sz w:val="20"/>
          <w:szCs w:val="20"/>
          <w:lang w:val="es-ES_tradnl"/>
        </w:rPr>
        <w:t>. Son obligaciones del Perito en Desarrollo Urbano:</w:t>
      </w:r>
    </w:p>
    <w:p w14:paraId="28BB124B" w14:textId="77777777" w:rsidR="00D54243" w:rsidRPr="000F43AE" w:rsidRDefault="00D54243" w:rsidP="00890221">
      <w:pPr>
        <w:jc w:val="both"/>
        <w:rPr>
          <w:rFonts w:ascii="Source Sans Pro" w:hAnsi="Source Sans Pro" w:cs="Arial"/>
          <w:sz w:val="20"/>
          <w:szCs w:val="20"/>
          <w:lang w:val="es-ES_tradnl"/>
        </w:rPr>
      </w:pPr>
    </w:p>
    <w:p w14:paraId="2BB98716" w14:textId="2EC33D9B" w:rsidR="00D54243" w:rsidRPr="00A96583" w:rsidRDefault="00D54243">
      <w:pPr>
        <w:pStyle w:val="Prrafodelista"/>
        <w:numPr>
          <w:ilvl w:val="0"/>
          <w:numId w:val="95"/>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t>Que los actos en los que otorgue su responsiva se ajusten a las disposiciones aplicables;</w:t>
      </w:r>
    </w:p>
    <w:p w14:paraId="0780278B" w14:textId="77777777" w:rsidR="00D54243" w:rsidRPr="000F43AE" w:rsidRDefault="00D54243" w:rsidP="00A96583">
      <w:pPr>
        <w:jc w:val="both"/>
        <w:rPr>
          <w:rFonts w:ascii="Source Sans Pro" w:hAnsi="Source Sans Pro" w:cs="Arial"/>
          <w:sz w:val="20"/>
          <w:szCs w:val="20"/>
          <w:lang w:val="es-ES_tradnl"/>
        </w:rPr>
      </w:pPr>
    </w:p>
    <w:p w14:paraId="5A79BD16" w14:textId="1FF011DD" w:rsidR="00D54243" w:rsidRPr="00A96583" w:rsidRDefault="00D54243">
      <w:pPr>
        <w:pStyle w:val="Prrafodelista"/>
        <w:numPr>
          <w:ilvl w:val="0"/>
          <w:numId w:val="95"/>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t>Responder conjuntamente con el propietario de la violación a las disposiciones de la Ley y al presente ordenamiento;</w:t>
      </w:r>
    </w:p>
    <w:p w14:paraId="0B57DAAC" w14:textId="77777777" w:rsidR="00D54243" w:rsidRPr="000F43AE" w:rsidRDefault="00D54243" w:rsidP="00A96583">
      <w:pPr>
        <w:jc w:val="both"/>
        <w:rPr>
          <w:rFonts w:ascii="Source Sans Pro" w:hAnsi="Source Sans Pro" w:cs="Arial"/>
          <w:sz w:val="20"/>
          <w:szCs w:val="20"/>
          <w:lang w:val="es-ES_tradnl"/>
        </w:rPr>
      </w:pPr>
    </w:p>
    <w:p w14:paraId="446CBE9E" w14:textId="4701AE23" w:rsidR="00D54243" w:rsidRPr="00A96583" w:rsidRDefault="00D54243">
      <w:pPr>
        <w:pStyle w:val="Prrafodelista"/>
        <w:numPr>
          <w:ilvl w:val="0"/>
          <w:numId w:val="95"/>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lastRenderedPageBreak/>
        <w:t>Notificar a la Secretaría cuando sus instrucciones u observaciones no sean atendidas por el propietario o poseedor durante el proceso de evaluación del estudio;</w:t>
      </w:r>
    </w:p>
    <w:p w14:paraId="1AD98DD7" w14:textId="77777777" w:rsidR="00D54243" w:rsidRPr="000F43AE" w:rsidRDefault="00D54243" w:rsidP="00A96583">
      <w:pPr>
        <w:suppressAutoHyphens/>
        <w:rPr>
          <w:rFonts w:ascii="Source Sans Pro" w:hAnsi="Source Sans Pro" w:cs="Arial"/>
          <w:sz w:val="20"/>
          <w:szCs w:val="20"/>
          <w:lang w:val="es-ES_tradnl" w:eastAsia="ar-SA"/>
        </w:rPr>
      </w:pPr>
    </w:p>
    <w:p w14:paraId="27232DCD" w14:textId="648CBF1A" w:rsidR="00D54243" w:rsidRPr="00A96583" w:rsidRDefault="00D54243">
      <w:pPr>
        <w:pStyle w:val="Prrafodelista"/>
        <w:numPr>
          <w:ilvl w:val="0"/>
          <w:numId w:val="95"/>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t>Realizar visitas de supervisión por lo menos cada tres meses, asentando en la bitácora de obra el día y hora de la visita, así como sus observaciones, en caso de un dictamen de impacto urbano o urbano ambiental positivo y una vez iniciada la obra;</w:t>
      </w:r>
    </w:p>
    <w:p w14:paraId="0BA0C9E6" w14:textId="77777777" w:rsidR="00D54243" w:rsidRPr="000F43AE" w:rsidRDefault="00D54243" w:rsidP="00A96583">
      <w:pPr>
        <w:jc w:val="both"/>
        <w:rPr>
          <w:rFonts w:ascii="Source Sans Pro" w:hAnsi="Source Sans Pro" w:cs="Arial"/>
          <w:sz w:val="20"/>
          <w:szCs w:val="20"/>
          <w:lang w:val="es-ES_tradnl"/>
        </w:rPr>
      </w:pPr>
    </w:p>
    <w:p w14:paraId="326E276A" w14:textId="42E4000E" w:rsidR="00D54243" w:rsidRPr="00A96583" w:rsidRDefault="00D54243">
      <w:pPr>
        <w:pStyle w:val="Prrafodelista"/>
        <w:numPr>
          <w:ilvl w:val="0"/>
          <w:numId w:val="95"/>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t>Resellar anualmente el carnet y refrendar su registro. Para el resello del carnet el perito se apegará a la fecha de su registro ante la Secretaría e informará de los actos suscritos en su calidad de Perito en Desarrollo Urbano y del seguimiento de los mismos. El refrendo se efectuará cada tres años, en caso de requerirse, se sustituirá el carnet correspondiente; y</w:t>
      </w:r>
    </w:p>
    <w:p w14:paraId="46EAE373" w14:textId="77777777" w:rsidR="00D54243" w:rsidRPr="000F43AE" w:rsidRDefault="00D54243" w:rsidP="00A96583">
      <w:pPr>
        <w:suppressAutoHyphens/>
        <w:rPr>
          <w:rFonts w:ascii="Source Sans Pro" w:hAnsi="Source Sans Pro" w:cs="Arial"/>
          <w:sz w:val="20"/>
          <w:szCs w:val="20"/>
          <w:lang w:val="es-ES_tradnl" w:eastAsia="ar-SA"/>
        </w:rPr>
      </w:pPr>
    </w:p>
    <w:p w14:paraId="3C2499BB" w14:textId="7D1EF663" w:rsidR="00D54243" w:rsidRPr="00A96583" w:rsidRDefault="00D54243">
      <w:pPr>
        <w:pStyle w:val="Prrafodelista"/>
        <w:numPr>
          <w:ilvl w:val="0"/>
          <w:numId w:val="95"/>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t>Supervisar la implementación y cumplimiento de las medidas de integración urbana y condiciones impuestas en los dictámenes de los estudios suscritos en su calidad de Perito en Desarrollo Urbano.</w:t>
      </w:r>
    </w:p>
    <w:p w14:paraId="632A6470" w14:textId="77777777" w:rsidR="00D54243" w:rsidRPr="000F43AE" w:rsidRDefault="00D54243" w:rsidP="00A96583">
      <w:pPr>
        <w:jc w:val="both"/>
        <w:rPr>
          <w:rFonts w:ascii="Source Sans Pro" w:hAnsi="Source Sans Pro" w:cs="Arial"/>
          <w:sz w:val="20"/>
          <w:szCs w:val="20"/>
          <w:lang w:val="es-ES_tradnl"/>
        </w:rPr>
      </w:pPr>
    </w:p>
    <w:p w14:paraId="6C5BFDC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111</w:t>
      </w:r>
      <w:r w:rsidRPr="000F43AE">
        <w:rPr>
          <w:rFonts w:ascii="Source Sans Pro" w:hAnsi="Source Sans Pro" w:cs="Arial"/>
          <w:sz w:val="20"/>
          <w:szCs w:val="20"/>
          <w:lang w:val="es-ES_tradnl"/>
        </w:rPr>
        <w:t>. Las funciones del Perito en Desarrollo Urbano concluyen cuando:</w:t>
      </w:r>
    </w:p>
    <w:p w14:paraId="20243E2C" w14:textId="77777777" w:rsidR="00D54243" w:rsidRPr="000F43AE" w:rsidRDefault="00D54243" w:rsidP="00890221">
      <w:pPr>
        <w:jc w:val="both"/>
        <w:rPr>
          <w:rFonts w:ascii="Source Sans Pro" w:hAnsi="Source Sans Pro" w:cs="Arial"/>
          <w:sz w:val="20"/>
          <w:szCs w:val="20"/>
          <w:lang w:val="es-ES_tradnl"/>
        </w:rPr>
      </w:pPr>
    </w:p>
    <w:p w14:paraId="2971E757" w14:textId="4A4BD462" w:rsidR="00D54243" w:rsidRPr="00A96583" w:rsidRDefault="00D54243">
      <w:pPr>
        <w:pStyle w:val="Prrafodelista"/>
        <w:numPr>
          <w:ilvl w:val="0"/>
          <w:numId w:val="96"/>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t>Se emita la respuesta de informe preliminar.</w:t>
      </w:r>
    </w:p>
    <w:p w14:paraId="11C4C7C7" w14:textId="77777777" w:rsidR="00D54243" w:rsidRPr="000F43AE" w:rsidRDefault="00D54243" w:rsidP="00A96583">
      <w:pPr>
        <w:ind w:hanging="360"/>
        <w:jc w:val="both"/>
        <w:rPr>
          <w:rFonts w:ascii="Source Sans Pro" w:hAnsi="Source Sans Pro" w:cs="Arial"/>
          <w:sz w:val="20"/>
          <w:szCs w:val="20"/>
          <w:lang w:val="es-ES_tradnl"/>
        </w:rPr>
      </w:pPr>
    </w:p>
    <w:p w14:paraId="4530E899" w14:textId="00306C31" w:rsidR="00D54243" w:rsidRPr="00A96583" w:rsidRDefault="00D54243">
      <w:pPr>
        <w:pStyle w:val="Prrafodelista"/>
        <w:numPr>
          <w:ilvl w:val="0"/>
          <w:numId w:val="96"/>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t>Se emita la liberación de medidas de integración urbana.</w:t>
      </w:r>
    </w:p>
    <w:p w14:paraId="0057FE1E" w14:textId="77777777" w:rsidR="00D54243" w:rsidRPr="000F43AE" w:rsidRDefault="00D54243" w:rsidP="00A96583">
      <w:pPr>
        <w:jc w:val="both"/>
        <w:rPr>
          <w:rFonts w:ascii="Source Sans Pro" w:hAnsi="Source Sans Pro" w:cs="Arial"/>
          <w:sz w:val="20"/>
          <w:szCs w:val="20"/>
          <w:lang w:val="es-ES_tradnl"/>
        </w:rPr>
      </w:pPr>
    </w:p>
    <w:p w14:paraId="4ABC71C8" w14:textId="465371CC" w:rsidR="00D54243" w:rsidRPr="00A96583" w:rsidRDefault="00D54243">
      <w:pPr>
        <w:pStyle w:val="Prrafodelista"/>
        <w:numPr>
          <w:ilvl w:val="0"/>
          <w:numId w:val="96"/>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t>Se inscriba el polígono de actuación o transferencia de potencialidades en el Registro de los Planes y Programas.</w:t>
      </w:r>
    </w:p>
    <w:p w14:paraId="3A65D7EE" w14:textId="77777777" w:rsidR="00D54243" w:rsidRPr="000F43AE" w:rsidRDefault="00D54243" w:rsidP="00A96583">
      <w:pPr>
        <w:suppressAutoHyphens/>
        <w:rPr>
          <w:rFonts w:ascii="Source Sans Pro" w:hAnsi="Source Sans Pro" w:cs="Arial"/>
          <w:sz w:val="20"/>
          <w:szCs w:val="20"/>
          <w:lang w:val="es-ES_tradnl" w:eastAsia="ar-SA"/>
        </w:rPr>
      </w:pPr>
    </w:p>
    <w:p w14:paraId="70199841" w14:textId="0A72B2E3" w:rsidR="00D54243" w:rsidRPr="00A96583" w:rsidRDefault="00D54243">
      <w:pPr>
        <w:pStyle w:val="Prrafodelista"/>
        <w:numPr>
          <w:ilvl w:val="0"/>
          <w:numId w:val="96"/>
        </w:numPr>
        <w:spacing w:after="0"/>
        <w:jc w:val="both"/>
        <w:rPr>
          <w:rFonts w:ascii="Source Sans Pro" w:hAnsi="Source Sans Pro" w:cs="Arial"/>
          <w:sz w:val="20"/>
          <w:szCs w:val="20"/>
          <w:lang w:val="es-ES_tradnl"/>
        </w:rPr>
      </w:pPr>
      <w:r w:rsidRPr="00A96583">
        <w:rPr>
          <w:rFonts w:ascii="Source Sans Pro" w:hAnsi="Source Sans Pro" w:cs="Arial"/>
          <w:sz w:val="20"/>
          <w:szCs w:val="20"/>
          <w:lang w:val="es-ES_tradnl"/>
        </w:rPr>
        <w:t>Cuando se dé por concluido el trámite o acto de que se trate.</w:t>
      </w:r>
    </w:p>
    <w:p w14:paraId="20F2EACE" w14:textId="77777777" w:rsidR="00D54243" w:rsidRPr="000F43AE" w:rsidRDefault="00D54243" w:rsidP="00890221">
      <w:pPr>
        <w:suppressAutoHyphens/>
        <w:rPr>
          <w:rFonts w:ascii="Source Sans Pro" w:hAnsi="Source Sans Pro" w:cs="Arial"/>
          <w:sz w:val="20"/>
          <w:szCs w:val="20"/>
          <w:lang w:val="es-ES_tradnl" w:eastAsia="ar-SA"/>
        </w:rPr>
      </w:pPr>
    </w:p>
    <w:p w14:paraId="2226979C" w14:textId="77777777" w:rsidR="00D54243" w:rsidRPr="000F43AE" w:rsidRDefault="00D54243" w:rsidP="00890221">
      <w:pPr>
        <w:jc w:val="both"/>
        <w:rPr>
          <w:rFonts w:ascii="Source Sans Pro" w:hAnsi="Source Sans Pro" w:cs="Arial"/>
          <w:b/>
          <w:sz w:val="20"/>
          <w:szCs w:val="20"/>
          <w:lang w:val="es-ES_tradnl"/>
        </w:rPr>
      </w:pPr>
      <w:r w:rsidRPr="000F43AE">
        <w:rPr>
          <w:rFonts w:ascii="Source Sans Pro" w:hAnsi="Source Sans Pro" w:cs="Arial"/>
          <w:b/>
          <w:sz w:val="20"/>
          <w:szCs w:val="20"/>
          <w:lang w:val="es-ES_tradnl"/>
        </w:rPr>
        <w:t xml:space="preserve">Artículo 112. </w:t>
      </w:r>
      <w:r w:rsidRPr="000F43AE">
        <w:rPr>
          <w:rFonts w:ascii="Source Sans Pro" w:hAnsi="Source Sans Pro" w:cs="Arial"/>
          <w:sz w:val="20"/>
          <w:szCs w:val="20"/>
          <w:lang w:val="es-ES_tradnl"/>
        </w:rPr>
        <w:t>La</w:t>
      </w:r>
      <w:r w:rsidRPr="000F43AE">
        <w:rPr>
          <w:rFonts w:ascii="Source Sans Pro" w:hAnsi="Source Sans Pro" w:cs="Arial"/>
          <w:b/>
          <w:sz w:val="20"/>
          <w:szCs w:val="20"/>
          <w:lang w:val="es-ES_tradnl"/>
        </w:rPr>
        <w:t xml:space="preserve"> </w:t>
      </w:r>
      <w:r w:rsidRPr="000F43AE">
        <w:rPr>
          <w:rFonts w:ascii="Source Sans Pro" w:hAnsi="Source Sans Pro" w:cs="Arial"/>
          <w:sz w:val="20"/>
          <w:szCs w:val="20"/>
          <w:lang w:val="es-ES_tradnl"/>
        </w:rPr>
        <w:t xml:space="preserve">actuación, obligaciones y responsabilidades de los </w:t>
      </w:r>
      <w:proofErr w:type="gramStart"/>
      <w:r w:rsidRPr="000F43AE">
        <w:rPr>
          <w:rFonts w:ascii="Source Sans Pro" w:hAnsi="Source Sans Pro" w:cs="Arial"/>
          <w:sz w:val="20"/>
          <w:szCs w:val="20"/>
          <w:lang w:val="es-ES_tradnl"/>
        </w:rPr>
        <w:t>Directores</w:t>
      </w:r>
      <w:proofErr w:type="gramEnd"/>
      <w:r w:rsidRPr="000F43AE">
        <w:rPr>
          <w:rFonts w:ascii="Source Sans Pro" w:hAnsi="Source Sans Pro" w:cs="Arial"/>
          <w:sz w:val="20"/>
          <w:szCs w:val="20"/>
          <w:lang w:val="es-ES_tradnl"/>
        </w:rPr>
        <w:t xml:space="preserve"> Responsables de Obra (DRO) y Corresponsables, se encuentran regulados en el Reglamento de Construcciones para el Distrito Federal.</w:t>
      </w:r>
    </w:p>
    <w:p w14:paraId="33DA6A16" w14:textId="77777777" w:rsidR="00217D3F" w:rsidRPr="000F43AE" w:rsidRDefault="00217D3F" w:rsidP="00E3047E">
      <w:pPr>
        <w:outlineLvl w:val="0"/>
        <w:rPr>
          <w:rFonts w:ascii="Source Sans Pro" w:hAnsi="Source Sans Pro" w:cs="Arial"/>
          <w:b/>
          <w:sz w:val="20"/>
          <w:szCs w:val="20"/>
          <w:lang w:val="es-ES_tradnl"/>
        </w:rPr>
      </w:pPr>
    </w:p>
    <w:p w14:paraId="5D24983F"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SEPTIMA</w:t>
      </w:r>
    </w:p>
    <w:p w14:paraId="5FF182F3"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LOS ASENTAMIENTOS HUMANOS IRREGULARES</w:t>
      </w:r>
    </w:p>
    <w:p w14:paraId="4F398ADB" w14:textId="77777777" w:rsidR="00D54243" w:rsidRPr="000F43AE" w:rsidRDefault="00D54243" w:rsidP="00890221">
      <w:pPr>
        <w:jc w:val="center"/>
        <w:rPr>
          <w:rFonts w:ascii="Source Sans Pro" w:hAnsi="Source Sans Pro" w:cs="Arial"/>
          <w:b/>
          <w:sz w:val="20"/>
          <w:szCs w:val="20"/>
          <w:lang w:val="es-ES_tradnl"/>
        </w:rPr>
      </w:pPr>
    </w:p>
    <w:p w14:paraId="6D90C095" w14:textId="77777777" w:rsidR="00D54243" w:rsidRPr="000F43AE" w:rsidRDefault="00D54243" w:rsidP="00890221">
      <w:pPr>
        <w:jc w:val="both"/>
        <w:rPr>
          <w:rFonts w:ascii="Source Sans Pro" w:hAnsi="Source Sans Pro" w:cs="Arial"/>
          <w:b/>
          <w:sz w:val="20"/>
          <w:szCs w:val="20"/>
          <w:lang w:val="es-ES_tradnl"/>
        </w:rPr>
      </w:pPr>
      <w:r w:rsidRPr="000F43AE">
        <w:rPr>
          <w:rFonts w:ascii="Source Sans Pro" w:hAnsi="Source Sans Pro" w:cs="Arial"/>
          <w:b/>
          <w:sz w:val="20"/>
          <w:szCs w:val="20"/>
          <w:lang w:val="es-ES_tradnl"/>
        </w:rPr>
        <w:t xml:space="preserve">Artículo 113. </w:t>
      </w:r>
      <w:r w:rsidRPr="000F43AE">
        <w:rPr>
          <w:rFonts w:ascii="Source Sans Pro" w:hAnsi="Source Sans Pro" w:cs="Arial"/>
          <w:sz w:val="20"/>
          <w:szCs w:val="20"/>
          <w:lang w:val="es-ES_tradnl"/>
        </w:rPr>
        <w:t>La CEA de cada demarcación territorial de la Ciudad de México, es el órgano auxiliar del desarrollo urbano competente para conocer y determinar las acciones a seguir respecto de los asentamientos humanos irregulares ubicados en suelo de conservación o en Área Natural Protegida de su respectiva jurisdicción.</w:t>
      </w:r>
    </w:p>
    <w:p w14:paraId="653909D7" w14:textId="77777777" w:rsidR="00D54243" w:rsidRPr="000F43AE" w:rsidRDefault="00D54243" w:rsidP="00890221">
      <w:pPr>
        <w:jc w:val="both"/>
        <w:rPr>
          <w:rFonts w:ascii="Source Sans Pro" w:hAnsi="Source Sans Pro" w:cs="Arial"/>
          <w:sz w:val="20"/>
          <w:szCs w:val="20"/>
          <w:lang w:val="es-ES_tradnl"/>
        </w:rPr>
      </w:pPr>
    </w:p>
    <w:p w14:paraId="583B64B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114.</w:t>
      </w:r>
      <w:r w:rsidRPr="000F43AE">
        <w:rPr>
          <w:rFonts w:ascii="Source Sans Pro" w:hAnsi="Source Sans Pro" w:cs="Arial"/>
          <w:sz w:val="20"/>
          <w:szCs w:val="20"/>
          <w:lang w:val="es-ES_tradnl"/>
        </w:rPr>
        <w:t xml:space="preserve"> Cada demarcación territorial integrará su propia CEA, la cual tendrá como objetivo la evaluación de las causas, la evolución y el grado de consolidación de los asentamientos humanos irregulares ubicados en Suelo de Conservación o en Área Natural Protegida de la Ciudad de México, así como las afectaciones urbanas y ambientales ocasionadas y las acciones específicas para revertir dichas afectaciones, determinar la viabilidad de recuperar el área ocupada y la estrategia de reubicación de los asentamientos, los medios para financiar la ejecución de tales acciones y, en su caso, la elaboración de un proyecto de Iniciativa de Decreto para modificar por parte de la Asamblea Legislativa del Distrito Federal, el Programa de Desarrollo Urbano que corresponda y el Programa General de Ordenamiento Ecológico.</w:t>
      </w:r>
    </w:p>
    <w:p w14:paraId="79943BC9" w14:textId="77777777" w:rsidR="00D54243" w:rsidRPr="000F43AE" w:rsidRDefault="00D54243" w:rsidP="00890221">
      <w:pPr>
        <w:jc w:val="both"/>
        <w:rPr>
          <w:rFonts w:ascii="Source Sans Pro" w:hAnsi="Source Sans Pro" w:cs="Arial"/>
          <w:sz w:val="20"/>
          <w:szCs w:val="20"/>
          <w:lang w:val="es-ES_tradnl"/>
        </w:rPr>
      </w:pPr>
    </w:p>
    <w:p w14:paraId="46C696C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lastRenderedPageBreak/>
        <w:t xml:space="preserve">Artículo 115. </w:t>
      </w:r>
      <w:r w:rsidRPr="000F43AE">
        <w:rPr>
          <w:rFonts w:ascii="Source Sans Pro" w:hAnsi="Source Sans Pro" w:cs="Arial"/>
          <w:sz w:val="20"/>
          <w:szCs w:val="20"/>
          <w:lang w:val="es-ES_tradnl"/>
        </w:rPr>
        <w:t>Los asentamientos humanos irregulares totalmente consolidados y que se ubiquen total o parcialmente en Área Natural Protegida, serán casos que deberán presentarse a la CEA, incluyendo la Justificación Técnica, la cual deberá estar respaldada con las opiniones técnicas de las áreas jurídica, de medio ambiente, de protección civil, de obras, de desarrollo urbano y de servicios urbanos o sus equivalentes</w:t>
      </w:r>
      <w:r w:rsidRPr="000F43AE">
        <w:rPr>
          <w:rFonts w:ascii="Source Sans Pro" w:hAnsi="Source Sans Pro" w:cs="Arial"/>
          <w:color w:val="7030A0"/>
          <w:sz w:val="20"/>
          <w:szCs w:val="20"/>
          <w:lang w:val="es-ES_tradnl"/>
        </w:rPr>
        <w:t xml:space="preserve"> </w:t>
      </w:r>
      <w:r w:rsidRPr="000F43AE">
        <w:rPr>
          <w:rFonts w:ascii="Source Sans Pro" w:hAnsi="Source Sans Pro" w:cs="Arial"/>
          <w:sz w:val="20"/>
          <w:szCs w:val="20"/>
          <w:lang w:val="es-ES_tradnl"/>
        </w:rPr>
        <w:t xml:space="preserve">de los Órganos Político Administrativos; dicho estudio deberá contener la descripción de afectación ambiental detallada y los montos de pago por perdida de servicios ambientales; asimismo, para ser dictaminados por la CEA, dichos casos deberán contar con un Estudio Previo Justificativo por parte de la Dirección General de la Comisión de Recursos Naturales, adscrita a la Secretaría del Medio Ambiente, para garantizar el cumplimiento de lo estipulado en la Ley Ambiental de Protección a la Tierra en el Distrito Federal, en materia de estudios previos justificativos y el pago por pérdida de servicios ambientales. </w:t>
      </w:r>
    </w:p>
    <w:p w14:paraId="4B92A3B6" w14:textId="77777777" w:rsidR="00D54243" w:rsidRPr="000F43AE" w:rsidRDefault="00D54243" w:rsidP="00890221">
      <w:pPr>
        <w:jc w:val="both"/>
        <w:rPr>
          <w:rFonts w:ascii="Source Sans Pro" w:hAnsi="Source Sans Pro" w:cs="Arial"/>
          <w:sz w:val="20"/>
          <w:szCs w:val="20"/>
          <w:lang w:val="es-ES_tradnl"/>
        </w:rPr>
      </w:pPr>
    </w:p>
    <w:p w14:paraId="539F5408"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 xml:space="preserve">Artículo 116. </w:t>
      </w:r>
      <w:r w:rsidRPr="000F43AE">
        <w:rPr>
          <w:rFonts w:ascii="Source Sans Pro" w:hAnsi="Source Sans Pro" w:cs="Arial"/>
          <w:sz w:val="20"/>
          <w:szCs w:val="20"/>
          <w:lang w:val="es-ES_tradnl"/>
        </w:rPr>
        <w:t>Cada CEA se integrará por:</w:t>
      </w:r>
    </w:p>
    <w:p w14:paraId="2267ABB9" w14:textId="77777777" w:rsidR="00D54243" w:rsidRPr="000F43AE" w:rsidRDefault="00D54243" w:rsidP="00890221">
      <w:pPr>
        <w:jc w:val="both"/>
        <w:rPr>
          <w:rFonts w:ascii="Source Sans Pro" w:hAnsi="Source Sans Pro" w:cs="Arial"/>
          <w:sz w:val="20"/>
          <w:szCs w:val="20"/>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8"/>
        <w:gridCol w:w="4410"/>
      </w:tblGrid>
      <w:tr w:rsidR="00D54243" w:rsidRPr="000F43AE" w14:paraId="13B01058" w14:textId="77777777" w:rsidTr="00217D3F">
        <w:tc>
          <w:tcPr>
            <w:tcW w:w="4528" w:type="dxa"/>
            <w:shd w:val="clear" w:color="auto" w:fill="auto"/>
          </w:tcPr>
          <w:p w14:paraId="7E33927F" w14:textId="77777777" w:rsidR="00D54243" w:rsidRPr="000F43AE" w:rsidRDefault="00D54243" w:rsidP="00890221">
            <w:pPr>
              <w:jc w:val="center"/>
              <w:rPr>
                <w:rFonts w:ascii="Source Sans Pro" w:hAnsi="Source Sans Pro" w:cs="Arial"/>
                <w:sz w:val="20"/>
                <w:szCs w:val="20"/>
                <w:lang w:val="es-ES_tradnl"/>
              </w:rPr>
            </w:pPr>
            <w:r w:rsidRPr="000F43AE">
              <w:rPr>
                <w:rFonts w:ascii="Source Sans Pro" w:hAnsi="Source Sans Pro" w:cs="Arial"/>
                <w:sz w:val="20"/>
                <w:szCs w:val="20"/>
                <w:lang w:val="es-ES_tradnl"/>
              </w:rPr>
              <w:t>INTEGRANTE</w:t>
            </w:r>
          </w:p>
          <w:p w14:paraId="1B881E7B" w14:textId="77777777" w:rsidR="00D54243" w:rsidRPr="000F43AE" w:rsidRDefault="00D54243" w:rsidP="00890221">
            <w:pPr>
              <w:jc w:val="center"/>
              <w:rPr>
                <w:rFonts w:ascii="Source Sans Pro" w:hAnsi="Source Sans Pro" w:cs="Arial"/>
                <w:sz w:val="20"/>
                <w:szCs w:val="20"/>
                <w:lang w:val="es-ES_tradnl"/>
              </w:rPr>
            </w:pPr>
          </w:p>
        </w:tc>
        <w:tc>
          <w:tcPr>
            <w:tcW w:w="4526" w:type="dxa"/>
            <w:shd w:val="clear" w:color="auto" w:fill="auto"/>
          </w:tcPr>
          <w:p w14:paraId="50061067" w14:textId="77777777" w:rsidR="00D54243" w:rsidRPr="000F43AE" w:rsidRDefault="00D54243" w:rsidP="00890221">
            <w:pPr>
              <w:jc w:val="center"/>
              <w:rPr>
                <w:rFonts w:ascii="Source Sans Pro" w:hAnsi="Source Sans Pro" w:cs="Arial"/>
                <w:sz w:val="20"/>
                <w:szCs w:val="20"/>
                <w:lang w:val="es-ES_tradnl"/>
              </w:rPr>
            </w:pPr>
            <w:r w:rsidRPr="000F43AE">
              <w:rPr>
                <w:rFonts w:ascii="Source Sans Pro" w:hAnsi="Source Sans Pro" w:cs="Arial"/>
                <w:sz w:val="20"/>
                <w:szCs w:val="20"/>
                <w:lang w:val="es-ES_tradnl"/>
              </w:rPr>
              <w:t>CARGO</w:t>
            </w:r>
          </w:p>
        </w:tc>
      </w:tr>
      <w:tr w:rsidR="00D54243" w:rsidRPr="000F43AE" w14:paraId="2F42B53E" w14:textId="77777777" w:rsidTr="00217D3F">
        <w:tc>
          <w:tcPr>
            <w:tcW w:w="4528" w:type="dxa"/>
            <w:shd w:val="clear" w:color="auto" w:fill="auto"/>
          </w:tcPr>
          <w:p w14:paraId="646FBA09" w14:textId="77777777" w:rsidR="00D54243" w:rsidRPr="000F43AE" w:rsidRDefault="00D54243" w:rsidP="00890221">
            <w:pPr>
              <w:jc w:val="both"/>
              <w:rPr>
                <w:rFonts w:ascii="Source Sans Pro" w:hAnsi="Source Sans Pro" w:cs="Arial"/>
                <w:sz w:val="20"/>
                <w:szCs w:val="20"/>
                <w:lang w:val="es-ES_tradnl" w:eastAsia="ar-SA"/>
              </w:rPr>
            </w:pPr>
            <w:r w:rsidRPr="00E3047E">
              <w:rPr>
                <w:rFonts w:ascii="Source Sans Pro" w:hAnsi="Source Sans Pro" w:cs="Arial"/>
                <w:b/>
                <w:bCs/>
                <w:sz w:val="20"/>
                <w:szCs w:val="20"/>
                <w:lang w:val="es-ES_tradnl" w:eastAsia="ar-SA"/>
              </w:rPr>
              <w:t>I.</w:t>
            </w:r>
            <w:r w:rsidRPr="000F43AE">
              <w:rPr>
                <w:rFonts w:ascii="Source Sans Pro" w:hAnsi="Source Sans Pro" w:cs="Arial"/>
                <w:sz w:val="20"/>
                <w:szCs w:val="20"/>
                <w:lang w:val="es-ES_tradnl" w:eastAsia="ar-SA"/>
              </w:rPr>
              <w:t xml:space="preserve"> El o la titular del Órgano Político </w:t>
            </w:r>
            <w:proofErr w:type="gramStart"/>
            <w:r w:rsidRPr="000F43AE">
              <w:rPr>
                <w:rFonts w:ascii="Source Sans Pro" w:hAnsi="Source Sans Pro" w:cs="Arial"/>
                <w:sz w:val="20"/>
                <w:szCs w:val="20"/>
                <w:lang w:val="es-ES_tradnl" w:eastAsia="ar-SA"/>
              </w:rPr>
              <w:t xml:space="preserve">Administrativo </w:t>
            </w:r>
            <w:r w:rsidRPr="000F43AE">
              <w:rPr>
                <w:rFonts w:ascii="Source Sans Pro" w:hAnsi="Source Sans Pro" w:cs="Arial"/>
                <w:color w:val="7030A0"/>
                <w:sz w:val="20"/>
                <w:szCs w:val="20"/>
                <w:lang w:val="es-ES_tradnl" w:eastAsia="ar-SA"/>
              </w:rPr>
              <w:t xml:space="preserve"> </w:t>
            </w:r>
            <w:r w:rsidRPr="000F43AE">
              <w:rPr>
                <w:rFonts w:ascii="Source Sans Pro" w:hAnsi="Source Sans Pro" w:cs="Arial"/>
                <w:sz w:val="20"/>
                <w:szCs w:val="20"/>
                <w:lang w:val="es-ES_tradnl" w:eastAsia="ar-SA"/>
              </w:rPr>
              <w:t>competente</w:t>
            </w:r>
            <w:proofErr w:type="gramEnd"/>
            <w:r w:rsidRPr="000F43AE">
              <w:rPr>
                <w:rFonts w:ascii="Source Sans Pro" w:hAnsi="Source Sans Pro" w:cs="Arial"/>
                <w:sz w:val="20"/>
                <w:szCs w:val="20"/>
                <w:lang w:val="es-ES_tradnl" w:eastAsia="ar-SA"/>
              </w:rPr>
              <w:t xml:space="preserve"> por territorio</w:t>
            </w:r>
          </w:p>
          <w:p w14:paraId="2D40E2B5" w14:textId="77777777" w:rsidR="00D54243" w:rsidRPr="000F43AE" w:rsidRDefault="00D54243" w:rsidP="00890221">
            <w:pPr>
              <w:jc w:val="both"/>
              <w:rPr>
                <w:rFonts w:ascii="Source Sans Pro" w:hAnsi="Source Sans Pro" w:cs="Arial"/>
                <w:sz w:val="20"/>
                <w:szCs w:val="20"/>
                <w:lang w:val="es-ES_tradnl"/>
              </w:rPr>
            </w:pPr>
          </w:p>
        </w:tc>
        <w:tc>
          <w:tcPr>
            <w:tcW w:w="4526" w:type="dxa"/>
            <w:shd w:val="clear" w:color="auto" w:fill="auto"/>
          </w:tcPr>
          <w:p w14:paraId="2D4601C3" w14:textId="77777777" w:rsidR="00D54243" w:rsidRPr="000F43AE" w:rsidRDefault="00D54243" w:rsidP="00890221">
            <w:pPr>
              <w:jc w:val="center"/>
              <w:rPr>
                <w:rFonts w:ascii="Source Sans Pro" w:hAnsi="Source Sans Pro" w:cs="Arial"/>
                <w:sz w:val="20"/>
                <w:szCs w:val="20"/>
                <w:lang w:val="es-ES_tradnl"/>
              </w:rPr>
            </w:pPr>
            <w:r w:rsidRPr="000F43AE">
              <w:rPr>
                <w:rFonts w:ascii="Source Sans Pro" w:hAnsi="Source Sans Pro" w:cs="Arial"/>
                <w:sz w:val="20"/>
                <w:szCs w:val="20"/>
                <w:lang w:val="es-ES_tradnl"/>
              </w:rPr>
              <w:t>PRESIDENTE</w:t>
            </w:r>
          </w:p>
          <w:p w14:paraId="71BE5EAB" w14:textId="77777777" w:rsidR="00D54243" w:rsidRPr="000F43AE" w:rsidRDefault="00D54243" w:rsidP="00890221">
            <w:pPr>
              <w:jc w:val="center"/>
              <w:rPr>
                <w:rFonts w:ascii="Source Sans Pro" w:hAnsi="Source Sans Pro" w:cs="Arial"/>
                <w:sz w:val="20"/>
                <w:szCs w:val="20"/>
                <w:lang w:val="es-ES_tradnl"/>
              </w:rPr>
            </w:pPr>
            <w:r w:rsidRPr="000F43AE">
              <w:rPr>
                <w:rFonts w:ascii="Source Sans Pro" w:hAnsi="Source Sans Pro" w:cs="Arial"/>
                <w:sz w:val="20"/>
                <w:szCs w:val="20"/>
                <w:lang w:val="es-ES_tradnl"/>
              </w:rPr>
              <w:t>Con derecho a voz y voto</w:t>
            </w:r>
          </w:p>
        </w:tc>
      </w:tr>
      <w:tr w:rsidR="00D54243" w:rsidRPr="000F43AE" w14:paraId="12C9C48C" w14:textId="77777777" w:rsidTr="00217D3F">
        <w:tc>
          <w:tcPr>
            <w:tcW w:w="4528" w:type="dxa"/>
            <w:shd w:val="clear" w:color="auto" w:fill="auto"/>
          </w:tcPr>
          <w:p w14:paraId="2D2FCD63" w14:textId="77777777" w:rsidR="00D54243" w:rsidRPr="000F43AE" w:rsidRDefault="00D54243" w:rsidP="00890221">
            <w:pPr>
              <w:jc w:val="both"/>
              <w:rPr>
                <w:rFonts w:ascii="Source Sans Pro" w:hAnsi="Source Sans Pro" w:cs="Arial"/>
                <w:sz w:val="20"/>
                <w:szCs w:val="20"/>
                <w:lang w:val="es-ES_tradnl" w:eastAsia="ar-SA"/>
              </w:rPr>
            </w:pPr>
            <w:r w:rsidRPr="00E3047E">
              <w:rPr>
                <w:rFonts w:ascii="Source Sans Pro" w:hAnsi="Source Sans Pro" w:cs="Arial"/>
                <w:b/>
                <w:bCs/>
                <w:sz w:val="20"/>
                <w:szCs w:val="20"/>
                <w:lang w:val="es-ES_tradnl" w:eastAsia="ar-SA"/>
              </w:rPr>
              <w:t>II.</w:t>
            </w:r>
            <w:r w:rsidRPr="000F43AE">
              <w:rPr>
                <w:rFonts w:ascii="Source Sans Pro" w:hAnsi="Source Sans Pro" w:cs="Arial"/>
                <w:sz w:val="20"/>
                <w:szCs w:val="20"/>
                <w:lang w:val="es-ES_tradnl" w:eastAsia="ar-SA"/>
              </w:rPr>
              <w:t xml:space="preserve"> El o la titular de la Secretaría</w:t>
            </w:r>
            <w:r w:rsidRPr="000F43AE">
              <w:rPr>
                <w:rFonts w:ascii="Source Sans Pro" w:hAnsi="Source Sans Pro" w:cs="Arial"/>
                <w:color w:val="7030A0"/>
                <w:sz w:val="20"/>
                <w:szCs w:val="20"/>
                <w:lang w:val="es-ES_tradnl" w:eastAsia="ar-SA"/>
              </w:rPr>
              <w:t xml:space="preserve"> </w:t>
            </w:r>
            <w:r w:rsidRPr="000F43AE">
              <w:rPr>
                <w:rFonts w:ascii="Source Sans Pro" w:hAnsi="Source Sans Pro" w:cs="Arial"/>
                <w:sz w:val="20"/>
                <w:szCs w:val="20"/>
                <w:lang w:val="es-ES_tradnl" w:eastAsia="ar-SA"/>
              </w:rPr>
              <w:t>de Desarrollo Urbano y Vivienda</w:t>
            </w:r>
          </w:p>
          <w:p w14:paraId="1DE71BD8" w14:textId="77777777" w:rsidR="00D54243" w:rsidRPr="000F43AE" w:rsidRDefault="00D54243" w:rsidP="00890221">
            <w:pPr>
              <w:jc w:val="both"/>
              <w:rPr>
                <w:rFonts w:ascii="Source Sans Pro" w:hAnsi="Source Sans Pro" w:cs="Arial"/>
                <w:sz w:val="20"/>
                <w:szCs w:val="20"/>
                <w:lang w:val="es-ES_tradnl"/>
              </w:rPr>
            </w:pPr>
          </w:p>
        </w:tc>
        <w:tc>
          <w:tcPr>
            <w:tcW w:w="4526" w:type="dxa"/>
            <w:shd w:val="clear" w:color="auto" w:fill="auto"/>
          </w:tcPr>
          <w:p w14:paraId="4623EEE2" w14:textId="77777777" w:rsidR="00D54243" w:rsidRPr="000F43AE" w:rsidRDefault="00D54243" w:rsidP="00890221">
            <w:pPr>
              <w:jc w:val="center"/>
              <w:rPr>
                <w:rFonts w:ascii="Source Sans Pro" w:hAnsi="Source Sans Pro" w:cs="Arial"/>
                <w:sz w:val="20"/>
                <w:szCs w:val="20"/>
                <w:lang w:val="es-ES_tradnl"/>
              </w:rPr>
            </w:pPr>
            <w:r w:rsidRPr="000F43AE">
              <w:rPr>
                <w:rFonts w:ascii="Source Sans Pro" w:hAnsi="Source Sans Pro" w:cs="Arial"/>
                <w:sz w:val="20"/>
                <w:szCs w:val="20"/>
                <w:lang w:val="es-ES_tradnl"/>
              </w:rPr>
              <w:t>VOCAL</w:t>
            </w:r>
          </w:p>
          <w:p w14:paraId="6B901D87" w14:textId="77777777" w:rsidR="00D54243" w:rsidRPr="000F43AE" w:rsidRDefault="00D54243" w:rsidP="00890221">
            <w:pPr>
              <w:jc w:val="center"/>
              <w:rPr>
                <w:rFonts w:ascii="Source Sans Pro" w:hAnsi="Source Sans Pro" w:cs="Arial"/>
                <w:sz w:val="20"/>
                <w:szCs w:val="20"/>
                <w:lang w:val="es-ES_tradnl"/>
              </w:rPr>
            </w:pPr>
            <w:r w:rsidRPr="000F43AE">
              <w:rPr>
                <w:rFonts w:ascii="Source Sans Pro" w:hAnsi="Source Sans Pro" w:cs="Arial"/>
                <w:sz w:val="20"/>
                <w:szCs w:val="20"/>
                <w:lang w:val="es-ES_tradnl"/>
              </w:rPr>
              <w:t>Con derecho a voz y voto</w:t>
            </w:r>
          </w:p>
        </w:tc>
      </w:tr>
      <w:tr w:rsidR="00D54243" w:rsidRPr="000F43AE" w14:paraId="7853AA31" w14:textId="77777777" w:rsidTr="00217D3F">
        <w:tc>
          <w:tcPr>
            <w:tcW w:w="4528" w:type="dxa"/>
            <w:shd w:val="clear" w:color="auto" w:fill="auto"/>
          </w:tcPr>
          <w:p w14:paraId="6185F61D" w14:textId="77777777" w:rsidR="00D54243" w:rsidRPr="000F43AE" w:rsidRDefault="00D54243" w:rsidP="00890221">
            <w:pPr>
              <w:jc w:val="both"/>
              <w:rPr>
                <w:rFonts w:ascii="Source Sans Pro" w:hAnsi="Source Sans Pro" w:cs="Arial"/>
                <w:sz w:val="20"/>
                <w:szCs w:val="20"/>
                <w:lang w:val="es-ES_tradnl" w:eastAsia="ar-SA"/>
              </w:rPr>
            </w:pPr>
            <w:r w:rsidRPr="00E3047E">
              <w:rPr>
                <w:rFonts w:ascii="Source Sans Pro" w:hAnsi="Source Sans Pro" w:cs="Arial"/>
                <w:b/>
                <w:bCs/>
                <w:sz w:val="20"/>
                <w:szCs w:val="20"/>
                <w:lang w:val="es-ES_tradnl" w:eastAsia="ar-SA"/>
              </w:rPr>
              <w:t>III.</w:t>
            </w:r>
            <w:r w:rsidRPr="000F43AE">
              <w:rPr>
                <w:rFonts w:ascii="Source Sans Pro" w:hAnsi="Source Sans Pro" w:cs="Arial"/>
                <w:sz w:val="20"/>
                <w:szCs w:val="20"/>
                <w:lang w:val="es-ES_tradnl" w:eastAsia="ar-SA"/>
              </w:rPr>
              <w:t xml:space="preserve"> El o la titular de la Secretaría del Medio Ambiente</w:t>
            </w:r>
          </w:p>
          <w:p w14:paraId="6B3FACC5" w14:textId="77777777" w:rsidR="00D54243" w:rsidRPr="000F43AE" w:rsidRDefault="00D54243" w:rsidP="00890221">
            <w:pPr>
              <w:jc w:val="both"/>
              <w:rPr>
                <w:rFonts w:ascii="Source Sans Pro" w:hAnsi="Source Sans Pro" w:cs="Arial"/>
                <w:sz w:val="20"/>
                <w:szCs w:val="20"/>
                <w:lang w:val="es-ES_tradnl"/>
              </w:rPr>
            </w:pPr>
          </w:p>
        </w:tc>
        <w:tc>
          <w:tcPr>
            <w:tcW w:w="4526" w:type="dxa"/>
            <w:shd w:val="clear" w:color="auto" w:fill="auto"/>
          </w:tcPr>
          <w:p w14:paraId="04D3F389" w14:textId="77777777" w:rsidR="00D54243" w:rsidRPr="000F43AE" w:rsidRDefault="00D54243" w:rsidP="00890221">
            <w:pPr>
              <w:jc w:val="center"/>
              <w:rPr>
                <w:rFonts w:ascii="Source Sans Pro" w:hAnsi="Source Sans Pro" w:cs="Arial"/>
                <w:sz w:val="20"/>
                <w:szCs w:val="20"/>
                <w:lang w:val="es-ES_tradnl"/>
              </w:rPr>
            </w:pPr>
            <w:r w:rsidRPr="000F43AE">
              <w:rPr>
                <w:rFonts w:ascii="Source Sans Pro" w:hAnsi="Source Sans Pro" w:cs="Arial"/>
                <w:sz w:val="20"/>
                <w:szCs w:val="20"/>
                <w:lang w:val="es-ES_tradnl"/>
              </w:rPr>
              <w:t>VOCAL</w:t>
            </w:r>
          </w:p>
          <w:p w14:paraId="52328CE2" w14:textId="77777777" w:rsidR="00D54243" w:rsidRPr="000F43AE" w:rsidRDefault="00D54243" w:rsidP="00890221">
            <w:pPr>
              <w:jc w:val="center"/>
              <w:rPr>
                <w:rFonts w:ascii="Source Sans Pro" w:hAnsi="Source Sans Pro" w:cs="Arial"/>
                <w:sz w:val="20"/>
                <w:szCs w:val="20"/>
                <w:lang w:val="es-ES_tradnl"/>
              </w:rPr>
            </w:pPr>
            <w:r w:rsidRPr="000F43AE">
              <w:rPr>
                <w:rFonts w:ascii="Source Sans Pro" w:hAnsi="Source Sans Pro" w:cs="Arial"/>
                <w:sz w:val="20"/>
                <w:szCs w:val="20"/>
                <w:lang w:val="es-ES_tradnl"/>
              </w:rPr>
              <w:t>Con derecho a voz y voto</w:t>
            </w:r>
          </w:p>
        </w:tc>
      </w:tr>
      <w:tr w:rsidR="00D54243" w:rsidRPr="000F43AE" w14:paraId="641ED688" w14:textId="77777777" w:rsidTr="00217D3F">
        <w:tc>
          <w:tcPr>
            <w:tcW w:w="4528" w:type="dxa"/>
            <w:shd w:val="clear" w:color="auto" w:fill="auto"/>
          </w:tcPr>
          <w:p w14:paraId="3CB50FD0" w14:textId="77777777" w:rsidR="00D54243" w:rsidRPr="000F43AE" w:rsidRDefault="00D54243" w:rsidP="00890221">
            <w:pPr>
              <w:jc w:val="both"/>
              <w:rPr>
                <w:rFonts w:ascii="Source Sans Pro" w:hAnsi="Source Sans Pro" w:cs="Arial"/>
                <w:sz w:val="20"/>
                <w:szCs w:val="20"/>
                <w:lang w:val="es-ES_tradnl" w:eastAsia="ar-SA"/>
              </w:rPr>
            </w:pPr>
            <w:r w:rsidRPr="00E3047E">
              <w:rPr>
                <w:rFonts w:ascii="Source Sans Pro" w:hAnsi="Source Sans Pro" w:cs="Arial"/>
                <w:b/>
                <w:bCs/>
                <w:sz w:val="20"/>
                <w:szCs w:val="20"/>
                <w:lang w:val="es-ES_tradnl" w:eastAsia="ar-SA"/>
              </w:rPr>
              <w:t>IV.</w:t>
            </w:r>
            <w:r w:rsidRPr="000F43AE">
              <w:rPr>
                <w:rFonts w:ascii="Source Sans Pro" w:hAnsi="Source Sans Pro" w:cs="Arial"/>
                <w:sz w:val="20"/>
                <w:szCs w:val="20"/>
                <w:lang w:val="es-ES_tradnl" w:eastAsia="ar-SA"/>
              </w:rPr>
              <w:t xml:space="preserve"> El o la titular de la Secretaría de Protección Civil</w:t>
            </w:r>
          </w:p>
          <w:p w14:paraId="092C7BB4" w14:textId="77777777" w:rsidR="00D54243" w:rsidRPr="000F43AE" w:rsidRDefault="00D54243" w:rsidP="00890221">
            <w:pPr>
              <w:jc w:val="both"/>
              <w:rPr>
                <w:rFonts w:ascii="Source Sans Pro" w:hAnsi="Source Sans Pro" w:cs="Arial"/>
                <w:sz w:val="20"/>
                <w:szCs w:val="20"/>
                <w:lang w:val="es-ES_tradnl"/>
              </w:rPr>
            </w:pPr>
          </w:p>
        </w:tc>
        <w:tc>
          <w:tcPr>
            <w:tcW w:w="4526" w:type="dxa"/>
            <w:shd w:val="clear" w:color="auto" w:fill="auto"/>
          </w:tcPr>
          <w:p w14:paraId="0A925367" w14:textId="77777777" w:rsidR="00D54243" w:rsidRPr="000F43AE" w:rsidRDefault="00D54243" w:rsidP="00890221">
            <w:pPr>
              <w:jc w:val="center"/>
              <w:rPr>
                <w:rFonts w:ascii="Source Sans Pro" w:hAnsi="Source Sans Pro" w:cs="Arial"/>
                <w:sz w:val="20"/>
                <w:szCs w:val="20"/>
                <w:lang w:val="es-ES_tradnl"/>
              </w:rPr>
            </w:pPr>
            <w:r w:rsidRPr="000F43AE">
              <w:rPr>
                <w:rFonts w:ascii="Source Sans Pro" w:hAnsi="Source Sans Pro" w:cs="Arial"/>
                <w:sz w:val="20"/>
                <w:szCs w:val="20"/>
                <w:lang w:val="es-ES_tradnl"/>
              </w:rPr>
              <w:t>VOCAL</w:t>
            </w:r>
          </w:p>
          <w:p w14:paraId="2A9653F0" w14:textId="77777777" w:rsidR="00D54243" w:rsidRPr="000F43AE" w:rsidRDefault="00D54243" w:rsidP="00890221">
            <w:pPr>
              <w:jc w:val="center"/>
              <w:rPr>
                <w:rFonts w:ascii="Source Sans Pro" w:hAnsi="Source Sans Pro" w:cs="Arial"/>
                <w:sz w:val="20"/>
                <w:szCs w:val="20"/>
                <w:lang w:val="es-ES_tradnl"/>
              </w:rPr>
            </w:pPr>
            <w:r w:rsidRPr="000F43AE">
              <w:rPr>
                <w:rFonts w:ascii="Source Sans Pro" w:hAnsi="Source Sans Pro" w:cs="Arial"/>
                <w:sz w:val="20"/>
                <w:szCs w:val="20"/>
                <w:lang w:val="es-ES_tradnl"/>
              </w:rPr>
              <w:t>Con derecho a voz y voto</w:t>
            </w:r>
          </w:p>
        </w:tc>
      </w:tr>
      <w:tr w:rsidR="00D54243" w:rsidRPr="000F43AE" w14:paraId="3D62C441" w14:textId="77777777" w:rsidTr="00217D3F">
        <w:tc>
          <w:tcPr>
            <w:tcW w:w="4528" w:type="dxa"/>
            <w:shd w:val="clear" w:color="auto" w:fill="auto"/>
          </w:tcPr>
          <w:p w14:paraId="0E191007" w14:textId="77777777" w:rsidR="00D54243" w:rsidRPr="000F43AE" w:rsidRDefault="00D54243" w:rsidP="00890221">
            <w:pPr>
              <w:jc w:val="both"/>
              <w:rPr>
                <w:rFonts w:ascii="Source Sans Pro" w:hAnsi="Source Sans Pro" w:cs="Arial"/>
                <w:sz w:val="20"/>
                <w:szCs w:val="20"/>
                <w:lang w:val="es-ES_tradnl" w:eastAsia="ar-SA"/>
              </w:rPr>
            </w:pPr>
            <w:r w:rsidRPr="00E3047E">
              <w:rPr>
                <w:rFonts w:ascii="Source Sans Pro" w:hAnsi="Source Sans Pro" w:cs="Arial"/>
                <w:b/>
                <w:bCs/>
                <w:sz w:val="20"/>
                <w:szCs w:val="20"/>
                <w:lang w:val="es-ES_tradnl" w:eastAsia="ar-SA"/>
              </w:rPr>
              <w:t>V.</w:t>
            </w:r>
            <w:r w:rsidRPr="000F43AE">
              <w:rPr>
                <w:rFonts w:ascii="Source Sans Pro" w:hAnsi="Source Sans Pro" w:cs="Arial"/>
                <w:sz w:val="20"/>
                <w:szCs w:val="20"/>
                <w:lang w:val="es-ES_tradnl" w:eastAsia="ar-SA"/>
              </w:rPr>
              <w:t xml:space="preserve"> El o la titular de la Procuraduría Ambiental y del Ordenamiento Territorial</w:t>
            </w:r>
          </w:p>
          <w:p w14:paraId="7288903E" w14:textId="77777777" w:rsidR="00D54243" w:rsidRPr="000F43AE" w:rsidRDefault="00D54243" w:rsidP="00890221">
            <w:pPr>
              <w:jc w:val="both"/>
              <w:rPr>
                <w:rFonts w:ascii="Source Sans Pro" w:hAnsi="Source Sans Pro" w:cs="Arial"/>
                <w:sz w:val="20"/>
                <w:szCs w:val="20"/>
                <w:lang w:val="es-ES_tradnl"/>
              </w:rPr>
            </w:pPr>
          </w:p>
        </w:tc>
        <w:tc>
          <w:tcPr>
            <w:tcW w:w="4526" w:type="dxa"/>
            <w:shd w:val="clear" w:color="auto" w:fill="auto"/>
          </w:tcPr>
          <w:p w14:paraId="7C128119" w14:textId="77777777" w:rsidR="00D54243" w:rsidRPr="000F43AE" w:rsidRDefault="00D54243" w:rsidP="00890221">
            <w:pPr>
              <w:jc w:val="center"/>
              <w:rPr>
                <w:rFonts w:ascii="Source Sans Pro" w:hAnsi="Source Sans Pro" w:cs="Arial"/>
                <w:sz w:val="20"/>
                <w:szCs w:val="20"/>
                <w:lang w:val="es-ES_tradnl"/>
              </w:rPr>
            </w:pPr>
            <w:r w:rsidRPr="000F43AE">
              <w:rPr>
                <w:rFonts w:ascii="Source Sans Pro" w:hAnsi="Source Sans Pro" w:cs="Arial"/>
                <w:sz w:val="20"/>
                <w:szCs w:val="20"/>
                <w:lang w:val="es-ES_tradnl"/>
              </w:rPr>
              <w:t>VOCAL</w:t>
            </w:r>
          </w:p>
          <w:p w14:paraId="6CEF8F8B" w14:textId="77777777" w:rsidR="00D54243" w:rsidRPr="000F43AE" w:rsidRDefault="00D54243" w:rsidP="00890221">
            <w:pPr>
              <w:jc w:val="center"/>
              <w:rPr>
                <w:rFonts w:ascii="Source Sans Pro" w:hAnsi="Source Sans Pro" w:cs="Arial"/>
                <w:sz w:val="20"/>
                <w:szCs w:val="20"/>
                <w:lang w:val="es-ES_tradnl"/>
              </w:rPr>
            </w:pPr>
            <w:r w:rsidRPr="000F43AE">
              <w:rPr>
                <w:rFonts w:ascii="Source Sans Pro" w:hAnsi="Source Sans Pro" w:cs="Arial"/>
                <w:sz w:val="20"/>
                <w:szCs w:val="20"/>
                <w:lang w:val="es-ES_tradnl"/>
              </w:rPr>
              <w:t>Con derecho a voz y voto</w:t>
            </w:r>
          </w:p>
        </w:tc>
      </w:tr>
      <w:tr w:rsidR="00D54243" w:rsidRPr="000F43AE" w14:paraId="6F611B64" w14:textId="77777777" w:rsidTr="00217D3F">
        <w:tc>
          <w:tcPr>
            <w:tcW w:w="4528" w:type="dxa"/>
            <w:shd w:val="clear" w:color="auto" w:fill="auto"/>
          </w:tcPr>
          <w:p w14:paraId="110FB5BA" w14:textId="77777777" w:rsidR="00D54243" w:rsidRPr="000F43AE" w:rsidRDefault="00D54243" w:rsidP="00890221">
            <w:pPr>
              <w:jc w:val="both"/>
              <w:rPr>
                <w:rFonts w:ascii="Source Sans Pro" w:hAnsi="Source Sans Pro" w:cs="Arial"/>
                <w:sz w:val="20"/>
                <w:szCs w:val="20"/>
                <w:lang w:val="es-ES_tradnl" w:eastAsia="ar-SA"/>
              </w:rPr>
            </w:pPr>
            <w:r w:rsidRPr="00E3047E">
              <w:rPr>
                <w:rFonts w:ascii="Source Sans Pro" w:hAnsi="Source Sans Pro" w:cs="Arial"/>
                <w:b/>
                <w:bCs/>
                <w:sz w:val="20"/>
                <w:szCs w:val="20"/>
                <w:lang w:val="es-ES_tradnl" w:eastAsia="ar-SA"/>
              </w:rPr>
              <w:t>VI.</w:t>
            </w:r>
            <w:r w:rsidRPr="000F43AE">
              <w:rPr>
                <w:rFonts w:ascii="Source Sans Pro" w:hAnsi="Source Sans Pro" w:cs="Arial"/>
                <w:sz w:val="20"/>
                <w:szCs w:val="20"/>
                <w:lang w:val="es-ES_tradnl" w:eastAsia="ar-SA"/>
              </w:rPr>
              <w:t xml:space="preserve"> El o la titular de la Dirección General del Sistema de Aguas de la Ciudad de México</w:t>
            </w:r>
          </w:p>
          <w:p w14:paraId="22BB5852" w14:textId="77777777" w:rsidR="00D54243" w:rsidRPr="000F43AE" w:rsidRDefault="00D54243" w:rsidP="00890221">
            <w:pPr>
              <w:jc w:val="both"/>
              <w:rPr>
                <w:rFonts w:ascii="Source Sans Pro" w:hAnsi="Source Sans Pro" w:cs="Arial"/>
                <w:sz w:val="20"/>
                <w:szCs w:val="20"/>
                <w:lang w:val="es-ES_tradnl"/>
              </w:rPr>
            </w:pPr>
          </w:p>
        </w:tc>
        <w:tc>
          <w:tcPr>
            <w:tcW w:w="4526" w:type="dxa"/>
            <w:shd w:val="clear" w:color="auto" w:fill="auto"/>
          </w:tcPr>
          <w:p w14:paraId="0837FAAA" w14:textId="77777777" w:rsidR="00D54243" w:rsidRPr="000F43AE" w:rsidRDefault="00D54243" w:rsidP="00890221">
            <w:pPr>
              <w:jc w:val="center"/>
              <w:rPr>
                <w:rFonts w:ascii="Source Sans Pro" w:hAnsi="Source Sans Pro" w:cs="Arial"/>
                <w:sz w:val="20"/>
                <w:szCs w:val="20"/>
                <w:lang w:val="es-ES_tradnl"/>
              </w:rPr>
            </w:pPr>
            <w:r w:rsidRPr="000F43AE">
              <w:rPr>
                <w:rFonts w:ascii="Source Sans Pro" w:hAnsi="Source Sans Pro" w:cs="Arial"/>
                <w:sz w:val="20"/>
                <w:szCs w:val="20"/>
                <w:lang w:val="es-ES_tradnl"/>
              </w:rPr>
              <w:t>VOCAL</w:t>
            </w:r>
          </w:p>
          <w:p w14:paraId="6697FA10" w14:textId="77777777" w:rsidR="00D54243" w:rsidRPr="000F43AE" w:rsidRDefault="00D54243" w:rsidP="00890221">
            <w:pPr>
              <w:jc w:val="center"/>
              <w:rPr>
                <w:rFonts w:ascii="Source Sans Pro" w:hAnsi="Source Sans Pro" w:cs="Arial"/>
                <w:sz w:val="20"/>
                <w:szCs w:val="20"/>
                <w:lang w:val="es-ES_tradnl"/>
              </w:rPr>
            </w:pPr>
            <w:r w:rsidRPr="000F43AE">
              <w:rPr>
                <w:rFonts w:ascii="Source Sans Pro" w:hAnsi="Source Sans Pro" w:cs="Arial"/>
                <w:sz w:val="20"/>
                <w:szCs w:val="20"/>
                <w:lang w:val="es-ES_tradnl"/>
              </w:rPr>
              <w:t>Con derecho a voz y voto</w:t>
            </w:r>
          </w:p>
        </w:tc>
      </w:tr>
      <w:tr w:rsidR="00D54243" w:rsidRPr="000F43AE" w14:paraId="5BE65456" w14:textId="77777777" w:rsidTr="00217D3F">
        <w:tc>
          <w:tcPr>
            <w:tcW w:w="4528" w:type="dxa"/>
            <w:shd w:val="clear" w:color="auto" w:fill="auto"/>
          </w:tcPr>
          <w:p w14:paraId="7B64B486" w14:textId="77777777" w:rsidR="00D54243" w:rsidRPr="000F43AE" w:rsidRDefault="00D54243" w:rsidP="00890221">
            <w:pPr>
              <w:jc w:val="both"/>
              <w:rPr>
                <w:rFonts w:ascii="Source Sans Pro" w:hAnsi="Source Sans Pro" w:cs="Arial"/>
                <w:sz w:val="20"/>
                <w:szCs w:val="20"/>
                <w:lang w:val="es-ES_tradnl" w:eastAsia="ar-SA"/>
              </w:rPr>
            </w:pPr>
            <w:r w:rsidRPr="00E3047E">
              <w:rPr>
                <w:rFonts w:ascii="Source Sans Pro" w:hAnsi="Source Sans Pro" w:cs="Arial"/>
                <w:b/>
                <w:bCs/>
                <w:sz w:val="20"/>
                <w:szCs w:val="20"/>
                <w:lang w:val="es-ES_tradnl" w:eastAsia="ar-SA"/>
              </w:rPr>
              <w:t>VII.</w:t>
            </w:r>
            <w:r w:rsidRPr="000F43AE">
              <w:rPr>
                <w:rFonts w:ascii="Source Sans Pro" w:hAnsi="Source Sans Pro" w:cs="Arial"/>
                <w:sz w:val="20"/>
                <w:szCs w:val="20"/>
                <w:lang w:val="es-ES_tradnl" w:eastAsia="ar-SA"/>
              </w:rPr>
              <w:t xml:space="preserve"> El Pleno del Consejo Ciudadano Delegacional competente por territorio</w:t>
            </w:r>
          </w:p>
        </w:tc>
        <w:tc>
          <w:tcPr>
            <w:tcW w:w="4526" w:type="dxa"/>
            <w:shd w:val="clear" w:color="auto" w:fill="auto"/>
          </w:tcPr>
          <w:p w14:paraId="616E79C8" w14:textId="77777777" w:rsidR="00D54243" w:rsidRPr="000F43AE" w:rsidRDefault="00D54243" w:rsidP="00890221">
            <w:pPr>
              <w:jc w:val="center"/>
              <w:rPr>
                <w:rFonts w:ascii="Source Sans Pro" w:hAnsi="Source Sans Pro" w:cs="Arial"/>
                <w:sz w:val="20"/>
                <w:szCs w:val="20"/>
                <w:lang w:val="es-ES_tradnl"/>
              </w:rPr>
            </w:pPr>
            <w:r w:rsidRPr="000F43AE">
              <w:rPr>
                <w:rFonts w:ascii="Source Sans Pro" w:hAnsi="Source Sans Pro" w:cs="Arial"/>
                <w:sz w:val="20"/>
                <w:szCs w:val="20"/>
                <w:lang w:val="es-ES_tradnl"/>
              </w:rPr>
              <w:t>VOCAL</w:t>
            </w:r>
          </w:p>
          <w:p w14:paraId="6642C64B" w14:textId="77777777" w:rsidR="00D54243" w:rsidRPr="000F43AE" w:rsidRDefault="00D54243" w:rsidP="00890221">
            <w:pPr>
              <w:jc w:val="center"/>
              <w:rPr>
                <w:rFonts w:ascii="Source Sans Pro" w:hAnsi="Source Sans Pro" w:cs="Arial"/>
                <w:sz w:val="20"/>
                <w:szCs w:val="20"/>
                <w:lang w:val="es-ES_tradnl"/>
              </w:rPr>
            </w:pPr>
            <w:r w:rsidRPr="000F43AE">
              <w:rPr>
                <w:rFonts w:ascii="Source Sans Pro" w:hAnsi="Source Sans Pro" w:cs="Arial"/>
                <w:sz w:val="20"/>
                <w:szCs w:val="20"/>
                <w:lang w:val="es-ES_tradnl"/>
              </w:rPr>
              <w:t>Con derecho a voz y voto</w:t>
            </w:r>
          </w:p>
          <w:p w14:paraId="2ABE26E1" w14:textId="77777777" w:rsidR="00D54243" w:rsidRPr="000F43AE" w:rsidRDefault="00D54243" w:rsidP="00890221">
            <w:pPr>
              <w:jc w:val="center"/>
              <w:rPr>
                <w:rFonts w:ascii="Source Sans Pro" w:hAnsi="Source Sans Pro" w:cs="Arial"/>
                <w:sz w:val="20"/>
                <w:szCs w:val="20"/>
                <w:lang w:val="es-ES_tradnl"/>
              </w:rPr>
            </w:pPr>
          </w:p>
        </w:tc>
      </w:tr>
    </w:tbl>
    <w:p w14:paraId="7E1A54DB" w14:textId="77777777" w:rsidR="00E3047E" w:rsidRDefault="00E3047E" w:rsidP="00890221">
      <w:pPr>
        <w:jc w:val="both"/>
        <w:rPr>
          <w:rFonts w:ascii="Source Sans Pro" w:hAnsi="Source Sans Pro" w:cs="Arial"/>
          <w:sz w:val="20"/>
          <w:szCs w:val="20"/>
          <w:lang w:val="es-ES_tradnl"/>
        </w:rPr>
      </w:pPr>
    </w:p>
    <w:p w14:paraId="2E3E55D6" w14:textId="76B7A3F8"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El Pleno del Consejo Ciudadano Delegacional designará de entre sus integrantes a la persona que lo representará en la CEA y ejercerá el derecho de un voto por parte del órgano colegiado.</w:t>
      </w:r>
    </w:p>
    <w:p w14:paraId="286FD07B" w14:textId="77777777" w:rsidR="00D54243" w:rsidRPr="000F43AE" w:rsidRDefault="00D54243" w:rsidP="00890221">
      <w:pPr>
        <w:jc w:val="both"/>
        <w:rPr>
          <w:rFonts w:ascii="Source Sans Pro" w:hAnsi="Source Sans Pro" w:cs="Arial"/>
          <w:sz w:val="20"/>
          <w:szCs w:val="20"/>
          <w:lang w:val="es-ES_tradnl"/>
        </w:rPr>
      </w:pPr>
    </w:p>
    <w:p w14:paraId="649DBB13" w14:textId="77777777" w:rsidR="00D54243" w:rsidRPr="000F43AE" w:rsidRDefault="00D54243" w:rsidP="00890221">
      <w:pPr>
        <w:jc w:val="both"/>
        <w:rPr>
          <w:rFonts w:ascii="Source Sans Pro" w:hAnsi="Source Sans Pro" w:cs="Arial"/>
          <w:strike/>
          <w:color w:val="7030A0"/>
          <w:sz w:val="20"/>
          <w:szCs w:val="20"/>
          <w:lang w:val="es-ES_tradnl"/>
        </w:rPr>
      </w:pPr>
      <w:r w:rsidRPr="000F43AE">
        <w:rPr>
          <w:rFonts w:ascii="Source Sans Pro" w:hAnsi="Source Sans Pro" w:cs="Arial"/>
          <w:sz w:val="20"/>
          <w:szCs w:val="20"/>
          <w:lang w:val="es-ES_tradnl"/>
        </w:rPr>
        <w:t xml:space="preserve">Cada integrante de la CEA podrá nombrar un suplente, el cual deberá tener nivel de </w:t>
      </w:r>
      <w:proofErr w:type="gramStart"/>
      <w:r w:rsidRPr="000F43AE">
        <w:rPr>
          <w:rFonts w:ascii="Source Sans Pro" w:hAnsi="Source Sans Pro" w:cs="Arial"/>
          <w:sz w:val="20"/>
          <w:szCs w:val="20"/>
          <w:lang w:val="es-ES_tradnl"/>
        </w:rPr>
        <w:t>Director General</w:t>
      </w:r>
      <w:proofErr w:type="gramEnd"/>
      <w:r w:rsidRPr="000F43AE">
        <w:rPr>
          <w:rFonts w:ascii="Source Sans Pro" w:hAnsi="Source Sans Pro" w:cs="Arial"/>
          <w:sz w:val="20"/>
          <w:szCs w:val="20"/>
          <w:lang w:val="es-ES_tradnl"/>
        </w:rPr>
        <w:t xml:space="preserve">, Director de Área o equivalentes, lo cual deberá informarse al Secretario Técnico de la CEA mediante oficio suscrito por el titular de la Dependencia u Órgano de que se trate, anexando copia certificada del nombramiento del servidor público suplente. </w:t>
      </w:r>
    </w:p>
    <w:p w14:paraId="121EB12E" w14:textId="77777777" w:rsidR="00D54243" w:rsidRPr="000F43AE" w:rsidRDefault="00D54243" w:rsidP="00890221">
      <w:pPr>
        <w:jc w:val="both"/>
        <w:rPr>
          <w:rFonts w:ascii="Source Sans Pro" w:hAnsi="Source Sans Pro" w:cs="Arial"/>
          <w:sz w:val="20"/>
          <w:szCs w:val="20"/>
          <w:lang w:val="es-ES_tradnl"/>
        </w:rPr>
      </w:pPr>
    </w:p>
    <w:p w14:paraId="3E7FED0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La CEA contará con un </w:t>
      </w:r>
      <w:proofErr w:type="gramStart"/>
      <w:r w:rsidRPr="000F43AE">
        <w:rPr>
          <w:rFonts w:ascii="Source Sans Pro" w:hAnsi="Source Sans Pro" w:cs="Arial"/>
          <w:sz w:val="20"/>
          <w:szCs w:val="20"/>
          <w:lang w:val="es-ES_tradnl"/>
        </w:rPr>
        <w:t>Secretario Técnico</w:t>
      </w:r>
      <w:proofErr w:type="gramEnd"/>
      <w:r w:rsidRPr="000F43AE">
        <w:rPr>
          <w:rFonts w:ascii="Source Sans Pro" w:hAnsi="Source Sans Pro" w:cs="Arial"/>
          <w:sz w:val="20"/>
          <w:szCs w:val="20"/>
          <w:lang w:val="es-ES_tradnl"/>
        </w:rPr>
        <w:t xml:space="preserve"> quien será propuesto por el Presidente de entre el personal de estructura de la Demarcación Territorial de que se trate, el cual deberá contar con cargo mínimo de Director de Área y será aprobado por la propia CEA.</w:t>
      </w:r>
    </w:p>
    <w:p w14:paraId="4CB60688" w14:textId="77777777" w:rsidR="00D54243" w:rsidRPr="000F43AE" w:rsidRDefault="00D54243" w:rsidP="00890221">
      <w:pPr>
        <w:jc w:val="both"/>
        <w:rPr>
          <w:rFonts w:ascii="Source Sans Pro" w:hAnsi="Source Sans Pro" w:cs="Arial"/>
          <w:sz w:val="20"/>
          <w:szCs w:val="20"/>
          <w:lang w:val="es-ES_tradnl"/>
        </w:rPr>
      </w:pPr>
    </w:p>
    <w:p w14:paraId="7E255E14"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Los cargos de los integrantes de la CEA serán honorarios, por lo que no recibirán remuneración alguna por el desempeño de sus funciones.</w:t>
      </w:r>
    </w:p>
    <w:p w14:paraId="7A971AD3" w14:textId="77777777" w:rsidR="00D54243" w:rsidRPr="000F43AE" w:rsidRDefault="00D54243" w:rsidP="00890221">
      <w:pPr>
        <w:jc w:val="both"/>
        <w:rPr>
          <w:rFonts w:ascii="Source Sans Pro" w:hAnsi="Source Sans Pro" w:cs="Arial"/>
          <w:sz w:val="20"/>
          <w:szCs w:val="20"/>
          <w:lang w:val="es-ES_tradnl"/>
        </w:rPr>
      </w:pPr>
    </w:p>
    <w:p w14:paraId="11ED10B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 xml:space="preserve">Artículo 117. </w:t>
      </w:r>
      <w:r w:rsidRPr="000F43AE">
        <w:rPr>
          <w:rFonts w:ascii="Source Sans Pro" w:hAnsi="Source Sans Pro" w:cs="Arial"/>
          <w:sz w:val="20"/>
          <w:szCs w:val="20"/>
          <w:lang w:val="es-ES_tradnl"/>
        </w:rPr>
        <w:t>La CEA contará con las siguientes atribuciones:</w:t>
      </w:r>
    </w:p>
    <w:p w14:paraId="4EA6B390" w14:textId="77777777" w:rsidR="00D54243" w:rsidRPr="000F43AE" w:rsidRDefault="00D54243" w:rsidP="00890221">
      <w:pPr>
        <w:jc w:val="both"/>
        <w:rPr>
          <w:rFonts w:ascii="Source Sans Pro" w:hAnsi="Source Sans Pro" w:cs="Arial"/>
          <w:sz w:val="20"/>
          <w:szCs w:val="20"/>
          <w:lang w:val="es-ES_tradnl"/>
        </w:rPr>
      </w:pPr>
    </w:p>
    <w:p w14:paraId="6C4383E9" w14:textId="7525CA2F" w:rsidR="00D54243" w:rsidRPr="00E3047E" w:rsidRDefault="00D54243">
      <w:pPr>
        <w:pStyle w:val="Prrafodelista"/>
        <w:numPr>
          <w:ilvl w:val="0"/>
          <w:numId w:val="97"/>
        </w:numPr>
        <w:spacing w:after="0"/>
        <w:jc w:val="both"/>
        <w:rPr>
          <w:rFonts w:ascii="Source Sans Pro" w:hAnsi="Source Sans Pro" w:cs="Arial"/>
          <w:sz w:val="20"/>
          <w:szCs w:val="20"/>
          <w:lang w:val="es-ES_tradnl" w:eastAsia="ar-SA"/>
        </w:rPr>
      </w:pPr>
      <w:r w:rsidRPr="00E3047E">
        <w:rPr>
          <w:rFonts w:ascii="Source Sans Pro" w:hAnsi="Source Sans Pro" w:cs="Arial"/>
          <w:sz w:val="20"/>
          <w:szCs w:val="20"/>
          <w:lang w:val="es-ES_tradnl" w:eastAsia="ar-SA"/>
        </w:rPr>
        <w:t xml:space="preserve">Aprobar por unanimidad los términos de referencia para la elaboración del “Estudio para Determinar la Afectación Urbana y Ambiental”; </w:t>
      </w:r>
    </w:p>
    <w:p w14:paraId="7528715C" w14:textId="77777777" w:rsidR="00D54243" w:rsidRPr="000F43AE" w:rsidRDefault="00D54243" w:rsidP="00E3047E">
      <w:pPr>
        <w:jc w:val="both"/>
        <w:rPr>
          <w:rFonts w:ascii="Source Sans Pro" w:hAnsi="Source Sans Pro" w:cs="Arial"/>
          <w:sz w:val="20"/>
          <w:szCs w:val="20"/>
          <w:lang w:val="es-ES_tradnl"/>
        </w:rPr>
      </w:pPr>
    </w:p>
    <w:p w14:paraId="2B91D008" w14:textId="59412BF6" w:rsidR="00D54243" w:rsidRPr="00E3047E" w:rsidRDefault="00D54243">
      <w:pPr>
        <w:pStyle w:val="Prrafodelista"/>
        <w:numPr>
          <w:ilvl w:val="0"/>
          <w:numId w:val="97"/>
        </w:numPr>
        <w:spacing w:after="0"/>
        <w:jc w:val="both"/>
        <w:rPr>
          <w:rFonts w:ascii="Source Sans Pro" w:hAnsi="Source Sans Pro" w:cs="Arial"/>
          <w:sz w:val="20"/>
          <w:szCs w:val="20"/>
          <w:lang w:val="es-ES_tradnl" w:eastAsia="ar-SA"/>
        </w:rPr>
      </w:pPr>
      <w:r w:rsidRPr="00E3047E">
        <w:rPr>
          <w:rFonts w:ascii="Source Sans Pro" w:hAnsi="Source Sans Pro" w:cs="Arial"/>
          <w:sz w:val="20"/>
          <w:szCs w:val="20"/>
          <w:lang w:val="es-ES_tradnl" w:eastAsia="ar-SA"/>
        </w:rPr>
        <w:t xml:space="preserve">Proponer la procedencia de la regularización del asentamiento de que se trate con base en el “Estudio para Determinar la Afectación Urbana y Ambiental” que entregue la institución pública de educación superior que se contrate por el Órgano Político Administrativo, en el “Estudio de Riesgo” que presente la Secretaría de Protección Civil y en la “Factibilidad Técnica para la Dotación de los Servicios de Agua Potable y Drenaje” que emita el Sistema de Aguas de la Ciudad de México. </w:t>
      </w:r>
    </w:p>
    <w:p w14:paraId="13E69541" w14:textId="77777777" w:rsidR="00D54243" w:rsidRPr="000F43AE" w:rsidRDefault="00D54243" w:rsidP="00E3047E">
      <w:pPr>
        <w:jc w:val="both"/>
        <w:rPr>
          <w:rFonts w:ascii="Source Sans Pro" w:hAnsi="Source Sans Pro" w:cs="Arial"/>
          <w:sz w:val="20"/>
          <w:szCs w:val="20"/>
          <w:lang w:val="es-ES_tradnl" w:eastAsia="ar-SA"/>
        </w:rPr>
      </w:pPr>
    </w:p>
    <w:p w14:paraId="0FF8A9FF" w14:textId="77777777" w:rsidR="00D54243" w:rsidRPr="000F43AE" w:rsidRDefault="00D54243" w:rsidP="00E3047E">
      <w:pPr>
        <w:ind w:left="709"/>
        <w:jc w:val="both"/>
        <w:rPr>
          <w:rFonts w:ascii="Source Sans Pro" w:hAnsi="Source Sans Pro" w:cs="Arial"/>
          <w:sz w:val="20"/>
          <w:szCs w:val="20"/>
          <w:lang w:val="es-ES_tradnl" w:eastAsia="ar-SA"/>
        </w:rPr>
      </w:pPr>
      <w:r w:rsidRPr="000F43AE">
        <w:rPr>
          <w:rFonts w:ascii="Source Sans Pro" w:hAnsi="Source Sans Pro" w:cs="Arial"/>
          <w:sz w:val="20"/>
          <w:szCs w:val="20"/>
          <w:lang w:val="es-ES_tradnl" w:eastAsia="ar-SA"/>
        </w:rPr>
        <w:t xml:space="preserve">La propuesta de regularización del asentamiento deberá formularse por lote, de conformidad con el censo contenido en el “Estudio para Determinar la Afectación Urbana y Ambiental”; </w:t>
      </w:r>
    </w:p>
    <w:p w14:paraId="519E44C6" w14:textId="77777777" w:rsidR="00D54243" w:rsidRPr="000F43AE" w:rsidRDefault="00D54243" w:rsidP="00E3047E">
      <w:pPr>
        <w:jc w:val="both"/>
        <w:rPr>
          <w:rFonts w:ascii="Source Sans Pro" w:hAnsi="Source Sans Pro" w:cs="Arial"/>
          <w:sz w:val="20"/>
          <w:szCs w:val="20"/>
          <w:lang w:val="es-ES_tradnl"/>
        </w:rPr>
      </w:pPr>
    </w:p>
    <w:p w14:paraId="7136FEBB" w14:textId="641294B7" w:rsidR="00D54243" w:rsidRDefault="00D54243">
      <w:pPr>
        <w:pStyle w:val="Prrafodelista"/>
        <w:numPr>
          <w:ilvl w:val="0"/>
          <w:numId w:val="97"/>
        </w:numPr>
        <w:jc w:val="both"/>
        <w:rPr>
          <w:rFonts w:ascii="Source Sans Pro" w:hAnsi="Source Sans Pro" w:cs="Arial"/>
          <w:sz w:val="20"/>
          <w:szCs w:val="20"/>
          <w:lang w:val="es-ES_tradnl" w:eastAsia="ar-SA"/>
        </w:rPr>
      </w:pPr>
      <w:r w:rsidRPr="00E3047E">
        <w:rPr>
          <w:rFonts w:ascii="Source Sans Pro" w:hAnsi="Source Sans Pro" w:cs="Arial"/>
          <w:sz w:val="20"/>
          <w:szCs w:val="20"/>
          <w:lang w:val="es-ES_tradnl" w:eastAsia="ar-SA"/>
        </w:rPr>
        <w:t xml:space="preserve">Determinar la improcedencia de la regularización del asentamiento de que se trate, con base en los documentos previstos en la fracción II del artículo 24 Quinquies de la Ley de Desarrollo Urbano del Distrito Federal; </w:t>
      </w:r>
    </w:p>
    <w:p w14:paraId="37E01363" w14:textId="77777777" w:rsidR="00E3047E" w:rsidRPr="00E3047E" w:rsidRDefault="00E3047E" w:rsidP="00E3047E">
      <w:pPr>
        <w:pStyle w:val="Prrafodelista"/>
        <w:jc w:val="both"/>
        <w:rPr>
          <w:rFonts w:ascii="Source Sans Pro" w:hAnsi="Source Sans Pro" w:cs="Arial"/>
          <w:sz w:val="20"/>
          <w:szCs w:val="20"/>
          <w:lang w:val="es-ES_tradnl" w:eastAsia="ar-SA"/>
        </w:rPr>
      </w:pPr>
    </w:p>
    <w:p w14:paraId="0BD3779B" w14:textId="732F1D83" w:rsidR="00D54243" w:rsidRDefault="00D54243">
      <w:pPr>
        <w:pStyle w:val="Prrafodelista"/>
        <w:numPr>
          <w:ilvl w:val="0"/>
          <w:numId w:val="97"/>
        </w:numPr>
        <w:spacing w:after="0"/>
        <w:jc w:val="both"/>
        <w:rPr>
          <w:rFonts w:ascii="Source Sans Pro" w:hAnsi="Source Sans Pro" w:cs="Arial"/>
          <w:sz w:val="20"/>
          <w:szCs w:val="20"/>
          <w:lang w:val="es-ES_tradnl" w:eastAsia="ar-SA"/>
        </w:rPr>
      </w:pPr>
      <w:r w:rsidRPr="00E3047E">
        <w:rPr>
          <w:rFonts w:ascii="Source Sans Pro" w:hAnsi="Source Sans Pro" w:cs="Arial"/>
          <w:sz w:val="20"/>
          <w:szCs w:val="20"/>
          <w:lang w:val="es-ES_tradnl" w:eastAsia="ar-SA"/>
        </w:rPr>
        <w:t>Determinar el monto y plazo o periodicidad del pago al Fideicomiso por pérdida de servicios ambientales y las formas de participación social que los habitantes de los asentamientos de que se trate deberán realizar para mitigar los daños ambientales causados al territorio ocupado; el monto por pérdida de servicios ambientales deberá ser calculado tomando como base las diferentes metodologías que son utilizadas internacionalmente (captura de carbono y biodiversidad) y que mínimamente deberá incluir la metodología empleada por la Secretaría del Medio Ambiente denominada “Cálculo del Desempeño Hidrológico o Balance Hídrico en Áreas Ocupadas por Asentamientos Humanos Irregulares para establecer la Pérdida del Servicio Ambiental Recarga del Acuífero Zona Metropolitana de la Ciudad de México (ZMCDMX)”. Asimismo, se deberán incluir las acciones y/o consecuencias por incumplimiento con los montos o plazos que hayan sido determinados para el asentamiento;</w:t>
      </w:r>
    </w:p>
    <w:p w14:paraId="718C2146" w14:textId="77777777" w:rsidR="00426B60" w:rsidRPr="00426B60" w:rsidRDefault="00426B60" w:rsidP="00426B60">
      <w:pPr>
        <w:jc w:val="both"/>
        <w:rPr>
          <w:rFonts w:ascii="Source Sans Pro" w:hAnsi="Source Sans Pro" w:cs="Arial"/>
          <w:sz w:val="20"/>
          <w:szCs w:val="20"/>
          <w:lang w:val="es-ES_tradnl" w:eastAsia="ar-SA"/>
        </w:rPr>
      </w:pPr>
    </w:p>
    <w:p w14:paraId="4AA02D81" w14:textId="1C62BA53" w:rsidR="00D54243" w:rsidRPr="00426B60" w:rsidRDefault="00D54243">
      <w:pPr>
        <w:pStyle w:val="Prrafodelista"/>
        <w:numPr>
          <w:ilvl w:val="0"/>
          <w:numId w:val="97"/>
        </w:numPr>
        <w:spacing w:after="0"/>
        <w:jc w:val="both"/>
        <w:rPr>
          <w:rFonts w:ascii="Source Sans Pro" w:hAnsi="Source Sans Pro" w:cs="Arial"/>
          <w:sz w:val="20"/>
          <w:szCs w:val="20"/>
          <w:lang w:val="es-ES_tradnl" w:eastAsia="ar-SA"/>
        </w:rPr>
      </w:pPr>
      <w:r w:rsidRPr="00426B60">
        <w:rPr>
          <w:rFonts w:ascii="Source Sans Pro" w:hAnsi="Source Sans Pro" w:cs="Arial"/>
          <w:sz w:val="20"/>
          <w:szCs w:val="20"/>
          <w:lang w:val="es-ES_tradnl" w:eastAsia="ar-SA"/>
        </w:rPr>
        <w:t>Proponer las normas de zonificación aplicables al asentamiento cuya regularización se proponga, seleccionando la del uso del suelo de entre las siguientes: RE (Rescate Ecológico), PE (Preservación Ecológica), PRA (Producción Rural Agroindustrial), HR (Habitacional Rural), HRB (Habitacional Rural de Baja Densidad) y HRC (Habitacional Rural con Comercio en planta baja), o aquella que normativamente sea aplicable al territorio que se esté evaluando, procurando mayormente la densificación y crecimiento vertical, considerando los niveles máximos permitidos y las condiciones geotécnicas del suelo;</w:t>
      </w:r>
    </w:p>
    <w:p w14:paraId="7DFE908A" w14:textId="77777777" w:rsidR="00D54243" w:rsidRPr="000F43AE" w:rsidRDefault="00D54243" w:rsidP="00426B60">
      <w:pPr>
        <w:suppressAutoHyphens/>
        <w:rPr>
          <w:rFonts w:ascii="Source Sans Pro" w:hAnsi="Source Sans Pro" w:cs="Arial"/>
          <w:sz w:val="20"/>
          <w:szCs w:val="20"/>
          <w:lang w:val="es-ES_tradnl" w:eastAsia="ar-SA"/>
        </w:rPr>
      </w:pPr>
    </w:p>
    <w:p w14:paraId="29FC06CE" w14:textId="2CE43348" w:rsidR="00D54243" w:rsidRPr="00426B60" w:rsidRDefault="00D54243">
      <w:pPr>
        <w:pStyle w:val="Prrafodelista"/>
        <w:numPr>
          <w:ilvl w:val="0"/>
          <w:numId w:val="97"/>
        </w:numPr>
        <w:spacing w:after="0"/>
        <w:jc w:val="both"/>
        <w:rPr>
          <w:rFonts w:ascii="Source Sans Pro" w:hAnsi="Source Sans Pro" w:cs="Arial"/>
          <w:sz w:val="20"/>
          <w:szCs w:val="20"/>
          <w:lang w:val="es-ES_tradnl" w:eastAsia="ar-SA"/>
        </w:rPr>
      </w:pPr>
      <w:r w:rsidRPr="00426B60">
        <w:rPr>
          <w:rFonts w:ascii="Source Sans Pro" w:hAnsi="Source Sans Pro" w:cs="Arial"/>
          <w:sz w:val="20"/>
          <w:szCs w:val="20"/>
          <w:lang w:val="es-ES_tradnl" w:eastAsia="ar-SA"/>
        </w:rPr>
        <w:t xml:space="preserve">Establecer obligaciones de protección, mitigación de daños y restauración ecológica, mitigación y prevención de riesgos a cargo de los integrantes de los asentamientos cuya regularización se proponga; </w:t>
      </w:r>
    </w:p>
    <w:p w14:paraId="449DCC4D" w14:textId="77777777" w:rsidR="00D54243" w:rsidRPr="000F43AE" w:rsidRDefault="00D54243" w:rsidP="00426B60">
      <w:pPr>
        <w:jc w:val="both"/>
        <w:rPr>
          <w:rFonts w:ascii="Source Sans Pro" w:hAnsi="Source Sans Pro" w:cs="Arial"/>
          <w:sz w:val="20"/>
          <w:szCs w:val="20"/>
          <w:lang w:val="es-ES_tradnl"/>
        </w:rPr>
      </w:pPr>
    </w:p>
    <w:p w14:paraId="74B37A0A" w14:textId="5BF79F2E" w:rsidR="00D54243" w:rsidRPr="00426B60" w:rsidRDefault="00D54243">
      <w:pPr>
        <w:pStyle w:val="Prrafodelista"/>
        <w:numPr>
          <w:ilvl w:val="0"/>
          <w:numId w:val="97"/>
        </w:numPr>
        <w:spacing w:after="0"/>
        <w:jc w:val="both"/>
        <w:rPr>
          <w:rFonts w:ascii="Source Sans Pro" w:hAnsi="Source Sans Pro" w:cs="Arial"/>
          <w:sz w:val="20"/>
          <w:szCs w:val="20"/>
          <w:lang w:val="es-ES_tradnl" w:eastAsia="ar-SA"/>
        </w:rPr>
      </w:pPr>
      <w:r w:rsidRPr="00426B60">
        <w:rPr>
          <w:rFonts w:ascii="Source Sans Pro" w:hAnsi="Source Sans Pro" w:cs="Arial"/>
          <w:sz w:val="20"/>
          <w:szCs w:val="20"/>
          <w:lang w:val="es-ES_tradnl" w:eastAsia="ar-SA"/>
        </w:rPr>
        <w:t xml:space="preserve">Establecer los procedimientos, barreras físicas, cercados de contención y límites físicos en general, destinados a impedir el crecimiento del asentamiento de que se trate o el emplazamiento de otros </w:t>
      </w:r>
      <w:r w:rsidRPr="00426B60">
        <w:rPr>
          <w:rFonts w:ascii="Source Sans Pro" w:hAnsi="Source Sans Pro" w:cs="Arial"/>
          <w:sz w:val="20"/>
          <w:szCs w:val="20"/>
          <w:lang w:val="es-ES_tradnl" w:eastAsia="ar-SA"/>
        </w:rPr>
        <w:lastRenderedPageBreak/>
        <w:t xml:space="preserve">nuevos; en su caso, las obras y acciones necesarias para mitigar, disminuir y prevenir condiciones de riesgo de los predios o construcciones de que se trate y las acciones de conservación, de mitigación de impactos ambientales y de restauración ecológica, indicando la autoridad o autoridades responsables de cada acción propuesta y los correspondientes impactos presupuestales que se deriven; </w:t>
      </w:r>
    </w:p>
    <w:p w14:paraId="245DCA32" w14:textId="77777777" w:rsidR="00D54243" w:rsidRPr="000F43AE" w:rsidRDefault="00D54243" w:rsidP="00426B60">
      <w:pPr>
        <w:jc w:val="both"/>
        <w:rPr>
          <w:rFonts w:ascii="Source Sans Pro" w:hAnsi="Source Sans Pro" w:cs="Arial"/>
          <w:sz w:val="20"/>
          <w:szCs w:val="20"/>
          <w:lang w:val="es-ES_tradnl" w:eastAsia="ar-SA"/>
        </w:rPr>
      </w:pPr>
    </w:p>
    <w:p w14:paraId="3D229DAE" w14:textId="2C64A4F9" w:rsidR="00D54243" w:rsidRPr="00426B60" w:rsidRDefault="00D54243">
      <w:pPr>
        <w:pStyle w:val="Prrafodelista"/>
        <w:numPr>
          <w:ilvl w:val="0"/>
          <w:numId w:val="97"/>
        </w:numPr>
        <w:spacing w:after="0"/>
        <w:jc w:val="both"/>
        <w:rPr>
          <w:rFonts w:ascii="Source Sans Pro" w:hAnsi="Source Sans Pro" w:cs="Arial"/>
          <w:sz w:val="20"/>
          <w:szCs w:val="20"/>
          <w:lang w:val="es-ES_tradnl" w:eastAsia="ar-SA"/>
        </w:rPr>
      </w:pPr>
      <w:r w:rsidRPr="00426B60">
        <w:rPr>
          <w:rFonts w:ascii="Source Sans Pro" w:hAnsi="Source Sans Pro" w:cs="Arial"/>
          <w:sz w:val="20"/>
          <w:szCs w:val="20"/>
          <w:lang w:val="es-ES_tradnl" w:eastAsia="ar-SA"/>
        </w:rPr>
        <w:t>Definir las normas de sustentabilidad y criterios ecológicos</w:t>
      </w:r>
      <w:r w:rsidRPr="00426B60">
        <w:rPr>
          <w:rFonts w:ascii="Source Sans Pro" w:hAnsi="Source Sans Pro" w:cs="Arial"/>
          <w:color w:val="7030A0"/>
          <w:sz w:val="20"/>
          <w:szCs w:val="20"/>
          <w:lang w:val="es-ES_tradnl" w:eastAsia="ar-SA"/>
        </w:rPr>
        <w:t xml:space="preserve"> </w:t>
      </w:r>
      <w:r w:rsidRPr="00426B60">
        <w:rPr>
          <w:rFonts w:ascii="Source Sans Pro" w:hAnsi="Source Sans Pro" w:cs="Arial"/>
          <w:sz w:val="20"/>
          <w:szCs w:val="20"/>
          <w:lang w:val="es-ES_tradnl" w:eastAsia="ar-SA"/>
        </w:rPr>
        <w:t>que deberán observarse en cada asentamiento cuya regularización se proponga; y</w:t>
      </w:r>
    </w:p>
    <w:p w14:paraId="7407FAEB" w14:textId="394EBB3E" w:rsidR="00D54243" w:rsidRPr="000F43AE" w:rsidRDefault="00D54243" w:rsidP="00426B60">
      <w:pPr>
        <w:ind w:firstLine="45"/>
        <w:jc w:val="both"/>
        <w:rPr>
          <w:rFonts w:ascii="Source Sans Pro" w:hAnsi="Source Sans Pro" w:cs="Arial"/>
          <w:sz w:val="20"/>
          <w:szCs w:val="20"/>
          <w:lang w:val="es-ES_tradnl" w:eastAsia="ar-SA"/>
        </w:rPr>
      </w:pPr>
    </w:p>
    <w:p w14:paraId="7131F9FC" w14:textId="1C7210F8" w:rsidR="00D54243" w:rsidRPr="00426B60" w:rsidRDefault="00D54243">
      <w:pPr>
        <w:pStyle w:val="Prrafodelista"/>
        <w:numPr>
          <w:ilvl w:val="0"/>
          <w:numId w:val="97"/>
        </w:numPr>
        <w:spacing w:after="0"/>
        <w:jc w:val="both"/>
        <w:rPr>
          <w:rFonts w:ascii="Source Sans Pro" w:hAnsi="Source Sans Pro" w:cs="Arial"/>
          <w:sz w:val="20"/>
          <w:szCs w:val="20"/>
          <w:lang w:val="es-ES_tradnl" w:eastAsia="ar-SA"/>
        </w:rPr>
      </w:pPr>
      <w:r w:rsidRPr="00426B60">
        <w:rPr>
          <w:rFonts w:ascii="Source Sans Pro" w:hAnsi="Source Sans Pro" w:cs="Arial"/>
          <w:sz w:val="20"/>
          <w:szCs w:val="20"/>
          <w:lang w:val="es-ES_tradnl" w:eastAsia="ar-SA"/>
        </w:rPr>
        <w:t>Las demás que se establezcan en la Ley.</w:t>
      </w:r>
    </w:p>
    <w:p w14:paraId="2550390D" w14:textId="77777777" w:rsidR="00D54243" w:rsidRPr="000F43AE" w:rsidRDefault="00D54243" w:rsidP="00890221">
      <w:pPr>
        <w:jc w:val="both"/>
        <w:rPr>
          <w:rFonts w:ascii="Source Sans Pro" w:hAnsi="Source Sans Pro" w:cs="Arial"/>
          <w:sz w:val="20"/>
          <w:szCs w:val="20"/>
          <w:lang w:val="es-ES_tradnl"/>
        </w:rPr>
      </w:pPr>
    </w:p>
    <w:p w14:paraId="11A96EFC" w14:textId="77777777" w:rsidR="00D54243" w:rsidRPr="000F43AE" w:rsidRDefault="00D54243" w:rsidP="00890221">
      <w:pPr>
        <w:jc w:val="both"/>
        <w:rPr>
          <w:rFonts w:ascii="Source Sans Pro" w:hAnsi="Source Sans Pro" w:cs="Arial"/>
          <w:bCs/>
          <w:color w:val="000000"/>
          <w:sz w:val="20"/>
          <w:szCs w:val="20"/>
          <w:lang w:val="es-ES_tradnl"/>
        </w:rPr>
      </w:pPr>
      <w:r w:rsidRPr="000F43AE">
        <w:rPr>
          <w:rFonts w:ascii="Source Sans Pro" w:hAnsi="Source Sans Pro" w:cs="Arial"/>
          <w:sz w:val="20"/>
          <w:szCs w:val="20"/>
          <w:lang w:val="es-ES_tradnl"/>
        </w:rPr>
        <w:t xml:space="preserve">En los casos de las fracciones V, VI y VII se deberá contar con la propuesta de adecuaciones pertinentes por parte de la Secretaría y de la Secretaría del Medio Ambiente para su discusión, previo a la aprobación que realice la CEA; para el caso de la fracción VIII, relativa a las normas de sustentabilidad y los criterios ecológicos, será la Secretaría del Medio Ambiente a través de las áreas técnicas competentes, quien valide la propuesta que será sometida a aprobación de la CEA. Asimismo, las obligaciones establecidas </w:t>
      </w:r>
      <w:r w:rsidRPr="000F43AE">
        <w:rPr>
          <w:rFonts w:ascii="Source Sans Pro" w:hAnsi="Source Sans Pro" w:cs="Arial"/>
          <w:bCs/>
          <w:color w:val="000000"/>
          <w:sz w:val="20"/>
          <w:szCs w:val="20"/>
          <w:lang w:val="es-ES_tradnl"/>
        </w:rPr>
        <w:t>en las fracciones VI, VII y VIII deberán quedar plasmadas en un convenio suscrito entre e</w:t>
      </w:r>
      <w:r w:rsidRPr="000F43AE">
        <w:rPr>
          <w:rFonts w:ascii="Source Sans Pro" w:hAnsi="Source Sans Pro" w:cs="Arial"/>
          <w:bCs/>
          <w:sz w:val="20"/>
          <w:szCs w:val="20"/>
          <w:lang w:val="es-ES_tradnl"/>
        </w:rPr>
        <w:t>l Órgano Político Administrativo correspondiente</w:t>
      </w:r>
      <w:r w:rsidRPr="000F43AE">
        <w:rPr>
          <w:rFonts w:ascii="Source Sans Pro" w:hAnsi="Source Sans Pro" w:cs="Arial"/>
          <w:bCs/>
          <w:color w:val="000000"/>
          <w:sz w:val="20"/>
          <w:szCs w:val="20"/>
          <w:lang w:val="es-ES_tradnl"/>
        </w:rPr>
        <w:t xml:space="preserve"> y los habitantes del asentamiento, mismo que deberá ser sancionado por la CEA.</w:t>
      </w:r>
    </w:p>
    <w:p w14:paraId="2C13630F" w14:textId="77777777" w:rsidR="00D54243" w:rsidRPr="000F43AE" w:rsidRDefault="00D54243" w:rsidP="00890221">
      <w:pPr>
        <w:jc w:val="both"/>
        <w:rPr>
          <w:rFonts w:ascii="Source Sans Pro" w:hAnsi="Source Sans Pro" w:cs="Arial"/>
          <w:bCs/>
          <w:color w:val="000000"/>
          <w:sz w:val="20"/>
          <w:szCs w:val="20"/>
          <w:lang w:val="es-ES_tradnl"/>
        </w:rPr>
      </w:pPr>
    </w:p>
    <w:p w14:paraId="7ECC020C"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 xml:space="preserve">Artículo 118. </w:t>
      </w:r>
      <w:r w:rsidRPr="000F43AE">
        <w:rPr>
          <w:rFonts w:ascii="Source Sans Pro" w:hAnsi="Source Sans Pro" w:cs="Arial"/>
          <w:sz w:val="20"/>
          <w:szCs w:val="20"/>
          <w:lang w:val="es-ES_tradnl"/>
        </w:rPr>
        <w:t>Son facultades de los miembros de la CEA:</w:t>
      </w:r>
    </w:p>
    <w:p w14:paraId="73779120" w14:textId="77777777" w:rsidR="00D54243" w:rsidRPr="000F43AE" w:rsidRDefault="00D54243" w:rsidP="00890221">
      <w:pPr>
        <w:jc w:val="both"/>
        <w:rPr>
          <w:rFonts w:ascii="Source Sans Pro" w:hAnsi="Source Sans Pro" w:cs="Arial"/>
          <w:b/>
          <w:sz w:val="20"/>
          <w:szCs w:val="20"/>
          <w:lang w:val="es-ES_tradnl"/>
        </w:rPr>
      </w:pPr>
    </w:p>
    <w:p w14:paraId="2F3DD699" w14:textId="2351768A" w:rsidR="00D54243" w:rsidRDefault="00D54243">
      <w:pPr>
        <w:pStyle w:val="Prrafodelista"/>
        <w:numPr>
          <w:ilvl w:val="0"/>
          <w:numId w:val="98"/>
        </w:numPr>
        <w:jc w:val="both"/>
        <w:rPr>
          <w:rFonts w:ascii="Source Sans Pro" w:hAnsi="Source Sans Pro" w:cs="Arial"/>
          <w:sz w:val="20"/>
          <w:szCs w:val="20"/>
          <w:lang w:val="es-ES_tradnl" w:eastAsia="ar-SA"/>
        </w:rPr>
      </w:pPr>
      <w:r w:rsidRPr="006A0ECA">
        <w:rPr>
          <w:rFonts w:ascii="Source Sans Pro" w:hAnsi="Source Sans Pro" w:cs="Arial"/>
          <w:sz w:val="20"/>
          <w:szCs w:val="20"/>
          <w:lang w:val="es-ES_tradnl" w:eastAsia="ar-SA"/>
        </w:rPr>
        <w:t xml:space="preserve">Del </w:t>
      </w:r>
      <w:proofErr w:type="gramStart"/>
      <w:r w:rsidRPr="006A0ECA">
        <w:rPr>
          <w:rFonts w:ascii="Source Sans Pro" w:hAnsi="Source Sans Pro" w:cs="Arial"/>
          <w:sz w:val="20"/>
          <w:szCs w:val="20"/>
          <w:lang w:val="es-ES_tradnl" w:eastAsia="ar-SA"/>
        </w:rPr>
        <w:t>Presidente</w:t>
      </w:r>
      <w:proofErr w:type="gramEnd"/>
      <w:r w:rsidRPr="006A0ECA">
        <w:rPr>
          <w:rFonts w:ascii="Source Sans Pro" w:hAnsi="Source Sans Pro" w:cs="Arial"/>
          <w:sz w:val="20"/>
          <w:szCs w:val="20"/>
          <w:lang w:val="es-ES_tradnl" w:eastAsia="ar-SA"/>
        </w:rPr>
        <w:t>:</w:t>
      </w:r>
    </w:p>
    <w:p w14:paraId="073D5F28" w14:textId="77777777" w:rsidR="006A0ECA" w:rsidRPr="006A0ECA" w:rsidRDefault="006A0ECA" w:rsidP="006A0ECA">
      <w:pPr>
        <w:pStyle w:val="Prrafodelista"/>
        <w:jc w:val="both"/>
        <w:rPr>
          <w:rFonts w:ascii="Source Sans Pro" w:hAnsi="Source Sans Pro" w:cs="Arial"/>
          <w:sz w:val="20"/>
          <w:szCs w:val="20"/>
          <w:lang w:val="es-ES_tradnl" w:eastAsia="ar-SA"/>
        </w:rPr>
      </w:pPr>
    </w:p>
    <w:p w14:paraId="725E68DF" w14:textId="58CED495" w:rsidR="00D54243" w:rsidRPr="006A0ECA" w:rsidRDefault="00D54243">
      <w:pPr>
        <w:pStyle w:val="Prrafodelista"/>
        <w:numPr>
          <w:ilvl w:val="0"/>
          <w:numId w:val="99"/>
        </w:numPr>
        <w:spacing w:after="0"/>
        <w:jc w:val="both"/>
        <w:rPr>
          <w:rFonts w:ascii="Source Sans Pro" w:hAnsi="Source Sans Pro" w:cs="Arial"/>
          <w:sz w:val="20"/>
          <w:szCs w:val="20"/>
          <w:lang w:val="es-ES_tradnl" w:eastAsia="ar-SA"/>
        </w:rPr>
      </w:pPr>
      <w:r w:rsidRPr="006A0ECA">
        <w:rPr>
          <w:rFonts w:ascii="Source Sans Pro" w:hAnsi="Source Sans Pro" w:cs="Arial"/>
          <w:sz w:val="20"/>
          <w:szCs w:val="20"/>
          <w:lang w:val="es-ES_tradnl" w:eastAsia="ar-SA"/>
        </w:rPr>
        <w:t>Convocar a las sesiones de la CEA;</w:t>
      </w:r>
    </w:p>
    <w:p w14:paraId="2AEA232E" w14:textId="77777777" w:rsidR="00D54243" w:rsidRPr="000F43AE" w:rsidRDefault="00D54243" w:rsidP="006A0ECA">
      <w:pPr>
        <w:suppressAutoHyphens/>
        <w:ind w:left="426"/>
        <w:jc w:val="both"/>
        <w:rPr>
          <w:rFonts w:ascii="Source Sans Pro" w:hAnsi="Source Sans Pro" w:cs="Arial"/>
          <w:sz w:val="20"/>
          <w:szCs w:val="20"/>
          <w:lang w:val="es-ES_tradnl" w:eastAsia="ar-SA"/>
        </w:rPr>
      </w:pPr>
    </w:p>
    <w:p w14:paraId="73547266" w14:textId="4F06079D" w:rsidR="00D54243" w:rsidRPr="006A0ECA" w:rsidRDefault="00D54243">
      <w:pPr>
        <w:pStyle w:val="Prrafodelista"/>
        <w:numPr>
          <w:ilvl w:val="0"/>
          <w:numId w:val="99"/>
        </w:numPr>
        <w:spacing w:after="0"/>
        <w:jc w:val="both"/>
        <w:rPr>
          <w:rFonts w:ascii="Source Sans Pro" w:hAnsi="Source Sans Pro" w:cs="Arial"/>
          <w:sz w:val="20"/>
          <w:szCs w:val="20"/>
          <w:lang w:val="es-ES_tradnl" w:eastAsia="ar-SA"/>
        </w:rPr>
      </w:pPr>
      <w:r w:rsidRPr="006A0ECA">
        <w:rPr>
          <w:rFonts w:ascii="Source Sans Pro" w:hAnsi="Source Sans Pro" w:cs="Arial"/>
          <w:sz w:val="20"/>
          <w:szCs w:val="20"/>
          <w:lang w:val="es-ES_tradnl" w:eastAsia="ar-SA"/>
        </w:rPr>
        <w:t>Recibir las solicitudes de los vocales para convocar a sesión de la CEA y darles trámite;</w:t>
      </w:r>
    </w:p>
    <w:p w14:paraId="09B5B954" w14:textId="77777777" w:rsidR="00D54243" w:rsidRPr="000F43AE" w:rsidRDefault="00D54243" w:rsidP="00890221">
      <w:pPr>
        <w:suppressAutoHyphens/>
        <w:ind w:left="426"/>
        <w:jc w:val="both"/>
        <w:rPr>
          <w:rFonts w:ascii="Source Sans Pro" w:hAnsi="Source Sans Pro" w:cs="Arial"/>
          <w:sz w:val="20"/>
          <w:szCs w:val="20"/>
          <w:lang w:val="es-ES_tradnl" w:eastAsia="ar-SA"/>
        </w:rPr>
      </w:pPr>
    </w:p>
    <w:p w14:paraId="1B93922D" w14:textId="4AC67B4A" w:rsidR="00D54243" w:rsidRPr="006A0ECA" w:rsidRDefault="00D54243">
      <w:pPr>
        <w:pStyle w:val="Prrafodelista"/>
        <w:numPr>
          <w:ilvl w:val="0"/>
          <w:numId w:val="99"/>
        </w:numPr>
        <w:spacing w:after="0"/>
        <w:jc w:val="both"/>
        <w:rPr>
          <w:rFonts w:ascii="Source Sans Pro" w:hAnsi="Source Sans Pro" w:cs="Arial"/>
          <w:sz w:val="20"/>
          <w:szCs w:val="20"/>
          <w:lang w:val="es-ES_tradnl" w:eastAsia="ar-SA"/>
        </w:rPr>
      </w:pPr>
      <w:r w:rsidRPr="006A0ECA">
        <w:rPr>
          <w:rFonts w:ascii="Source Sans Pro" w:hAnsi="Source Sans Pro" w:cs="Arial"/>
          <w:sz w:val="20"/>
          <w:szCs w:val="20"/>
          <w:lang w:val="es-ES_tradnl" w:eastAsia="ar-SA"/>
        </w:rPr>
        <w:t>Presidir y dirigir las sesiones de la CEA;</w:t>
      </w:r>
    </w:p>
    <w:p w14:paraId="075B86D7" w14:textId="77777777" w:rsidR="00D54243" w:rsidRPr="000F43AE" w:rsidRDefault="00D54243" w:rsidP="006A0ECA">
      <w:pPr>
        <w:suppressAutoHyphens/>
        <w:ind w:left="426"/>
        <w:jc w:val="both"/>
        <w:rPr>
          <w:rFonts w:ascii="Source Sans Pro" w:hAnsi="Source Sans Pro" w:cs="Arial"/>
          <w:sz w:val="20"/>
          <w:szCs w:val="20"/>
          <w:lang w:val="es-ES_tradnl" w:eastAsia="ar-SA"/>
        </w:rPr>
      </w:pPr>
    </w:p>
    <w:p w14:paraId="5D50AC50" w14:textId="7FE8DD8A" w:rsidR="00D54243" w:rsidRPr="006A0ECA" w:rsidRDefault="00D54243">
      <w:pPr>
        <w:pStyle w:val="Prrafodelista"/>
        <w:numPr>
          <w:ilvl w:val="0"/>
          <w:numId w:val="99"/>
        </w:numPr>
        <w:spacing w:after="0"/>
        <w:jc w:val="both"/>
        <w:rPr>
          <w:rFonts w:ascii="Source Sans Pro" w:hAnsi="Source Sans Pro" w:cs="Arial"/>
          <w:sz w:val="20"/>
          <w:szCs w:val="20"/>
          <w:lang w:val="es-ES_tradnl" w:eastAsia="ar-SA"/>
        </w:rPr>
      </w:pPr>
      <w:r w:rsidRPr="006A0ECA">
        <w:rPr>
          <w:rFonts w:ascii="Source Sans Pro" w:hAnsi="Source Sans Pro" w:cs="Arial"/>
          <w:sz w:val="20"/>
          <w:szCs w:val="20"/>
          <w:lang w:val="es-ES_tradnl" w:eastAsia="ar-SA"/>
        </w:rPr>
        <w:t xml:space="preserve">Realizar la Justificación Técnica del asentamiento humano irregular que es propuesto para evaluar y, en su caso, regularizar; </w:t>
      </w:r>
    </w:p>
    <w:p w14:paraId="7AEF5A77" w14:textId="77777777" w:rsidR="00D54243" w:rsidRPr="000F43AE" w:rsidRDefault="00D54243" w:rsidP="006A0ECA">
      <w:pPr>
        <w:suppressAutoHyphens/>
        <w:ind w:left="426"/>
        <w:jc w:val="both"/>
        <w:rPr>
          <w:rFonts w:ascii="Source Sans Pro" w:hAnsi="Source Sans Pro" w:cs="Arial"/>
          <w:sz w:val="20"/>
          <w:szCs w:val="20"/>
          <w:lang w:val="es-ES_tradnl" w:eastAsia="ar-SA"/>
        </w:rPr>
      </w:pPr>
    </w:p>
    <w:p w14:paraId="4B6E8C87" w14:textId="0B477A45" w:rsidR="00D54243" w:rsidRPr="006A0ECA" w:rsidRDefault="00D54243">
      <w:pPr>
        <w:pStyle w:val="Prrafodelista"/>
        <w:numPr>
          <w:ilvl w:val="0"/>
          <w:numId w:val="99"/>
        </w:numPr>
        <w:spacing w:after="0"/>
        <w:jc w:val="both"/>
        <w:rPr>
          <w:rFonts w:ascii="Source Sans Pro" w:hAnsi="Source Sans Pro" w:cs="Arial"/>
          <w:sz w:val="20"/>
          <w:szCs w:val="20"/>
          <w:lang w:val="es-ES_tradnl" w:eastAsia="ar-SA"/>
        </w:rPr>
      </w:pPr>
      <w:r w:rsidRPr="006A0ECA">
        <w:rPr>
          <w:rFonts w:ascii="Source Sans Pro" w:hAnsi="Source Sans Pro" w:cs="Arial"/>
          <w:sz w:val="20"/>
          <w:szCs w:val="20"/>
          <w:lang w:val="es-ES_tradnl" w:eastAsia="ar-SA"/>
        </w:rPr>
        <w:t>Exponer el caso del asentamiento humano irregular que dé origen a la iniciación del procedimiento establecido en el artículo 24 Quinquies de la Ley;</w:t>
      </w:r>
    </w:p>
    <w:p w14:paraId="6B11F646" w14:textId="77777777" w:rsidR="00D54243" w:rsidRPr="000F43AE" w:rsidRDefault="00D54243" w:rsidP="006A0ECA">
      <w:pPr>
        <w:suppressAutoHyphens/>
        <w:ind w:left="426"/>
        <w:jc w:val="both"/>
        <w:rPr>
          <w:rFonts w:ascii="Source Sans Pro" w:hAnsi="Source Sans Pro" w:cs="Arial"/>
          <w:sz w:val="20"/>
          <w:szCs w:val="20"/>
          <w:lang w:val="es-ES_tradnl" w:eastAsia="ar-SA"/>
        </w:rPr>
      </w:pPr>
    </w:p>
    <w:p w14:paraId="2B21D677" w14:textId="74BC20EF" w:rsidR="00D54243" w:rsidRPr="006A0ECA" w:rsidRDefault="00D54243">
      <w:pPr>
        <w:pStyle w:val="Prrafodelista"/>
        <w:numPr>
          <w:ilvl w:val="0"/>
          <w:numId w:val="99"/>
        </w:numPr>
        <w:spacing w:after="0"/>
        <w:jc w:val="both"/>
        <w:rPr>
          <w:rFonts w:ascii="Source Sans Pro" w:hAnsi="Source Sans Pro" w:cs="Arial"/>
          <w:sz w:val="20"/>
          <w:szCs w:val="20"/>
          <w:lang w:val="es-ES_tradnl" w:eastAsia="ar-SA"/>
        </w:rPr>
      </w:pPr>
      <w:r w:rsidRPr="006A0ECA">
        <w:rPr>
          <w:rFonts w:ascii="Source Sans Pro" w:hAnsi="Source Sans Pro" w:cs="Arial"/>
          <w:sz w:val="20"/>
          <w:szCs w:val="20"/>
          <w:lang w:val="es-ES_tradnl" w:eastAsia="ar-SA"/>
        </w:rPr>
        <w:t>Firmar el acta de la sesión de que se trate, y</w:t>
      </w:r>
    </w:p>
    <w:p w14:paraId="4C2D5099" w14:textId="77777777" w:rsidR="00D54243" w:rsidRPr="000F43AE" w:rsidRDefault="00D54243" w:rsidP="006A0ECA">
      <w:pPr>
        <w:suppressAutoHyphens/>
        <w:ind w:left="426"/>
        <w:jc w:val="both"/>
        <w:rPr>
          <w:rFonts w:ascii="Source Sans Pro" w:hAnsi="Source Sans Pro" w:cs="Arial"/>
          <w:sz w:val="20"/>
          <w:szCs w:val="20"/>
          <w:lang w:val="es-ES_tradnl" w:eastAsia="ar-SA"/>
        </w:rPr>
      </w:pPr>
    </w:p>
    <w:p w14:paraId="0179CE5C" w14:textId="25DC9649" w:rsidR="00D54243" w:rsidRPr="006A0ECA" w:rsidRDefault="00D54243">
      <w:pPr>
        <w:pStyle w:val="Prrafodelista"/>
        <w:numPr>
          <w:ilvl w:val="0"/>
          <w:numId w:val="99"/>
        </w:numPr>
        <w:spacing w:after="0"/>
        <w:jc w:val="both"/>
        <w:rPr>
          <w:rFonts w:ascii="Source Sans Pro" w:hAnsi="Source Sans Pro" w:cs="Arial"/>
          <w:sz w:val="20"/>
          <w:szCs w:val="20"/>
          <w:lang w:val="es-ES_tradnl" w:eastAsia="ar-SA"/>
        </w:rPr>
      </w:pPr>
      <w:r w:rsidRPr="006A0ECA">
        <w:rPr>
          <w:rFonts w:ascii="Source Sans Pro" w:hAnsi="Source Sans Pro" w:cs="Arial"/>
          <w:sz w:val="20"/>
          <w:szCs w:val="20"/>
          <w:lang w:val="es-ES_tradnl" w:eastAsia="ar-SA"/>
        </w:rPr>
        <w:t>Las demás que le confiera la normatividad aplicable.</w:t>
      </w:r>
    </w:p>
    <w:p w14:paraId="38EE4B8E" w14:textId="77777777" w:rsidR="00D54243" w:rsidRPr="000F43AE" w:rsidRDefault="00D54243" w:rsidP="00890221">
      <w:pPr>
        <w:suppressAutoHyphens/>
        <w:ind w:left="782"/>
        <w:jc w:val="both"/>
        <w:rPr>
          <w:rFonts w:ascii="Source Sans Pro" w:hAnsi="Source Sans Pro" w:cs="Arial"/>
          <w:sz w:val="20"/>
          <w:szCs w:val="20"/>
          <w:lang w:val="es-ES_tradnl" w:eastAsia="ar-SA"/>
        </w:rPr>
      </w:pPr>
    </w:p>
    <w:p w14:paraId="1CCCF3A4" w14:textId="31EF8FA1" w:rsidR="00D54243" w:rsidRDefault="00D54243">
      <w:pPr>
        <w:pStyle w:val="Prrafodelista"/>
        <w:numPr>
          <w:ilvl w:val="0"/>
          <w:numId w:val="98"/>
        </w:numPr>
        <w:jc w:val="both"/>
        <w:rPr>
          <w:rFonts w:ascii="Source Sans Pro" w:hAnsi="Source Sans Pro" w:cs="Arial"/>
          <w:sz w:val="20"/>
          <w:szCs w:val="20"/>
          <w:lang w:val="es-ES_tradnl" w:eastAsia="ar-SA"/>
        </w:rPr>
      </w:pPr>
      <w:r w:rsidRPr="006A0ECA">
        <w:rPr>
          <w:rFonts w:ascii="Source Sans Pro" w:hAnsi="Source Sans Pro" w:cs="Arial"/>
          <w:sz w:val="20"/>
          <w:szCs w:val="20"/>
          <w:lang w:val="es-ES_tradnl" w:eastAsia="ar-SA"/>
        </w:rPr>
        <w:t xml:space="preserve">Del </w:t>
      </w:r>
      <w:proofErr w:type="gramStart"/>
      <w:r w:rsidRPr="006A0ECA">
        <w:rPr>
          <w:rFonts w:ascii="Source Sans Pro" w:hAnsi="Source Sans Pro" w:cs="Arial"/>
          <w:sz w:val="20"/>
          <w:szCs w:val="20"/>
          <w:lang w:val="es-ES_tradnl" w:eastAsia="ar-SA"/>
        </w:rPr>
        <w:t>Secretario Técnico</w:t>
      </w:r>
      <w:proofErr w:type="gramEnd"/>
      <w:r w:rsidRPr="006A0ECA">
        <w:rPr>
          <w:rFonts w:ascii="Source Sans Pro" w:hAnsi="Source Sans Pro" w:cs="Arial"/>
          <w:sz w:val="20"/>
          <w:szCs w:val="20"/>
          <w:lang w:val="es-ES_tradnl" w:eastAsia="ar-SA"/>
        </w:rPr>
        <w:t>:</w:t>
      </w:r>
    </w:p>
    <w:p w14:paraId="4E65DD84" w14:textId="77777777" w:rsidR="006A0ECA" w:rsidRPr="006A0ECA" w:rsidRDefault="006A0ECA" w:rsidP="006A0ECA">
      <w:pPr>
        <w:pStyle w:val="Prrafodelista"/>
        <w:jc w:val="both"/>
        <w:rPr>
          <w:rFonts w:ascii="Source Sans Pro" w:hAnsi="Source Sans Pro" w:cs="Arial"/>
          <w:sz w:val="20"/>
          <w:szCs w:val="20"/>
          <w:lang w:val="es-ES_tradnl" w:eastAsia="ar-SA"/>
        </w:rPr>
      </w:pPr>
    </w:p>
    <w:p w14:paraId="7DABA26E" w14:textId="21236F33" w:rsidR="00D54243" w:rsidRPr="006A0ECA" w:rsidRDefault="00D54243">
      <w:pPr>
        <w:pStyle w:val="Prrafodelista"/>
        <w:numPr>
          <w:ilvl w:val="0"/>
          <w:numId w:val="100"/>
        </w:numPr>
        <w:spacing w:after="0"/>
        <w:jc w:val="both"/>
        <w:rPr>
          <w:rFonts w:ascii="Source Sans Pro" w:hAnsi="Source Sans Pro" w:cs="Arial"/>
          <w:sz w:val="20"/>
          <w:szCs w:val="20"/>
          <w:lang w:val="es-ES_tradnl" w:eastAsia="ar-SA"/>
        </w:rPr>
      </w:pPr>
      <w:r w:rsidRPr="006A0ECA">
        <w:rPr>
          <w:rFonts w:ascii="Source Sans Pro" w:hAnsi="Source Sans Pro" w:cs="Arial"/>
          <w:sz w:val="20"/>
          <w:szCs w:val="20"/>
          <w:lang w:val="es-ES_tradnl" w:eastAsia="ar-SA"/>
        </w:rPr>
        <w:t xml:space="preserve">Apoyar al </w:t>
      </w:r>
      <w:proofErr w:type="gramStart"/>
      <w:r w:rsidRPr="006A0ECA">
        <w:rPr>
          <w:rFonts w:ascii="Source Sans Pro" w:hAnsi="Source Sans Pro" w:cs="Arial"/>
          <w:sz w:val="20"/>
          <w:szCs w:val="20"/>
          <w:lang w:val="es-ES_tradnl" w:eastAsia="ar-SA"/>
        </w:rPr>
        <w:t>Presidente</w:t>
      </w:r>
      <w:proofErr w:type="gramEnd"/>
      <w:r w:rsidRPr="006A0ECA">
        <w:rPr>
          <w:rFonts w:ascii="Source Sans Pro" w:hAnsi="Source Sans Pro" w:cs="Arial"/>
          <w:sz w:val="20"/>
          <w:szCs w:val="20"/>
          <w:lang w:val="es-ES_tradnl" w:eastAsia="ar-SA"/>
        </w:rPr>
        <w:t xml:space="preserve"> en la elaboración de la orden del día de las sesiones de la CEA;</w:t>
      </w:r>
    </w:p>
    <w:p w14:paraId="3C835D95" w14:textId="77777777" w:rsidR="00D54243" w:rsidRPr="000F43AE" w:rsidRDefault="00D54243" w:rsidP="006A0ECA">
      <w:pPr>
        <w:suppressAutoHyphens/>
        <w:ind w:left="426"/>
        <w:jc w:val="both"/>
        <w:rPr>
          <w:rFonts w:ascii="Source Sans Pro" w:hAnsi="Source Sans Pro" w:cs="Arial"/>
          <w:sz w:val="20"/>
          <w:szCs w:val="20"/>
          <w:lang w:val="es-ES_tradnl" w:eastAsia="ar-SA"/>
        </w:rPr>
      </w:pPr>
    </w:p>
    <w:p w14:paraId="16A9EE47" w14:textId="20FE8C53" w:rsidR="00D54243" w:rsidRPr="006A0ECA" w:rsidRDefault="00D54243">
      <w:pPr>
        <w:pStyle w:val="Prrafodelista"/>
        <w:numPr>
          <w:ilvl w:val="0"/>
          <w:numId w:val="100"/>
        </w:numPr>
        <w:spacing w:after="0"/>
        <w:jc w:val="both"/>
        <w:rPr>
          <w:rFonts w:ascii="Source Sans Pro" w:hAnsi="Source Sans Pro" w:cs="Arial"/>
          <w:sz w:val="20"/>
          <w:szCs w:val="20"/>
          <w:lang w:val="es-ES_tradnl" w:eastAsia="ar-SA"/>
        </w:rPr>
      </w:pPr>
      <w:r w:rsidRPr="006A0ECA">
        <w:rPr>
          <w:rFonts w:ascii="Source Sans Pro" w:hAnsi="Source Sans Pro" w:cs="Arial"/>
          <w:sz w:val="20"/>
          <w:szCs w:val="20"/>
          <w:lang w:val="es-ES_tradnl" w:eastAsia="ar-SA"/>
        </w:rPr>
        <w:t xml:space="preserve">Solicitar al </w:t>
      </w:r>
      <w:proofErr w:type="gramStart"/>
      <w:r w:rsidRPr="006A0ECA">
        <w:rPr>
          <w:rFonts w:ascii="Source Sans Pro" w:hAnsi="Source Sans Pro" w:cs="Arial"/>
          <w:sz w:val="20"/>
          <w:szCs w:val="20"/>
          <w:lang w:val="es-ES_tradnl" w:eastAsia="ar-SA"/>
        </w:rPr>
        <w:t>Presidente</w:t>
      </w:r>
      <w:proofErr w:type="gramEnd"/>
      <w:r w:rsidRPr="006A0ECA">
        <w:rPr>
          <w:rFonts w:ascii="Source Sans Pro" w:hAnsi="Source Sans Pro" w:cs="Arial"/>
          <w:sz w:val="20"/>
          <w:szCs w:val="20"/>
          <w:lang w:val="es-ES_tradnl" w:eastAsia="ar-SA"/>
        </w:rPr>
        <w:t xml:space="preserve"> convoque a sesión cuando algún vocal cuente con elementos que demuestren la necesidad de discutir algún tema de relevancia que esté dentro de las atribuciones de la CEA;</w:t>
      </w:r>
    </w:p>
    <w:p w14:paraId="1026E8C5" w14:textId="77777777" w:rsidR="00D54243" w:rsidRPr="000F43AE" w:rsidRDefault="00D54243" w:rsidP="006A0ECA">
      <w:pPr>
        <w:ind w:left="426"/>
        <w:jc w:val="both"/>
        <w:rPr>
          <w:rFonts w:ascii="Source Sans Pro" w:hAnsi="Source Sans Pro" w:cs="Arial"/>
          <w:sz w:val="20"/>
          <w:szCs w:val="20"/>
          <w:lang w:val="es-ES_tradnl" w:eastAsia="ar-SA"/>
        </w:rPr>
      </w:pPr>
    </w:p>
    <w:p w14:paraId="3FBC9247" w14:textId="4DA7A94A" w:rsidR="00D54243" w:rsidRPr="006A0ECA" w:rsidRDefault="00D54243">
      <w:pPr>
        <w:pStyle w:val="Prrafodelista"/>
        <w:numPr>
          <w:ilvl w:val="0"/>
          <w:numId w:val="100"/>
        </w:numPr>
        <w:spacing w:after="0"/>
        <w:jc w:val="both"/>
        <w:rPr>
          <w:rFonts w:ascii="Source Sans Pro" w:hAnsi="Source Sans Pro" w:cs="Arial"/>
          <w:sz w:val="20"/>
          <w:szCs w:val="20"/>
          <w:lang w:val="es-ES_tradnl" w:eastAsia="ar-SA"/>
        </w:rPr>
      </w:pPr>
      <w:r w:rsidRPr="006A0ECA">
        <w:rPr>
          <w:rFonts w:ascii="Source Sans Pro" w:hAnsi="Source Sans Pro" w:cs="Arial"/>
          <w:sz w:val="20"/>
          <w:szCs w:val="20"/>
          <w:lang w:val="es-ES_tradnl" w:eastAsia="ar-SA"/>
        </w:rPr>
        <w:t>Preparar las carpetas con la orden del día y los asuntos a tratar en las sesiones y remitirlas a los integrantes de la CEA;</w:t>
      </w:r>
    </w:p>
    <w:p w14:paraId="404476EC" w14:textId="77777777" w:rsidR="00D54243" w:rsidRPr="000F43AE" w:rsidRDefault="00D54243" w:rsidP="006A0ECA">
      <w:pPr>
        <w:suppressAutoHyphens/>
        <w:ind w:left="426"/>
        <w:jc w:val="both"/>
        <w:rPr>
          <w:rFonts w:ascii="Source Sans Pro" w:hAnsi="Source Sans Pro" w:cs="Arial"/>
          <w:sz w:val="20"/>
          <w:szCs w:val="20"/>
          <w:lang w:val="es-ES_tradnl" w:eastAsia="ar-SA"/>
        </w:rPr>
      </w:pPr>
    </w:p>
    <w:p w14:paraId="1D93205E" w14:textId="7BBD41AD" w:rsidR="00D54243" w:rsidRPr="006A0ECA" w:rsidRDefault="00D54243">
      <w:pPr>
        <w:pStyle w:val="Prrafodelista"/>
        <w:numPr>
          <w:ilvl w:val="0"/>
          <w:numId w:val="100"/>
        </w:numPr>
        <w:spacing w:after="0"/>
        <w:jc w:val="both"/>
        <w:rPr>
          <w:rFonts w:ascii="Source Sans Pro" w:hAnsi="Source Sans Pro" w:cs="Arial"/>
          <w:sz w:val="20"/>
          <w:szCs w:val="20"/>
          <w:lang w:val="es-ES_tradnl" w:eastAsia="ar-SA"/>
        </w:rPr>
      </w:pPr>
      <w:r w:rsidRPr="006A0ECA">
        <w:rPr>
          <w:rFonts w:ascii="Source Sans Pro" w:hAnsi="Source Sans Pro" w:cs="Arial"/>
          <w:sz w:val="20"/>
          <w:szCs w:val="20"/>
          <w:lang w:val="es-ES_tradnl" w:eastAsia="ar-SA"/>
        </w:rPr>
        <w:t>Levantar el acta de las sesiones;</w:t>
      </w:r>
    </w:p>
    <w:p w14:paraId="304D6774" w14:textId="77777777" w:rsidR="00D54243" w:rsidRPr="000F43AE" w:rsidRDefault="00D54243" w:rsidP="006A0ECA">
      <w:pPr>
        <w:suppressAutoHyphens/>
        <w:ind w:left="426"/>
        <w:jc w:val="both"/>
        <w:rPr>
          <w:rFonts w:ascii="Source Sans Pro" w:hAnsi="Source Sans Pro" w:cs="Arial"/>
          <w:sz w:val="20"/>
          <w:szCs w:val="20"/>
          <w:lang w:val="es-ES_tradnl" w:eastAsia="ar-SA"/>
        </w:rPr>
      </w:pPr>
    </w:p>
    <w:p w14:paraId="2486948D" w14:textId="369E8D12" w:rsidR="00D54243" w:rsidRPr="006A0ECA" w:rsidRDefault="00D54243">
      <w:pPr>
        <w:pStyle w:val="Prrafodelista"/>
        <w:numPr>
          <w:ilvl w:val="0"/>
          <w:numId w:val="100"/>
        </w:numPr>
        <w:spacing w:after="0"/>
        <w:jc w:val="both"/>
        <w:rPr>
          <w:rFonts w:ascii="Source Sans Pro" w:hAnsi="Source Sans Pro" w:cs="Arial"/>
          <w:sz w:val="20"/>
          <w:szCs w:val="20"/>
          <w:lang w:val="es-ES_tradnl" w:eastAsia="ar-SA"/>
        </w:rPr>
      </w:pPr>
      <w:r w:rsidRPr="006A0ECA">
        <w:rPr>
          <w:rFonts w:ascii="Source Sans Pro" w:hAnsi="Source Sans Pro" w:cs="Arial"/>
          <w:sz w:val="20"/>
          <w:szCs w:val="20"/>
          <w:lang w:val="es-ES_tradnl" w:eastAsia="ar-SA"/>
        </w:rPr>
        <w:t>Firmar el acta de la sesión de que se trate;</w:t>
      </w:r>
    </w:p>
    <w:p w14:paraId="59FD9CAB" w14:textId="77777777" w:rsidR="00D54243" w:rsidRPr="000F43AE" w:rsidRDefault="00D54243" w:rsidP="006A0ECA">
      <w:pPr>
        <w:suppressAutoHyphens/>
        <w:ind w:left="426"/>
        <w:jc w:val="both"/>
        <w:rPr>
          <w:rFonts w:ascii="Source Sans Pro" w:hAnsi="Source Sans Pro" w:cs="Arial"/>
          <w:sz w:val="20"/>
          <w:szCs w:val="20"/>
          <w:lang w:val="es-ES_tradnl" w:eastAsia="ar-SA"/>
        </w:rPr>
      </w:pPr>
    </w:p>
    <w:p w14:paraId="717035D8" w14:textId="4816854C" w:rsidR="00D54243" w:rsidRPr="006A0ECA" w:rsidRDefault="00D54243">
      <w:pPr>
        <w:pStyle w:val="Prrafodelista"/>
        <w:numPr>
          <w:ilvl w:val="0"/>
          <w:numId w:val="100"/>
        </w:numPr>
        <w:spacing w:after="0"/>
        <w:jc w:val="both"/>
        <w:rPr>
          <w:rFonts w:ascii="Source Sans Pro" w:hAnsi="Source Sans Pro" w:cs="Arial"/>
          <w:sz w:val="20"/>
          <w:szCs w:val="20"/>
          <w:lang w:val="es-ES_tradnl" w:eastAsia="ar-SA"/>
        </w:rPr>
      </w:pPr>
      <w:r w:rsidRPr="006A0ECA">
        <w:rPr>
          <w:rFonts w:ascii="Source Sans Pro" w:hAnsi="Source Sans Pro" w:cs="Arial"/>
          <w:sz w:val="20"/>
          <w:szCs w:val="20"/>
          <w:lang w:val="es-ES_tradnl" w:eastAsia="ar-SA"/>
        </w:rPr>
        <w:t>Recabar las firmas de los integrantes de la CEA en las actas correspondientes, y</w:t>
      </w:r>
    </w:p>
    <w:p w14:paraId="78CE849E" w14:textId="77777777" w:rsidR="00D54243" w:rsidRPr="000F43AE" w:rsidRDefault="00D54243" w:rsidP="006A0ECA">
      <w:pPr>
        <w:suppressAutoHyphens/>
        <w:ind w:left="426"/>
        <w:jc w:val="both"/>
        <w:rPr>
          <w:rFonts w:ascii="Source Sans Pro" w:hAnsi="Source Sans Pro" w:cs="Arial"/>
          <w:sz w:val="20"/>
          <w:szCs w:val="20"/>
          <w:lang w:val="es-ES_tradnl" w:eastAsia="ar-SA"/>
        </w:rPr>
      </w:pPr>
    </w:p>
    <w:p w14:paraId="25C2A9FF" w14:textId="6D8BB9C1" w:rsidR="00D54243" w:rsidRPr="006A0ECA" w:rsidRDefault="00D54243">
      <w:pPr>
        <w:pStyle w:val="Prrafodelista"/>
        <w:numPr>
          <w:ilvl w:val="0"/>
          <w:numId w:val="100"/>
        </w:numPr>
        <w:spacing w:after="0"/>
        <w:jc w:val="both"/>
        <w:rPr>
          <w:rFonts w:ascii="Source Sans Pro" w:hAnsi="Source Sans Pro" w:cs="Arial"/>
          <w:sz w:val="20"/>
          <w:szCs w:val="20"/>
          <w:lang w:val="es-ES_tradnl" w:eastAsia="ar-SA"/>
        </w:rPr>
      </w:pPr>
      <w:r w:rsidRPr="006A0ECA">
        <w:rPr>
          <w:rFonts w:ascii="Source Sans Pro" w:hAnsi="Source Sans Pro" w:cs="Arial"/>
          <w:sz w:val="20"/>
          <w:szCs w:val="20"/>
          <w:lang w:val="es-ES_tradnl" w:eastAsia="ar-SA"/>
        </w:rPr>
        <w:t xml:space="preserve">Las demás que le instruya la CEA. </w:t>
      </w:r>
    </w:p>
    <w:p w14:paraId="38005435" w14:textId="77777777" w:rsidR="00D54243" w:rsidRPr="000F43AE" w:rsidRDefault="00D54243" w:rsidP="006A0ECA">
      <w:pPr>
        <w:jc w:val="both"/>
        <w:rPr>
          <w:rFonts w:ascii="Source Sans Pro" w:hAnsi="Source Sans Pro" w:cs="Arial"/>
          <w:sz w:val="20"/>
          <w:szCs w:val="20"/>
          <w:lang w:val="es-ES_tradnl"/>
        </w:rPr>
      </w:pPr>
    </w:p>
    <w:p w14:paraId="6AD23435" w14:textId="4E0C0175" w:rsidR="00D54243" w:rsidRDefault="00D54243">
      <w:pPr>
        <w:pStyle w:val="Prrafodelista"/>
        <w:numPr>
          <w:ilvl w:val="0"/>
          <w:numId w:val="98"/>
        </w:numPr>
        <w:jc w:val="both"/>
        <w:rPr>
          <w:rFonts w:ascii="Source Sans Pro" w:hAnsi="Source Sans Pro" w:cs="Arial"/>
          <w:sz w:val="20"/>
          <w:szCs w:val="20"/>
          <w:lang w:val="es-ES_tradnl" w:eastAsia="ar-SA"/>
        </w:rPr>
      </w:pPr>
      <w:r w:rsidRPr="00194F5D">
        <w:rPr>
          <w:rFonts w:ascii="Source Sans Pro" w:hAnsi="Source Sans Pro" w:cs="Arial"/>
          <w:sz w:val="20"/>
          <w:szCs w:val="20"/>
          <w:lang w:val="es-ES_tradnl" w:eastAsia="ar-SA"/>
        </w:rPr>
        <w:t xml:space="preserve">De los Vocales: </w:t>
      </w:r>
    </w:p>
    <w:p w14:paraId="3DA0CF01" w14:textId="77777777" w:rsidR="00194F5D" w:rsidRPr="00194F5D" w:rsidRDefault="00194F5D" w:rsidP="00194F5D">
      <w:pPr>
        <w:pStyle w:val="Prrafodelista"/>
        <w:jc w:val="both"/>
        <w:rPr>
          <w:rFonts w:ascii="Source Sans Pro" w:hAnsi="Source Sans Pro" w:cs="Arial"/>
          <w:sz w:val="20"/>
          <w:szCs w:val="20"/>
          <w:lang w:val="es-ES_tradnl" w:eastAsia="ar-SA"/>
        </w:rPr>
      </w:pPr>
    </w:p>
    <w:p w14:paraId="423585BB" w14:textId="77777777" w:rsidR="00194F5D" w:rsidRDefault="00D54243">
      <w:pPr>
        <w:pStyle w:val="Prrafodelista"/>
        <w:numPr>
          <w:ilvl w:val="0"/>
          <w:numId w:val="101"/>
        </w:numPr>
        <w:jc w:val="both"/>
        <w:rPr>
          <w:rFonts w:ascii="Source Sans Pro" w:hAnsi="Source Sans Pro" w:cs="Arial"/>
          <w:sz w:val="20"/>
          <w:szCs w:val="20"/>
          <w:lang w:val="es-ES_tradnl" w:eastAsia="ar-SA"/>
        </w:rPr>
      </w:pPr>
      <w:r w:rsidRPr="00194F5D">
        <w:rPr>
          <w:rFonts w:ascii="Source Sans Pro" w:hAnsi="Source Sans Pro" w:cs="Arial"/>
          <w:sz w:val="20"/>
          <w:szCs w:val="20"/>
          <w:lang w:val="es-ES_tradnl" w:eastAsia="ar-SA"/>
        </w:rPr>
        <w:t>Asistir a las sesiones de la CEA;</w:t>
      </w:r>
    </w:p>
    <w:p w14:paraId="457C0048" w14:textId="77777777" w:rsidR="00194F5D" w:rsidRDefault="00194F5D" w:rsidP="00194F5D">
      <w:pPr>
        <w:pStyle w:val="Prrafodelista"/>
        <w:ind w:left="786"/>
        <w:jc w:val="both"/>
        <w:rPr>
          <w:rFonts w:ascii="Source Sans Pro" w:hAnsi="Source Sans Pro" w:cs="Arial"/>
          <w:sz w:val="20"/>
          <w:szCs w:val="20"/>
          <w:lang w:val="es-ES_tradnl" w:eastAsia="ar-SA"/>
        </w:rPr>
      </w:pPr>
    </w:p>
    <w:p w14:paraId="18820C31" w14:textId="77777777" w:rsidR="00194F5D" w:rsidRDefault="00D54243">
      <w:pPr>
        <w:pStyle w:val="Prrafodelista"/>
        <w:numPr>
          <w:ilvl w:val="0"/>
          <w:numId w:val="101"/>
        </w:numPr>
        <w:jc w:val="both"/>
        <w:rPr>
          <w:rFonts w:ascii="Source Sans Pro" w:hAnsi="Source Sans Pro" w:cs="Arial"/>
          <w:sz w:val="20"/>
          <w:szCs w:val="20"/>
          <w:lang w:val="es-ES_tradnl" w:eastAsia="ar-SA"/>
        </w:rPr>
      </w:pPr>
      <w:r w:rsidRPr="00194F5D">
        <w:rPr>
          <w:rFonts w:ascii="Source Sans Pro" w:hAnsi="Source Sans Pro" w:cs="Arial"/>
          <w:sz w:val="20"/>
          <w:szCs w:val="20"/>
          <w:lang w:val="es-ES_tradnl" w:eastAsia="ar-SA"/>
        </w:rPr>
        <w:t xml:space="preserve">Solicitar al </w:t>
      </w:r>
      <w:proofErr w:type="gramStart"/>
      <w:r w:rsidRPr="00194F5D">
        <w:rPr>
          <w:rFonts w:ascii="Source Sans Pro" w:hAnsi="Source Sans Pro" w:cs="Arial"/>
          <w:sz w:val="20"/>
          <w:szCs w:val="20"/>
          <w:lang w:val="es-ES_tradnl" w:eastAsia="ar-SA"/>
        </w:rPr>
        <w:t>Presidente</w:t>
      </w:r>
      <w:proofErr w:type="gramEnd"/>
      <w:r w:rsidRPr="00194F5D">
        <w:rPr>
          <w:rFonts w:ascii="Source Sans Pro" w:hAnsi="Source Sans Pro" w:cs="Arial"/>
          <w:sz w:val="20"/>
          <w:szCs w:val="20"/>
          <w:lang w:val="es-ES_tradnl" w:eastAsia="ar-SA"/>
        </w:rPr>
        <w:t xml:space="preserve"> que convoque a sesión cuando cuente con la Justificación Técnica que demuestre la existencia de un asentamiento humano irregular.</w:t>
      </w:r>
    </w:p>
    <w:p w14:paraId="501A60D5" w14:textId="77777777" w:rsidR="00194F5D" w:rsidRPr="00194F5D" w:rsidRDefault="00194F5D" w:rsidP="00194F5D">
      <w:pPr>
        <w:pStyle w:val="Prrafodelista"/>
        <w:rPr>
          <w:rFonts w:ascii="Source Sans Pro" w:hAnsi="Source Sans Pro" w:cs="Arial"/>
          <w:sz w:val="20"/>
          <w:szCs w:val="20"/>
          <w:lang w:val="es-ES_tradnl" w:eastAsia="ar-SA"/>
        </w:rPr>
      </w:pPr>
    </w:p>
    <w:p w14:paraId="30B93208" w14:textId="77777777" w:rsidR="00194F5D" w:rsidRDefault="00D54243">
      <w:pPr>
        <w:pStyle w:val="Prrafodelista"/>
        <w:numPr>
          <w:ilvl w:val="0"/>
          <w:numId w:val="101"/>
        </w:numPr>
        <w:jc w:val="both"/>
        <w:rPr>
          <w:rFonts w:ascii="Source Sans Pro" w:hAnsi="Source Sans Pro" w:cs="Arial"/>
          <w:sz w:val="20"/>
          <w:szCs w:val="20"/>
          <w:lang w:val="es-ES_tradnl" w:eastAsia="ar-SA"/>
        </w:rPr>
      </w:pPr>
      <w:r w:rsidRPr="00194F5D">
        <w:rPr>
          <w:rFonts w:ascii="Source Sans Pro" w:hAnsi="Source Sans Pro" w:cs="Arial"/>
          <w:sz w:val="20"/>
          <w:szCs w:val="20"/>
          <w:lang w:val="es-ES_tradnl" w:eastAsia="ar-SA"/>
        </w:rPr>
        <w:t>Emitir su voto respecto de los asuntos presentados en la sesión de que se trate; y</w:t>
      </w:r>
    </w:p>
    <w:p w14:paraId="4BC11EFE" w14:textId="77777777" w:rsidR="00194F5D" w:rsidRPr="00194F5D" w:rsidRDefault="00194F5D" w:rsidP="00194F5D">
      <w:pPr>
        <w:pStyle w:val="Prrafodelista"/>
        <w:rPr>
          <w:rFonts w:ascii="Source Sans Pro" w:hAnsi="Source Sans Pro" w:cs="Arial"/>
          <w:sz w:val="20"/>
          <w:szCs w:val="20"/>
          <w:lang w:val="es-ES_tradnl" w:eastAsia="ar-SA"/>
        </w:rPr>
      </w:pPr>
    </w:p>
    <w:p w14:paraId="301A813A" w14:textId="5A0FF1B9" w:rsidR="00D54243" w:rsidRPr="00194F5D" w:rsidRDefault="00D54243">
      <w:pPr>
        <w:pStyle w:val="Prrafodelista"/>
        <w:numPr>
          <w:ilvl w:val="0"/>
          <w:numId w:val="101"/>
        </w:numPr>
        <w:jc w:val="both"/>
        <w:rPr>
          <w:rFonts w:ascii="Source Sans Pro" w:hAnsi="Source Sans Pro" w:cs="Arial"/>
          <w:sz w:val="20"/>
          <w:szCs w:val="20"/>
          <w:lang w:val="es-ES_tradnl" w:eastAsia="ar-SA"/>
        </w:rPr>
      </w:pPr>
      <w:r w:rsidRPr="00194F5D">
        <w:rPr>
          <w:rFonts w:ascii="Source Sans Pro" w:hAnsi="Source Sans Pro" w:cs="Arial"/>
          <w:sz w:val="20"/>
          <w:szCs w:val="20"/>
          <w:lang w:val="es-ES_tradnl" w:eastAsia="ar-SA"/>
        </w:rPr>
        <w:t xml:space="preserve"> Firmar el acta de la sesión de que se trate.</w:t>
      </w:r>
    </w:p>
    <w:p w14:paraId="03DC563B" w14:textId="77777777" w:rsidR="00D54243" w:rsidRPr="000F43AE" w:rsidRDefault="00D54243" w:rsidP="00890221">
      <w:pPr>
        <w:suppressAutoHyphens/>
        <w:ind w:left="782"/>
        <w:jc w:val="both"/>
        <w:rPr>
          <w:rFonts w:ascii="Source Sans Pro" w:hAnsi="Source Sans Pro" w:cs="Arial"/>
          <w:sz w:val="20"/>
          <w:szCs w:val="20"/>
          <w:lang w:val="es-ES_tradnl" w:eastAsia="ar-SA"/>
        </w:rPr>
      </w:pPr>
    </w:p>
    <w:p w14:paraId="36E4C5D7"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 xml:space="preserve">Artículo 119. </w:t>
      </w:r>
      <w:r w:rsidRPr="000F43AE">
        <w:rPr>
          <w:rFonts w:ascii="Source Sans Pro" w:hAnsi="Source Sans Pro" w:cs="Arial"/>
          <w:sz w:val="20"/>
          <w:szCs w:val="20"/>
          <w:lang w:val="es-ES_tradnl"/>
        </w:rPr>
        <w:t xml:space="preserve">Las sesiones de la CEA se realizarán cuando el </w:t>
      </w:r>
      <w:proofErr w:type="gramStart"/>
      <w:r w:rsidRPr="000F43AE">
        <w:rPr>
          <w:rFonts w:ascii="Source Sans Pro" w:hAnsi="Source Sans Pro" w:cs="Arial"/>
          <w:sz w:val="20"/>
          <w:szCs w:val="20"/>
          <w:lang w:val="es-ES_tradnl"/>
        </w:rPr>
        <w:t>Presidente</w:t>
      </w:r>
      <w:proofErr w:type="gramEnd"/>
      <w:r w:rsidRPr="000F43AE">
        <w:rPr>
          <w:rFonts w:ascii="Source Sans Pro" w:hAnsi="Source Sans Pro" w:cs="Arial"/>
          <w:sz w:val="20"/>
          <w:szCs w:val="20"/>
          <w:lang w:val="es-ES_tradnl"/>
        </w:rPr>
        <w:t xml:space="preserve"> haya recibido una denuncia de cualquier ciudadano de su territorio y/o cuente con elementos y la Justificación Técnica que demuestren la existencia de un asentamiento humano irregular ubicado en suelo de conservación o en Área Natural Protegida.</w:t>
      </w:r>
    </w:p>
    <w:p w14:paraId="0186899F" w14:textId="77777777" w:rsidR="00D54243" w:rsidRPr="000F43AE" w:rsidRDefault="00D54243" w:rsidP="00890221">
      <w:pPr>
        <w:jc w:val="both"/>
        <w:rPr>
          <w:rFonts w:ascii="Source Sans Pro" w:hAnsi="Source Sans Pro" w:cs="Arial"/>
          <w:sz w:val="20"/>
          <w:szCs w:val="20"/>
          <w:lang w:val="es-ES_tradnl"/>
        </w:rPr>
      </w:pPr>
    </w:p>
    <w:p w14:paraId="215A5B4D"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La convocatoria a las sesiones deberá acompañarse con una carpeta preferentemente de manera electrónica, en la que se incluya el orden del día, la Justificación Técnica y, en su caso, los documentos precisados en la fracción II del artículo 24 Quinquies de la Ley, así como los anexos del o los asuntos que serán tratados en la sesión correspondiente y deberá ser remitida a los integrantes de la CEA con por lo menos 5 días hábiles de anticipación a la celebración de la sesión. </w:t>
      </w:r>
    </w:p>
    <w:p w14:paraId="226D57D7" w14:textId="77777777" w:rsidR="00D54243" w:rsidRPr="000F43AE" w:rsidRDefault="00D54243" w:rsidP="00890221">
      <w:pPr>
        <w:jc w:val="both"/>
        <w:rPr>
          <w:rFonts w:ascii="Source Sans Pro" w:hAnsi="Source Sans Pro" w:cs="Arial"/>
          <w:sz w:val="20"/>
          <w:szCs w:val="20"/>
          <w:lang w:val="es-ES_tradnl"/>
        </w:rPr>
      </w:pPr>
    </w:p>
    <w:p w14:paraId="57CFA14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Las sesiones se celebrarán en las instalaciones que determine el titular del Órgano Político Administrativo competente por territorio y serán válidas con la asistencia mínima de cinco de sus integrantes, dentro de los cuales deberá encontrarse el </w:t>
      </w:r>
      <w:proofErr w:type="gramStart"/>
      <w:r w:rsidRPr="000F43AE">
        <w:rPr>
          <w:rFonts w:ascii="Source Sans Pro" w:hAnsi="Source Sans Pro" w:cs="Arial"/>
          <w:sz w:val="20"/>
          <w:szCs w:val="20"/>
          <w:lang w:val="es-ES_tradnl"/>
        </w:rPr>
        <w:t>Presidente</w:t>
      </w:r>
      <w:proofErr w:type="gramEnd"/>
      <w:r w:rsidRPr="000F43AE">
        <w:rPr>
          <w:rFonts w:ascii="Source Sans Pro" w:hAnsi="Source Sans Pro" w:cs="Arial"/>
          <w:sz w:val="20"/>
          <w:szCs w:val="20"/>
          <w:lang w:val="es-ES_tradnl"/>
        </w:rPr>
        <w:t>, siempre y cuando se acredite fehacientemente que fueron convocados todos los integrantes de la CEA y las decisiones se tomarán por mayoría simple de votos, salvo los casos en que expresamente se establezca que será por unanimidad.</w:t>
      </w:r>
    </w:p>
    <w:p w14:paraId="536B95B2" w14:textId="77777777" w:rsidR="00D54243" w:rsidRPr="000F43AE" w:rsidRDefault="00D54243" w:rsidP="00890221">
      <w:pPr>
        <w:jc w:val="both"/>
        <w:rPr>
          <w:rFonts w:ascii="Source Sans Pro" w:hAnsi="Source Sans Pro" w:cs="Arial"/>
          <w:color w:val="7030A0"/>
          <w:sz w:val="20"/>
          <w:szCs w:val="20"/>
          <w:u w:val="single"/>
          <w:lang w:val="es-ES_tradnl"/>
        </w:rPr>
      </w:pPr>
    </w:p>
    <w:p w14:paraId="615AAEE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La CEA establecerá un calendario de sesiones ordinarias y extraordinarias</w:t>
      </w:r>
    </w:p>
    <w:p w14:paraId="6EF564BB" w14:textId="77777777" w:rsidR="00D54243" w:rsidRPr="000F43AE" w:rsidRDefault="00D54243" w:rsidP="00890221">
      <w:pPr>
        <w:jc w:val="both"/>
        <w:rPr>
          <w:rFonts w:ascii="Source Sans Pro" w:hAnsi="Source Sans Pro" w:cs="Arial"/>
          <w:b/>
          <w:sz w:val="20"/>
          <w:szCs w:val="20"/>
          <w:lang w:val="es-ES_tradnl"/>
        </w:rPr>
      </w:pPr>
    </w:p>
    <w:p w14:paraId="5726415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 xml:space="preserve">Artículo 120. </w:t>
      </w:r>
      <w:r w:rsidRPr="000F43AE">
        <w:rPr>
          <w:rFonts w:ascii="Source Sans Pro" w:hAnsi="Source Sans Pro" w:cs="Arial"/>
          <w:sz w:val="20"/>
          <w:szCs w:val="20"/>
          <w:lang w:val="es-ES_tradnl"/>
        </w:rPr>
        <w:t>Las sesiones se llevarán conforme al siguiente orden:</w:t>
      </w:r>
    </w:p>
    <w:p w14:paraId="71A54D31" w14:textId="77777777" w:rsidR="00D54243" w:rsidRPr="000F43AE" w:rsidRDefault="00D54243" w:rsidP="00890221">
      <w:pPr>
        <w:jc w:val="both"/>
        <w:rPr>
          <w:rFonts w:ascii="Source Sans Pro" w:hAnsi="Source Sans Pro" w:cs="Arial"/>
          <w:sz w:val="20"/>
          <w:szCs w:val="20"/>
          <w:lang w:val="es-ES_tradnl"/>
        </w:rPr>
      </w:pPr>
    </w:p>
    <w:p w14:paraId="6D8F3F8B" w14:textId="70C5C3CB" w:rsidR="00D54243" w:rsidRPr="00194D79" w:rsidRDefault="00D54243">
      <w:pPr>
        <w:pStyle w:val="Prrafodelista"/>
        <w:numPr>
          <w:ilvl w:val="0"/>
          <w:numId w:val="102"/>
        </w:numPr>
        <w:spacing w:after="0"/>
        <w:jc w:val="both"/>
        <w:rPr>
          <w:rFonts w:ascii="Source Sans Pro" w:hAnsi="Source Sans Pro" w:cs="Arial"/>
          <w:sz w:val="20"/>
          <w:szCs w:val="20"/>
          <w:lang w:val="es-ES_tradnl" w:eastAsia="ar-SA"/>
        </w:rPr>
      </w:pPr>
      <w:r w:rsidRPr="00194D79">
        <w:rPr>
          <w:rFonts w:ascii="Source Sans Pro" w:hAnsi="Source Sans Pro" w:cs="Arial"/>
          <w:sz w:val="20"/>
          <w:szCs w:val="20"/>
          <w:lang w:val="es-ES_tradnl" w:eastAsia="ar-SA"/>
        </w:rPr>
        <w:t>Lista de Asistencia;</w:t>
      </w:r>
    </w:p>
    <w:p w14:paraId="2B85A352" w14:textId="77777777" w:rsidR="00D54243" w:rsidRPr="000F43AE" w:rsidRDefault="00D54243" w:rsidP="00194D79">
      <w:pPr>
        <w:suppressAutoHyphens/>
        <w:jc w:val="both"/>
        <w:rPr>
          <w:rFonts w:ascii="Source Sans Pro" w:hAnsi="Source Sans Pro" w:cs="Arial"/>
          <w:sz w:val="20"/>
          <w:szCs w:val="20"/>
          <w:lang w:val="es-ES_tradnl" w:eastAsia="ar-SA"/>
        </w:rPr>
      </w:pPr>
    </w:p>
    <w:p w14:paraId="40D742F3" w14:textId="3D6CFDC1" w:rsidR="00D54243" w:rsidRPr="00194D79" w:rsidRDefault="00D54243">
      <w:pPr>
        <w:pStyle w:val="Prrafodelista"/>
        <w:numPr>
          <w:ilvl w:val="0"/>
          <w:numId w:val="102"/>
        </w:numPr>
        <w:spacing w:after="0"/>
        <w:jc w:val="both"/>
        <w:rPr>
          <w:rFonts w:ascii="Source Sans Pro" w:hAnsi="Source Sans Pro" w:cs="Arial"/>
          <w:sz w:val="20"/>
          <w:szCs w:val="20"/>
          <w:lang w:val="es-ES_tradnl" w:eastAsia="ar-SA"/>
        </w:rPr>
      </w:pPr>
      <w:r w:rsidRPr="00194D79">
        <w:rPr>
          <w:rFonts w:ascii="Source Sans Pro" w:hAnsi="Source Sans Pro" w:cs="Arial"/>
          <w:sz w:val="20"/>
          <w:szCs w:val="20"/>
          <w:lang w:val="es-ES_tradnl" w:eastAsia="ar-SA"/>
        </w:rPr>
        <w:t>Verificación de Quórum;</w:t>
      </w:r>
    </w:p>
    <w:p w14:paraId="1D304D08" w14:textId="77777777" w:rsidR="00D54243" w:rsidRPr="000F43AE" w:rsidRDefault="00D54243" w:rsidP="00194D79">
      <w:pPr>
        <w:suppressAutoHyphens/>
        <w:jc w:val="both"/>
        <w:rPr>
          <w:rFonts w:ascii="Source Sans Pro" w:hAnsi="Source Sans Pro" w:cs="Arial"/>
          <w:sz w:val="20"/>
          <w:szCs w:val="20"/>
          <w:lang w:val="es-ES_tradnl" w:eastAsia="ar-SA"/>
        </w:rPr>
      </w:pPr>
    </w:p>
    <w:p w14:paraId="6107DCD5" w14:textId="4530B0F3" w:rsidR="00D54243" w:rsidRPr="00194D79" w:rsidRDefault="00D54243">
      <w:pPr>
        <w:pStyle w:val="Prrafodelista"/>
        <w:numPr>
          <w:ilvl w:val="0"/>
          <w:numId w:val="102"/>
        </w:numPr>
        <w:spacing w:after="0"/>
        <w:jc w:val="both"/>
        <w:rPr>
          <w:rFonts w:ascii="Source Sans Pro" w:hAnsi="Source Sans Pro" w:cs="Arial"/>
          <w:sz w:val="20"/>
          <w:szCs w:val="20"/>
          <w:lang w:val="es-ES_tradnl" w:eastAsia="ar-SA"/>
        </w:rPr>
      </w:pPr>
      <w:r w:rsidRPr="00194D79">
        <w:rPr>
          <w:rFonts w:ascii="Source Sans Pro" w:hAnsi="Source Sans Pro" w:cs="Arial"/>
          <w:sz w:val="20"/>
          <w:szCs w:val="20"/>
          <w:lang w:val="es-ES_tradnl" w:eastAsia="ar-SA"/>
        </w:rPr>
        <w:t>Presentación y Aprobación de la Orden del Día;</w:t>
      </w:r>
    </w:p>
    <w:p w14:paraId="05AFC8AD" w14:textId="77777777" w:rsidR="00D54243" w:rsidRPr="000F43AE" w:rsidRDefault="00D54243" w:rsidP="00194D79">
      <w:pPr>
        <w:suppressAutoHyphens/>
        <w:jc w:val="both"/>
        <w:rPr>
          <w:rFonts w:ascii="Source Sans Pro" w:hAnsi="Source Sans Pro" w:cs="Arial"/>
          <w:sz w:val="20"/>
          <w:szCs w:val="20"/>
          <w:lang w:val="es-ES_tradnl" w:eastAsia="ar-SA"/>
        </w:rPr>
      </w:pPr>
    </w:p>
    <w:p w14:paraId="43B23A89" w14:textId="6943B2F0" w:rsidR="00D54243" w:rsidRPr="00194D79" w:rsidRDefault="00D54243">
      <w:pPr>
        <w:pStyle w:val="Prrafodelista"/>
        <w:numPr>
          <w:ilvl w:val="0"/>
          <w:numId w:val="102"/>
        </w:numPr>
        <w:spacing w:after="0"/>
        <w:jc w:val="both"/>
        <w:rPr>
          <w:rFonts w:ascii="Source Sans Pro" w:hAnsi="Source Sans Pro" w:cs="Arial"/>
          <w:sz w:val="20"/>
          <w:szCs w:val="20"/>
          <w:lang w:val="es-ES_tradnl" w:eastAsia="ar-SA"/>
        </w:rPr>
      </w:pPr>
      <w:r w:rsidRPr="00194D79">
        <w:rPr>
          <w:rFonts w:ascii="Source Sans Pro" w:hAnsi="Source Sans Pro" w:cs="Arial"/>
          <w:sz w:val="20"/>
          <w:szCs w:val="20"/>
          <w:lang w:val="es-ES_tradnl" w:eastAsia="ar-SA"/>
        </w:rPr>
        <w:t xml:space="preserve">Discusión y Aprobación de los asuntos programados para la sesión de que se trate; y </w:t>
      </w:r>
    </w:p>
    <w:p w14:paraId="277C819F" w14:textId="77777777" w:rsidR="00D54243" w:rsidRPr="000F43AE" w:rsidRDefault="00D54243" w:rsidP="00194D79">
      <w:pPr>
        <w:suppressAutoHyphens/>
        <w:jc w:val="both"/>
        <w:rPr>
          <w:rFonts w:ascii="Source Sans Pro" w:hAnsi="Source Sans Pro" w:cs="Arial"/>
          <w:sz w:val="20"/>
          <w:szCs w:val="20"/>
          <w:lang w:val="es-ES_tradnl" w:eastAsia="ar-SA"/>
        </w:rPr>
      </w:pPr>
    </w:p>
    <w:p w14:paraId="6E858128" w14:textId="761C6C58" w:rsidR="00D54243" w:rsidRPr="00194D79" w:rsidRDefault="00D54243">
      <w:pPr>
        <w:pStyle w:val="Prrafodelista"/>
        <w:numPr>
          <w:ilvl w:val="0"/>
          <w:numId w:val="102"/>
        </w:numPr>
        <w:spacing w:after="0"/>
        <w:jc w:val="both"/>
        <w:rPr>
          <w:rFonts w:ascii="Source Sans Pro" w:hAnsi="Source Sans Pro" w:cs="Arial"/>
          <w:sz w:val="20"/>
          <w:szCs w:val="20"/>
          <w:lang w:val="es-ES_tradnl" w:eastAsia="ar-SA"/>
        </w:rPr>
      </w:pPr>
      <w:r w:rsidRPr="00194D79">
        <w:rPr>
          <w:rFonts w:ascii="Source Sans Pro" w:hAnsi="Source Sans Pro" w:cs="Arial"/>
          <w:sz w:val="20"/>
          <w:szCs w:val="20"/>
          <w:lang w:val="es-ES_tradnl" w:eastAsia="ar-SA"/>
        </w:rPr>
        <w:t>Asuntos Generales.</w:t>
      </w:r>
    </w:p>
    <w:p w14:paraId="12B8D7EA" w14:textId="77777777" w:rsidR="00D54243" w:rsidRPr="000F43AE" w:rsidRDefault="00D54243" w:rsidP="00194D79">
      <w:pPr>
        <w:ind w:left="397"/>
        <w:jc w:val="both"/>
        <w:rPr>
          <w:rFonts w:ascii="Source Sans Pro" w:hAnsi="Source Sans Pro" w:cs="Arial"/>
          <w:sz w:val="20"/>
          <w:szCs w:val="20"/>
          <w:lang w:val="es-ES_tradnl" w:eastAsia="ar-SA"/>
        </w:rPr>
      </w:pPr>
    </w:p>
    <w:p w14:paraId="583FF390" w14:textId="77777777" w:rsidR="00D54243" w:rsidRPr="000F43AE" w:rsidRDefault="00D54243" w:rsidP="00194D79">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Una vez iniciada la sesión, el </w:t>
      </w:r>
      <w:proofErr w:type="gramStart"/>
      <w:r w:rsidRPr="000F43AE">
        <w:rPr>
          <w:rFonts w:ascii="Source Sans Pro" w:hAnsi="Source Sans Pro" w:cs="Arial"/>
          <w:sz w:val="20"/>
          <w:szCs w:val="20"/>
          <w:lang w:val="es-ES_tradnl"/>
        </w:rPr>
        <w:t>Presidente</w:t>
      </w:r>
      <w:proofErr w:type="gramEnd"/>
      <w:r w:rsidRPr="000F43AE">
        <w:rPr>
          <w:rFonts w:ascii="Source Sans Pro" w:hAnsi="Source Sans Pro" w:cs="Arial"/>
          <w:sz w:val="20"/>
          <w:szCs w:val="20"/>
          <w:lang w:val="es-ES_tradnl"/>
        </w:rPr>
        <w:t xml:space="preserve"> de la CEA expondrá el caso a los demás integrantes con base en la Justificación Técnica que para tal efecto se realizó y detallará el resultado del mismo, con la finalidad de aportar a los demás miembros de la CEA elementos suficientes para determinar si debe considerarse procedente la solicitud.</w:t>
      </w:r>
    </w:p>
    <w:p w14:paraId="286FC710" w14:textId="77777777" w:rsidR="00D54243" w:rsidRPr="000F43AE" w:rsidRDefault="00D54243" w:rsidP="00890221">
      <w:pPr>
        <w:jc w:val="both"/>
        <w:rPr>
          <w:rFonts w:ascii="Source Sans Pro" w:hAnsi="Source Sans Pro" w:cs="Arial"/>
          <w:sz w:val="20"/>
          <w:szCs w:val="20"/>
          <w:lang w:val="es-ES_tradnl"/>
        </w:rPr>
      </w:pPr>
    </w:p>
    <w:p w14:paraId="63346BE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Los integrantes de la CEA escucharán la exposición del </w:t>
      </w:r>
      <w:proofErr w:type="gramStart"/>
      <w:r w:rsidRPr="000F43AE">
        <w:rPr>
          <w:rFonts w:ascii="Source Sans Pro" w:hAnsi="Source Sans Pro" w:cs="Arial"/>
          <w:sz w:val="20"/>
          <w:szCs w:val="20"/>
          <w:lang w:val="es-ES_tradnl"/>
        </w:rPr>
        <w:t>Presidente</w:t>
      </w:r>
      <w:proofErr w:type="gramEnd"/>
      <w:r w:rsidRPr="000F43AE">
        <w:rPr>
          <w:rFonts w:ascii="Source Sans Pro" w:hAnsi="Source Sans Pro" w:cs="Arial"/>
          <w:sz w:val="20"/>
          <w:szCs w:val="20"/>
          <w:lang w:val="es-ES_tradnl"/>
        </w:rPr>
        <w:t xml:space="preserve"> y con base en la misma, así como en la Justificación Técnica presentada decidirán la viabilidad de que el asentamiento humano irregular entre al proceso de regularización y determinarán si es factible la contratación de la elaboración del “Estudio para Determinar la Afectación Urbana y Ambiental”, cuyos gastos y honorarios se cubrirán con cargo al presupuesto del Órgano Político Administrativo competente por territorio. </w:t>
      </w:r>
    </w:p>
    <w:p w14:paraId="6D1D6F5C" w14:textId="77777777" w:rsidR="00D54243" w:rsidRPr="000F43AE" w:rsidRDefault="00D54243" w:rsidP="00890221">
      <w:pPr>
        <w:jc w:val="both"/>
        <w:rPr>
          <w:rFonts w:ascii="Source Sans Pro" w:hAnsi="Source Sans Pro" w:cs="Arial"/>
          <w:sz w:val="20"/>
          <w:szCs w:val="20"/>
          <w:lang w:val="es-ES_tradnl"/>
        </w:rPr>
      </w:pPr>
    </w:p>
    <w:p w14:paraId="1D461DD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Si se determina procedente la contratación de la elaboración del “Estudio para Determinar la Afectación Urbana y Ambiental”, el Órgano Político Administrativo competente por territorio convocará mediante licitación pública o a través de alguno de los procedimientos previstos en la Ley de Adquisiciones para el Distrito Federal, a instituciones públicas de educación superior con áreas especializadas en materia ambiental y que cuenten con investigadores adscritos al Sistema Nacional de Investigadores que demuestren con productos, tales como publicaciones, tesis, reportes de investigación u otros, que cuenta con la experiencia para desarrollar el estudio de referencia, el cual deberá contener de manera enunciativa más no limitativa lo siguiente:</w:t>
      </w:r>
    </w:p>
    <w:p w14:paraId="25F2F5CE" w14:textId="77777777" w:rsidR="00D54243" w:rsidRPr="000F43AE" w:rsidRDefault="00D54243" w:rsidP="00890221">
      <w:pPr>
        <w:jc w:val="both"/>
        <w:rPr>
          <w:rFonts w:ascii="Source Sans Pro" w:hAnsi="Source Sans Pro" w:cs="Arial"/>
          <w:sz w:val="20"/>
          <w:szCs w:val="20"/>
          <w:lang w:val="es-ES_tradnl"/>
        </w:rPr>
      </w:pPr>
    </w:p>
    <w:p w14:paraId="74CCA49E" w14:textId="70B7A250" w:rsidR="00D54243" w:rsidRPr="007D7887" w:rsidRDefault="00D54243">
      <w:pPr>
        <w:pStyle w:val="Prrafodelista"/>
        <w:numPr>
          <w:ilvl w:val="0"/>
          <w:numId w:val="103"/>
        </w:numPr>
        <w:spacing w:after="0"/>
        <w:jc w:val="both"/>
        <w:rPr>
          <w:rFonts w:ascii="Source Sans Pro" w:hAnsi="Source Sans Pro" w:cs="Arial"/>
          <w:sz w:val="20"/>
          <w:szCs w:val="20"/>
          <w:lang w:val="es-ES_tradnl" w:eastAsia="ar-SA"/>
        </w:rPr>
      </w:pPr>
      <w:r w:rsidRPr="007D7887">
        <w:rPr>
          <w:rFonts w:ascii="Source Sans Pro" w:hAnsi="Source Sans Pro" w:cs="Arial"/>
          <w:sz w:val="20"/>
          <w:szCs w:val="20"/>
          <w:lang w:val="es-ES_tradnl" w:eastAsia="ar-SA"/>
        </w:rPr>
        <w:t xml:space="preserve">La “Ubicación georreferenciada del asentamiento” en un sistema de coordenadas WGS84 con una proyección UTM Z14; </w:t>
      </w:r>
    </w:p>
    <w:p w14:paraId="69D437DC" w14:textId="77777777" w:rsidR="00D54243" w:rsidRPr="000F43AE" w:rsidRDefault="00D54243" w:rsidP="007D7887">
      <w:pPr>
        <w:suppressAutoHyphens/>
        <w:ind w:left="397"/>
        <w:jc w:val="both"/>
        <w:rPr>
          <w:rFonts w:ascii="Source Sans Pro" w:hAnsi="Source Sans Pro" w:cs="Arial"/>
          <w:sz w:val="20"/>
          <w:szCs w:val="20"/>
          <w:lang w:val="es-ES_tradnl" w:eastAsia="ar-SA"/>
        </w:rPr>
      </w:pPr>
    </w:p>
    <w:p w14:paraId="0D6FD382" w14:textId="47F59919" w:rsidR="00D54243" w:rsidRPr="007D7887" w:rsidRDefault="00D54243">
      <w:pPr>
        <w:pStyle w:val="Prrafodelista"/>
        <w:numPr>
          <w:ilvl w:val="0"/>
          <w:numId w:val="103"/>
        </w:numPr>
        <w:spacing w:after="0"/>
        <w:jc w:val="both"/>
        <w:rPr>
          <w:rFonts w:ascii="Source Sans Pro" w:hAnsi="Source Sans Pro" w:cs="Arial"/>
          <w:sz w:val="20"/>
          <w:szCs w:val="20"/>
          <w:lang w:val="es-ES_tradnl" w:eastAsia="ar-SA"/>
        </w:rPr>
      </w:pPr>
      <w:r w:rsidRPr="007D7887">
        <w:rPr>
          <w:rFonts w:ascii="Source Sans Pro" w:hAnsi="Source Sans Pro" w:cs="Arial"/>
          <w:sz w:val="20"/>
          <w:szCs w:val="20"/>
          <w:lang w:val="es-ES_tradnl" w:eastAsia="ar-SA"/>
        </w:rPr>
        <w:t>Un “Estudio para Determinar la Afectación Urbana y Ambiental” que incluya la caracterización del asentamiento de que se trate, a partir de censos por lote y de viviendas, que incluyan el número de integrantes, edades y ocupación, los servicios al interior del lote, número de cuartos, y material de la vivienda; las características socioeconómicas del asentamiento; su antigüedad promedio; la zonificación actual del suelo ocupado; el grado de consolidación; características de la infraestructura urbana y factibilidad de dotación de servicios públicos; situación jurídica de la tenencia de la tierra; características físicas del entorno; capacidad de infiltración de agua pluvial; captura de carbono; biodiversidad; relación y cercanía con poblados rurales, con otros asentamientos humanos y con zonas federales, y riesgo de conurbación;</w:t>
      </w:r>
    </w:p>
    <w:p w14:paraId="1611DAE0" w14:textId="77777777" w:rsidR="00D54243" w:rsidRPr="000F43AE" w:rsidRDefault="00D54243" w:rsidP="007D7887">
      <w:pPr>
        <w:suppressAutoHyphens/>
        <w:ind w:left="397"/>
        <w:jc w:val="both"/>
        <w:rPr>
          <w:rFonts w:ascii="Source Sans Pro" w:hAnsi="Source Sans Pro" w:cs="Arial"/>
          <w:sz w:val="20"/>
          <w:szCs w:val="20"/>
          <w:lang w:val="es-ES_tradnl" w:eastAsia="ar-SA"/>
        </w:rPr>
      </w:pPr>
    </w:p>
    <w:p w14:paraId="46068324" w14:textId="2463C5E0" w:rsidR="00D54243" w:rsidRPr="007D7887" w:rsidRDefault="00D54243">
      <w:pPr>
        <w:pStyle w:val="Prrafodelista"/>
        <w:numPr>
          <w:ilvl w:val="0"/>
          <w:numId w:val="103"/>
        </w:numPr>
        <w:spacing w:after="0"/>
        <w:jc w:val="both"/>
        <w:rPr>
          <w:rFonts w:ascii="Source Sans Pro" w:hAnsi="Source Sans Pro" w:cs="Arial"/>
          <w:sz w:val="20"/>
          <w:szCs w:val="20"/>
          <w:lang w:val="es-ES_tradnl" w:eastAsia="ar-SA"/>
        </w:rPr>
      </w:pPr>
      <w:r w:rsidRPr="007D7887">
        <w:rPr>
          <w:rFonts w:ascii="Source Sans Pro" w:hAnsi="Source Sans Pro" w:cs="Arial"/>
          <w:sz w:val="20"/>
          <w:szCs w:val="20"/>
          <w:lang w:val="es-ES_tradnl" w:eastAsia="ar-SA"/>
        </w:rPr>
        <w:t xml:space="preserve">La “Delimitación física y superficie del polígono a ordenar”, que incluya un levantamiento topográfico en plano a escala legible en el que se ilustren las manzanas, lotes, vías, caminos, derechos de paso y afectaciones, con la referencia de cada propietario o poseedor, así como la estructura vial propuestos; </w:t>
      </w:r>
    </w:p>
    <w:p w14:paraId="02E1C5A9" w14:textId="77777777" w:rsidR="00D54243" w:rsidRPr="000F43AE" w:rsidRDefault="00D54243" w:rsidP="007D7887">
      <w:pPr>
        <w:suppressAutoHyphens/>
        <w:ind w:left="397"/>
        <w:jc w:val="both"/>
        <w:rPr>
          <w:rFonts w:ascii="Source Sans Pro" w:hAnsi="Source Sans Pro" w:cs="Arial"/>
          <w:sz w:val="20"/>
          <w:szCs w:val="20"/>
          <w:lang w:val="es-ES_tradnl" w:eastAsia="ar-SA"/>
        </w:rPr>
      </w:pPr>
    </w:p>
    <w:p w14:paraId="2A68A61C" w14:textId="32EF1831" w:rsidR="00D54243" w:rsidRPr="007D7887" w:rsidRDefault="00D54243">
      <w:pPr>
        <w:pStyle w:val="Prrafodelista"/>
        <w:numPr>
          <w:ilvl w:val="0"/>
          <w:numId w:val="103"/>
        </w:numPr>
        <w:spacing w:after="0"/>
        <w:jc w:val="both"/>
        <w:rPr>
          <w:rFonts w:ascii="Source Sans Pro" w:hAnsi="Source Sans Pro" w:cs="Arial"/>
          <w:sz w:val="20"/>
          <w:szCs w:val="20"/>
          <w:lang w:val="es-ES_tradnl" w:eastAsia="ar-SA"/>
        </w:rPr>
      </w:pPr>
      <w:r w:rsidRPr="007D7887">
        <w:rPr>
          <w:rFonts w:ascii="Source Sans Pro" w:hAnsi="Source Sans Pro" w:cs="Arial"/>
          <w:sz w:val="20"/>
          <w:szCs w:val="20"/>
          <w:lang w:val="es-ES_tradnl" w:eastAsia="ar-SA"/>
        </w:rPr>
        <w:t xml:space="preserve">La “Identificación y descripción de impactos ambientales”; </w:t>
      </w:r>
    </w:p>
    <w:p w14:paraId="0BB93F1E" w14:textId="77777777" w:rsidR="00D54243" w:rsidRPr="000F43AE" w:rsidRDefault="00D54243" w:rsidP="007D7887">
      <w:pPr>
        <w:suppressAutoHyphens/>
        <w:ind w:left="397"/>
        <w:jc w:val="both"/>
        <w:rPr>
          <w:rFonts w:ascii="Source Sans Pro" w:hAnsi="Source Sans Pro" w:cs="Arial"/>
          <w:sz w:val="20"/>
          <w:szCs w:val="20"/>
          <w:lang w:val="es-ES_tradnl" w:eastAsia="ar-SA"/>
        </w:rPr>
      </w:pPr>
    </w:p>
    <w:p w14:paraId="5CB71C31" w14:textId="2CCEA9FD" w:rsidR="00D54243" w:rsidRPr="007D7887" w:rsidRDefault="00D54243">
      <w:pPr>
        <w:pStyle w:val="Prrafodelista"/>
        <w:numPr>
          <w:ilvl w:val="0"/>
          <w:numId w:val="103"/>
        </w:numPr>
        <w:spacing w:after="0"/>
        <w:jc w:val="both"/>
        <w:rPr>
          <w:rFonts w:ascii="Source Sans Pro" w:hAnsi="Source Sans Pro" w:cs="Arial"/>
          <w:sz w:val="20"/>
          <w:szCs w:val="20"/>
          <w:lang w:val="es-ES_tradnl" w:eastAsia="ar-SA"/>
        </w:rPr>
      </w:pPr>
      <w:r w:rsidRPr="007D7887">
        <w:rPr>
          <w:rFonts w:ascii="Source Sans Pro" w:hAnsi="Source Sans Pro" w:cs="Arial"/>
          <w:sz w:val="20"/>
          <w:szCs w:val="20"/>
          <w:lang w:val="es-ES_tradnl" w:eastAsia="ar-SA"/>
        </w:rPr>
        <w:lastRenderedPageBreak/>
        <w:t xml:space="preserve">Las posibles “Medidas de mitigación, compensación y restauración del impacto ambiental provocado”; </w:t>
      </w:r>
    </w:p>
    <w:p w14:paraId="77C169C6" w14:textId="77777777" w:rsidR="00D54243" w:rsidRPr="000F43AE" w:rsidRDefault="00D54243" w:rsidP="007D7887">
      <w:pPr>
        <w:suppressAutoHyphens/>
        <w:ind w:left="397"/>
        <w:jc w:val="both"/>
        <w:rPr>
          <w:rFonts w:ascii="Source Sans Pro" w:hAnsi="Source Sans Pro" w:cs="Arial"/>
          <w:sz w:val="20"/>
          <w:szCs w:val="20"/>
          <w:lang w:val="es-ES_tradnl" w:eastAsia="ar-SA"/>
        </w:rPr>
      </w:pPr>
    </w:p>
    <w:p w14:paraId="5203D94C" w14:textId="2E867D68" w:rsidR="00D54243" w:rsidRPr="007D7887" w:rsidRDefault="00D54243">
      <w:pPr>
        <w:pStyle w:val="Prrafodelista"/>
        <w:numPr>
          <w:ilvl w:val="0"/>
          <w:numId w:val="103"/>
        </w:numPr>
        <w:spacing w:after="0"/>
        <w:jc w:val="both"/>
        <w:rPr>
          <w:rFonts w:ascii="Source Sans Pro" w:hAnsi="Source Sans Pro" w:cs="Arial"/>
          <w:sz w:val="20"/>
          <w:szCs w:val="20"/>
          <w:lang w:val="es-ES_tradnl" w:eastAsia="ar-SA"/>
        </w:rPr>
      </w:pPr>
      <w:r w:rsidRPr="007D7887">
        <w:rPr>
          <w:rFonts w:ascii="Source Sans Pro" w:hAnsi="Source Sans Pro" w:cs="Arial"/>
          <w:sz w:val="20"/>
          <w:szCs w:val="20"/>
          <w:lang w:val="es-ES_tradnl" w:eastAsia="ar-SA"/>
        </w:rPr>
        <w:t xml:space="preserve">Una “Propuesta de abastecimiento de agua potable y tratamiento de residuos sólidos y líquidos mediante tecnologías alternativas”, y </w:t>
      </w:r>
    </w:p>
    <w:p w14:paraId="78B428EC" w14:textId="77777777" w:rsidR="00D54243" w:rsidRPr="000F43AE" w:rsidRDefault="00D54243" w:rsidP="007D7887">
      <w:pPr>
        <w:suppressAutoHyphens/>
        <w:ind w:left="397"/>
        <w:jc w:val="both"/>
        <w:rPr>
          <w:rFonts w:ascii="Source Sans Pro" w:hAnsi="Source Sans Pro" w:cs="Arial"/>
          <w:sz w:val="20"/>
          <w:szCs w:val="20"/>
          <w:lang w:val="es-ES_tradnl" w:eastAsia="ar-SA"/>
        </w:rPr>
      </w:pPr>
    </w:p>
    <w:p w14:paraId="3292F0A7" w14:textId="7F5223EE" w:rsidR="00D54243" w:rsidRPr="007D7887" w:rsidRDefault="00D54243">
      <w:pPr>
        <w:pStyle w:val="Prrafodelista"/>
        <w:numPr>
          <w:ilvl w:val="0"/>
          <w:numId w:val="103"/>
        </w:numPr>
        <w:spacing w:after="0"/>
        <w:jc w:val="both"/>
        <w:rPr>
          <w:rFonts w:ascii="Source Sans Pro" w:hAnsi="Source Sans Pro" w:cs="Arial"/>
          <w:sz w:val="20"/>
          <w:szCs w:val="20"/>
          <w:lang w:val="es-ES_tradnl" w:eastAsia="ar-SA"/>
        </w:rPr>
      </w:pPr>
      <w:r w:rsidRPr="007D7887">
        <w:rPr>
          <w:rFonts w:ascii="Source Sans Pro" w:hAnsi="Source Sans Pro" w:cs="Arial"/>
          <w:sz w:val="20"/>
          <w:szCs w:val="20"/>
          <w:lang w:val="es-ES_tradnl" w:eastAsia="ar-SA"/>
        </w:rPr>
        <w:t>Las “Restricciones y afectaciones necesarias al ordenamiento territorial”.</w:t>
      </w:r>
    </w:p>
    <w:p w14:paraId="4A270784" w14:textId="77777777" w:rsidR="00D54243" w:rsidRPr="000F43AE" w:rsidRDefault="00D54243" w:rsidP="00890221">
      <w:pPr>
        <w:suppressAutoHyphens/>
        <w:ind w:left="510"/>
        <w:jc w:val="both"/>
        <w:rPr>
          <w:rFonts w:ascii="Source Sans Pro" w:hAnsi="Source Sans Pro" w:cs="Arial"/>
          <w:sz w:val="20"/>
          <w:szCs w:val="20"/>
          <w:lang w:val="es-ES_tradnl" w:eastAsia="ar-SA"/>
        </w:rPr>
      </w:pPr>
    </w:p>
    <w:p w14:paraId="56582C6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Una vez aprobada la contratación de la elaboración del “Estudio para Determinar la Afectación Urbana y Ambiental”, el Órgano Político Administrativo competente por territorio deberá informar por escrito a los miembros de la CEA sobre el desarrollo de la licitación pública o de alguno de los procedimientos previstos en la Ley de Adquisiciones para el Distrito Federal. </w:t>
      </w:r>
    </w:p>
    <w:p w14:paraId="0FACDA11" w14:textId="77777777" w:rsidR="00D54243" w:rsidRPr="000F43AE" w:rsidRDefault="00D54243" w:rsidP="00890221">
      <w:pPr>
        <w:jc w:val="both"/>
        <w:rPr>
          <w:rFonts w:ascii="Source Sans Pro" w:hAnsi="Source Sans Pro" w:cs="Arial"/>
          <w:sz w:val="20"/>
          <w:szCs w:val="20"/>
          <w:lang w:val="es-ES_tradnl"/>
        </w:rPr>
      </w:pPr>
    </w:p>
    <w:p w14:paraId="753685C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En la misma sesión se deberá acordar sobre la elaboración del “Estudio de Riesgo”, a cargo de la Secretaría de Protección Civil y de la “Factibilidad Técnica para la Dotación de los Servicios de Agua Potable y Drenaje”, a cargo del Sistema de Aguas de la Ciudad de México, los cuales se presentarán en sesión de la CEA. </w:t>
      </w:r>
    </w:p>
    <w:p w14:paraId="47B8228D" w14:textId="77777777" w:rsidR="00D54243" w:rsidRPr="000F43AE" w:rsidRDefault="00D54243" w:rsidP="00890221">
      <w:pPr>
        <w:jc w:val="both"/>
        <w:rPr>
          <w:rFonts w:ascii="Source Sans Pro" w:hAnsi="Source Sans Pro" w:cs="Arial"/>
          <w:sz w:val="20"/>
          <w:szCs w:val="20"/>
          <w:lang w:val="es-ES_tradnl"/>
        </w:rPr>
      </w:pPr>
    </w:p>
    <w:p w14:paraId="7E1258A8"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En sesión de la CEA se entregarán los documentos originales precisados en la fracción II del artículo 24 Quinquies de la Ley, así como un informe de sus autores, en el que se expondrá una síntesis de las conclusiones a las que llegaron y se harán del conocimiento de los integrantes de la CEA, mismos que tendrán un plazo de 15 días hábiles para realizar la revisión correspondiente.</w:t>
      </w:r>
    </w:p>
    <w:p w14:paraId="20E01247" w14:textId="77777777" w:rsidR="00D54243" w:rsidRPr="000F43AE" w:rsidRDefault="00D54243" w:rsidP="00890221">
      <w:pPr>
        <w:jc w:val="both"/>
        <w:rPr>
          <w:rFonts w:ascii="Source Sans Pro" w:hAnsi="Source Sans Pro" w:cs="Arial"/>
          <w:sz w:val="20"/>
          <w:szCs w:val="20"/>
          <w:lang w:val="es-ES_tradnl"/>
        </w:rPr>
      </w:pPr>
    </w:p>
    <w:p w14:paraId="4F2A0156"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Una vez transcurrido el plazo de revisión de los documentos presentados en la sesión de la CEA, su </w:t>
      </w:r>
      <w:proofErr w:type="gramStart"/>
      <w:r w:rsidRPr="000F43AE">
        <w:rPr>
          <w:rFonts w:ascii="Source Sans Pro" w:hAnsi="Source Sans Pro" w:cs="Arial"/>
          <w:sz w:val="20"/>
          <w:szCs w:val="20"/>
          <w:lang w:val="es-ES_tradnl"/>
        </w:rPr>
        <w:t>Presidente</w:t>
      </w:r>
      <w:proofErr w:type="gramEnd"/>
      <w:r w:rsidRPr="000F43AE">
        <w:rPr>
          <w:rFonts w:ascii="Source Sans Pro" w:hAnsi="Source Sans Pro" w:cs="Arial"/>
          <w:sz w:val="20"/>
          <w:szCs w:val="20"/>
          <w:lang w:val="es-ES_tradnl"/>
        </w:rPr>
        <w:t xml:space="preserve"> convocará a una nueva sesión en la cual, con base en el contenido de los documentos a que se refiere el artículo 24 Quinquies fracción II de la Ley, se determinará sobre la procedencia o no de la propuesta de regularización del asentamiento humano. </w:t>
      </w:r>
    </w:p>
    <w:p w14:paraId="19822E64" w14:textId="77777777" w:rsidR="00D54243" w:rsidRPr="000F43AE" w:rsidRDefault="00D54243" w:rsidP="00890221">
      <w:pPr>
        <w:jc w:val="both"/>
        <w:rPr>
          <w:rFonts w:ascii="Source Sans Pro" w:hAnsi="Source Sans Pro" w:cs="Arial"/>
          <w:b/>
          <w:sz w:val="20"/>
          <w:szCs w:val="20"/>
          <w:lang w:val="es-ES_tradnl"/>
        </w:rPr>
      </w:pPr>
    </w:p>
    <w:p w14:paraId="323A6641"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121</w:t>
      </w:r>
      <w:r w:rsidRPr="000F43AE">
        <w:rPr>
          <w:rFonts w:ascii="Source Sans Pro" w:hAnsi="Source Sans Pro" w:cs="Arial"/>
          <w:sz w:val="20"/>
          <w:szCs w:val="20"/>
          <w:lang w:val="es-ES_tradnl"/>
        </w:rPr>
        <w:t>. Si se considera procedente la propuesta de regularización del asentamiento humano, la CEA acordará sobre la elaboración de un proyecto de Iniciativa de Decreto para modificar por parte de la Asamblea, el Programa de Desarrollo Urbano correspondiente y el Programa General de Ordenamiento Ecológico, donde</w:t>
      </w:r>
      <w:r w:rsidRPr="000F43AE">
        <w:rPr>
          <w:rFonts w:ascii="Source Sans Pro" w:hAnsi="Source Sans Pro" w:cs="Arial"/>
          <w:b/>
          <w:sz w:val="20"/>
          <w:szCs w:val="20"/>
          <w:lang w:val="es-ES_tradnl"/>
        </w:rPr>
        <w:t xml:space="preserve"> </w:t>
      </w:r>
      <w:r w:rsidRPr="000F43AE">
        <w:rPr>
          <w:rFonts w:ascii="Source Sans Pro" w:hAnsi="Source Sans Pro" w:cs="Arial"/>
          <w:sz w:val="20"/>
          <w:szCs w:val="20"/>
          <w:lang w:val="es-ES_tradnl"/>
        </w:rPr>
        <w:t xml:space="preserve">se considerarán todos los aspectos del artículo 24 </w:t>
      </w:r>
      <w:proofErr w:type="spellStart"/>
      <w:r w:rsidRPr="000F43AE">
        <w:rPr>
          <w:rFonts w:ascii="Source Sans Pro" w:hAnsi="Source Sans Pro" w:cs="Arial"/>
          <w:sz w:val="20"/>
          <w:szCs w:val="20"/>
          <w:lang w:val="es-ES_tradnl"/>
        </w:rPr>
        <w:t>Quater</w:t>
      </w:r>
      <w:proofErr w:type="spellEnd"/>
      <w:r w:rsidRPr="000F43AE">
        <w:rPr>
          <w:rFonts w:ascii="Source Sans Pro" w:hAnsi="Source Sans Pro" w:cs="Arial"/>
          <w:sz w:val="20"/>
          <w:szCs w:val="20"/>
          <w:lang w:val="es-ES_tradnl"/>
        </w:rPr>
        <w:t>, así como los requisitos establecidos en el artículo 35, ambos de la Ley; una vez autorizada la propuesta, se suscribirá el convenio a que se refiere el último párrafo del artículo 117 del Reglamento, en el que se plasmarán las obligaciones a cargo del asentamiento irregular de que se trate, para el caso que resulte procedente su regularización; asimismo, la Secretaría  a través del área competente</w:t>
      </w:r>
      <w:r w:rsidRPr="000F43AE">
        <w:rPr>
          <w:rFonts w:ascii="Source Sans Pro" w:hAnsi="Source Sans Pro" w:cs="Arial"/>
          <w:b/>
          <w:sz w:val="20"/>
          <w:szCs w:val="20"/>
          <w:lang w:val="es-ES_tradnl"/>
        </w:rPr>
        <w:t xml:space="preserve"> </w:t>
      </w:r>
      <w:r w:rsidRPr="000F43AE">
        <w:rPr>
          <w:rFonts w:ascii="Source Sans Pro" w:hAnsi="Source Sans Pro" w:cs="Arial"/>
          <w:sz w:val="20"/>
          <w:szCs w:val="20"/>
          <w:lang w:val="es-ES_tradnl"/>
        </w:rPr>
        <w:t xml:space="preserve">elaborará el plano que contenga la zonificación aprobada por la CEA para ser agregada al proyecto de Iniciativa de Decreto. </w:t>
      </w:r>
    </w:p>
    <w:p w14:paraId="0571A0BC" w14:textId="77777777" w:rsidR="00D54243" w:rsidRPr="000F43AE" w:rsidRDefault="00D54243" w:rsidP="00890221">
      <w:pPr>
        <w:jc w:val="both"/>
        <w:rPr>
          <w:rFonts w:ascii="Source Sans Pro" w:hAnsi="Source Sans Pro" w:cs="Arial"/>
          <w:b/>
          <w:sz w:val="20"/>
          <w:szCs w:val="20"/>
          <w:lang w:val="es-ES_tradnl"/>
        </w:rPr>
      </w:pPr>
    </w:p>
    <w:p w14:paraId="73300CF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122</w:t>
      </w:r>
      <w:r w:rsidRPr="000F43AE">
        <w:rPr>
          <w:rFonts w:ascii="Source Sans Pro" w:hAnsi="Source Sans Pro" w:cs="Arial"/>
          <w:sz w:val="20"/>
          <w:szCs w:val="20"/>
          <w:lang w:val="es-ES_tradnl"/>
        </w:rPr>
        <w:t xml:space="preserve">. A partir de la aprobación de la Iniciativa de Decreto de reforma al Programa de Desarrollo Urbano que corresponda y al Programa General de Ordenamiento Ecológico, el </w:t>
      </w:r>
      <w:proofErr w:type="gramStart"/>
      <w:r w:rsidRPr="000F43AE">
        <w:rPr>
          <w:rFonts w:ascii="Source Sans Pro" w:hAnsi="Source Sans Pro" w:cs="Arial"/>
          <w:sz w:val="20"/>
          <w:szCs w:val="20"/>
          <w:lang w:val="es-ES_tradnl"/>
        </w:rPr>
        <w:t>Presidente</w:t>
      </w:r>
      <w:proofErr w:type="gramEnd"/>
      <w:r w:rsidRPr="000F43AE">
        <w:rPr>
          <w:rFonts w:ascii="Source Sans Pro" w:hAnsi="Source Sans Pro" w:cs="Arial"/>
          <w:sz w:val="20"/>
          <w:szCs w:val="20"/>
          <w:lang w:val="es-ES_tradnl"/>
        </w:rPr>
        <w:t xml:space="preserve"> de la CEA contará con un término de 5 días hábiles para remitirla al Jefe de Gobierno y éste a su vez contará con 30 días hábiles a partir de la recepción de la misma para presentarla ante la Asamblea. </w:t>
      </w:r>
    </w:p>
    <w:p w14:paraId="156E09D8" w14:textId="77777777" w:rsidR="00D54243" w:rsidRPr="000F43AE" w:rsidRDefault="00D54243" w:rsidP="00890221">
      <w:pPr>
        <w:jc w:val="both"/>
        <w:rPr>
          <w:rFonts w:ascii="Source Sans Pro" w:hAnsi="Source Sans Pro" w:cs="Arial"/>
          <w:b/>
          <w:sz w:val="20"/>
          <w:szCs w:val="20"/>
          <w:lang w:val="es-ES_tradnl"/>
        </w:rPr>
      </w:pPr>
    </w:p>
    <w:p w14:paraId="397C5A3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123</w:t>
      </w:r>
      <w:r w:rsidRPr="000F43AE">
        <w:rPr>
          <w:rFonts w:ascii="Source Sans Pro" w:hAnsi="Source Sans Pro" w:cs="Arial"/>
          <w:sz w:val="20"/>
          <w:szCs w:val="20"/>
          <w:lang w:val="es-ES_tradnl"/>
        </w:rPr>
        <w:t>. De haber sido aprobada por la Asamblea la Iniciativa de Decreto correspondiente a ambos Programas y una vez publicada en la Gaceta Oficial de la Ciudad de México, la Demarcación competente gestionará los proyectos de lotificación, electrificación y vivienda popular o de interés social ubicadas dentro del mismo polígono del asentamiento de que se trate, destinadas a sustituir las viviendas precarias, en alto riesgo estructural, con alto índice de hacinamiento o de alta marginalidad.</w:t>
      </w:r>
    </w:p>
    <w:p w14:paraId="729ECDE5" w14:textId="77777777" w:rsidR="00D54243" w:rsidRPr="000F43AE" w:rsidRDefault="00D54243" w:rsidP="00890221">
      <w:pPr>
        <w:jc w:val="both"/>
        <w:rPr>
          <w:rFonts w:ascii="Source Sans Pro" w:hAnsi="Source Sans Pro" w:cs="Arial"/>
          <w:sz w:val="20"/>
          <w:szCs w:val="20"/>
          <w:lang w:val="es-ES_tradnl"/>
        </w:rPr>
      </w:pPr>
    </w:p>
    <w:p w14:paraId="514DAE12"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lastRenderedPageBreak/>
        <w:t>Los proyectos de lotificación únicamente se realizarán cuando el asentamiento presente las condiciones señaladas en el artículo 24 Quinquies fracción IX de la Ley y deberán ajustarse a los criterios establecidos en la fracción V del artículo 117 del Reglamento.</w:t>
      </w:r>
    </w:p>
    <w:p w14:paraId="2C1BC753" w14:textId="77777777" w:rsidR="00D54243" w:rsidRPr="000F43AE" w:rsidRDefault="00D54243" w:rsidP="00890221">
      <w:pPr>
        <w:jc w:val="both"/>
        <w:rPr>
          <w:rFonts w:ascii="Source Sans Pro" w:hAnsi="Source Sans Pro" w:cs="Arial"/>
          <w:b/>
          <w:sz w:val="20"/>
          <w:szCs w:val="20"/>
          <w:lang w:val="es-ES_tradnl"/>
        </w:rPr>
      </w:pPr>
    </w:p>
    <w:p w14:paraId="40BA8C60" w14:textId="77777777" w:rsidR="00D54243" w:rsidRPr="000F43AE" w:rsidRDefault="00D54243" w:rsidP="00890221">
      <w:pPr>
        <w:jc w:val="both"/>
        <w:rPr>
          <w:rFonts w:ascii="Source Sans Pro" w:hAnsi="Source Sans Pro" w:cs="Arial"/>
          <w:color w:val="7030A0"/>
          <w:sz w:val="20"/>
          <w:szCs w:val="20"/>
          <w:lang w:val="es-ES_tradnl"/>
        </w:rPr>
      </w:pPr>
      <w:r w:rsidRPr="000F43AE">
        <w:rPr>
          <w:rFonts w:ascii="Source Sans Pro" w:hAnsi="Source Sans Pro" w:cs="Arial"/>
          <w:b/>
          <w:sz w:val="20"/>
          <w:szCs w:val="20"/>
          <w:lang w:val="es-ES_tradnl"/>
        </w:rPr>
        <w:t>Artículo 124</w:t>
      </w:r>
      <w:r w:rsidRPr="000F43AE">
        <w:rPr>
          <w:rFonts w:ascii="Source Sans Pro" w:hAnsi="Source Sans Pro" w:cs="Arial"/>
          <w:sz w:val="20"/>
          <w:szCs w:val="20"/>
          <w:lang w:val="es-ES_tradnl"/>
        </w:rPr>
        <w:t xml:space="preserve">. En el supuesto que la Asamblea no hubiese aprobado la Iniciativa de Decreto o que la CEA no considere procedente la propuesta de regularización, el </w:t>
      </w:r>
      <w:proofErr w:type="gramStart"/>
      <w:r w:rsidRPr="000F43AE">
        <w:rPr>
          <w:rFonts w:ascii="Source Sans Pro" w:hAnsi="Source Sans Pro" w:cs="Arial"/>
          <w:sz w:val="20"/>
          <w:szCs w:val="20"/>
          <w:lang w:val="es-ES_tradnl"/>
        </w:rPr>
        <w:t>Presidente</w:t>
      </w:r>
      <w:proofErr w:type="gramEnd"/>
      <w:r w:rsidRPr="000F43AE">
        <w:rPr>
          <w:rFonts w:ascii="Source Sans Pro" w:hAnsi="Source Sans Pro" w:cs="Arial"/>
          <w:sz w:val="20"/>
          <w:szCs w:val="20"/>
          <w:lang w:val="es-ES_tradnl"/>
        </w:rPr>
        <w:t xml:space="preserve"> de la CEA presentará una propuesta de proyecto de recuperación del territorio ocupado de forma irregular. </w:t>
      </w:r>
    </w:p>
    <w:p w14:paraId="4FA814D1" w14:textId="77777777" w:rsidR="00D54243" w:rsidRPr="000F43AE" w:rsidRDefault="00D54243" w:rsidP="00890221">
      <w:pPr>
        <w:jc w:val="both"/>
        <w:rPr>
          <w:rFonts w:ascii="Source Sans Pro" w:hAnsi="Source Sans Pro" w:cs="Arial"/>
          <w:sz w:val="20"/>
          <w:szCs w:val="20"/>
          <w:lang w:val="es-ES_tradnl"/>
        </w:rPr>
      </w:pPr>
    </w:p>
    <w:p w14:paraId="7E337CE0"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En aquellos casos en que proceda la reubicación de los habitantes de dicho asentamiento, se deberá determinar un plan de restauración del suelo ocupado definiendo quién asumirá el costo que implique, así como los tiempos para el cumplimiento del proceso y las consecuencias por incumplimiento; lo anterior, deberá ser puesto a consideración de la CEA.</w:t>
      </w:r>
    </w:p>
    <w:p w14:paraId="184A8D3F" w14:textId="77777777" w:rsidR="00D54243" w:rsidRPr="000F43AE" w:rsidRDefault="00D54243" w:rsidP="00890221">
      <w:pPr>
        <w:jc w:val="both"/>
        <w:rPr>
          <w:rFonts w:ascii="Source Sans Pro" w:hAnsi="Source Sans Pro" w:cs="Arial"/>
          <w:b/>
          <w:sz w:val="20"/>
          <w:szCs w:val="20"/>
          <w:lang w:val="es-ES_tradnl"/>
        </w:rPr>
      </w:pPr>
    </w:p>
    <w:p w14:paraId="7F1964B4"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 xml:space="preserve">Artículo 125. </w:t>
      </w:r>
      <w:r w:rsidRPr="000F43AE">
        <w:rPr>
          <w:rFonts w:ascii="Source Sans Pro" w:hAnsi="Source Sans Pro" w:cs="Arial"/>
          <w:sz w:val="20"/>
          <w:szCs w:val="20"/>
          <w:lang w:val="es-ES_tradnl"/>
        </w:rPr>
        <w:t xml:space="preserve">Una vez aprobado el proyecto de reubicación y el plan de </w:t>
      </w:r>
      <w:proofErr w:type="gramStart"/>
      <w:r w:rsidRPr="000F43AE">
        <w:rPr>
          <w:rFonts w:ascii="Source Sans Pro" w:hAnsi="Source Sans Pro" w:cs="Arial"/>
          <w:sz w:val="20"/>
          <w:szCs w:val="20"/>
          <w:lang w:val="es-ES_tradnl"/>
        </w:rPr>
        <w:t>restauración,  el</w:t>
      </w:r>
      <w:proofErr w:type="gramEnd"/>
      <w:r w:rsidRPr="000F43AE">
        <w:rPr>
          <w:rFonts w:ascii="Source Sans Pro" w:hAnsi="Source Sans Pro" w:cs="Arial"/>
          <w:sz w:val="20"/>
          <w:szCs w:val="20"/>
          <w:lang w:val="es-ES_tradnl"/>
        </w:rPr>
        <w:t xml:space="preserve"> Órgano Político Administrativo competente procederá a la ejecución de ambos en un término no menor de 30 días hábiles ni mayor de seis meses, con la participación de las Dependencias que, de conformidad con sus atribuciones, deban de intervenir.</w:t>
      </w:r>
    </w:p>
    <w:p w14:paraId="0C393DC9" w14:textId="77777777" w:rsidR="00D54243" w:rsidRPr="000F43AE" w:rsidRDefault="00D54243" w:rsidP="00890221">
      <w:pPr>
        <w:jc w:val="both"/>
        <w:rPr>
          <w:rFonts w:ascii="Source Sans Pro" w:hAnsi="Source Sans Pro" w:cs="Arial"/>
          <w:sz w:val="20"/>
          <w:szCs w:val="20"/>
          <w:lang w:val="es-ES_tradnl"/>
        </w:rPr>
      </w:pPr>
    </w:p>
    <w:p w14:paraId="0B040D2F"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 xml:space="preserve">Artículo 126. </w:t>
      </w:r>
      <w:r w:rsidRPr="000F43AE">
        <w:rPr>
          <w:rFonts w:ascii="Source Sans Pro" w:hAnsi="Source Sans Pro" w:cs="Arial"/>
          <w:sz w:val="20"/>
          <w:szCs w:val="20"/>
          <w:lang w:val="es-ES_tradnl"/>
        </w:rPr>
        <w:t>Una vez instalada la CEA, los miembros de la misma realizarán las gestiones necesarias para la constitución del Fideicomiso Privado de Asentamientos Humanos Irregulares a que se refiere la Ley.</w:t>
      </w:r>
    </w:p>
    <w:p w14:paraId="357A6A4A" w14:textId="77777777" w:rsidR="00D54243" w:rsidRPr="000F43AE" w:rsidRDefault="00D54243" w:rsidP="00890221">
      <w:pPr>
        <w:jc w:val="both"/>
        <w:rPr>
          <w:rFonts w:ascii="Source Sans Pro" w:hAnsi="Source Sans Pro" w:cs="Arial"/>
          <w:b/>
          <w:sz w:val="20"/>
          <w:szCs w:val="20"/>
          <w:lang w:val="es-ES_tradnl"/>
        </w:rPr>
      </w:pPr>
    </w:p>
    <w:p w14:paraId="344C64C9"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 xml:space="preserve">Artículo 127. </w:t>
      </w:r>
      <w:r w:rsidRPr="000F43AE">
        <w:rPr>
          <w:rFonts w:ascii="Source Sans Pro" w:hAnsi="Source Sans Pro" w:cs="Arial"/>
          <w:sz w:val="20"/>
          <w:szCs w:val="20"/>
          <w:lang w:val="es-ES_tradnl"/>
        </w:rPr>
        <w:t>Previo a la modificación del Programa de Desarrollo Urbano que corresponda y del Programa General de Ordenamiento Ecológico, los integrantes del Asentamiento Humano de que se trate deberán cumplir con todas las condiciones establecidas en los convenios a que se hace referencia en el último párrafo del artículo 117 del Reglamento y efectuar los pagos por concepto de pérdida de servicios ambientales correspondientes al FAHI con base en los montos y periodicidad que la CEA determine, asumiendo, en su caso, las consecuencias determinadas por incumplimiento.</w:t>
      </w:r>
    </w:p>
    <w:p w14:paraId="71C34CEE" w14:textId="77777777" w:rsidR="00D54243" w:rsidRPr="000F43AE" w:rsidRDefault="00D54243" w:rsidP="00890221">
      <w:pPr>
        <w:jc w:val="both"/>
        <w:rPr>
          <w:rFonts w:ascii="Source Sans Pro" w:hAnsi="Source Sans Pro" w:cs="Arial"/>
          <w:sz w:val="20"/>
          <w:szCs w:val="20"/>
          <w:lang w:val="es-ES_tradnl"/>
        </w:rPr>
      </w:pPr>
    </w:p>
    <w:p w14:paraId="6C6B4576"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CAPÍTULO VI</w:t>
      </w:r>
    </w:p>
    <w:p w14:paraId="6A54BB92"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 EXPLOTACIÓN DE MINAS, CANTERAS Y/O YACIMIENTOS PÉTREOS</w:t>
      </w:r>
    </w:p>
    <w:p w14:paraId="4FACCC0B" w14:textId="77777777" w:rsidR="00D54243" w:rsidRPr="000F43AE" w:rsidRDefault="00D54243" w:rsidP="00890221">
      <w:pPr>
        <w:jc w:val="center"/>
        <w:rPr>
          <w:rFonts w:ascii="Source Sans Pro" w:hAnsi="Source Sans Pro" w:cs="Arial"/>
          <w:b/>
          <w:sz w:val="20"/>
          <w:szCs w:val="20"/>
          <w:lang w:val="es-ES_tradnl"/>
        </w:rPr>
      </w:pPr>
    </w:p>
    <w:p w14:paraId="331CB370"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SECCIÓN PRIMERA</w:t>
      </w:r>
    </w:p>
    <w:p w14:paraId="6F1CA9AD"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LOS TITULARES DE MINAS, CANTERAS Y/O YACIMIENTOS PÉTREOS</w:t>
      </w:r>
    </w:p>
    <w:p w14:paraId="39A63175" w14:textId="77777777" w:rsidR="00D54243" w:rsidRPr="000F43AE" w:rsidRDefault="00D54243" w:rsidP="00890221">
      <w:pPr>
        <w:jc w:val="both"/>
        <w:rPr>
          <w:rFonts w:ascii="Source Sans Pro" w:hAnsi="Source Sans Pro" w:cs="Arial"/>
          <w:sz w:val="20"/>
          <w:szCs w:val="20"/>
          <w:lang w:val="es-ES_tradnl"/>
        </w:rPr>
      </w:pPr>
    </w:p>
    <w:p w14:paraId="37C426A7"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128</w:t>
      </w:r>
      <w:r w:rsidRPr="000F43AE">
        <w:rPr>
          <w:rFonts w:ascii="Source Sans Pro" w:hAnsi="Source Sans Pro" w:cs="Arial"/>
          <w:sz w:val="20"/>
          <w:szCs w:val="20"/>
          <w:lang w:val="es-ES_tradnl"/>
        </w:rPr>
        <w:t>. El propietario del terreno o las personas físicas o morales que suscriban la solicitud de licencia para explotación de yacimientos pétreos, serán considerados titulares de esa licencia de explotación.</w:t>
      </w:r>
    </w:p>
    <w:p w14:paraId="7B0BA3A4" w14:textId="77777777" w:rsidR="00D54243" w:rsidRPr="000F43AE" w:rsidRDefault="00D54243" w:rsidP="00890221">
      <w:pPr>
        <w:jc w:val="both"/>
        <w:rPr>
          <w:rFonts w:ascii="Source Sans Pro" w:hAnsi="Source Sans Pro" w:cs="Arial"/>
          <w:sz w:val="20"/>
          <w:szCs w:val="20"/>
          <w:lang w:val="es-ES_tradnl"/>
        </w:rPr>
      </w:pPr>
    </w:p>
    <w:p w14:paraId="0891B5A8"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En los casos en que la persona que pretenda ejecutar los trabajos de explotación no sea el propietario del predio, la solicitud de licencia debe ser suscrita por ambos, acreditando el dueño del terreno tal carácter con el instrumento público correspondiente, quedando obligados de manera solidaria respecto del pago de los gastos y multas que determine la autoridad por las infracciones cometidas.</w:t>
      </w:r>
    </w:p>
    <w:p w14:paraId="58F290DF" w14:textId="77777777" w:rsidR="00D54243" w:rsidRPr="000F43AE" w:rsidRDefault="00D54243" w:rsidP="00890221">
      <w:pPr>
        <w:jc w:val="both"/>
        <w:rPr>
          <w:rFonts w:ascii="Source Sans Pro" w:hAnsi="Source Sans Pro" w:cs="Arial"/>
          <w:sz w:val="20"/>
          <w:szCs w:val="20"/>
          <w:lang w:val="es-ES_tradnl"/>
        </w:rPr>
      </w:pPr>
    </w:p>
    <w:p w14:paraId="6CACA69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129</w:t>
      </w:r>
      <w:r w:rsidRPr="000F43AE">
        <w:rPr>
          <w:rFonts w:ascii="Source Sans Pro" w:hAnsi="Source Sans Pro" w:cs="Arial"/>
          <w:sz w:val="20"/>
          <w:szCs w:val="20"/>
          <w:lang w:val="es-ES_tradnl"/>
        </w:rPr>
        <w:t>. Los titulares de la licencia para explotación de yacimientos pétreos están obligados a:</w:t>
      </w:r>
    </w:p>
    <w:p w14:paraId="36808238" w14:textId="77777777" w:rsidR="00D54243" w:rsidRPr="000F43AE" w:rsidRDefault="00D54243" w:rsidP="00890221">
      <w:pPr>
        <w:jc w:val="both"/>
        <w:rPr>
          <w:rFonts w:ascii="Source Sans Pro" w:hAnsi="Source Sans Pro" w:cs="Arial"/>
          <w:sz w:val="20"/>
          <w:szCs w:val="20"/>
          <w:lang w:val="es-ES_tradnl"/>
        </w:rPr>
      </w:pPr>
    </w:p>
    <w:p w14:paraId="3F2D93C9" w14:textId="301C2D4E" w:rsidR="00D54243" w:rsidRDefault="00D54243">
      <w:pPr>
        <w:pStyle w:val="Prrafodelista"/>
        <w:numPr>
          <w:ilvl w:val="0"/>
          <w:numId w:val="104"/>
        </w:numPr>
        <w:jc w:val="both"/>
        <w:rPr>
          <w:rFonts w:ascii="Source Sans Pro" w:hAnsi="Source Sans Pro" w:cs="Arial"/>
          <w:sz w:val="20"/>
          <w:szCs w:val="20"/>
          <w:lang w:val="es-ES_tradnl"/>
        </w:rPr>
      </w:pPr>
      <w:r w:rsidRPr="007D7887">
        <w:rPr>
          <w:rFonts w:ascii="Source Sans Pro" w:hAnsi="Source Sans Pro" w:cs="Arial"/>
          <w:sz w:val="20"/>
          <w:szCs w:val="20"/>
          <w:lang w:val="es-ES_tradnl"/>
        </w:rPr>
        <w:t>Ejecutar los trabajos de explotación de materiales pétreos, conforme a lo autorizado en la licencia, el proyecto de explotación y en la manifestación de impacto ambiental en su modalidad específica, autorizada por la Secretaría del Medio Ambiente;</w:t>
      </w:r>
    </w:p>
    <w:p w14:paraId="4402CCC5" w14:textId="77777777" w:rsidR="007D7887" w:rsidRPr="007D7887" w:rsidRDefault="007D7887" w:rsidP="007D7887">
      <w:pPr>
        <w:pStyle w:val="Prrafodelista"/>
        <w:jc w:val="both"/>
        <w:rPr>
          <w:rFonts w:ascii="Source Sans Pro" w:hAnsi="Source Sans Pro" w:cs="Arial"/>
          <w:sz w:val="20"/>
          <w:szCs w:val="20"/>
          <w:lang w:val="es-ES_tradnl"/>
        </w:rPr>
      </w:pPr>
    </w:p>
    <w:p w14:paraId="528B572B" w14:textId="41207AD0" w:rsidR="00D54243" w:rsidRPr="007D7887" w:rsidRDefault="00D54243">
      <w:pPr>
        <w:pStyle w:val="Prrafodelista"/>
        <w:numPr>
          <w:ilvl w:val="0"/>
          <w:numId w:val="104"/>
        </w:numPr>
        <w:spacing w:after="0"/>
        <w:jc w:val="both"/>
        <w:rPr>
          <w:rFonts w:ascii="Source Sans Pro" w:hAnsi="Source Sans Pro" w:cs="Arial"/>
          <w:sz w:val="20"/>
          <w:szCs w:val="20"/>
          <w:lang w:val="es-ES_tradnl"/>
        </w:rPr>
      </w:pPr>
      <w:r w:rsidRPr="007D7887">
        <w:rPr>
          <w:rFonts w:ascii="Source Sans Pro" w:hAnsi="Source Sans Pro" w:cs="Arial"/>
          <w:sz w:val="20"/>
          <w:szCs w:val="20"/>
          <w:lang w:val="es-ES_tradnl"/>
        </w:rPr>
        <w:lastRenderedPageBreak/>
        <w:t>Mantener en buenas condiciones de seguridad, estabilidad e higiene el predio donde se realizarán los trabajos;</w:t>
      </w:r>
    </w:p>
    <w:p w14:paraId="469BDB98" w14:textId="77777777" w:rsidR="00D54243" w:rsidRPr="000F43AE" w:rsidRDefault="00D54243" w:rsidP="007D7887">
      <w:pPr>
        <w:suppressAutoHyphens/>
        <w:rPr>
          <w:rFonts w:ascii="Source Sans Pro" w:hAnsi="Source Sans Pro" w:cs="Arial"/>
          <w:sz w:val="20"/>
          <w:szCs w:val="20"/>
          <w:lang w:val="es-ES_tradnl" w:eastAsia="ar-SA"/>
        </w:rPr>
      </w:pPr>
    </w:p>
    <w:p w14:paraId="6444414A" w14:textId="1A8BB188" w:rsidR="00D54243" w:rsidRPr="007D7887" w:rsidRDefault="00D54243">
      <w:pPr>
        <w:pStyle w:val="Prrafodelista"/>
        <w:numPr>
          <w:ilvl w:val="0"/>
          <w:numId w:val="104"/>
        </w:numPr>
        <w:spacing w:after="0"/>
        <w:jc w:val="both"/>
        <w:rPr>
          <w:rFonts w:ascii="Source Sans Pro" w:hAnsi="Source Sans Pro" w:cs="Arial"/>
          <w:sz w:val="20"/>
          <w:szCs w:val="20"/>
          <w:lang w:val="es-ES_tradnl"/>
        </w:rPr>
      </w:pPr>
      <w:r w:rsidRPr="007D7887">
        <w:rPr>
          <w:rFonts w:ascii="Source Sans Pro" w:hAnsi="Source Sans Pro" w:cs="Arial"/>
          <w:sz w:val="20"/>
          <w:szCs w:val="20"/>
          <w:lang w:val="es-ES_tradnl"/>
        </w:rPr>
        <w:t>Proponer a la Secretaría, para su aprobación, al Perito correspondiente;</w:t>
      </w:r>
    </w:p>
    <w:p w14:paraId="2989A361" w14:textId="397C2BF7" w:rsidR="00D54243" w:rsidRPr="000F43AE" w:rsidRDefault="00D54243" w:rsidP="007D7887">
      <w:pPr>
        <w:ind w:firstLine="45"/>
        <w:jc w:val="both"/>
        <w:rPr>
          <w:rFonts w:ascii="Source Sans Pro" w:hAnsi="Source Sans Pro" w:cs="Arial"/>
          <w:sz w:val="20"/>
          <w:szCs w:val="20"/>
          <w:lang w:val="es-ES_tradnl"/>
        </w:rPr>
      </w:pPr>
    </w:p>
    <w:p w14:paraId="204D7E82" w14:textId="6BAF6710" w:rsidR="00D54243" w:rsidRPr="007D7887" w:rsidRDefault="00D54243">
      <w:pPr>
        <w:pStyle w:val="Prrafodelista"/>
        <w:numPr>
          <w:ilvl w:val="0"/>
          <w:numId w:val="104"/>
        </w:numPr>
        <w:spacing w:after="0"/>
        <w:jc w:val="both"/>
        <w:rPr>
          <w:rFonts w:ascii="Source Sans Pro" w:hAnsi="Source Sans Pro" w:cs="Arial"/>
          <w:sz w:val="20"/>
          <w:szCs w:val="20"/>
          <w:lang w:val="es-ES_tradnl"/>
        </w:rPr>
      </w:pPr>
      <w:r w:rsidRPr="007D7887">
        <w:rPr>
          <w:rFonts w:ascii="Source Sans Pro" w:hAnsi="Source Sans Pro" w:cs="Arial"/>
          <w:sz w:val="20"/>
          <w:szCs w:val="20"/>
          <w:lang w:val="es-ES_tradnl"/>
        </w:rPr>
        <w:t>Pagar los derechos por la expedición de la licencia nueva o, en su caso, por la revalidación de licencia de explotación de yacimientos pétreos, de conformidad con lo establecido en el Código Fiscal de la Ciudad de México;</w:t>
      </w:r>
    </w:p>
    <w:p w14:paraId="57FAF287" w14:textId="77777777" w:rsidR="00D54243" w:rsidRPr="000F43AE" w:rsidRDefault="00D54243" w:rsidP="007D7887">
      <w:pPr>
        <w:suppressAutoHyphens/>
        <w:rPr>
          <w:rFonts w:ascii="Source Sans Pro" w:hAnsi="Source Sans Pro" w:cs="Arial"/>
          <w:sz w:val="20"/>
          <w:szCs w:val="20"/>
          <w:lang w:val="es-ES_tradnl" w:eastAsia="ar-SA"/>
        </w:rPr>
      </w:pPr>
    </w:p>
    <w:p w14:paraId="513712D0" w14:textId="5F643D8B" w:rsidR="00D54243" w:rsidRPr="007D7887" w:rsidRDefault="00D54243">
      <w:pPr>
        <w:pStyle w:val="Prrafodelista"/>
        <w:numPr>
          <w:ilvl w:val="0"/>
          <w:numId w:val="104"/>
        </w:numPr>
        <w:spacing w:after="0"/>
        <w:jc w:val="both"/>
        <w:rPr>
          <w:rFonts w:ascii="Source Sans Pro" w:hAnsi="Source Sans Pro" w:cs="Arial"/>
          <w:sz w:val="20"/>
          <w:szCs w:val="20"/>
          <w:lang w:val="es-ES_tradnl"/>
        </w:rPr>
      </w:pPr>
      <w:r w:rsidRPr="007D7887">
        <w:rPr>
          <w:rFonts w:ascii="Source Sans Pro" w:hAnsi="Source Sans Pro" w:cs="Arial"/>
          <w:sz w:val="20"/>
          <w:szCs w:val="20"/>
          <w:lang w:val="es-ES_tradnl"/>
        </w:rPr>
        <w:t>Rendir un informe trimestral a la Secretaría sobre los trabajos y volúmenes explotados;</w:t>
      </w:r>
    </w:p>
    <w:p w14:paraId="48D9935F" w14:textId="77777777" w:rsidR="00D54243" w:rsidRPr="000F43AE" w:rsidRDefault="00D54243" w:rsidP="007D7887">
      <w:pPr>
        <w:suppressAutoHyphens/>
        <w:rPr>
          <w:rFonts w:ascii="Source Sans Pro" w:hAnsi="Source Sans Pro" w:cs="Arial"/>
          <w:sz w:val="20"/>
          <w:szCs w:val="20"/>
          <w:lang w:val="es-ES_tradnl" w:eastAsia="ar-SA"/>
        </w:rPr>
      </w:pPr>
    </w:p>
    <w:p w14:paraId="5DF78D3C" w14:textId="22288619" w:rsidR="00D54243" w:rsidRPr="007D7887" w:rsidRDefault="00D54243">
      <w:pPr>
        <w:pStyle w:val="Prrafodelista"/>
        <w:numPr>
          <w:ilvl w:val="0"/>
          <w:numId w:val="104"/>
        </w:numPr>
        <w:spacing w:after="0"/>
        <w:jc w:val="both"/>
        <w:rPr>
          <w:rFonts w:ascii="Source Sans Pro" w:hAnsi="Source Sans Pro" w:cs="Arial"/>
          <w:sz w:val="20"/>
          <w:szCs w:val="20"/>
          <w:lang w:val="es-ES_tradnl"/>
        </w:rPr>
      </w:pPr>
      <w:r w:rsidRPr="007D7887">
        <w:rPr>
          <w:rFonts w:ascii="Source Sans Pro" w:hAnsi="Source Sans Pro" w:cs="Arial"/>
          <w:sz w:val="20"/>
          <w:szCs w:val="20"/>
          <w:lang w:val="es-ES_tradnl"/>
        </w:rPr>
        <w:t>Realizar todas las acciones de prevención, mitigación y compensación que les sean indicadas en la manifestación de impacto ambiental, en su modalidad específica;</w:t>
      </w:r>
    </w:p>
    <w:p w14:paraId="7CF21BF2" w14:textId="77777777" w:rsidR="00D54243" w:rsidRPr="000F43AE" w:rsidRDefault="00D54243" w:rsidP="007D7887">
      <w:pPr>
        <w:suppressAutoHyphens/>
        <w:rPr>
          <w:rFonts w:ascii="Source Sans Pro" w:hAnsi="Source Sans Pro" w:cs="Arial"/>
          <w:sz w:val="20"/>
          <w:szCs w:val="20"/>
          <w:lang w:val="es-ES_tradnl" w:eastAsia="ar-SA"/>
        </w:rPr>
      </w:pPr>
    </w:p>
    <w:p w14:paraId="6F271B5B" w14:textId="03CD8B42" w:rsidR="00D54243" w:rsidRPr="007D7887" w:rsidRDefault="00D54243">
      <w:pPr>
        <w:pStyle w:val="Prrafodelista"/>
        <w:numPr>
          <w:ilvl w:val="0"/>
          <w:numId w:val="104"/>
        </w:numPr>
        <w:spacing w:after="0"/>
        <w:jc w:val="both"/>
        <w:rPr>
          <w:rFonts w:ascii="Source Sans Pro" w:hAnsi="Source Sans Pro" w:cs="Arial"/>
          <w:sz w:val="20"/>
          <w:szCs w:val="20"/>
          <w:lang w:val="es-ES_tradnl"/>
        </w:rPr>
      </w:pPr>
      <w:r w:rsidRPr="007D7887">
        <w:rPr>
          <w:rFonts w:ascii="Source Sans Pro" w:hAnsi="Source Sans Pro" w:cs="Arial"/>
          <w:sz w:val="20"/>
          <w:szCs w:val="20"/>
          <w:lang w:val="es-ES_tradnl"/>
        </w:rPr>
        <w:t>Manifestar a la Secretaría por lo menos 15 días antes, si fuera el caso, el cambio de propietario o razón social; y</w:t>
      </w:r>
    </w:p>
    <w:p w14:paraId="4A51696B" w14:textId="77777777" w:rsidR="00D54243" w:rsidRPr="000F43AE" w:rsidRDefault="00D54243" w:rsidP="007D7887">
      <w:pPr>
        <w:suppressAutoHyphens/>
        <w:rPr>
          <w:rFonts w:ascii="Source Sans Pro" w:hAnsi="Source Sans Pro" w:cs="Arial"/>
          <w:sz w:val="20"/>
          <w:szCs w:val="20"/>
          <w:lang w:val="es-ES_tradnl" w:eastAsia="ar-SA"/>
        </w:rPr>
      </w:pPr>
    </w:p>
    <w:p w14:paraId="30461559" w14:textId="5E354947" w:rsidR="00D54243" w:rsidRPr="007D7887" w:rsidRDefault="00D54243">
      <w:pPr>
        <w:pStyle w:val="Prrafodelista"/>
        <w:numPr>
          <w:ilvl w:val="0"/>
          <w:numId w:val="104"/>
        </w:numPr>
        <w:spacing w:after="0"/>
        <w:jc w:val="both"/>
        <w:rPr>
          <w:rFonts w:ascii="Source Sans Pro" w:hAnsi="Source Sans Pro" w:cs="Arial"/>
          <w:sz w:val="20"/>
          <w:szCs w:val="20"/>
          <w:lang w:val="es-ES_tradnl"/>
        </w:rPr>
      </w:pPr>
      <w:r w:rsidRPr="007D7887">
        <w:rPr>
          <w:rFonts w:ascii="Source Sans Pro" w:hAnsi="Source Sans Pro" w:cs="Arial"/>
          <w:sz w:val="20"/>
          <w:szCs w:val="20"/>
          <w:lang w:val="es-ES_tradnl"/>
        </w:rPr>
        <w:t>Presentar, durante la vigencia de la licencia, anualmente en el cuarto informe trimestral de actividades, lo siguiente:</w:t>
      </w:r>
    </w:p>
    <w:p w14:paraId="0BADCB41" w14:textId="77777777" w:rsidR="00D54243" w:rsidRPr="000F43AE" w:rsidRDefault="00D54243" w:rsidP="007D7887">
      <w:pPr>
        <w:jc w:val="both"/>
        <w:rPr>
          <w:rFonts w:ascii="Source Sans Pro" w:hAnsi="Source Sans Pro" w:cs="Arial"/>
          <w:sz w:val="20"/>
          <w:szCs w:val="20"/>
          <w:lang w:val="es-ES_tradnl"/>
        </w:rPr>
      </w:pPr>
    </w:p>
    <w:p w14:paraId="42ECA03F" w14:textId="63C759E5" w:rsidR="007D7887" w:rsidRDefault="00D54243">
      <w:pPr>
        <w:pStyle w:val="Prrafodelista"/>
        <w:numPr>
          <w:ilvl w:val="0"/>
          <w:numId w:val="105"/>
        </w:numPr>
        <w:tabs>
          <w:tab w:val="left" w:pos="426"/>
        </w:tabs>
        <w:spacing w:after="0"/>
        <w:jc w:val="both"/>
        <w:rPr>
          <w:rFonts w:ascii="Source Sans Pro" w:hAnsi="Source Sans Pro" w:cs="Arial"/>
          <w:sz w:val="20"/>
          <w:szCs w:val="20"/>
          <w:lang w:val="es-ES_tradnl"/>
        </w:rPr>
      </w:pPr>
      <w:r w:rsidRPr="007D7887">
        <w:rPr>
          <w:rFonts w:ascii="Source Sans Pro" w:hAnsi="Source Sans Pro" w:cs="Arial"/>
          <w:sz w:val="20"/>
          <w:szCs w:val="20"/>
          <w:lang w:val="es-ES_tradnl"/>
        </w:rPr>
        <w:t>Copia del libro de bitácora del ejercicio que se informa y original para su cotejo;</w:t>
      </w:r>
    </w:p>
    <w:p w14:paraId="71D08FB0" w14:textId="77777777" w:rsidR="007D7887" w:rsidRDefault="007D7887" w:rsidP="007D7887">
      <w:pPr>
        <w:pStyle w:val="Prrafodelista"/>
        <w:tabs>
          <w:tab w:val="left" w:pos="426"/>
        </w:tabs>
        <w:spacing w:after="0"/>
        <w:ind w:left="786"/>
        <w:jc w:val="both"/>
        <w:rPr>
          <w:rFonts w:ascii="Source Sans Pro" w:hAnsi="Source Sans Pro" w:cs="Arial"/>
          <w:sz w:val="20"/>
          <w:szCs w:val="20"/>
          <w:lang w:val="es-ES_tradnl"/>
        </w:rPr>
      </w:pPr>
    </w:p>
    <w:p w14:paraId="56836E61" w14:textId="4DC5BB42" w:rsidR="007D7887" w:rsidRDefault="00D54243">
      <w:pPr>
        <w:pStyle w:val="Prrafodelista"/>
        <w:numPr>
          <w:ilvl w:val="0"/>
          <w:numId w:val="105"/>
        </w:numPr>
        <w:tabs>
          <w:tab w:val="left" w:pos="426"/>
        </w:tabs>
        <w:spacing w:after="0"/>
        <w:jc w:val="both"/>
        <w:rPr>
          <w:rFonts w:ascii="Source Sans Pro" w:hAnsi="Source Sans Pro" w:cs="Arial"/>
          <w:sz w:val="20"/>
          <w:szCs w:val="20"/>
          <w:lang w:val="es-ES_tradnl"/>
        </w:rPr>
      </w:pPr>
      <w:r w:rsidRPr="007D7887">
        <w:rPr>
          <w:rFonts w:ascii="Source Sans Pro" w:hAnsi="Source Sans Pro" w:cs="Arial"/>
          <w:sz w:val="20"/>
          <w:szCs w:val="20"/>
          <w:lang w:val="es-ES_tradnl"/>
        </w:rPr>
        <w:t>Libro de bitácora para su autorización;</w:t>
      </w:r>
    </w:p>
    <w:p w14:paraId="6586202B" w14:textId="77777777" w:rsidR="007D7887" w:rsidRPr="007D7887" w:rsidRDefault="007D7887" w:rsidP="007D7887">
      <w:pPr>
        <w:pStyle w:val="Prrafodelista"/>
        <w:spacing w:after="0"/>
        <w:rPr>
          <w:rFonts w:ascii="Source Sans Pro" w:hAnsi="Source Sans Pro" w:cs="Arial"/>
          <w:sz w:val="20"/>
          <w:szCs w:val="20"/>
          <w:lang w:val="es-ES_tradnl"/>
        </w:rPr>
      </w:pPr>
    </w:p>
    <w:p w14:paraId="35ADBF06" w14:textId="77777777" w:rsidR="007D7887" w:rsidRPr="007D7887" w:rsidRDefault="007D7887" w:rsidP="007D7887">
      <w:pPr>
        <w:pStyle w:val="Prrafodelista"/>
        <w:tabs>
          <w:tab w:val="left" w:pos="426"/>
        </w:tabs>
        <w:spacing w:after="0"/>
        <w:ind w:left="786"/>
        <w:jc w:val="both"/>
        <w:rPr>
          <w:rFonts w:ascii="Source Sans Pro" w:hAnsi="Source Sans Pro" w:cs="Arial"/>
          <w:sz w:val="20"/>
          <w:szCs w:val="20"/>
          <w:lang w:val="es-ES_tradnl"/>
        </w:rPr>
      </w:pPr>
    </w:p>
    <w:p w14:paraId="533C4521" w14:textId="4FD2A77B" w:rsidR="00D54243" w:rsidRPr="007D7887" w:rsidRDefault="00D54243">
      <w:pPr>
        <w:pStyle w:val="Prrafodelista"/>
        <w:numPr>
          <w:ilvl w:val="0"/>
          <w:numId w:val="105"/>
        </w:numPr>
        <w:tabs>
          <w:tab w:val="left" w:pos="426"/>
        </w:tabs>
        <w:spacing w:after="0"/>
        <w:jc w:val="both"/>
        <w:rPr>
          <w:rFonts w:ascii="Source Sans Pro" w:hAnsi="Source Sans Pro" w:cs="Arial"/>
          <w:sz w:val="20"/>
          <w:szCs w:val="20"/>
          <w:lang w:val="es-ES_tradnl"/>
        </w:rPr>
      </w:pPr>
      <w:r w:rsidRPr="007D7887">
        <w:rPr>
          <w:rFonts w:ascii="Source Sans Pro" w:hAnsi="Source Sans Pro" w:cs="Arial"/>
          <w:sz w:val="20"/>
          <w:szCs w:val="20"/>
          <w:lang w:val="es-ES_tradnl"/>
        </w:rPr>
        <w:t>Plano topográfico impreso y digital escala 1:1000, con curvas de nivel a cada dos metros, correspondiente a la zona explotada en el ejercicio que se informa y la que se pretende explotar; y</w:t>
      </w:r>
    </w:p>
    <w:p w14:paraId="4A34E957" w14:textId="77777777" w:rsidR="00D54243" w:rsidRPr="000F43AE" w:rsidRDefault="00D54243" w:rsidP="00890221">
      <w:pPr>
        <w:suppressAutoHyphens/>
        <w:ind w:left="426"/>
        <w:rPr>
          <w:rFonts w:ascii="Source Sans Pro" w:hAnsi="Source Sans Pro" w:cs="Arial"/>
          <w:sz w:val="20"/>
          <w:szCs w:val="20"/>
          <w:lang w:val="es-ES_tradnl" w:eastAsia="ar-SA"/>
        </w:rPr>
      </w:pPr>
    </w:p>
    <w:p w14:paraId="73334DFB" w14:textId="4E43C65B" w:rsidR="00601BFC" w:rsidRPr="00EF56CF" w:rsidRDefault="00D54243" w:rsidP="00EF56CF">
      <w:pPr>
        <w:pStyle w:val="Prrafodelista"/>
        <w:numPr>
          <w:ilvl w:val="0"/>
          <w:numId w:val="105"/>
        </w:numPr>
        <w:tabs>
          <w:tab w:val="left" w:pos="426"/>
        </w:tabs>
        <w:jc w:val="both"/>
        <w:rPr>
          <w:rFonts w:ascii="Source Sans Pro" w:hAnsi="Source Sans Pro" w:cs="Arial"/>
          <w:sz w:val="20"/>
          <w:szCs w:val="20"/>
          <w:lang w:val="es-ES_tradnl"/>
        </w:rPr>
      </w:pPr>
      <w:r w:rsidRPr="0081128A">
        <w:rPr>
          <w:rFonts w:ascii="Source Sans Pro" w:hAnsi="Source Sans Pro" w:cs="Arial"/>
          <w:sz w:val="20"/>
          <w:szCs w:val="20"/>
          <w:lang w:val="es-ES_tradnl"/>
        </w:rPr>
        <w:t>Ortofoto impresa y digital en dos copias a color, escala 1:2000 que circunscriba el predio en cuestión en dos veces su superficie.</w:t>
      </w:r>
    </w:p>
    <w:p w14:paraId="2F3F7D9B"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SEGUNDA</w:t>
      </w:r>
    </w:p>
    <w:p w14:paraId="31C26279"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LOS PERITOS RESPONSABLES DE LA EXPLOTACIÓN DE YACIMIENTOS</w:t>
      </w:r>
    </w:p>
    <w:p w14:paraId="09489A85" w14:textId="77777777" w:rsidR="00D54243" w:rsidRPr="000F43AE" w:rsidRDefault="00D54243" w:rsidP="00890221">
      <w:pPr>
        <w:jc w:val="both"/>
        <w:rPr>
          <w:rFonts w:ascii="Source Sans Pro" w:hAnsi="Source Sans Pro" w:cs="Arial"/>
          <w:sz w:val="20"/>
          <w:szCs w:val="20"/>
          <w:lang w:val="es-ES_tradnl"/>
        </w:rPr>
      </w:pPr>
    </w:p>
    <w:p w14:paraId="415C9CA2"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130</w:t>
      </w:r>
      <w:r w:rsidRPr="000F43AE">
        <w:rPr>
          <w:rFonts w:ascii="Source Sans Pro" w:hAnsi="Source Sans Pro" w:cs="Arial"/>
          <w:sz w:val="20"/>
          <w:szCs w:val="20"/>
          <w:lang w:val="es-ES_tradnl"/>
        </w:rPr>
        <w:t>. Para ser perito responsable de la explotación de yacimientos se requiere:</w:t>
      </w:r>
    </w:p>
    <w:p w14:paraId="18F1D529" w14:textId="77777777" w:rsidR="00D54243" w:rsidRPr="000F43AE" w:rsidRDefault="00D54243" w:rsidP="00890221">
      <w:pPr>
        <w:jc w:val="both"/>
        <w:rPr>
          <w:rFonts w:ascii="Source Sans Pro" w:hAnsi="Source Sans Pro" w:cs="Arial"/>
          <w:sz w:val="20"/>
          <w:szCs w:val="20"/>
          <w:lang w:val="es-ES_tradnl"/>
        </w:rPr>
      </w:pPr>
    </w:p>
    <w:p w14:paraId="49F0AE7E" w14:textId="2EAC6DBD" w:rsidR="00D54243" w:rsidRDefault="00D54243">
      <w:pPr>
        <w:pStyle w:val="Prrafodelista"/>
        <w:numPr>
          <w:ilvl w:val="0"/>
          <w:numId w:val="106"/>
        </w:numPr>
        <w:jc w:val="both"/>
        <w:rPr>
          <w:rFonts w:ascii="Source Sans Pro" w:hAnsi="Source Sans Pro" w:cs="Arial"/>
          <w:sz w:val="20"/>
          <w:szCs w:val="20"/>
          <w:lang w:val="es-ES_tradnl"/>
        </w:rPr>
      </w:pPr>
      <w:r w:rsidRPr="001E6210">
        <w:rPr>
          <w:rFonts w:ascii="Source Sans Pro" w:hAnsi="Source Sans Pro" w:cs="Arial"/>
          <w:sz w:val="20"/>
          <w:szCs w:val="20"/>
          <w:lang w:val="es-ES_tradnl"/>
        </w:rPr>
        <w:t>Tener cédula profesional para ejercer una de las siguientes profesiones: ingeniero civil, en minas, geólogo, topógrafo, ingeniero arquitecto, arquitecto, geógrafo, urbanista, planificador territorial o diseñador en asentamientos humanos;</w:t>
      </w:r>
    </w:p>
    <w:p w14:paraId="27FAC786" w14:textId="77777777" w:rsidR="001E6210" w:rsidRPr="001E6210" w:rsidRDefault="001E6210" w:rsidP="001E6210">
      <w:pPr>
        <w:pStyle w:val="Prrafodelista"/>
        <w:jc w:val="both"/>
        <w:rPr>
          <w:rFonts w:ascii="Source Sans Pro" w:hAnsi="Source Sans Pro" w:cs="Arial"/>
          <w:sz w:val="20"/>
          <w:szCs w:val="20"/>
          <w:lang w:val="es-ES_tradnl"/>
        </w:rPr>
      </w:pPr>
    </w:p>
    <w:p w14:paraId="3AB6B2E6" w14:textId="5AC52DAE" w:rsidR="00D54243" w:rsidRDefault="00D54243">
      <w:pPr>
        <w:pStyle w:val="Prrafodelista"/>
        <w:numPr>
          <w:ilvl w:val="0"/>
          <w:numId w:val="106"/>
        </w:numPr>
        <w:spacing w:after="0"/>
        <w:jc w:val="both"/>
        <w:rPr>
          <w:rFonts w:ascii="Source Sans Pro" w:hAnsi="Source Sans Pro" w:cs="Arial"/>
          <w:sz w:val="20"/>
          <w:szCs w:val="20"/>
          <w:lang w:val="es-ES_tradnl"/>
        </w:rPr>
      </w:pPr>
      <w:r w:rsidRPr="001E6210">
        <w:rPr>
          <w:rFonts w:ascii="Source Sans Pro" w:hAnsi="Source Sans Pro" w:cs="Arial"/>
          <w:sz w:val="20"/>
          <w:szCs w:val="20"/>
          <w:lang w:val="es-ES_tradnl"/>
        </w:rPr>
        <w:t>Aprobar la evaluación en la materia; y</w:t>
      </w:r>
    </w:p>
    <w:p w14:paraId="5976496C" w14:textId="77777777" w:rsidR="001E6210" w:rsidRPr="001E6210" w:rsidRDefault="001E6210" w:rsidP="001E6210">
      <w:pPr>
        <w:jc w:val="both"/>
        <w:rPr>
          <w:rFonts w:ascii="Source Sans Pro" w:hAnsi="Source Sans Pro" w:cs="Arial"/>
          <w:sz w:val="20"/>
          <w:szCs w:val="20"/>
          <w:lang w:val="es-ES_tradnl"/>
        </w:rPr>
      </w:pPr>
    </w:p>
    <w:p w14:paraId="0DF9F94D" w14:textId="37281E35" w:rsidR="00D54243" w:rsidRDefault="00D54243">
      <w:pPr>
        <w:pStyle w:val="Prrafodelista"/>
        <w:numPr>
          <w:ilvl w:val="0"/>
          <w:numId w:val="106"/>
        </w:numPr>
        <w:spacing w:after="0"/>
        <w:jc w:val="both"/>
        <w:rPr>
          <w:rFonts w:ascii="Source Sans Pro" w:hAnsi="Source Sans Pro" w:cs="Arial"/>
          <w:sz w:val="20"/>
          <w:szCs w:val="20"/>
          <w:lang w:val="es-ES_tradnl"/>
        </w:rPr>
      </w:pPr>
      <w:r w:rsidRPr="001E6210">
        <w:rPr>
          <w:rFonts w:ascii="Source Sans Pro" w:hAnsi="Source Sans Pro" w:cs="Arial"/>
          <w:sz w:val="20"/>
          <w:szCs w:val="20"/>
          <w:lang w:val="es-ES_tradnl"/>
        </w:rPr>
        <w:t xml:space="preserve">Acreditar documentalmente una experiencia mínima de 3 años en la materia. </w:t>
      </w:r>
    </w:p>
    <w:p w14:paraId="2A8F1F88" w14:textId="77777777" w:rsidR="00EF56CF" w:rsidRPr="00EF56CF" w:rsidRDefault="00EF56CF" w:rsidP="00EF56CF">
      <w:pPr>
        <w:pStyle w:val="Prrafodelista"/>
        <w:rPr>
          <w:rFonts w:ascii="Source Sans Pro" w:hAnsi="Source Sans Pro" w:cs="Arial"/>
          <w:sz w:val="20"/>
          <w:szCs w:val="20"/>
          <w:lang w:val="es-ES_tradnl"/>
        </w:rPr>
      </w:pPr>
    </w:p>
    <w:p w14:paraId="1A723605" w14:textId="77777777" w:rsidR="00EF56CF" w:rsidRPr="001E6210" w:rsidRDefault="00EF56CF" w:rsidP="00EF56CF">
      <w:pPr>
        <w:pStyle w:val="Prrafodelista"/>
        <w:spacing w:after="0"/>
        <w:jc w:val="both"/>
        <w:rPr>
          <w:rFonts w:ascii="Source Sans Pro" w:hAnsi="Source Sans Pro" w:cs="Arial"/>
          <w:sz w:val="20"/>
          <w:szCs w:val="20"/>
          <w:lang w:val="es-ES_tradnl"/>
        </w:rPr>
      </w:pPr>
    </w:p>
    <w:p w14:paraId="49DDA6FC" w14:textId="77777777" w:rsidR="00D54243" w:rsidRPr="000F43AE" w:rsidRDefault="00D54243" w:rsidP="001E6210">
      <w:pPr>
        <w:jc w:val="both"/>
        <w:rPr>
          <w:rFonts w:ascii="Source Sans Pro" w:hAnsi="Source Sans Pro" w:cs="Arial"/>
          <w:sz w:val="20"/>
          <w:szCs w:val="20"/>
          <w:lang w:val="es-ES_tradnl"/>
        </w:rPr>
      </w:pPr>
    </w:p>
    <w:p w14:paraId="575BEB3C"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131</w:t>
      </w:r>
      <w:r w:rsidRPr="000F43AE">
        <w:rPr>
          <w:rFonts w:ascii="Source Sans Pro" w:hAnsi="Source Sans Pro" w:cs="Arial"/>
          <w:sz w:val="20"/>
          <w:szCs w:val="20"/>
          <w:lang w:val="es-ES_tradnl"/>
        </w:rPr>
        <w:t xml:space="preserve">. El Perito </w:t>
      </w:r>
      <w:proofErr w:type="gramStart"/>
      <w:r w:rsidRPr="000F43AE">
        <w:rPr>
          <w:rFonts w:ascii="Source Sans Pro" w:hAnsi="Source Sans Pro" w:cs="Arial"/>
          <w:sz w:val="20"/>
          <w:szCs w:val="20"/>
          <w:lang w:val="es-ES_tradnl"/>
        </w:rPr>
        <w:t>Responsable</w:t>
      </w:r>
      <w:proofErr w:type="gramEnd"/>
      <w:r w:rsidRPr="000F43AE">
        <w:rPr>
          <w:rFonts w:ascii="Source Sans Pro" w:hAnsi="Source Sans Pro" w:cs="Arial"/>
          <w:sz w:val="20"/>
          <w:szCs w:val="20"/>
          <w:lang w:val="es-ES_tradnl"/>
        </w:rPr>
        <w:t xml:space="preserve"> de la Explotación de Yacimientos otorga su responsiva cuando:</w:t>
      </w:r>
    </w:p>
    <w:p w14:paraId="7C5C46E4" w14:textId="77777777" w:rsidR="00D54243" w:rsidRPr="000F43AE" w:rsidRDefault="00D54243" w:rsidP="00890221">
      <w:pPr>
        <w:jc w:val="both"/>
        <w:rPr>
          <w:rFonts w:ascii="Source Sans Pro" w:hAnsi="Source Sans Pro" w:cs="Arial"/>
          <w:sz w:val="20"/>
          <w:szCs w:val="20"/>
          <w:lang w:val="es-ES_tradnl"/>
        </w:rPr>
      </w:pPr>
    </w:p>
    <w:p w14:paraId="7ADE8C33" w14:textId="1408E5CC" w:rsidR="00D54243" w:rsidRDefault="00D54243">
      <w:pPr>
        <w:pStyle w:val="Prrafodelista"/>
        <w:numPr>
          <w:ilvl w:val="0"/>
          <w:numId w:val="107"/>
        </w:numPr>
        <w:jc w:val="both"/>
        <w:rPr>
          <w:rFonts w:ascii="Source Sans Pro" w:hAnsi="Source Sans Pro" w:cs="Arial"/>
          <w:sz w:val="20"/>
          <w:szCs w:val="20"/>
          <w:lang w:val="es-ES_tradnl"/>
        </w:rPr>
      </w:pPr>
      <w:r w:rsidRPr="001E76EE">
        <w:rPr>
          <w:rFonts w:ascii="Source Sans Pro" w:hAnsi="Source Sans Pro" w:cs="Arial"/>
          <w:sz w:val="20"/>
          <w:szCs w:val="20"/>
          <w:lang w:val="es-ES_tradnl"/>
        </w:rPr>
        <w:t>Suscribe la solicitud de licencia de explotación de yacimientos; y</w:t>
      </w:r>
    </w:p>
    <w:p w14:paraId="34647370" w14:textId="77777777" w:rsidR="001E76EE" w:rsidRPr="001E76EE" w:rsidRDefault="001E76EE" w:rsidP="001E76EE">
      <w:pPr>
        <w:pStyle w:val="Prrafodelista"/>
        <w:jc w:val="both"/>
        <w:rPr>
          <w:rFonts w:ascii="Source Sans Pro" w:hAnsi="Source Sans Pro" w:cs="Arial"/>
          <w:sz w:val="20"/>
          <w:szCs w:val="20"/>
          <w:lang w:val="es-ES_tradnl"/>
        </w:rPr>
      </w:pPr>
    </w:p>
    <w:p w14:paraId="3C1857AE" w14:textId="390FCA30" w:rsidR="00D54243" w:rsidRPr="001E76EE" w:rsidRDefault="00D54243">
      <w:pPr>
        <w:pStyle w:val="Prrafodelista"/>
        <w:numPr>
          <w:ilvl w:val="0"/>
          <w:numId w:val="107"/>
        </w:numPr>
        <w:jc w:val="both"/>
        <w:rPr>
          <w:rFonts w:ascii="Source Sans Pro" w:hAnsi="Source Sans Pro" w:cs="Arial"/>
          <w:sz w:val="20"/>
          <w:szCs w:val="20"/>
          <w:lang w:val="es-ES_tradnl"/>
        </w:rPr>
      </w:pPr>
      <w:r w:rsidRPr="001E76EE">
        <w:rPr>
          <w:rFonts w:ascii="Source Sans Pro" w:hAnsi="Source Sans Pro" w:cs="Arial"/>
          <w:sz w:val="20"/>
          <w:szCs w:val="20"/>
          <w:lang w:val="es-ES_tradnl"/>
        </w:rPr>
        <w:t>Suscribe el escrito dirigido a la Secretaría, aceptando la responsabilidad de la explotación, por cambio de perito responsable.</w:t>
      </w:r>
    </w:p>
    <w:p w14:paraId="0CE88E92" w14:textId="77777777" w:rsidR="00D54243" w:rsidRPr="000F43AE" w:rsidRDefault="00D54243" w:rsidP="00890221">
      <w:pPr>
        <w:jc w:val="both"/>
        <w:rPr>
          <w:rFonts w:ascii="Source Sans Pro" w:hAnsi="Source Sans Pro" w:cs="Arial"/>
          <w:b/>
          <w:sz w:val="20"/>
          <w:szCs w:val="20"/>
          <w:lang w:val="es-ES_tradnl"/>
        </w:rPr>
      </w:pPr>
      <w:r w:rsidRPr="000F43AE">
        <w:rPr>
          <w:rFonts w:ascii="Source Sans Pro" w:hAnsi="Source Sans Pro" w:cs="Arial"/>
          <w:b/>
          <w:sz w:val="20"/>
          <w:szCs w:val="20"/>
          <w:lang w:val="es-ES_tradnl"/>
        </w:rPr>
        <w:t xml:space="preserve">Artículo 132. </w:t>
      </w:r>
      <w:r w:rsidRPr="000F43AE">
        <w:rPr>
          <w:rFonts w:ascii="Source Sans Pro" w:hAnsi="Source Sans Pro" w:cs="Arial"/>
          <w:sz w:val="20"/>
          <w:szCs w:val="20"/>
          <w:lang w:val="es-ES_tradnl"/>
        </w:rPr>
        <w:t>Son obligaciones del Perito</w:t>
      </w:r>
      <w:r w:rsidRPr="000F43AE">
        <w:rPr>
          <w:rFonts w:ascii="Source Sans Pro" w:hAnsi="Source Sans Pro" w:cs="Arial"/>
          <w:sz w:val="20"/>
          <w:szCs w:val="20"/>
        </w:rPr>
        <w:t xml:space="preserve"> </w:t>
      </w:r>
      <w:proofErr w:type="gramStart"/>
      <w:r w:rsidRPr="000F43AE">
        <w:rPr>
          <w:rFonts w:ascii="Source Sans Pro" w:hAnsi="Source Sans Pro" w:cs="Arial"/>
          <w:sz w:val="20"/>
          <w:szCs w:val="20"/>
          <w:lang w:val="es-ES_tradnl"/>
        </w:rPr>
        <w:t>Responsable</w:t>
      </w:r>
      <w:proofErr w:type="gramEnd"/>
      <w:r w:rsidRPr="000F43AE">
        <w:rPr>
          <w:rFonts w:ascii="Source Sans Pro" w:hAnsi="Source Sans Pro" w:cs="Arial"/>
          <w:sz w:val="20"/>
          <w:szCs w:val="20"/>
          <w:lang w:val="es-ES_tradnl"/>
        </w:rPr>
        <w:t xml:space="preserve"> de la Explotación de Yacimientos:</w:t>
      </w:r>
    </w:p>
    <w:p w14:paraId="50B24124" w14:textId="77777777" w:rsidR="00D54243" w:rsidRPr="000F43AE" w:rsidRDefault="00D54243" w:rsidP="00890221">
      <w:pPr>
        <w:jc w:val="both"/>
        <w:rPr>
          <w:rFonts w:ascii="Source Sans Pro" w:hAnsi="Source Sans Pro" w:cs="Arial"/>
          <w:b/>
          <w:sz w:val="20"/>
          <w:szCs w:val="20"/>
          <w:lang w:val="es-ES_tradnl"/>
        </w:rPr>
      </w:pPr>
    </w:p>
    <w:p w14:paraId="06937F1B" w14:textId="637FE37B" w:rsidR="00051DBF" w:rsidRDefault="00D54243">
      <w:pPr>
        <w:pStyle w:val="Prrafodelista"/>
        <w:numPr>
          <w:ilvl w:val="0"/>
          <w:numId w:val="108"/>
        </w:numPr>
        <w:jc w:val="both"/>
        <w:rPr>
          <w:rFonts w:ascii="Source Sans Pro" w:hAnsi="Source Sans Pro" w:cs="Arial"/>
          <w:sz w:val="20"/>
          <w:szCs w:val="20"/>
          <w:lang w:val="es-ES_tradnl"/>
        </w:rPr>
      </w:pPr>
      <w:r w:rsidRPr="00051DBF">
        <w:rPr>
          <w:rFonts w:ascii="Source Sans Pro" w:hAnsi="Source Sans Pro" w:cs="Arial"/>
          <w:sz w:val="20"/>
          <w:szCs w:val="20"/>
          <w:lang w:val="es-ES_tradnl"/>
        </w:rPr>
        <w:t>Dirigir y vigilar el proceso de explotación en forma constante;</w:t>
      </w:r>
    </w:p>
    <w:p w14:paraId="3C46DA1F" w14:textId="77777777" w:rsidR="00051DBF" w:rsidRDefault="00051DBF" w:rsidP="00051DBF">
      <w:pPr>
        <w:pStyle w:val="Prrafodelista"/>
        <w:jc w:val="both"/>
        <w:rPr>
          <w:rFonts w:ascii="Source Sans Pro" w:hAnsi="Source Sans Pro" w:cs="Arial"/>
          <w:sz w:val="20"/>
          <w:szCs w:val="20"/>
          <w:lang w:val="es-ES_tradnl"/>
        </w:rPr>
      </w:pPr>
    </w:p>
    <w:p w14:paraId="39B1CD6A" w14:textId="48E4A4CF" w:rsidR="00D54243" w:rsidRPr="00051DBF" w:rsidRDefault="00D54243">
      <w:pPr>
        <w:pStyle w:val="Prrafodelista"/>
        <w:numPr>
          <w:ilvl w:val="0"/>
          <w:numId w:val="108"/>
        </w:numPr>
        <w:spacing w:after="0"/>
        <w:jc w:val="both"/>
        <w:rPr>
          <w:rFonts w:ascii="Source Sans Pro" w:hAnsi="Source Sans Pro" w:cs="Arial"/>
          <w:sz w:val="20"/>
          <w:szCs w:val="20"/>
          <w:lang w:val="es-ES_tradnl"/>
        </w:rPr>
      </w:pPr>
      <w:r w:rsidRPr="00051DBF">
        <w:rPr>
          <w:rFonts w:ascii="Source Sans Pro" w:hAnsi="Source Sans Pro" w:cs="Arial"/>
          <w:sz w:val="20"/>
          <w:szCs w:val="20"/>
          <w:lang w:val="es-ES_tradnl"/>
        </w:rPr>
        <w:t>Hacer cumplir en las obras que se ejecuten, las especificaciones del proyecto de explotación, las acciones de prevención, mitigación y compensación que les sean indicadas en la manifestación de impacto ambiental en su modalidad específica, las medidas de seguridad ordenadas en la licencia y en el Reglamento;</w:t>
      </w:r>
    </w:p>
    <w:p w14:paraId="752231E6" w14:textId="77777777" w:rsidR="00D54243" w:rsidRPr="000F43AE" w:rsidRDefault="00D54243" w:rsidP="00051DBF">
      <w:pPr>
        <w:suppressAutoHyphens/>
        <w:rPr>
          <w:rFonts w:ascii="Source Sans Pro" w:hAnsi="Source Sans Pro" w:cs="Arial"/>
          <w:sz w:val="20"/>
          <w:szCs w:val="20"/>
          <w:lang w:val="es-ES_tradnl" w:eastAsia="ar-SA"/>
        </w:rPr>
      </w:pPr>
    </w:p>
    <w:p w14:paraId="3BE12EF4" w14:textId="785C7124" w:rsidR="00D54243" w:rsidRPr="00051DBF" w:rsidRDefault="00D54243">
      <w:pPr>
        <w:pStyle w:val="Prrafodelista"/>
        <w:numPr>
          <w:ilvl w:val="0"/>
          <w:numId w:val="108"/>
        </w:numPr>
        <w:spacing w:after="0"/>
        <w:jc w:val="both"/>
        <w:rPr>
          <w:rFonts w:ascii="Source Sans Pro" w:hAnsi="Source Sans Pro" w:cs="Arial"/>
          <w:sz w:val="20"/>
          <w:szCs w:val="20"/>
          <w:lang w:val="es-ES_tradnl"/>
        </w:rPr>
      </w:pPr>
      <w:r w:rsidRPr="00051DBF">
        <w:rPr>
          <w:rFonts w:ascii="Source Sans Pro" w:hAnsi="Source Sans Pro" w:cs="Arial"/>
          <w:sz w:val="20"/>
          <w:szCs w:val="20"/>
          <w:lang w:val="es-ES_tradnl"/>
        </w:rPr>
        <w:t xml:space="preserve">Resellar el Carnet de Perito </w:t>
      </w:r>
      <w:proofErr w:type="gramStart"/>
      <w:r w:rsidRPr="00051DBF">
        <w:rPr>
          <w:rFonts w:ascii="Source Sans Pro" w:hAnsi="Source Sans Pro" w:cs="Arial"/>
          <w:sz w:val="20"/>
          <w:szCs w:val="20"/>
          <w:lang w:val="es-ES_tradnl"/>
        </w:rPr>
        <w:t>Responsable</w:t>
      </w:r>
      <w:proofErr w:type="gramEnd"/>
      <w:r w:rsidRPr="00051DBF">
        <w:rPr>
          <w:rFonts w:ascii="Source Sans Pro" w:hAnsi="Source Sans Pro" w:cs="Arial"/>
          <w:sz w:val="20"/>
          <w:szCs w:val="20"/>
          <w:lang w:val="es-ES_tradnl"/>
        </w:rPr>
        <w:t xml:space="preserve"> de la Explotación de Yacimientos anualmente y su refrendo cada tres años;</w:t>
      </w:r>
    </w:p>
    <w:p w14:paraId="48D31DC8" w14:textId="77777777" w:rsidR="00D54243" w:rsidRPr="000F43AE" w:rsidRDefault="00D54243" w:rsidP="00051DBF">
      <w:pPr>
        <w:suppressAutoHyphens/>
        <w:rPr>
          <w:rFonts w:ascii="Source Sans Pro" w:hAnsi="Source Sans Pro" w:cs="Arial"/>
          <w:sz w:val="20"/>
          <w:szCs w:val="20"/>
          <w:lang w:val="es-ES_tradnl" w:eastAsia="ar-SA"/>
        </w:rPr>
      </w:pPr>
    </w:p>
    <w:p w14:paraId="662A6502" w14:textId="1D74EADA" w:rsidR="00D54243" w:rsidRPr="00051DBF" w:rsidRDefault="00D54243">
      <w:pPr>
        <w:pStyle w:val="Prrafodelista"/>
        <w:numPr>
          <w:ilvl w:val="0"/>
          <w:numId w:val="108"/>
        </w:numPr>
        <w:spacing w:after="0"/>
        <w:jc w:val="both"/>
        <w:rPr>
          <w:rFonts w:ascii="Source Sans Pro" w:hAnsi="Source Sans Pro" w:cs="Arial"/>
          <w:sz w:val="20"/>
          <w:szCs w:val="20"/>
          <w:lang w:val="es-ES_tradnl"/>
        </w:rPr>
      </w:pPr>
      <w:r w:rsidRPr="00051DBF">
        <w:rPr>
          <w:rFonts w:ascii="Source Sans Pro" w:hAnsi="Source Sans Pro" w:cs="Arial"/>
          <w:sz w:val="20"/>
          <w:szCs w:val="20"/>
          <w:lang w:val="es-ES_tradnl"/>
        </w:rPr>
        <w:t>Llevar el Libro de Bitácora debidamente encuadernado, el cual será foliado por la Secretaría, mismo que permanecerá en el lugar de explotación a disposición de los verificadores del Gobierno de la Ciudad de México. En su primera hoja el perito responsable anotará el nombre y ubicación del yacimiento, nombres y domicilios del Titular y del Perito, así como fechas de expedición y vencimiento de la Licencia y la fecha de inicio de los trabajos de explotación. En las hojas subsecuentes, el perito responsable anotará y suscribirá sus observaciones en relación con el proceso de explotación, medidas de seguridad, causas y soluciones dadas a los problemas presentados, incidentes y accidentes de trabajo, cambios de frentes de explotación autorizados, reportes fotográficos y, en general, la información técnica suficiente para describir la memoria de la explotación, agregando la fecha de cada observación y anotación, así como las observaciones de los verificadores del Gobierno de la Ciudad de México; y</w:t>
      </w:r>
    </w:p>
    <w:p w14:paraId="0371F863" w14:textId="77777777" w:rsidR="00D54243" w:rsidRPr="000F43AE" w:rsidRDefault="00D54243" w:rsidP="00890221">
      <w:pPr>
        <w:suppressAutoHyphens/>
        <w:rPr>
          <w:rFonts w:ascii="Source Sans Pro" w:hAnsi="Source Sans Pro" w:cs="Arial"/>
          <w:sz w:val="20"/>
          <w:szCs w:val="20"/>
          <w:lang w:val="es-ES_tradnl" w:eastAsia="ar-SA"/>
        </w:rPr>
      </w:pPr>
    </w:p>
    <w:p w14:paraId="4652AEB4" w14:textId="1E282394" w:rsidR="00D54243" w:rsidRPr="00DF1328" w:rsidRDefault="00D54243">
      <w:pPr>
        <w:pStyle w:val="Prrafodelista"/>
        <w:numPr>
          <w:ilvl w:val="0"/>
          <w:numId w:val="108"/>
        </w:numPr>
        <w:spacing w:after="0"/>
        <w:jc w:val="both"/>
        <w:rPr>
          <w:rFonts w:ascii="Source Sans Pro" w:hAnsi="Source Sans Pro" w:cs="Arial"/>
          <w:sz w:val="20"/>
          <w:szCs w:val="20"/>
          <w:lang w:val="es-ES_tradnl"/>
        </w:rPr>
      </w:pPr>
      <w:r w:rsidRPr="00DF1328">
        <w:rPr>
          <w:rFonts w:ascii="Source Sans Pro" w:hAnsi="Source Sans Pro" w:cs="Arial"/>
          <w:sz w:val="20"/>
          <w:szCs w:val="20"/>
          <w:lang w:val="es-ES_tradnl"/>
        </w:rPr>
        <w:t>Avisar por escrito a la Secretaría de la terminación de los trabajos de explotación.</w:t>
      </w:r>
    </w:p>
    <w:p w14:paraId="6D0506D4" w14:textId="77777777" w:rsidR="00D54243" w:rsidRPr="000F43AE" w:rsidRDefault="00D54243" w:rsidP="00DF1328">
      <w:pPr>
        <w:jc w:val="both"/>
        <w:rPr>
          <w:rFonts w:ascii="Source Sans Pro" w:hAnsi="Source Sans Pro" w:cs="Arial"/>
          <w:sz w:val="20"/>
          <w:szCs w:val="20"/>
          <w:lang w:val="es-ES_tradnl"/>
        </w:rPr>
      </w:pPr>
    </w:p>
    <w:p w14:paraId="74E3F23E" w14:textId="77777777" w:rsidR="00D54243" w:rsidRPr="000F43AE" w:rsidRDefault="00D54243" w:rsidP="00DF1328">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133</w:t>
      </w:r>
      <w:r w:rsidRPr="000F43AE">
        <w:rPr>
          <w:rFonts w:ascii="Source Sans Pro" w:hAnsi="Source Sans Pro" w:cs="Arial"/>
          <w:sz w:val="20"/>
          <w:szCs w:val="20"/>
          <w:lang w:val="es-ES_tradnl"/>
        </w:rPr>
        <w:t xml:space="preserve">. El Perito </w:t>
      </w:r>
      <w:proofErr w:type="gramStart"/>
      <w:r w:rsidRPr="000F43AE">
        <w:rPr>
          <w:rFonts w:ascii="Source Sans Pro" w:hAnsi="Source Sans Pro" w:cs="Arial"/>
          <w:sz w:val="20"/>
          <w:szCs w:val="20"/>
          <w:lang w:val="es-ES_tradnl"/>
        </w:rPr>
        <w:t>Responsable</w:t>
      </w:r>
      <w:proofErr w:type="gramEnd"/>
      <w:r w:rsidRPr="000F43AE">
        <w:rPr>
          <w:rFonts w:ascii="Source Sans Pro" w:hAnsi="Source Sans Pro" w:cs="Arial"/>
          <w:sz w:val="20"/>
          <w:szCs w:val="20"/>
          <w:lang w:val="es-ES_tradnl"/>
        </w:rPr>
        <w:t xml:space="preserve"> de la Explotación de Yacimientos Pétreos cesará en sus funciones cuando:</w:t>
      </w:r>
    </w:p>
    <w:p w14:paraId="67D11ED8" w14:textId="77777777" w:rsidR="00D54243" w:rsidRPr="000F43AE" w:rsidRDefault="00D54243" w:rsidP="00890221">
      <w:pPr>
        <w:jc w:val="both"/>
        <w:rPr>
          <w:rFonts w:ascii="Source Sans Pro" w:hAnsi="Source Sans Pro" w:cs="Arial"/>
          <w:sz w:val="20"/>
          <w:szCs w:val="20"/>
          <w:lang w:val="es-ES_tradnl"/>
        </w:rPr>
      </w:pPr>
    </w:p>
    <w:p w14:paraId="5C993B14" w14:textId="0A4FFD27" w:rsidR="00D54243" w:rsidRPr="00DF1328" w:rsidRDefault="00D54243">
      <w:pPr>
        <w:pStyle w:val="Prrafodelista"/>
        <w:numPr>
          <w:ilvl w:val="0"/>
          <w:numId w:val="109"/>
        </w:numPr>
        <w:spacing w:after="0"/>
        <w:jc w:val="both"/>
        <w:rPr>
          <w:rFonts w:ascii="Source Sans Pro" w:hAnsi="Source Sans Pro" w:cs="Arial"/>
          <w:sz w:val="20"/>
          <w:szCs w:val="20"/>
          <w:lang w:val="es-ES_tradnl"/>
        </w:rPr>
      </w:pPr>
      <w:r w:rsidRPr="00DF1328">
        <w:rPr>
          <w:rFonts w:ascii="Source Sans Pro" w:hAnsi="Source Sans Pro" w:cs="Arial"/>
          <w:sz w:val="20"/>
          <w:szCs w:val="20"/>
          <w:lang w:val="es-ES_tradnl"/>
        </w:rPr>
        <w:t>Expire la vigencia de la licencia para la explotación de minas, canteras y yacimientos pétreos o terminen los trabajos de explotación;</w:t>
      </w:r>
    </w:p>
    <w:p w14:paraId="7D7C5CB5" w14:textId="77777777" w:rsidR="00D54243" w:rsidRPr="000F43AE" w:rsidRDefault="00D54243" w:rsidP="00DF1328">
      <w:pPr>
        <w:jc w:val="both"/>
        <w:rPr>
          <w:rFonts w:ascii="Source Sans Pro" w:hAnsi="Source Sans Pro" w:cs="Arial"/>
          <w:sz w:val="20"/>
          <w:szCs w:val="20"/>
          <w:lang w:val="es-ES_tradnl"/>
        </w:rPr>
      </w:pPr>
    </w:p>
    <w:p w14:paraId="26FD81EB" w14:textId="42A55246" w:rsidR="00D54243" w:rsidRPr="00DF1328" w:rsidRDefault="00D54243">
      <w:pPr>
        <w:pStyle w:val="Prrafodelista"/>
        <w:numPr>
          <w:ilvl w:val="0"/>
          <w:numId w:val="109"/>
        </w:numPr>
        <w:spacing w:after="0"/>
        <w:jc w:val="both"/>
        <w:rPr>
          <w:rFonts w:ascii="Source Sans Pro" w:hAnsi="Source Sans Pro" w:cs="Arial"/>
          <w:sz w:val="20"/>
          <w:szCs w:val="20"/>
          <w:lang w:val="es-ES_tradnl"/>
        </w:rPr>
      </w:pPr>
      <w:r w:rsidRPr="00DF1328">
        <w:rPr>
          <w:rFonts w:ascii="Source Sans Pro" w:hAnsi="Source Sans Pro" w:cs="Arial"/>
          <w:sz w:val="20"/>
          <w:szCs w:val="20"/>
          <w:lang w:val="es-ES_tradnl"/>
        </w:rPr>
        <w:t>La Secretaría le hubiera suspendido o cancelado el registro;</w:t>
      </w:r>
    </w:p>
    <w:p w14:paraId="666DD914" w14:textId="77777777" w:rsidR="00D54243" w:rsidRPr="000F43AE" w:rsidRDefault="00D54243" w:rsidP="00DF1328">
      <w:pPr>
        <w:jc w:val="both"/>
        <w:rPr>
          <w:rFonts w:ascii="Source Sans Pro" w:hAnsi="Source Sans Pro" w:cs="Arial"/>
          <w:sz w:val="20"/>
          <w:szCs w:val="20"/>
          <w:lang w:val="es-ES_tradnl"/>
        </w:rPr>
      </w:pPr>
    </w:p>
    <w:p w14:paraId="1F2DC3C3" w14:textId="4917A639" w:rsidR="00D54243" w:rsidRPr="00DF1328" w:rsidRDefault="00D54243">
      <w:pPr>
        <w:pStyle w:val="Prrafodelista"/>
        <w:numPr>
          <w:ilvl w:val="0"/>
          <w:numId w:val="109"/>
        </w:numPr>
        <w:spacing w:after="0"/>
        <w:jc w:val="both"/>
        <w:rPr>
          <w:rFonts w:ascii="Source Sans Pro" w:hAnsi="Source Sans Pro" w:cs="Arial"/>
          <w:sz w:val="20"/>
          <w:szCs w:val="20"/>
          <w:lang w:val="es-ES_tradnl"/>
        </w:rPr>
      </w:pPr>
      <w:r w:rsidRPr="00DF1328">
        <w:rPr>
          <w:rFonts w:ascii="Source Sans Pro" w:hAnsi="Source Sans Pro" w:cs="Arial"/>
          <w:sz w:val="20"/>
          <w:szCs w:val="20"/>
          <w:lang w:val="es-ES_tradnl"/>
        </w:rPr>
        <w:t>Solicite por escrito a la Secretaría retirar su responsiva. En ese caso, ésta ordenará de inmediato al titular del yacimiento la suspensión de los trabajos de explotación, por condiciones de seguridad, los que se reanudarán en el momento en que el nuevo perito entre en funciones de manera oficial; y</w:t>
      </w:r>
    </w:p>
    <w:p w14:paraId="39BBCE1B" w14:textId="77777777" w:rsidR="00D54243" w:rsidRPr="000F43AE" w:rsidRDefault="00D54243" w:rsidP="00DF1328">
      <w:pPr>
        <w:suppressAutoHyphens/>
        <w:rPr>
          <w:rFonts w:ascii="Source Sans Pro" w:hAnsi="Source Sans Pro" w:cs="Arial"/>
          <w:sz w:val="20"/>
          <w:szCs w:val="20"/>
          <w:lang w:val="es-ES_tradnl" w:eastAsia="ar-SA"/>
        </w:rPr>
      </w:pPr>
    </w:p>
    <w:p w14:paraId="74DEB979" w14:textId="6A7A361B" w:rsidR="00D54243" w:rsidRPr="00DF1328" w:rsidRDefault="00D54243">
      <w:pPr>
        <w:pStyle w:val="Prrafodelista"/>
        <w:numPr>
          <w:ilvl w:val="0"/>
          <w:numId w:val="109"/>
        </w:numPr>
        <w:spacing w:after="0"/>
        <w:jc w:val="both"/>
        <w:rPr>
          <w:rFonts w:ascii="Source Sans Pro" w:hAnsi="Source Sans Pro" w:cs="Arial"/>
          <w:sz w:val="20"/>
          <w:szCs w:val="20"/>
          <w:lang w:val="es-ES_tradnl"/>
        </w:rPr>
      </w:pPr>
      <w:r w:rsidRPr="00DF1328">
        <w:rPr>
          <w:rFonts w:ascii="Source Sans Pro" w:hAnsi="Source Sans Pro" w:cs="Arial"/>
          <w:sz w:val="20"/>
          <w:szCs w:val="20"/>
          <w:lang w:val="es-ES_tradnl"/>
        </w:rPr>
        <w:t>El titular solicite a la Secretaría el cambio del perito responsable y proponga al sustituto. Una vez aprobada la sustitución, el cambio se hará constar en un acta, en la que participarán el perito responsable que entrega y el que recibe, así como el titular y el representante que designe la Secretaría.</w:t>
      </w:r>
    </w:p>
    <w:p w14:paraId="1F7E44BB" w14:textId="77777777" w:rsidR="00D54243" w:rsidRPr="000F43AE" w:rsidRDefault="00D54243" w:rsidP="00DF1328">
      <w:pPr>
        <w:jc w:val="both"/>
        <w:rPr>
          <w:rFonts w:ascii="Source Sans Pro" w:hAnsi="Source Sans Pro" w:cs="Arial"/>
          <w:sz w:val="20"/>
          <w:szCs w:val="20"/>
          <w:lang w:val="es-ES_tradnl"/>
        </w:rPr>
      </w:pPr>
    </w:p>
    <w:p w14:paraId="4A1F717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134</w:t>
      </w:r>
      <w:r w:rsidRPr="000F43AE">
        <w:rPr>
          <w:rFonts w:ascii="Source Sans Pro" w:hAnsi="Source Sans Pro" w:cs="Arial"/>
          <w:sz w:val="20"/>
          <w:szCs w:val="20"/>
          <w:lang w:val="es-ES_tradnl"/>
        </w:rPr>
        <w:t xml:space="preserve">. La Secretaría podrá suspender o cancelar el registro del Perito </w:t>
      </w:r>
      <w:proofErr w:type="gramStart"/>
      <w:r w:rsidRPr="000F43AE">
        <w:rPr>
          <w:rFonts w:ascii="Source Sans Pro" w:hAnsi="Source Sans Pro" w:cs="Arial"/>
          <w:sz w:val="20"/>
          <w:szCs w:val="20"/>
          <w:lang w:val="es-ES_tradnl"/>
        </w:rPr>
        <w:t>Responsable</w:t>
      </w:r>
      <w:proofErr w:type="gramEnd"/>
      <w:r w:rsidRPr="000F43AE">
        <w:rPr>
          <w:rFonts w:ascii="Source Sans Pro" w:hAnsi="Source Sans Pro" w:cs="Arial"/>
          <w:sz w:val="20"/>
          <w:szCs w:val="20"/>
          <w:lang w:val="es-ES_tradnl"/>
        </w:rPr>
        <w:t xml:space="preserve"> de la Explotación de Yacimientos por alguna de las siguientes causas:</w:t>
      </w:r>
    </w:p>
    <w:p w14:paraId="33505FD5" w14:textId="77777777" w:rsidR="00D54243" w:rsidRPr="000F43AE" w:rsidRDefault="00D54243" w:rsidP="00890221">
      <w:pPr>
        <w:jc w:val="both"/>
        <w:rPr>
          <w:rFonts w:ascii="Source Sans Pro" w:hAnsi="Source Sans Pro" w:cs="Arial"/>
          <w:sz w:val="20"/>
          <w:szCs w:val="20"/>
          <w:lang w:val="es-ES_tradnl"/>
        </w:rPr>
      </w:pPr>
    </w:p>
    <w:p w14:paraId="2D794F6A" w14:textId="629B4081" w:rsidR="00D54243" w:rsidRPr="007605E4" w:rsidRDefault="00D54243">
      <w:pPr>
        <w:pStyle w:val="Prrafodelista"/>
        <w:numPr>
          <w:ilvl w:val="0"/>
          <w:numId w:val="110"/>
        </w:numPr>
        <w:spacing w:after="0"/>
        <w:jc w:val="both"/>
        <w:rPr>
          <w:rFonts w:ascii="Source Sans Pro" w:hAnsi="Source Sans Pro" w:cs="Arial"/>
          <w:sz w:val="20"/>
          <w:szCs w:val="20"/>
          <w:lang w:val="es-ES_tradnl"/>
        </w:rPr>
      </w:pPr>
      <w:r w:rsidRPr="007605E4">
        <w:rPr>
          <w:rFonts w:ascii="Source Sans Pro" w:hAnsi="Source Sans Pro" w:cs="Arial"/>
          <w:sz w:val="20"/>
          <w:szCs w:val="20"/>
          <w:lang w:val="es-ES_tradnl"/>
        </w:rPr>
        <w:t>Por obtener su registro proporcionando a la Secretaría datos y/o documentos falsos en la solicitud;</w:t>
      </w:r>
    </w:p>
    <w:p w14:paraId="21E8519A" w14:textId="77777777" w:rsidR="00D54243" w:rsidRPr="000F43AE" w:rsidRDefault="00D54243" w:rsidP="007605E4">
      <w:pPr>
        <w:jc w:val="both"/>
        <w:rPr>
          <w:rFonts w:ascii="Source Sans Pro" w:hAnsi="Source Sans Pro" w:cs="Arial"/>
          <w:sz w:val="20"/>
          <w:szCs w:val="20"/>
          <w:lang w:val="es-ES_tradnl"/>
        </w:rPr>
      </w:pPr>
    </w:p>
    <w:p w14:paraId="688F4E58" w14:textId="30AF10ED" w:rsidR="00D54243" w:rsidRPr="007605E4" w:rsidRDefault="00D54243">
      <w:pPr>
        <w:pStyle w:val="Prrafodelista"/>
        <w:numPr>
          <w:ilvl w:val="0"/>
          <w:numId w:val="110"/>
        </w:numPr>
        <w:spacing w:after="0"/>
        <w:jc w:val="both"/>
        <w:rPr>
          <w:rFonts w:ascii="Source Sans Pro" w:hAnsi="Source Sans Pro" w:cs="Arial"/>
          <w:sz w:val="20"/>
          <w:szCs w:val="20"/>
          <w:lang w:val="es-ES_tradnl"/>
        </w:rPr>
      </w:pPr>
      <w:r w:rsidRPr="007605E4">
        <w:rPr>
          <w:rFonts w:ascii="Source Sans Pro" w:hAnsi="Source Sans Pro" w:cs="Arial"/>
          <w:sz w:val="20"/>
          <w:szCs w:val="20"/>
          <w:lang w:val="es-ES_tradnl"/>
        </w:rPr>
        <w:t>Por incumplir con alguna de las obligaciones que se establecen en el artículo 132 del Reglamento; o</w:t>
      </w:r>
    </w:p>
    <w:p w14:paraId="5CBD7828" w14:textId="77777777" w:rsidR="00D54243" w:rsidRPr="000F43AE" w:rsidRDefault="00D54243" w:rsidP="007605E4">
      <w:pPr>
        <w:suppressAutoHyphens/>
        <w:rPr>
          <w:rFonts w:ascii="Source Sans Pro" w:hAnsi="Source Sans Pro" w:cs="Arial"/>
          <w:sz w:val="20"/>
          <w:szCs w:val="20"/>
          <w:lang w:val="es-ES_tradnl" w:eastAsia="ar-SA"/>
        </w:rPr>
      </w:pPr>
    </w:p>
    <w:p w14:paraId="6BB78FD6" w14:textId="25CEBC54" w:rsidR="00D54243" w:rsidRPr="007605E4" w:rsidRDefault="00D54243">
      <w:pPr>
        <w:pStyle w:val="Prrafodelista"/>
        <w:numPr>
          <w:ilvl w:val="0"/>
          <w:numId w:val="110"/>
        </w:numPr>
        <w:spacing w:after="0"/>
        <w:jc w:val="both"/>
        <w:rPr>
          <w:rFonts w:ascii="Source Sans Pro" w:hAnsi="Source Sans Pro" w:cs="Arial"/>
          <w:sz w:val="20"/>
          <w:szCs w:val="20"/>
          <w:lang w:val="es-ES_tradnl"/>
        </w:rPr>
      </w:pPr>
      <w:r w:rsidRPr="007605E4">
        <w:rPr>
          <w:rFonts w:ascii="Source Sans Pro" w:hAnsi="Source Sans Pro" w:cs="Arial"/>
          <w:sz w:val="20"/>
          <w:szCs w:val="20"/>
          <w:lang w:val="es-ES_tradnl"/>
        </w:rPr>
        <w:t>Cuando hubiere reincidencia de su parte en la violación de la normatividad que en materia de desarrollo urbano sea aplicable.</w:t>
      </w:r>
    </w:p>
    <w:p w14:paraId="7C1607DD" w14:textId="77777777" w:rsidR="00D54243" w:rsidRPr="000F43AE" w:rsidRDefault="00D54243" w:rsidP="007605E4">
      <w:pPr>
        <w:jc w:val="both"/>
        <w:rPr>
          <w:rFonts w:ascii="Source Sans Pro" w:hAnsi="Source Sans Pro" w:cs="Arial"/>
          <w:b/>
          <w:sz w:val="20"/>
          <w:szCs w:val="20"/>
          <w:lang w:val="es-ES_tradnl"/>
        </w:rPr>
      </w:pPr>
    </w:p>
    <w:p w14:paraId="7438A4B0"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TERCERA</w:t>
      </w:r>
    </w:p>
    <w:p w14:paraId="5C2514F2" w14:textId="77777777" w:rsidR="00EF56CF"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 xml:space="preserve">DE LAS LICENCIAS DE EXPLOTACIÓN DE MINAS, </w:t>
      </w:r>
    </w:p>
    <w:p w14:paraId="3C12FA6F" w14:textId="2B3645EB"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CANTERAS Y/O YACIMIENTOS PÉTREOS</w:t>
      </w:r>
    </w:p>
    <w:p w14:paraId="3F1E4FF6" w14:textId="77777777" w:rsidR="00D54243" w:rsidRPr="000F43AE" w:rsidRDefault="00D54243" w:rsidP="00890221">
      <w:pPr>
        <w:jc w:val="both"/>
        <w:rPr>
          <w:rFonts w:ascii="Source Sans Pro" w:hAnsi="Source Sans Pro" w:cs="Arial"/>
          <w:sz w:val="20"/>
          <w:szCs w:val="20"/>
          <w:lang w:val="es-ES_tradnl"/>
        </w:rPr>
      </w:pPr>
    </w:p>
    <w:p w14:paraId="08EE6FD4"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135</w:t>
      </w:r>
      <w:r w:rsidRPr="000F43AE">
        <w:rPr>
          <w:rFonts w:ascii="Source Sans Pro" w:hAnsi="Source Sans Pro" w:cs="Arial"/>
          <w:sz w:val="20"/>
          <w:szCs w:val="20"/>
          <w:lang w:val="es-ES_tradnl"/>
        </w:rPr>
        <w:t>. Requiere licencia de explotación la persona moral o física que, dentro del territorio de la Ciudad de México, pretenda explotar en un área de terreno materiales pétreos con un volumen mayor a 1000 metros cúbicos.</w:t>
      </w:r>
    </w:p>
    <w:p w14:paraId="3E44DB3A" w14:textId="77777777" w:rsidR="00D54243" w:rsidRPr="000F43AE" w:rsidRDefault="00D54243" w:rsidP="00890221">
      <w:pPr>
        <w:jc w:val="both"/>
        <w:rPr>
          <w:rFonts w:ascii="Source Sans Pro" w:hAnsi="Source Sans Pro" w:cs="Arial"/>
          <w:sz w:val="20"/>
          <w:szCs w:val="20"/>
          <w:lang w:val="es-ES_tradnl"/>
        </w:rPr>
      </w:pPr>
    </w:p>
    <w:p w14:paraId="729B1749"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136</w:t>
      </w:r>
      <w:r w:rsidRPr="000F43AE">
        <w:rPr>
          <w:rFonts w:ascii="Source Sans Pro" w:hAnsi="Source Sans Pro" w:cs="Arial"/>
          <w:sz w:val="20"/>
          <w:szCs w:val="20"/>
          <w:lang w:val="es-ES_tradnl"/>
        </w:rPr>
        <w:t>. La licencia se expedirá en función de la naturaleza y magnitud del proyecto de explotación correspondiente, con revalidaciones anuales a una sola persona moral o física; la emisión de la licencia se negará de facto cuando existan dos o más solicitantes y no designen a un representante común.</w:t>
      </w:r>
    </w:p>
    <w:p w14:paraId="42D935D8" w14:textId="77777777" w:rsidR="00D54243" w:rsidRPr="000F43AE" w:rsidRDefault="00D54243" w:rsidP="00890221">
      <w:pPr>
        <w:jc w:val="both"/>
        <w:rPr>
          <w:rFonts w:ascii="Source Sans Pro" w:hAnsi="Source Sans Pro" w:cs="Arial"/>
          <w:sz w:val="20"/>
          <w:szCs w:val="20"/>
          <w:lang w:val="es-ES_tradnl"/>
        </w:rPr>
      </w:pPr>
    </w:p>
    <w:p w14:paraId="21F36FB8"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137</w:t>
      </w:r>
      <w:r w:rsidRPr="000F43AE">
        <w:rPr>
          <w:rFonts w:ascii="Source Sans Pro" w:hAnsi="Source Sans Pro" w:cs="Arial"/>
          <w:sz w:val="20"/>
          <w:szCs w:val="20"/>
          <w:lang w:val="es-ES_tradnl"/>
        </w:rPr>
        <w:t>. La vigencia de la licencia será de un año y su revalidación hasta por cuatro veces en forma anual, conforme a lo establecido en la Ley de Procedimiento Administrativo del Distrito Federal.</w:t>
      </w:r>
    </w:p>
    <w:p w14:paraId="1311ADEE" w14:textId="77777777" w:rsidR="00D54243" w:rsidRPr="000F43AE" w:rsidRDefault="00D54243" w:rsidP="00890221">
      <w:pPr>
        <w:jc w:val="both"/>
        <w:rPr>
          <w:rFonts w:ascii="Source Sans Pro" w:hAnsi="Source Sans Pro" w:cs="Arial"/>
          <w:sz w:val="20"/>
          <w:szCs w:val="20"/>
          <w:lang w:val="es-ES_tradnl"/>
        </w:rPr>
      </w:pPr>
    </w:p>
    <w:p w14:paraId="284A2CE6"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138</w:t>
      </w:r>
      <w:r w:rsidRPr="000F43AE">
        <w:rPr>
          <w:rFonts w:ascii="Source Sans Pro" w:hAnsi="Source Sans Pro" w:cs="Arial"/>
          <w:sz w:val="20"/>
          <w:szCs w:val="20"/>
          <w:lang w:val="es-ES_tradnl"/>
        </w:rPr>
        <w:t>. En caso que al terminar la vigencia de la cuarta revalidación, el predio sujeto de explotación aún tuviera excedente de material susceptible de explotar y el propietario del yacimiento deseara continuar explotándolo, deberá tramitarse una licencia nueva, cumpliendo con todos los requisitos que marque la Ley.</w:t>
      </w:r>
    </w:p>
    <w:p w14:paraId="40A93830" w14:textId="77777777" w:rsidR="00D54243" w:rsidRPr="000F43AE" w:rsidRDefault="00D54243" w:rsidP="00890221">
      <w:pPr>
        <w:jc w:val="both"/>
        <w:rPr>
          <w:rFonts w:ascii="Source Sans Pro" w:hAnsi="Source Sans Pro" w:cs="Arial"/>
          <w:sz w:val="20"/>
          <w:szCs w:val="20"/>
          <w:lang w:val="es-ES_tradnl"/>
        </w:rPr>
      </w:pPr>
    </w:p>
    <w:p w14:paraId="36DD71F7"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CUARTA</w:t>
      </w:r>
    </w:p>
    <w:p w14:paraId="6869D31D"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LOS REQUISITOS PARA LA EXPEDICIÓN DE LA LICENCIA DE EXPLOTACIÓN</w:t>
      </w:r>
    </w:p>
    <w:p w14:paraId="3ED4FD31"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MINAS, CANTERAS Y/O YACIMIENTOS PÉTREOS</w:t>
      </w:r>
    </w:p>
    <w:p w14:paraId="0C020BBC" w14:textId="77777777" w:rsidR="00D54243" w:rsidRPr="000F43AE" w:rsidRDefault="00D54243" w:rsidP="00890221">
      <w:pPr>
        <w:jc w:val="center"/>
        <w:rPr>
          <w:rFonts w:ascii="Source Sans Pro" w:hAnsi="Source Sans Pro" w:cs="Arial"/>
          <w:sz w:val="20"/>
          <w:szCs w:val="20"/>
          <w:lang w:val="es-ES_tradnl"/>
        </w:rPr>
      </w:pPr>
    </w:p>
    <w:p w14:paraId="4588D0FC" w14:textId="64AE594C" w:rsidR="00D54243" w:rsidRPr="000F43AE" w:rsidRDefault="00D54243" w:rsidP="00465834">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139</w:t>
      </w:r>
      <w:r w:rsidRPr="000F43AE">
        <w:rPr>
          <w:rFonts w:ascii="Source Sans Pro" w:hAnsi="Source Sans Pro" w:cs="Arial"/>
          <w:sz w:val="20"/>
          <w:szCs w:val="20"/>
          <w:lang w:val="es-ES_tradnl"/>
        </w:rPr>
        <w:t xml:space="preserve">. </w:t>
      </w:r>
      <w:r w:rsidR="00465834" w:rsidRPr="00465834">
        <w:rPr>
          <w:rFonts w:ascii="Source Sans Pro" w:hAnsi="Source Sans Pro" w:cs="Arial"/>
          <w:sz w:val="20"/>
          <w:szCs w:val="20"/>
          <w:lang w:val="es-ES_tradnl"/>
        </w:rPr>
        <w:t>La solicitud de expedición o revalidación de licencia de explotación de yacimientos pétreos debe estar</w:t>
      </w:r>
      <w:r w:rsidR="00465834">
        <w:rPr>
          <w:rFonts w:ascii="Source Sans Pro" w:hAnsi="Source Sans Pro" w:cs="Arial"/>
          <w:sz w:val="20"/>
          <w:szCs w:val="20"/>
          <w:lang w:val="es-ES_tradnl"/>
        </w:rPr>
        <w:t xml:space="preserve"> </w:t>
      </w:r>
      <w:r w:rsidR="00465834" w:rsidRPr="00465834">
        <w:rPr>
          <w:rFonts w:ascii="Source Sans Pro" w:hAnsi="Source Sans Pro" w:cs="Arial"/>
          <w:sz w:val="20"/>
          <w:szCs w:val="20"/>
          <w:lang w:val="es-ES_tradnl"/>
        </w:rPr>
        <w:t>debidamente firmada, contener todos los datos requeridos para esos efectos y debe anexarse a la misma los documentos</w:t>
      </w:r>
      <w:r w:rsidR="00465834">
        <w:rPr>
          <w:rFonts w:ascii="Source Sans Pro" w:hAnsi="Source Sans Pro" w:cs="Arial"/>
          <w:sz w:val="20"/>
          <w:szCs w:val="20"/>
          <w:lang w:val="es-ES_tradnl"/>
        </w:rPr>
        <w:t xml:space="preserve"> </w:t>
      </w:r>
      <w:r w:rsidR="00465834" w:rsidRPr="00465834">
        <w:rPr>
          <w:rFonts w:ascii="Source Sans Pro" w:hAnsi="Source Sans Pro" w:cs="Arial"/>
          <w:sz w:val="20"/>
          <w:szCs w:val="20"/>
          <w:lang w:val="es-ES_tradnl"/>
        </w:rPr>
        <w:t>siguientes:</w:t>
      </w:r>
    </w:p>
    <w:p w14:paraId="2CC63B66" w14:textId="77777777" w:rsidR="00D54243" w:rsidRPr="000F43AE" w:rsidRDefault="00D54243" w:rsidP="00890221">
      <w:pPr>
        <w:jc w:val="both"/>
        <w:rPr>
          <w:rFonts w:ascii="Source Sans Pro" w:hAnsi="Source Sans Pro" w:cs="Arial"/>
          <w:sz w:val="20"/>
          <w:szCs w:val="20"/>
          <w:lang w:val="es-ES_tradnl"/>
        </w:rPr>
      </w:pPr>
    </w:p>
    <w:p w14:paraId="263CA029" w14:textId="2D8C14C7" w:rsidR="00D54243" w:rsidRDefault="00D54243">
      <w:pPr>
        <w:pStyle w:val="Prrafodelista"/>
        <w:numPr>
          <w:ilvl w:val="0"/>
          <w:numId w:val="111"/>
        </w:numPr>
        <w:jc w:val="both"/>
        <w:rPr>
          <w:rFonts w:ascii="Source Sans Pro" w:hAnsi="Source Sans Pro" w:cs="Arial"/>
          <w:sz w:val="20"/>
          <w:szCs w:val="20"/>
          <w:lang w:val="es-ES_tradnl"/>
        </w:rPr>
      </w:pPr>
      <w:r w:rsidRPr="002F16CE">
        <w:rPr>
          <w:rFonts w:ascii="Source Sans Pro" w:hAnsi="Source Sans Pro" w:cs="Arial"/>
          <w:sz w:val="20"/>
          <w:szCs w:val="20"/>
          <w:lang w:val="es-ES_tradnl"/>
        </w:rPr>
        <w:t>En todos los casos:</w:t>
      </w:r>
    </w:p>
    <w:p w14:paraId="7205EE8E" w14:textId="77777777" w:rsidR="002F16CE" w:rsidRPr="002F16CE" w:rsidRDefault="002F16CE" w:rsidP="002F16CE">
      <w:pPr>
        <w:pStyle w:val="Prrafodelista"/>
        <w:jc w:val="both"/>
        <w:rPr>
          <w:rFonts w:ascii="Source Sans Pro" w:hAnsi="Source Sans Pro" w:cs="Arial"/>
          <w:sz w:val="20"/>
          <w:szCs w:val="20"/>
          <w:lang w:val="es-ES_tradnl"/>
        </w:rPr>
      </w:pPr>
    </w:p>
    <w:p w14:paraId="67BF8386" w14:textId="691D0F8F" w:rsidR="00D54243" w:rsidRPr="002F16CE" w:rsidRDefault="00D54243">
      <w:pPr>
        <w:pStyle w:val="Prrafodelista"/>
        <w:numPr>
          <w:ilvl w:val="0"/>
          <w:numId w:val="112"/>
        </w:numPr>
        <w:jc w:val="both"/>
        <w:rPr>
          <w:rFonts w:ascii="Source Sans Pro" w:hAnsi="Source Sans Pro" w:cs="Arial"/>
          <w:sz w:val="20"/>
          <w:szCs w:val="20"/>
          <w:lang w:val="es-ES_tradnl"/>
        </w:rPr>
      </w:pPr>
      <w:r w:rsidRPr="002F16CE">
        <w:rPr>
          <w:rFonts w:ascii="Source Sans Pro" w:hAnsi="Source Sans Pro" w:cs="Arial"/>
          <w:sz w:val="20"/>
          <w:szCs w:val="20"/>
          <w:lang w:val="es-ES_tradnl"/>
        </w:rPr>
        <w:lastRenderedPageBreak/>
        <w:t>Nombre, denominación o razón social del o los solicitantes y, en su caso, del representante legal, señalando su Registro Federal de Contribuyentes. Cuando sean varios solicitantes, designarán un representante común.</w:t>
      </w:r>
    </w:p>
    <w:p w14:paraId="39258D50" w14:textId="77777777" w:rsidR="00D54243" w:rsidRPr="000F43AE" w:rsidRDefault="00D54243" w:rsidP="002F16CE">
      <w:pPr>
        <w:ind w:left="1134"/>
        <w:jc w:val="both"/>
        <w:rPr>
          <w:rFonts w:ascii="Source Sans Pro" w:hAnsi="Source Sans Pro" w:cs="Arial"/>
          <w:sz w:val="20"/>
          <w:szCs w:val="20"/>
          <w:lang w:val="es-ES_tradnl"/>
        </w:rPr>
      </w:pPr>
      <w:r w:rsidRPr="000F43AE">
        <w:rPr>
          <w:rFonts w:ascii="Source Sans Pro" w:hAnsi="Source Sans Pro" w:cs="Arial"/>
          <w:sz w:val="20"/>
          <w:szCs w:val="20"/>
          <w:lang w:val="es-ES_tradnl"/>
        </w:rPr>
        <w:t>Tratándose de personas morales, éstas deben estar constituidas de acuerdo a las leyes mexicanas y su objeto social estar relacionado con la explotación de yacimientos pétreos;</w:t>
      </w:r>
    </w:p>
    <w:p w14:paraId="70AB0389" w14:textId="77777777" w:rsidR="00D54243" w:rsidRPr="000F43AE" w:rsidRDefault="00D54243" w:rsidP="00890221">
      <w:pPr>
        <w:ind w:left="426"/>
        <w:jc w:val="both"/>
        <w:rPr>
          <w:rFonts w:ascii="Source Sans Pro" w:hAnsi="Source Sans Pro" w:cs="Arial"/>
          <w:sz w:val="20"/>
          <w:szCs w:val="20"/>
          <w:lang w:val="es-ES_tradnl"/>
        </w:rPr>
      </w:pPr>
    </w:p>
    <w:p w14:paraId="6BB397ED" w14:textId="170E9D28" w:rsidR="00D54243" w:rsidRPr="0086219A" w:rsidRDefault="00D54243">
      <w:pPr>
        <w:pStyle w:val="Prrafodelista"/>
        <w:numPr>
          <w:ilvl w:val="0"/>
          <w:numId w:val="112"/>
        </w:numPr>
        <w:spacing w:after="0"/>
        <w:jc w:val="both"/>
        <w:rPr>
          <w:rFonts w:ascii="Source Sans Pro" w:hAnsi="Source Sans Pro" w:cs="Arial"/>
          <w:sz w:val="20"/>
          <w:szCs w:val="20"/>
          <w:lang w:val="es-ES_tradnl"/>
        </w:rPr>
      </w:pPr>
      <w:r w:rsidRPr="0086219A">
        <w:rPr>
          <w:rFonts w:ascii="Source Sans Pro" w:hAnsi="Source Sans Pro" w:cs="Arial"/>
          <w:sz w:val="20"/>
          <w:szCs w:val="20"/>
          <w:lang w:val="es-ES_tradnl"/>
        </w:rPr>
        <w:t>Copia simple y original para cotejo de la identificación oficial vigente con fotografía del propietario y/o representante legal (credencial de elector, cartilla del servicio militar nacional, licencia para conducir, pasaporte, cédula profesional o forma migratoria FM2 o credencial de inmigrado);</w:t>
      </w:r>
    </w:p>
    <w:p w14:paraId="63D8545C" w14:textId="77777777" w:rsidR="00D54243" w:rsidRPr="000F43AE" w:rsidRDefault="00D54243" w:rsidP="0086219A">
      <w:pPr>
        <w:ind w:left="426"/>
        <w:jc w:val="both"/>
        <w:rPr>
          <w:rFonts w:ascii="Source Sans Pro" w:hAnsi="Source Sans Pro" w:cs="Arial"/>
          <w:sz w:val="20"/>
          <w:szCs w:val="20"/>
          <w:lang w:val="es-ES_tradnl"/>
        </w:rPr>
      </w:pPr>
    </w:p>
    <w:p w14:paraId="7D293199" w14:textId="48EBE330" w:rsidR="00D54243" w:rsidRPr="0086219A" w:rsidRDefault="00D54243">
      <w:pPr>
        <w:pStyle w:val="Prrafodelista"/>
        <w:numPr>
          <w:ilvl w:val="0"/>
          <w:numId w:val="112"/>
        </w:numPr>
        <w:spacing w:after="0"/>
        <w:jc w:val="both"/>
        <w:rPr>
          <w:rFonts w:ascii="Source Sans Pro" w:hAnsi="Source Sans Pro" w:cs="Arial"/>
          <w:sz w:val="20"/>
          <w:szCs w:val="20"/>
          <w:lang w:val="es-ES_tradnl"/>
        </w:rPr>
      </w:pPr>
      <w:r w:rsidRPr="0086219A">
        <w:rPr>
          <w:rFonts w:ascii="Source Sans Pro" w:hAnsi="Source Sans Pro" w:cs="Arial"/>
          <w:sz w:val="20"/>
          <w:szCs w:val="20"/>
          <w:lang w:val="es-ES_tradnl"/>
        </w:rPr>
        <w:t>Domicilio para oír y recibir notificaciones en la Ciudad de México, teléfono y correo electrónico;</w:t>
      </w:r>
    </w:p>
    <w:p w14:paraId="3060B52A" w14:textId="77777777" w:rsidR="00D54243" w:rsidRPr="000F43AE" w:rsidRDefault="00D54243" w:rsidP="0086219A">
      <w:pPr>
        <w:ind w:left="426"/>
        <w:jc w:val="both"/>
        <w:rPr>
          <w:rFonts w:ascii="Source Sans Pro" w:hAnsi="Source Sans Pro" w:cs="Arial"/>
          <w:sz w:val="20"/>
          <w:szCs w:val="20"/>
          <w:lang w:val="es-ES_tradnl"/>
        </w:rPr>
      </w:pPr>
    </w:p>
    <w:p w14:paraId="0912EC65" w14:textId="46ABC6DB" w:rsidR="00D54243" w:rsidRPr="0086219A" w:rsidRDefault="00D54243">
      <w:pPr>
        <w:pStyle w:val="Prrafodelista"/>
        <w:numPr>
          <w:ilvl w:val="0"/>
          <w:numId w:val="112"/>
        </w:numPr>
        <w:spacing w:after="0"/>
        <w:jc w:val="both"/>
        <w:rPr>
          <w:rFonts w:ascii="Source Sans Pro" w:hAnsi="Source Sans Pro" w:cs="Arial"/>
          <w:sz w:val="20"/>
          <w:szCs w:val="20"/>
          <w:lang w:val="es-ES_tradnl"/>
        </w:rPr>
      </w:pPr>
      <w:r w:rsidRPr="0086219A">
        <w:rPr>
          <w:rFonts w:ascii="Source Sans Pro" w:hAnsi="Source Sans Pro" w:cs="Arial"/>
          <w:sz w:val="20"/>
          <w:szCs w:val="20"/>
          <w:lang w:val="es-ES_tradnl"/>
        </w:rPr>
        <w:t>Domicilio del inmueble a que se refiera la solicitud;</w:t>
      </w:r>
    </w:p>
    <w:p w14:paraId="360393E4" w14:textId="77777777" w:rsidR="00D54243" w:rsidRPr="000F43AE" w:rsidRDefault="00D54243" w:rsidP="0086219A">
      <w:pPr>
        <w:ind w:left="426"/>
        <w:jc w:val="both"/>
        <w:rPr>
          <w:rFonts w:ascii="Source Sans Pro" w:hAnsi="Source Sans Pro" w:cs="Arial"/>
          <w:sz w:val="20"/>
          <w:szCs w:val="20"/>
          <w:lang w:val="es-ES_tradnl"/>
        </w:rPr>
      </w:pPr>
    </w:p>
    <w:p w14:paraId="424D6A52" w14:textId="39E17B95" w:rsidR="00D54243" w:rsidRPr="0086219A" w:rsidRDefault="00D54243">
      <w:pPr>
        <w:pStyle w:val="Prrafodelista"/>
        <w:numPr>
          <w:ilvl w:val="0"/>
          <w:numId w:val="112"/>
        </w:numPr>
        <w:spacing w:after="0"/>
        <w:jc w:val="both"/>
        <w:rPr>
          <w:rFonts w:ascii="Source Sans Pro" w:hAnsi="Source Sans Pro" w:cs="Arial"/>
          <w:sz w:val="20"/>
          <w:szCs w:val="20"/>
          <w:lang w:val="es-ES_tradnl"/>
        </w:rPr>
      </w:pPr>
      <w:r w:rsidRPr="0086219A">
        <w:rPr>
          <w:rFonts w:ascii="Source Sans Pro" w:hAnsi="Source Sans Pro" w:cs="Arial"/>
          <w:sz w:val="20"/>
          <w:szCs w:val="20"/>
          <w:lang w:val="es-ES_tradnl"/>
        </w:rPr>
        <w:t>Boleta predial del bimestre anterior a la fecha de solicitud; y</w:t>
      </w:r>
    </w:p>
    <w:p w14:paraId="2EF4931F" w14:textId="77777777" w:rsidR="00D54243" w:rsidRPr="000F43AE" w:rsidRDefault="00D54243" w:rsidP="0086219A">
      <w:pPr>
        <w:ind w:left="426"/>
        <w:jc w:val="both"/>
        <w:rPr>
          <w:rFonts w:ascii="Source Sans Pro" w:hAnsi="Source Sans Pro" w:cs="Arial"/>
          <w:sz w:val="20"/>
          <w:szCs w:val="20"/>
          <w:lang w:val="es-ES_tradnl"/>
        </w:rPr>
      </w:pPr>
    </w:p>
    <w:p w14:paraId="77BCE31A" w14:textId="3B5472AB" w:rsidR="00D54243" w:rsidRPr="0086219A" w:rsidRDefault="00D54243">
      <w:pPr>
        <w:pStyle w:val="Prrafodelista"/>
        <w:numPr>
          <w:ilvl w:val="0"/>
          <w:numId w:val="112"/>
        </w:numPr>
        <w:spacing w:after="0"/>
        <w:jc w:val="both"/>
        <w:rPr>
          <w:rFonts w:ascii="Source Sans Pro" w:hAnsi="Source Sans Pro" w:cs="Arial"/>
          <w:sz w:val="20"/>
          <w:szCs w:val="20"/>
          <w:lang w:val="es-ES_tradnl"/>
        </w:rPr>
      </w:pPr>
      <w:r w:rsidRPr="0086219A">
        <w:rPr>
          <w:rFonts w:ascii="Source Sans Pro" w:hAnsi="Source Sans Pro" w:cs="Arial"/>
          <w:sz w:val="20"/>
          <w:szCs w:val="20"/>
          <w:lang w:val="es-ES_tradnl"/>
        </w:rPr>
        <w:t>Recibo de pago por la expedición de la licencia o revalidación, de acuerdo a lo establecido en el Código Fiscal de la Ciudad de México, para el ejercicio solicitado.</w:t>
      </w:r>
    </w:p>
    <w:p w14:paraId="24614A4B" w14:textId="77777777" w:rsidR="00D54243" w:rsidRPr="000F43AE" w:rsidRDefault="00D54243" w:rsidP="0086219A">
      <w:pPr>
        <w:jc w:val="both"/>
        <w:rPr>
          <w:rFonts w:ascii="Source Sans Pro" w:hAnsi="Source Sans Pro" w:cs="Arial"/>
          <w:sz w:val="20"/>
          <w:szCs w:val="20"/>
          <w:lang w:val="es-ES_tradnl"/>
        </w:rPr>
      </w:pPr>
    </w:p>
    <w:p w14:paraId="1C2941BE" w14:textId="7B1F8EC5" w:rsidR="00D54243" w:rsidRDefault="00D54243">
      <w:pPr>
        <w:pStyle w:val="Prrafodelista"/>
        <w:numPr>
          <w:ilvl w:val="0"/>
          <w:numId w:val="111"/>
        </w:numPr>
        <w:jc w:val="both"/>
        <w:rPr>
          <w:rFonts w:ascii="Source Sans Pro" w:hAnsi="Source Sans Pro" w:cs="Arial"/>
          <w:sz w:val="20"/>
          <w:szCs w:val="20"/>
          <w:lang w:val="es-ES_tradnl"/>
        </w:rPr>
      </w:pPr>
      <w:r w:rsidRPr="00A26431">
        <w:rPr>
          <w:rFonts w:ascii="Source Sans Pro" w:hAnsi="Source Sans Pro" w:cs="Arial"/>
          <w:sz w:val="20"/>
          <w:szCs w:val="20"/>
          <w:lang w:val="es-ES_tradnl"/>
        </w:rPr>
        <w:t>En el caso de expedición de Licencia, además de lo indicado en la fracción anterior deberá anexar:</w:t>
      </w:r>
    </w:p>
    <w:p w14:paraId="04B51C99" w14:textId="77777777" w:rsidR="00A26431" w:rsidRPr="00A26431" w:rsidRDefault="00A26431" w:rsidP="00A26431">
      <w:pPr>
        <w:pStyle w:val="Prrafodelista"/>
        <w:jc w:val="both"/>
        <w:rPr>
          <w:rFonts w:ascii="Source Sans Pro" w:hAnsi="Source Sans Pro" w:cs="Arial"/>
          <w:sz w:val="20"/>
          <w:szCs w:val="20"/>
          <w:lang w:val="es-ES_tradnl"/>
        </w:rPr>
      </w:pPr>
    </w:p>
    <w:p w14:paraId="2E8039A1" w14:textId="082F8ED0" w:rsidR="00A26431" w:rsidRDefault="00D54243">
      <w:pPr>
        <w:pStyle w:val="Prrafodelista"/>
        <w:numPr>
          <w:ilvl w:val="0"/>
          <w:numId w:val="113"/>
        </w:numPr>
        <w:jc w:val="both"/>
        <w:rPr>
          <w:rFonts w:ascii="Source Sans Pro" w:hAnsi="Source Sans Pro" w:cs="Arial"/>
          <w:sz w:val="20"/>
          <w:szCs w:val="20"/>
          <w:lang w:val="es-ES_tradnl"/>
        </w:rPr>
      </w:pPr>
      <w:r w:rsidRPr="00A26431">
        <w:rPr>
          <w:rFonts w:ascii="Source Sans Pro" w:hAnsi="Source Sans Pro" w:cs="Arial"/>
          <w:sz w:val="20"/>
          <w:szCs w:val="20"/>
          <w:lang w:val="es-ES_tradnl"/>
        </w:rPr>
        <w:t>Título de propiedad o instrumento por el cual se acredite el derecho para utilizar el predio que solicita explotar, signada tanto por el solicitante como por el perito responsable y, en su caso, por el propietario del predio;</w:t>
      </w:r>
    </w:p>
    <w:p w14:paraId="23867351" w14:textId="77777777" w:rsidR="00A26431" w:rsidRDefault="00A26431" w:rsidP="00A26431">
      <w:pPr>
        <w:pStyle w:val="Prrafodelista"/>
        <w:ind w:left="1068"/>
        <w:jc w:val="both"/>
        <w:rPr>
          <w:rFonts w:ascii="Source Sans Pro" w:hAnsi="Source Sans Pro" w:cs="Arial"/>
          <w:sz w:val="20"/>
          <w:szCs w:val="20"/>
          <w:lang w:val="es-ES_tradnl"/>
        </w:rPr>
      </w:pPr>
    </w:p>
    <w:p w14:paraId="6DC04958" w14:textId="41672EEE" w:rsidR="00D54243" w:rsidRPr="00A26431" w:rsidRDefault="00D54243">
      <w:pPr>
        <w:pStyle w:val="Prrafodelista"/>
        <w:numPr>
          <w:ilvl w:val="0"/>
          <w:numId w:val="113"/>
        </w:numPr>
        <w:jc w:val="both"/>
        <w:rPr>
          <w:rFonts w:ascii="Source Sans Pro" w:hAnsi="Source Sans Pro" w:cs="Arial"/>
          <w:sz w:val="20"/>
          <w:szCs w:val="20"/>
          <w:lang w:val="es-ES_tradnl"/>
        </w:rPr>
      </w:pPr>
      <w:r w:rsidRPr="00A26431">
        <w:rPr>
          <w:rFonts w:ascii="Source Sans Pro" w:hAnsi="Source Sans Pro" w:cs="Arial"/>
          <w:sz w:val="20"/>
          <w:szCs w:val="20"/>
          <w:lang w:val="es-ES_tradnl"/>
        </w:rPr>
        <w:t>Copia del carnet de registro vigente del perito;</w:t>
      </w:r>
    </w:p>
    <w:p w14:paraId="04CA946E" w14:textId="77777777" w:rsidR="00D54243" w:rsidRPr="000F43AE" w:rsidRDefault="00D54243" w:rsidP="00890221">
      <w:pPr>
        <w:suppressAutoHyphens/>
        <w:ind w:left="426"/>
        <w:rPr>
          <w:rFonts w:ascii="Source Sans Pro" w:hAnsi="Source Sans Pro" w:cs="Arial"/>
          <w:sz w:val="20"/>
          <w:szCs w:val="20"/>
          <w:lang w:val="es-ES_tradnl" w:eastAsia="ar-SA"/>
        </w:rPr>
      </w:pPr>
    </w:p>
    <w:p w14:paraId="6AAD0352" w14:textId="4860B0BF" w:rsidR="00D54243" w:rsidRPr="00A26431" w:rsidRDefault="00D54243">
      <w:pPr>
        <w:pStyle w:val="Prrafodelista"/>
        <w:numPr>
          <w:ilvl w:val="0"/>
          <w:numId w:val="113"/>
        </w:numPr>
        <w:spacing w:after="0"/>
        <w:jc w:val="both"/>
        <w:rPr>
          <w:rFonts w:ascii="Source Sans Pro" w:hAnsi="Source Sans Pro" w:cs="Arial"/>
          <w:sz w:val="20"/>
          <w:szCs w:val="20"/>
          <w:lang w:val="es-ES_tradnl"/>
        </w:rPr>
      </w:pPr>
      <w:r w:rsidRPr="00A26431">
        <w:rPr>
          <w:rFonts w:ascii="Source Sans Pro" w:hAnsi="Source Sans Pro" w:cs="Arial"/>
          <w:sz w:val="20"/>
          <w:szCs w:val="20"/>
          <w:lang w:val="es-ES_tradnl"/>
        </w:rPr>
        <w:t xml:space="preserve">Copia certificada del poder otorgado al Perito </w:t>
      </w:r>
      <w:proofErr w:type="gramStart"/>
      <w:r w:rsidRPr="00A26431">
        <w:rPr>
          <w:rFonts w:ascii="Source Sans Pro" w:hAnsi="Source Sans Pro" w:cs="Arial"/>
          <w:sz w:val="20"/>
          <w:szCs w:val="20"/>
          <w:lang w:val="es-ES_tradnl"/>
        </w:rPr>
        <w:t>Responsable</w:t>
      </w:r>
      <w:proofErr w:type="gramEnd"/>
      <w:r w:rsidRPr="00A26431">
        <w:rPr>
          <w:rFonts w:ascii="Source Sans Pro" w:hAnsi="Source Sans Pro" w:cs="Arial"/>
          <w:sz w:val="20"/>
          <w:szCs w:val="20"/>
          <w:lang w:val="es-ES_tradnl"/>
        </w:rPr>
        <w:t xml:space="preserve"> de la Explotación de Yacimiento Pétreo para que lo represente ante el Gobierno de la Ciudad de México en todo lo relacionado con la explotación del yacimiento para el cual hubiera otorgado su responsiva profesional;</w:t>
      </w:r>
    </w:p>
    <w:p w14:paraId="0A6545F2" w14:textId="77777777" w:rsidR="00D54243" w:rsidRPr="000F43AE" w:rsidRDefault="00D54243" w:rsidP="00A26431">
      <w:pPr>
        <w:ind w:left="426"/>
        <w:jc w:val="both"/>
        <w:rPr>
          <w:rFonts w:ascii="Source Sans Pro" w:hAnsi="Source Sans Pro" w:cs="Arial"/>
          <w:sz w:val="20"/>
          <w:szCs w:val="20"/>
          <w:lang w:val="es-ES_tradnl"/>
        </w:rPr>
      </w:pPr>
    </w:p>
    <w:p w14:paraId="6A3910A1" w14:textId="1A5967EA" w:rsidR="00D54243" w:rsidRDefault="00D54243">
      <w:pPr>
        <w:pStyle w:val="Prrafodelista"/>
        <w:numPr>
          <w:ilvl w:val="0"/>
          <w:numId w:val="113"/>
        </w:numPr>
        <w:spacing w:after="0"/>
        <w:jc w:val="both"/>
        <w:rPr>
          <w:rFonts w:ascii="Source Sans Pro" w:hAnsi="Source Sans Pro" w:cs="Arial"/>
          <w:sz w:val="20"/>
          <w:szCs w:val="20"/>
          <w:lang w:val="es-ES_tradnl"/>
        </w:rPr>
      </w:pPr>
      <w:r w:rsidRPr="00A26431">
        <w:rPr>
          <w:rFonts w:ascii="Source Sans Pro" w:hAnsi="Source Sans Pro" w:cs="Arial"/>
          <w:sz w:val="20"/>
          <w:szCs w:val="20"/>
          <w:lang w:val="es-ES_tradnl"/>
        </w:rPr>
        <w:t>Certificado</w:t>
      </w:r>
      <w:r w:rsidR="00EC0F9F">
        <w:rPr>
          <w:rFonts w:ascii="Source Sans Pro" w:hAnsi="Source Sans Pro" w:cs="Arial"/>
          <w:sz w:val="20"/>
          <w:szCs w:val="20"/>
          <w:lang w:val="es-ES_tradnl"/>
        </w:rPr>
        <w:t xml:space="preserve"> </w:t>
      </w:r>
      <w:r w:rsidR="00EC0F9F" w:rsidRPr="00EC0F9F">
        <w:rPr>
          <w:rFonts w:ascii="Source Sans Pro" w:hAnsi="Source Sans Pro" w:cs="Arial"/>
          <w:sz w:val="20"/>
          <w:szCs w:val="20"/>
          <w:lang w:val="es-ES_tradnl"/>
        </w:rPr>
        <w:t>Único de Zonificación de Uso del Suelo</w:t>
      </w:r>
      <w:r w:rsidRPr="00A26431">
        <w:rPr>
          <w:rFonts w:ascii="Source Sans Pro" w:hAnsi="Source Sans Pro" w:cs="Arial"/>
          <w:sz w:val="20"/>
          <w:szCs w:val="20"/>
          <w:lang w:val="es-ES_tradnl"/>
        </w:rPr>
        <w:t>;</w:t>
      </w:r>
    </w:p>
    <w:p w14:paraId="2A3FE7C7" w14:textId="0EC09A0D" w:rsidR="00D54243" w:rsidRPr="00EF56CF" w:rsidRDefault="00EF56CF" w:rsidP="00EF56CF">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Inciso</w:t>
      </w:r>
      <w:r w:rsidRPr="00EF56CF">
        <w:rPr>
          <w:rFonts w:ascii="Source Sans Pro" w:hAnsi="Source Sans Pro" w:cs="Arial"/>
          <w:i/>
          <w:iCs/>
          <w:color w:val="A80000"/>
          <w:sz w:val="16"/>
          <w:szCs w:val="16"/>
        </w:rPr>
        <w:t xml:space="preserve"> reformado G.</w:t>
      </w:r>
      <w:proofErr w:type="gramStart"/>
      <w:r w:rsidRPr="00EF56CF">
        <w:rPr>
          <w:rFonts w:ascii="Source Sans Pro" w:hAnsi="Source Sans Pro" w:cs="Arial"/>
          <w:i/>
          <w:iCs/>
          <w:color w:val="A80000"/>
          <w:sz w:val="16"/>
          <w:szCs w:val="16"/>
        </w:rPr>
        <w:t>O.CDMX</w:t>
      </w:r>
      <w:proofErr w:type="gramEnd"/>
      <w:r w:rsidRPr="00EF56CF">
        <w:rPr>
          <w:rFonts w:ascii="Source Sans Pro" w:hAnsi="Source Sans Pro" w:cs="Arial"/>
          <w:i/>
          <w:iCs/>
          <w:color w:val="A80000"/>
          <w:sz w:val="16"/>
          <w:szCs w:val="16"/>
        </w:rPr>
        <w:t xml:space="preserve"> 25/10/23</w:t>
      </w:r>
    </w:p>
    <w:p w14:paraId="70AB775C" w14:textId="187A1B7C" w:rsidR="00D54243" w:rsidRPr="00A26431" w:rsidRDefault="00D54243">
      <w:pPr>
        <w:pStyle w:val="Prrafodelista"/>
        <w:numPr>
          <w:ilvl w:val="0"/>
          <w:numId w:val="113"/>
        </w:numPr>
        <w:spacing w:after="0"/>
        <w:jc w:val="both"/>
        <w:rPr>
          <w:rFonts w:ascii="Source Sans Pro" w:hAnsi="Source Sans Pro" w:cs="Arial"/>
          <w:sz w:val="20"/>
          <w:szCs w:val="20"/>
          <w:lang w:val="es-ES_tradnl"/>
        </w:rPr>
      </w:pPr>
      <w:r w:rsidRPr="00A26431">
        <w:rPr>
          <w:rFonts w:ascii="Source Sans Pro" w:hAnsi="Source Sans Pro" w:cs="Arial"/>
          <w:sz w:val="20"/>
          <w:szCs w:val="20"/>
          <w:lang w:val="es-ES_tradnl"/>
        </w:rPr>
        <w:t>Libro de Bitácora para su autorización;</w:t>
      </w:r>
    </w:p>
    <w:p w14:paraId="7D0EFBDB" w14:textId="77777777" w:rsidR="00D54243" w:rsidRPr="000F43AE" w:rsidRDefault="00D54243" w:rsidP="00A26431">
      <w:pPr>
        <w:tabs>
          <w:tab w:val="left" w:pos="284"/>
        </w:tabs>
        <w:ind w:left="426"/>
        <w:jc w:val="both"/>
        <w:rPr>
          <w:rFonts w:ascii="Source Sans Pro" w:hAnsi="Source Sans Pro" w:cs="Arial"/>
          <w:sz w:val="20"/>
          <w:szCs w:val="20"/>
          <w:lang w:val="es-ES_tradnl"/>
        </w:rPr>
      </w:pPr>
    </w:p>
    <w:p w14:paraId="42E0EF14" w14:textId="4EF3742D" w:rsidR="00D54243" w:rsidRPr="00A26431" w:rsidRDefault="00D54243">
      <w:pPr>
        <w:pStyle w:val="Prrafodelista"/>
        <w:numPr>
          <w:ilvl w:val="0"/>
          <w:numId w:val="113"/>
        </w:numPr>
        <w:tabs>
          <w:tab w:val="left" w:pos="0"/>
        </w:tabs>
        <w:spacing w:after="0"/>
        <w:jc w:val="both"/>
        <w:rPr>
          <w:rFonts w:ascii="Source Sans Pro" w:hAnsi="Source Sans Pro" w:cs="Arial"/>
          <w:sz w:val="20"/>
          <w:szCs w:val="20"/>
          <w:lang w:val="es-ES_tradnl"/>
        </w:rPr>
      </w:pPr>
      <w:r w:rsidRPr="00A26431">
        <w:rPr>
          <w:rFonts w:ascii="Source Sans Pro" w:hAnsi="Source Sans Pro" w:cs="Arial"/>
          <w:sz w:val="20"/>
          <w:szCs w:val="20"/>
          <w:lang w:val="es-ES_tradnl"/>
        </w:rPr>
        <w:t>Manifestación de impacto ambiental en su modalidad específica, debidamente autorizada por la Secretaría del Medio Ambiente de la Ciudad de México;</w:t>
      </w:r>
    </w:p>
    <w:p w14:paraId="4A40A91B" w14:textId="77777777" w:rsidR="00D54243" w:rsidRPr="000F43AE" w:rsidRDefault="00D54243" w:rsidP="00A26431">
      <w:pPr>
        <w:suppressAutoHyphens/>
        <w:ind w:left="426"/>
        <w:rPr>
          <w:rFonts w:ascii="Source Sans Pro" w:hAnsi="Source Sans Pro" w:cs="Arial"/>
          <w:sz w:val="20"/>
          <w:szCs w:val="20"/>
          <w:lang w:val="es-ES_tradnl" w:eastAsia="ar-SA"/>
        </w:rPr>
      </w:pPr>
    </w:p>
    <w:p w14:paraId="2DA45EA8" w14:textId="18F67109" w:rsidR="00D54243" w:rsidRPr="00A26431" w:rsidRDefault="00D54243">
      <w:pPr>
        <w:pStyle w:val="Prrafodelista"/>
        <w:numPr>
          <w:ilvl w:val="0"/>
          <w:numId w:val="113"/>
        </w:numPr>
        <w:tabs>
          <w:tab w:val="left" w:pos="0"/>
        </w:tabs>
        <w:spacing w:after="0"/>
        <w:jc w:val="both"/>
        <w:rPr>
          <w:rFonts w:ascii="Source Sans Pro" w:hAnsi="Source Sans Pro" w:cs="Arial"/>
          <w:sz w:val="20"/>
          <w:szCs w:val="20"/>
          <w:lang w:val="es-ES_tradnl"/>
        </w:rPr>
      </w:pPr>
      <w:r w:rsidRPr="00A26431">
        <w:rPr>
          <w:rFonts w:ascii="Source Sans Pro" w:hAnsi="Source Sans Pro" w:cs="Arial"/>
          <w:sz w:val="20"/>
          <w:szCs w:val="20"/>
          <w:lang w:val="es-ES_tradnl"/>
        </w:rPr>
        <w:t xml:space="preserve">Plano topográfico impreso y digital escala 1:1000, con curvas de nivel a cada metro, señalando una franja de protección de 40 metros de ancho mínimo alrededor de la zona de explotación, en la que únicamente se proyectarán las instalaciones y edificaciones de carácter técnico o administrativo necesarias para la explotación del yacimiento; </w:t>
      </w:r>
    </w:p>
    <w:p w14:paraId="15D01173" w14:textId="77777777" w:rsidR="00D54243" w:rsidRPr="000F43AE" w:rsidRDefault="00D54243" w:rsidP="00A26431">
      <w:pPr>
        <w:suppressAutoHyphens/>
        <w:ind w:left="426"/>
        <w:rPr>
          <w:rFonts w:ascii="Source Sans Pro" w:hAnsi="Source Sans Pro" w:cs="Arial"/>
          <w:sz w:val="20"/>
          <w:szCs w:val="20"/>
          <w:lang w:val="es-ES_tradnl" w:eastAsia="ar-SA"/>
        </w:rPr>
      </w:pPr>
    </w:p>
    <w:p w14:paraId="6A3A2804" w14:textId="075408A0" w:rsidR="00D54243" w:rsidRPr="00A26431" w:rsidRDefault="00D54243">
      <w:pPr>
        <w:pStyle w:val="Prrafodelista"/>
        <w:numPr>
          <w:ilvl w:val="0"/>
          <w:numId w:val="113"/>
        </w:numPr>
        <w:tabs>
          <w:tab w:val="left" w:pos="0"/>
        </w:tabs>
        <w:spacing w:after="0"/>
        <w:jc w:val="both"/>
        <w:rPr>
          <w:rFonts w:ascii="Source Sans Pro" w:hAnsi="Source Sans Pro" w:cs="Arial"/>
          <w:sz w:val="20"/>
          <w:szCs w:val="20"/>
          <w:lang w:val="es-ES_tradnl"/>
        </w:rPr>
      </w:pPr>
      <w:r w:rsidRPr="00A26431">
        <w:rPr>
          <w:rFonts w:ascii="Source Sans Pro" w:hAnsi="Source Sans Pro" w:cs="Arial"/>
          <w:sz w:val="20"/>
          <w:szCs w:val="20"/>
          <w:lang w:val="es-ES_tradnl"/>
        </w:rPr>
        <w:t>Ortofoto impresa y digital en dos copias a escala 1:2000 que circunscriba el predio en cuestión en dos veces su superficie. En la misma ortofoto se indicarán con precisión los linderos del predio, las líneas de telecomunicación, de conducción, caminos, ríos, arroyos y brechas que atraviesen por el terreno fotografiado y la zona de protección a la que se refiere el plano topográfico;</w:t>
      </w:r>
    </w:p>
    <w:p w14:paraId="541E06FB" w14:textId="77777777" w:rsidR="00D54243" w:rsidRPr="000F43AE" w:rsidRDefault="00D54243" w:rsidP="00A26431">
      <w:pPr>
        <w:suppressAutoHyphens/>
        <w:ind w:left="426"/>
        <w:rPr>
          <w:rFonts w:ascii="Source Sans Pro" w:hAnsi="Source Sans Pro" w:cs="Arial"/>
          <w:sz w:val="20"/>
          <w:szCs w:val="20"/>
          <w:lang w:val="es-ES_tradnl" w:eastAsia="ar-SA"/>
        </w:rPr>
      </w:pPr>
    </w:p>
    <w:p w14:paraId="1EFEA9BF" w14:textId="2590CB80" w:rsidR="00D54243" w:rsidRPr="00A26431" w:rsidRDefault="00D54243">
      <w:pPr>
        <w:pStyle w:val="Prrafodelista"/>
        <w:numPr>
          <w:ilvl w:val="0"/>
          <w:numId w:val="113"/>
        </w:numPr>
        <w:tabs>
          <w:tab w:val="left" w:pos="0"/>
        </w:tabs>
        <w:spacing w:after="0"/>
        <w:jc w:val="both"/>
        <w:rPr>
          <w:rFonts w:ascii="Source Sans Pro" w:hAnsi="Source Sans Pro" w:cs="Arial"/>
          <w:sz w:val="20"/>
          <w:szCs w:val="20"/>
          <w:lang w:val="es-ES_tradnl"/>
        </w:rPr>
      </w:pPr>
      <w:r w:rsidRPr="00A26431">
        <w:rPr>
          <w:rFonts w:ascii="Source Sans Pro" w:hAnsi="Source Sans Pro" w:cs="Arial"/>
          <w:sz w:val="20"/>
          <w:szCs w:val="20"/>
          <w:lang w:val="es-ES_tradnl"/>
        </w:rPr>
        <w:t>Estudio estratigráfico del terreno donde se ubica el yacimiento, agregando información sobre las propiedades físicas, espesores, volúmenes de los materiales, capas geológicas y consideraciones técnicas que, a partir del estudio estratigráfico, apoyen la tecnología de explotación;</w:t>
      </w:r>
    </w:p>
    <w:p w14:paraId="2AC2C0B5" w14:textId="77777777" w:rsidR="00D54243" w:rsidRPr="000F43AE" w:rsidRDefault="00D54243" w:rsidP="00A26431">
      <w:pPr>
        <w:suppressAutoHyphens/>
        <w:ind w:left="426"/>
        <w:rPr>
          <w:rFonts w:ascii="Source Sans Pro" w:hAnsi="Source Sans Pro" w:cs="Arial"/>
          <w:sz w:val="20"/>
          <w:szCs w:val="20"/>
          <w:lang w:val="es-ES_tradnl" w:eastAsia="ar-SA"/>
        </w:rPr>
      </w:pPr>
    </w:p>
    <w:p w14:paraId="0C679BB3" w14:textId="3E152FBB" w:rsidR="00D54243" w:rsidRPr="00A26431" w:rsidRDefault="00D54243">
      <w:pPr>
        <w:pStyle w:val="Prrafodelista"/>
        <w:numPr>
          <w:ilvl w:val="0"/>
          <w:numId w:val="113"/>
        </w:numPr>
        <w:tabs>
          <w:tab w:val="left" w:pos="0"/>
        </w:tabs>
        <w:spacing w:after="0"/>
        <w:jc w:val="both"/>
        <w:rPr>
          <w:rFonts w:ascii="Source Sans Pro" w:hAnsi="Source Sans Pro" w:cs="Arial"/>
          <w:sz w:val="20"/>
          <w:szCs w:val="20"/>
          <w:lang w:val="es-ES_tradnl"/>
        </w:rPr>
      </w:pPr>
      <w:r w:rsidRPr="00A26431">
        <w:rPr>
          <w:rFonts w:ascii="Source Sans Pro" w:hAnsi="Source Sans Pro" w:cs="Arial"/>
          <w:sz w:val="20"/>
          <w:szCs w:val="20"/>
          <w:lang w:val="es-ES_tradnl"/>
        </w:rPr>
        <w:t>Memoria descriptiva de la tecnología que se aplicará en la explotación, la que deberá incluir el proceso y método de explotación, las especificaciones de producción; los recursos que se utilizarán (equipo, maquinaria, herramientas, personal técnico, obrero y administrativo), los proyectos de las obras principales y auxiliares, y las medidas de seguridad que se adoptarán para prevenir accidentes de trabajo, daños y perjuicios a terceras personas o a terrenos e instalaciones adyacentes; y</w:t>
      </w:r>
    </w:p>
    <w:p w14:paraId="7DCCE17D" w14:textId="77777777" w:rsidR="00D54243" w:rsidRPr="000F43AE" w:rsidRDefault="00D54243" w:rsidP="00A26431">
      <w:pPr>
        <w:suppressAutoHyphens/>
        <w:ind w:left="426"/>
        <w:rPr>
          <w:rFonts w:ascii="Source Sans Pro" w:hAnsi="Source Sans Pro" w:cs="Arial"/>
          <w:sz w:val="20"/>
          <w:szCs w:val="20"/>
          <w:lang w:val="es-ES_tradnl" w:eastAsia="ar-SA"/>
        </w:rPr>
      </w:pPr>
    </w:p>
    <w:p w14:paraId="37F372D8" w14:textId="126498F2" w:rsidR="00D54243" w:rsidRPr="00A26431" w:rsidRDefault="00D54243">
      <w:pPr>
        <w:pStyle w:val="Prrafodelista"/>
        <w:numPr>
          <w:ilvl w:val="0"/>
          <w:numId w:val="113"/>
        </w:numPr>
        <w:tabs>
          <w:tab w:val="left" w:pos="0"/>
        </w:tabs>
        <w:spacing w:after="0"/>
        <w:jc w:val="both"/>
        <w:rPr>
          <w:rFonts w:ascii="Source Sans Pro" w:hAnsi="Source Sans Pro" w:cs="Arial"/>
          <w:sz w:val="20"/>
          <w:szCs w:val="20"/>
          <w:lang w:val="es-ES_tradnl"/>
        </w:rPr>
      </w:pPr>
      <w:r w:rsidRPr="00A26431">
        <w:rPr>
          <w:rFonts w:ascii="Source Sans Pro" w:hAnsi="Source Sans Pro" w:cs="Arial"/>
          <w:sz w:val="20"/>
          <w:szCs w:val="20"/>
          <w:lang w:val="es-ES_tradnl"/>
        </w:rPr>
        <w:t>Proyecto de explotación donde se indiquen los volúmenes totales del predio susceptibles de explotarse, número de etapas indicando el volumen de material que se pretende extraer cada año, presentando además planos de cortes transversales equidistantes cada 10 metros, a manera de retícula por etapa.</w:t>
      </w:r>
    </w:p>
    <w:p w14:paraId="11899AD1" w14:textId="77777777" w:rsidR="00D54243" w:rsidRPr="000F43AE" w:rsidRDefault="00D54243" w:rsidP="00890221">
      <w:pPr>
        <w:tabs>
          <w:tab w:val="left" w:pos="0"/>
        </w:tabs>
        <w:jc w:val="both"/>
        <w:rPr>
          <w:rFonts w:ascii="Source Sans Pro" w:hAnsi="Source Sans Pro" w:cs="Arial"/>
          <w:sz w:val="20"/>
          <w:szCs w:val="20"/>
          <w:lang w:val="es-ES_tradnl"/>
        </w:rPr>
      </w:pPr>
    </w:p>
    <w:p w14:paraId="4828F2D6" w14:textId="184CC47B" w:rsidR="00D54243" w:rsidRDefault="00A26431">
      <w:pPr>
        <w:pStyle w:val="Prrafodelista"/>
        <w:numPr>
          <w:ilvl w:val="0"/>
          <w:numId w:val="111"/>
        </w:numPr>
        <w:tabs>
          <w:tab w:val="left" w:pos="0"/>
        </w:tabs>
        <w:jc w:val="both"/>
        <w:rPr>
          <w:rFonts w:ascii="Source Sans Pro" w:hAnsi="Source Sans Pro" w:cs="Arial"/>
          <w:sz w:val="20"/>
          <w:szCs w:val="20"/>
          <w:lang w:val="es-ES_tradnl"/>
        </w:rPr>
      </w:pPr>
      <w:r w:rsidRPr="00A26431">
        <w:rPr>
          <w:rFonts w:ascii="Source Sans Pro" w:hAnsi="Source Sans Pro" w:cs="Arial"/>
          <w:sz w:val="20"/>
          <w:szCs w:val="20"/>
          <w:lang w:val="es-ES_tradnl"/>
        </w:rPr>
        <w:t>E</w:t>
      </w:r>
      <w:r w:rsidR="00D54243" w:rsidRPr="00A26431">
        <w:rPr>
          <w:rFonts w:ascii="Source Sans Pro" w:hAnsi="Source Sans Pro" w:cs="Arial"/>
          <w:sz w:val="20"/>
          <w:szCs w:val="20"/>
          <w:lang w:val="es-ES_tradnl"/>
        </w:rPr>
        <w:t>n el caso de revalidación de Licencia, además de lo indicado en las fracciones I y II de este artículo deberá anexar:</w:t>
      </w:r>
    </w:p>
    <w:p w14:paraId="541A643F" w14:textId="77777777" w:rsidR="00A26431" w:rsidRPr="00A26431" w:rsidRDefault="00A26431" w:rsidP="00A26431">
      <w:pPr>
        <w:pStyle w:val="Prrafodelista"/>
        <w:tabs>
          <w:tab w:val="left" w:pos="0"/>
        </w:tabs>
        <w:jc w:val="both"/>
        <w:rPr>
          <w:rFonts w:ascii="Source Sans Pro" w:hAnsi="Source Sans Pro" w:cs="Arial"/>
          <w:sz w:val="20"/>
          <w:szCs w:val="20"/>
          <w:lang w:val="es-ES_tradnl"/>
        </w:rPr>
      </w:pPr>
    </w:p>
    <w:p w14:paraId="148B794C" w14:textId="78445F26" w:rsidR="00D54243" w:rsidRDefault="00D54243">
      <w:pPr>
        <w:pStyle w:val="Prrafodelista"/>
        <w:numPr>
          <w:ilvl w:val="0"/>
          <w:numId w:val="114"/>
        </w:numPr>
        <w:jc w:val="both"/>
        <w:rPr>
          <w:rFonts w:ascii="Source Sans Pro" w:hAnsi="Source Sans Pro" w:cs="Arial"/>
          <w:sz w:val="20"/>
          <w:szCs w:val="20"/>
          <w:lang w:val="es-ES_tradnl"/>
        </w:rPr>
      </w:pPr>
      <w:r w:rsidRPr="00A26431">
        <w:rPr>
          <w:rFonts w:ascii="Source Sans Pro" w:hAnsi="Source Sans Pro" w:cs="Arial"/>
          <w:sz w:val="20"/>
          <w:szCs w:val="20"/>
          <w:lang w:val="es-ES_tradnl"/>
        </w:rPr>
        <w:t>Comprobante del pago correspondiente, según lo establecido en el Código Fiscal de la Ciudad de México;</w:t>
      </w:r>
    </w:p>
    <w:p w14:paraId="72032A5D" w14:textId="77777777" w:rsidR="00601BFC" w:rsidRPr="00601BFC" w:rsidRDefault="00601BFC" w:rsidP="00601BFC">
      <w:pPr>
        <w:pStyle w:val="Prrafodelista"/>
        <w:ind w:left="1068"/>
        <w:jc w:val="both"/>
        <w:rPr>
          <w:rFonts w:ascii="Source Sans Pro" w:hAnsi="Source Sans Pro" w:cs="Arial"/>
          <w:sz w:val="20"/>
          <w:szCs w:val="20"/>
          <w:lang w:val="es-ES_tradnl"/>
        </w:rPr>
      </w:pPr>
    </w:p>
    <w:p w14:paraId="45B9197F" w14:textId="44FA6911" w:rsidR="00D54243" w:rsidRPr="00A26431" w:rsidRDefault="00D54243">
      <w:pPr>
        <w:pStyle w:val="Prrafodelista"/>
        <w:numPr>
          <w:ilvl w:val="0"/>
          <w:numId w:val="114"/>
        </w:numPr>
        <w:spacing w:after="0"/>
        <w:jc w:val="both"/>
        <w:rPr>
          <w:rFonts w:ascii="Source Sans Pro" w:hAnsi="Source Sans Pro" w:cs="Arial"/>
          <w:sz w:val="20"/>
          <w:szCs w:val="20"/>
          <w:lang w:val="es-ES_tradnl"/>
        </w:rPr>
      </w:pPr>
      <w:r w:rsidRPr="00A26431">
        <w:rPr>
          <w:rFonts w:ascii="Source Sans Pro" w:hAnsi="Source Sans Pro" w:cs="Arial"/>
          <w:sz w:val="20"/>
          <w:szCs w:val="20"/>
          <w:lang w:val="es-ES_tradnl"/>
        </w:rPr>
        <w:t>Copia del carnet vigente del perito;</w:t>
      </w:r>
    </w:p>
    <w:p w14:paraId="69140283" w14:textId="77777777" w:rsidR="00D54243" w:rsidRPr="000F43AE" w:rsidRDefault="00D54243" w:rsidP="00A26431">
      <w:pPr>
        <w:ind w:left="426"/>
        <w:jc w:val="both"/>
        <w:rPr>
          <w:rFonts w:ascii="Source Sans Pro" w:hAnsi="Source Sans Pro" w:cs="Arial"/>
          <w:sz w:val="20"/>
          <w:szCs w:val="20"/>
          <w:lang w:val="es-ES_tradnl"/>
        </w:rPr>
      </w:pPr>
    </w:p>
    <w:p w14:paraId="3FB15294" w14:textId="5BF6A3CE" w:rsidR="00D54243" w:rsidRPr="00A26431" w:rsidRDefault="00D54243">
      <w:pPr>
        <w:pStyle w:val="Prrafodelista"/>
        <w:numPr>
          <w:ilvl w:val="0"/>
          <w:numId w:val="114"/>
        </w:numPr>
        <w:spacing w:after="0"/>
        <w:jc w:val="both"/>
        <w:rPr>
          <w:rFonts w:ascii="Source Sans Pro" w:hAnsi="Source Sans Pro" w:cs="Arial"/>
          <w:sz w:val="20"/>
          <w:szCs w:val="20"/>
          <w:lang w:val="es-ES_tradnl"/>
        </w:rPr>
      </w:pPr>
      <w:r w:rsidRPr="00A26431">
        <w:rPr>
          <w:rFonts w:ascii="Source Sans Pro" w:hAnsi="Source Sans Pro" w:cs="Arial"/>
          <w:sz w:val="20"/>
          <w:szCs w:val="20"/>
          <w:lang w:val="es-ES_tradnl"/>
        </w:rPr>
        <w:t>Copia del libro de bitácora del ejercicio anterior y el original para su cotejo;</w:t>
      </w:r>
    </w:p>
    <w:p w14:paraId="10B9BC54" w14:textId="77777777" w:rsidR="00D54243" w:rsidRPr="000F43AE" w:rsidRDefault="00D54243" w:rsidP="00A26431">
      <w:pPr>
        <w:ind w:left="426"/>
        <w:jc w:val="both"/>
        <w:rPr>
          <w:rFonts w:ascii="Source Sans Pro" w:hAnsi="Source Sans Pro" w:cs="Arial"/>
          <w:sz w:val="20"/>
          <w:szCs w:val="20"/>
          <w:lang w:val="es-ES_tradnl"/>
        </w:rPr>
      </w:pPr>
    </w:p>
    <w:p w14:paraId="407A9DB6" w14:textId="060BAAD6" w:rsidR="00D54243" w:rsidRPr="00A26431" w:rsidRDefault="00D54243">
      <w:pPr>
        <w:pStyle w:val="Prrafodelista"/>
        <w:numPr>
          <w:ilvl w:val="0"/>
          <w:numId w:val="114"/>
        </w:numPr>
        <w:spacing w:after="0"/>
        <w:jc w:val="both"/>
        <w:rPr>
          <w:rFonts w:ascii="Source Sans Pro" w:hAnsi="Source Sans Pro" w:cs="Arial"/>
          <w:sz w:val="20"/>
          <w:szCs w:val="20"/>
          <w:lang w:val="es-ES_tradnl"/>
        </w:rPr>
      </w:pPr>
      <w:r w:rsidRPr="00A26431">
        <w:rPr>
          <w:rFonts w:ascii="Source Sans Pro" w:hAnsi="Source Sans Pro" w:cs="Arial"/>
          <w:sz w:val="20"/>
          <w:szCs w:val="20"/>
          <w:lang w:val="es-ES_tradnl"/>
        </w:rPr>
        <w:t>Libro de bitácora nuevo para su autorización;</w:t>
      </w:r>
    </w:p>
    <w:p w14:paraId="3B0115A0" w14:textId="77777777" w:rsidR="00D54243" w:rsidRPr="000F43AE" w:rsidRDefault="00D54243" w:rsidP="00A26431">
      <w:pPr>
        <w:ind w:left="426"/>
        <w:jc w:val="both"/>
        <w:rPr>
          <w:rFonts w:ascii="Source Sans Pro" w:hAnsi="Source Sans Pro" w:cs="Arial"/>
          <w:sz w:val="20"/>
          <w:szCs w:val="20"/>
          <w:lang w:val="es-ES_tradnl"/>
        </w:rPr>
      </w:pPr>
    </w:p>
    <w:p w14:paraId="33A7720B" w14:textId="0A873E3A" w:rsidR="00D54243" w:rsidRPr="00A26431" w:rsidRDefault="00D54243">
      <w:pPr>
        <w:pStyle w:val="Prrafodelista"/>
        <w:numPr>
          <w:ilvl w:val="0"/>
          <w:numId w:val="114"/>
        </w:numPr>
        <w:spacing w:after="0"/>
        <w:jc w:val="both"/>
        <w:rPr>
          <w:rFonts w:ascii="Source Sans Pro" w:hAnsi="Source Sans Pro" w:cs="Arial"/>
          <w:sz w:val="20"/>
          <w:szCs w:val="20"/>
          <w:lang w:val="es-ES_tradnl"/>
        </w:rPr>
      </w:pPr>
      <w:r w:rsidRPr="00A26431">
        <w:rPr>
          <w:rFonts w:ascii="Source Sans Pro" w:hAnsi="Source Sans Pro" w:cs="Arial"/>
          <w:sz w:val="20"/>
          <w:szCs w:val="20"/>
          <w:lang w:val="es-ES_tradnl"/>
        </w:rPr>
        <w:t>Plano topográfico impreso y digital escala 1:1000, con curvas de nivel a cada metro, correspondiente a la zona explotada en el ejercicio anterior y la que se pretende explotar; y</w:t>
      </w:r>
    </w:p>
    <w:p w14:paraId="39CEDE72" w14:textId="77777777" w:rsidR="00D54243" w:rsidRPr="000F43AE" w:rsidRDefault="00D54243" w:rsidP="00A26431">
      <w:pPr>
        <w:ind w:left="426"/>
        <w:jc w:val="both"/>
        <w:rPr>
          <w:rFonts w:ascii="Source Sans Pro" w:hAnsi="Source Sans Pro" w:cs="Arial"/>
          <w:sz w:val="20"/>
          <w:szCs w:val="20"/>
          <w:lang w:val="es-ES_tradnl"/>
        </w:rPr>
      </w:pPr>
    </w:p>
    <w:p w14:paraId="50389C12" w14:textId="723259BF" w:rsidR="00D54243" w:rsidRPr="00A26431" w:rsidRDefault="00D54243">
      <w:pPr>
        <w:pStyle w:val="Prrafodelista"/>
        <w:numPr>
          <w:ilvl w:val="0"/>
          <w:numId w:val="114"/>
        </w:numPr>
        <w:spacing w:after="0"/>
        <w:jc w:val="both"/>
        <w:rPr>
          <w:rFonts w:ascii="Source Sans Pro" w:hAnsi="Source Sans Pro" w:cs="Arial"/>
          <w:sz w:val="20"/>
          <w:szCs w:val="20"/>
          <w:lang w:val="es-ES_tradnl"/>
        </w:rPr>
      </w:pPr>
      <w:r w:rsidRPr="00A26431">
        <w:rPr>
          <w:rFonts w:ascii="Source Sans Pro" w:hAnsi="Source Sans Pro" w:cs="Arial"/>
          <w:sz w:val="20"/>
          <w:szCs w:val="20"/>
          <w:lang w:val="es-ES_tradnl"/>
        </w:rPr>
        <w:t>Ortofoto impresa y digital en dos copias, escala 1:2000, que circunscriba el predio en cuestión en dos veces su superficie.</w:t>
      </w:r>
    </w:p>
    <w:p w14:paraId="26C84485" w14:textId="77777777" w:rsidR="00D54243" w:rsidRDefault="00D54243" w:rsidP="00890221">
      <w:pPr>
        <w:jc w:val="both"/>
        <w:rPr>
          <w:rFonts w:ascii="Source Sans Pro" w:hAnsi="Source Sans Pro" w:cs="Arial"/>
          <w:sz w:val="20"/>
          <w:szCs w:val="20"/>
          <w:lang w:val="es-ES_tradnl"/>
        </w:rPr>
      </w:pPr>
    </w:p>
    <w:p w14:paraId="2423DF9C" w14:textId="77777777" w:rsidR="00613C21" w:rsidRDefault="00613C21" w:rsidP="00890221">
      <w:pPr>
        <w:jc w:val="both"/>
        <w:rPr>
          <w:rFonts w:ascii="Source Sans Pro" w:hAnsi="Source Sans Pro" w:cs="Arial"/>
          <w:sz w:val="20"/>
          <w:szCs w:val="20"/>
          <w:lang w:val="es-ES_tradnl"/>
        </w:rPr>
      </w:pPr>
    </w:p>
    <w:p w14:paraId="147EDE98" w14:textId="77777777" w:rsidR="00613C21" w:rsidRDefault="00613C21" w:rsidP="00890221">
      <w:pPr>
        <w:jc w:val="both"/>
        <w:rPr>
          <w:rFonts w:ascii="Source Sans Pro" w:hAnsi="Source Sans Pro" w:cs="Arial"/>
          <w:sz w:val="20"/>
          <w:szCs w:val="20"/>
          <w:lang w:val="es-ES_tradnl"/>
        </w:rPr>
      </w:pPr>
    </w:p>
    <w:p w14:paraId="1E362383" w14:textId="77777777" w:rsidR="00613C21" w:rsidRPr="000F43AE" w:rsidRDefault="00613C21" w:rsidP="00890221">
      <w:pPr>
        <w:jc w:val="both"/>
        <w:rPr>
          <w:rFonts w:ascii="Source Sans Pro" w:hAnsi="Source Sans Pro" w:cs="Arial"/>
          <w:sz w:val="20"/>
          <w:szCs w:val="20"/>
          <w:lang w:val="es-ES_tradnl"/>
        </w:rPr>
      </w:pPr>
    </w:p>
    <w:p w14:paraId="6BF95DF5"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lastRenderedPageBreak/>
        <w:t>TÍTULO CUARTO</w:t>
      </w:r>
    </w:p>
    <w:p w14:paraId="58967052"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 EJECUCIÓN DE LOS PROGRAMAS</w:t>
      </w:r>
    </w:p>
    <w:p w14:paraId="1E5FDE6C" w14:textId="77777777" w:rsidR="00D54243" w:rsidRPr="000F43AE" w:rsidRDefault="00D54243" w:rsidP="00890221">
      <w:pPr>
        <w:jc w:val="both"/>
        <w:rPr>
          <w:rFonts w:ascii="Source Sans Pro" w:hAnsi="Source Sans Pro" w:cs="Arial"/>
          <w:b/>
          <w:sz w:val="20"/>
          <w:szCs w:val="20"/>
          <w:lang w:val="es-ES_tradnl"/>
        </w:rPr>
      </w:pPr>
    </w:p>
    <w:p w14:paraId="5EE48689"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CAPÍTULO I</w:t>
      </w:r>
    </w:p>
    <w:p w14:paraId="000A238B"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 EJECUCIÓN</w:t>
      </w:r>
    </w:p>
    <w:p w14:paraId="200242F2" w14:textId="77777777" w:rsidR="00D54243" w:rsidRPr="000F43AE" w:rsidRDefault="00D54243" w:rsidP="00890221">
      <w:pPr>
        <w:jc w:val="both"/>
        <w:rPr>
          <w:rFonts w:ascii="Source Sans Pro" w:hAnsi="Source Sans Pro" w:cs="Arial"/>
          <w:sz w:val="20"/>
          <w:szCs w:val="20"/>
          <w:lang w:val="es-ES_tradnl"/>
        </w:rPr>
      </w:pPr>
    </w:p>
    <w:p w14:paraId="11CF0147"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140.</w:t>
      </w:r>
      <w:r w:rsidRPr="000F43AE">
        <w:rPr>
          <w:rFonts w:ascii="Source Sans Pro" w:hAnsi="Source Sans Pro" w:cs="Arial"/>
          <w:sz w:val="20"/>
          <w:szCs w:val="20"/>
          <w:lang w:val="es-ES_tradnl"/>
        </w:rPr>
        <w:t xml:space="preserve"> Para la ejecución de proyectos a través de los polígonos de actuación, la Secretaría, sin incrementar la intensidad máxima de construcción permitida en el predio o predios involucrados, podrá llevar a cabo la relocalización de los usos y destinos del suelo, el aumento o disminución de alturas y áreas libres definiendo nuevos Coeficientes de ocupación del suelo y Coeficientes de utilización del suelo, la densidad y el número de viviendas sin rebasar el número máximo de viviendas permitidas e intercambiar el potencial de desarrollo entre los inmuebles participantes en el polígono, así como en su caso, la relotificación de los predios participantes, para generar una nueva división.</w:t>
      </w:r>
    </w:p>
    <w:p w14:paraId="4D70CD38" w14:textId="77777777" w:rsidR="00D54243" w:rsidRPr="000F43AE" w:rsidRDefault="00D54243" w:rsidP="00890221">
      <w:pPr>
        <w:rPr>
          <w:rFonts w:ascii="Source Sans Pro" w:hAnsi="Source Sans Pro" w:cs="Arial"/>
          <w:sz w:val="20"/>
          <w:szCs w:val="20"/>
          <w:lang w:val="es-ES_tradnl"/>
        </w:rPr>
      </w:pPr>
    </w:p>
    <w:p w14:paraId="7B7DC1A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Cuando en la constitución de un polígono de actuación se incorpore uno o varios predios con elementos afectos al patrimonio cultural urbano, la superficie de construcción a conservar determinada por la Dirección del Patrimonio Cultural Urbano de la Secretaría, se restará de la intensidad máxima de construcción permitida por la zonificación vigente, siendo únicamente el excedente constructivo no desarrollado en ese inmueble el susceptible de relocalizar dentro del Polígono propuesto.  </w:t>
      </w:r>
    </w:p>
    <w:p w14:paraId="227BC5A5" w14:textId="77777777" w:rsidR="00D54243" w:rsidRPr="000F43AE" w:rsidRDefault="00D54243" w:rsidP="00890221">
      <w:pPr>
        <w:jc w:val="both"/>
        <w:rPr>
          <w:rFonts w:ascii="Source Sans Pro" w:hAnsi="Source Sans Pro" w:cs="Arial"/>
          <w:sz w:val="20"/>
          <w:szCs w:val="20"/>
          <w:lang w:val="es-ES_tradnl"/>
        </w:rPr>
      </w:pPr>
    </w:p>
    <w:p w14:paraId="0159FC9F"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Los inmuebles que cuenten con Certificados por Derechos Adquiridos podrán participar en un polígono de actuación, manteniendo la superficie y usos acreditados, pudiendo relocalizarse en el nuevo proyecto que se pretenda ejecutar.</w:t>
      </w:r>
    </w:p>
    <w:p w14:paraId="743D23A5" w14:textId="77777777" w:rsidR="00D54243" w:rsidRPr="000F43AE" w:rsidRDefault="00D54243" w:rsidP="00890221">
      <w:pPr>
        <w:jc w:val="both"/>
        <w:rPr>
          <w:rFonts w:ascii="Source Sans Pro" w:hAnsi="Source Sans Pro" w:cs="Arial"/>
          <w:sz w:val="20"/>
          <w:szCs w:val="20"/>
          <w:lang w:val="es-ES_tradnl"/>
        </w:rPr>
      </w:pPr>
    </w:p>
    <w:p w14:paraId="688D6082"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141</w:t>
      </w:r>
      <w:r w:rsidRPr="000F43AE">
        <w:rPr>
          <w:rFonts w:ascii="Source Sans Pro" w:hAnsi="Source Sans Pro" w:cs="Arial"/>
          <w:sz w:val="20"/>
          <w:szCs w:val="20"/>
          <w:lang w:val="es-ES_tradnl"/>
        </w:rPr>
        <w:t>. El propietario o propietarios de uno o varios predios, podrán solicitar a la Secretaría la constitución de un polígono de actuación, presentando los requisitos dispuestos en la normatividad aplicable.</w:t>
      </w:r>
    </w:p>
    <w:p w14:paraId="12BC5271" w14:textId="77777777" w:rsidR="00D54243" w:rsidRPr="000F43AE" w:rsidRDefault="00D54243" w:rsidP="00890221">
      <w:pPr>
        <w:jc w:val="both"/>
        <w:rPr>
          <w:rFonts w:ascii="Source Sans Pro" w:hAnsi="Source Sans Pro" w:cs="Arial"/>
          <w:sz w:val="20"/>
          <w:szCs w:val="20"/>
        </w:rPr>
      </w:pPr>
    </w:p>
    <w:p w14:paraId="5DB36C27"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rPr>
        <w:t xml:space="preserve">Asimismo, deberán presentar un </w:t>
      </w:r>
      <w:r w:rsidRPr="000F43AE">
        <w:rPr>
          <w:rFonts w:ascii="Source Sans Pro" w:hAnsi="Source Sans Pro" w:cs="Arial"/>
          <w:sz w:val="20"/>
          <w:szCs w:val="20"/>
          <w:lang w:val="es-ES_tradnl"/>
        </w:rPr>
        <w:t>estudio técnico urbano debidamente suscrito y avalado por un Perito en Desarrollo Urbano, el cual deberá contener:</w:t>
      </w:r>
    </w:p>
    <w:p w14:paraId="4748E95C" w14:textId="77777777" w:rsidR="00D54243" w:rsidRPr="000F43AE" w:rsidRDefault="00D54243" w:rsidP="00890221">
      <w:pPr>
        <w:jc w:val="both"/>
        <w:rPr>
          <w:rFonts w:ascii="Source Sans Pro" w:hAnsi="Source Sans Pro" w:cs="Arial"/>
          <w:sz w:val="20"/>
          <w:szCs w:val="20"/>
          <w:lang w:val="es-ES_tradnl"/>
        </w:rPr>
      </w:pPr>
    </w:p>
    <w:p w14:paraId="0E3F413A" w14:textId="2BF913EC" w:rsidR="00D54243" w:rsidRDefault="00D54243">
      <w:pPr>
        <w:pStyle w:val="Prrafodelista"/>
        <w:numPr>
          <w:ilvl w:val="0"/>
          <w:numId w:val="115"/>
        </w:numPr>
        <w:jc w:val="both"/>
        <w:rPr>
          <w:rFonts w:ascii="Source Sans Pro" w:hAnsi="Source Sans Pro" w:cs="Arial"/>
          <w:sz w:val="20"/>
          <w:szCs w:val="20"/>
          <w:lang w:val="es-ES_tradnl"/>
        </w:rPr>
      </w:pPr>
      <w:r w:rsidRPr="006530DD">
        <w:rPr>
          <w:rFonts w:ascii="Source Sans Pro" w:hAnsi="Source Sans Pro" w:cs="Arial"/>
          <w:sz w:val="20"/>
          <w:szCs w:val="20"/>
          <w:lang w:val="es-ES_tradnl"/>
        </w:rPr>
        <w:t xml:space="preserve">Análisis de la normatividad vigente aplicable en el predio o predios involucrados, incluyendo la justificación del anteproyecto en el entorno urbano, con la propuesta de relocalización de usos y destinos del suelo; </w:t>
      </w:r>
    </w:p>
    <w:p w14:paraId="0D7E0361" w14:textId="77777777" w:rsidR="00601BFC" w:rsidRPr="00601BFC" w:rsidRDefault="00601BFC" w:rsidP="00601BFC">
      <w:pPr>
        <w:pStyle w:val="Prrafodelista"/>
        <w:jc w:val="both"/>
        <w:rPr>
          <w:rFonts w:ascii="Source Sans Pro" w:hAnsi="Source Sans Pro" w:cs="Arial"/>
          <w:sz w:val="20"/>
          <w:szCs w:val="20"/>
          <w:lang w:val="es-ES_tradnl"/>
        </w:rPr>
      </w:pPr>
    </w:p>
    <w:p w14:paraId="2BB60512" w14:textId="10609CA5" w:rsidR="00D54243" w:rsidRPr="006530DD" w:rsidRDefault="00D54243">
      <w:pPr>
        <w:pStyle w:val="Prrafodelista"/>
        <w:numPr>
          <w:ilvl w:val="0"/>
          <w:numId w:val="115"/>
        </w:numPr>
        <w:spacing w:after="0"/>
        <w:jc w:val="both"/>
        <w:rPr>
          <w:rFonts w:ascii="Source Sans Pro" w:hAnsi="Source Sans Pro" w:cs="Arial"/>
          <w:sz w:val="20"/>
          <w:szCs w:val="20"/>
          <w:lang w:val="es-ES_tradnl"/>
        </w:rPr>
      </w:pPr>
      <w:r w:rsidRPr="006530DD">
        <w:rPr>
          <w:rFonts w:ascii="Source Sans Pro" w:hAnsi="Source Sans Pro" w:cs="Arial"/>
          <w:sz w:val="20"/>
          <w:szCs w:val="20"/>
          <w:lang w:val="es-ES_tradnl"/>
        </w:rPr>
        <w:t>Memoria descriptiva del anteproyecto que contemple el cuadro de áreas por nivel, señalando los usos de suelo y su conformación, con la propuesta de polígono de actuación; en caso de contemplar en el anteproyecto construcciones existentes, estas se deberán especificar claramente en la memoria técnica y en los planos, y restar de la intensidad máxima permitida por la zonificación actual;</w:t>
      </w:r>
    </w:p>
    <w:p w14:paraId="00ED4375" w14:textId="77777777" w:rsidR="00D54243" w:rsidRPr="000F43AE" w:rsidRDefault="00D54243" w:rsidP="006530DD">
      <w:pPr>
        <w:suppressAutoHyphens/>
        <w:ind w:left="426"/>
        <w:rPr>
          <w:rFonts w:ascii="Source Sans Pro" w:hAnsi="Source Sans Pro" w:cs="Arial"/>
          <w:sz w:val="20"/>
          <w:szCs w:val="20"/>
          <w:lang w:val="es-ES_tradnl" w:eastAsia="ar-SA"/>
        </w:rPr>
      </w:pPr>
    </w:p>
    <w:p w14:paraId="294190A9" w14:textId="706417B6" w:rsidR="00D54243" w:rsidRPr="006530DD" w:rsidRDefault="00D54243">
      <w:pPr>
        <w:pStyle w:val="Prrafodelista"/>
        <w:numPr>
          <w:ilvl w:val="0"/>
          <w:numId w:val="115"/>
        </w:numPr>
        <w:spacing w:after="0"/>
        <w:jc w:val="both"/>
        <w:rPr>
          <w:rFonts w:ascii="Source Sans Pro" w:hAnsi="Source Sans Pro" w:cs="Arial"/>
          <w:sz w:val="20"/>
          <w:szCs w:val="20"/>
          <w:lang w:val="es-ES_tradnl"/>
        </w:rPr>
      </w:pPr>
      <w:r w:rsidRPr="006530DD">
        <w:rPr>
          <w:rFonts w:ascii="Source Sans Pro" w:hAnsi="Source Sans Pro" w:cs="Arial"/>
          <w:sz w:val="20"/>
          <w:szCs w:val="20"/>
          <w:lang w:val="es-ES_tradnl"/>
        </w:rPr>
        <w:t xml:space="preserve">Anteproyecto a nivel esquemático, plantas y cortes, a escala 1:50, 1:75, 1:100 o 1:200, utilizando la que más se ajuste a las dimensiones del proyecto, incluyendo el cuadro de áreas, señalando la escala, escala gráfica, cotas y niveles; </w:t>
      </w:r>
    </w:p>
    <w:p w14:paraId="53575CDD" w14:textId="77777777" w:rsidR="00D54243" w:rsidRPr="000F43AE" w:rsidRDefault="00D54243" w:rsidP="006530DD">
      <w:pPr>
        <w:suppressAutoHyphens/>
        <w:ind w:left="426"/>
        <w:rPr>
          <w:rFonts w:ascii="Source Sans Pro" w:hAnsi="Source Sans Pro" w:cs="Arial"/>
          <w:sz w:val="20"/>
          <w:szCs w:val="20"/>
          <w:lang w:val="es-ES_tradnl" w:eastAsia="ar-SA"/>
        </w:rPr>
      </w:pPr>
    </w:p>
    <w:p w14:paraId="59927BD6" w14:textId="4745FE5C" w:rsidR="00D54243" w:rsidRPr="006530DD" w:rsidRDefault="00D54243">
      <w:pPr>
        <w:pStyle w:val="Prrafodelista"/>
        <w:numPr>
          <w:ilvl w:val="0"/>
          <w:numId w:val="115"/>
        </w:numPr>
        <w:spacing w:after="0"/>
        <w:jc w:val="both"/>
        <w:rPr>
          <w:rFonts w:ascii="Source Sans Pro" w:hAnsi="Source Sans Pro" w:cs="Arial"/>
          <w:sz w:val="20"/>
          <w:szCs w:val="20"/>
          <w:lang w:val="es-ES_tradnl"/>
        </w:rPr>
      </w:pPr>
      <w:r w:rsidRPr="006530DD">
        <w:rPr>
          <w:rFonts w:ascii="Source Sans Pro" w:hAnsi="Source Sans Pro" w:cs="Arial"/>
          <w:sz w:val="20"/>
          <w:szCs w:val="20"/>
          <w:lang w:val="es-ES_tradnl"/>
        </w:rPr>
        <w:t>Reporte fotográfico que incluya mínimo diez fotografías a color referenciadas del predio o predios en un plano de ubicación;</w:t>
      </w:r>
    </w:p>
    <w:p w14:paraId="63A5B853" w14:textId="77777777" w:rsidR="00D54243" w:rsidRPr="000F43AE" w:rsidRDefault="00D54243" w:rsidP="006530DD">
      <w:pPr>
        <w:ind w:left="426"/>
        <w:jc w:val="both"/>
        <w:rPr>
          <w:rFonts w:ascii="Source Sans Pro" w:hAnsi="Source Sans Pro" w:cs="Arial"/>
          <w:sz w:val="20"/>
          <w:szCs w:val="20"/>
          <w:lang w:val="es-ES_tradnl"/>
        </w:rPr>
      </w:pPr>
    </w:p>
    <w:p w14:paraId="679D4475" w14:textId="370C6897" w:rsidR="00D54243" w:rsidRPr="006530DD" w:rsidRDefault="00D54243">
      <w:pPr>
        <w:pStyle w:val="Prrafodelista"/>
        <w:numPr>
          <w:ilvl w:val="0"/>
          <w:numId w:val="115"/>
        </w:numPr>
        <w:spacing w:after="0"/>
        <w:jc w:val="both"/>
        <w:rPr>
          <w:rFonts w:ascii="Source Sans Pro" w:hAnsi="Source Sans Pro" w:cs="Arial"/>
          <w:sz w:val="20"/>
          <w:szCs w:val="20"/>
          <w:lang w:val="es-ES_tradnl"/>
        </w:rPr>
      </w:pPr>
      <w:r w:rsidRPr="006530DD">
        <w:rPr>
          <w:rFonts w:ascii="Source Sans Pro" w:hAnsi="Source Sans Pro" w:cs="Arial"/>
          <w:sz w:val="20"/>
          <w:szCs w:val="20"/>
          <w:lang w:val="es-ES_tradnl"/>
        </w:rPr>
        <w:lastRenderedPageBreak/>
        <w:t>Propuesta de relocalización de usos y destinos del suelo y el intercambio de potencialidades, así como el cuadro de áreas por uso y nivel, y en su caso, la aplicación de la relotificación;</w:t>
      </w:r>
    </w:p>
    <w:p w14:paraId="17582375" w14:textId="77777777" w:rsidR="00D54243" w:rsidRPr="000F43AE" w:rsidRDefault="00D54243" w:rsidP="006530DD">
      <w:pPr>
        <w:suppressAutoHyphens/>
        <w:ind w:left="426"/>
        <w:rPr>
          <w:rFonts w:ascii="Source Sans Pro" w:hAnsi="Source Sans Pro" w:cs="Arial"/>
          <w:sz w:val="20"/>
          <w:szCs w:val="20"/>
          <w:lang w:val="es-ES_tradnl" w:eastAsia="ar-SA"/>
        </w:rPr>
      </w:pPr>
    </w:p>
    <w:p w14:paraId="2B550903" w14:textId="02D34787" w:rsidR="00D54243" w:rsidRPr="006530DD" w:rsidRDefault="00D54243">
      <w:pPr>
        <w:pStyle w:val="Prrafodelista"/>
        <w:numPr>
          <w:ilvl w:val="0"/>
          <w:numId w:val="115"/>
        </w:numPr>
        <w:spacing w:after="0"/>
        <w:jc w:val="both"/>
        <w:rPr>
          <w:rFonts w:ascii="Source Sans Pro" w:hAnsi="Source Sans Pro" w:cs="Arial"/>
          <w:sz w:val="20"/>
          <w:szCs w:val="20"/>
          <w:lang w:val="es-ES_tradnl"/>
        </w:rPr>
      </w:pPr>
      <w:r w:rsidRPr="006530DD">
        <w:rPr>
          <w:rFonts w:ascii="Source Sans Pro" w:hAnsi="Source Sans Pro" w:cs="Arial"/>
          <w:sz w:val="20"/>
          <w:szCs w:val="20"/>
          <w:lang w:val="es-ES_tradnl"/>
        </w:rPr>
        <w:t xml:space="preserve">Sistema de actuación aplicable; y </w:t>
      </w:r>
    </w:p>
    <w:p w14:paraId="784772D5" w14:textId="77777777" w:rsidR="00D54243" w:rsidRPr="000F43AE" w:rsidRDefault="00D54243" w:rsidP="006530DD">
      <w:pPr>
        <w:suppressAutoHyphens/>
        <w:ind w:left="426"/>
        <w:rPr>
          <w:rFonts w:ascii="Source Sans Pro" w:hAnsi="Source Sans Pro" w:cs="Arial"/>
          <w:sz w:val="20"/>
          <w:szCs w:val="20"/>
          <w:lang w:val="es-ES_tradnl" w:eastAsia="ar-SA"/>
        </w:rPr>
      </w:pPr>
    </w:p>
    <w:p w14:paraId="680D3ECD" w14:textId="7C5BEF02" w:rsidR="00D54243" w:rsidRPr="006530DD" w:rsidRDefault="00D54243">
      <w:pPr>
        <w:pStyle w:val="Prrafodelista"/>
        <w:numPr>
          <w:ilvl w:val="0"/>
          <w:numId w:val="115"/>
        </w:numPr>
        <w:spacing w:after="0"/>
        <w:jc w:val="both"/>
        <w:rPr>
          <w:rFonts w:ascii="Source Sans Pro" w:hAnsi="Source Sans Pro" w:cs="Arial"/>
          <w:sz w:val="20"/>
          <w:szCs w:val="20"/>
          <w:lang w:val="es-ES_tradnl"/>
        </w:rPr>
      </w:pPr>
      <w:r w:rsidRPr="006530DD">
        <w:rPr>
          <w:rFonts w:ascii="Source Sans Pro" w:hAnsi="Source Sans Pro" w:cs="Arial"/>
          <w:sz w:val="20"/>
          <w:szCs w:val="20"/>
          <w:lang w:val="es-ES_tradnl"/>
        </w:rPr>
        <w:t>Copia del Carnet del Perito en Desarrollo Urbano, con la responsiva expresa con firma autógrafa que se refiera al trámite motivo de la solicitud.</w:t>
      </w:r>
    </w:p>
    <w:p w14:paraId="5F2F2E30" w14:textId="77777777" w:rsidR="00D54243" w:rsidRPr="000F43AE" w:rsidRDefault="00D54243" w:rsidP="00890221">
      <w:pPr>
        <w:autoSpaceDE w:val="0"/>
        <w:autoSpaceDN w:val="0"/>
        <w:adjustRightInd w:val="0"/>
        <w:jc w:val="both"/>
        <w:rPr>
          <w:rFonts w:ascii="Source Sans Pro" w:hAnsi="Source Sans Pro" w:cs="Arial"/>
          <w:sz w:val="20"/>
          <w:szCs w:val="20"/>
          <w:lang w:val="es-ES_tradnl"/>
        </w:rPr>
      </w:pPr>
    </w:p>
    <w:p w14:paraId="300BE0F9"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142.</w:t>
      </w:r>
      <w:r w:rsidRPr="000F43AE">
        <w:rPr>
          <w:rFonts w:ascii="Source Sans Pro" w:hAnsi="Source Sans Pro" w:cs="Arial"/>
          <w:sz w:val="20"/>
          <w:szCs w:val="20"/>
          <w:lang w:val="es-ES_tradnl"/>
        </w:rPr>
        <w:t xml:space="preserve"> La Secretaría dictaminará sobre la procedencia de la constitución del polígono de actuación y podrá solicitar, si lo considera necesario, opinión al Órgano Político Administrativo correspondiente.</w:t>
      </w:r>
    </w:p>
    <w:p w14:paraId="52C27BC2" w14:textId="77777777" w:rsidR="00D54243" w:rsidRPr="000F43AE" w:rsidRDefault="00D54243" w:rsidP="00890221">
      <w:pPr>
        <w:jc w:val="both"/>
        <w:rPr>
          <w:rFonts w:ascii="Source Sans Pro" w:hAnsi="Source Sans Pro" w:cs="Arial"/>
          <w:sz w:val="20"/>
          <w:szCs w:val="20"/>
          <w:lang w:val="es-ES_tradnl"/>
        </w:rPr>
      </w:pPr>
    </w:p>
    <w:p w14:paraId="0A12B060"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Una vez dictaminado el polígono de actuación, se notificará al particular sobre el pago de los derechos de inscripción conforme a lo determinado en el Código Fiscal de la Ciudad de México para cada uno de los inmuebles involucrados y así proceder a la inscripción del Acuerdo del Polígono de Actuación.</w:t>
      </w:r>
    </w:p>
    <w:p w14:paraId="0A04FFC3" w14:textId="77777777" w:rsidR="00D54243" w:rsidRPr="000F43AE" w:rsidRDefault="00D54243" w:rsidP="00890221">
      <w:pPr>
        <w:jc w:val="both"/>
        <w:rPr>
          <w:rFonts w:ascii="Source Sans Pro" w:hAnsi="Source Sans Pro" w:cs="Arial"/>
          <w:sz w:val="20"/>
          <w:szCs w:val="20"/>
          <w:lang w:val="es-ES_tradnl"/>
        </w:rPr>
      </w:pPr>
    </w:p>
    <w:p w14:paraId="7CD487BF" w14:textId="77777777" w:rsidR="00D54243" w:rsidRPr="000F43AE" w:rsidRDefault="00D54243" w:rsidP="00890221">
      <w:pPr>
        <w:jc w:val="both"/>
        <w:rPr>
          <w:rFonts w:ascii="Source Sans Pro" w:hAnsi="Source Sans Pro" w:cs="Arial"/>
          <w:color w:val="002060"/>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143</w:t>
      </w:r>
      <w:r w:rsidRPr="000F43AE">
        <w:rPr>
          <w:rFonts w:ascii="Source Sans Pro" w:hAnsi="Source Sans Pro" w:cs="Arial"/>
          <w:sz w:val="20"/>
          <w:szCs w:val="20"/>
          <w:lang w:val="es-ES_tradnl"/>
        </w:rPr>
        <w:t>. El Acuerdo por el que se apruebe la constitución del polígono de actuación determinará los nuevos lineamientos de área libre, niveles de construcción, superficie máxima de construcción permitida, los usos del suelo, densidad de vivienda, así como las condiciones y restricciones aplicables al proyecto urbano.</w:t>
      </w:r>
    </w:p>
    <w:p w14:paraId="0068952A" w14:textId="77777777" w:rsidR="00D54243" w:rsidRPr="000F43AE" w:rsidRDefault="00D54243" w:rsidP="00890221">
      <w:pPr>
        <w:jc w:val="both"/>
        <w:rPr>
          <w:rFonts w:ascii="Source Sans Pro" w:hAnsi="Source Sans Pro" w:cs="Arial"/>
          <w:b/>
          <w:sz w:val="20"/>
          <w:szCs w:val="20"/>
          <w:lang w:val="es-ES_tradnl"/>
        </w:rPr>
      </w:pPr>
    </w:p>
    <w:p w14:paraId="472F1997"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CAPÍTULO II</w:t>
      </w:r>
    </w:p>
    <w:p w14:paraId="74F58B92"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LOS SISTEMAS DE ACTUACIÓN SOCIAL, PRIVADA Y POR COOPERACIÓN</w:t>
      </w:r>
    </w:p>
    <w:p w14:paraId="0AF866D7" w14:textId="77777777" w:rsidR="00D54243" w:rsidRPr="000F43AE" w:rsidRDefault="00D54243" w:rsidP="00890221">
      <w:pPr>
        <w:jc w:val="both"/>
        <w:rPr>
          <w:rFonts w:ascii="Source Sans Pro" w:hAnsi="Source Sans Pro" w:cs="Arial"/>
          <w:sz w:val="20"/>
          <w:szCs w:val="20"/>
          <w:lang w:val="es-ES_tradnl"/>
        </w:rPr>
      </w:pPr>
    </w:p>
    <w:p w14:paraId="768DF0E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144</w:t>
      </w:r>
      <w:r w:rsidRPr="000F43AE">
        <w:rPr>
          <w:rFonts w:ascii="Source Sans Pro" w:hAnsi="Source Sans Pro" w:cs="Arial"/>
          <w:sz w:val="20"/>
          <w:szCs w:val="20"/>
          <w:lang w:val="es-ES_tradnl"/>
        </w:rPr>
        <w:t>. El establecimiento de sistemas de actuación tendrá por objeto articular la acción de los sectores público, social y privado para la realización de proyectos urbanos y obras. Los sistemas de actuación podrán ser privados, sociales y por cooperación, pudiéndose llevar a cabo en un ámbito de aplicación o en un polígono de actuación. La autoridad competente podrá promover estos sistemas de actuación para cumplir con los objetivos y políticas de los Programas.</w:t>
      </w:r>
    </w:p>
    <w:p w14:paraId="3E5F29CE" w14:textId="77777777" w:rsidR="00D54243" w:rsidRPr="000F43AE" w:rsidRDefault="00D54243" w:rsidP="00890221">
      <w:pPr>
        <w:jc w:val="both"/>
        <w:rPr>
          <w:rFonts w:ascii="Source Sans Pro" w:hAnsi="Source Sans Pro" w:cs="Arial"/>
          <w:sz w:val="20"/>
          <w:szCs w:val="20"/>
          <w:lang w:val="es-ES_tradnl"/>
        </w:rPr>
      </w:pPr>
    </w:p>
    <w:p w14:paraId="63D388B1"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145</w:t>
      </w:r>
      <w:r w:rsidRPr="000F43AE">
        <w:rPr>
          <w:rFonts w:ascii="Source Sans Pro" w:hAnsi="Source Sans Pro" w:cs="Arial"/>
          <w:sz w:val="20"/>
          <w:szCs w:val="20"/>
          <w:lang w:val="es-ES_tradnl"/>
        </w:rPr>
        <w:t>. El sistema de actuación social tiene por objeto la gestión y ejecución de proyectos de mejoramiento urbano en ámbitos de aplicación o polígonos de actuación por parte de los propietarios de los predios comprendidos en su perímetro, asumiendo solidariamente sus beneficios y cargas, mediante un convenio de concertación en el que se definan las obligaciones de las organizaciones sociales en la ejecución de obras y acciones, bajo la supervisión y vigilancia de la Administración Pública.</w:t>
      </w:r>
    </w:p>
    <w:p w14:paraId="452FEBBB" w14:textId="77777777" w:rsidR="00D54243" w:rsidRPr="000F43AE" w:rsidRDefault="00D54243" w:rsidP="00890221">
      <w:pPr>
        <w:jc w:val="both"/>
        <w:rPr>
          <w:rFonts w:ascii="Source Sans Pro" w:hAnsi="Source Sans Pro" w:cs="Arial"/>
          <w:sz w:val="20"/>
          <w:szCs w:val="20"/>
          <w:lang w:val="es-ES_tradnl"/>
        </w:rPr>
      </w:pPr>
    </w:p>
    <w:p w14:paraId="5A734152"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146</w:t>
      </w:r>
      <w:r w:rsidRPr="000F43AE">
        <w:rPr>
          <w:rFonts w:ascii="Source Sans Pro" w:hAnsi="Source Sans Pro" w:cs="Arial"/>
          <w:sz w:val="20"/>
          <w:szCs w:val="20"/>
          <w:lang w:val="es-ES_tradnl"/>
        </w:rPr>
        <w:t>. El sistema de actuación privado tiene por objeto la gestión y ejecución de obras y proyectos específicos en polígonos de actuación por parte de los propietarios de los predios comprendidos en su perímetro, asumiendo sus beneficios y cargas. Además, podrán constituir un fideicomiso o asociación privada para que las aportaciones y recursos económicos cumplan estrictamente sus fines en beneficio del desarrollo urbano de la Ciudad de México, bajo la supervisión y vigilancia de la Administración Pública.</w:t>
      </w:r>
    </w:p>
    <w:p w14:paraId="129DBF35" w14:textId="77777777" w:rsidR="00D54243" w:rsidRPr="000F43AE" w:rsidRDefault="00D54243" w:rsidP="00890221">
      <w:pPr>
        <w:jc w:val="both"/>
        <w:rPr>
          <w:rFonts w:ascii="Source Sans Pro" w:hAnsi="Source Sans Pro" w:cs="Arial"/>
          <w:sz w:val="20"/>
          <w:szCs w:val="20"/>
          <w:lang w:val="es-ES_tradnl"/>
        </w:rPr>
      </w:pPr>
    </w:p>
    <w:p w14:paraId="48BD149E" w14:textId="77777777" w:rsidR="00D54243"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147</w:t>
      </w:r>
      <w:r w:rsidRPr="000F43AE">
        <w:rPr>
          <w:rFonts w:ascii="Source Sans Pro" w:hAnsi="Source Sans Pro" w:cs="Arial"/>
          <w:sz w:val="20"/>
          <w:szCs w:val="20"/>
          <w:lang w:val="es-ES_tradnl"/>
        </w:rPr>
        <w:t>. La Secretaría establecerá, por si o a petición de los propietarios, sistemas de actuación por cooperación, en proyectos que generen beneficios directos al entorno urbano. Para tal efecto, podrá celebrar convenios de concertación con otras dependencias de la Administración Pública y los propietarios de los inmuebles, en los que se definan las obligaciones de los particulares y las acciones de la Administración Pública, así como el destino de las aportaciones y recursos de los participantes, en términos de lo que establezca la legislación aplicable.</w:t>
      </w:r>
    </w:p>
    <w:p w14:paraId="116866F8" w14:textId="77777777" w:rsidR="00613C21" w:rsidRPr="000F43AE" w:rsidRDefault="00613C21" w:rsidP="00890221">
      <w:pPr>
        <w:jc w:val="both"/>
        <w:rPr>
          <w:rFonts w:ascii="Source Sans Pro" w:hAnsi="Source Sans Pro" w:cs="Arial"/>
          <w:sz w:val="20"/>
          <w:szCs w:val="20"/>
          <w:lang w:val="es-ES_tradnl"/>
        </w:rPr>
      </w:pPr>
    </w:p>
    <w:p w14:paraId="18CCCC5D" w14:textId="77777777" w:rsidR="00D54243" w:rsidRPr="000F43AE" w:rsidRDefault="00D54243" w:rsidP="00890221">
      <w:pPr>
        <w:jc w:val="both"/>
        <w:rPr>
          <w:rFonts w:ascii="Source Sans Pro" w:hAnsi="Source Sans Pro" w:cs="Arial"/>
          <w:sz w:val="20"/>
          <w:szCs w:val="20"/>
          <w:lang w:val="es-ES_tradnl"/>
        </w:rPr>
      </w:pPr>
    </w:p>
    <w:p w14:paraId="03C8D2E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lastRenderedPageBreak/>
        <w:t>Artículo 148</w:t>
      </w:r>
      <w:r w:rsidRPr="000F43AE">
        <w:rPr>
          <w:rFonts w:ascii="Source Sans Pro" w:hAnsi="Source Sans Pro" w:cs="Arial"/>
          <w:sz w:val="20"/>
          <w:szCs w:val="20"/>
          <w:lang w:val="es-ES_tradnl"/>
        </w:rPr>
        <w:t>. En todo sistema de actuación por cooperación debe observarse lo siguiente:</w:t>
      </w:r>
    </w:p>
    <w:p w14:paraId="4A4F5D21" w14:textId="77777777" w:rsidR="00D54243" w:rsidRPr="000F43AE" w:rsidRDefault="00D54243" w:rsidP="00890221">
      <w:pPr>
        <w:jc w:val="both"/>
        <w:rPr>
          <w:rFonts w:ascii="Source Sans Pro" w:hAnsi="Source Sans Pro" w:cs="Arial"/>
          <w:sz w:val="20"/>
          <w:szCs w:val="20"/>
          <w:lang w:val="es-ES_tradnl"/>
        </w:rPr>
      </w:pPr>
    </w:p>
    <w:p w14:paraId="61B48ED5" w14:textId="301FD71A" w:rsidR="00D54243" w:rsidRPr="00F07B25" w:rsidRDefault="00D54243">
      <w:pPr>
        <w:pStyle w:val="Prrafodelista"/>
        <w:numPr>
          <w:ilvl w:val="0"/>
          <w:numId w:val="116"/>
        </w:numPr>
        <w:spacing w:after="0"/>
        <w:jc w:val="both"/>
        <w:rPr>
          <w:rFonts w:ascii="Source Sans Pro" w:hAnsi="Source Sans Pro" w:cs="Arial"/>
          <w:sz w:val="20"/>
          <w:szCs w:val="20"/>
          <w:lang w:val="es-ES_tradnl"/>
        </w:rPr>
      </w:pPr>
      <w:r w:rsidRPr="00F07B25">
        <w:rPr>
          <w:rFonts w:ascii="Source Sans Pro" w:hAnsi="Source Sans Pro" w:cs="Arial"/>
          <w:sz w:val="20"/>
          <w:szCs w:val="20"/>
          <w:lang w:val="es-ES_tradnl"/>
        </w:rPr>
        <w:t xml:space="preserve">Lograr un beneficio para el desarrollo urbano de la Ciudad de México; </w:t>
      </w:r>
    </w:p>
    <w:p w14:paraId="66D86508" w14:textId="77777777" w:rsidR="00D54243" w:rsidRPr="000F43AE" w:rsidRDefault="00D54243" w:rsidP="00F07B25">
      <w:pPr>
        <w:jc w:val="both"/>
        <w:rPr>
          <w:rFonts w:ascii="Source Sans Pro" w:hAnsi="Source Sans Pro" w:cs="Arial"/>
          <w:sz w:val="20"/>
          <w:szCs w:val="20"/>
          <w:lang w:val="es-ES_tradnl"/>
        </w:rPr>
      </w:pPr>
    </w:p>
    <w:p w14:paraId="16A8D414" w14:textId="0A224C3F" w:rsidR="00D54243" w:rsidRPr="00F07B25" w:rsidRDefault="00D54243">
      <w:pPr>
        <w:pStyle w:val="Prrafodelista"/>
        <w:numPr>
          <w:ilvl w:val="0"/>
          <w:numId w:val="116"/>
        </w:numPr>
        <w:spacing w:after="0"/>
        <w:jc w:val="both"/>
        <w:rPr>
          <w:rFonts w:ascii="Source Sans Pro" w:hAnsi="Source Sans Pro" w:cs="Arial"/>
          <w:sz w:val="20"/>
          <w:szCs w:val="20"/>
          <w:lang w:val="es-ES_tradnl"/>
        </w:rPr>
      </w:pPr>
      <w:r w:rsidRPr="00F07B25">
        <w:rPr>
          <w:rFonts w:ascii="Source Sans Pro" w:hAnsi="Source Sans Pro" w:cs="Arial"/>
          <w:sz w:val="20"/>
          <w:szCs w:val="20"/>
          <w:lang w:val="es-ES_tradnl"/>
        </w:rPr>
        <w:t>Establecer instrumentos y mecanismos para garantizar la claridad y transparencia en el manejo de los bienes y recursos aportados;</w:t>
      </w:r>
    </w:p>
    <w:p w14:paraId="65DCB384" w14:textId="77777777" w:rsidR="00D54243" w:rsidRPr="000F43AE" w:rsidRDefault="00D54243" w:rsidP="00F07B25">
      <w:pPr>
        <w:suppressAutoHyphens/>
        <w:rPr>
          <w:rFonts w:ascii="Source Sans Pro" w:hAnsi="Source Sans Pro" w:cs="Arial"/>
          <w:sz w:val="20"/>
          <w:szCs w:val="20"/>
          <w:lang w:val="es-ES_tradnl" w:eastAsia="ar-SA"/>
        </w:rPr>
      </w:pPr>
    </w:p>
    <w:p w14:paraId="5EDFCE41" w14:textId="3F616EB8" w:rsidR="00D54243" w:rsidRPr="00F07B25" w:rsidRDefault="00D54243">
      <w:pPr>
        <w:pStyle w:val="Prrafodelista"/>
        <w:numPr>
          <w:ilvl w:val="0"/>
          <w:numId w:val="116"/>
        </w:numPr>
        <w:spacing w:after="0"/>
        <w:jc w:val="both"/>
        <w:rPr>
          <w:rFonts w:ascii="Source Sans Pro" w:hAnsi="Source Sans Pro" w:cs="Arial"/>
          <w:sz w:val="20"/>
          <w:szCs w:val="20"/>
          <w:lang w:val="es-ES_tradnl"/>
        </w:rPr>
      </w:pPr>
      <w:r w:rsidRPr="00F07B25">
        <w:rPr>
          <w:rFonts w:ascii="Source Sans Pro" w:hAnsi="Source Sans Pro" w:cs="Arial"/>
          <w:sz w:val="20"/>
          <w:szCs w:val="20"/>
          <w:lang w:val="es-ES_tradnl"/>
        </w:rPr>
        <w:t>En los casos en que la participación de la Administración Pública se refiera a la aportación o permuta de un bien inmueble propio, acatar lo dispuesto en la normativa aplicable al patrimonio de la Ciudad de México;</w:t>
      </w:r>
    </w:p>
    <w:p w14:paraId="4AF884C1" w14:textId="77777777" w:rsidR="00D54243" w:rsidRPr="000F43AE" w:rsidRDefault="00D54243" w:rsidP="00F07B25">
      <w:pPr>
        <w:suppressAutoHyphens/>
        <w:rPr>
          <w:rFonts w:ascii="Source Sans Pro" w:hAnsi="Source Sans Pro" w:cs="Arial"/>
          <w:sz w:val="20"/>
          <w:szCs w:val="20"/>
          <w:lang w:val="es-ES_tradnl" w:eastAsia="ar-SA"/>
        </w:rPr>
      </w:pPr>
    </w:p>
    <w:p w14:paraId="3B09C498" w14:textId="2423C8ED" w:rsidR="00D54243" w:rsidRPr="00F07B25" w:rsidRDefault="00D54243">
      <w:pPr>
        <w:pStyle w:val="Prrafodelista"/>
        <w:numPr>
          <w:ilvl w:val="0"/>
          <w:numId w:val="116"/>
        </w:numPr>
        <w:spacing w:after="0"/>
        <w:jc w:val="both"/>
        <w:rPr>
          <w:rFonts w:ascii="Source Sans Pro" w:hAnsi="Source Sans Pro" w:cs="Arial"/>
          <w:sz w:val="20"/>
          <w:szCs w:val="20"/>
          <w:lang w:val="es-ES_tradnl"/>
        </w:rPr>
      </w:pPr>
      <w:r w:rsidRPr="00F07B25">
        <w:rPr>
          <w:rFonts w:ascii="Source Sans Pro" w:hAnsi="Source Sans Pro" w:cs="Arial"/>
          <w:sz w:val="20"/>
          <w:szCs w:val="20"/>
          <w:lang w:val="es-ES_tradnl"/>
        </w:rPr>
        <w:t>La dirección y la rectoría estarán a cargo de la Administración Pública;</w:t>
      </w:r>
    </w:p>
    <w:p w14:paraId="00C7C4F4" w14:textId="77777777" w:rsidR="00D54243" w:rsidRPr="000F43AE" w:rsidRDefault="00D54243" w:rsidP="00F07B25">
      <w:pPr>
        <w:suppressAutoHyphens/>
        <w:rPr>
          <w:rFonts w:ascii="Source Sans Pro" w:hAnsi="Source Sans Pro" w:cs="Arial"/>
          <w:sz w:val="20"/>
          <w:szCs w:val="20"/>
          <w:lang w:val="es-ES_tradnl" w:eastAsia="ar-SA"/>
        </w:rPr>
      </w:pPr>
    </w:p>
    <w:p w14:paraId="0ADB6DEE" w14:textId="53C78607" w:rsidR="00D54243" w:rsidRPr="00F07B25" w:rsidRDefault="00D54243">
      <w:pPr>
        <w:pStyle w:val="Prrafodelista"/>
        <w:numPr>
          <w:ilvl w:val="0"/>
          <w:numId w:val="116"/>
        </w:numPr>
        <w:spacing w:after="0"/>
        <w:jc w:val="both"/>
        <w:rPr>
          <w:rFonts w:ascii="Source Sans Pro" w:hAnsi="Source Sans Pro" w:cs="Arial"/>
          <w:sz w:val="20"/>
          <w:szCs w:val="20"/>
          <w:lang w:val="es-ES_tradnl"/>
        </w:rPr>
      </w:pPr>
      <w:r w:rsidRPr="00F07B25">
        <w:rPr>
          <w:rFonts w:ascii="Source Sans Pro" w:hAnsi="Source Sans Pro" w:cs="Arial"/>
          <w:sz w:val="20"/>
          <w:szCs w:val="20"/>
          <w:lang w:val="es-ES_tradnl"/>
        </w:rPr>
        <w:t>Los particulares realizarán los trámites para obtener las licencias, permisos y autorizaciones correspondientes a las obras y proyectos, conforme al marco jurídico vigente;</w:t>
      </w:r>
    </w:p>
    <w:p w14:paraId="1F14FA29" w14:textId="77777777" w:rsidR="00D54243" w:rsidRPr="000F43AE" w:rsidRDefault="00D54243" w:rsidP="00F07B25">
      <w:pPr>
        <w:suppressAutoHyphens/>
        <w:rPr>
          <w:rFonts w:ascii="Source Sans Pro" w:hAnsi="Source Sans Pro" w:cs="Arial"/>
          <w:sz w:val="20"/>
          <w:szCs w:val="20"/>
          <w:lang w:val="es-ES_tradnl" w:eastAsia="ar-SA"/>
        </w:rPr>
      </w:pPr>
    </w:p>
    <w:p w14:paraId="02CDCCCE" w14:textId="07CA1F26" w:rsidR="00D54243" w:rsidRPr="00F07B25" w:rsidRDefault="00D54243">
      <w:pPr>
        <w:pStyle w:val="Prrafodelista"/>
        <w:numPr>
          <w:ilvl w:val="0"/>
          <w:numId w:val="116"/>
        </w:numPr>
        <w:spacing w:after="0"/>
        <w:jc w:val="both"/>
        <w:rPr>
          <w:rFonts w:ascii="Source Sans Pro" w:hAnsi="Source Sans Pro" w:cs="Arial"/>
          <w:sz w:val="20"/>
          <w:szCs w:val="20"/>
          <w:lang w:val="es-ES_tradnl"/>
        </w:rPr>
      </w:pPr>
      <w:r w:rsidRPr="00F07B25">
        <w:rPr>
          <w:rFonts w:ascii="Source Sans Pro" w:hAnsi="Source Sans Pro" w:cs="Arial"/>
          <w:sz w:val="20"/>
          <w:szCs w:val="20"/>
          <w:lang w:val="es-ES_tradnl"/>
        </w:rPr>
        <w:t>La Administración Pública brindará las facilidades administrativas para la tramitación de licencias, permisos y autorizaciones, de los particulares participantes; y</w:t>
      </w:r>
    </w:p>
    <w:p w14:paraId="2C36A4C3" w14:textId="77777777" w:rsidR="00D54243" w:rsidRPr="000F43AE" w:rsidRDefault="00D54243" w:rsidP="00F07B25">
      <w:pPr>
        <w:suppressAutoHyphens/>
        <w:rPr>
          <w:rFonts w:ascii="Source Sans Pro" w:hAnsi="Source Sans Pro" w:cs="Arial"/>
          <w:sz w:val="20"/>
          <w:szCs w:val="20"/>
          <w:lang w:val="es-ES_tradnl" w:eastAsia="ar-SA"/>
        </w:rPr>
      </w:pPr>
    </w:p>
    <w:p w14:paraId="475B853A" w14:textId="5B4F7752" w:rsidR="00D54243" w:rsidRPr="00F07B25" w:rsidRDefault="00D54243">
      <w:pPr>
        <w:pStyle w:val="Prrafodelista"/>
        <w:numPr>
          <w:ilvl w:val="0"/>
          <w:numId w:val="116"/>
        </w:numPr>
        <w:spacing w:after="0"/>
        <w:jc w:val="both"/>
        <w:rPr>
          <w:rFonts w:ascii="Source Sans Pro" w:hAnsi="Source Sans Pro" w:cs="Arial"/>
          <w:sz w:val="20"/>
          <w:szCs w:val="20"/>
          <w:lang w:val="es-ES_tradnl"/>
        </w:rPr>
      </w:pPr>
      <w:r w:rsidRPr="00F07B25">
        <w:rPr>
          <w:rFonts w:ascii="Source Sans Pro" w:hAnsi="Source Sans Pro" w:cs="Arial"/>
          <w:sz w:val="20"/>
          <w:szCs w:val="20"/>
          <w:lang w:val="es-ES_tradnl"/>
        </w:rPr>
        <w:t>Los bienes, proyectos y obras aportados por los particulares, deben cumplir con las especificaciones normativas técnicas y de calidad, conforme al marco jurídico vigente.</w:t>
      </w:r>
    </w:p>
    <w:p w14:paraId="1D12D3A2" w14:textId="77777777" w:rsidR="00D54243" w:rsidRPr="000F43AE" w:rsidRDefault="00D54243" w:rsidP="00F07B25">
      <w:pPr>
        <w:jc w:val="both"/>
        <w:rPr>
          <w:rFonts w:ascii="Source Sans Pro" w:hAnsi="Source Sans Pro" w:cs="Arial"/>
          <w:sz w:val="20"/>
          <w:szCs w:val="20"/>
          <w:lang w:val="es-ES_tradnl"/>
        </w:rPr>
      </w:pPr>
    </w:p>
    <w:p w14:paraId="764DA9A4" w14:textId="77777777" w:rsidR="00D54243" w:rsidRPr="000F43AE" w:rsidRDefault="00D54243" w:rsidP="00F07B25">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149</w:t>
      </w:r>
      <w:r w:rsidRPr="000F43AE">
        <w:rPr>
          <w:rFonts w:ascii="Source Sans Pro" w:hAnsi="Source Sans Pro" w:cs="Arial"/>
          <w:sz w:val="20"/>
          <w:szCs w:val="20"/>
          <w:lang w:val="es-ES_tradnl"/>
        </w:rPr>
        <w:t xml:space="preserve">. De conformidad con lo señalado por el artículo 86 de la Ley, en los sistemas de actuación se podrán establecer estímulos fiscales para el cumplimiento de los instrumentos de planeación del desarrollo urbano, especialmente tratándose de pobladores de bajos ingresos y para quienes se ajusten a acciones determinadas como prioritarias por los propios sistemas de actuación. Dichos estímulos podrán consistir en el establecimiento, mediante dictamen, de bolsas de usos del suelo, intensidad de construcción y/o unidades de vivienda, a partir de lo dispuesto por la normatividad de los Programas aplicables y su autorización, previa solicitud de los particulares interesados en adquirirlos, para localizarse en predios específicos mediante dictamen o alguno de los instrumentos establecidos por la Ley o este Reglamento. Las bolsas de usos del suelo, intensidad de construcción y/o unidades de vivienda serán susceptibles de </w:t>
      </w:r>
      <w:proofErr w:type="spellStart"/>
      <w:r w:rsidRPr="000F43AE">
        <w:rPr>
          <w:rFonts w:ascii="Source Sans Pro" w:hAnsi="Source Sans Pro" w:cs="Arial"/>
          <w:sz w:val="20"/>
          <w:szCs w:val="20"/>
          <w:lang w:val="es-ES_tradnl"/>
        </w:rPr>
        <w:t>fideicomitirse</w:t>
      </w:r>
      <w:proofErr w:type="spellEnd"/>
      <w:r w:rsidRPr="000F43AE">
        <w:rPr>
          <w:rFonts w:ascii="Source Sans Pro" w:hAnsi="Source Sans Pro" w:cs="Arial"/>
          <w:sz w:val="20"/>
          <w:szCs w:val="20"/>
          <w:lang w:val="es-ES_tradnl"/>
        </w:rPr>
        <w:t xml:space="preserve"> y administrarse por la Secretaría a fin de ser utilizadas como instrumentos de financiamiento del desarrollo de obras, proyectos e inversiones de acuerdo a los objetivos establecidos en el sistema de actuación de que se trate.</w:t>
      </w:r>
    </w:p>
    <w:p w14:paraId="1C71F6D6" w14:textId="77777777" w:rsidR="00D54243" w:rsidRPr="000F43AE" w:rsidRDefault="00D54243" w:rsidP="00890221">
      <w:pPr>
        <w:jc w:val="both"/>
        <w:rPr>
          <w:rFonts w:ascii="Source Sans Pro" w:hAnsi="Source Sans Pro" w:cs="Arial"/>
          <w:sz w:val="20"/>
          <w:szCs w:val="20"/>
          <w:lang w:val="es-ES_tradnl"/>
        </w:rPr>
      </w:pPr>
    </w:p>
    <w:p w14:paraId="5B1725C4"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150</w:t>
      </w:r>
      <w:r w:rsidRPr="000F43AE">
        <w:rPr>
          <w:rFonts w:ascii="Source Sans Pro" w:hAnsi="Source Sans Pro" w:cs="Arial"/>
          <w:sz w:val="20"/>
          <w:szCs w:val="20"/>
          <w:lang w:val="es-ES_tradnl"/>
        </w:rPr>
        <w:t>. El sistema de actuación por cooperación, debe sujetarse al siguiente procedimiento:</w:t>
      </w:r>
    </w:p>
    <w:p w14:paraId="2210A89F" w14:textId="77777777" w:rsidR="00D54243" w:rsidRPr="000F43AE" w:rsidRDefault="00D54243" w:rsidP="00890221">
      <w:pPr>
        <w:jc w:val="both"/>
        <w:rPr>
          <w:rFonts w:ascii="Source Sans Pro" w:hAnsi="Source Sans Pro" w:cs="Arial"/>
          <w:sz w:val="20"/>
          <w:szCs w:val="20"/>
          <w:lang w:val="es-ES_tradnl"/>
        </w:rPr>
      </w:pPr>
    </w:p>
    <w:p w14:paraId="74219C1F" w14:textId="125C704A" w:rsidR="00D54243" w:rsidRPr="00AA6D7B" w:rsidRDefault="00D54243">
      <w:pPr>
        <w:pStyle w:val="Prrafodelista"/>
        <w:numPr>
          <w:ilvl w:val="0"/>
          <w:numId w:val="117"/>
        </w:numPr>
        <w:tabs>
          <w:tab w:val="left" w:pos="709"/>
        </w:tabs>
        <w:spacing w:after="0"/>
        <w:jc w:val="both"/>
        <w:rPr>
          <w:rFonts w:ascii="Source Sans Pro" w:hAnsi="Source Sans Pro" w:cs="Arial"/>
          <w:sz w:val="20"/>
          <w:szCs w:val="20"/>
          <w:lang w:val="es-ES_tradnl"/>
        </w:rPr>
      </w:pPr>
      <w:r w:rsidRPr="00AA6D7B">
        <w:rPr>
          <w:rFonts w:ascii="Source Sans Pro" w:hAnsi="Source Sans Pro" w:cs="Arial"/>
          <w:sz w:val="20"/>
          <w:szCs w:val="20"/>
          <w:lang w:val="es-ES_tradnl"/>
        </w:rPr>
        <w:t>El particular o la autoridad promovente del sistema de actuación por cooperación, deberá presentar ante la Secretaría una solicitud que contenga la manifestación de voluntad para constituir el sistema de actuación por cooperación, justificando su viabilidad en función de las necesidades, recursos financieros y demás circunstancias que concurran, así como los beneficios al desarrollo urbano de la Ciudad de México;</w:t>
      </w:r>
    </w:p>
    <w:p w14:paraId="486F5296" w14:textId="77777777" w:rsidR="00D54243" w:rsidRPr="000F43AE" w:rsidRDefault="00D54243" w:rsidP="00AA6D7B">
      <w:pPr>
        <w:tabs>
          <w:tab w:val="left" w:pos="709"/>
        </w:tabs>
        <w:ind w:left="510"/>
        <w:jc w:val="both"/>
        <w:rPr>
          <w:rFonts w:ascii="Source Sans Pro" w:hAnsi="Source Sans Pro" w:cs="Arial"/>
          <w:sz w:val="20"/>
          <w:szCs w:val="20"/>
          <w:lang w:val="es-ES_tradnl"/>
        </w:rPr>
      </w:pPr>
    </w:p>
    <w:p w14:paraId="71C0321C" w14:textId="70985BFB" w:rsidR="00D54243" w:rsidRPr="00AA6D7B" w:rsidRDefault="00D54243">
      <w:pPr>
        <w:pStyle w:val="Prrafodelista"/>
        <w:numPr>
          <w:ilvl w:val="0"/>
          <w:numId w:val="117"/>
        </w:numPr>
        <w:tabs>
          <w:tab w:val="left" w:pos="709"/>
        </w:tabs>
        <w:spacing w:after="0"/>
        <w:jc w:val="both"/>
        <w:rPr>
          <w:rFonts w:ascii="Source Sans Pro" w:hAnsi="Source Sans Pro" w:cs="Arial"/>
          <w:sz w:val="20"/>
          <w:szCs w:val="20"/>
          <w:lang w:val="es-ES_tradnl"/>
        </w:rPr>
      </w:pPr>
      <w:r w:rsidRPr="00AA6D7B">
        <w:rPr>
          <w:rFonts w:ascii="Source Sans Pro" w:hAnsi="Source Sans Pro" w:cs="Arial"/>
          <w:sz w:val="20"/>
          <w:szCs w:val="20"/>
          <w:lang w:val="es-ES_tradnl"/>
        </w:rPr>
        <w:t xml:space="preserve">La Secretaría gestionará la emisión de un acuerdo por parte del </w:t>
      </w:r>
      <w:proofErr w:type="gramStart"/>
      <w:r w:rsidRPr="00AA6D7B">
        <w:rPr>
          <w:rFonts w:ascii="Source Sans Pro" w:hAnsi="Source Sans Pro" w:cs="Arial"/>
          <w:sz w:val="20"/>
          <w:szCs w:val="20"/>
          <w:lang w:val="es-ES_tradnl"/>
        </w:rPr>
        <w:t>Jefe</w:t>
      </w:r>
      <w:proofErr w:type="gramEnd"/>
      <w:r w:rsidRPr="00AA6D7B">
        <w:rPr>
          <w:rFonts w:ascii="Source Sans Pro" w:hAnsi="Source Sans Pro" w:cs="Arial"/>
          <w:sz w:val="20"/>
          <w:szCs w:val="20"/>
          <w:lang w:val="es-ES_tradnl"/>
        </w:rPr>
        <w:t xml:space="preserve"> de Gobierno para anunciar, formalizar e instruir a la constitución del sistema de actuación por cooperación, el cual se publicará en la Gaceta Oficial de la Ciudad de México; en este acuerdo se delimitará el ámbito de aplicación, los lineamientos y las facultades de las autoridades participantes;</w:t>
      </w:r>
    </w:p>
    <w:p w14:paraId="754F5268" w14:textId="77777777" w:rsidR="00D54243" w:rsidRPr="000F43AE" w:rsidRDefault="00D54243" w:rsidP="00AA6D7B">
      <w:pPr>
        <w:suppressAutoHyphens/>
        <w:ind w:left="708"/>
        <w:rPr>
          <w:rFonts w:ascii="Source Sans Pro" w:hAnsi="Source Sans Pro" w:cs="Arial"/>
          <w:sz w:val="20"/>
          <w:szCs w:val="20"/>
          <w:lang w:val="es-ES_tradnl" w:eastAsia="ar-SA"/>
        </w:rPr>
      </w:pPr>
    </w:p>
    <w:p w14:paraId="7F1951E5" w14:textId="29D89E44" w:rsidR="00D54243" w:rsidRPr="00AA6D7B" w:rsidRDefault="00D54243">
      <w:pPr>
        <w:pStyle w:val="Prrafodelista"/>
        <w:numPr>
          <w:ilvl w:val="0"/>
          <w:numId w:val="117"/>
        </w:numPr>
        <w:tabs>
          <w:tab w:val="left" w:pos="709"/>
        </w:tabs>
        <w:spacing w:after="0"/>
        <w:jc w:val="both"/>
        <w:rPr>
          <w:rFonts w:ascii="Source Sans Pro" w:hAnsi="Source Sans Pro" w:cs="Arial"/>
          <w:sz w:val="20"/>
          <w:szCs w:val="20"/>
          <w:lang w:val="es-ES_tradnl"/>
        </w:rPr>
      </w:pPr>
      <w:r w:rsidRPr="00AA6D7B">
        <w:rPr>
          <w:rFonts w:ascii="Source Sans Pro" w:hAnsi="Source Sans Pro" w:cs="Arial"/>
          <w:sz w:val="20"/>
          <w:szCs w:val="20"/>
          <w:lang w:val="es-ES_tradnl"/>
        </w:rPr>
        <w:t xml:space="preserve">La Secretaría, con base en el acuerdo que emita el </w:t>
      </w:r>
      <w:proofErr w:type="gramStart"/>
      <w:r w:rsidRPr="00AA6D7B">
        <w:rPr>
          <w:rFonts w:ascii="Source Sans Pro" w:hAnsi="Source Sans Pro" w:cs="Arial"/>
          <w:sz w:val="20"/>
          <w:szCs w:val="20"/>
          <w:lang w:val="es-ES_tradnl"/>
        </w:rPr>
        <w:t>Jefe</w:t>
      </w:r>
      <w:proofErr w:type="gramEnd"/>
      <w:r w:rsidRPr="00AA6D7B">
        <w:rPr>
          <w:rFonts w:ascii="Source Sans Pro" w:hAnsi="Source Sans Pro" w:cs="Arial"/>
          <w:sz w:val="20"/>
          <w:szCs w:val="20"/>
          <w:lang w:val="es-ES_tradnl"/>
        </w:rPr>
        <w:t xml:space="preserve"> de Gobierno, emitirá un acuerdo por el que se lleve a cabo la constitución del sistema de actuación por cooperación respectivo, el cual se publicará en la Gaceta Oficial de la Ciudad de México; </w:t>
      </w:r>
    </w:p>
    <w:p w14:paraId="0967B09C" w14:textId="77777777" w:rsidR="00D54243" w:rsidRPr="000F43AE" w:rsidRDefault="00D54243" w:rsidP="00AA6D7B">
      <w:pPr>
        <w:suppressAutoHyphens/>
        <w:ind w:left="708"/>
        <w:rPr>
          <w:rFonts w:ascii="Source Sans Pro" w:hAnsi="Source Sans Pro" w:cs="Arial"/>
          <w:sz w:val="20"/>
          <w:szCs w:val="20"/>
          <w:lang w:val="es-ES_tradnl" w:eastAsia="ar-SA"/>
        </w:rPr>
      </w:pPr>
    </w:p>
    <w:p w14:paraId="69EF123B" w14:textId="481C9C22" w:rsidR="00D54243" w:rsidRPr="00AA6D7B" w:rsidRDefault="00D54243">
      <w:pPr>
        <w:pStyle w:val="Prrafodelista"/>
        <w:numPr>
          <w:ilvl w:val="0"/>
          <w:numId w:val="117"/>
        </w:numPr>
        <w:tabs>
          <w:tab w:val="left" w:pos="709"/>
        </w:tabs>
        <w:spacing w:after="0"/>
        <w:jc w:val="both"/>
        <w:rPr>
          <w:rFonts w:ascii="Source Sans Pro" w:hAnsi="Source Sans Pro" w:cs="Arial"/>
          <w:sz w:val="20"/>
          <w:szCs w:val="20"/>
          <w:lang w:val="es-ES_tradnl"/>
        </w:rPr>
      </w:pPr>
      <w:r w:rsidRPr="00AA6D7B">
        <w:rPr>
          <w:rFonts w:ascii="Source Sans Pro" w:hAnsi="Source Sans Pro" w:cs="Arial"/>
          <w:sz w:val="20"/>
          <w:szCs w:val="20"/>
          <w:lang w:val="es-ES_tradnl"/>
        </w:rPr>
        <w:t>Se formalizará la participación de los predios en el sistema de actuación por cooperación, a través de los instrumentos jurídicos, técnicos y financieros que sean necesarios para alcanzar los objetivos propuestos en el sistema. Estos instrumentos pueden ser:</w:t>
      </w:r>
    </w:p>
    <w:p w14:paraId="139B5F2B" w14:textId="77777777" w:rsidR="00D54243" w:rsidRPr="000F43AE" w:rsidRDefault="00D54243" w:rsidP="00890221">
      <w:pPr>
        <w:tabs>
          <w:tab w:val="left" w:pos="709"/>
        </w:tabs>
        <w:jc w:val="both"/>
        <w:rPr>
          <w:rFonts w:ascii="Source Sans Pro" w:hAnsi="Source Sans Pro" w:cs="Arial"/>
          <w:sz w:val="20"/>
          <w:szCs w:val="20"/>
          <w:lang w:val="es-ES_tradnl"/>
        </w:rPr>
      </w:pPr>
    </w:p>
    <w:p w14:paraId="4A9EA027" w14:textId="49037CF9" w:rsidR="00D54243" w:rsidRPr="00AA6D7B" w:rsidRDefault="00D54243">
      <w:pPr>
        <w:pStyle w:val="Prrafodelista"/>
        <w:numPr>
          <w:ilvl w:val="0"/>
          <w:numId w:val="118"/>
        </w:numPr>
        <w:tabs>
          <w:tab w:val="left" w:pos="567"/>
        </w:tabs>
        <w:spacing w:after="0"/>
        <w:jc w:val="both"/>
        <w:rPr>
          <w:rFonts w:ascii="Source Sans Pro" w:hAnsi="Source Sans Pro" w:cs="Arial"/>
          <w:sz w:val="20"/>
          <w:szCs w:val="20"/>
          <w:lang w:val="es-ES_tradnl"/>
        </w:rPr>
      </w:pPr>
      <w:r w:rsidRPr="00AA6D7B">
        <w:rPr>
          <w:rFonts w:ascii="Source Sans Pro" w:hAnsi="Source Sans Pro" w:cs="Arial"/>
          <w:sz w:val="20"/>
          <w:szCs w:val="20"/>
          <w:lang w:val="es-ES_tradnl"/>
        </w:rPr>
        <w:t>Convenio de concertación;</w:t>
      </w:r>
    </w:p>
    <w:p w14:paraId="4272E676" w14:textId="77777777" w:rsidR="00D54243" w:rsidRPr="000F43AE" w:rsidRDefault="00D54243" w:rsidP="00890221">
      <w:pPr>
        <w:tabs>
          <w:tab w:val="left" w:pos="567"/>
        </w:tabs>
        <w:ind w:left="426"/>
        <w:jc w:val="both"/>
        <w:rPr>
          <w:rFonts w:ascii="Source Sans Pro" w:hAnsi="Source Sans Pro" w:cs="Arial"/>
          <w:sz w:val="20"/>
          <w:szCs w:val="20"/>
          <w:lang w:val="es-ES_tradnl"/>
        </w:rPr>
      </w:pPr>
    </w:p>
    <w:p w14:paraId="199BD699" w14:textId="7D74A8FA" w:rsidR="00D54243" w:rsidRDefault="00D54243" w:rsidP="00613C21">
      <w:pPr>
        <w:pStyle w:val="Prrafodelista"/>
        <w:numPr>
          <w:ilvl w:val="0"/>
          <w:numId w:val="118"/>
        </w:numPr>
        <w:tabs>
          <w:tab w:val="left" w:pos="567"/>
        </w:tabs>
        <w:spacing w:after="0"/>
        <w:jc w:val="both"/>
        <w:rPr>
          <w:rFonts w:ascii="Source Sans Pro" w:hAnsi="Source Sans Pro" w:cs="Arial"/>
          <w:sz w:val="20"/>
          <w:szCs w:val="20"/>
          <w:lang w:val="es-ES_tradnl"/>
        </w:rPr>
      </w:pPr>
      <w:r w:rsidRPr="00AA6D7B">
        <w:rPr>
          <w:rFonts w:ascii="Source Sans Pro" w:hAnsi="Source Sans Pro" w:cs="Arial"/>
          <w:sz w:val="20"/>
          <w:szCs w:val="20"/>
          <w:lang w:val="es-ES_tradnl"/>
        </w:rPr>
        <w:t>Contrato de fideicomiso privado, en el cual la Secretaría podrá ser fideicomitente.</w:t>
      </w:r>
    </w:p>
    <w:p w14:paraId="70797446" w14:textId="77777777" w:rsidR="00613C21" w:rsidRPr="00613C21" w:rsidRDefault="00613C21" w:rsidP="00613C21">
      <w:pPr>
        <w:tabs>
          <w:tab w:val="left" w:pos="567"/>
        </w:tabs>
        <w:jc w:val="both"/>
        <w:rPr>
          <w:rFonts w:ascii="Source Sans Pro" w:hAnsi="Source Sans Pro" w:cs="Arial"/>
          <w:sz w:val="20"/>
          <w:szCs w:val="20"/>
          <w:lang w:val="es-ES_tradnl"/>
        </w:rPr>
      </w:pPr>
    </w:p>
    <w:p w14:paraId="0A846CFF" w14:textId="07777E08" w:rsidR="00D54243" w:rsidRPr="00AA6D7B" w:rsidRDefault="00D54243" w:rsidP="00613C21">
      <w:pPr>
        <w:pStyle w:val="Prrafodelista"/>
        <w:numPr>
          <w:ilvl w:val="0"/>
          <w:numId w:val="117"/>
        </w:numPr>
        <w:tabs>
          <w:tab w:val="left" w:pos="709"/>
        </w:tabs>
        <w:spacing w:after="0"/>
        <w:jc w:val="both"/>
        <w:rPr>
          <w:rFonts w:ascii="Source Sans Pro" w:hAnsi="Source Sans Pro" w:cs="Arial"/>
          <w:sz w:val="20"/>
          <w:szCs w:val="20"/>
          <w:lang w:val="es-ES_tradnl"/>
        </w:rPr>
      </w:pPr>
      <w:r w:rsidRPr="00AA6D7B">
        <w:rPr>
          <w:rFonts w:ascii="Source Sans Pro" w:hAnsi="Source Sans Pro" w:cs="Arial"/>
          <w:sz w:val="20"/>
          <w:szCs w:val="20"/>
          <w:lang w:val="es-ES_tradnl"/>
        </w:rPr>
        <w:t xml:space="preserve">Tanto los documentos señalados en las fracciones II, III y IV de este artículo como todos aquellos instrumentos que de la operación de cada sistema de actuación por cooperación resultare necesaria su elaboración, como pueden ser convenios y sus modificatorios, avalúos, permutas, donaciones o aportaciones, deberán inscribirse en el Registro de los Planes y Programas; y </w:t>
      </w:r>
    </w:p>
    <w:p w14:paraId="15563C12" w14:textId="77777777" w:rsidR="00D54243" w:rsidRPr="000F43AE" w:rsidRDefault="00D54243" w:rsidP="00AA6D7B">
      <w:pPr>
        <w:tabs>
          <w:tab w:val="left" w:pos="709"/>
        </w:tabs>
        <w:jc w:val="both"/>
        <w:rPr>
          <w:rFonts w:ascii="Source Sans Pro" w:hAnsi="Source Sans Pro" w:cs="Arial"/>
          <w:sz w:val="20"/>
          <w:szCs w:val="20"/>
          <w:lang w:val="es-ES_tradnl"/>
        </w:rPr>
      </w:pPr>
    </w:p>
    <w:p w14:paraId="284B3251" w14:textId="70693F85" w:rsidR="00D54243" w:rsidRPr="00AA6D7B" w:rsidRDefault="00D54243">
      <w:pPr>
        <w:pStyle w:val="Prrafodelista"/>
        <w:numPr>
          <w:ilvl w:val="0"/>
          <w:numId w:val="117"/>
        </w:numPr>
        <w:tabs>
          <w:tab w:val="left" w:pos="709"/>
        </w:tabs>
        <w:spacing w:after="0"/>
        <w:jc w:val="both"/>
        <w:rPr>
          <w:rFonts w:ascii="Source Sans Pro" w:hAnsi="Source Sans Pro" w:cs="Arial"/>
          <w:sz w:val="20"/>
          <w:szCs w:val="20"/>
          <w:lang w:val="es-ES_tradnl"/>
        </w:rPr>
      </w:pPr>
      <w:r w:rsidRPr="00AA6D7B">
        <w:rPr>
          <w:rFonts w:ascii="Source Sans Pro" w:hAnsi="Source Sans Pro" w:cs="Arial"/>
          <w:sz w:val="20"/>
          <w:szCs w:val="20"/>
          <w:lang w:val="es-ES_tradnl"/>
        </w:rPr>
        <w:t>La Secretaría podrá establecer, uno o varios comités técnicos como órganos de apoyo para la coordinación, instrumentación, administración y ejecución de las obras y proyectos contemplados en los sistemas de actuación por cooperación.</w:t>
      </w:r>
    </w:p>
    <w:p w14:paraId="67D6149B" w14:textId="77777777" w:rsidR="00D54243" w:rsidRPr="000F43AE" w:rsidRDefault="00D54243" w:rsidP="00AA6D7B">
      <w:pPr>
        <w:tabs>
          <w:tab w:val="left" w:pos="709"/>
        </w:tabs>
        <w:jc w:val="both"/>
        <w:rPr>
          <w:rFonts w:ascii="Source Sans Pro" w:hAnsi="Source Sans Pro" w:cs="Arial"/>
          <w:b/>
          <w:sz w:val="20"/>
          <w:szCs w:val="20"/>
          <w:lang w:val="es-ES_tradnl"/>
        </w:rPr>
      </w:pPr>
    </w:p>
    <w:p w14:paraId="1AE16D94"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CAPÍTULO III</w:t>
      </w:r>
    </w:p>
    <w:p w14:paraId="5535967D"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 PARTICIPACIÓN SOCIAL Y PRIVADA EN EL DESARROLLO URBANO</w:t>
      </w:r>
    </w:p>
    <w:p w14:paraId="03DB1D72" w14:textId="77777777" w:rsidR="00D54243" w:rsidRPr="000F43AE" w:rsidRDefault="00D54243" w:rsidP="00890221">
      <w:pPr>
        <w:jc w:val="both"/>
        <w:rPr>
          <w:rFonts w:ascii="Source Sans Pro" w:hAnsi="Source Sans Pro" w:cs="Arial"/>
          <w:sz w:val="20"/>
          <w:szCs w:val="20"/>
          <w:lang w:val="es-ES_tradnl"/>
        </w:rPr>
      </w:pPr>
    </w:p>
    <w:p w14:paraId="08053E56"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151.</w:t>
      </w:r>
      <w:r w:rsidRPr="000F43AE">
        <w:rPr>
          <w:rFonts w:ascii="Source Sans Pro" w:hAnsi="Source Sans Pro" w:cs="Arial"/>
          <w:sz w:val="20"/>
          <w:szCs w:val="20"/>
          <w:lang w:val="es-ES_tradnl"/>
        </w:rPr>
        <w:t xml:space="preserve"> La participación social y privada forma parte de los instrumentos de planeación, concertación y ordenamiento territorial, para impulsar las políticas y estrategias del desarrollo urbano de la Ciudad de México, en los términos señalados en la Ley y Reglamentos aplicables. Dicha participación se realizará con los órganos de representación ciudadana avaladas por el Instituto Electoral de la Ciudad de México, las instancias de representación ciudadana debidamente constituidas ante el Instituto Electoral de la Ciudad de México, la ciudadanía interesada en el tema y, en su caso, por el Consejo y representantes del Consejo de los Pueblos y Barrios Originarios del Distrito Federal, hoy Ciudad de México, a través de los siguientes mecanismos:</w:t>
      </w:r>
    </w:p>
    <w:p w14:paraId="4C352B41" w14:textId="77777777" w:rsidR="00D54243" w:rsidRPr="000F43AE" w:rsidRDefault="00D54243" w:rsidP="00890221">
      <w:pPr>
        <w:jc w:val="both"/>
        <w:rPr>
          <w:rFonts w:ascii="Source Sans Pro" w:hAnsi="Source Sans Pro" w:cs="Arial"/>
          <w:sz w:val="20"/>
          <w:szCs w:val="20"/>
          <w:lang w:val="es-ES_tradnl"/>
        </w:rPr>
      </w:pPr>
    </w:p>
    <w:p w14:paraId="2EC9376E" w14:textId="5938C68B" w:rsidR="00D54243" w:rsidRPr="00AA6D7B" w:rsidRDefault="00D54243">
      <w:pPr>
        <w:pStyle w:val="Prrafodelista"/>
        <w:numPr>
          <w:ilvl w:val="0"/>
          <w:numId w:val="119"/>
        </w:numPr>
        <w:spacing w:after="0"/>
        <w:jc w:val="both"/>
        <w:rPr>
          <w:rFonts w:ascii="Source Sans Pro" w:hAnsi="Source Sans Pro" w:cs="Arial"/>
          <w:sz w:val="20"/>
          <w:szCs w:val="20"/>
          <w:lang w:val="es-ES_tradnl"/>
        </w:rPr>
      </w:pPr>
      <w:r w:rsidRPr="00AA6D7B">
        <w:rPr>
          <w:rFonts w:ascii="Source Sans Pro" w:hAnsi="Source Sans Pro" w:cs="Arial"/>
          <w:sz w:val="20"/>
          <w:szCs w:val="20"/>
          <w:lang w:val="es-ES_tradnl"/>
        </w:rPr>
        <w:t>Talleres de participación ciudadana previstos en los procesos de formulación de los Programas, en los que participan los Comités Ciudadanos, Consejo de los Pueblos y Barrios Originarios del Distrito Federal, órganos de representación ciudadana y en su caso, las personas interesadas en el tema;</w:t>
      </w:r>
    </w:p>
    <w:p w14:paraId="78603021" w14:textId="77777777" w:rsidR="00D54243" w:rsidRPr="000F43AE" w:rsidRDefault="00D54243" w:rsidP="00AA6D7B">
      <w:pPr>
        <w:jc w:val="both"/>
        <w:rPr>
          <w:rFonts w:ascii="Source Sans Pro" w:hAnsi="Source Sans Pro" w:cs="Arial"/>
          <w:sz w:val="20"/>
          <w:szCs w:val="20"/>
          <w:lang w:val="es-ES_tradnl"/>
        </w:rPr>
      </w:pPr>
    </w:p>
    <w:p w14:paraId="1D235288" w14:textId="6C2DF518" w:rsidR="00D54243" w:rsidRPr="00AA6D7B" w:rsidRDefault="00D54243">
      <w:pPr>
        <w:pStyle w:val="Prrafodelista"/>
        <w:numPr>
          <w:ilvl w:val="0"/>
          <w:numId w:val="119"/>
        </w:numPr>
        <w:spacing w:after="0"/>
        <w:jc w:val="both"/>
        <w:rPr>
          <w:rFonts w:ascii="Source Sans Pro" w:hAnsi="Source Sans Pro" w:cs="Arial"/>
          <w:sz w:val="20"/>
          <w:szCs w:val="20"/>
          <w:lang w:val="es-ES_tradnl"/>
        </w:rPr>
      </w:pPr>
      <w:r w:rsidRPr="00AA6D7B">
        <w:rPr>
          <w:rFonts w:ascii="Source Sans Pro" w:hAnsi="Source Sans Pro" w:cs="Arial"/>
          <w:sz w:val="20"/>
          <w:szCs w:val="20"/>
          <w:lang w:val="es-ES_tradnl"/>
        </w:rPr>
        <w:t>Consulta pública que se realizará dentro del proceso de formulación de los Programas, así como sus modificaciones, a efecto que la ciudadanía interesada en el tema conozca y emita sus propuestas, con base en el procedimiento establecido por la Ley y los Reglamentos aplicables; y</w:t>
      </w:r>
    </w:p>
    <w:p w14:paraId="6F21FEA6" w14:textId="77777777" w:rsidR="00D54243" w:rsidRPr="000F43AE" w:rsidRDefault="00D54243" w:rsidP="00AA6D7B">
      <w:pPr>
        <w:suppressAutoHyphens/>
        <w:rPr>
          <w:rFonts w:ascii="Source Sans Pro" w:hAnsi="Source Sans Pro" w:cs="Arial"/>
          <w:sz w:val="20"/>
          <w:szCs w:val="20"/>
          <w:lang w:val="es-ES_tradnl" w:eastAsia="ar-SA"/>
        </w:rPr>
      </w:pPr>
    </w:p>
    <w:p w14:paraId="06331EF1" w14:textId="20FCDE3A" w:rsidR="00D54243" w:rsidRPr="00AA6D7B" w:rsidRDefault="00D54243">
      <w:pPr>
        <w:pStyle w:val="Prrafodelista"/>
        <w:numPr>
          <w:ilvl w:val="0"/>
          <w:numId w:val="119"/>
        </w:numPr>
        <w:spacing w:after="0"/>
        <w:jc w:val="both"/>
        <w:rPr>
          <w:rFonts w:ascii="Source Sans Pro" w:hAnsi="Source Sans Pro" w:cs="Arial"/>
          <w:sz w:val="20"/>
          <w:szCs w:val="20"/>
          <w:lang w:val="es-ES_tradnl"/>
        </w:rPr>
      </w:pPr>
      <w:r w:rsidRPr="00AA6D7B">
        <w:rPr>
          <w:rFonts w:ascii="Source Sans Pro" w:hAnsi="Source Sans Pro" w:cs="Arial"/>
          <w:sz w:val="20"/>
          <w:szCs w:val="20"/>
          <w:lang w:val="es-ES_tradnl"/>
        </w:rPr>
        <w:t>Consejo previsto en la Ley y el presente Reglamento para apoyar la elaboración del Programa General de Desarrollo Urbano y demás trabajos que señalen los ordenamientos aplicables.</w:t>
      </w:r>
    </w:p>
    <w:p w14:paraId="7236C81C" w14:textId="77777777" w:rsidR="00D54243" w:rsidRPr="000F43AE" w:rsidRDefault="00D54243" w:rsidP="00890221">
      <w:pPr>
        <w:jc w:val="both"/>
        <w:rPr>
          <w:rFonts w:ascii="Source Sans Pro" w:hAnsi="Source Sans Pro" w:cs="Arial"/>
          <w:sz w:val="20"/>
          <w:szCs w:val="20"/>
          <w:lang w:val="es-ES_tradnl"/>
        </w:rPr>
      </w:pPr>
    </w:p>
    <w:p w14:paraId="3AA7BBB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lastRenderedPageBreak/>
        <w:t>Artículo 152</w:t>
      </w:r>
      <w:r w:rsidRPr="000F43AE">
        <w:rPr>
          <w:rFonts w:ascii="Source Sans Pro" w:hAnsi="Source Sans Pro" w:cs="Arial"/>
          <w:sz w:val="20"/>
          <w:szCs w:val="20"/>
          <w:lang w:val="es-ES_tradnl"/>
        </w:rPr>
        <w:t>. La participación social y privada que forma parte del proceso de formulación de los proyectos de los Programas y en su caso, de sus modificaciones, será considerada y atendida en los términos establecidos por la Ley y demás instrumentos normativos aplicables.</w:t>
      </w:r>
    </w:p>
    <w:p w14:paraId="4FD9BB97" w14:textId="77777777" w:rsidR="00D54243" w:rsidRPr="000F43AE" w:rsidRDefault="00D54243" w:rsidP="00890221">
      <w:pPr>
        <w:jc w:val="both"/>
        <w:rPr>
          <w:rFonts w:ascii="Source Sans Pro" w:hAnsi="Source Sans Pro" w:cs="Arial"/>
          <w:sz w:val="20"/>
          <w:szCs w:val="20"/>
          <w:lang w:val="es-ES_tradnl"/>
        </w:rPr>
      </w:pPr>
    </w:p>
    <w:p w14:paraId="6EFE74B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153</w:t>
      </w:r>
      <w:r w:rsidRPr="000F43AE">
        <w:rPr>
          <w:rFonts w:ascii="Source Sans Pro" w:hAnsi="Source Sans Pro" w:cs="Arial"/>
          <w:sz w:val="20"/>
          <w:szCs w:val="20"/>
          <w:lang w:val="es-ES_tradnl"/>
        </w:rPr>
        <w:t>. De ser el caso, la Secretaría podrá ampliar los plazos establecidos para la realización de la consulta pública, en el proceso de formulación de los Programas, de acuerdo con el procedimiento establecido en la Ley y el Reglamento.</w:t>
      </w:r>
    </w:p>
    <w:p w14:paraId="32D03053" w14:textId="77777777" w:rsidR="00D54243" w:rsidRPr="000F43AE" w:rsidRDefault="00D54243" w:rsidP="00890221">
      <w:pPr>
        <w:jc w:val="both"/>
        <w:rPr>
          <w:rFonts w:ascii="Source Sans Pro" w:hAnsi="Source Sans Pro" w:cs="Arial"/>
          <w:sz w:val="20"/>
          <w:szCs w:val="20"/>
          <w:lang w:val="es-ES_tradnl"/>
        </w:rPr>
      </w:pPr>
    </w:p>
    <w:p w14:paraId="77DAC1A2"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ÚNICA</w:t>
      </w:r>
    </w:p>
    <w:p w14:paraId="1E4349C2"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DEL CONSEJO PARA EL DESARROLLO URBANO SUSTENTABLE</w:t>
      </w:r>
    </w:p>
    <w:p w14:paraId="16714C27" w14:textId="77777777" w:rsidR="00D54243" w:rsidRPr="000F43AE" w:rsidRDefault="00D54243" w:rsidP="00890221">
      <w:pPr>
        <w:jc w:val="center"/>
        <w:rPr>
          <w:rFonts w:ascii="Source Sans Pro" w:hAnsi="Source Sans Pro" w:cs="Arial"/>
          <w:sz w:val="20"/>
          <w:szCs w:val="20"/>
          <w:lang w:val="es-ES_tradnl"/>
        </w:rPr>
      </w:pPr>
    </w:p>
    <w:p w14:paraId="1383423F"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154</w:t>
      </w:r>
      <w:r w:rsidRPr="000F43AE">
        <w:rPr>
          <w:rFonts w:ascii="Source Sans Pro" w:hAnsi="Source Sans Pro" w:cs="Arial"/>
          <w:sz w:val="20"/>
          <w:szCs w:val="20"/>
          <w:lang w:val="es-ES_tradnl"/>
        </w:rPr>
        <w:t>. La integración, facultades y funcionamiento del Consejo se regulan en el Reglamento del Consejo de Desarrollo Urbano Sustentable.</w:t>
      </w:r>
    </w:p>
    <w:p w14:paraId="2D9128B4" w14:textId="77777777" w:rsidR="00D54243" w:rsidRPr="000F43AE" w:rsidRDefault="00D54243" w:rsidP="00890221">
      <w:pPr>
        <w:jc w:val="both"/>
        <w:rPr>
          <w:rFonts w:ascii="Source Sans Pro" w:hAnsi="Source Sans Pro" w:cs="Arial"/>
          <w:sz w:val="20"/>
          <w:szCs w:val="20"/>
          <w:lang w:val="es-ES_tradnl"/>
        </w:rPr>
      </w:pPr>
    </w:p>
    <w:p w14:paraId="34D3559C"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155</w:t>
      </w:r>
      <w:r w:rsidRPr="000F43AE">
        <w:rPr>
          <w:rFonts w:ascii="Source Sans Pro" w:hAnsi="Source Sans Pro" w:cs="Arial"/>
          <w:sz w:val="20"/>
          <w:szCs w:val="20"/>
          <w:lang w:val="es-ES_tradnl"/>
        </w:rPr>
        <w:t xml:space="preserve">. Todas las sesiones del Consejo deberán constar en versión estenográfica y en un acta que el </w:t>
      </w:r>
      <w:proofErr w:type="gramStart"/>
      <w:r w:rsidRPr="000F43AE">
        <w:rPr>
          <w:rFonts w:ascii="Source Sans Pro" w:hAnsi="Source Sans Pro" w:cs="Arial"/>
          <w:sz w:val="20"/>
          <w:szCs w:val="20"/>
          <w:lang w:val="es-ES_tradnl"/>
        </w:rPr>
        <w:t>Secretario Técnico</w:t>
      </w:r>
      <w:proofErr w:type="gramEnd"/>
      <w:r w:rsidRPr="000F43AE">
        <w:rPr>
          <w:rFonts w:ascii="Source Sans Pro" w:hAnsi="Source Sans Pro" w:cs="Arial"/>
          <w:sz w:val="20"/>
          <w:szCs w:val="20"/>
          <w:lang w:val="es-ES_tradnl"/>
        </w:rPr>
        <w:t xml:space="preserve"> elabore, la cual deberá ser firmada por el Presidente y por todos y cada uno de los miembros que se encontraron presentes en la sesión respectiva. </w:t>
      </w:r>
    </w:p>
    <w:p w14:paraId="2A8821CE" w14:textId="77777777" w:rsidR="00D54243" w:rsidRPr="000F43AE" w:rsidRDefault="00D54243" w:rsidP="00890221">
      <w:pPr>
        <w:jc w:val="center"/>
        <w:rPr>
          <w:rFonts w:ascii="Source Sans Pro" w:hAnsi="Source Sans Pro" w:cs="Arial"/>
          <w:sz w:val="20"/>
          <w:szCs w:val="20"/>
          <w:lang w:val="es-ES_tradnl"/>
        </w:rPr>
      </w:pPr>
    </w:p>
    <w:p w14:paraId="4385B766" w14:textId="77777777" w:rsidR="00D54243" w:rsidRPr="000F43AE" w:rsidRDefault="00D54243" w:rsidP="00890221">
      <w:pPr>
        <w:suppressAutoHyphens/>
        <w:jc w:val="center"/>
        <w:outlineLvl w:val="0"/>
        <w:rPr>
          <w:rFonts w:ascii="Source Sans Pro" w:hAnsi="Source Sans Pro" w:cs="Arial"/>
          <w:b/>
          <w:sz w:val="20"/>
          <w:szCs w:val="20"/>
          <w:lang w:val="es-ES_tradnl" w:eastAsia="ar-SA"/>
        </w:rPr>
      </w:pPr>
      <w:r w:rsidRPr="000F43AE">
        <w:rPr>
          <w:rFonts w:ascii="Source Sans Pro" w:hAnsi="Source Sans Pro" w:cs="Arial"/>
          <w:b/>
          <w:sz w:val="20"/>
          <w:szCs w:val="20"/>
          <w:lang w:val="es-ES_tradnl" w:eastAsia="ar-SA"/>
        </w:rPr>
        <w:t>CAPÍTULO IV</w:t>
      </w:r>
    </w:p>
    <w:p w14:paraId="7BD99C8B" w14:textId="77777777" w:rsidR="00D54243" w:rsidRPr="000F43AE" w:rsidRDefault="00D54243" w:rsidP="00890221">
      <w:pPr>
        <w:suppressAutoHyphens/>
        <w:jc w:val="center"/>
        <w:rPr>
          <w:rFonts w:ascii="Source Sans Pro" w:hAnsi="Source Sans Pro" w:cs="Arial"/>
          <w:b/>
          <w:sz w:val="20"/>
          <w:szCs w:val="20"/>
          <w:lang w:val="es-ES_tradnl" w:eastAsia="ar-SA"/>
        </w:rPr>
      </w:pPr>
      <w:r w:rsidRPr="000F43AE">
        <w:rPr>
          <w:rFonts w:ascii="Source Sans Pro" w:hAnsi="Source Sans Pro" w:cs="Arial"/>
          <w:b/>
          <w:sz w:val="20"/>
          <w:szCs w:val="20"/>
          <w:lang w:val="es-ES_tradnl" w:eastAsia="ar-SA"/>
        </w:rPr>
        <w:t>DE LA PUBLICITACIÓN VECINAL</w:t>
      </w:r>
    </w:p>
    <w:p w14:paraId="66576E30" w14:textId="77777777" w:rsidR="00D54243" w:rsidRPr="000F43AE" w:rsidRDefault="00D54243" w:rsidP="00890221">
      <w:pPr>
        <w:suppressAutoHyphens/>
        <w:jc w:val="both"/>
        <w:rPr>
          <w:rFonts w:ascii="Source Sans Pro" w:hAnsi="Source Sans Pro" w:cs="Arial"/>
          <w:sz w:val="20"/>
          <w:szCs w:val="20"/>
          <w:lang w:val="es-ES_tradnl" w:eastAsia="ar-SA"/>
        </w:rPr>
      </w:pPr>
    </w:p>
    <w:p w14:paraId="432B24A5" w14:textId="77777777" w:rsidR="00D54243" w:rsidRPr="000F43AE" w:rsidRDefault="00D54243" w:rsidP="00890221">
      <w:pPr>
        <w:suppressAutoHyphens/>
        <w:jc w:val="both"/>
        <w:rPr>
          <w:rFonts w:ascii="Source Sans Pro" w:hAnsi="Source Sans Pro" w:cs="Arial"/>
          <w:sz w:val="20"/>
          <w:szCs w:val="20"/>
          <w:lang w:val="es-ES_tradnl" w:eastAsia="ar-SA"/>
        </w:rPr>
      </w:pPr>
      <w:r w:rsidRPr="000F43AE">
        <w:rPr>
          <w:rFonts w:ascii="Source Sans Pro" w:hAnsi="Source Sans Pro" w:cs="Arial"/>
          <w:b/>
          <w:sz w:val="20"/>
          <w:szCs w:val="20"/>
          <w:lang w:val="es-ES_tradnl" w:eastAsia="ar-SA"/>
        </w:rPr>
        <w:t xml:space="preserve">Artículo 156. </w:t>
      </w:r>
      <w:r w:rsidRPr="000F43AE">
        <w:rPr>
          <w:rFonts w:ascii="Source Sans Pro" w:hAnsi="Source Sans Pro" w:cs="Arial"/>
          <w:sz w:val="20"/>
          <w:szCs w:val="20"/>
          <w:lang w:val="es-ES_tradnl" w:eastAsia="ar-SA"/>
        </w:rPr>
        <w:t>Las disposiciones de la Ley en materia del procedimiento de publicitación vecinal, se sujetarán a las siguientes reglas para su exacto cumplimiento:</w:t>
      </w:r>
      <w:r w:rsidRPr="000F43AE">
        <w:rPr>
          <w:rFonts w:ascii="Source Sans Pro" w:hAnsi="Source Sans Pro" w:cs="Arial"/>
          <w:color w:val="FF0000"/>
          <w:sz w:val="20"/>
          <w:szCs w:val="20"/>
          <w:lang w:val="es-ES_tradnl" w:eastAsia="ar-SA"/>
        </w:rPr>
        <w:t xml:space="preserve"> </w:t>
      </w:r>
    </w:p>
    <w:p w14:paraId="6929956C" w14:textId="77777777" w:rsidR="00D54243" w:rsidRPr="000F43AE" w:rsidRDefault="00D54243" w:rsidP="00890221">
      <w:pPr>
        <w:suppressAutoHyphens/>
        <w:jc w:val="both"/>
        <w:rPr>
          <w:rFonts w:ascii="Source Sans Pro" w:hAnsi="Source Sans Pro" w:cs="Arial"/>
          <w:b/>
          <w:sz w:val="20"/>
          <w:szCs w:val="20"/>
          <w:lang w:val="es-ES_tradnl" w:eastAsia="ar-SA"/>
        </w:rPr>
      </w:pPr>
    </w:p>
    <w:p w14:paraId="353C99B2" w14:textId="5675FA94" w:rsidR="00D54243" w:rsidRDefault="00D54243">
      <w:pPr>
        <w:pStyle w:val="Prrafodelista"/>
        <w:numPr>
          <w:ilvl w:val="0"/>
          <w:numId w:val="120"/>
        </w:numPr>
        <w:jc w:val="both"/>
        <w:rPr>
          <w:rFonts w:ascii="Source Sans Pro" w:hAnsi="Source Sans Pro" w:cs="Arial"/>
          <w:sz w:val="20"/>
          <w:szCs w:val="20"/>
          <w:lang w:val="es-ES_tradnl" w:eastAsia="ar-SA"/>
        </w:rPr>
      </w:pPr>
      <w:r w:rsidRPr="00BB5BAC">
        <w:rPr>
          <w:rFonts w:ascii="Source Sans Pro" w:hAnsi="Source Sans Pro" w:cs="Arial"/>
          <w:sz w:val="20"/>
          <w:szCs w:val="20"/>
          <w:lang w:val="es-ES_tradnl" w:eastAsia="ar-SA"/>
        </w:rPr>
        <w:t xml:space="preserve">Se materializará en proyectos concretos que cuenten con los requisitos establecidos en la fracción III del artículo 94 </w:t>
      </w:r>
      <w:proofErr w:type="spellStart"/>
      <w:r w:rsidRPr="00BB5BAC">
        <w:rPr>
          <w:rFonts w:ascii="Source Sans Pro" w:hAnsi="Source Sans Pro" w:cs="Arial"/>
          <w:sz w:val="20"/>
          <w:szCs w:val="20"/>
          <w:lang w:val="es-ES_tradnl" w:eastAsia="ar-SA"/>
        </w:rPr>
        <w:t>Quater</w:t>
      </w:r>
      <w:proofErr w:type="spellEnd"/>
      <w:r w:rsidRPr="00BB5BAC">
        <w:rPr>
          <w:rFonts w:ascii="Source Sans Pro" w:hAnsi="Source Sans Pro" w:cs="Arial"/>
          <w:sz w:val="20"/>
          <w:szCs w:val="20"/>
          <w:lang w:val="es-ES_tradnl" w:eastAsia="ar-SA"/>
        </w:rPr>
        <w:t xml:space="preserve"> de la Ley, previamente a la presentación de las solicitudes de registro de manifestaciones de construcción en sus modalidades B o C conforme a lo que establece el artículo 53 del Reglamento de Construcciones para el Distrito Federal;</w:t>
      </w:r>
    </w:p>
    <w:p w14:paraId="071AE812" w14:textId="77777777" w:rsidR="00BB5BAC" w:rsidRPr="00BB5BAC" w:rsidRDefault="00BB5BAC" w:rsidP="00BB5BAC">
      <w:pPr>
        <w:pStyle w:val="Prrafodelista"/>
        <w:jc w:val="both"/>
        <w:rPr>
          <w:rFonts w:ascii="Source Sans Pro" w:hAnsi="Source Sans Pro" w:cs="Arial"/>
          <w:sz w:val="20"/>
          <w:szCs w:val="20"/>
          <w:lang w:val="es-ES_tradnl" w:eastAsia="ar-SA"/>
        </w:rPr>
      </w:pPr>
    </w:p>
    <w:p w14:paraId="32A032A3" w14:textId="7A039127" w:rsidR="00C740BD" w:rsidRPr="00C740BD" w:rsidRDefault="00C740BD" w:rsidP="00C740BD">
      <w:pPr>
        <w:pStyle w:val="Prrafodelista"/>
        <w:numPr>
          <w:ilvl w:val="0"/>
          <w:numId w:val="120"/>
        </w:numPr>
        <w:jc w:val="both"/>
        <w:rPr>
          <w:rFonts w:ascii="Source Sans Pro" w:hAnsi="Source Sans Pro" w:cs="Arial"/>
          <w:sz w:val="20"/>
          <w:szCs w:val="20"/>
          <w:lang w:val="es-ES_tradnl" w:eastAsia="ar-SA"/>
        </w:rPr>
      </w:pPr>
      <w:r>
        <w:rPr>
          <w:rFonts w:ascii="Source Sans Pro" w:hAnsi="Source Sans Pro" w:cs="Arial"/>
          <w:sz w:val="20"/>
          <w:szCs w:val="20"/>
          <w:lang w:val="es-ES_tradnl" w:eastAsia="ar-SA"/>
        </w:rPr>
        <w:t>L</w:t>
      </w:r>
      <w:r w:rsidRPr="00C740BD">
        <w:rPr>
          <w:rFonts w:ascii="Source Sans Pro" w:hAnsi="Source Sans Pro" w:cs="Arial"/>
          <w:sz w:val="20"/>
          <w:szCs w:val="20"/>
          <w:lang w:val="es-ES_tradnl" w:eastAsia="ar-SA"/>
        </w:rPr>
        <w:t>a solicitud de la Constancia de Publicitación Vecinal se deberá ingresar a través de la Plataforma Digital junto</w:t>
      </w:r>
      <w:r>
        <w:rPr>
          <w:rFonts w:ascii="Source Sans Pro" w:hAnsi="Source Sans Pro" w:cs="Arial"/>
          <w:sz w:val="20"/>
          <w:szCs w:val="20"/>
          <w:lang w:val="es-ES_tradnl" w:eastAsia="ar-SA"/>
        </w:rPr>
        <w:t xml:space="preserve"> </w:t>
      </w:r>
      <w:r w:rsidRPr="00C740BD">
        <w:rPr>
          <w:rFonts w:ascii="Source Sans Pro" w:hAnsi="Source Sans Pro" w:cs="Arial"/>
          <w:sz w:val="20"/>
          <w:szCs w:val="20"/>
          <w:lang w:val="es-ES_tradnl" w:eastAsia="ar-SA"/>
        </w:rPr>
        <w:t xml:space="preserve">con el trámite de registro de Manifestación de Construcción en su modalidad B o C </w:t>
      </w:r>
      <w:proofErr w:type="spellStart"/>
      <w:r w:rsidRPr="00C740BD">
        <w:rPr>
          <w:rFonts w:ascii="Source Sans Pro" w:hAnsi="Source Sans Pro" w:cs="Arial"/>
          <w:sz w:val="20"/>
          <w:szCs w:val="20"/>
          <w:lang w:val="es-ES_tradnl" w:eastAsia="ar-SA"/>
        </w:rPr>
        <w:t>ó</w:t>
      </w:r>
      <w:proofErr w:type="spellEnd"/>
      <w:r w:rsidRPr="00C740BD">
        <w:rPr>
          <w:rFonts w:ascii="Source Sans Pro" w:hAnsi="Source Sans Pro" w:cs="Arial"/>
          <w:sz w:val="20"/>
          <w:szCs w:val="20"/>
          <w:lang w:val="es-ES_tradnl" w:eastAsia="ar-SA"/>
        </w:rPr>
        <w:t>, en su caso, realizar la referida</w:t>
      </w:r>
      <w:r>
        <w:rPr>
          <w:rFonts w:ascii="Source Sans Pro" w:hAnsi="Source Sans Pro" w:cs="Arial"/>
          <w:sz w:val="20"/>
          <w:szCs w:val="20"/>
          <w:lang w:val="es-ES_tradnl" w:eastAsia="ar-SA"/>
        </w:rPr>
        <w:t xml:space="preserve"> </w:t>
      </w:r>
      <w:r w:rsidRPr="00C740BD">
        <w:rPr>
          <w:rFonts w:ascii="Source Sans Pro" w:hAnsi="Source Sans Pro" w:cs="Arial"/>
          <w:sz w:val="20"/>
          <w:szCs w:val="20"/>
          <w:lang w:val="es-ES_tradnl" w:eastAsia="ar-SA"/>
        </w:rPr>
        <w:t>solicitud ante la Alcaldía correspondiente o la Secretaría, en términos de lo establecido por la fracción II del artículo</w:t>
      </w:r>
      <w:r>
        <w:rPr>
          <w:rFonts w:ascii="Source Sans Pro" w:hAnsi="Source Sans Pro" w:cs="Arial"/>
          <w:sz w:val="20"/>
          <w:szCs w:val="20"/>
          <w:lang w:val="es-ES_tradnl" w:eastAsia="ar-SA"/>
        </w:rPr>
        <w:t xml:space="preserve"> </w:t>
      </w:r>
      <w:r w:rsidRPr="00C740BD">
        <w:rPr>
          <w:rFonts w:ascii="Source Sans Pro" w:hAnsi="Source Sans Pro" w:cs="Arial"/>
          <w:sz w:val="20"/>
          <w:szCs w:val="20"/>
          <w:lang w:val="es-ES_tradnl" w:eastAsia="ar-SA"/>
        </w:rPr>
        <w:t xml:space="preserve">94 </w:t>
      </w:r>
      <w:proofErr w:type="spellStart"/>
      <w:r w:rsidRPr="00C740BD">
        <w:rPr>
          <w:rFonts w:ascii="Source Sans Pro" w:hAnsi="Source Sans Pro" w:cs="Arial"/>
          <w:sz w:val="20"/>
          <w:szCs w:val="20"/>
          <w:lang w:val="es-ES_tradnl" w:eastAsia="ar-SA"/>
        </w:rPr>
        <w:t>Quater</w:t>
      </w:r>
      <w:proofErr w:type="spellEnd"/>
      <w:r w:rsidRPr="00C740BD">
        <w:rPr>
          <w:rFonts w:ascii="Source Sans Pro" w:hAnsi="Source Sans Pro" w:cs="Arial"/>
          <w:sz w:val="20"/>
          <w:szCs w:val="20"/>
          <w:lang w:val="es-ES_tradnl" w:eastAsia="ar-SA"/>
        </w:rPr>
        <w:t xml:space="preserve"> de la Ley.</w:t>
      </w:r>
    </w:p>
    <w:p w14:paraId="5939B224" w14:textId="77777777" w:rsidR="00C740BD" w:rsidRDefault="00C740BD" w:rsidP="00C740BD">
      <w:pPr>
        <w:pStyle w:val="Prrafodelista"/>
        <w:jc w:val="both"/>
        <w:rPr>
          <w:rFonts w:ascii="Source Sans Pro" w:hAnsi="Source Sans Pro" w:cs="Arial"/>
          <w:sz w:val="20"/>
          <w:szCs w:val="20"/>
          <w:lang w:val="es-ES_tradnl" w:eastAsia="ar-SA"/>
        </w:rPr>
      </w:pPr>
    </w:p>
    <w:p w14:paraId="02E9A394" w14:textId="2471BE70" w:rsidR="00D54243" w:rsidRDefault="00C740BD" w:rsidP="00C740BD">
      <w:pPr>
        <w:pStyle w:val="Prrafodelista"/>
        <w:jc w:val="both"/>
        <w:rPr>
          <w:rFonts w:ascii="Source Sans Pro" w:hAnsi="Source Sans Pro" w:cs="Arial"/>
          <w:sz w:val="20"/>
          <w:szCs w:val="20"/>
          <w:lang w:val="es-ES_tradnl" w:eastAsia="ar-SA"/>
        </w:rPr>
      </w:pPr>
      <w:r w:rsidRPr="00C740BD">
        <w:rPr>
          <w:rFonts w:ascii="Source Sans Pro" w:hAnsi="Source Sans Pro" w:cs="Arial"/>
          <w:sz w:val="20"/>
          <w:szCs w:val="20"/>
          <w:lang w:val="es-ES_tradnl" w:eastAsia="ar-SA"/>
        </w:rPr>
        <w:t>La Plataforma asignará y notificará el trámite de la Constancia de Publicitación Vecinal y la Manifestación de</w:t>
      </w:r>
      <w:r>
        <w:rPr>
          <w:rFonts w:ascii="Source Sans Pro" w:hAnsi="Source Sans Pro" w:cs="Arial"/>
          <w:sz w:val="20"/>
          <w:szCs w:val="20"/>
          <w:lang w:val="es-ES_tradnl" w:eastAsia="ar-SA"/>
        </w:rPr>
        <w:t xml:space="preserve"> </w:t>
      </w:r>
      <w:r w:rsidRPr="00C740BD">
        <w:rPr>
          <w:rFonts w:ascii="Source Sans Pro" w:hAnsi="Source Sans Pro" w:cs="Arial"/>
          <w:sz w:val="20"/>
          <w:szCs w:val="20"/>
          <w:lang w:val="es-ES_tradnl" w:eastAsia="ar-SA"/>
        </w:rPr>
        <w:t>Construcción, en la modalidad de que se trate a la Alcaldía correspondiente o a la Secretaría cuando el predio en que</w:t>
      </w:r>
      <w:r>
        <w:rPr>
          <w:rFonts w:ascii="Source Sans Pro" w:hAnsi="Source Sans Pro" w:cs="Arial"/>
          <w:sz w:val="20"/>
          <w:szCs w:val="20"/>
          <w:lang w:val="es-ES_tradnl" w:eastAsia="ar-SA"/>
        </w:rPr>
        <w:t xml:space="preserve"> </w:t>
      </w:r>
      <w:r w:rsidRPr="00C740BD">
        <w:rPr>
          <w:rFonts w:ascii="Source Sans Pro" w:hAnsi="Source Sans Pro" w:cs="Arial"/>
          <w:sz w:val="20"/>
          <w:szCs w:val="20"/>
          <w:lang w:val="es-ES_tradnl" w:eastAsia="ar-SA"/>
        </w:rPr>
        <w:t>se pretende realizar el proyecto se ubique en dos o más demarcaciones territoriales, así como respecto de los</w:t>
      </w:r>
      <w:r>
        <w:rPr>
          <w:rFonts w:ascii="Source Sans Pro" w:hAnsi="Source Sans Pro" w:cs="Arial"/>
          <w:sz w:val="20"/>
          <w:szCs w:val="20"/>
          <w:lang w:val="es-ES_tradnl" w:eastAsia="ar-SA"/>
        </w:rPr>
        <w:t xml:space="preserve"> </w:t>
      </w:r>
      <w:r w:rsidRPr="00C740BD">
        <w:rPr>
          <w:rFonts w:ascii="Source Sans Pro" w:hAnsi="Source Sans Pro" w:cs="Arial"/>
          <w:sz w:val="20"/>
          <w:szCs w:val="20"/>
          <w:lang w:val="es-ES_tradnl" w:eastAsia="ar-SA"/>
        </w:rPr>
        <w:t>proyectos de vivienda social, popular y sustentable, promovidos por el Gobierno de la Ciudad de México</w:t>
      </w:r>
      <w:r>
        <w:rPr>
          <w:rFonts w:ascii="Source Sans Pro" w:hAnsi="Source Sans Pro" w:cs="Arial"/>
          <w:sz w:val="20"/>
          <w:szCs w:val="20"/>
          <w:lang w:val="es-ES_tradnl" w:eastAsia="ar-SA"/>
        </w:rPr>
        <w:t>.</w:t>
      </w:r>
    </w:p>
    <w:p w14:paraId="3AA38CF4" w14:textId="77777777" w:rsidR="00C740BD" w:rsidRPr="000F43AE" w:rsidRDefault="00C740BD" w:rsidP="00C740BD">
      <w:pPr>
        <w:pStyle w:val="Prrafodelista"/>
        <w:jc w:val="both"/>
        <w:rPr>
          <w:rFonts w:ascii="Source Sans Pro" w:hAnsi="Source Sans Pro" w:cs="Arial"/>
          <w:sz w:val="20"/>
          <w:szCs w:val="20"/>
          <w:lang w:val="es-ES_tradnl" w:eastAsia="ar-SA"/>
        </w:rPr>
      </w:pPr>
    </w:p>
    <w:p w14:paraId="6094AADA" w14:textId="09104208" w:rsidR="00C740BD" w:rsidRPr="00C740BD" w:rsidRDefault="00C740BD" w:rsidP="00C740BD">
      <w:pPr>
        <w:pStyle w:val="Prrafodelista"/>
        <w:numPr>
          <w:ilvl w:val="0"/>
          <w:numId w:val="120"/>
        </w:numPr>
        <w:jc w:val="both"/>
        <w:rPr>
          <w:rFonts w:ascii="Source Sans Pro" w:hAnsi="Source Sans Pro" w:cs="Arial"/>
          <w:sz w:val="20"/>
          <w:szCs w:val="20"/>
          <w:lang w:val="es-ES_tradnl" w:eastAsia="ar-SA"/>
        </w:rPr>
      </w:pPr>
      <w:r>
        <w:rPr>
          <w:rFonts w:ascii="Source Sans Pro" w:hAnsi="Source Sans Pro" w:cs="Arial"/>
          <w:sz w:val="20"/>
          <w:szCs w:val="20"/>
          <w:lang w:val="es-ES_tradnl" w:eastAsia="ar-SA"/>
        </w:rPr>
        <w:t>L</w:t>
      </w:r>
      <w:r w:rsidRPr="00C740BD">
        <w:rPr>
          <w:rFonts w:ascii="Source Sans Pro" w:hAnsi="Source Sans Pro" w:cs="Arial"/>
          <w:sz w:val="20"/>
          <w:szCs w:val="20"/>
          <w:lang w:val="es-ES_tradnl" w:eastAsia="ar-SA"/>
        </w:rPr>
        <w:t>a Constancia de Publicitación Vecinal se otorgará, a través de la Plataforma Digital, en un plazo máximo de 5</w:t>
      </w:r>
      <w:r>
        <w:rPr>
          <w:rFonts w:ascii="Source Sans Pro" w:hAnsi="Source Sans Pro" w:cs="Arial"/>
          <w:sz w:val="20"/>
          <w:szCs w:val="20"/>
          <w:lang w:val="es-ES_tradnl" w:eastAsia="ar-SA"/>
        </w:rPr>
        <w:t xml:space="preserve"> </w:t>
      </w:r>
      <w:r w:rsidRPr="00C740BD">
        <w:rPr>
          <w:rFonts w:ascii="Source Sans Pro" w:hAnsi="Source Sans Pro" w:cs="Arial"/>
          <w:sz w:val="20"/>
          <w:szCs w:val="20"/>
          <w:lang w:val="es-ES_tradnl" w:eastAsia="ar-SA"/>
        </w:rPr>
        <w:t>días hábiles, contados a partir de que concluyan los 15 días hábiles del periodo de publicitación vecinal, tratándose</w:t>
      </w:r>
      <w:r>
        <w:rPr>
          <w:rFonts w:ascii="Source Sans Pro" w:hAnsi="Source Sans Pro" w:cs="Arial"/>
          <w:sz w:val="20"/>
          <w:szCs w:val="20"/>
          <w:lang w:val="es-ES_tradnl" w:eastAsia="ar-SA"/>
        </w:rPr>
        <w:t xml:space="preserve"> </w:t>
      </w:r>
      <w:r w:rsidRPr="00C740BD">
        <w:rPr>
          <w:rFonts w:ascii="Source Sans Pro" w:hAnsi="Source Sans Pro" w:cs="Arial"/>
          <w:sz w:val="20"/>
          <w:szCs w:val="20"/>
          <w:lang w:val="es-ES_tradnl" w:eastAsia="ar-SA"/>
        </w:rPr>
        <w:t xml:space="preserve">de los supuestos de la fracción XI del artículo 94 </w:t>
      </w:r>
      <w:proofErr w:type="spellStart"/>
      <w:r w:rsidRPr="00C740BD">
        <w:rPr>
          <w:rFonts w:ascii="Source Sans Pro" w:hAnsi="Source Sans Pro" w:cs="Arial"/>
          <w:sz w:val="20"/>
          <w:szCs w:val="20"/>
          <w:lang w:val="es-ES_tradnl" w:eastAsia="ar-SA"/>
        </w:rPr>
        <w:t>Quater</w:t>
      </w:r>
      <w:proofErr w:type="spellEnd"/>
      <w:r w:rsidRPr="00C740BD">
        <w:rPr>
          <w:rFonts w:ascii="Source Sans Pro" w:hAnsi="Source Sans Pro" w:cs="Arial"/>
          <w:sz w:val="20"/>
          <w:szCs w:val="20"/>
          <w:lang w:val="es-ES_tradnl" w:eastAsia="ar-SA"/>
        </w:rPr>
        <w:t xml:space="preserve"> de la Ley.</w:t>
      </w:r>
    </w:p>
    <w:p w14:paraId="5EE33D94" w14:textId="77777777" w:rsidR="00C740BD" w:rsidRDefault="00C740BD" w:rsidP="00C740BD">
      <w:pPr>
        <w:pStyle w:val="Prrafodelista"/>
        <w:jc w:val="both"/>
        <w:rPr>
          <w:rFonts w:ascii="Source Sans Pro" w:hAnsi="Source Sans Pro" w:cs="Arial"/>
          <w:sz w:val="20"/>
          <w:szCs w:val="20"/>
          <w:lang w:val="es-ES_tradnl" w:eastAsia="ar-SA"/>
        </w:rPr>
      </w:pPr>
    </w:p>
    <w:p w14:paraId="7AC27610" w14:textId="684ED8E1" w:rsidR="00BB5BAC" w:rsidRPr="00E227F9" w:rsidRDefault="00C740BD" w:rsidP="00613C21">
      <w:pPr>
        <w:pStyle w:val="Prrafodelista"/>
        <w:spacing w:after="0"/>
        <w:jc w:val="both"/>
        <w:rPr>
          <w:rFonts w:ascii="Source Sans Pro" w:hAnsi="Source Sans Pro" w:cs="Arial"/>
          <w:sz w:val="20"/>
          <w:szCs w:val="20"/>
          <w:lang w:val="es-ES_tradnl" w:eastAsia="ar-SA"/>
        </w:rPr>
      </w:pPr>
      <w:r w:rsidRPr="00C740BD">
        <w:rPr>
          <w:rFonts w:ascii="Source Sans Pro" w:hAnsi="Source Sans Pro" w:cs="Arial"/>
          <w:sz w:val="20"/>
          <w:szCs w:val="20"/>
          <w:lang w:val="es-ES_tradnl" w:eastAsia="ar-SA"/>
        </w:rPr>
        <w:t>Se habilitará en el mismo acto el registro de la Manifestación de Construcción solicitada y se notificará a la persona</w:t>
      </w:r>
      <w:r>
        <w:rPr>
          <w:rFonts w:ascii="Source Sans Pro" w:hAnsi="Source Sans Pro" w:cs="Arial"/>
          <w:sz w:val="20"/>
          <w:szCs w:val="20"/>
          <w:lang w:val="es-ES_tradnl" w:eastAsia="ar-SA"/>
        </w:rPr>
        <w:t xml:space="preserve"> </w:t>
      </w:r>
      <w:r w:rsidRPr="00C740BD">
        <w:rPr>
          <w:rFonts w:ascii="Source Sans Pro" w:hAnsi="Source Sans Pro" w:cs="Arial"/>
          <w:sz w:val="20"/>
          <w:szCs w:val="20"/>
          <w:lang w:val="es-ES_tradnl" w:eastAsia="ar-SA"/>
        </w:rPr>
        <w:t>interesada vía electrónica o, en su caso, se le notificará personalmente en la ventanilla. En caso de que la Constancia de</w:t>
      </w:r>
      <w:r>
        <w:rPr>
          <w:rFonts w:ascii="Source Sans Pro" w:hAnsi="Source Sans Pro" w:cs="Arial"/>
          <w:sz w:val="20"/>
          <w:szCs w:val="20"/>
          <w:lang w:val="es-ES_tradnl" w:eastAsia="ar-SA"/>
        </w:rPr>
        <w:t xml:space="preserve"> </w:t>
      </w:r>
      <w:r w:rsidRPr="00C740BD">
        <w:rPr>
          <w:rFonts w:ascii="Source Sans Pro" w:hAnsi="Source Sans Pro" w:cs="Arial"/>
          <w:sz w:val="20"/>
          <w:szCs w:val="20"/>
          <w:lang w:val="es-ES_tradnl" w:eastAsia="ar-SA"/>
        </w:rPr>
        <w:t xml:space="preserve">Publicitación Vecinal no sea emitida en el plazo </w:t>
      </w:r>
      <w:r w:rsidRPr="00C740BD">
        <w:rPr>
          <w:rFonts w:ascii="Source Sans Pro" w:hAnsi="Source Sans Pro" w:cs="Arial"/>
          <w:sz w:val="20"/>
          <w:szCs w:val="20"/>
          <w:lang w:val="es-ES_tradnl" w:eastAsia="ar-SA"/>
        </w:rPr>
        <w:lastRenderedPageBreak/>
        <w:t>señalado, se entenderá como concedida, siempre y cuando no se hubieran</w:t>
      </w:r>
      <w:r w:rsidR="00E227F9">
        <w:rPr>
          <w:rFonts w:ascii="Source Sans Pro" w:hAnsi="Source Sans Pro" w:cs="Arial"/>
          <w:sz w:val="20"/>
          <w:szCs w:val="20"/>
          <w:lang w:val="es-ES_tradnl" w:eastAsia="ar-SA"/>
        </w:rPr>
        <w:t xml:space="preserve"> </w:t>
      </w:r>
      <w:r w:rsidRPr="00E227F9">
        <w:rPr>
          <w:rFonts w:ascii="Source Sans Pro" w:hAnsi="Source Sans Pro" w:cs="Arial"/>
          <w:sz w:val="20"/>
          <w:szCs w:val="20"/>
          <w:lang w:val="es-ES_tradnl" w:eastAsia="ar-SA"/>
        </w:rPr>
        <w:t xml:space="preserve">presentado manifestaciones de inconformidad conforme a lo previsto en las fracciones VI, VII y IX del artículo 94 </w:t>
      </w:r>
      <w:proofErr w:type="spellStart"/>
      <w:r w:rsidRPr="00E227F9">
        <w:rPr>
          <w:rFonts w:ascii="Source Sans Pro" w:hAnsi="Source Sans Pro" w:cs="Arial"/>
          <w:sz w:val="20"/>
          <w:szCs w:val="20"/>
          <w:lang w:val="es-ES_tradnl" w:eastAsia="ar-SA"/>
        </w:rPr>
        <w:t>Quater</w:t>
      </w:r>
      <w:proofErr w:type="spellEnd"/>
      <w:r w:rsidRPr="00E227F9">
        <w:rPr>
          <w:rFonts w:ascii="Source Sans Pro" w:hAnsi="Source Sans Pro" w:cs="Arial"/>
          <w:sz w:val="20"/>
          <w:szCs w:val="20"/>
          <w:lang w:val="es-ES_tradnl" w:eastAsia="ar-SA"/>
        </w:rPr>
        <w:t xml:space="preserve"> de la Ley.</w:t>
      </w:r>
    </w:p>
    <w:p w14:paraId="0BFE4BA8" w14:textId="77777777" w:rsidR="00C740BD" w:rsidRPr="00C740BD" w:rsidRDefault="00C740BD" w:rsidP="00613C21">
      <w:pPr>
        <w:pStyle w:val="Prrafodelista"/>
        <w:spacing w:after="0"/>
        <w:jc w:val="both"/>
        <w:rPr>
          <w:rFonts w:ascii="Source Sans Pro" w:hAnsi="Source Sans Pro" w:cs="Arial"/>
          <w:sz w:val="20"/>
          <w:szCs w:val="20"/>
          <w:lang w:val="es-ES_tradnl" w:eastAsia="ar-SA"/>
        </w:rPr>
      </w:pPr>
    </w:p>
    <w:p w14:paraId="7C793570" w14:textId="7219EACD" w:rsidR="00D54243" w:rsidRDefault="00C740BD" w:rsidP="00613C21">
      <w:pPr>
        <w:pStyle w:val="Prrafodelista"/>
        <w:numPr>
          <w:ilvl w:val="0"/>
          <w:numId w:val="120"/>
        </w:numPr>
        <w:spacing w:after="0"/>
        <w:jc w:val="both"/>
        <w:rPr>
          <w:rFonts w:ascii="Source Sans Pro" w:hAnsi="Source Sans Pro" w:cs="Arial"/>
          <w:sz w:val="20"/>
          <w:szCs w:val="20"/>
          <w:lang w:val="es-ES_tradnl" w:eastAsia="ar-SA"/>
        </w:rPr>
      </w:pPr>
      <w:r>
        <w:rPr>
          <w:rFonts w:ascii="Source Sans Pro" w:hAnsi="Source Sans Pro" w:cs="Arial"/>
          <w:sz w:val="20"/>
          <w:szCs w:val="20"/>
          <w:lang w:val="es-ES_tradnl" w:eastAsia="ar-SA"/>
        </w:rPr>
        <w:t>T</w:t>
      </w:r>
      <w:r w:rsidRPr="00C740BD">
        <w:rPr>
          <w:rFonts w:ascii="Source Sans Pro" w:hAnsi="Source Sans Pro" w:cs="Arial"/>
          <w:sz w:val="20"/>
          <w:szCs w:val="20"/>
          <w:lang w:val="es-ES_tradnl" w:eastAsia="ar-SA"/>
        </w:rPr>
        <w:t xml:space="preserve">ratándose del supuesto de la fracción XII del artículo 94 </w:t>
      </w:r>
      <w:proofErr w:type="spellStart"/>
      <w:r w:rsidRPr="00C740BD">
        <w:rPr>
          <w:rFonts w:ascii="Source Sans Pro" w:hAnsi="Source Sans Pro" w:cs="Arial"/>
          <w:sz w:val="20"/>
          <w:szCs w:val="20"/>
          <w:lang w:val="es-ES_tradnl" w:eastAsia="ar-SA"/>
        </w:rPr>
        <w:t>Quater</w:t>
      </w:r>
      <w:proofErr w:type="spellEnd"/>
      <w:r w:rsidRPr="00C740BD">
        <w:rPr>
          <w:rFonts w:ascii="Source Sans Pro" w:hAnsi="Source Sans Pro" w:cs="Arial"/>
          <w:sz w:val="20"/>
          <w:szCs w:val="20"/>
          <w:lang w:val="es-ES_tradnl" w:eastAsia="ar-SA"/>
        </w:rPr>
        <w:t xml:space="preserve"> de la Ley, una vez concluido el procedimiento a que</w:t>
      </w:r>
      <w:r>
        <w:rPr>
          <w:rFonts w:ascii="Source Sans Pro" w:hAnsi="Source Sans Pro" w:cs="Arial"/>
          <w:sz w:val="20"/>
          <w:szCs w:val="20"/>
          <w:lang w:val="es-ES_tradnl" w:eastAsia="ar-SA"/>
        </w:rPr>
        <w:t xml:space="preserve"> </w:t>
      </w:r>
      <w:r w:rsidRPr="00C740BD">
        <w:rPr>
          <w:rFonts w:ascii="Source Sans Pro" w:hAnsi="Source Sans Pro" w:cs="Arial"/>
          <w:sz w:val="20"/>
          <w:szCs w:val="20"/>
          <w:lang w:val="es-ES_tradnl" w:eastAsia="ar-SA"/>
        </w:rPr>
        <w:t>se refiere la fracción X del citado artículo, se emitirá una resolución fundada y motivada, que se notificará a la</w:t>
      </w:r>
      <w:r>
        <w:rPr>
          <w:rFonts w:ascii="Source Sans Pro" w:hAnsi="Source Sans Pro" w:cs="Arial"/>
          <w:sz w:val="20"/>
          <w:szCs w:val="20"/>
          <w:lang w:val="es-ES_tradnl" w:eastAsia="ar-SA"/>
        </w:rPr>
        <w:t xml:space="preserve"> </w:t>
      </w:r>
      <w:r w:rsidRPr="00C740BD">
        <w:rPr>
          <w:rFonts w:ascii="Source Sans Pro" w:hAnsi="Source Sans Pro" w:cs="Arial"/>
          <w:sz w:val="20"/>
          <w:szCs w:val="20"/>
          <w:lang w:val="es-ES_tradnl" w:eastAsia="ar-SA"/>
        </w:rPr>
        <w:t>persona interesada sin rebasar el plazo máximo de 20 días hábiles a partir de que concluya el procedimiento de</w:t>
      </w:r>
      <w:r>
        <w:rPr>
          <w:rFonts w:ascii="Source Sans Pro" w:hAnsi="Source Sans Pro" w:cs="Arial"/>
          <w:sz w:val="20"/>
          <w:szCs w:val="20"/>
          <w:lang w:val="es-ES_tradnl" w:eastAsia="ar-SA"/>
        </w:rPr>
        <w:t xml:space="preserve"> </w:t>
      </w:r>
      <w:r w:rsidRPr="00C740BD">
        <w:rPr>
          <w:rFonts w:ascii="Source Sans Pro" w:hAnsi="Source Sans Pro" w:cs="Arial"/>
          <w:sz w:val="20"/>
          <w:szCs w:val="20"/>
          <w:lang w:val="es-ES_tradnl" w:eastAsia="ar-SA"/>
        </w:rPr>
        <w:t>publicitación vecinal</w:t>
      </w:r>
      <w:r w:rsidR="00D54243" w:rsidRPr="00C740BD">
        <w:rPr>
          <w:rFonts w:ascii="Source Sans Pro" w:hAnsi="Source Sans Pro" w:cs="Arial"/>
          <w:sz w:val="20"/>
          <w:szCs w:val="20"/>
          <w:lang w:val="es-ES_tradnl" w:eastAsia="ar-SA"/>
        </w:rPr>
        <w:t>;</w:t>
      </w:r>
    </w:p>
    <w:p w14:paraId="6751B128" w14:textId="77777777" w:rsidR="00C740BD" w:rsidRPr="00C740BD" w:rsidRDefault="00C740BD" w:rsidP="00613C21">
      <w:pPr>
        <w:pStyle w:val="Prrafodelista"/>
        <w:spacing w:after="0"/>
        <w:jc w:val="both"/>
        <w:rPr>
          <w:rFonts w:ascii="Source Sans Pro" w:hAnsi="Source Sans Pro" w:cs="Arial"/>
          <w:sz w:val="20"/>
          <w:szCs w:val="20"/>
          <w:lang w:val="es-ES_tradnl" w:eastAsia="ar-SA"/>
        </w:rPr>
      </w:pPr>
    </w:p>
    <w:p w14:paraId="20E87994" w14:textId="0348761E" w:rsidR="00D54243" w:rsidRDefault="00D54243" w:rsidP="00613C21">
      <w:pPr>
        <w:pStyle w:val="Prrafodelista"/>
        <w:numPr>
          <w:ilvl w:val="0"/>
          <w:numId w:val="120"/>
        </w:numPr>
        <w:spacing w:after="0"/>
        <w:jc w:val="both"/>
        <w:rPr>
          <w:rFonts w:ascii="Source Sans Pro" w:hAnsi="Source Sans Pro" w:cs="Arial"/>
          <w:sz w:val="20"/>
          <w:szCs w:val="20"/>
          <w:lang w:val="es-ES_tradnl" w:eastAsia="ar-SA"/>
        </w:rPr>
      </w:pPr>
      <w:r w:rsidRPr="00BB5BAC">
        <w:rPr>
          <w:rFonts w:ascii="Source Sans Pro" w:hAnsi="Source Sans Pro" w:cs="Arial"/>
          <w:sz w:val="20"/>
          <w:szCs w:val="20"/>
          <w:lang w:val="es-ES_tradnl" w:eastAsia="ar-SA"/>
        </w:rPr>
        <w:t>L</w:t>
      </w:r>
      <w:r w:rsidR="00C740BD" w:rsidRPr="00C740BD">
        <w:rPr>
          <w:rFonts w:ascii="Source Sans Pro" w:hAnsi="Source Sans Pro" w:cs="Arial"/>
          <w:sz w:val="20"/>
          <w:szCs w:val="20"/>
          <w:lang w:val="es-ES_tradnl" w:eastAsia="ar-SA"/>
        </w:rPr>
        <w:t>as manifestaciones de inconformidad que se presenten ante las Alcaldías o ante la Secretaría, como parte del</w:t>
      </w:r>
      <w:r w:rsidR="00C740BD">
        <w:rPr>
          <w:rFonts w:ascii="Source Sans Pro" w:hAnsi="Source Sans Pro" w:cs="Arial"/>
          <w:sz w:val="20"/>
          <w:szCs w:val="20"/>
          <w:lang w:val="es-ES_tradnl" w:eastAsia="ar-SA"/>
        </w:rPr>
        <w:t xml:space="preserve"> </w:t>
      </w:r>
      <w:r w:rsidR="00C740BD" w:rsidRPr="00C740BD">
        <w:rPr>
          <w:rFonts w:ascii="Source Sans Pro" w:hAnsi="Source Sans Pro" w:cs="Arial"/>
          <w:sz w:val="20"/>
          <w:szCs w:val="20"/>
          <w:lang w:val="es-ES_tradnl" w:eastAsia="ar-SA"/>
        </w:rPr>
        <w:t>procedimiento de Publicitación Vecinal, deberán señalar expresamente las presuntas irregularidades o infracciones que</w:t>
      </w:r>
      <w:r w:rsidR="00C740BD">
        <w:rPr>
          <w:rFonts w:ascii="Source Sans Pro" w:hAnsi="Source Sans Pro" w:cs="Arial"/>
          <w:sz w:val="20"/>
          <w:szCs w:val="20"/>
          <w:lang w:val="es-ES_tradnl" w:eastAsia="ar-SA"/>
        </w:rPr>
        <w:t xml:space="preserve"> </w:t>
      </w:r>
      <w:r w:rsidR="00C740BD" w:rsidRPr="00C740BD">
        <w:rPr>
          <w:rFonts w:ascii="Source Sans Pro" w:hAnsi="Source Sans Pro" w:cs="Arial"/>
          <w:sz w:val="20"/>
          <w:szCs w:val="20"/>
          <w:lang w:val="es-ES_tradnl" w:eastAsia="ar-SA"/>
        </w:rPr>
        <w:t>involucren la obra sujeta a procedimiento y acreditar la relación existente entre la posible infracción o irregularidad</w:t>
      </w:r>
      <w:r w:rsidR="00C740BD">
        <w:rPr>
          <w:rFonts w:ascii="Source Sans Pro" w:hAnsi="Source Sans Pro" w:cs="Arial"/>
          <w:sz w:val="20"/>
          <w:szCs w:val="20"/>
          <w:lang w:val="es-ES_tradnl" w:eastAsia="ar-SA"/>
        </w:rPr>
        <w:t xml:space="preserve"> </w:t>
      </w:r>
      <w:r w:rsidR="00C740BD" w:rsidRPr="00C740BD">
        <w:rPr>
          <w:rFonts w:ascii="Source Sans Pro" w:hAnsi="Source Sans Pro" w:cs="Arial"/>
          <w:sz w:val="20"/>
          <w:szCs w:val="20"/>
          <w:lang w:val="es-ES_tradnl" w:eastAsia="ar-SA"/>
        </w:rPr>
        <w:t>aducida y el patrimonio afectado de la persona inconforme, o entre dichas infracciones o irregularidades y su modo de</w:t>
      </w:r>
      <w:r w:rsidR="00C740BD">
        <w:rPr>
          <w:rFonts w:ascii="Source Sans Pro" w:hAnsi="Source Sans Pro" w:cs="Arial"/>
          <w:sz w:val="20"/>
          <w:szCs w:val="20"/>
          <w:lang w:val="es-ES_tradnl" w:eastAsia="ar-SA"/>
        </w:rPr>
        <w:t xml:space="preserve"> </w:t>
      </w:r>
      <w:r w:rsidR="00C740BD" w:rsidRPr="00C740BD">
        <w:rPr>
          <w:rFonts w:ascii="Source Sans Pro" w:hAnsi="Source Sans Pro" w:cs="Arial"/>
          <w:sz w:val="20"/>
          <w:szCs w:val="20"/>
          <w:lang w:val="es-ES_tradnl" w:eastAsia="ar-SA"/>
        </w:rPr>
        <w:t xml:space="preserve">vida, de conformidad con lo señalado en las fracciones VII y IX del artículo 94 </w:t>
      </w:r>
      <w:proofErr w:type="spellStart"/>
      <w:r w:rsidR="00C740BD" w:rsidRPr="00C740BD">
        <w:rPr>
          <w:rFonts w:ascii="Source Sans Pro" w:hAnsi="Source Sans Pro" w:cs="Arial"/>
          <w:sz w:val="20"/>
          <w:szCs w:val="20"/>
          <w:lang w:val="es-ES_tradnl" w:eastAsia="ar-SA"/>
        </w:rPr>
        <w:t>Quater</w:t>
      </w:r>
      <w:proofErr w:type="spellEnd"/>
      <w:r w:rsidR="00C740BD" w:rsidRPr="00C740BD">
        <w:rPr>
          <w:rFonts w:ascii="Source Sans Pro" w:hAnsi="Source Sans Pro" w:cs="Arial"/>
          <w:sz w:val="20"/>
          <w:szCs w:val="20"/>
          <w:lang w:val="es-ES_tradnl" w:eastAsia="ar-SA"/>
        </w:rPr>
        <w:t xml:space="preserve"> de la Ley</w:t>
      </w:r>
      <w:r w:rsidR="00C740BD">
        <w:rPr>
          <w:rFonts w:ascii="Source Sans Pro" w:hAnsi="Source Sans Pro" w:cs="Arial"/>
          <w:sz w:val="20"/>
          <w:szCs w:val="20"/>
          <w:lang w:val="es-ES_tradnl" w:eastAsia="ar-SA"/>
        </w:rPr>
        <w:t>.</w:t>
      </w:r>
    </w:p>
    <w:p w14:paraId="1B6FBD0D" w14:textId="77777777" w:rsidR="00613C21" w:rsidRPr="00613C21" w:rsidRDefault="00613C21" w:rsidP="00613C21">
      <w:pPr>
        <w:jc w:val="both"/>
        <w:rPr>
          <w:rFonts w:ascii="Source Sans Pro" w:hAnsi="Source Sans Pro" w:cs="Arial"/>
          <w:sz w:val="20"/>
          <w:szCs w:val="20"/>
          <w:lang w:val="es-ES_tradnl" w:eastAsia="ar-SA"/>
        </w:rPr>
      </w:pPr>
    </w:p>
    <w:p w14:paraId="118CDEDC" w14:textId="2692E324" w:rsidR="00D54243" w:rsidRPr="00BB5BAC" w:rsidRDefault="00D54243" w:rsidP="00613C21">
      <w:pPr>
        <w:pStyle w:val="Prrafodelista"/>
        <w:numPr>
          <w:ilvl w:val="0"/>
          <w:numId w:val="120"/>
        </w:numPr>
        <w:spacing w:after="0"/>
        <w:jc w:val="both"/>
        <w:rPr>
          <w:rFonts w:ascii="Source Sans Pro" w:hAnsi="Source Sans Pro" w:cs="Arial"/>
          <w:sz w:val="20"/>
          <w:szCs w:val="20"/>
          <w:lang w:val="es-ES_tradnl" w:eastAsia="ar-SA"/>
        </w:rPr>
      </w:pPr>
      <w:r w:rsidRPr="00BB5BAC">
        <w:rPr>
          <w:rFonts w:ascii="Source Sans Pro" w:hAnsi="Source Sans Pro" w:cs="Arial"/>
          <w:sz w:val="20"/>
          <w:szCs w:val="20"/>
          <w:lang w:val="es-ES_tradnl" w:eastAsia="ar-SA"/>
        </w:rPr>
        <w:t>Una vez obtenida la Constancia de Publicitación Vecinal, no será necesaria nuevamente su expedición para el mismo predio, siempre y cuando no varíen las condiciones en que fue expedida; y</w:t>
      </w:r>
    </w:p>
    <w:p w14:paraId="644E6B52" w14:textId="77777777" w:rsidR="00D54243" w:rsidRPr="000F43AE" w:rsidRDefault="00D54243" w:rsidP="00613C21">
      <w:pPr>
        <w:suppressAutoHyphens/>
        <w:rPr>
          <w:rFonts w:ascii="Source Sans Pro" w:hAnsi="Source Sans Pro" w:cs="Arial"/>
          <w:sz w:val="20"/>
          <w:szCs w:val="20"/>
          <w:lang w:val="es-ES_tradnl" w:eastAsia="ar-SA"/>
        </w:rPr>
      </w:pPr>
    </w:p>
    <w:p w14:paraId="2DAFE221" w14:textId="740DC298" w:rsidR="00D54243" w:rsidRDefault="00D54243" w:rsidP="00613C21">
      <w:pPr>
        <w:pStyle w:val="Prrafodelista"/>
        <w:numPr>
          <w:ilvl w:val="0"/>
          <w:numId w:val="120"/>
        </w:numPr>
        <w:spacing w:after="0"/>
        <w:jc w:val="both"/>
        <w:rPr>
          <w:rFonts w:ascii="Source Sans Pro" w:hAnsi="Source Sans Pro" w:cs="Arial"/>
          <w:sz w:val="20"/>
          <w:szCs w:val="20"/>
          <w:lang w:val="es-ES_tradnl" w:eastAsia="ar-SA"/>
        </w:rPr>
      </w:pPr>
      <w:r w:rsidRPr="00BB5BAC">
        <w:rPr>
          <w:rFonts w:ascii="Source Sans Pro" w:hAnsi="Source Sans Pro" w:cs="Arial"/>
          <w:sz w:val="20"/>
          <w:szCs w:val="20"/>
          <w:lang w:val="es-ES_tradnl" w:eastAsia="ar-SA"/>
        </w:rPr>
        <w:t xml:space="preserve">Para efectos de lo señalado en la fracción VI del artículo 94 </w:t>
      </w:r>
      <w:proofErr w:type="spellStart"/>
      <w:r w:rsidRPr="00BB5BAC">
        <w:rPr>
          <w:rFonts w:ascii="Source Sans Pro" w:hAnsi="Source Sans Pro" w:cs="Arial"/>
          <w:sz w:val="20"/>
          <w:szCs w:val="20"/>
          <w:lang w:val="es-ES_tradnl" w:eastAsia="ar-SA"/>
        </w:rPr>
        <w:t>Quater</w:t>
      </w:r>
      <w:proofErr w:type="spellEnd"/>
      <w:r w:rsidRPr="00BB5BAC">
        <w:rPr>
          <w:rFonts w:ascii="Source Sans Pro" w:hAnsi="Source Sans Pro" w:cs="Arial"/>
          <w:sz w:val="20"/>
          <w:szCs w:val="20"/>
          <w:lang w:val="es-ES_tradnl" w:eastAsia="ar-SA"/>
        </w:rPr>
        <w:t xml:space="preserve"> de la Ley, se entenderá como zona donde se encuentre el predio o inmueble sujeto al procedimiento de publicitación vecinal, la colonia respectiva, por lo que estarán legitimados para presentar manifestaciones de inconformidad los ciudadanos vecinos que acrediten tener su domicilio en la misma colonia donde se localice el predio o inmueble sujeto al procedimiento, esta condición se acreditará mediante la credencial para votar con fotografía o mediante identificación oficial y la constancia de residencia expedida por la autoridad del Órgano Político Administrativo competente.</w:t>
      </w:r>
    </w:p>
    <w:p w14:paraId="314EFA82" w14:textId="77777777" w:rsidR="00613C21" w:rsidRPr="00613C21" w:rsidRDefault="00613C21" w:rsidP="00613C21">
      <w:pPr>
        <w:ind w:left="360"/>
        <w:rPr>
          <w:rFonts w:ascii="Source Sans Pro" w:hAnsi="Source Sans Pro" w:cs="Arial"/>
          <w:sz w:val="20"/>
          <w:szCs w:val="20"/>
          <w:lang w:val="es-ES_tradnl" w:eastAsia="ar-SA"/>
        </w:rPr>
      </w:pPr>
    </w:p>
    <w:p w14:paraId="487C5C62" w14:textId="1310CE92" w:rsidR="00613C21" w:rsidRPr="00AE322F" w:rsidRDefault="00613C21" w:rsidP="00613C21">
      <w:pPr>
        <w:tabs>
          <w:tab w:val="left" w:pos="2552"/>
        </w:tabs>
        <w:jc w:val="right"/>
        <w:rPr>
          <w:rFonts w:ascii="Source Sans Pro" w:hAnsi="Source Sans Pro" w:cs="Arial"/>
          <w:i/>
          <w:iCs/>
          <w:color w:val="A80000"/>
          <w:sz w:val="16"/>
          <w:szCs w:val="16"/>
          <w:lang w:val="es-MX"/>
        </w:rPr>
      </w:pPr>
      <w:r>
        <w:rPr>
          <w:rFonts w:ascii="Source Sans Pro" w:hAnsi="Source Sans Pro" w:cs="Arial"/>
          <w:i/>
          <w:iCs/>
          <w:color w:val="A80000"/>
          <w:sz w:val="16"/>
          <w:szCs w:val="16"/>
        </w:rPr>
        <w:t>Artículo</w:t>
      </w:r>
      <w:r>
        <w:rPr>
          <w:rFonts w:ascii="Source Sans Pro" w:hAnsi="Source Sans Pro" w:cs="Arial"/>
          <w:i/>
          <w:iCs/>
          <w:color w:val="A80000"/>
          <w:sz w:val="16"/>
          <w:szCs w:val="16"/>
        </w:rPr>
        <w:t xml:space="preserve"> reformado</w:t>
      </w:r>
      <w:r w:rsidRPr="00AE322F">
        <w:rPr>
          <w:rFonts w:ascii="Source Sans Pro" w:hAnsi="Source Sans Pro" w:cs="Arial"/>
          <w:i/>
          <w:iCs/>
          <w:color w:val="A80000"/>
          <w:sz w:val="16"/>
          <w:szCs w:val="16"/>
        </w:rPr>
        <w:t xml:space="preserve"> G.</w:t>
      </w:r>
      <w:proofErr w:type="gramStart"/>
      <w:r w:rsidRPr="00AE322F">
        <w:rPr>
          <w:rFonts w:ascii="Source Sans Pro" w:hAnsi="Source Sans Pro" w:cs="Arial"/>
          <w:i/>
          <w:iCs/>
          <w:color w:val="A80000"/>
          <w:sz w:val="16"/>
          <w:szCs w:val="16"/>
        </w:rPr>
        <w:t>O.CDMX</w:t>
      </w:r>
      <w:proofErr w:type="gramEnd"/>
      <w:r w:rsidRPr="00AE322F">
        <w:rPr>
          <w:rFonts w:ascii="Source Sans Pro" w:hAnsi="Source Sans Pro" w:cs="Arial"/>
          <w:i/>
          <w:iCs/>
          <w:color w:val="A80000"/>
          <w:sz w:val="16"/>
          <w:szCs w:val="16"/>
        </w:rPr>
        <w:t xml:space="preserve"> 25/10/23</w:t>
      </w:r>
    </w:p>
    <w:p w14:paraId="45FDB67F" w14:textId="77777777" w:rsidR="00613C21" w:rsidRPr="00BB5BAC" w:rsidRDefault="00613C21" w:rsidP="00613C21">
      <w:pPr>
        <w:pStyle w:val="Prrafodelista"/>
        <w:spacing w:after="0"/>
        <w:jc w:val="both"/>
        <w:rPr>
          <w:rFonts w:ascii="Source Sans Pro" w:hAnsi="Source Sans Pro" w:cs="Arial"/>
          <w:sz w:val="20"/>
          <w:szCs w:val="20"/>
          <w:lang w:val="es-ES_tradnl" w:eastAsia="ar-SA"/>
        </w:rPr>
      </w:pPr>
    </w:p>
    <w:p w14:paraId="4F82E8C0" w14:textId="4A9F4EB8" w:rsidR="00D54243" w:rsidRDefault="00D54243" w:rsidP="00E227F9">
      <w:pPr>
        <w:suppressAutoHyphens/>
        <w:jc w:val="both"/>
        <w:rPr>
          <w:rFonts w:ascii="Source Sans Pro" w:hAnsi="Source Sans Pro" w:cs="Arial"/>
          <w:sz w:val="20"/>
          <w:szCs w:val="20"/>
          <w:lang w:val="es-ES_tradnl" w:eastAsia="ar-SA"/>
        </w:rPr>
      </w:pPr>
      <w:r w:rsidRPr="000F43AE">
        <w:rPr>
          <w:rFonts w:ascii="Source Sans Pro" w:hAnsi="Source Sans Pro" w:cs="Arial"/>
          <w:b/>
          <w:sz w:val="20"/>
          <w:szCs w:val="20"/>
          <w:lang w:val="es-ES_tradnl" w:eastAsia="ar-SA"/>
        </w:rPr>
        <w:t>Artículo 157.</w:t>
      </w:r>
      <w:r w:rsidRPr="000F43AE">
        <w:rPr>
          <w:rFonts w:ascii="Source Sans Pro" w:hAnsi="Source Sans Pro" w:cs="Arial"/>
          <w:sz w:val="20"/>
          <w:szCs w:val="20"/>
          <w:lang w:val="es-ES_tradnl" w:eastAsia="ar-SA"/>
        </w:rPr>
        <w:t xml:space="preserve"> </w:t>
      </w:r>
      <w:r w:rsidR="00E227F9" w:rsidRPr="00E227F9">
        <w:rPr>
          <w:rFonts w:ascii="Source Sans Pro" w:hAnsi="Source Sans Pro" w:cs="Arial"/>
          <w:sz w:val="20"/>
          <w:szCs w:val="20"/>
          <w:lang w:val="es-ES_tradnl" w:eastAsia="ar-SA"/>
        </w:rPr>
        <w:t>La Alcaldía o la Secretaría, según corresponda, desechará por improcedente la manifestación de</w:t>
      </w:r>
      <w:r w:rsidR="00E227F9">
        <w:rPr>
          <w:rFonts w:ascii="Source Sans Pro" w:hAnsi="Source Sans Pro" w:cs="Arial"/>
          <w:sz w:val="20"/>
          <w:szCs w:val="20"/>
          <w:lang w:val="es-ES_tradnl" w:eastAsia="ar-SA"/>
        </w:rPr>
        <w:t xml:space="preserve"> </w:t>
      </w:r>
      <w:r w:rsidR="00E227F9" w:rsidRPr="00E227F9">
        <w:rPr>
          <w:rFonts w:ascii="Source Sans Pro" w:hAnsi="Source Sans Pro" w:cs="Arial"/>
          <w:sz w:val="20"/>
          <w:szCs w:val="20"/>
          <w:lang w:val="es-ES_tradnl" w:eastAsia="ar-SA"/>
        </w:rPr>
        <w:t>inconformidad cuando verse contra</w:t>
      </w:r>
      <w:r w:rsidR="00E227F9">
        <w:rPr>
          <w:rFonts w:ascii="Source Sans Pro" w:hAnsi="Source Sans Pro" w:cs="Arial"/>
          <w:sz w:val="20"/>
          <w:szCs w:val="20"/>
          <w:lang w:val="es-ES_tradnl" w:eastAsia="ar-SA"/>
        </w:rPr>
        <w:t>:</w:t>
      </w:r>
    </w:p>
    <w:p w14:paraId="6E13CC4C" w14:textId="4E96BAB1" w:rsidR="001E149A" w:rsidRPr="001E149A" w:rsidRDefault="001E149A" w:rsidP="001E149A">
      <w:pPr>
        <w:tabs>
          <w:tab w:val="left" w:pos="2552"/>
        </w:tabs>
        <w:jc w:val="right"/>
        <w:rPr>
          <w:rFonts w:ascii="Source Sans Pro" w:hAnsi="Source Sans Pro" w:cs="Arial"/>
          <w:i/>
          <w:iCs/>
          <w:color w:val="A80000"/>
          <w:sz w:val="16"/>
          <w:szCs w:val="16"/>
          <w:lang w:val="es-MX"/>
        </w:rPr>
      </w:pPr>
      <w:r>
        <w:rPr>
          <w:rFonts w:ascii="Source Sans Pro" w:hAnsi="Source Sans Pro" w:cs="Arial"/>
          <w:i/>
          <w:iCs/>
          <w:color w:val="A80000"/>
          <w:sz w:val="16"/>
          <w:szCs w:val="16"/>
        </w:rPr>
        <w:t>Párrafo reformado</w:t>
      </w:r>
      <w:r w:rsidRPr="00AE322F">
        <w:rPr>
          <w:rFonts w:ascii="Source Sans Pro" w:hAnsi="Source Sans Pro" w:cs="Arial"/>
          <w:i/>
          <w:iCs/>
          <w:color w:val="A80000"/>
          <w:sz w:val="16"/>
          <w:szCs w:val="16"/>
        </w:rPr>
        <w:t xml:space="preserve"> G.</w:t>
      </w:r>
      <w:proofErr w:type="gramStart"/>
      <w:r w:rsidRPr="00AE322F">
        <w:rPr>
          <w:rFonts w:ascii="Source Sans Pro" w:hAnsi="Source Sans Pro" w:cs="Arial"/>
          <w:i/>
          <w:iCs/>
          <w:color w:val="A80000"/>
          <w:sz w:val="16"/>
          <w:szCs w:val="16"/>
        </w:rPr>
        <w:t>O.CDMX</w:t>
      </w:r>
      <w:proofErr w:type="gramEnd"/>
      <w:r w:rsidRPr="00AE322F">
        <w:rPr>
          <w:rFonts w:ascii="Source Sans Pro" w:hAnsi="Source Sans Pro" w:cs="Arial"/>
          <w:i/>
          <w:iCs/>
          <w:color w:val="A80000"/>
          <w:sz w:val="16"/>
          <w:szCs w:val="16"/>
        </w:rPr>
        <w:t xml:space="preserve"> 25/10/23</w:t>
      </w:r>
    </w:p>
    <w:p w14:paraId="6C27E2A4" w14:textId="77777777" w:rsidR="00D54243" w:rsidRPr="000F43AE" w:rsidRDefault="00D54243" w:rsidP="00890221">
      <w:pPr>
        <w:suppressAutoHyphens/>
        <w:ind w:left="708"/>
        <w:jc w:val="both"/>
        <w:rPr>
          <w:rFonts w:ascii="Source Sans Pro" w:hAnsi="Source Sans Pro" w:cs="Arial"/>
          <w:sz w:val="20"/>
          <w:szCs w:val="20"/>
          <w:lang w:val="es-ES_tradnl" w:eastAsia="ar-SA"/>
        </w:rPr>
      </w:pPr>
    </w:p>
    <w:p w14:paraId="512EA610" w14:textId="6CDBABD7" w:rsidR="00D54243" w:rsidRPr="00BB5BAC" w:rsidRDefault="00D54243">
      <w:pPr>
        <w:pStyle w:val="Prrafodelista"/>
        <w:numPr>
          <w:ilvl w:val="0"/>
          <w:numId w:val="121"/>
        </w:numPr>
        <w:spacing w:after="0"/>
        <w:jc w:val="both"/>
        <w:rPr>
          <w:rFonts w:ascii="Source Sans Pro" w:hAnsi="Source Sans Pro" w:cs="Arial"/>
          <w:sz w:val="20"/>
          <w:szCs w:val="20"/>
          <w:lang w:val="es-ES_tradnl" w:eastAsia="ar-SA"/>
        </w:rPr>
      </w:pPr>
      <w:r w:rsidRPr="00BB5BAC">
        <w:rPr>
          <w:rFonts w:ascii="Source Sans Pro" w:hAnsi="Source Sans Pro" w:cs="Arial"/>
          <w:sz w:val="20"/>
          <w:szCs w:val="20"/>
          <w:lang w:val="es-ES_tradnl" w:eastAsia="ar-SA"/>
        </w:rPr>
        <w:t>Actos que no afecten los intereses legítimos del promovente;</w:t>
      </w:r>
    </w:p>
    <w:p w14:paraId="05A590A7" w14:textId="77777777" w:rsidR="00D54243" w:rsidRPr="000F43AE" w:rsidRDefault="00D54243" w:rsidP="00BB5BAC">
      <w:pPr>
        <w:suppressAutoHyphens/>
        <w:jc w:val="both"/>
        <w:rPr>
          <w:rFonts w:ascii="Source Sans Pro" w:hAnsi="Source Sans Pro" w:cs="Arial"/>
          <w:sz w:val="20"/>
          <w:szCs w:val="20"/>
          <w:lang w:val="es-ES_tradnl" w:eastAsia="ar-SA"/>
        </w:rPr>
      </w:pPr>
    </w:p>
    <w:p w14:paraId="3BAB0C2B" w14:textId="00CFC347" w:rsidR="00D54243" w:rsidRPr="00BB5BAC" w:rsidRDefault="00D54243">
      <w:pPr>
        <w:pStyle w:val="Prrafodelista"/>
        <w:numPr>
          <w:ilvl w:val="0"/>
          <w:numId w:val="121"/>
        </w:numPr>
        <w:spacing w:after="0"/>
        <w:jc w:val="both"/>
        <w:rPr>
          <w:rFonts w:ascii="Source Sans Pro" w:hAnsi="Source Sans Pro" w:cs="Arial"/>
          <w:sz w:val="20"/>
          <w:szCs w:val="20"/>
          <w:lang w:val="es-ES_tradnl" w:eastAsia="ar-SA"/>
        </w:rPr>
      </w:pPr>
      <w:r w:rsidRPr="00BB5BAC">
        <w:rPr>
          <w:rFonts w:ascii="Source Sans Pro" w:hAnsi="Source Sans Pro" w:cs="Arial"/>
          <w:sz w:val="20"/>
          <w:szCs w:val="20"/>
          <w:lang w:val="es-ES_tradnl" w:eastAsia="ar-SA"/>
        </w:rPr>
        <w:t>Actos consumados de modo irreparable;</w:t>
      </w:r>
    </w:p>
    <w:p w14:paraId="2BFE9B9F" w14:textId="77777777" w:rsidR="00D54243" w:rsidRPr="000F43AE" w:rsidRDefault="00D54243" w:rsidP="00BB5BAC">
      <w:pPr>
        <w:suppressAutoHyphens/>
        <w:rPr>
          <w:rFonts w:ascii="Source Sans Pro" w:hAnsi="Source Sans Pro" w:cs="Arial"/>
          <w:sz w:val="20"/>
          <w:szCs w:val="20"/>
          <w:lang w:val="es-ES_tradnl" w:eastAsia="ar-SA"/>
        </w:rPr>
      </w:pPr>
    </w:p>
    <w:p w14:paraId="61A4FFF9" w14:textId="246F23C7" w:rsidR="00D54243" w:rsidRPr="00BB5BAC" w:rsidRDefault="00D54243">
      <w:pPr>
        <w:pStyle w:val="Prrafodelista"/>
        <w:numPr>
          <w:ilvl w:val="0"/>
          <w:numId w:val="121"/>
        </w:numPr>
        <w:spacing w:after="0"/>
        <w:jc w:val="both"/>
        <w:rPr>
          <w:rFonts w:ascii="Source Sans Pro" w:hAnsi="Source Sans Pro" w:cs="Arial"/>
          <w:sz w:val="20"/>
          <w:szCs w:val="20"/>
          <w:lang w:val="es-ES_tradnl" w:eastAsia="ar-SA"/>
        </w:rPr>
      </w:pPr>
      <w:r w:rsidRPr="00BB5BAC">
        <w:rPr>
          <w:rFonts w:ascii="Source Sans Pro" w:hAnsi="Source Sans Pro" w:cs="Arial"/>
          <w:sz w:val="20"/>
          <w:szCs w:val="20"/>
          <w:lang w:val="es-ES_tradnl" w:eastAsia="ar-SA"/>
        </w:rPr>
        <w:t>Actos consentidos expresa o tácitamente;</w:t>
      </w:r>
    </w:p>
    <w:p w14:paraId="11FCCBCD" w14:textId="77777777" w:rsidR="00D54243" w:rsidRPr="000F43AE" w:rsidRDefault="00D54243" w:rsidP="00BB5BAC">
      <w:pPr>
        <w:suppressAutoHyphens/>
        <w:rPr>
          <w:rFonts w:ascii="Source Sans Pro" w:hAnsi="Source Sans Pro" w:cs="Arial"/>
          <w:sz w:val="20"/>
          <w:szCs w:val="20"/>
          <w:lang w:val="es-ES_tradnl" w:eastAsia="ar-SA"/>
        </w:rPr>
      </w:pPr>
    </w:p>
    <w:p w14:paraId="2A2330DF" w14:textId="5F0BDA4A" w:rsidR="00D54243" w:rsidRPr="00BB5BAC" w:rsidRDefault="00D54243">
      <w:pPr>
        <w:pStyle w:val="Prrafodelista"/>
        <w:numPr>
          <w:ilvl w:val="0"/>
          <w:numId w:val="121"/>
        </w:numPr>
        <w:spacing w:after="0"/>
        <w:jc w:val="both"/>
        <w:rPr>
          <w:rFonts w:ascii="Source Sans Pro" w:hAnsi="Source Sans Pro" w:cs="Arial"/>
          <w:sz w:val="20"/>
          <w:szCs w:val="20"/>
          <w:lang w:val="es-ES_tradnl" w:eastAsia="ar-SA"/>
        </w:rPr>
      </w:pPr>
      <w:r w:rsidRPr="00BB5BAC">
        <w:rPr>
          <w:rFonts w:ascii="Source Sans Pro" w:hAnsi="Source Sans Pro" w:cs="Arial"/>
          <w:sz w:val="20"/>
          <w:szCs w:val="20"/>
          <w:lang w:val="es-ES_tradnl" w:eastAsia="ar-SA"/>
        </w:rPr>
        <w:t>Cuando el recurso sea interpuesto fuera del término previsto por la Ley.</w:t>
      </w:r>
    </w:p>
    <w:p w14:paraId="480E74BF" w14:textId="18E07183" w:rsidR="00BB5BAC" w:rsidRPr="000F43AE" w:rsidRDefault="006C676C" w:rsidP="006C676C">
      <w:pPr>
        <w:rPr>
          <w:rFonts w:ascii="Source Sans Pro" w:hAnsi="Source Sans Pro" w:cs="Arial"/>
          <w:sz w:val="20"/>
          <w:szCs w:val="20"/>
          <w:lang w:val="es-ES_tradnl"/>
        </w:rPr>
      </w:pPr>
      <w:r>
        <w:rPr>
          <w:rFonts w:ascii="Source Sans Pro" w:hAnsi="Source Sans Pro" w:cs="Arial"/>
          <w:sz w:val="20"/>
          <w:szCs w:val="20"/>
          <w:lang w:val="es-ES_tradnl"/>
        </w:rPr>
        <w:br w:type="page"/>
      </w:r>
    </w:p>
    <w:p w14:paraId="342E5A08"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lastRenderedPageBreak/>
        <w:t>TÍTULO QUINTO</w:t>
      </w:r>
    </w:p>
    <w:p w14:paraId="7140AA5D"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LOS CERTIFICADOS Y LICENCIAS</w:t>
      </w:r>
    </w:p>
    <w:p w14:paraId="5B41EEFB" w14:textId="77777777" w:rsidR="00601BFC" w:rsidRPr="000F43AE" w:rsidRDefault="00601BFC" w:rsidP="006C676C">
      <w:pPr>
        <w:rPr>
          <w:rFonts w:ascii="Source Sans Pro" w:hAnsi="Source Sans Pro" w:cs="Arial"/>
          <w:b/>
          <w:sz w:val="20"/>
          <w:szCs w:val="20"/>
          <w:lang w:val="es-ES_tradnl"/>
        </w:rPr>
      </w:pPr>
    </w:p>
    <w:p w14:paraId="6F2DD1BA"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CAPÍTULO I</w:t>
      </w:r>
    </w:p>
    <w:p w14:paraId="4BD3B5EB"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LOS CERTIFICADOS</w:t>
      </w:r>
    </w:p>
    <w:p w14:paraId="13F6E133" w14:textId="77777777" w:rsidR="00D54243" w:rsidRPr="000F43AE" w:rsidRDefault="00D54243" w:rsidP="00890221">
      <w:pPr>
        <w:jc w:val="center"/>
        <w:rPr>
          <w:rFonts w:ascii="Source Sans Pro" w:hAnsi="Source Sans Pro" w:cs="Arial"/>
          <w:sz w:val="20"/>
          <w:szCs w:val="20"/>
          <w:lang w:val="es-ES_tradnl"/>
        </w:rPr>
      </w:pPr>
    </w:p>
    <w:p w14:paraId="7A6D75EC" w14:textId="57617DFC" w:rsidR="000A7375" w:rsidRDefault="00D54243" w:rsidP="000A7375">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158</w:t>
      </w:r>
      <w:r w:rsidRPr="000F43AE">
        <w:rPr>
          <w:rFonts w:ascii="Source Sans Pro" w:hAnsi="Source Sans Pro" w:cs="Arial"/>
          <w:sz w:val="20"/>
          <w:szCs w:val="20"/>
          <w:lang w:val="es-ES_tradnl"/>
        </w:rPr>
        <w:t xml:space="preserve">. </w:t>
      </w:r>
      <w:r w:rsidR="000A7375" w:rsidRPr="000A7375">
        <w:rPr>
          <w:rFonts w:ascii="Source Sans Pro" w:hAnsi="Source Sans Pro" w:cs="Arial"/>
          <w:sz w:val="20"/>
          <w:szCs w:val="20"/>
          <w:lang w:val="es-ES_tradnl"/>
        </w:rPr>
        <w:t>Los Certificados que establece este Reglamento se tramitarán a través de la Plataforma Digital en las</w:t>
      </w:r>
      <w:r w:rsidR="000A7375">
        <w:rPr>
          <w:rFonts w:ascii="Source Sans Pro" w:hAnsi="Source Sans Pro" w:cs="Arial"/>
          <w:sz w:val="20"/>
          <w:szCs w:val="20"/>
          <w:lang w:val="es-ES_tradnl"/>
        </w:rPr>
        <w:t xml:space="preserve"> </w:t>
      </w:r>
      <w:r w:rsidR="000A7375" w:rsidRPr="000A7375">
        <w:rPr>
          <w:rFonts w:ascii="Source Sans Pro" w:hAnsi="Source Sans Pro" w:cs="Arial"/>
          <w:sz w:val="20"/>
          <w:szCs w:val="20"/>
          <w:lang w:val="es-ES_tradnl"/>
        </w:rPr>
        <w:t>siguientes modalidades:</w:t>
      </w:r>
    </w:p>
    <w:p w14:paraId="522B0795" w14:textId="77777777" w:rsidR="000A7375" w:rsidRPr="000A7375" w:rsidRDefault="000A7375" w:rsidP="000A7375">
      <w:pPr>
        <w:jc w:val="both"/>
        <w:rPr>
          <w:rFonts w:ascii="Source Sans Pro" w:hAnsi="Source Sans Pro" w:cs="Arial"/>
          <w:sz w:val="20"/>
          <w:szCs w:val="20"/>
          <w:lang w:val="es-ES_tradnl"/>
        </w:rPr>
      </w:pPr>
    </w:p>
    <w:p w14:paraId="2C193D8C" w14:textId="166F4B68" w:rsidR="000A7375" w:rsidRPr="000A7375" w:rsidRDefault="000A7375" w:rsidP="008150E7">
      <w:pPr>
        <w:pStyle w:val="Prrafodelista"/>
        <w:numPr>
          <w:ilvl w:val="0"/>
          <w:numId w:val="140"/>
        </w:numPr>
        <w:jc w:val="both"/>
        <w:rPr>
          <w:rFonts w:ascii="Source Sans Pro" w:hAnsi="Source Sans Pro" w:cs="Arial"/>
          <w:sz w:val="20"/>
          <w:szCs w:val="20"/>
          <w:lang w:val="es-ES_tradnl"/>
        </w:rPr>
      </w:pPr>
      <w:r w:rsidRPr="000A7375">
        <w:rPr>
          <w:rFonts w:ascii="Source Sans Pro" w:hAnsi="Source Sans Pro" w:cs="Arial"/>
          <w:b/>
          <w:bCs/>
          <w:sz w:val="20"/>
          <w:szCs w:val="20"/>
          <w:lang w:val="es-ES_tradnl"/>
        </w:rPr>
        <w:t>Certificado Único de Zonificación de Uso del Suelo</w:t>
      </w:r>
      <w:r w:rsidRPr="000A7375">
        <w:rPr>
          <w:rFonts w:ascii="Source Sans Pro" w:hAnsi="Source Sans Pro" w:cs="Arial"/>
          <w:sz w:val="20"/>
          <w:szCs w:val="20"/>
          <w:lang w:val="es-ES_tradnl"/>
        </w:rPr>
        <w:t>. La expedición del Certificado Único de Zonificación de Uso del</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Suelo será inmediata a través de la Plataforma Digital, excepto cuando se requiera la aplicación normativa derivada</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de Polígonos de Actuación, Dictamen de Aplicación Normativa, Sistemas de Transferencia de Potencialidades,</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Planes Maestros y otros instrumentos de desarrollo aplicables de conformidad con la Ley. Este documento no crea</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derechos de propiedad o posesión, no prejuzga sobre ellos, ni constituye permiso, autorización o licencia alguna</w:t>
      </w:r>
    </w:p>
    <w:p w14:paraId="3EBE24FA" w14:textId="1587C9B2" w:rsidR="000A7375" w:rsidRDefault="000A7375" w:rsidP="000A7375">
      <w:pPr>
        <w:ind w:left="708"/>
        <w:jc w:val="both"/>
        <w:rPr>
          <w:rFonts w:ascii="Source Sans Pro" w:hAnsi="Source Sans Pro" w:cs="Arial"/>
          <w:sz w:val="20"/>
          <w:szCs w:val="20"/>
          <w:lang w:val="es-ES_tradnl"/>
        </w:rPr>
      </w:pPr>
      <w:r w:rsidRPr="000A7375">
        <w:rPr>
          <w:rFonts w:ascii="Source Sans Pro" w:hAnsi="Source Sans Pro" w:cs="Arial"/>
          <w:sz w:val="20"/>
          <w:szCs w:val="20"/>
          <w:lang w:val="es-ES_tradnl"/>
        </w:rPr>
        <w:t>Este Certificado tendrá una vigencia de uno o dos años, a elección de la persona solicitante, en relación con el pago</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de derechos que realice.</w:t>
      </w:r>
    </w:p>
    <w:p w14:paraId="155167EA" w14:textId="77777777" w:rsidR="000A7375" w:rsidRPr="000A7375" w:rsidRDefault="000A7375" w:rsidP="000A7375">
      <w:pPr>
        <w:ind w:left="708"/>
        <w:jc w:val="both"/>
        <w:rPr>
          <w:rFonts w:ascii="Source Sans Pro" w:hAnsi="Source Sans Pro" w:cs="Arial"/>
          <w:sz w:val="20"/>
          <w:szCs w:val="20"/>
          <w:lang w:val="es-ES_tradnl"/>
        </w:rPr>
      </w:pPr>
    </w:p>
    <w:p w14:paraId="514202CB" w14:textId="47670519" w:rsidR="000A7375" w:rsidRDefault="000A7375" w:rsidP="000A7375">
      <w:pPr>
        <w:ind w:left="708"/>
        <w:jc w:val="both"/>
        <w:rPr>
          <w:rFonts w:ascii="Source Sans Pro" w:hAnsi="Source Sans Pro" w:cs="Arial"/>
          <w:sz w:val="20"/>
          <w:szCs w:val="20"/>
          <w:lang w:val="es-ES_tradnl"/>
        </w:rPr>
      </w:pPr>
      <w:r w:rsidRPr="000A7375">
        <w:rPr>
          <w:rFonts w:ascii="Source Sans Pro" w:hAnsi="Source Sans Pro" w:cs="Arial"/>
          <w:sz w:val="20"/>
          <w:szCs w:val="20"/>
          <w:lang w:val="es-ES_tradnl"/>
        </w:rPr>
        <w:t>El certificado permanecerá vigente siempre y cuando se realicen los pagos anuales de derechos correspondientes por</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la expedición del certificado contemplados en el Código Fiscal de la Ciudad de México dentro de los quince días</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hábiles previos a la conclusión de su vigencia. El certificado no continuará vigente cuando se modifique el uso o la</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superficie del inmueble o en aquellos casos en que se modifiquen las disposiciones de los Programas Delegacionales o</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Parciales de Desarrollo Urbano aplicables.</w:t>
      </w:r>
    </w:p>
    <w:p w14:paraId="563B7370" w14:textId="77777777" w:rsidR="000A7375" w:rsidRPr="000A7375" w:rsidRDefault="000A7375" w:rsidP="000A7375">
      <w:pPr>
        <w:jc w:val="both"/>
        <w:rPr>
          <w:rFonts w:ascii="Source Sans Pro" w:hAnsi="Source Sans Pro" w:cs="Arial"/>
          <w:sz w:val="20"/>
          <w:szCs w:val="20"/>
          <w:lang w:val="es-ES_tradnl"/>
        </w:rPr>
      </w:pPr>
    </w:p>
    <w:p w14:paraId="2DF85047" w14:textId="5E7B7E36" w:rsidR="000A7375" w:rsidRDefault="000A7375" w:rsidP="000A7375">
      <w:pPr>
        <w:ind w:left="708"/>
        <w:jc w:val="both"/>
        <w:rPr>
          <w:rFonts w:ascii="Source Sans Pro" w:hAnsi="Source Sans Pro" w:cs="Arial"/>
          <w:sz w:val="20"/>
          <w:szCs w:val="20"/>
          <w:lang w:val="es-ES_tradnl"/>
        </w:rPr>
      </w:pPr>
      <w:r w:rsidRPr="000A7375">
        <w:rPr>
          <w:rFonts w:ascii="Source Sans Pro" w:hAnsi="Source Sans Pro" w:cs="Arial"/>
          <w:sz w:val="20"/>
          <w:szCs w:val="20"/>
          <w:lang w:val="es-ES_tradnl"/>
        </w:rPr>
        <w:t>El Certificado Único de Zonificación de Uso del Suelo será válido y vigente ante cualquier autoridad, siempre y</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cuando se exhiba junto con los comprobantes de pago respectivos; para lo cual la Secretaría, en coordinación con la</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Secretaría de Administración y Finanzas, implementará los mecanismos de identificación de los pagos anuales</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correspondientes respecto del certificado de que se trate.</w:t>
      </w:r>
    </w:p>
    <w:p w14:paraId="42A5C0F9" w14:textId="77777777" w:rsidR="000A7375" w:rsidRPr="000A7375" w:rsidRDefault="000A7375" w:rsidP="000A7375">
      <w:pPr>
        <w:jc w:val="both"/>
        <w:rPr>
          <w:rFonts w:ascii="Source Sans Pro" w:hAnsi="Source Sans Pro" w:cs="Arial"/>
          <w:sz w:val="20"/>
          <w:szCs w:val="20"/>
          <w:lang w:val="es-ES_tradnl"/>
        </w:rPr>
      </w:pPr>
    </w:p>
    <w:p w14:paraId="01F16463" w14:textId="14C1E998" w:rsidR="000A7375" w:rsidRDefault="000A7375" w:rsidP="000A7375">
      <w:pPr>
        <w:ind w:left="708"/>
        <w:jc w:val="both"/>
        <w:rPr>
          <w:rFonts w:ascii="Source Sans Pro" w:hAnsi="Source Sans Pro" w:cs="Arial"/>
          <w:sz w:val="20"/>
          <w:szCs w:val="20"/>
          <w:lang w:val="es-ES_tradnl"/>
        </w:rPr>
      </w:pPr>
      <w:r w:rsidRPr="000A7375">
        <w:rPr>
          <w:rFonts w:ascii="Source Sans Pro" w:hAnsi="Source Sans Pro" w:cs="Arial"/>
          <w:sz w:val="20"/>
          <w:szCs w:val="20"/>
          <w:lang w:val="es-ES_tradnl"/>
        </w:rPr>
        <w:t>Los Certificados Únicos de Zonificación de Uso del Suelo expedidos para predios destinados a obra pública federal o</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local, así como para vivienda de interés social o popular financiada con recursos públicos federales o locales tendrán</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la vigencia que dure la obra.</w:t>
      </w:r>
    </w:p>
    <w:p w14:paraId="6E2B1607" w14:textId="77777777" w:rsidR="000A7375" w:rsidRPr="000A7375" w:rsidRDefault="000A7375" w:rsidP="000A7375">
      <w:pPr>
        <w:jc w:val="both"/>
        <w:rPr>
          <w:rFonts w:ascii="Source Sans Pro" w:hAnsi="Source Sans Pro" w:cs="Arial"/>
          <w:sz w:val="20"/>
          <w:szCs w:val="20"/>
          <w:lang w:val="es-ES_tradnl"/>
        </w:rPr>
      </w:pPr>
    </w:p>
    <w:p w14:paraId="21EF001C" w14:textId="01C98F90" w:rsidR="000A7375" w:rsidRDefault="000A7375" w:rsidP="000A7375">
      <w:pPr>
        <w:ind w:left="708"/>
        <w:jc w:val="both"/>
        <w:rPr>
          <w:rFonts w:ascii="Source Sans Pro" w:hAnsi="Source Sans Pro" w:cs="Arial"/>
          <w:sz w:val="20"/>
          <w:szCs w:val="20"/>
          <w:lang w:val="es-ES_tradnl"/>
        </w:rPr>
      </w:pPr>
      <w:r w:rsidRPr="000A7375">
        <w:rPr>
          <w:rFonts w:ascii="Source Sans Pro" w:hAnsi="Source Sans Pro" w:cs="Arial"/>
          <w:sz w:val="20"/>
          <w:szCs w:val="20"/>
          <w:lang w:val="es-ES_tradnl"/>
        </w:rPr>
        <w:t>Una vez ejercido el Certificado Único de Zonificación de Uso del Suelo no es necesario que se tramiten otros</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adicionales, salvo que se cambie el uso o superficie, o bien, que se requiera para un trámite o actividades diversas al</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ejercido con el mismo.</w:t>
      </w:r>
    </w:p>
    <w:p w14:paraId="01C3B050" w14:textId="77777777" w:rsidR="000A7375" w:rsidRPr="000A7375" w:rsidRDefault="000A7375" w:rsidP="000A7375">
      <w:pPr>
        <w:jc w:val="both"/>
        <w:rPr>
          <w:rFonts w:ascii="Source Sans Pro" w:hAnsi="Source Sans Pro" w:cs="Arial"/>
          <w:sz w:val="20"/>
          <w:szCs w:val="20"/>
          <w:lang w:val="es-ES_tradnl"/>
        </w:rPr>
      </w:pPr>
    </w:p>
    <w:p w14:paraId="63B7D160" w14:textId="51D61ABC" w:rsidR="000A7375" w:rsidRPr="000A7375" w:rsidRDefault="000A7375" w:rsidP="008150E7">
      <w:pPr>
        <w:pStyle w:val="Prrafodelista"/>
        <w:numPr>
          <w:ilvl w:val="0"/>
          <w:numId w:val="140"/>
        </w:numPr>
        <w:jc w:val="both"/>
        <w:rPr>
          <w:rFonts w:ascii="Source Sans Pro" w:hAnsi="Source Sans Pro" w:cs="Arial"/>
          <w:sz w:val="20"/>
          <w:szCs w:val="20"/>
          <w:lang w:val="es-ES_tradnl"/>
        </w:rPr>
      </w:pPr>
      <w:r w:rsidRPr="000A7375">
        <w:rPr>
          <w:rFonts w:ascii="Source Sans Pro" w:hAnsi="Source Sans Pro" w:cs="Arial"/>
          <w:sz w:val="20"/>
          <w:szCs w:val="20"/>
          <w:lang w:val="es-ES_tradnl"/>
        </w:rPr>
        <w:t>Certificado de Acreditación de Uso del Suelo por Derechos Adquiridos. La vigencia del Certificado de Acreditación de</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Uso del Suelo por Derechos Adquiridos será permanente; sin embargo, la Secretaría en cualquier momento podrá solicitar a</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la autoridad competente se lleve a cabo una verificación con el fin de constatar la continuidad del uso acreditado. Los</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derechos adquiridos prescribirán al momento en que se deje de ejercer el uso de que se trate, salvo que sea acreditado que la</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 xml:space="preserve">continuidad se vio interrumpida por causas ajenas a la voluntad de las personas propietarias </w:t>
      </w:r>
      <w:r w:rsidRPr="000A7375">
        <w:rPr>
          <w:rFonts w:ascii="Source Sans Pro" w:hAnsi="Source Sans Pro" w:cs="Arial"/>
          <w:sz w:val="20"/>
          <w:szCs w:val="20"/>
          <w:lang w:val="es-ES_tradnl"/>
        </w:rPr>
        <w:lastRenderedPageBreak/>
        <w:t>o causahabientes del bien</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inmueble de conformidad con lo dispuesto en el artículo 161 del Reglamento.</w:t>
      </w:r>
    </w:p>
    <w:p w14:paraId="2D620B13" w14:textId="39FE4A4B" w:rsidR="00D54243" w:rsidRPr="000F43AE" w:rsidRDefault="000A7375" w:rsidP="000A7375">
      <w:pPr>
        <w:ind w:left="708"/>
        <w:jc w:val="both"/>
        <w:rPr>
          <w:rFonts w:ascii="Source Sans Pro" w:hAnsi="Source Sans Pro" w:cs="Arial"/>
          <w:sz w:val="20"/>
          <w:szCs w:val="20"/>
          <w:lang w:val="es-ES_tradnl"/>
        </w:rPr>
      </w:pPr>
      <w:r w:rsidRPr="000A7375">
        <w:rPr>
          <w:rFonts w:ascii="Source Sans Pro" w:hAnsi="Source Sans Pro" w:cs="Arial"/>
          <w:sz w:val="20"/>
          <w:szCs w:val="20"/>
          <w:lang w:val="es-ES_tradnl"/>
        </w:rPr>
        <w:t>Las personas propietarias o sus causahabientes podrán solicitar el reconocimiento de los derechos adquiridos respecto de los</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usos del suelo que de manera legítima y continua han aprovechado en relación a un bien inmueble en su totalidad o en</w:t>
      </w:r>
      <w:r>
        <w:rPr>
          <w:rFonts w:ascii="Source Sans Pro" w:hAnsi="Source Sans Pro" w:cs="Arial"/>
          <w:sz w:val="20"/>
          <w:szCs w:val="20"/>
          <w:lang w:val="es-ES_tradnl"/>
        </w:rPr>
        <w:t xml:space="preserve"> </w:t>
      </w:r>
      <w:r w:rsidRPr="000A7375">
        <w:rPr>
          <w:rFonts w:ascii="Source Sans Pro" w:hAnsi="Source Sans Pro" w:cs="Arial"/>
          <w:sz w:val="20"/>
          <w:szCs w:val="20"/>
          <w:lang w:val="es-ES_tradnl"/>
        </w:rPr>
        <w:t>unidades identificables de éste, siempre y cuando se encuentre en alguno de los siguientes supuestos:</w:t>
      </w:r>
    </w:p>
    <w:p w14:paraId="254F93B2" w14:textId="77777777" w:rsidR="00D54243" w:rsidRPr="000F43AE" w:rsidRDefault="00D54243" w:rsidP="00890221">
      <w:pPr>
        <w:jc w:val="both"/>
        <w:rPr>
          <w:rFonts w:ascii="Source Sans Pro" w:hAnsi="Source Sans Pro" w:cs="Arial"/>
          <w:sz w:val="20"/>
          <w:szCs w:val="20"/>
          <w:lang w:val="es-ES_tradnl"/>
        </w:rPr>
      </w:pPr>
    </w:p>
    <w:p w14:paraId="0E1682E7" w14:textId="7D3FA819" w:rsidR="00D54243" w:rsidRDefault="009C6922" w:rsidP="008150E7">
      <w:pPr>
        <w:pStyle w:val="Prrafodelista"/>
        <w:numPr>
          <w:ilvl w:val="0"/>
          <w:numId w:val="122"/>
        </w:numPr>
        <w:jc w:val="both"/>
        <w:rPr>
          <w:rFonts w:ascii="Source Sans Pro" w:hAnsi="Source Sans Pro" w:cs="Arial"/>
          <w:sz w:val="20"/>
          <w:szCs w:val="20"/>
          <w:lang w:val="es-ES_tradnl"/>
        </w:rPr>
      </w:pPr>
      <w:r w:rsidRPr="009C6922">
        <w:rPr>
          <w:rFonts w:ascii="Source Sans Pro" w:hAnsi="Source Sans Pro" w:cs="Arial"/>
          <w:sz w:val="20"/>
          <w:szCs w:val="20"/>
          <w:lang w:val="es-ES_tradnl"/>
        </w:rPr>
        <w:t>P</w:t>
      </w:r>
      <w:r w:rsidR="00D54243" w:rsidRPr="009C6922">
        <w:rPr>
          <w:rFonts w:ascii="Source Sans Pro" w:hAnsi="Source Sans Pro" w:cs="Arial"/>
          <w:sz w:val="20"/>
          <w:szCs w:val="20"/>
          <w:lang w:val="es-ES_tradnl"/>
        </w:rPr>
        <w:t>ara usos cuyo aprovechamiento se haya iniciado con anterioridad a la entrada en vigor de los planes parciales de desarrollo urbano aprobados y publicados en el Diario Oficial de la Federación del año 1982; o</w:t>
      </w:r>
    </w:p>
    <w:p w14:paraId="0E20C4D1" w14:textId="77777777" w:rsidR="009C6922" w:rsidRPr="009C6922" w:rsidRDefault="009C6922" w:rsidP="009C6922">
      <w:pPr>
        <w:pStyle w:val="Prrafodelista"/>
        <w:jc w:val="both"/>
        <w:rPr>
          <w:rFonts w:ascii="Source Sans Pro" w:hAnsi="Source Sans Pro" w:cs="Arial"/>
          <w:sz w:val="20"/>
          <w:szCs w:val="20"/>
          <w:lang w:val="es-ES_tradnl"/>
        </w:rPr>
      </w:pPr>
    </w:p>
    <w:p w14:paraId="1343077A" w14:textId="673ABC3D" w:rsidR="000437FB" w:rsidRDefault="00D54243" w:rsidP="008150E7">
      <w:pPr>
        <w:pStyle w:val="Prrafodelista"/>
        <w:numPr>
          <w:ilvl w:val="0"/>
          <w:numId w:val="122"/>
        </w:numPr>
        <w:spacing w:after="0"/>
        <w:jc w:val="both"/>
        <w:rPr>
          <w:rFonts w:ascii="Source Sans Pro" w:hAnsi="Source Sans Pro" w:cs="Arial"/>
          <w:sz w:val="20"/>
          <w:szCs w:val="20"/>
          <w:lang w:val="es-ES_tradnl"/>
        </w:rPr>
      </w:pPr>
      <w:r w:rsidRPr="009C6922">
        <w:rPr>
          <w:rFonts w:ascii="Source Sans Pro" w:hAnsi="Source Sans Pro" w:cs="Arial"/>
          <w:sz w:val="20"/>
          <w:szCs w:val="20"/>
          <w:lang w:val="es-ES_tradnl"/>
        </w:rPr>
        <w:t>Para usos permitidos en los planes o Programas Parciales de Desarrollo Urbano que se hayan aprobado y publicado en el Diario Oficial de la Federación el 17 de mayo de 1982 y hasta antes de la entrada en vigor de los Programas vigentes y cuyo aprovechamiento se haya iniciado en dicho periodo.</w:t>
      </w:r>
    </w:p>
    <w:p w14:paraId="535451B7" w14:textId="77777777" w:rsidR="000437FB" w:rsidRPr="000437FB" w:rsidRDefault="000437FB" w:rsidP="000437FB">
      <w:pPr>
        <w:jc w:val="both"/>
        <w:rPr>
          <w:rFonts w:ascii="Source Sans Pro" w:hAnsi="Source Sans Pro" w:cs="Arial"/>
          <w:sz w:val="20"/>
          <w:szCs w:val="20"/>
          <w:lang w:val="es-ES_tradnl"/>
        </w:rPr>
      </w:pPr>
    </w:p>
    <w:p w14:paraId="775D1038" w14:textId="40133FCF" w:rsidR="000437FB" w:rsidRDefault="000437FB" w:rsidP="008150E7">
      <w:pPr>
        <w:pStyle w:val="Prrafodelista"/>
        <w:numPr>
          <w:ilvl w:val="0"/>
          <w:numId w:val="140"/>
        </w:numPr>
        <w:spacing w:after="0"/>
        <w:jc w:val="both"/>
        <w:rPr>
          <w:rFonts w:ascii="Source Sans Pro" w:hAnsi="Source Sans Pro" w:cs="Arial"/>
          <w:sz w:val="20"/>
          <w:szCs w:val="20"/>
          <w:lang w:val="es-ES_tradnl"/>
        </w:rPr>
      </w:pPr>
      <w:r w:rsidRPr="000437FB">
        <w:rPr>
          <w:rFonts w:ascii="Source Sans Pro" w:hAnsi="Source Sans Pro" w:cs="Arial"/>
          <w:sz w:val="20"/>
          <w:szCs w:val="20"/>
          <w:lang w:val="es-ES_tradnl"/>
        </w:rPr>
        <w:t>Certificado de Uso del Suelo por Reconocimiento de Actividad. Será expedido en términos del artículo 15 Bis del presente Reglamento</w:t>
      </w:r>
      <w:r>
        <w:rPr>
          <w:rFonts w:ascii="Source Sans Pro" w:hAnsi="Source Sans Pro" w:cs="Arial"/>
          <w:sz w:val="20"/>
          <w:szCs w:val="20"/>
          <w:lang w:val="es-ES_tradnl"/>
        </w:rPr>
        <w:t>.</w:t>
      </w:r>
    </w:p>
    <w:p w14:paraId="3D83C8B5" w14:textId="1F5D28DE" w:rsidR="000437FB" w:rsidRPr="006C676C" w:rsidRDefault="006C676C" w:rsidP="006C676C">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6C676C">
        <w:rPr>
          <w:rFonts w:ascii="Source Sans Pro" w:hAnsi="Source Sans Pro" w:cs="Arial"/>
          <w:i/>
          <w:iCs/>
          <w:color w:val="A80000"/>
          <w:sz w:val="16"/>
          <w:szCs w:val="16"/>
        </w:rPr>
        <w:t xml:space="preserve"> reformado G.</w:t>
      </w:r>
      <w:proofErr w:type="gramStart"/>
      <w:r w:rsidRPr="006C676C">
        <w:rPr>
          <w:rFonts w:ascii="Source Sans Pro" w:hAnsi="Source Sans Pro" w:cs="Arial"/>
          <w:i/>
          <w:iCs/>
          <w:color w:val="A80000"/>
          <w:sz w:val="16"/>
          <w:szCs w:val="16"/>
        </w:rPr>
        <w:t>O.CDMX</w:t>
      </w:r>
      <w:proofErr w:type="gramEnd"/>
      <w:r w:rsidRPr="006C676C">
        <w:rPr>
          <w:rFonts w:ascii="Source Sans Pro" w:hAnsi="Source Sans Pro" w:cs="Arial"/>
          <w:i/>
          <w:iCs/>
          <w:color w:val="A80000"/>
          <w:sz w:val="16"/>
          <w:szCs w:val="16"/>
        </w:rPr>
        <w:t xml:space="preserve"> 25/10/23</w:t>
      </w:r>
    </w:p>
    <w:p w14:paraId="13A03C6C" w14:textId="367A18FF" w:rsidR="00D54243" w:rsidRPr="000437FB" w:rsidRDefault="00D54243" w:rsidP="000437FB">
      <w:pPr>
        <w:jc w:val="both"/>
        <w:rPr>
          <w:rFonts w:ascii="Source Sans Pro" w:hAnsi="Source Sans Pro" w:cs="Arial"/>
          <w:b/>
          <w:sz w:val="20"/>
          <w:szCs w:val="20"/>
          <w:lang w:val="es-ES_tradnl"/>
        </w:rPr>
      </w:pPr>
      <w:r w:rsidRPr="000F43AE">
        <w:rPr>
          <w:rFonts w:ascii="Source Sans Pro" w:hAnsi="Source Sans Pro" w:cs="Arial"/>
          <w:b/>
          <w:sz w:val="20"/>
          <w:szCs w:val="20"/>
          <w:lang w:val="es-ES_tradnl"/>
        </w:rPr>
        <w:t xml:space="preserve">Artículo 159. </w:t>
      </w:r>
      <w:r w:rsidR="000437FB" w:rsidRPr="000437FB">
        <w:rPr>
          <w:rFonts w:ascii="Source Sans Pro" w:hAnsi="Source Sans Pro" w:cs="Arial"/>
          <w:bCs/>
          <w:sz w:val="20"/>
          <w:szCs w:val="20"/>
          <w:lang w:val="es-ES_tradnl"/>
        </w:rPr>
        <w:t>Cuando una persona solicite los certificados previstos en las fracciones I o II del artículo 158 de este Reglamento y cumpla con los requisitos correspondientes previstos en el artículo 160 de este Reglamento, el Registro de Planes y Programas expedirá el certificado correspondiente en los siguientes plazos:</w:t>
      </w:r>
    </w:p>
    <w:p w14:paraId="053AC5DE" w14:textId="77777777" w:rsidR="00D54243" w:rsidRPr="000F43AE" w:rsidRDefault="00D54243" w:rsidP="00890221">
      <w:pPr>
        <w:jc w:val="both"/>
        <w:rPr>
          <w:rFonts w:ascii="Source Sans Pro" w:hAnsi="Source Sans Pro" w:cs="Arial"/>
          <w:sz w:val="20"/>
          <w:szCs w:val="20"/>
          <w:lang w:val="es-ES_tradnl"/>
        </w:rPr>
      </w:pPr>
    </w:p>
    <w:p w14:paraId="46ABE7FD" w14:textId="46134C62" w:rsidR="00D54243" w:rsidRDefault="00D54243" w:rsidP="008150E7">
      <w:pPr>
        <w:pStyle w:val="Prrafodelista"/>
        <w:numPr>
          <w:ilvl w:val="0"/>
          <w:numId w:val="123"/>
        </w:numPr>
        <w:tabs>
          <w:tab w:val="left" w:pos="426"/>
        </w:tabs>
        <w:jc w:val="both"/>
        <w:rPr>
          <w:rFonts w:ascii="Source Sans Pro" w:hAnsi="Source Sans Pro" w:cs="Arial"/>
          <w:sz w:val="20"/>
          <w:szCs w:val="20"/>
          <w:lang w:val="es-ES_tradnl"/>
        </w:rPr>
      </w:pPr>
      <w:r w:rsidRPr="009C6922">
        <w:rPr>
          <w:rFonts w:ascii="Source Sans Pro" w:hAnsi="Source Sans Pro" w:cs="Arial"/>
          <w:sz w:val="20"/>
          <w:szCs w:val="20"/>
          <w:lang w:val="es-ES_tradnl"/>
        </w:rPr>
        <w:t>Dentro de los 3 días hábiles posteriores a la presentación de la solicitud del Certificado Único de Zonificación de Uso del Suelo</w:t>
      </w:r>
      <w:r w:rsidR="000437FB">
        <w:rPr>
          <w:rFonts w:ascii="Source Sans Pro" w:hAnsi="Source Sans Pro" w:cs="Arial"/>
          <w:sz w:val="20"/>
          <w:szCs w:val="20"/>
          <w:lang w:val="es-ES_tradnl"/>
        </w:rPr>
        <w:t xml:space="preserve"> </w:t>
      </w:r>
      <w:r w:rsidR="000437FB" w:rsidRPr="000437FB">
        <w:rPr>
          <w:rFonts w:ascii="Source Sans Pro" w:hAnsi="Source Sans Pro" w:cs="Arial"/>
          <w:sz w:val="20"/>
          <w:szCs w:val="20"/>
          <w:lang w:val="es-ES_tradnl"/>
        </w:rPr>
        <w:t>que requieran la aplicación normativa</w:t>
      </w:r>
      <w:r w:rsidRPr="009C6922">
        <w:rPr>
          <w:rFonts w:ascii="Source Sans Pro" w:hAnsi="Source Sans Pro" w:cs="Arial"/>
          <w:sz w:val="20"/>
          <w:szCs w:val="20"/>
          <w:lang w:val="es-ES_tradnl"/>
        </w:rPr>
        <w:t>;</w:t>
      </w:r>
    </w:p>
    <w:p w14:paraId="73BFA81F" w14:textId="77777777" w:rsidR="009C6922" w:rsidRPr="009C6922" w:rsidRDefault="009C6922" w:rsidP="009C6922">
      <w:pPr>
        <w:pStyle w:val="Prrafodelista"/>
        <w:tabs>
          <w:tab w:val="left" w:pos="426"/>
        </w:tabs>
        <w:jc w:val="both"/>
        <w:rPr>
          <w:rFonts w:ascii="Source Sans Pro" w:hAnsi="Source Sans Pro" w:cs="Arial"/>
          <w:sz w:val="20"/>
          <w:szCs w:val="20"/>
          <w:lang w:val="es-ES_tradnl"/>
        </w:rPr>
      </w:pPr>
    </w:p>
    <w:p w14:paraId="436C204E" w14:textId="1AD623FD" w:rsidR="00D54243" w:rsidRDefault="000437FB" w:rsidP="008150E7">
      <w:pPr>
        <w:pStyle w:val="Prrafodelista"/>
        <w:numPr>
          <w:ilvl w:val="0"/>
          <w:numId w:val="123"/>
        </w:numPr>
        <w:tabs>
          <w:tab w:val="left" w:pos="426"/>
        </w:tabs>
        <w:spacing w:after="0"/>
        <w:jc w:val="both"/>
        <w:rPr>
          <w:rFonts w:ascii="Source Sans Pro" w:hAnsi="Source Sans Pro" w:cs="Arial"/>
          <w:sz w:val="20"/>
          <w:szCs w:val="20"/>
          <w:lang w:val="es-ES_tradnl"/>
        </w:rPr>
      </w:pPr>
      <w:r>
        <w:rPr>
          <w:rFonts w:ascii="Source Sans Pro" w:hAnsi="Source Sans Pro" w:cs="Arial"/>
          <w:sz w:val="20"/>
          <w:szCs w:val="20"/>
          <w:lang w:val="es-ES_tradnl"/>
        </w:rPr>
        <w:t>Se deroga.</w:t>
      </w:r>
    </w:p>
    <w:p w14:paraId="475A820C" w14:textId="77777777" w:rsidR="009C6922" w:rsidRPr="009C6922" w:rsidRDefault="009C6922" w:rsidP="009C6922">
      <w:pPr>
        <w:tabs>
          <w:tab w:val="left" w:pos="426"/>
        </w:tabs>
        <w:jc w:val="both"/>
        <w:rPr>
          <w:rFonts w:ascii="Source Sans Pro" w:hAnsi="Source Sans Pro" w:cs="Arial"/>
          <w:sz w:val="20"/>
          <w:szCs w:val="20"/>
          <w:lang w:val="es-ES_tradnl"/>
        </w:rPr>
      </w:pPr>
    </w:p>
    <w:p w14:paraId="26201D97" w14:textId="4A00B23D" w:rsidR="00D54243" w:rsidRPr="009C6922" w:rsidRDefault="00D54243" w:rsidP="008150E7">
      <w:pPr>
        <w:pStyle w:val="Prrafodelista"/>
        <w:numPr>
          <w:ilvl w:val="0"/>
          <w:numId w:val="123"/>
        </w:numPr>
        <w:tabs>
          <w:tab w:val="left" w:pos="426"/>
        </w:tabs>
        <w:spacing w:after="0"/>
        <w:jc w:val="both"/>
        <w:rPr>
          <w:rFonts w:ascii="Source Sans Pro" w:hAnsi="Source Sans Pro" w:cs="Arial"/>
          <w:sz w:val="20"/>
          <w:szCs w:val="20"/>
          <w:lang w:val="es-ES_tradnl"/>
        </w:rPr>
      </w:pPr>
      <w:r w:rsidRPr="009C6922">
        <w:rPr>
          <w:rFonts w:ascii="Source Sans Pro" w:hAnsi="Source Sans Pro" w:cs="Arial"/>
          <w:sz w:val="20"/>
          <w:szCs w:val="20"/>
          <w:lang w:val="es-ES_tradnl"/>
        </w:rPr>
        <w:t>Dentro de los 40 días hábiles posteriores a la presentación de la solicitud del Certificado de Acreditación de Uso de Suelo por Derechos Adquiridos.</w:t>
      </w:r>
    </w:p>
    <w:p w14:paraId="391BE7BF" w14:textId="77777777" w:rsidR="00D54243" w:rsidRPr="000F43AE" w:rsidRDefault="00D54243" w:rsidP="009C6922">
      <w:pPr>
        <w:suppressAutoHyphens/>
        <w:ind w:left="426"/>
        <w:rPr>
          <w:rFonts w:ascii="Source Sans Pro" w:hAnsi="Source Sans Pro" w:cs="Arial"/>
          <w:sz w:val="20"/>
          <w:szCs w:val="20"/>
          <w:lang w:val="es-ES_tradnl" w:eastAsia="ar-SA"/>
        </w:rPr>
      </w:pPr>
    </w:p>
    <w:p w14:paraId="6094A7BE" w14:textId="0E081102" w:rsidR="0092212A" w:rsidRDefault="000437FB" w:rsidP="000437FB">
      <w:pPr>
        <w:jc w:val="both"/>
        <w:rPr>
          <w:rFonts w:ascii="Source Sans Pro" w:hAnsi="Source Sans Pro" w:cs="Arial"/>
          <w:sz w:val="20"/>
          <w:szCs w:val="20"/>
          <w:lang w:val="es-ES_tradnl"/>
        </w:rPr>
      </w:pPr>
      <w:r w:rsidRPr="000437FB">
        <w:rPr>
          <w:rFonts w:ascii="Source Sans Pro" w:hAnsi="Source Sans Pro" w:cs="Arial"/>
          <w:sz w:val="20"/>
          <w:szCs w:val="20"/>
          <w:lang w:val="es-ES_tradnl"/>
        </w:rPr>
        <w:t>Cuando por así requerirse, el Registro de Planes y Programas solicite opinión de la autoridad competente, y de conformidad</w:t>
      </w:r>
      <w:r>
        <w:rPr>
          <w:rFonts w:ascii="Source Sans Pro" w:hAnsi="Source Sans Pro" w:cs="Arial"/>
          <w:sz w:val="20"/>
          <w:szCs w:val="20"/>
          <w:lang w:val="es-ES_tradnl"/>
        </w:rPr>
        <w:t xml:space="preserve"> </w:t>
      </w:r>
      <w:r w:rsidRPr="000437FB">
        <w:rPr>
          <w:rFonts w:ascii="Source Sans Pro" w:hAnsi="Source Sans Pro" w:cs="Arial"/>
          <w:sz w:val="20"/>
          <w:szCs w:val="20"/>
          <w:lang w:val="es-ES_tradnl"/>
        </w:rPr>
        <w:t>con la Ley de Procedimiento Administrativo de la Ciudad de México, solicite la verificación del uso de suelo de un</w:t>
      </w:r>
      <w:r>
        <w:rPr>
          <w:rFonts w:ascii="Source Sans Pro" w:hAnsi="Source Sans Pro" w:cs="Arial"/>
          <w:sz w:val="20"/>
          <w:szCs w:val="20"/>
          <w:lang w:val="es-ES_tradnl"/>
        </w:rPr>
        <w:t xml:space="preserve"> </w:t>
      </w:r>
      <w:r w:rsidRPr="000437FB">
        <w:rPr>
          <w:rFonts w:ascii="Source Sans Pro" w:hAnsi="Source Sans Pro" w:cs="Arial"/>
          <w:sz w:val="20"/>
          <w:szCs w:val="20"/>
          <w:lang w:val="es-ES_tradnl"/>
        </w:rPr>
        <w:t>inmueble para determinar la continuidad o se prevenga al solicitante, el plazo para la expedición de los certificados</w:t>
      </w:r>
      <w:r>
        <w:rPr>
          <w:rFonts w:ascii="Source Sans Pro" w:hAnsi="Source Sans Pro" w:cs="Arial"/>
          <w:sz w:val="20"/>
          <w:szCs w:val="20"/>
          <w:lang w:val="es-ES_tradnl"/>
        </w:rPr>
        <w:t xml:space="preserve"> </w:t>
      </w:r>
      <w:r w:rsidRPr="000437FB">
        <w:rPr>
          <w:rFonts w:ascii="Source Sans Pro" w:hAnsi="Source Sans Pro" w:cs="Arial"/>
          <w:sz w:val="20"/>
          <w:szCs w:val="20"/>
          <w:lang w:val="es-ES_tradnl"/>
        </w:rPr>
        <w:t>establecidos en los incisos anteriores empezará a correr a partir del día siguiente al en que se reciba la respuesta o</w:t>
      </w:r>
      <w:r>
        <w:rPr>
          <w:rFonts w:ascii="Source Sans Pro" w:hAnsi="Source Sans Pro" w:cs="Arial"/>
          <w:sz w:val="20"/>
          <w:szCs w:val="20"/>
          <w:lang w:val="es-ES_tradnl"/>
        </w:rPr>
        <w:t xml:space="preserve"> </w:t>
      </w:r>
      <w:r w:rsidRPr="000437FB">
        <w:rPr>
          <w:rFonts w:ascii="Source Sans Pro" w:hAnsi="Source Sans Pro" w:cs="Arial"/>
          <w:sz w:val="20"/>
          <w:szCs w:val="20"/>
          <w:lang w:val="es-ES_tradnl"/>
        </w:rPr>
        <w:t>desahogo correspondiente.</w:t>
      </w:r>
    </w:p>
    <w:p w14:paraId="3133BE06" w14:textId="16928514" w:rsidR="000437FB" w:rsidRPr="0092212A" w:rsidRDefault="0092212A" w:rsidP="0092212A">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6C676C">
        <w:rPr>
          <w:rFonts w:ascii="Source Sans Pro" w:hAnsi="Source Sans Pro" w:cs="Arial"/>
          <w:i/>
          <w:iCs/>
          <w:color w:val="A80000"/>
          <w:sz w:val="16"/>
          <w:szCs w:val="16"/>
        </w:rPr>
        <w:t xml:space="preserve"> reformado G.</w:t>
      </w:r>
      <w:proofErr w:type="gramStart"/>
      <w:r w:rsidRPr="006C676C">
        <w:rPr>
          <w:rFonts w:ascii="Source Sans Pro" w:hAnsi="Source Sans Pro" w:cs="Arial"/>
          <w:i/>
          <w:iCs/>
          <w:color w:val="A80000"/>
          <w:sz w:val="16"/>
          <w:szCs w:val="16"/>
        </w:rPr>
        <w:t>O.CDMX</w:t>
      </w:r>
      <w:proofErr w:type="gramEnd"/>
      <w:r w:rsidRPr="006C676C">
        <w:rPr>
          <w:rFonts w:ascii="Source Sans Pro" w:hAnsi="Source Sans Pro" w:cs="Arial"/>
          <w:i/>
          <w:iCs/>
          <w:color w:val="A80000"/>
          <w:sz w:val="16"/>
          <w:szCs w:val="16"/>
        </w:rPr>
        <w:t xml:space="preserve"> 25/10/23</w:t>
      </w:r>
    </w:p>
    <w:p w14:paraId="1F88054D" w14:textId="1E3EF00B" w:rsidR="00845FFF" w:rsidRDefault="00D54243" w:rsidP="00845FFF">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160.</w:t>
      </w:r>
      <w:r w:rsidRPr="000F43AE">
        <w:rPr>
          <w:rFonts w:ascii="Source Sans Pro" w:hAnsi="Source Sans Pro" w:cs="Arial"/>
          <w:sz w:val="20"/>
          <w:szCs w:val="20"/>
          <w:lang w:val="es-ES_tradnl"/>
        </w:rPr>
        <w:t xml:space="preserve"> </w:t>
      </w:r>
      <w:r w:rsidR="00845FFF" w:rsidRPr="00845FFF">
        <w:rPr>
          <w:rFonts w:ascii="Source Sans Pro" w:hAnsi="Source Sans Pro" w:cs="Arial"/>
          <w:sz w:val="20"/>
          <w:szCs w:val="20"/>
          <w:lang w:val="es-ES_tradnl"/>
        </w:rPr>
        <w:t>Artículo 160. Las personas interesadas en obtener los certificados previstos en las fracciones I y II del artículo 158 de</w:t>
      </w:r>
      <w:r w:rsidR="00845FFF">
        <w:rPr>
          <w:rFonts w:ascii="Source Sans Pro" w:hAnsi="Source Sans Pro" w:cs="Arial"/>
          <w:sz w:val="20"/>
          <w:szCs w:val="20"/>
          <w:lang w:val="es-ES_tradnl"/>
        </w:rPr>
        <w:t xml:space="preserve"> </w:t>
      </w:r>
      <w:r w:rsidR="00845FFF" w:rsidRPr="00845FFF">
        <w:rPr>
          <w:rFonts w:ascii="Source Sans Pro" w:hAnsi="Source Sans Pro" w:cs="Arial"/>
          <w:sz w:val="20"/>
          <w:szCs w:val="20"/>
          <w:lang w:val="es-ES_tradnl"/>
        </w:rPr>
        <w:t>este Reglamento deberán presentar su solicitud anexando en la Plataforma Digital los siguientes documentos en</w:t>
      </w:r>
      <w:r w:rsidR="00845FFF">
        <w:rPr>
          <w:rFonts w:ascii="Source Sans Pro" w:hAnsi="Source Sans Pro" w:cs="Arial"/>
          <w:sz w:val="20"/>
          <w:szCs w:val="20"/>
          <w:lang w:val="es-ES_tradnl"/>
        </w:rPr>
        <w:t xml:space="preserve"> </w:t>
      </w:r>
      <w:r w:rsidR="00845FFF" w:rsidRPr="00845FFF">
        <w:rPr>
          <w:rFonts w:ascii="Source Sans Pro" w:hAnsi="Source Sans Pro" w:cs="Arial"/>
          <w:sz w:val="20"/>
          <w:szCs w:val="20"/>
          <w:lang w:val="es-ES_tradnl"/>
        </w:rPr>
        <w:t>archivo digital o, en caso de presentarlo en la ventanilla única, en formato físico:</w:t>
      </w:r>
    </w:p>
    <w:p w14:paraId="3751D0AE" w14:textId="77777777" w:rsidR="00845FFF" w:rsidRDefault="00845FFF" w:rsidP="00845FFF">
      <w:pPr>
        <w:jc w:val="both"/>
        <w:rPr>
          <w:rFonts w:ascii="Source Sans Pro" w:hAnsi="Source Sans Pro" w:cs="Arial"/>
          <w:sz w:val="20"/>
          <w:szCs w:val="20"/>
          <w:lang w:val="es-ES_tradnl"/>
        </w:rPr>
      </w:pPr>
    </w:p>
    <w:p w14:paraId="3033A1A4" w14:textId="05D856CF" w:rsidR="00845FFF" w:rsidRDefault="00845FFF" w:rsidP="008150E7">
      <w:pPr>
        <w:pStyle w:val="Prrafodelista"/>
        <w:numPr>
          <w:ilvl w:val="0"/>
          <w:numId w:val="141"/>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Documento de identificación oficial vigente;</w:t>
      </w:r>
    </w:p>
    <w:p w14:paraId="5786FAF2" w14:textId="77777777" w:rsidR="00845FFF" w:rsidRDefault="00845FFF" w:rsidP="00845FFF">
      <w:pPr>
        <w:pStyle w:val="Prrafodelista"/>
        <w:jc w:val="both"/>
        <w:rPr>
          <w:rFonts w:ascii="Source Sans Pro" w:hAnsi="Source Sans Pro" w:cs="Arial"/>
          <w:sz w:val="20"/>
          <w:szCs w:val="20"/>
          <w:lang w:val="es-ES_tradnl"/>
        </w:rPr>
      </w:pPr>
    </w:p>
    <w:p w14:paraId="4BAFBED8" w14:textId="7055F525" w:rsidR="00845FFF" w:rsidRDefault="00845FFF" w:rsidP="008150E7">
      <w:pPr>
        <w:pStyle w:val="Prrafodelista"/>
        <w:numPr>
          <w:ilvl w:val="0"/>
          <w:numId w:val="141"/>
        </w:numPr>
        <w:spacing w:after="0"/>
        <w:jc w:val="both"/>
        <w:rPr>
          <w:rFonts w:ascii="Source Sans Pro" w:hAnsi="Source Sans Pro" w:cs="Arial"/>
          <w:sz w:val="20"/>
          <w:szCs w:val="20"/>
          <w:lang w:val="es-ES_tradnl"/>
        </w:rPr>
      </w:pPr>
      <w:r w:rsidRPr="00845FFF">
        <w:rPr>
          <w:rFonts w:ascii="Source Sans Pro" w:hAnsi="Source Sans Pro" w:cs="Arial"/>
          <w:sz w:val="20"/>
          <w:szCs w:val="20"/>
          <w:lang w:val="es-ES_tradnl"/>
        </w:rPr>
        <w:lastRenderedPageBreak/>
        <w:t>Documento con el que se acredite la personalidad, conforme a la Ley de Procedimiento Administrativo de la Ciudad de México; y</w:t>
      </w:r>
    </w:p>
    <w:p w14:paraId="2CAA877A" w14:textId="77777777" w:rsidR="00845FFF" w:rsidRPr="00845FFF" w:rsidRDefault="00845FFF" w:rsidP="00845FFF">
      <w:pPr>
        <w:jc w:val="both"/>
        <w:rPr>
          <w:rFonts w:ascii="Source Sans Pro" w:hAnsi="Source Sans Pro" w:cs="Arial"/>
          <w:sz w:val="20"/>
          <w:szCs w:val="20"/>
          <w:lang w:val="es-ES_tradnl"/>
        </w:rPr>
      </w:pPr>
    </w:p>
    <w:p w14:paraId="22F4C64E" w14:textId="0911FE0C" w:rsidR="00845FFF" w:rsidRDefault="00845FFF" w:rsidP="008150E7">
      <w:pPr>
        <w:pStyle w:val="Prrafodelista"/>
        <w:numPr>
          <w:ilvl w:val="0"/>
          <w:numId w:val="141"/>
        </w:numPr>
        <w:spacing w:after="0"/>
        <w:jc w:val="both"/>
        <w:rPr>
          <w:rFonts w:ascii="Source Sans Pro" w:hAnsi="Source Sans Pro" w:cs="Arial"/>
          <w:sz w:val="20"/>
          <w:szCs w:val="20"/>
          <w:lang w:val="es-ES_tradnl"/>
        </w:rPr>
      </w:pPr>
      <w:r w:rsidRPr="00845FFF">
        <w:rPr>
          <w:rFonts w:ascii="Source Sans Pro" w:hAnsi="Source Sans Pro" w:cs="Arial"/>
          <w:sz w:val="20"/>
          <w:szCs w:val="20"/>
          <w:lang w:val="es-ES_tradnl"/>
        </w:rPr>
        <w:t>Boleta predial, no anterior a 12 meses de la presentación de la solicitud y/o propuesta de declaración de valor</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catastral.</w:t>
      </w:r>
    </w:p>
    <w:p w14:paraId="124BD0A1" w14:textId="77777777" w:rsidR="00845FFF" w:rsidRPr="00845FFF" w:rsidRDefault="00845FFF" w:rsidP="00845FFF">
      <w:pPr>
        <w:jc w:val="both"/>
        <w:rPr>
          <w:rFonts w:ascii="Source Sans Pro" w:hAnsi="Source Sans Pro" w:cs="Arial"/>
          <w:sz w:val="20"/>
          <w:szCs w:val="20"/>
          <w:lang w:val="es-ES_tradnl"/>
        </w:rPr>
      </w:pPr>
    </w:p>
    <w:p w14:paraId="5A896271" w14:textId="3E4D349F" w:rsidR="00845FFF" w:rsidRDefault="00845FFF" w:rsidP="00845FFF">
      <w:pPr>
        <w:ind w:left="708"/>
        <w:jc w:val="both"/>
        <w:rPr>
          <w:rFonts w:ascii="Source Sans Pro" w:hAnsi="Source Sans Pro" w:cs="Arial"/>
          <w:sz w:val="20"/>
          <w:szCs w:val="20"/>
          <w:lang w:val="es-ES_tradnl"/>
        </w:rPr>
      </w:pPr>
      <w:r w:rsidRPr="00845FFF">
        <w:rPr>
          <w:rFonts w:ascii="Source Sans Pro" w:hAnsi="Source Sans Pro" w:cs="Arial"/>
          <w:sz w:val="20"/>
          <w:szCs w:val="20"/>
          <w:lang w:val="es-ES_tradnl"/>
        </w:rPr>
        <w:t>Los predios ubicados en suelo de conservación, ejidales o comunales que no presenten número de cuenta predial</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deberán presentar documentos que permitan identificar la ubicación y superficie del inmueble que se trate, así como</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croquis de localización, señalando referencias conocidas o de importancia;</w:t>
      </w:r>
    </w:p>
    <w:p w14:paraId="32E8925A" w14:textId="77777777" w:rsidR="00845FFF" w:rsidRPr="00845FFF" w:rsidRDefault="00845FFF" w:rsidP="00845FFF">
      <w:pPr>
        <w:ind w:left="708"/>
        <w:jc w:val="both"/>
        <w:rPr>
          <w:rFonts w:ascii="Source Sans Pro" w:hAnsi="Source Sans Pro" w:cs="Arial"/>
          <w:sz w:val="20"/>
          <w:szCs w:val="20"/>
          <w:lang w:val="es-ES_tradnl"/>
        </w:rPr>
      </w:pPr>
    </w:p>
    <w:p w14:paraId="1397B3D6" w14:textId="38BFE651" w:rsidR="00845FFF" w:rsidRDefault="00845FFF" w:rsidP="008150E7">
      <w:pPr>
        <w:pStyle w:val="Prrafodelista"/>
        <w:numPr>
          <w:ilvl w:val="0"/>
          <w:numId w:val="141"/>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Recibo de pago de derechos conforme al Código Fiscal de la Ciudad de México; y</w:t>
      </w:r>
    </w:p>
    <w:p w14:paraId="34F37D67" w14:textId="77777777" w:rsidR="00845FFF" w:rsidRPr="00845FFF" w:rsidRDefault="00845FFF" w:rsidP="00845FFF">
      <w:pPr>
        <w:pStyle w:val="Prrafodelista"/>
        <w:jc w:val="both"/>
        <w:rPr>
          <w:rFonts w:ascii="Source Sans Pro" w:hAnsi="Source Sans Pro" w:cs="Arial"/>
          <w:sz w:val="20"/>
          <w:szCs w:val="20"/>
          <w:lang w:val="es-ES_tradnl"/>
        </w:rPr>
      </w:pPr>
    </w:p>
    <w:p w14:paraId="1981C4D8" w14:textId="5DDE148C" w:rsidR="00845FFF" w:rsidRPr="00845FFF" w:rsidRDefault="00845FFF" w:rsidP="008150E7">
      <w:pPr>
        <w:pStyle w:val="Prrafodelista"/>
        <w:numPr>
          <w:ilvl w:val="0"/>
          <w:numId w:val="141"/>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Acreditar el interés jurídico conforme a la Ley de Procedimiento Administrativo de la Ciudad de México en el caso del Certificado señalado en la fracción II del artículo 158.</w:t>
      </w:r>
    </w:p>
    <w:p w14:paraId="22E87910" w14:textId="00596536" w:rsidR="00845FFF" w:rsidRDefault="00845FFF" w:rsidP="00845FFF">
      <w:pPr>
        <w:jc w:val="both"/>
        <w:rPr>
          <w:rFonts w:ascii="Source Sans Pro" w:hAnsi="Source Sans Pro" w:cs="Arial"/>
          <w:sz w:val="20"/>
          <w:szCs w:val="20"/>
          <w:lang w:val="es-ES_tradnl"/>
        </w:rPr>
      </w:pPr>
      <w:r w:rsidRPr="00845FFF">
        <w:rPr>
          <w:rFonts w:ascii="Source Sans Pro" w:hAnsi="Source Sans Pro" w:cs="Arial"/>
          <w:sz w:val="20"/>
          <w:szCs w:val="20"/>
          <w:lang w:val="es-ES_tradnl"/>
        </w:rPr>
        <w:t>Adicional a lo anterior, se deberán presentar documentos específicos por cada modalidad de certificado conforme a</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lo siguiente:</w:t>
      </w:r>
    </w:p>
    <w:p w14:paraId="008C798D" w14:textId="77777777" w:rsidR="00845FFF" w:rsidRPr="00845FFF" w:rsidRDefault="00845FFF" w:rsidP="00845FFF">
      <w:pPr>
        <w:jc w:val="both"/>
        <w:rPr>
          <w:rFonts w:ascii="Source Sans Pro" w:hAnsi="Source Sans Pro" w:cs="Arial"/>
          <w:sz w:val="20"/>
          <w:szCs w:val="20"/>
          <w:lang w:val="es-ES_tradnl"/>
        </w:rPr>
      </w:pPr>
    </w:p>
    <w:p w14:paraId="6CE470D5" w14:textId="21937F15" w:rsidR="00845FFF" w:rsidRDefault="00845FFF" w:rsidP="008150E7">
      <w:pPr>
        <w:pStyle w:val="Prrafodelista"/>
        <w:numPr>
          <w:ilvl w:val="0"/>
          <w:numId w:val="142"/>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La solicitud para el Certificado Único de Zonificación de Uso del Suelo deberá contener además lo siguiente:</w:t>
      </w:r>
    </w:p>
    <w:p w14:paraId="4A13E347" w14:textId="77777777" w:rsidR="00164C78" w:rsidRPr="00845FFF" w:rsidRDefault="00164C78" w:rsidP="00164C78">
      <w:pPr>
        <w:pStyle w:val="Prrafodelista"/>
        <w:jc w:val="both"/>
        <w:rPr>
          <w:rFonts w:ascii="Source Sans Pro" w:hAnsi="Source Sans Pro" w:cs="Arial"/>
          <w:sz w:val="20"/>
          <w:szCs w:val="20"/>
          <w:lang w:val="es-ES_tradnl"/>
        </w:rPr>
      </w:pPr>
    </w:p>
    <w:p w14:paraId="2871F10F" w14:textId="55499122" w:rsidR="00845FFF" w:rsidRPr="00845FFF" w:rsidRDefault="00845FFF" w:rsidP="008150E7">
      <w:pPr>
        <w:pStyle w:val="Prrafodelista"/>
        <w:numPr>
          <w:ilvl w:val="0"/>
          <w:numId w:val="143"/>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Para inmuebles que sean propiedad de la Administración Pública debe presentarse constancia de exención de pago de impuesto predial vigente y/o documento oficial que ampare la ubicación y superficie del predio.</w:t>
      </w:r>
    </w:p>
    <w:p w14:paraId="600BAA55" w14:textId="1E30FC30" w:rsidR="00845FFF" w:rsidRDefault="00845FFF" w:rsidP="00164C78">
      <w:pPr>
        <w:ind w:left="708"/>
        <w:jc w:val="both"/>
        <w:rPr>
          <w:rFonts w:ascii="Source Sans Pro" w:hAnsi="Source Sans Pro" w:cs="Arial"/>
          <w:sz w:val="20"/>
          <w:szCs w:val="20"/>
          <w:lang w:val="es-ES_tradnl"/>
        </w:rPr>
      </w:pPr>
      <w:r w:rsidRPr="00845FFF">
        <w:rPr>
          <w:rFonts w:ascii="Source Sans Pro" w:hAnsi="Source Sans Pro" w:cs="Arial"/>
          <w:sz w:val="20"/>
          <w:szCs w:val="20"/>
          <w:lang w:val="es-ES_tradnl"/>
        </w:rPr>
        <w:t>En caso que existan inconsistencias en la ubicación y/o superficie del predio entre lo establecido en la boleta predial y</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el Sistema de Información Geográfica (</w:t>
      </w:r>
      <w:proofErr w:type="spellStart"/>
      <w:r w:rsidRPr="00845FFF">
        <w:rPr>
          <w:rFonts w:ascii="Source Sans Pro" w:hAnsi="Source Sans Pro" w:cs="Arial"/>
          <w:sz w:val="20"/>
          <w:szCs w:val="20"/>
          <w:lang w:val="es-ES_tradnl"/>
        </w:rPr>
        <w:t>CiudadMx</w:t>
      </w:r>
      <w:proofErr w:type="spellEnd"/>
      <w:r w:rsidRPr="00845FFF">
        <w:rPr>
          <w:rFonts w:ascii="Source Sans Pro" w:hAnsi="Source Sans Pro" w:cs="Arial"/>
          <w:sz w:val="20"/>
          <w:szCs w:val="20"/>
          <w:lang w:val="es-ES_tradnl"/>
        </w:rPr>
        <w:t>), presentar copia de cualquiera de los siguientes documentos:</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testimonio de la escritura pública, licencia de fusión, subdivisión o relotificación, o cualquier otro instrumento</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jurídico y/o administrativo vigente emitido por la autoridad competente, que permita identificar la ubicación y/o</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superficie del predio.</w:t>
      </w:r>
    </w:p>
    <w:p w14:paraId="58477602" w14:textId="77777777" w:rsidR="00845FFF" w:rsidRPr="00845FFF" w:rsidRDefault="00845FFF" w:rsidP="00845FFF">
      <w:pPr>
        <w:jc w:val="both"/>
        <w:rPr>
          <w:rFonts w:ascii="Source Sans Pro" w:hAnsi="Source Sans Pro" w:cs="Arial"/>
          <w:sz w:val="20"/>
          <w:szCs w:val="20"/>
          <w:lang w:val="es-ES_tradnl"/>
        </w:rPr>
      </w:pPr>
    </w:p>
    <w:p w14:paraId="2818AA1C" w14:textId="58DEAA58" w:rsidR="00D54243" w:rsidRDefault="00845FFF" w:rsidP="008150E7">
      <w:pPr>
        <w:pStyle w:val="Prrafodelista"/>
        <w:numPr>
          <w:ilvl w:val="0"/>
          <w:numId w:val="142"/>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Para obtener el Certificado de Acreditación de Uso del Suelo por Derechos Adquiridos, la solicitud deberá</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cumplir con lo siguiente:</w:t>
      </w:r>
    </w:p>
    <w:p w14:paraId="7139EA60" w14:textId="77777777" w:rsidR="00845FFF" w:rsidRPr="00845FFF" w:rsidRDefault="00845FFF" w:rsidP="00845FFF">
      <w:pPr>
        <w:pStyle w:val="Prrafodelista"/>
        <w:jc w:val="both"/>
        <w:rPr>
          <w:rFonts w:ascii="Source Sans Pro" w:hAnsi="Source Sans Pro" w:cs="Arial"/>
          <w:sz w:val="20"/>
          <w:szCs w:val="20"/>
          <w:lang w:val="es-ES_tradnl"/>
        </w:rPr>
      </w:pPr>
    </w:p>
    <w:p w14:paraId="54283FFD" w14:textId="7954BF39" w:rsidR="00845FFF" w:rsidRDefault="00845FFF" w:rsidP="008150E7">
      <w:pPr>
        <w:pStyle w:val="Prrafodelista"/>
        <w:numPr>
          <w:ilvl w:val="0"/>
          <w:numId w:val="144"/>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Demostrar el origen legítimo del (los) uso(s). Para ello deberá comprobar el (los) uso(s) y la(s) superficie(s) a acreditar, presentando original y copia para su cotejo de alguno de los siguientes documentos:</w:t>
      </w:r>
    </w:p>
    <w:p w14:paraId="4338D97E" w14:textId="77777777" w:rsidR="00845FFF" w:rsidRPr="00845FFF" w:rsidRDefault="00845FFF" w:rsidP="00845FFF">
      <w:pPr>
        <w:pStyle w:val="Prrafodelista"/>
        <w:ind w:left="1068"/>
        <w:jc w:val="both"/>
        <w:rPr>
          <w:rFonts w:ascii="Source Sans Pro" w:hAnsi="Source Sans Pro" w:cs="Arial"/>
          <w:sz w:val="20"/>
          <w:szCs w:val="20"/>
          <w:lang w:val="es-ES_tradnl"/>
        </w:rPr>
      </w:pPr>
    </w:p>
    <w:p w14:paraId="57283AA8" w14:textId="10040899" w:rsidR="00845FFF" w:rsidRPr="00845FFF" w:rsidRDefault="00845FFF" w:rsidP="008150E7">
      <w:pPr>
        <w:pStyle w:val="Prrafodelista"/>
        <w:numPr>
          <w:ilvl w:val="0"/>
          <w:numId w:val="145"/>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Licencia de Construcción y/o Manifestación de Construcción, acompañado de sus respectivos planos</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arquitectónicos;</w:t>
      </w:r>
    </w:p>
    <w:p w14:paraId="4477A773" w14:textId="7C76CB5C" w:rsidR="00845FFF" w:rsidRPr="00845FFF" w:rsidRDefault="00845FFF" w:rsidP="008150E7">
      <w:pPr>
        <w:pStyle w:val="Prrafodelista"/>
        <w:numPr>
          <w:ilvl w:val="0"/>
          <w:numId w:val="145"/>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Manifestación de Construcción;</w:t>
      </w:r>
    </w:p>
    <w:p w14:paraId="4C9E591E" w14:textId="276D7647" w:rsidR="00845FFF" w:rsidRPr="00845FFF" w:rsidRDefault="00845FFF" w:rsidP="008150E7">
      <w:pPr>
        <w:pStyle w:val="Prrafodelista"/>
        <w:numPr>
          <w:ilvl w:val="0"/>
          <w:numId w:val="145"/>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Aviso de Terminación de Obra y Autorización de Uso y Ocupación;</w:t>
      </w:r>
    </w:p>
    <w:p w14:paraId="01BCE1D3" w14:textId="6CAFC505" w:rsidR="00845FFF" w:rsidRPr="00845FFF" w:rsidRDefault="00845FFF" w:rsidP="008150E7">
      <w:pPr>
        <w:pStyle w:val="Prrafodelista"/>
        <w:numPr>
          <w:ilvl w:val="0"/>
          <w:numId w:val="145"/>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Declaración de apertura que contenga el sello de recepción de la Alcaldía correspondiente, en la que conste el uso y superficie por acreditar;</w:t>
      </w:r>
    </w:p>
    <w:p w14:paraId="0C8F3AB5" w14:textId="343856BA" w:rsidR="00845FFF" w:rsidRPr="00845FFF" w:rsidRDefault="00845FFF" w:rsidP="008150E7">
      <w:pPr>
        <w:pStyle w:val="Prrafodelista"/>
        <w:numPr>
          <w:ilvl w:val="0"/>
          <w:numId w:val="145"/>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lastRenderedPageBreak/>
        <w:t>Licencia de Funcionamiento en la que conste el uso y superficie por acreditar, debidamente revalidada;</w:t>
      </w:r>
    </w:p>
    <w:p w14:paraId="19EAA2CB" w14:textId="4E2A4283" w:rsidR="00845FFF" w:rsidRPr="00845FFF" w:rsidRDefault="00845FFF" w:rsidP="008150E7">
      <w:pPr>
        <w:pStyle w:val="Prrafodelista"/>
        <w:numPr>
          <w:ilvl w:val="0"/>
          <w:numId w:val="145"/>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Licencia, Constancia y/o Certificado de Zonificación o expedida(o) de conformidad con los planes y/o Programas en el momento de su expedición, donde el (los) uso (s) se encontraba(n) permitidos al inicio de operaciones y, de manera obligada, el documento oficial con el que fue ejercido el uso del suelo;</w:t>
      </w:r>
    </w:p>
    <w:p w14:paraId="18A6680A" w14:textId="42DD17C9" w:rsidR="00845FFF" w:rsidRPr="00845FFF" w:rsidRDefault="00845FFF" w:rsidP="008150E7">
      <w:pPr>
        <w:pStyle w:val="Prrafodelista"/>
        <w:numPr>
          <w:ilvl w:val="0"/>
          <w:numId w:val="145"/>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Cédula de microindustria; o</w:t>
      </w:r>
    </w:p>
    <w:p w14:paraId="5DEEBE0E" w14:textId="6BFDADEC" w:rsidR="00845FFF" w:rsidRDefault="00845FFF" w:rsidP="008150E7">
      <w:pPr>
        <w:pStyle w:val="Prrafodelista"/>
        <w:numPr>
          <w:ilvl w:val="0"/>
          <w:numId w:val="145"/>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Escritura pública que ampare el uso y superficie por acreditar, misma que deberá acompañarse del avalúo que como apéndice formó parte de la misma, anterior a la entrada en vigor del Plan o Programa que prohibió el uso;</w:t>
      </w:r>
    </w:p>
    <w:p w14:paraId="7E06277F" w14:textId="77777777" w:rsidR="00845FFF" w:rsidRPr="00845FFF" w:rsidRDefault="00845FFF" w:rsidP="00845FFF">
      <w:pPr>
        <w:pStyle w:val="Prrafodelista"/>
        <w:ind w:left="1428"/>
        <w:jc w:val="both"/>
        <w:rPr>
          <w:rFonts w:ascii="Source Sans Pro" w:hAnsi="Source Sans Pro" w:cs="Arial"/>
          <w:sz w:val="20"/>
          <w:szCs w:val="20"/>
          <w:lang w:val="es-ES_tradnl"/>
        </w:rPr>
      </w:pPr>
    </w:p>
    <w:p w14:paraId="0859890D" w14:textId="42B5A96E" w:rsidR="00845FFF" w:rsidRDefault="00845FFF" w:rsidP="008150E7">
      <w:pPr>
        <w:pStyle w:val="Prrafodelista"/>
        <w:numPr>
          <w:ilvl w:val="0"/>
          <w:numId w:val="144"/>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Demostrar la continuidad y aprovechamiento del (los) uso (s) mediante cualquiera de los siguientes documentos que señalen el (los) uso(s) y domicilio, con los cuales se deberá comprobar una continuidad ininterrumpida:</w:t>
      </w:r>
    </w:p>
    <w:p w14:paraId="4E31B4F4" w14:textId="77777777" w:rsidR="00845FFF" w:rsidRPr="00845FFF" w:rsidRDefault="00845FFF" w:rsidP="00845FFF">
      <w:pPr>
        <w:pStyle w:val="Prrafodelista"/>
        <w:ind w:left="1068"/>
        <w:jc w:val="both"/>
        <w:rPr>
          <w:rFonts w:ascii="Source Sans Pro" w:hAnsi="Source Sans Pro" w:cs="Arial"/>
          <w:sz w:val="20"/>
          <w:szCs w:val="20"/>
          <w:lang w:val="es-ES_tradnl"/>
        </w:rPr>
      </w:pPr>
    </w:p>
    <w:p w14:paraId="60AD5DF0" w14:textId="77777777" w:rsidR="00845FFF" w:rsidRDefault="00845FFF" w:rsidP="008150E7">
      <w:pPr>
        <w:pStyle w:val="Prrafodelista"/>
        <w:numPr>
          <w:ilvl w:val="0"/>
          <w:numId w:val="146"/>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Boletas prediales en las que conste el uso por acreditar, expedidas por la Tesorería de la Ciudad de México;</w:t>
      </w:r>
    </w:p>
    <w:p w14:paraId="32C8785D" w14:textId="4208A4F7" w:rsidR="00845FFF" w:rsidRPr="00845FFF" w:rsidRDefault="00845FFF" w:rsidP="008150E7">
      <w:pPr>
        <w:pStyle w:val="Prrafodelista"/>
        <w:numPr>
          <w:ilvl w:val="0"/>
          <w:numId w:val="146"/>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Comprobante de inscripción en el Registro Federal de Contribuyentes de la persona física interesada, sociedad mercantil o asociación civil, acompañado de los formatos de declaraciones anuales o pagos provisionales de impuestos federales que reflejen los ingresos por la actividad a acreditar o por concepto de arrendamiento, con sello de recepción y/o pago de la caja receptora o institución bancaria autorizada;</w:t>
      </w:r>
    </w:p>
    <w:p w14:paraId="4E30FEFC" w14:textId="249B3FEC" w:rsidR="00845FFF" w:rsidRPr="00845FFF" w:rsidRDefault="00845FFF" w:rsidP="008150E7">
      <w:pPr>
        <w:pStyle w:val="Prrafodelista"/>
        <w:numPr>
          <w:ilvl w:val="0"/>
          <w:numId w:val="146"/>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 xml:space="preserve">Visto Bueno de Prevención de Incendios; </w:t>
      </w:r>
    </w:p>
    <w:p w14:paraId="5197F821" w14:textId="142EBC21" w:rsidR="00845FFF" w:rsidRPr="00845FFF" w:rsidRDefault="00845FFF" w:rsidP="008150E7">
      <w:pPr>
        <w:pStyle w:val="Prrafodelista"/>
        <w:numPr>
          <w:ilvl w:val="0"/>
          <w:numId w:val="146"/>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Visto Bueno de Seguridad y Operación;</w:t>
      </w:r>
    </w:p>
    <w:p w14:paraId="4E16EF84" w14:textId="02DE466A" w:rsidR="00845FFF" w:rsidRPr="00845FFF" w:rsidRDefault="00845FFF" w:rsidP="008150E7">
      <w:pPr>
        <w:pStyle w:val="Prrafodelista"/>
        <w:numPr>
          <w:ilvl w:val="0"/>
          <w:numId w:val="146"/>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Licencia sanitaria; o</w:t>
      </w:r>
    </w:p>
    <w:p w14:paraId="60EF7983" w14:textId="20A97B8A" w:rsidR="00845FFF" w:rsidRPr="00845FFF" w:rsidRDefault="00845FFF" w:rsidP="008150E7">
      <w:pPr>
        <w:pStyle w:val="Prrafodelista"/>
        <w:numPr>
          <w:ilvl w:val="0"/>
          <w:numId w:val="146"/>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Formatos de liquidación de cuotas obrero-patronales del Instituto Mexicano del Seguro Social.</w:t>
      </w:r>
    </w:p>
    <w:p w14:paraId="5E157945" w14:textId="77777777" w:rsidR="00845FFF" w:rsidRPr="00845FFF" w:rsidRDefault="00845FFF" w:rsidP="00845FFF">
      <w:pPr>
        <w:jc w:val="both"/>
        <w:rPr>
          <w:rFonts w:ascii="Source Sans Pro" w:hAnsi="Source Sans Pro" w:cs="Arial"/>
          <w:sz w:val="20"/>
          <w:szCs w:val="20"/>
          <w:lang w:val="es-ES_tradnl"/>
        </w:rPr>
      </w:pPr>
      <w:r w:rsidRPr="00845FFF">
        <w:rPr>
          <w:rFonts w:ascii="Source Sans Pro" w:hAnsi="Source Sans Pro" w:cs="Arial"/>
          <w:sz w:val="20"/>
          <w:szCs w:val="20"/>
          <w:lang w:val="es-ES_tradnl"/>
        </w:rPr>
        <w:t>Los documentos solicitados para la emisión del Certificado de Acreditación de Uso del Suelo por Derechos</w:t>
      </w:r>
    </w:p>
    <w:p w14:paraId="1747456B" w14:textId="481BE62D" w:rsidR="00845FFF" w:rsidRDefault="00845FFF" w:rsidP="00845FFF">
      <w:pPr>
        <w:jc w:val="both"/>
        <w:rPr>
          <w:rFonts w:ascii="Source Sans Pro" w:hAnsi="Source Sans Pro" w:cs="Arial"/>
          <w:sz w:val="20"/>
          <w:szCs w:val="20"/>
          <w:lang w:val="es-ES_tradnl"/>
        </w:rPr>
      </w:pPr>
      <w:r w:rsidRPr="00845FFF">
        <w:rPr>
          <w:rFonts w:ascii="Source Sans Pro" w:hAnsi="Source Sans Pro" w:cs="Arial"/>
          <w:sz w:val="20"/>
          <w:szCs w:val="20"/>
          <w:lang w:val="es-ES_tradnl"/>
        </w:rPr>
        <w:t>Adquiridos que se enlistan en la fracción II de este artículo se tendrán que presentar en original para su cotejo o, en</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su caso, en copia certificada, para lo cual, la persona interesada deberá presentarse en la Ventanilla Única de la</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Secretaría dentro de los 3 días hábiles siguientes a la presentación de la solicitud en la Plataforma Digital. Así</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mismo, previo a la emisión del Certificado de Acreditación de Uso del Suelo por Derechos Adquiridos, la Secretaría</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podrá allegarse de todo tipo de elementos probatorios que considere necesarios para corroborar la continuidad y</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aprovechamiento del (los) uso (s) señalados por la persona interesada.</w:t>
      </w:r>
    </w:p>
    <w:p w14:paraId="715A28E2" w14:textId="77777777" w:rsidR="00845FFF" w:rsidRPr="00845FFF" w:rsidRDefault="00845FFF" w:rsidP="00845FFF">
      <w:pPr>
        <w:jc w:val="both"/>
        <w:rPr>
          <w:rFonts w:ascii="Source Sans Pro" w:hAnsi="Source Sans Pro" w:cs="Arial"/>
          <w:sz w:val="20"/>
          <w:szCs w:val="20"/>
          <w:lang w:val="es-ES_tradnl"/>
        </w:rPr>
      </w:pPr>
    </w:p>
    <w:p w14:paraId="0AC0C439" w14:textId="6FC4773B" w:rsidR="00845FFF" w:rsidRDefault="00845FFF" w:rsidP="00845FFF">
      <w:pPr>
        <w:jc w:val="both"/>
        <w:rPr>
          <w:rFonts w:ascii="Source Sans Pro" w:hAnsi="Source Sans Pro" w:cs="Arial"/>
          <w:sz w:val="20"/>
          <w:szCs w:val="20"/>
          <w:lang w:val="es-ES_tradnl"/>
        </w:rPr>
      </w:pPr>
      <w:r w:rsidRPr="00845FFF">
        <w:rPr>
          <w:rFonts w:ascii="Source Sans Pro" w:hAnsi="Source Sans Pro" w:cs="Arial"/>
          <w:sz w:val="20"/>
          <w:szCs w:val="20"/>
          <w:lang w:val="es-ES_tradnl"/>
        </w:rPr>
        <w:t>Cuando la solicitud para cualquiera de las modalidades de Certificado de Uso del Suelo previstas en las fracciones I</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o II del artículo 158 de este Reglamento no cumpla con los requisitos se prevendrá por una sola vez a la persona</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interesada a través del medio en el que se haya solicitado para que dentro del término de 5 días hábiles siguientes a</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la notificación de dicha prevención subsane la falta o irregularidad de su solicitud</w:t>
      </w:r>
      <w:r>
        <w:rPr>
          <w:rFonts w:ascii="Source Sans Pro" w:hAnsi="Source Sans Pro" w:cs="Arial"/>
          <w:sz w:val="20"/>
          <w:szCs w:val="20"/>
          <w:lang w:val="es-ES_tradnl"/>
        </w:rPr>
        <w:t>.</w:t>
      </w:r>
    </w:p>
    <w:p w14:paraId="5B0DD23D" w14:textId="3C474AFF" w:rsidR="00845FFF" w:rsidRDefault="00845FFF" w:rsidP="00845FFF">
      <w:pPr>
        <w:jc w:val="both"/>
        <w:rPr>
          <w:rFonts w:ascii="Source Sans Pro" w:hAnsi="Source Sans Pro" w:cs="Arial"/>
          <w:sz w:val="20"/>
          <w:szCs w:val="20"/>
          <w:lang w:val="es-ES_tradnl"/>
        </w:rPr>
      </w:pPr>
    </w:p>
    <w:p w14:paraId="1614F480" w14:textId="41DF19CB" w:rsidR="00845FFF" w:rsidRDefault="00845FFF" w:rsidP="00845FFF">
      <w:pPr>
        <w:jc w:val="both"/>
        <w:rPr>
          <w:rFonts w:ascii="Source Sans Pro" w:hAnsi="Source Sans Pro" w:cs="Arial"/>
          <w:sz w:val="20"/>
          <w:szCs w:val="20"/>
          <w:lang w:val="es-ES_tradnl"/>
        </w:rPr>
      </w:pPr>
      <w:r w:rsidRPr="00845FFF">
        <w:rPr>
          <w:rFonts w:ascii="Source Sans Pro" w:hAnsi="Source Sans Pro" w:cs="Arial"/>
          <w:sz w:val="20"/>
          <w:szCs w:val="20"/>
          <w:lang w:val="es-ES_tradnl"/>
        </w:rPr>
        <w:t>En el supuesto de que en el término señalado no se subsane la irregularidad, se tendrá por no presentada la solicitud,</w:t>
      </w:r>
      <w:r>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quedando a salvo el derecho de volver a presentarla.</w:t>
      </w:r>
    </w:p>
    <w:p w14:paraId="26D6E0D9" w14:textId="78AB9E27" w:rsidR="00164C78" w:rsidRPr="00164C78" w:rsidRDefault="00164C78" w:rsidP="00164C78">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6C676C">
        <w:rPr>
          <w:rFonts w:ascii="Source Sans Pro" w:hAnsi="Source Sans Pro" w:cs="Arial"/>
          <w:i/>
          <w:iCs/>
          <w:color w:val="A80000"/>
          <w:sz w:val="16"/>
          <w:szCs w:val="16"/>
        </w:rPr>
        <w:t xml:space="preserve"> reformado G.</w:t>
      </w:r>
      <w:proofErr w:type="gramStart"/>
      <w:r w:rsidRPr="006C676C">
        <w:rPr>
          <w:rFonts w:ascii="Source Sans Pro" w:hAnsi="Source Sans Pro" w:cs="Arial"/>
          <w:i/>
          <w:iCs/>
          <w:color w:val="A80000"/>
          <w:sz w:val="16"/>
          <w:szCs w:val="16"/>
        </w:rPr>
        <w:t>O.CDMX</w:t>
      </w:r>
      <w:proofErr w:type="gramEnd"/>
      <w:r w:rsidRPr="006C676C">
        <w:rPr>
          <w:rFonts w:ascii="Source Sans Pro" w:hAnsi="Source Sans Pro" w:cs="Arial"/>
          <w:i/>
          <w:iCs/>
          <w:color w:val="A80000"/>
          <w:sz w:val="16"/>
          <w:szCs w:val="16"/>
        </w:rPr>
        <w:t xml:space="preserve"> 25/10/23</w:t>
      </w:r>
    </w:p>
    <w:p w14:paraId="5542C205" w14:textId="77777777" w:rsidR="00D54243" w:rsidRPr="000F43AE" w:rsidRDefault="00D54243" w:rsidP="00890221">
      <w:pPr>
        <w:jc w:val="both"/>
        <w:rPr>
          <w:rFonts w:ascii="Source Sans Pro" w:hAnsi="Source Sans Pro" w:cs="Arial"/>
          <w:b/>
          <w:sz w:val="20"/>
          <w:szCs w:val="20"/>
          <w:lang w:val="es-ES_tradnl"/>
        </w:rPr>
      </w:pPr>
    </w:p>
    <w:p w14:paraId="7D1A2F7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161</w:t>
      </w:r>
      <w:r w:rsidRPr="000F43AE">
        <w:rPr>
          <w:rFonts w:ascii="Source Sans Pro" w:hAnsi="Source Sans Pro" w:cs="Arial"/>
          <w:sz w:val="20"/>
          <w:szCs w:val="20"/>
          <w:lang w:val="es-ES_tradnl"/>
        </w:rPr>
        <w:t>. Los derechos adquiridos prescriben por la falta de continuidad en el aprovechamiento del uso del suelo que se haya acreditado, durante un periodo de un año, sin razón legal para interrumpir este plazo en los términos del Código Civil vigente para la Ciudad de México, o por aprovechar el inmueble o unidad identificable de éste con un uso del suelo diferente al acreditado. En el caso de prescripción de derechos adquiridos, serán aplicables la zonificación y las normas de ordenación que determine el Programa en vigor en donde se ubique el inmueble o unidad identificable de que se trate.</w:t>
      </w:r>
    </w:p>
    <w:p w14:paraId="709B55B8" w14:textId="77777777" w:rsidR="00D54243" w:rsidRPr="000F43AE" w:rsidRDefault="00D54243" w:rsidP="00890221">
      <w:pPr>
        <w:jc w:val="both"/>
        <w:rPr>
          <w:rFonts w:ascii="Source Sans Pro" w:hAnsi="Source Sans Pro" w:cs="Arial"/>
          <w:sz w:val="20"/>
          <w:szCs w:val="20"/>
          <w:lang w:val="es-ES_tradnl"/>
        </w:rPr>
      </w:pPr>
    </w:p>
    <w:p w14:paraId="1234794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Si una construcción o instalación se destruye o requiere demolerse, el propietario o poseedor, de conformidad con sus derechos adquiridos, la podrá́ volver a edificar hasta una superficie igual a la destruida o demolida, conservando el mismo uso y cumpliendo con las demás disposiciones normativas vigentes al momento que pretenda realizar la edificación de que se trate.</w:t>
      </w:r>
    </w:p>
    <w:p w14:paraId="021DF90F" w14:textId="77777777" w:rsidR="00D54243" w:rsidRPr="000F43AE" w:rsidRDefault="00D54243" w:rsidP="00890221">
      <w:pPr>
        <w:jc w:val="both"/>
        <w:rPr>
          <w:rFonts w:ascii="Source Sans Pro" w:hAnsi="Source Sans Pro" w:cs="Arial"/>
          <w:sz w:val="20"/>
          <w:szCs w:val="20"/>
          <w:lang w:val="es-ES_tradnl"/>
        </w:rPr>
      </w:pPr>
    </w:p>
    <w:p w14:paraId="52E85A8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Los propietarios o poseedores conservarán dichos derechos adquiridos, pero no podrán realizar obras de ampliación, aumento de volumen o modificación de los fines, salvo que se sujeten a los Programas.</w:t>
      </w:r>
    </w:p>
    <w:p w14:paraId="36E537EC" w14:textId="77777777" w:rsidR="00D54243" w:rsidRPr="000F43AE" w:rsidRDefault="00D54243" w:rsidP="00890221">
      <w:pPr>
        <w:jc w:val="both"/>
        <w:rPr>
          <w:rFonts w:ascii="Source Sans Pro" w:hAnsi="Source Sans Pro" w:cs="Arial"/>
          <w:b/>
          <w:sz w:val="20"/>
          <w:szCs w:val="20"/>
          <w:lang w:val="es-ES_tradnl"/>
        </w:rPr>
      </w:pPr>
    </w:p>
    <w:p w14:paraId="129F2B89"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CAPÍTULO II</w:t>
      </w:r>
    </w:p>
    <w:p w14:paraId="7F55CF3A"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LAS LICENCIAS</w:t>
      </w:r>
    </w:p>
    <w:p w14:paraId="19FBE792" w14:textId="77777777" w:rsidR="00D54243" w:rsidRPr="000F43AE" w:rsidRDefault="00D54243" w:rsidP="00890221">
      <w:pPr>
        <w:jc w:val="center"/>
        <w:rPr>
          <w:rFonts w:ascii="Source Sans Pro" w:hAnsi="Source Sans Pro" w:cs="Arial"/>
          <w:b/>
          <w:sz w:val="20"/>
          <w:szCs w:val="20"/>
          <w:lang w:val="es-ES_tradnl"/>
        </w:rPr>
      </w:pPr>
    </w:p>
    <w:p w14:paraId="6FEF9D7C"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PRIMERA</w:t>
      </w:r>
    </w:p>
    <w:p w14:paraId="567988E5"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LAS LICENCIAS DE FUSIÓN Y SUBDIVISIÓN</w:t>
      </w:r>
    </w:p>
    <w:p w14:paraId="0F8593EF" w14:textId="77777777" w:rsidR="00D54243" w:rsidRPr="000F43AE" w:rsidRDefault="00D54243" w:rsidP="00890221">
      <w:pPr>
        <w:jc w:val="both"/>
        <w:rPr>
          <w:rFonts w:ascii="Source Sans Pro" w:hAnsi="Source Sans Pro" w:cs="Arial"/>
          <w:sz w:val="20"/>
          <w:szCs w:val="20"/>
          <w:lang w:val="es-ES_tradnl"/>
        </w:rPr>
      </w:pPr>
    </w:p>
    <w:p w14:paraId="225E7A05" w14:textId="103FFA8C" w:rsidR="00845FFF" w:rsidRDefault="00D54243" w:rsidP="00845FFF">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162</w:t>
      </w:r>
      <w:r w:rsidRPr="000F43AE">
        <w:rPr>
          <w:rFonts w:ascii="Source Sans Pro" w:hAnsi="Source Sans Pro" w:cs="Arial"/>
          <w:sz w:val="20"/>
          <w:szCs w:val="20"/>
          <w:lang w:val="es-ES_tradnl"/>
        </w:rPr>
        <w:t xml:space="preserve">. </w:t>
      </w:r>
      <w:r w:rsidR="00845FFF" w:rsidRPr="00845FFF">
        <w:rPr>
          <w:rFonts w:ascii="Source Sans Pro" w:hAnsi="Source Sans Pro" w:cs="Arial"/>
          <w:sz w:val="20"/>
          <w:szCs w:val="20"/>
          <w:lang w:val="es-ES_tradnl"/>
        </w:rPr>
        <w:t>La licencia de fusión o de subdivisión se expedirá de conformidad con el siguiente procedimiento:</w:t>
      </w:r>
    </w:p>
    <w:p w14:paraId="017B83C9" w14:textId="77777777" w:rsidR="00845FFF" w:rsidRPr="00845FFF" w:rsidRDefault="00845FFF" w:rsidP="00845FFF">
      <w:pPr>
        <w:jc w:val="both"/>
        <w:rPr>
          <w:rFonts w:ascii="Source Sans Pro" w:hAnsi="Source Sans Pro" w:cs="Arial"/>
          <w:sz w:val="20"/>
          <w:szCs w:val="20"/>
          <w:lang w:val="es-ES_tradnl"/>
        </w:rPr>
      </w:pPr>
    </w:p>
    <w:p w14:paraId="10FBCD9D" w14:textId="77777777" w:rsidR="00845FFF" w:rsidRDefault="00845FFF" w:rsidP="008150E7">
      <w:pPr>
        <w:pStyle w:val="Prrafodelista"/>
        <w:numPr>
          <w:ilvl w:val="0"/>
          <w:numId w:val="147"/>
        </w:numPr>
        <w:jc w:val="both"/>
        <w:rPr>
          <w:rFonts w:ascii="Source Sans Pro" w:hAnsi="Source Sans Pro" w:cs="Arial"/>
          <w:sz w:val="20"/>
          <w:szCs w:val="20"/>
          <w:lang w:val="es-ES_tradnl"/>
        </w:rPr>
      </w:pPr>
      <w:r w:rsidRPr="00845FFF">
        <w:rPr>
          <w:rFonts w:ascii="Source Sans Pro" w:hAnsi="Source Sans Pro" w:cs="Arial"/>
          <w:sz w:val="20"/>
          <w:szCs w:val="20"/>
          <w:lang w:val="es-ES_tradnl"/>
        </w:rPr>
        <w:t>La solicitud debe presentarse a través de la Plataforma Digital, en caso de cumplir los requisitos que señala el presente artículo, la Alcaldía o la Secretaría, según corresponda conforme a lo previsto en el artículo 169 del presente Reglamento, notificará la resolución al solicitante a través del medio en el que se haya solicitado en un plazo de 5 días contados a partir de la fecha de recepción de la solicitud;</w:t>
      </w:r>
    </w:p>
    <w:p w14:paraId="064EA1A3" w14:textId="77777777" w:rsidR="00845FFF" w:rsidRDefault="00845FFF" w:rsidP="00845FFF">
      <w:pPr>
        <w:pStyle w:val="Prrafodelista"/>
        <w:jc w:val="both"/>
        <w:rPr>
          <w:rFonts w:ascii="Source Sans Pro" w:hAnsi="Source Sans Pro" w:cs="Arial"/>
          <w:sz w:val="20"/>
          <w:szCs w:val="20"/>
          <w:lang w:val="es-ES_tradnl"/>
        </w:rPr>
      </w:pPr>
    </w:p>
    <w:p w14:paraId="6133BCFA" w14:textId="08154E04" w:rsidR="00845FFF" w:rsidRDefault="00845FFF" w:rsidP="008150E7">
      <w:pPr>
        <w:pStyle w:val="Prrafodelista"/>
        <w:numPr>
          <w:ilvl w:val="0"/>
          <w:numId w:val="147"/>
        </w:numPr>
        <w:spacing w:after="0"/>
        <w:jc w:val="both"/>
        <w:rPr>
          <w:rFonts w:ascii="Source Sans Pro" w:hAnsi="Source Sans Pro" w:cs="Arial"/>
          <w:sz w:val="20"/>
          <w:szCs w:val="20"/>
          <w:lang w:val="es-ES_tradnl"/>
        </w:rPr>
      </w:pPr>
      <w:r w:rsidRPr="00845FFF">
        <w:rPr>
          <w:rFonts w:ascii="Source Sans Pro" w:hAnsi="Source Sans Pro" w:cs="Arial"/>
          <w:sz w:val="20"/>
          <w:szCs w:val="20"/>
          <w:lang w:val="es-ES_tradnl"/>
        </w:rPr>
        <w:t>En caso de ser aprobada la solicitud y una vez que el interesado reciba la notificación a que se refiere la fracción anterior, presentará a través de la Plataforma Digital la siguiente documentación:</w:t>
      </w:r>
    </w:p>
    <w:p w14:paraId="345E9A17" w14:textId="77777777" w:rsidR="00D41807" w:rsidRPr="00D41807" w:rsidRDefault="00D41807" w:rsidP="00D41807">
      <w:pPr>
        <w:jc w:val="both"/>
        <w:rPr>
          <w:rFonts w:ascii="Source Sans Pro" w:hAnsi="Source Sans Pro" w:cs="Arial"/>
          <w:sz w:val="20"/>
          <w:szCs w:val="20"/>
          <w:lang w:val="es-ES_tradnl"/>
        </w:rPr>
      </w:pPr>
    </w:p>
    <w:p w14:paraId="4015D7AC" w14:textId="5DCB27CC" w:rsidR="00D41807" w:rsidRDefault="00845FFF" w:rsidP="008150E7">
      <w:pPr>
        <w:pStyle w:val="Prrafodelista"/>
        <w:numPr>
          <w:ilvl w:val="0"/>
          <w:numId w:val="148"/>
        </w:numPr>
        <w:spacing w:after="0"/>
        <w:jc w:val="both"/>
        <w:rPr>
          <w:rFonts w:ascii="Source Sans Pro" w:hAnsi="Source Sans Pro" w:cs="Arial"/>
          <w:sz w:val="20"/>
          <w:szCs w:val="20"/>
          <w:lang w:val="es-ES_tradnl"/>
        </w:rPr>
      </w:pPr>
      <w:r w:rsidRPr="00D41807">
        <w:rPr>
          <w:rFonts w:ascii="Source Sans Pro" w:hAnsi="Source Sans Pro" w:cs="Arial"/>
          <w:sz w:val="20"/>
          <w:szCs w:val="20"/>
          <w:lang w:val="es-ES_tradnl"/>
        </w:rPr>
        <w:t>Avalúo comercial del predio o predios de que se trate, que se aplicará sobre el valor de la superficie del predio, tomando en cuenta la metodología de valor residual dinámico o estático, en condiciones de mayor y mejor uso por efecto de la autorización correspondiente, conforme al Manual de Procedimientos y Lineamientos Técnicos de Valuación Inmobiliaria, debiendo cumplir con el Formato Único de Avalúos del Sistema Integral de Gestión y Actualización de Predial (</w:t>
      </w:r>
      <w:proofErr w:type="spellStart"/>
      <w:r w:rsidRPr="00D41807">
        <w:rPr>
          <w:rFonts w:ascii="Source Sans Pro" w:hAnsi="Source Sans Pro" w:cs="Arial"/>
          <w:sz w:val="20"/>
          <w:szCs w:val="20"/>
          <w:lang w:val="es-ES_tradnl"/>
        </w:rPr>
        <w:t>SIGAPred</w:t>
      </w:r>
      <w:proofErr w:type="spellEnd"/>
      <w:r w:rsidRPr="00D41807">
        <w:rPr>
          <w:rFonts w:ascii="Source Sans Pro" w:hAnsi="Source Sans Pro" w:cs="Arial"/>
          <w:sz w:val="20"/>
          <w:szCs w:val="20"/>
          <w:lang w:val="es-ES_tradnl"/>
        </w:rPr>
        <w:t>), y firmado por un perito valuador autorizado o registrado en el padrón de la Tesorería de la Ciudad de México; y</w:t>
      </w:r>
    </w:p>
    <w:p w14:paraId="55C2A64F" w14:textId="77777777" w:rsidR="00D41807" w:rsidRPr="00D41807" w:rsidRDefault="00D41807" w:rsidP="00D41807">
      <w:pPr>
        <w:pStyle w:val="Prrafodelista"/>
        <w:spacing w:after="0"/>
        <w:ind w:left="1068"/>
        <w:jc w:val="both"/>
        <w:rPr>
          <w:rFonts w:ascii="Source Sans Pro" w:hAnsi="Source Sans Pro" w:cs="Arial"/>
          <w:sz w:val="20"/>
          <w:szCs w:val="20"/>
          <w:lang w:val="es-ES_tradnl"/>
        </w:rPr>
      </w:pPr>
    </w:p>
    <w:p w14:paraId="6F69D2DD" w14:textId="36EDECB9" w:rsidR="00D41807" w:rsidRPr="00D41807" w:rsidRDefault="00845FFF" w:rsidP="008150E7">
      <w:pPr>
        <w:pStyle w:val="Prrafodelista"/>
        <w:numPr>
          <w:ilvl w:val="0"/>
          <w:numId w:val="148"/>
        </w:numPr>
        <w:jc w:val="both"/>
        <w:rPr>
          <w:rFonts w:ascii="Source Sans Pro" w:hAnsi="Source Sans Pro" w:cs="Arial"/>
          <w:sz w:val="20"/>
          <w:szCs w:val="20"/>
          <w:lang w:val="es-ES_tradnl"/>
        </w:rPr>
      </w:pPr>
      <w:r w:rsidRPr="00D41807">
        <w:rPr>
          <w:rFonts w:ascii="Source Sans Pro" w:hAnsi="Source Sans Pro" w:cs="Arial"/>
          <w:sz w:val="20"/>
          <w:szCs w:val="20"/>
          <w:lang w:val="es-ES_tradnl"/>
        </w:rPr>
        <w:t>Comprobante de pago de los derechos establecidos en el Código Fiscal de la Ciudad de México.</w:t>
      </w:r>
    </w:p>
    <w:p w14:paraId="587AC16B" w14:textId="3349C224" w:rsidR="00845FFF" w:rsidRDefault="00845FFF" w:rsidP="00D41807">
      <w:pPr>
        <w:ind w:left="708"/>
        <w:jc w:val="both"/>
        <w:rPr>
          <w:rFonts w:ascii="Source Sans Pro" w:hAnsi="Source Sans Pro" w:cs="Arial"/>
          <w:sz w:val="20"/>
          <w:szCs w:val="20"/>
          <w:lang w:val="es-ES_tradnl"/>
        </w:rPr>
      </w:pPr>
      <w:r w:rsidRPr="00845FFF">
        <w:rPr>
          <w:rFonts w:ascii="Source Sans Pro" w:hAnsi="Source Sans Pro" w:cs="Arial"/>
          <w:sz w:val="20"/>
          <w:szCs w:val="20"/>
          <w:lang w:val="es-ES_tradnl"/>
        </w:rPr>
        <w:t>Dichos documentos deberán presentarse en un plazo de 15 días hábiles, en caso contrario, la solicitud se tendrá porno presentada, quedando a salvo el derecho de volver a presentarla.</w:t>
      </w:r>
    </w:p>
    <w:p w14:paraId="2FA9B95E" w14:textId="77777777" w:rsidR="00D41807" w:rsidRPr="00845FFF" w:rsidRDefault="00D41807" w:rsidP="00845FFF">
      <w:pPr>
        <w:jc w:val="both"/>
        <w:rPr>
          <w:rFonts w:ascii="Source Sans Pro" w:hAnsi="Source Sans Pro" w:cs="Arial"/>
          <w:sz w:val="20"/>
          <w:szCs w:val="20"/>
          <w:lang w:val="es-ES_tradnl"/>
        </w:rPr>
      </w:pPr>
    </w:p>
    <w:p w14:paraId="6CAEBB27" w14:textId="00720421" w:rsidR="00D41807" w:rsidRDefault="00845FFF" w:rsidP="008150E7">
      <w:pPr>
        <w:pStyle w:val="Prrafodelista"/>
        <w:numPr>
          <w:ilvl w:val="0"/>
          <w:numId w:val="147"/>
        </w:numPr>
        <w:jc w:val="both"/>
        <w:rPr>
          <w:rFonts w:ascii="Source Sans Pro" w:hAnsi="Source Sans Pro" w:cs="Arial"/>
          <w:sz w:val="20"/>
          <w:szCs w:val="20"/>
          <w:lang w:val="es-ES_tradnl"/>
        </w:rPr>
      </w:pPr>
      <w:r w:rsidRPr="00D41807">
        <w:rPr>
          <w:rFonts w:ascii="Source Sans Pro" w:hAnsi="Source Sans Pro" w:cs="Arial"/>
          <w:sz w:val="20"/>
          <w:szCs w:val="20"/>
          <w:lang w:val="es-ES_tradnl"/>
        </w:rPr>
        <w:lastRenderedPageBreak/>
        <w:t>La Alcaldía o la Secretaría, según corresponda, expedirá a través de la Plataforma Digital, la licencia de fusión o</w:t>
      </w:r>
      <w:r w:rsidR="00D41807" w:rsidRPr="00D41807">
        <w:rPr>
          <w:rFonts w:ascii="Source Sans Pro" w:hAnsi="Source Sans Pro" w:cs="Arial"/>
          <w:sz w:val="20"/>
          <w:szCs w:val="20"/>
          <w:lang w:val="es-ES_tradnl"/>
        </w:rPr>
        <w:t xml:space="preserve"> </w:t>
      </w:r>
      <w:r w:rsidRPr="00D41807">
        <w:rPr>
          <w:rFonts w:ascii="Source Sans Pro" w:hAnsi="Source Sans Pro" w:cs="Arial"/>
          <w:sz w:val="20"/>
          <w:szCs w:val="20"/>
          <w:lang w:val="es-ES_tradnl"/>
        </w:rPr>
        <w:t>de subdivisión en un plazo de 5 días hábiles contados a partir de la fecha de recepción del o los avalúos y del</w:t>
      </w:r>
      <w:r w:rsidR="00D41807" w:rsidRPr="00D41807">
        <w:rPr>
          <w:rFonts w:ascii="Source Sans Pro" w:hAnsi="Source Sans Pro" w:cs="Arial"/>
          <w:sz w:val="20"/>
          <w:szCs w:val="20"/>
          <w:lang w:val="es-ES_tradnl"/>
        </w:rPr>
        <w:t xml:space="preserve"> </w:t>
      </w:r>
      <w:r w:rsidRPr="00D41807">
        <w:rPr>
          <w:rFonts w:ascii="Source Sans Pro" w:hAnsi="Source Sans Pro" w:cs="Arial"/>
          <w:sz w:val="20"/>
          <w:szCs w:val="20"/>
          <w:lang w:val="es-ES_tradnl"/>
        </w:rPr>
        <w:t>comprobante de pago de la solicitud. En el caso de operaciones de subdivisión sujetas a realizar la Donación que se</w:t>
      </w:r>
      <w:r w:rsidR="00D41807" w:rsidRPr="00D41807">
        <w:rPr>
          <w:rFonts w:ascii="Source Sans Pro" w:hAnsi="Source Sans Pro" w:cs="Arial"/>
          <w:sz w:val="20"/>
          <w:szCs w:val="20"/>
          <w:lang w:val="es-ES_tradnl"/>
        </w:rPr>
        <w:t xml:space="preserve"> </w:t>
      </w:r>
      <w:r w:rsidRPr="00D41807">
        <w:rPr>
          <w:rFonts w:ascii="Source Sans Pro" w:hAnsi="Source Sans Pro" w:cs="Arial"/>
          <w:sz w:val="20"/>
          <w:szCs w:val="20"/>
          <w:lang w:val="es-ES_tradnl"/>
        </w:rPr>
        <w:t>establece en este Reglamento, dicha circunstancia deberá ser asentada en la Licencia expedida; y</w:t>
      </w:r>
    </w:p>
    <w:p w14:paraId="31151C63" w14:textId="77777777" w:rsidR="00D41807" w:rsidRPr="00D41807" w:rsidRDefault="00D41807" w:rsidP="00D41807">
      <w:pPr>
        <w:pStyle w:val="Prrafodelista"/>
        <w:jc w:val="both"/>
        <w:rPr>
          <w:rFonts w:ascii="Source Sans Pro" w:hAnsi="Source Sans Pro" w:cs="Arial"/>
          <w:sz w:val="20"/>
          <w:szCs w:val="20"/>
          <w:lang w:val="es-ES_tradnl"/>
        </w:rPr>
      </w:pPr>
    </w:p>
    <w:p w14:paraId="77368CEB" w14:textId="1E9D41FD" w:rsidR="00D41807" w:rsidRPr="00D41807" w:rsidRDefault="00845FFF" w:rsidP="008150E7">
      <w:pPr>
        <w:pStyle w:val="Prrafodelista"/>
        <w:numPr>
          <w:ilvl w:val="0"/>
          <w:numId w:val="147"/>
        </w:numPr>
        <w:jc w:val="both"/>
        <w:rPr>
          <w:rFonts w:ascii="Source Sans Pro" w:hAnsi="Source Sans Pro" w:cs="Arial"/>
          <w:sz w:val="20"/>
          <w:szCs w:val="20"/>
          <w:lang w:val="es-ES_tradnl"/>
        </w:rPr>
      </w:pPr>
      <w:r w:rsidRPr="00D41807">
        <w:rPr>
          <w:rFonts w:ascii="Source Sans Pro" w:hAnsi="Source Sans Pro" w:cs="Arial"/>
          <w:sz w:val="20"/>
          <w:szCs w:val="20"/>
          <w:lang w:val="es-ES_tradnl"/>
        </w:rPr>
        <w:t>Una vez que se expida la licencia de fusión o subdivisión, éstas deberán protocolizarse en escritura pública dentro de los</w:t>
      </w:r>
      <w:r w:rsidR="00D41807" w:rsidRPr="00D41807">
        <w:rPr>
          <w:rFonts w:ascii="Source Sans Pro" w:hAnsi="Source Sans Pro" w:cs="Arial"/>
          <w:sz w:val="20"/>
          <w:szCs w:val="20"/>
          <w:lang w:val="es-ES_tradnl"/>
        </w:rPr>
        <w:t xml:space="preserve"> </w:t>
      </w:r>
      <w:r w:rsidRPr="00D41807">
        <w:rPr>
          <w:rFonts w:ascii="Source Sans Pro" w:hAnsi="Source Sans Pro" w:cs="Arial"/>
          <w:sz w:val="20"/>
          <w:szCs w:val="20"/>
          <w:lang w:val="es-ES_tradnl"/>
        </w:rPr>
        <w:t>180 días posteriores a aquél en que se expida; asimismo, las personas propietarias tendrán la obligación de notificar a la</w:t>
      </w:r>
      <w:r w:rsidR="00D41807" w:rsidRPr="00D41807">
        <w:rPr>
          <w:rFonts w:ascii="Source Sans Pro" w:hAnsi="Source Sans Pro" w:cs="Arial"/>
          <w:sz w:val="20"/>
          <w:szCs w:val="20"/>
          <w:lang w:val="es-ES_tradnl"/>
        </w:rPr>
        <w:t xml:space="preserve"> </w:t>
      </w:r>
      <w:r w:rsidRPr="00D41807">
        <w:rPr>
          <w:rFonts w:ascii="Source Sans Pro" w:hAnsi="Source Sans Pro" w:cs="Arial"/>
          <w:sz w:val="20"/>
          <w:szCs w:val="20"/>
          <w:lang w:val="es-ES_tradnl"/>
        </w:rPr>
        <w:t>Alcaldía o la Secretaría, según corresponda, de lo contrario quedará sin efecto. En su caso, el notario público que</w:t>
      </w:r>
      <w:r w:rsidR="00D41807" w:rsidRPr="00D41807">
        <w:rPr>
          <w:rFonts w:ascii="Source Sans Pro" w:hAnsi="Source Sans Pro" w:cs="Arial"/>
          <w:sz w:val="20"/>
          <w:szCs w:val="20"/>
          <w:lang w:val="es-ES_tradnl"/>
        </w:rPr>
        <w:t xml:space="preserve"> </w:t>
      </w:r>
      <w:r w:rsidRPr="00D41807">
        <w:rPr>
          <w:rFonts w:ascii="Source Sans Pro" w:hAnsi="Source Sans Pro" w:cs="Arial"/>
          <w:sz w:val="20"/>
          <w:szCs w:val="20"/>
          <w:lang w:val="es-ES_tradnl"/>
        </w:rPr>
        <w:t>protocolice la licencia queda obligado a observar que se haya realizado la Donación que se establece en el presente</w:t>
      </w:r>
      <w:r w:rsidR="00D41807" w:rsidRPr="00D41807">
        <w:rPr>
          <w:rFonts w:ascii="Source Sans Pro" w:hAnsi="Source Sans Pro" w:cs="Arial"/>
          <w:sz w:val="20"/>
          <w:szCs w:val="20"/>
          <w:lang w:val="es-ES_tradnl"/>
        </w:rPr>
        <w:t xml:space="preserve"> </w:t>
      </w:r>
      <w:r w:rsidRPr="00D41807">
        <w:rPr>
          <w:rFonts w:ascii="Source Sans Pro" w:hAnsi="Source Sans Pro" w:cs="Arial"/>
          <w:sz w:val="20"/>
          <w:szCs w:val="20"/>
          <w:lang w:val="es-ES_tradnl"/>
        </w:rPr>
        <w:t>Reglamento.</w:t>
      </w:r>
    </w:p>
    <w:p w14:paraId="2894AE04" w14:textId="11F95656" w:rsidR="00845FFF" w:rsidRDefault="00845FFF" w:rsidP="00845FFF">
      <w:pPr>
        <w:jc w:val="both"/>
        <w:rPr>
          <w:rFonts w:ascii="Source Sans Pro" w:hAnsi="Source Sans Pro" w:cs="Arial"/>
          <w:sz w:val="20"/>
          <w:szCs w:val="20"/>
          <w:lang w:val="es-ES_tradnl"/>
        </w:rPr>
      </w:pPr>
      <w:r w:rsidRPr="00845FFF">
        <w:rPr>
          <w:rFonts w:ascii="Source Sans Pro" w:hAnsi="Source Sans Pro" w:cs="Arial"/>
          <w:sz w:val="20"/>
          <w:szCs w:val="20"/>
          <w:lang w:val="es-ES_tradnl"/>
        </w:rPr>
        <w:t>En el supuesto que la persona propietaria no cumpla con la obligación de elevar a escritura pública la fusión o subdivisión</w:t>
      </w:r>
      <w:r w:rsidR="00D41807">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dentro del término establecido, estará obligada a iniciar de nueva cuenta el trámite para la obtención de otra licencia.</w:t>
      </w:r>
    </w:p>
    <w:p w14:paraId="2571E966" w14:textId="77777777" w:rsidR="00D41807" w:rsidRPr="00845FFF" w:rsidRDefault="00D41807" w:rsidP="00845FFF">
      <w:pPr>
        <w:jc w:val="both"/>
        <w:rPr>
          <w:rFonts w:ascii="Source Sans Pro" w:hAnsi="Source Sans Pro" w:cs="Arial"/>
          <w:sz w:val="20"/>
          <w:szCs w:val="20"/>
          <w:lang w:val="es-ES_tradnl"/>
        </w:rPr>
      </w:pPr>
    </w:p>
    <w:p w14:paraId="1403EF78" w14:textId="26BD844F" w:rsidR="00F92DDF" w:rsidRDefault="00845FFF" w:rsidP="00845FFF">
      <w:pPr>
        <w:jc w:val="both"/>
        <w:rPr>
          <w:rFonts w:ascii="Source Sans Pro" w:hAnsi="Source Sans Pro" w:cs="Arial"/>
          <w:sz w:val="20"/>
          <w:szCs w:val="20"/>
          <w:lang w:val="es-ES_tradnl"/>
        </w:rPr>
      </w:pPr>
      <w:r w:rsidRPr="00845FFF">
        <w:rPr>
          <w:rFonts w:ascii="Source Sans Pro" w:hAnsi="Source Sans Pro" w:cs="Arial"/>
          <w:sz w:val="20"/>
          <w:szCs w:val="20"/>
          <w:lang w:val="es-ES_tradnl"/>
        </w:rPr>
        <w:t>Esta licencia podrá ser prorrogada hasta por dos ocasiones, para lo cual debe presentarse el Aviso correspondiente dentro</w:t>
      </w:r>
      <w:r w:rsidR="00D41807">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de los 15 días hábiles anteriores a su vencimiento. La Alcaldía o la Secretaría, en su caso, registrará la prórroga, misma</w:t>
      </w:r>
      <w:r w:rsidR="00D41807">
        <w:rPr>
          <w:rFonts w:ascii="Source Sans Pro" w:hAnsi="Source Sans Pro" w:cs="Arial"/>
          <w:sz w:val="20"/>
          <w:szCs w:val="20"/>
          <w:lang w:val="es-ES_tradnl"/>
        </w:rPr>
        <w:t xml:space="preserve"> </w:t>
      </w:r>
      <w:r w:rsidRPr="00845FFF">
        <w:rPr>
          <w:rFonts w:ascii="Source Sans Pro" w:hAnsi="Source Sans Pro" w:cs="Arial"/>
          <w:sz w:val="20"/>
          <w:szCs w:val="20"/>
          <w:lang w:val="es-ES_tradnl"/>
        </w:rPr>
        <w:t>que tendrá una vigencia de 180 días hábiles a partir de su expedición para ser debidamente protocolizada</w:t>
      </w:r>
      <w:r w:rsidR="00D41807">
        <w:rPr>
          <w:rFonts w:ascii="Source Sans Pro" w:hAnsi="Source Sans Pro" w:cs="Arial"/>
          <w:sz w:val="20"/>
          <w:szCs w:val="20"/>
          <w:lang w:val="es-ES_tradnl"/>
        </w:rPr>
        <w:t>.</w:t>
      </w:r>
    </w:p>
    <w:p w14:paraId="4F89A3A3" w14:textId="5FDC2122" w:rsidR="00D41807" w:rsidRPr="00164C78" w:rsidRDefault="00164C78" w:rsidP="00164C78">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6C676C">
        <w:rPr>
          <w:rFonts w:ascii="Source Sans Pro" w:hAnsi="Source Sans Pro" w:cs="Arial"/>
          <w:i/>
          <w:iCs/>
          <w:color w:val="A80000"/>
          <w:sz w:val="16"/>
          <w:szCs w:val="16"/>
        </w:rPr>
        <w:t xml:space="preserve"> reformado G.</w:t>
      </w:r>
      <w:proofErr w:type="gramStart"/>
      <w:r w:rsidRPr="006C676C">
        <w:rPr>
          <w:rFonts w:ascii="Source Sans Pro" w:hAnsi="Source Sans Pro" w:cs="Arial"/>
          <w:i/>
          <w:iCs/>
          <w:color w:val="A80000"/>
          <w:sz w:val="16"/>
          <w:szCs w:val="16"/>
        </w:rPr>
        <w:t>O.CDMX</w:t>
      </w:r>
      <w:proofErr w:type="gramEnd"/>
      <w:r w:rsidRPr="006C676C">
        <w:rPr>
          <w:rFonts w:ascii="Source Sans Pro" w:hAnsi="Source Sans Pro" w:cs="Arial"/>
          <w:i/>
          <w:iCs/>
          <w:color w:val="A80000"/>
          <w:sz w:val="16"/>
          <w:szCs w:val="16"/>
        </w:rPr>
        <w:t xml:space="preserve"> 25/10/23</w:t>
      </w:r>
    </w:p>
    <w:p w14:paraId="760678ED"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163</w:t>
      </w:r>
      <w:r w:rsidRPr="000F43AE">
        <w:rPr>
          <w:rFonts w:ascii="Source Sans Pro" w:hAnsi="Source Sans Pro" w:cs="Arial"/>
          <w:sz w:val="20"/>
          <w:szCs w:val="20"/>
          <w:lang w:val="es-ES_tradnl"/>
        </w:rPr>
        <w:t>. No se requerirá licencia en el caso de las subdivisiones, fusiones o relotificaciones hechas por el Gobierno de la Ciudad de México sobre inmuebles de su propiedad, cuando acredite su participación o cuando con motivo de obras de urbanización ejecutadas por el Gobierno de la Ciudad de México, tales como apertura de calles, avenidas, creación de plazas o parques, se divida un inmueble en dos o más fracciones.</w:t>
      </w:r>
    </w:p>
    <w:p w14:paraId="715A0DFC" w14:textId="77777777" w:rsidR="00D54243" w:rsidRPr="000F43AE" w:rsidRDefault="00D54243" w:rsidP="00890221">
      <w:pPr>
        <w:jc w:val="both"/>
        <w:rPr>
          <w:rFonts w:ascii="Source Sans Pro" w:hAnsi="Source Sans Pro" w:cs="Arial"/>
          <w:sz w:val="20"/>
          <w:szCs w:val="20"/>
          <w:lang w:val="es-ES_tradnl"/>
        </w:rPr>
      </w:pPr>
    </w:p>
    <w:p w14:paraId="26D78059"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La Secretaría emitirá el documento que acredite la exención de la Licencia correspondiente, señalando en el mismo la superficie y descripción de los predios resultantes.</w:t>
      </w:r>
    </w:p>
    <w:p w14:paraId="34639D4A" w14:textId="77777777" w:rsidR="00D54243" w:rsidRPr="000F43AE" w:rsidRDefault="00D54243" w:rsidP="00890221">
      <w:pPr>
        <w:jc w:val="both"/>
        <w:rPr>
          <w:rFonts w:ascii="Source Sans Pro" w:hAnsi="Source Sans Pro" w:cs="Arial"/>
          <w:sz w:val="20"/>
          <w:szCs w:val="20"/>
          <w:lang w:val="es-ES_tradnl"/>
        </w:rPr>
      </w:pPr>
    </w:p>
    <w:p w14:paraId="6C95FA3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La Secretaría notificará a la Dirección General de Patrimonio Inmobiliario dicho acto, a efecto </w:t>
      </w:r>
      <w:proofErr w:type="gramStart"/>
      <w:r w:rsidRPr="000F43AE">
        <w:rPr>
          <w:rFonts w:ascii="Source Sans Pro" w:hAnsi="Source Sans Pro" w:cs="Arial"/>
          <w:sz w:val="20"/>
          <w:szCs w:val="20"/>
          <w:lang w:val="es-ES_tradnl"/>
        </w:rPr>
        <w:t>que</w:t>
      </w:r>
      <w:proofErr w:type="gramEnd"/>
      <w:r w:rsidRPr="000F43AE">
        <w:rPr>
          <w:rFonts w:ascii="Source Sans Pro" w:hAnsi="Source Sans Pro" w:cs="Arial"/>
          <w:sz w:val="20"/>
          <w:szCs w:val="20"/>
          <w:lang w:val="es-ES_tradnl"/>
        </w:rPr>
        <w:t xml:space="preserve"> en coordinación con el propietario, se formalice la operación inmobiliaria en la que participa el Gobierno de la Ciudad de México, así como la actualización del título de propiedad involucrado hasta su inscripción en el Registro Público de la Propiedad, sin costo alguno a cargo del propietario. </w:t>
      </w:r>
    </w:p>
    <w:p w14:paraId="50AE1EF9" w14:textId="77777777" w:rsidR="00D54243" w:rsidRPr="000F43AE" w:rsidRDefault="00D54243" w:rsidP="00890221">
      <w:pPr>
        <w:jc w:val="both"/>
        <w:rPr>
          <w:rFonts w:ascii="Source Sans Pro" w:hAnsi="Source Sans Pro" w:cs="Arial"/>
          <w:sz w:val="20"/>
          <w:szCs w:val="20"/>
          <w:lang w:val="es-ES_tradnl"/>
        </w:rPr>
      </w:pPr>
    </w:p>
    <w:p w14:paraId="42E71970"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w:t>
      </w:r>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164</w:t>
      </w:r>
      <w:r w:rsidRPr="000F43AE">
        <w:rPr>
          <w:rFonts w:ascii="Source Sans Pro" w:hAnsi="Source Sans Pro" w:cs="Arial"/>
          <w:sz w:val="20"/>
          <w:szCs w:val="20"/>
          <w:lang w:val="es-ES_tradnl"/>
        </w:rPr>
        <w:t>. Las fusiones y subdivisiones deben registrarse en los planos oficiales de alineamientos y derechos de vía, previa protocolización e inscripción en el Registro Público de la Propiedad. Los Órganos Político Administrativos deben remitir a la Secretaría, cada 30 días naturales, una copia certificada de las licencias de fusiones o subdivisiones que expidan, con la finalidad que esta última pueda dar seguimiento a la Donación que se establece en este Reglamento, si fuere el caso.</w:t>
      </w:r>
    </w:p>
    <w:p w14:paraId="36C7B581" w14:textId="77777777" w:rsidR="00D54243" w:rsidRPr="000F43AE" w:rsidRDefault="00D54243" w:rsidP="00890221">
      <w:pPr>
        <w:jc w:val="both"/>
        <w:rPr>
          <w:rFonts w:ascii="Source Sans Pro" w:hAnsi="Source Sans Pro" w:cs="Arial"/>
          <w:sz w:val="20"/>
          <w:szCs w:val="20"/>
          <w:lang w:val="es-ES_tradnl"/>
        </w:rPr>
      </w:pPr>
    </w:p>
    <w:p w14:paraId="268AEB3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En aquellos supuestos que se cumpla con la superficie del lote mínimo bastará que uno de los predios a fusionar tenga frente a la vía pública para que proceda su inscripción.</w:t>
      </w:r>
    </w:p>
    <w:p w14:paraId="3A6E25D3" w14:textId="77777777" w:rsidR="00D54243" w:rsidRPr="000F43AE" w:rsidRDefault="00D54243" w:rsidP="00890221">
      <w:pPr>
        <w:jc w:val="both"/>
        <w:rPr>
          <w:rFonts w:ascii="Source Sans Pro" w:hAnsi="Source Sans Pro" w:cs="Arial"/>
          <w:sz w:val="20"/>
          <w:szCs w:val="20"/>
          <w:lang w:val="es-ES_tradnl"/>
        </w:rPr>
      </w:pPr>
    </w:p>
    <w:p w14:paraId="2EADD3C3" w14:textId="77777777" w:rsidR="00D54243" w:rsidRPr="000F43AE" w:rsidRDefault="00D54243" w:rsidP="00890221">
      <w:pPr>
        <w:jc w:val="both"/>
        <w:outlineLvl w:val="0"/>
        <w:rPr>
          <w:rFonts w:ascii="Source Sans Pro" w:hAnsi="Source Sans Pro" w:cs="Arial"/>
          <w:sz w:val="20"/>
          <w:szCs w:val="20"/>
          <w:lang w:val="es-ES_tradnl"/>
        </w:rPr>
      </w:pPr>
      <w:r w:rsidRPr="000F43AE">
        <w:rPr>
          <w:rFonts w:ascii="Source Sans Pro" w:hAnsi="Source Sans Pro" w:cs="Arial"/>
          <w:sz w:val="20"/>
          <w:szCs w:val="20"/>
          <w:lang w:val="es-ES_tradnl"/>
        </w:rPr>
        <w:t>Las sentencias ejecutoriadas inherentes a fusiones, subdivisiones y relotificaciones se inscribirán en los términos establecidos por la autoridad jurisdiccional.</w:t>
      </w:r>
    </w:p>
    <w:p w14:paraId="5DA1BDF3" w14:textId="77777777" w:rsidR="00D54243" w:rsidRPr="000F43AE" w:rsidRDefault="00D54243" w:rsidP="00890221">
      <w:pPr>
        <w:jc w:val="both"/>
        <w:rPr>
          <w:rFonts w:ascii="Source Sans Pro" w:hAnsi="Source Sans Pro" w:cs="Arial"/>
          <w:sz w:val="20"/>
          <w:szCs w:val="20"/>
          <w:lang w:val="es-ES_tradnl"/>
        </w:rPr>
      </w:pPr>
    </w:p>
    <w:p w14:paraId="2100F28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lastRenderedPageBreak/>
        <w:t>Se requerirá licencia de fusión sólo cuando la legislación vigente en la fecha en que se hubiese formalizado dicho acto jurídico así lo hubiere exigido.</w:t>
      </w:r>
    </w:p>
    <w:p w14:paraId="3C646042" w14:textId="77777777" w:rsidR="00D54243" w:rsidRPr="000F43AE" w:rsidRDefault="00D54243" w:rsidP="00890221">
      <w:pPr>
        <w:jc w:val="both"/>
        <w:rPr>
          <w:rFonts w:ascii="Source Sans Pro" w:hAnsi="Source Sans Pro" w:cs="Arial"/>
          <w:sz w:val="20"/>
          <w:szCs w:val="20"/>
          <w:lang w:val="es-ES_tradnl"/>
        </w:rPr>
      </w:pPr>
    </w:p>
    <w:p w14:paraId="71CDA78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La Secretaría emitirá la constancia por medio de la cual se determine que no es exigible la licencia de subdivisión, fusión o relotificación de aquellos predios que se hubieren agregado o segregado o de cualquier forma se hubieren anexado o separado a otros antes de la publicación de la Ley de Desarrollo Urbano del Distrito Federal del 7 de enero de 1976, señalando la superficie, medidas y linderos del o de los predios resultantes.</w:t>
      </w:r>
    </w:p>
    <w:p w14:paraId="79A1DBC8" w14:textId="77777777" w:rsidR="00D54243" w:rsidRPr="000F43AE" w:rsidRDefault="00D54243" w:rsidP="00890221">
      <w:pPr>
        <w:jc w:val="both"/>
        <w:rPr>
          <w:rFonts w:ascii="Source Sans Pro" w:hAnsi="Source Sans Pro" w:cs="Arial"/>
          <w:sz w:val="20"/>
          <w:szCs w:val="20"/>
          <w:lang w:val="es-ES_tradnl"/>
        </w:rPr>
      </w:pPr>
    </w:p>
    <w:p w14:paraId="3E80531E" w14:textId="40CFFC9F" w:rsidR="00D54243" w:rsidRPr="000F43AE" w:rsidRDefault="00D54243" w:rsidP="00973C69">
      <w:pPr>
        <w:jc w:val="both"/>
        <w:outlineLvl w:val="0"/>
        <w:rPr>
          <w:rFonts w:ascii="Source Sans Pro" w:hAnsi="Source Sans Pro" w:cs="Arial"/>
          <w:sz w:val="20"/>
          <w:szCs w:val="20"/>
          <w:lang w:val="es-ES_tradnl"/>
        </w:rPr>
      </w:pPr>
      <w:r w:rsidRPr="000F43AE">
        <w:rPr>
          <w:rFonts w:ascii="Source Sans Pro" w:hAnsi="Source Sans Pro" w:cs="Arial"/>
          <w:sz w:val="20"/>
          <w:szCs w:val="20"/>
          <w:lang w:val="es-ES_tradnl"/>
        </w:rPr>
        <w:t>Las subdivisiones de hecho que no cumplan con la normatividad podrán sujetarse al régimen de propiedad en condominio.</w:t>
      </w:r>
    </w:p>
    <w:p w14:paraId="5C017B2A" w14:textId="77777777" w:rsidR="00D54243" w:rsidRPr="000F43AE" w:rsidRDefault="00D54243" w:rsidP="00890221">
      <w:pPr>
        <w:jc w:val="both"/>
        <w:rPr>
          <w:rFonts w:ascii="Source Sans Pro" w:hAnsi="Source Sans Pro" w:cs="Arial"/>
          <w:b/>
          <w:sz w:val="20"/>
          <w:szCs w:val="20"/>
          <w:lang w:val="es-ES_tradnl"/>
        </w:rPr>
      </w:pPr>
    </w:p>
    <w:p w14:paraId="3FDEEF39"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SECCIÓN SEGUNDA</w:t>
      </w:r>
    </w:p>
    <w:p w14:paraId="668C25F0"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LAS LICENCIAS DE RELOTIFICACIÓN</w:t>
      </w:r>
    </w:p>
    <w:p w14:paraId="299845ED" w14:textId="77777777" w:rsidR="00D54243" w:rsidRPr="000F43AE" w:rsidRDefault="00D54243" w:rsidP="00890221">
      <w:pPr>
        <w:jc w:val="both"/>
        <w:rPr>
          <w:rFonts w:ascii="Source Sans Pro" w:hAnsi="Source Sans Pro" w:cs="Arial"/>
          <w:sz w:val="20"/>
          <w:szCs w:val="20"/>
          <w:lang w:val="es-ES_tradnl"/>
        </w:rPr>
      </w:pPr>
    </w:p>
    <w:p w14:paraId="51BF517D"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165</w:t>
      </w:r>
      <w:r w:rsidRPr="000F43AE">
        <w:rPr>
          <w:rFonts w:ascii="Source Sans Pro" w:hAnsi="Source Sans Pro" w:cs="Arial"/>
          <w:sz w:val="20"/>
          <w:szCs w:val="20"/>
          <w:lang w:val="es-ES_tradnl"/>
        </w:rPr>
        <w:t>. Se requerirá licencia de relotificación cuando dos o más propietarios de inmuebles pretendan:</w:t>
      </w:r>
    </w:p>
    <w:p w14:paraId="33A611AF" w14:textId="77777777" w:rsidR="00D54243" w:rsidRPr="000F43AE" w:rsidRDefault="00D54243" w:rsidP="00890221">
      <w:pPr>
        <w:jc w:val="both"/>
        <w:rPr>
          <w:rFonts w:ascii="Source Sans Pro" w:hAnsi="Source Sans Pro" w:cs="Arial"/>
          <w:sz w:val="20"/>
          <w:szCs w:val="20"/>
          <w:lang w:val="es-ES_tradnl"/>
        </w:rPr>
      </w:pPr>
    </w:p>
    <w:p w14:paraId="47AB9149" w14:textId="1BF17D95" w:rsidR="00973C69" w:rsidRDefault="00D54243" w:rsidP="008150E7">
      <w:pPr>
        <w:pStyle w:val="Prrafodelista"/>
        <w:numPr>
          <w:ilvl w:val="0"/>
          <w:numId w:val="124"/>
        </w:numPr>
        <w:jc w:val="both"/>
        <w:rPr>
          <w:rFonts w:ascii="Source Sans Pro" w:hAnsi="Source Sans Pro" w:cs="Arial"/>
          <w:sz w:val="20"/>
          <w:szCs w:val="20"/>
          <w:lang w:val="es-ES_tradnl"/>
        </w:rPr>
      </w:pPr>
      <w:r w:rsidRPr="00973C69">
        <w:rPr>
          <w:rFonts w:ascii="Source Sans Pro" w:hAnsi="Source Sans Pro" w:cs="Arial"/>
          <w:sz w:val="20"/>
          <w:szCs w:val="20"/>
          <w:lang w:val="es-ES_tradnl"/>
        </w:rPr>
        <w:t>Agrupar y dividir para una nueva distribución, o</w:t>
      </w:r>
    </w:p>
    <w:p w14:paraId="1A6B6B5D" w14:textId="77777777" w:rsidR="00973C69" w:rsidRDefault="00973C69" w:rsidP="00973C69">
      <w:pPr>
        <w:pStyle w:val="Prrafodelista"/>
        <w:jc w:val="both"/>
        <w:rPr>
          <w:rFonts w:ascii="Source Sans Pro" w:hAnsi="Source Sans Pro" w:cs="Arial"/>
          <w:sz w:val="20"/>
          <w:szCs w:val="20"/>
          <w:lang w:val="es-ES_tradnl"/>
        </w:rPr>
      </w:pPr>
    </w:p>
    <w:p w14:paraId="533132F6" w14:textId="68AC4C70" w:rsidR="00D54243" w:rsidRPr="00973C69" w:rsidRDefault="00D54243" w:rsidP="008150E7">
      <w:pPr>
        <w:pStyle w:val="Prrafodelista"/>
        <w:numPr>
          <w:ilvl w:val="0"/>
          <w:numId w:val="124"/>
        </w:numPr>
        <w:jc w:val="both"/>
        <w:rPr>
          <w:rFonts w:ascii="Source Sans Pro" w:hAnsi="Source Sans Pro" w:cs="Arial"/>
          <w:sz w:val="20"/>
          <w:szCs w:val="20"/>
          <w:lang w:val="es-ES_tradnl"/>
        </w:rPr>
      </w:pPr>
      <w:r w:rsidRPr="00973C69">
        <w:rPr>
          <w:rFonts w:ascii="Source Sans Pro" w:hAnsi="Source Sans Pro" w:cs="Arial"/>
          <w:sz w:val="20"/>
          <w:szCs w:val="20"/>
          <w:lang w:val="es-ES_tradnl"/>
        </w:rPr>
        <w:t>Rectificar linderos y/o superficie de predios colindantes como resultado de rectificación de sus linderos comunes.</w:t>
      </w:r>
    </w:p>
    <w:p w14:paraId="217CE0FC"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166</w:t>
      </w:r>
      <w:r w:rsidRPr="000F43AE">
        <w:rPr>
          <w:rFonts w:ascii="Source Sans Pro" w:hAnsi="Source Sans Pro" w:cs="Arial"/>
          <w:sz w:val="20"/>
          <w:szCs w:val="20"/>
          <w:lang w:val="es-ES_tradnl"/>
        </w:rPr>
        <w:t>. La expedición de la licencia de relotificación se sujetará al procedimiento siguiente:</w:t>
      </w:r>
    </w:p>
    <w:p w14:paraId="4ECFE050" w14:textId="77777777" w:rsidR="00D54243" w:rsidRPr="000F43AE" w:rsidRDefault="00D54243" w:rsidP="00890221">
      <w:pPr>
        <w:jc w:val="both"/>
        <w:rPr>
          <w:rFonts w:ascii="Source Sans Pro" w:hAnsi="Source Sans Pro" w:cs="Arial"/>
          <w:sz w:val="20"/>
          <w:szCs w:val="20"/>
          <w:lang w:val="es-ES_tradnl"/>
        </w:rPr>
      </w:pPr>
    </w:p>
    <w:p w14:paraId="1E591908" w14:textId="3D9E616D" w:rsidR="00D54243" w:rsidRDefault="00D41807" w:rsidP="008150E7">
      <w:pPr>
        <w:pStyle w:val="Prrafodelista"/>
        <w:numPr>
          <w:ilvl w:val="0"/>
          <w:numId w:val="125"/>
        </w:numPr>
        <w:jc w:val="both"/>
        <w:rPr>
          <w:rFonts w:ascii="Source Sans Pro" w:hAnsi="Source Sans Pro" w:cs="Arial"/>
          <w:sz w:val="20"/>
          <w:szCs w:val="20"/>
          <w:lang w:val="es-ES_tradnl"/>
        </w:rPr>
      </w:pPr>
      <w:r w:rsidRPr="00D41807">
        <w:rPr>
          <w:rFonts w:ascii="Source Sans Pro" w:hAnsi="Source Sans Pro" w:cs="Arial"/>
          <w:sz w:val="20"/>
          <w:szCs w:val="20"/>
          <w:lang w:val="es-ES_tradnl"/>
        </w:rPr>
        <w:t>Las personas propietarias presentarán la solicitud a través de la Plataforma Digital, acompañada del proyecto de</w:t>
      </w:r>
      <w:r>
        <w:rPr>
          <w:rFonts w:ascii="Source Sans Pro" w:hAnsi="Source Sans Pro" w:cs="Arial"/>
          <w:sz w:val="20"/>
          <w:szCs w:val="20"/>
          <w:lang w:val="es-ES_tradnl"/>
        </w:rPr>
        <w:t xml:space="preserve"> </w:t>
      </w:r>
      <w:r w:rsidRPr="00D41807">
        <w:rPr>
          <w:rFonts w:ascii="Source Sans Pro" w:hAnsi="Source Sans Pro" w:cs="Arial"/>
          <w:sz w:val="20"/>
          <w:szCs w:val="20"/>
          <w:lang w:val="es-ES_tradnl"/>
        </w:rPr>
        <w:t>relotificación</w:t>
      </w:r>
      <w:r>
        <w:rPr>
          <w:rFonts w:ascii="Source Sans Pro" w:hAnsi="Source Sans Pro" w:cs="Arial"/>
          <w:sz w:val="20"/>
          <w:szCs w:val="20"/>
          <w:lang w:val="es-ES_tradnl"/>
        </w:rPr>
        <w:t>.</w:t>
      </w:r>
    </w:p>
    <w:p w14:paraId="000C797A" w14:textId="77777777" w:rsidR="00D41807" w:rsidRPr="00D41807" w:rsidRDefault="00D41807" w:rsidP="00D41807">
      <w:pPr>
        <w:pStyle w:val="Prrafodelista"/>
        <w:jc w:val="both"/>
        <w:rPr>
          <w:rFonts w:ascii="Source Sans Pro" w:hAnsi="Source Sans Pro" w:cs="Arial"/>
          <w:sz w:val="20"/>
          <w:szCs w:val="20"/>
          <w:lang w:val="es-ES_tradnl"/>
        </w:rPr>
      </w:pPr>
    </w:p>
    <w:p w14:paraId="412E965A" w14:textId="3A7D2D16" w:rsidR="00D54243" w:rsidRDefault="00D41807" w:rsidP="008150E7">
      <w:pPr>
        <w:pStyle w:val="Prrafodelista"/>
        <w:numPr>
          <w:ilvl w:val="0"/>
          <w:numId w:val="125"/>
        </w:numPr>
        <w:suppressAutoHyphens/>
        <w:spacing w:after="0"/>
        <w:jc w:val="both"/>
        <w:rPr>
          <w:rFonts w:ascii="Source Sans Pro" w:hAnsi="Source Sans Pro" w:cs="Arial"/>
          <w:sz w:val="20"/>
          <w:szCs w:val="20"/>
          <w:lang w:val="es-ES_tradnl" w:eastAsia="ar-SA"/>
        </w:rPr>
      </w:pPr>
      <w:r w:rsidRPr="00D41807">
        <w:rPr>
          <w:rFonts w:ascii="Source Sans Pro" w:hAnsi="Source Sans Pro" w:cs="Arial"/>
          <w:sz w:val="20"/>
          <w:szCs w:val="20"/>
          <w:lang w:val="es-ES_tradnl" w:eastAsia="ar-SA"/>
        </w:rPr>
        <w:t>La Alcaldía correspondiente, previa opinión de la Secretaría, evaluará el proyecto</w:t>
      </w:r>
      <w:r>
        <w:rPr>
          <w:rFonts w:ascii="Source Sans Pro" w:hAnsi="Source Sans Pro" w:cs="Arial"/>
          <w:sz w:val="20"/>
          <w:szCs w:val="20"/>
          <w:lang w:val="es-ES_tradnl" w:eastAsia="ar-SA"/>
        </w:rPr>
        <w:t>;</w:t>
      </w:r>
    </w:p>
    <w:p w14:paraId="6F378652" w14:textId="77777777" w:rsidR="00D41807" w:rsidRPr="00D41807" w:rsidRDefault="00D41807" w:rsidP="00D41807">
      <w:pPr>
        <w:suppressAutoHyphens/>
        <w:jc w:val="both"/>
        <w:rPr>
          <w:rFonts w:ascii="Source Sans Pro" w:hAnsi="Source Sans Pro" w:cs="Arial"/>
          <w:sz w:val="20"/>
          <w:szCs w:val="20"/>
          <w:lang w:val="es-ES_tradnl" w:eastAsia="ar-SA"/>
        </w:rPr>
      </w:pPr>
    </w:p>
    <w:p w14:paraId="35512E25" w14:textId="0CE3F54C" w:rsidR="00D41807" w:rsidRDefault="00D41807" w:rsidP="008150E7">
      <w:pPr>
        <w:pStyle w:val="Prrafodelista"/>
        <w:numPr>
          <w:ilvl w:val="0"/>
          <w:numId w:val="125"/>
        </w:numPr>
        <w:spacing w:after="0"/>
        <w:jc w:val="both"/>
        <w:rPr>
          <w:rFonts w:ascii="Source Sans Pro" w:hAnsi="Source Sans Pro" w:cs="Arial"/>
          <w:sz w:val="20"/>
          <w:szCs w:val="20"/>
          <w:lang w:val="es-ES_tradnl"/>
        </w:rPr>
      </w:pPr>
      <w:r>
        <w:rPr>
          <w:rFonts w:ascii="Source Sans Pro" w:hAnsi="Source Sans Pro" w:cs="Arial"/>
          <w:sz w:val="20"/>
          <w:szCs w:val="20"/>
          <w:lang w:val="es-ES_tradnl"/>
        </w:rPr>
        <w:t>L</w:t>
      </w:r>
      <w:r w:rsidRPr="00D41807">
        <w:rPr>
          <w:rFonts w:ascii="Source Sans Pro" w:hAnsi="Source Sans Pro" w:cs="Arial"/>
          <w:sz w:val="20"/>
          <w:szCs w:val="20"/>
          <w:lang w:val="es-ES_tradnl"/>
        </w:rPr>
        <w:t>a resolución será emitida por el titular de la Alcaldía correspondiente en 30 días hábiles contados a partir de que se</w:t>
      </w:r>
      <w:r>
        <w:rPr>
          <w:rFonts w:ascii="Source Sans Pro" w:hAnsi="Source Sans Pro" w:cs="Arial"/>
          <w:sz w:val="20"/>
          <w:szCs w:val="20"/>
          <w:lang w:val="es-ES_tradnl"/>
        </w:rPr>
        <w:t xml:space="preserve"> </w:t>
      </w:r>
      <w:r w:rsidRPr="00D41807">
        <w:rPr>
          <w:rFonts w:ascii="Source Sans Pro" w:hAnsi="Source Sans Pro" w:cs="Arial"/>
          <w:sz w:val="20"/>
          <w:szCs w:val="20"/>
          <w:lang w:val="es-ES_tradnl"/>
        </w:rPr>
        <w:t>presente el proyecto, misma que será notificada a la persona promovente a través del medio en el que se haya</w:t>
      </w:r>
      <w:r>
        <w:rPr>
          <w:rFonts w:ascii="Source Sans Pro" w:hAnsi="Source Sans Pro" w:cs="Arial"/>
          <w:sz w:val="20"/>
          <w:szCs w:val="20"/>
          <w:lang w:val="es-ES_tradnl"/>
        </w:rPr>
        <w:t xml:space="preserve"> </w:t>
      </w:r>
      <w:r w:rsidRPr="00D41807">
        <w:rPr>
          <w:rFonts w:ascii="Source Sans Pro" w:hAnsi="Source Sans Pro" w:cs="Arial"/>
          <w:sz w:val="20"/>
          <w:szCs w:val="20"/>
          <w:lang w:val="es-ES_tradnl"/>
        </w:rPr>
        <w:t>solicitado;</w:t>
      </w:r>
    </w:p>
    <w:p w14:paraId="20460BF3" w14:textId="77777777" w:rsidR="00D41807" w:rsidRPr="00D41807" w:rsidRDefault="00D41807" w:rsidP="00D41807">
      <w:pPr>
        <w:jc w:val="both"/>
        <w:rPr>
          <w:rFonts w:ascii="Source Sans Pro" w:hAnsi="Source Sans Pro" w:cs="Arial"/>
          <w:sz w:val="20"/>
          <w:szCs w:val="20"/>
          <w:lang w:val="es-ES_tradnl"/>
        </w:rPr>
      </w:pPr>
    </w:p>
    <w:p w14:paraId="48EF6D5D" w14:textId="521D4028" w:rsidR="00D54243" w:rsidRPr="00D41807" w:rsidRDefault="00D41807" w:rsidP="008150E7">
      <w:pPr>
        <w:pStyle w:val="Prrafodelista"/>
        <w:numPr>
          <w:ilvl w:val="0"/>
          <w:numId w:val="125"/>
        </w:numPr>
        <w:spacing w:after="0"/>
        <w:jc w:val="both"/>
        <w:rPr>
          <w:rFonts w:ascii="Source Sans Pro" w:hAnsi="Source Sans Pro" w:cs="Arial"/>
          <w:sz w:val="20"/>
          <w:szCs w:val="20"/>
          <w:lang w:val="es-ES_tradnl"/>
        </w:rPr>
      </w:pPr>
      <w:r>
        <w:rPr>
          <w:rFonts w:ascii="Source Sans Pro" w:hAnsi="Source Sans Pro" w:cs="Arial"/>
          <w:sz w:val="20"/>
          <w:szCs w:val="20"/>
          <w:lang w:val="es-ES_tradnl"/>
        </w:rPr>
        <w:t>U</w:t>
      </w:r>
      <w:r w:rsidRPr="00D41807">
        <w:rPr>
          <w:rFonts w:ascii="Source Sans Pro" w:hAnsi="Source Sans Pro" w:cs="Arial"/>
          <w:sz w:val="20"/>
          <w:szCs w:val="20"/>
          <w:lang w:val="es-ES_tradnl"/>
        </w:rPr>
        <w:t>na vez que se notifique la resolución antes mencionada la persona interesada presentará, a través de la Plataforma</w:t>
      </w:r>
      <w:r>
        <w:rPr>
          <w:rFonts w:ascii="Source Sans Pro" w:hAnsi="Source Sans Pro" w:cs="Arial"/>
          <w:sz w:val="20"/>
          <w:szCs w:val="20"/>
          <w:lang w:val="es-ES_tradnl"/>
        </w:rPr>
        <w:t xml:space="preserve"> </w:t>
      </w:r>
      <w:r w:rsidRPr="00D41807">
        <w:rPr>
          <w:rFonts w:ascii="Source Sans Pro" w:hAnsi="Source Sans Pro" w:cs="Arial"/>
          <w:sz w:val="20"/>
          <w:szCs w:val="20"/>
          <w:lang w:val="es-ES_tradnl"/>
        </w:rPr>
        <w:t>Digital, el comprobante de pago de derechos establecidos en el Código Fiscal de la Ciudad de México y a partir de ese</w:t>
      </w:r>
      <w:r>
        <w:rPr>
          <w:rFonts w:ascii="Source Sans Pro" w:hAnsi="Source Sans Pro" w:cs="Arial"/>
          <w:sz w:val="20"/>
          <w:szCs w:val="20"/>
          <w:lang w:val="es-ES_tradnl"/>
        </w:rPr>
        <w:t xml:space="preserve"> </w:t>
      </w:r>
      <w:r w:rsidRPr="00D41807">
        <w:rPr>
          <w:rFonts w:ascii="Source Sans Pro" w:hAnsi="Source Sans Pro" w:cs="Arial"/>
          <w:sz w:val="20"/>
          <w:szCs w:val="20"/>
          <w:lang w:val="es-ES_tradnl"/>
        </w:rPr>
        <w:t>momento la Alcaldía contará con un término de 3 días hábiles para expedir la licencia correspondiente.</w:t>
      </w:r>
    </w:p>
    <w:p w14:paraId="24435E21" w14:textId="77777777" w:rsidR="00D54243" w:rsidRPr="000F43AE" w:rsidRDefault="00D54243" w:rsidP="00D41807">
      <w:pPr>
        <w:jc w:val="both"/>
        <w:rPr>
          <w:rFonts w:ascii="Source Sans Pro" w:hAnsi="Source Sans Pro" w:cs="Arial"/>
          <w:sz w:val="20"/>
          <w:szCs w:val="20"/>
          <w:lang w:val="es-ES_tradnl"/>
        </w:rPr>
      </w:pPr>
    </w:p>
    <w:p w14:paraId="477EED8E" w14:textId="28B775C5" w:rsidR="00D54243" w:rsidRPr="00973C69" w:rsidRDefault="00D54243" w:rsidP="008150E7">
      <w:pPr>
        <w:pStyle w:val="Prrafodelista"/>
        <w:numPr>
          <w:ilvl w:val="0"/>
          <w:numId w:val="125"/>
        </w:numPr>
        <w:spacing w:after="0"/>
        <w:jc w:val="both"/>
        <w:rPr>
          <w:rFonts w:ascii="Source Sans Pro" w:hAnsi="Source Sans Pro" w:cs="Arial"/>
          <w:sz w:val="20"/>
          <w:szCs w:val="20"/>
          <w:lang w:val="es-ES_tradnl"/>
        </w:rPr>
      </w:pPr>
      <w:r w:rsidRPr="00973C69">
        <w:rPr>
          <w:rFonts w:ascii="Source Sans Pro" w:hAnsi="Source Sans Pro" w:cs="Arial"/>
          <w:sz w:val="20"/>
          <w:szCs w:val="20"/>
          <w:lang w:val="es-ES_tradnl"/>
        </w:rPr>
        <w:t xml:space="preserve">Los Órganos Político </w:t>
      </w:r>
      <w:proofErr w:type="gramStart"/>
      <w:r w:rsidRPr="00973C69">
        <w:rPr>
          <w:rFonts w:ascii="Source Sans Pro" w:hAnsi="Source Sans Pro" w:cs="Arial"/>
          <w:sz w:val="20"/>
          <w:szCs w:val="20"/>
          <w:lang w:val="es-ES_tradnl"/>
        </w:rPr>
        <w:t>Administrativos  deben</w:t>
      </w:r>
      <w:proofErr w:type="gramEnd"/>
      <w:r w:rsidRPr="00973C69">
        <w:rPr>
          <w:rFonts w:ascii="Source Sans Pro" w:hAnsi="Source Sans Pro" w:cs="Arial"/>
          <w:sz w:val="20"/>
          <w:szCs w:val="20"/>
          <w:lang w:val="es-ES_tradnl"/>
        </w:rPr>
        <w:t xml:space="preserve"> remitir a la Secretaría cada 30 días naturales una copia certificada de las licencias de relotificación que expidan; y</w:t>
      </w:r>
    </w:p>
    <w:p w14:paraId="6B6C4B0F" w14:textId="77777777" w:rsidR="00D54243" w:rsidRPr="000F43AE" w:rsidRDefault="00D54243" w:rsidP="00890221">
      <w:pPr>
        <w:jc w:val="both"/>
        <w:rPr>
          <w:rFonts w:ascii="Source Sans Pro" w:hAnsi="Source Sans Pro" w:cs="Arial"/>
          <w:sz w:val="20"/>
          <w:szCs w:val="20"/>
          <w:lang w:val="es-ES_tradnl"/>
        </w:rPr>
      </w:pPr>
    </w:p>
    <w:p w14:paraId="34885C8F" w14:textId="7E51DBC2" w:rsidR="00D54243" w:rsidRPr="00973C69" w:rsidRDefault="00D54243" w:rsidP="008150E7">
      <w:pPr>
        <w:pStyle w:val="Prrafodelista"/>
        <w:numPr>
          <w:ilvl w:val="0"/>
          <w:numId w:val="125"/>
        </w:numPr>
        <w:jc w:val="both"/>
        <w:rPr>
          <w:rFonts w:ascii="Source Sans Pro" w:hAnsi="Source Sans Pro" w:cs="Arial"/>
          <w:sz w:val="20"/>
          <w:szCs w:val="20"/>
          <w:lang w:val="es-ES_tradnl"/>
        </w:rPr>
      </w:pPr>
      <w:r w:rsidRPr="00973C69">
        <w:rPr>
          <w:rFonts w:ascii="Source Sans Pro" w:hAnsi="Source Sans Pro" w:cs="Arial"/>
          <w:sz w:val="20"/>
          <w:szCs w:val="20"/>
          <w:lang w:val="es-ES_tradnl"/>
        </w:rPr>
        <w:t>Los involucrados en el proyecto deberán comparecer ante el notario público que elijan antes que fenezca la vigencia de la licencia de relotificación, a fin de protocolizar la licencia en escritura pública.</w:t>
      </w:r>
    </w:p>
    <w:p w14:paraId="6E53B92E" w14:textId="77777777" w:rsidR="00D54243" w:rsidRPr="000F43AE" w:rsidRDefault="00D54243" w:rsidP="00890221">
      <w:pPr>
        <w:jc w:val="both"/>
        <w:rPr>
          <w:rFonts w:ascii="Source Sans Pro" w:hAnsi="Source Sans Pro" w:cs="Arial"/>
          <w:sz w:val="20"/>
          <w:szCs w:val="20"/>
          <w:lang w:val="es-ES_tradnl"/>
        </w:rPr>
      </w:pPr>
    </w:p>
    <w:p w14:paraId="1CF414BF"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lastRenderedPageBreak/>
        <w:t>Iniciado el procedimiento de relotificación, se suspenderán los procedimientos de expedición de licencias o manifestaciones que se estén tramitando hasta que se expida la licencia de relotificación.</w:t>
      </w:r>
    </w:p>
    <w:p w14:paraId="5ACCA0C0" w14:textId="77777777" w:rsidR="00D54243" w:rsidRPr="000F43AE" w:rsidRDefault="00D54243" w:rsidP="00890221">
      <w:pPr>
        <w:jc w:val="both"/>
        <w:rPr>
          <w:rFonts w:ascii="Source Sans Pro" w:hAnsi="Source Sans Pro" w:cs="Arial"/>
          <w:sz w:val="20"/>
          <w:szCs w:val="20"/>
          <w:lang w:val="es-ES_tradnl"/>
        </w:rPr>
      </w:pPr>
    </w:p>
    <w:p w14:paraId="773FDCE2"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167</w:t>
      </w:r>
      <w:r w:rsidRPr="000F43AE">
        <w:rPr>
          <w:rFonts w:ascii="Source Sans Pro" w:hAnsi="Source Sans Pro" w:cs="Arial"/>
          <w:sz w:val="20"/>
          <w:szCs w:val="20"/>
          <w:lang w:val="es-ES_tradnl"/>
        </w:rPr>
        <w:t xml:space="preserve">. Cuando se trate de </w:t>
      </w:r>
      <w:proofErr w:type="spellStart"/>
      <w:r w:rsidRPr="000F43AE">
        <w:rPr>
          <w:rFonts w:ascii="Source Sans Pro" w:hAnsi="Source Sans Pro" w:cs="Arial"/>
          <w:sz w:val="20"/>
          <w:szCs w:val="20"/>
          <w:lang w:val="es-ES_tradnl"/>
        </w:rPr>
        <w:t>relotificar</w:t>
      </w:r>
      <w:proofErr w:type="spellEnd"/>
      <w:r w:rsidRPr="000F43AE">
        <w:rPr>
          <w:rFonts w:ascii="Source Sans Pro" w:hAnsi="Source Sans Pro" w:cs="Arial"/>
          <w:sz w:val="20"/>
          <w:szCs w:val="20"/>
          <w:lang w:val="es-ES_tradnl"/>
        </w:rPr>
        <w:t xml:space="preserve"> predios ubicados en suelo urbano que no impliquen la modificación de la vía pública y cuya superficie total sea como máximo de diez veces la del lote mínimo determinado en los Programas para la zona de que se trate, se seguirá el siguiente procedimiento:</w:t>
      </w:r>
    </w:p>
    <w:p w14:paraId="6809C2F5" w14:textId="77777777" w:rsidR="00D54243" w:rsidRPr="000F43AE" w:rsidRDefault="00D54243" w:rsidP="00890221">
      <w:pPr>
        <w:jc w:val="both"/>
        <w:rPr>
          <w:rFonts w:ascii="Source Sans Pro" w:hAnsi="Source Sans Pro" w:cs="Arial"/>
          <w:sz w:val="20"/>
          <w:szCs w:val="20"/>
          <w:lang w:val="es-ES_tradnl"/>
        </w:rPr>
      </w:pPr>
    </w:p>
    <w:p w14:paraId="2095C4B8" w14:textId="77777777" w:rsidR="00D41807" w:rsidRDefault="00D41807" w:rsidP="008150E7">
      <w:pPr>
        <w:pStyle w:val="Prrafodelista"/>
        <w:numPr>
          <w:ilvl w:val="0"/>
          <w:numId w:val="149"/>
        </w:numPr>
        <w:jc w:val="both"/>
        <w:rPr>
          <w:rFonts w:ascii="Source Sans Pro" w:hAnsi="Source Sans Pro" w:cs="Arial"/>
          <w:sz w:val="20"/>
          <w:szCs w:val="20"/>
          <w:lang w:val="es-ES_tradnl"/>
        </w:rPr>
      </w:pPr>
      <w:r w:rsidRPr="00D41807">
        <w:rPr>
          <w:rFonts w:ascii="Source Sans Pro" w:hAnsi="Source Sans Pro" w:cs="Arial"/>
          <w:sz w:val="20"/>
          <w:szCs w:val="20"/>
          <w:lang w:val="es-ES_tradnl"/>
        </w:rPr>
        <w:t>Los propietarios presentarán la solicitud a través de la Plataforma Digital, acompañada del proyecto de relotificación;</w:t>
      </w:r>
    </w:p>
    <w:p w14:paraId="570A6638" w14:textId="307A1DC2" w:rsidR="00D41807" w:rsidRDefault="00F31893" w:rsidP="00F31893">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w:t>
      </w:r>
      <w:r w:rsidRPr="006C676C">
        <w:rPr>
          <w:rFonts w:ascii="Source Sans Pro" w:hAnsi="Source Sans Pro" w:cs="Arial"/>
          <w:i/>
          <w:iCs/>
          <w:color w:val="A80000"/>
          <w:sz w:val="16"/>
          <w:szCs w:val="16"/>
        </w:rPr>
        <w:t xml:space="preserve"> reformad</w:t>
      </w:r>
      <w:r>
        <w:rPr>
          <w:rFonts w:ascii="Source Sans Pro" w:hAnsi="Source Sans Pro" w:cs="Arial"/>
          <w:i/>
          <w:iCs/>
          <w:color w:val="A80000"/>
          <w:sz w:val="16"/>
          <w:szCs w:val="16"/>
        </w:rPr>
        <w:t>a</w:t>
      </w:r>
      <w:r w:rsidRPr="006C676C">
        <w:rPr>
          <w:rFonts w:ascii="Source Sans Pro" w:hAnsi="Source Sans Pro" w:cs="Arial"/>
          <w:i/>
          <w:iCs/>
          <w:color w:val="A80000"/>
          <w:sz w:val="16"/>
          <w:szCs w:val="16"/>
        </w:rPr>
        <w:t xml:space="preserve"> G.</w:t>
      </w:r>
      <w:proofErr w:type="gramStart"/>
      <w:r w:rsidRPr="006C676C">
        <w:rPr>
          <w:rFonts w:ascii="Source Sans Pro" w:hAnsi="Source Sans Pro" w:cs="Arial"/>
          <w:i/>
          <w:iCs/>
          <w:color w:val="A80000"/>
          <w:sz w:val="16"/>
          <w:szCs w:val="16"/>
        </w:rPr>
        <w:t>O.CDMX</w:t>
      </w:r>
      <w:proofErr w:type="gramEnd"/>
      <w:r w:rsidRPr="006C676C">
        <w:rPr>
          <w:rFonts w:ascii="Source Sans Pro" w:hAnsi="Source Sans Pro" w:cs="Arial"/>
          <w:i/>
          <w:iCs/>
          <w:color w:val="A80000"/>
          <w:sz w:val="16"/>
          <w:szCs w:val="16"/>
        </w:rPr>
        <w:t xml:space="preserve"> 25/10/23</w:t>
      </w:r>
    </w:p>
    <w:p w14:paraId="01BB28BE" w14:textId="77777777" w:rsidR="00F31893" w:rsidRPr="00F31893" w:rsidRDefault="00F31893" w:rsidP="00F31893">
      <w:pPr>
        <w:pStyle w:val="Prrafodelista"/>
        <w:tabs>
          <w:tab w:val="left" w:pos="2552"/>
        </w:tabs>
        <w:jc w:val="right"/>
        <w:rPr>
          <w:rFonts w:ascii="Source Sans Pro" w:hAnsi="Source Sans Pro" w:cs="Arial"/>
          <w:i/>
          <w:iCs/>
          <w:color w:val="A80000"/>
          <w:sz w:val="16"/>
          <w:szCs w:val="16"/>
        </w:rPr>
      </w:pPr>
    </w:p>
    <w:p w14:paraId="0B091679" w14:textId="77777777" w:rsidR="00D41807" w:rsidRDefault="00D41807" w:rsidP="008150E7">
      <w:pPr>
        <w:pStyle w:val="Prrafodelista"/>
        <w:numPr>
          <w:ilvl w:val="0"/>
          <w:numId w:val="149"/>
        </w:numPr>
        <w:jc w:val="both"/>
        <w:rPr>
          <w:rFonts w:ascii="Source Sans Pro" w:hAnsi="Source Sans Pro" w:cs="Arial"/>
          <w:sz w:val="20"/>
          <w:szCs w:val="20"/>
          <w:lang w:val="es-ES_tradnl"/>
        </w:rPr>
      </w:pPr>
      <w:r w:rsidRPr="00D41807">
        <w:rPr>
          <w:rFonts w:ascii="Source Sans Pro" w:hAnsi="Source Sans Pro" w:cs="Arial"/>
          <w:sz w:val="20"/>
          <w:szCs w:val="20"/>
          <w:lang w:val="es-ES_tradnl"/>
        </w:rPr>
        <w:t>La Alcaldía correspondiente recibirá la solicitud y, previa opinión de la Secretaría, evaluará el proyecto;</w:t>
      </w:r>
    </w:p>
    <w:p w14:paraId="0C7D37E9" w14:textId="77777777" w:rsidR="00F31893" w:rsidRDefault="00F31893" w:rsidP="00F31893">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w:t>
      </w:r>
      <w:r w:rsidRPr="006C676C">
        <w:rPr>
          <w:rFonts w:ascii="Source Sans Pro" w:hAnsi="Source Sans Pro" w:cs="Arial"/>
          <w:i/>
          <w:iCs/>
          <w:color w:val="A80000"/>
          <w:sz w:val="16"/>
          <w:szCs w:val="16"/>
        </w:rPr>
        <w:t xml:space="preserve"> reformad</w:t>
      </w:r>
      <w:r>
        <w:rPr>
          <w:rFonts w:ascii="Source Sans Pro" w:hAnsi="Source Sans Pro" w:cs="Arial"/>
          <w:i/>
          <w:iCs/>
          <w:color w:val="A80000"/>
          <w:sz w:val="16"/>
          <w:szCs w:val="16"/>
        </w:rPr>
        <w:t>a</w:t>
      </w:r>
      <w:r w:rsidRPr="006C676C">
        <w:rPr>
          <w:rFonts w:ascii="Source Sans Pro" w:hAnsi="Source Sans Pro" w:cs="Arial"/>
          <w:i/>
          <w:iCs/>
          <w:color w:val="A80000"/>
          <w:sz w:val="16"/>
          <w:szCs w:val="16"/>
        </w:rPr>
        <w:t xml:space="preserve"> G.</w:t>
      </w:r>
      <w:proofErr w:type="gramStart"/>
      <w:r w:rsidRPr="006C676C">
        <w:rPr>
          <w:rFonts w:ascii="Source Sans Pro" w:hAnsi="Source Sans Pro" w:cs="Arial"/>
          <w:i/>
          <w:iCs/>
          <w:color w:val="A80000"/>
          <w:sz w:val="16"/>
          <w:szCs w:val="16"/>
        </w:rPr>
        <w:t>O.CDMX</w:t>
      </w:r>
      <w:proofErr w:type="gramEnd"/>
      <w:r w:rsidRPr="006C676C">
        <w:rPr>
          <w:rFonts w:ascii="Source Sans Pro" w:hAnsi="Source Sans Pro" w:cs="Arial"/>
          <w:i/>
          <w:iCs/>
          <w:color w:val="A80000"/>
          <w:sz w:val="16"/>
          <w:szCs w:val="16"/>
        </w:rPr>
        <w:t xml:space="preserve"> 25/10/23</w:t>
      </w:r>
    </w:p>
    <w:p w14:paraId="76AFCE69" w14:textId="77777777" w:rsidR="00D41807" w:rsidRPr="00D41807" w:rsidRDefault="00D41807" w:rsidP="00D41807">
      <w:pPr>
        <w:pStyle w:val="Prrafodelista"/>
        <w:rPr>
          <w:rFonts w:ascii="Source Sans Pro" w:hAnsi="Source Sans Pro" w:cs="Arial"/>
          <w:sz w:val="20"/>
          <w:szCs w:val="20"/>
          <w:lang w:val="es-ES_tradnl"/>
        </w:rPr>
      </w:pPr>
    </w:p>
    <w:p w14:paraId="23A83024" w14:textId="77777777" w:rsidR="00D41807" w:rsidRDefault="00D41807" w:rsidP="008150E7">
      <w:pPr>
        <w:pStyle w:val="Prrafodelista"/>
        <w:numPr>
          <w:ilvl w:val="0"/>
          <w:numId w:val="149"/>
        </w:numPr>
        <w:jc w:val="both"/>
        <w:rPr>
          <w:rFonts w:ascii="Source Sans Pro" w:hAnsi="Source Sans Pro" w:cs="Arial"/>
          <w:sz w:val="20"/>
          <w:szCs w:val="20"/>
          <w:lang w:val="es-ES_tradnl"/>
        </w:rPr>
      </w:pPr>
      <w:r w:rsidRPr="00D41807">
        <w:rPr>
          <w:rFonts w:ascii="Source Sans Pro" w:hAnsi="Source Sans Pro" w:cs="Arial"/>
          <w:sz w:val="20"/>
          <w:szCs w:val="20"/>
          <w:lang w:val="es-ES_tradnl"/>
        </w:rPr>
        <w:t>La Alcaldía correspondiente, en un plazo no mayor de 15 días hábiles, notificará a las personas interesadas a través</w:t>
      </w:r>
      <w:r>
        <w:rPr>
          <w:rFonts w:ascii="Source Sans Pro" w:hAnsi="Source Sans Pro" w:cs="Arial"/>
          <w:sz w:val="20"/>
          <w:szCs w:val="20"/>
          <w:lang w:val="es-ES_tradnl"/>
        </w:rPr>
        <w:t xml:space="preserve"> </w:t>
      </w:r>
      <w:r w:rsidRPr="00D41807">
        <w:rPr>
          <w:rFonts w:ascii="Source Sans Pro" w:hAnsi="Source Sans Pro" w:cs="Arial"/>
          <w:sz w:val="20"/>
          <w:szCs w:val="20"/>
          <w:lang w:val="es-ES_tradnl"/>
        </w:rPr>
        <w:t>del medio en el que se haya solicitado, si es procedente o improcedente el otorgamiento de la licencia; y</w:t>
      </w:r>
    </w:p>
    <w:p w14:paraId="4FBFD35F" w14:textId="77777777" w:rsidR="00F31893" w:rsidRDefault="00F31893" w:rsidP="00F31893">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w:t>
      </w:r>
      <w:r w:rsidRPr="006C676C">
        <w:rPr>
          <w:rFonts w:ascii="Source Sans Pro" w:hAnsi="Source Sans Pro" w:cs="Arial"/>
          <w:i/>
          <w:iCs/>
          <w:color w:val="A80000"/>
          <w:sz w:val="16"/>
          <w:szCs w:val="16"/>
        </w:rPr>
        <w:t xml:space="preserve"> reformad</w:t>
      </w:r>
      <w:r>
        <w:rPr>
          <w:rFonts w:ascii="Source Sans Pro" w:hAnsi="Source Sans Pro" w:cs="Arial"/>
          <w:i/>
          <w:iCs/>
          <w:color w:val="A80000"/>
          <w:sz w:val="16"/>
          <w:szCs w:val="16"/>
        </w:rPr>
        <w:t>a</w:t>
      </w:r>
      <w:r w:rsidRPr="006C676C">
        <w:rPr>
          <w:rFonts w:ascii="Source Sans Pro" w:hAnsi="Source Sans Pro" w:cs="Arial"/>
          <w:i/>
          <w:iCs/>
          <w:color w:val="A80000"/>
          <w:sz w:val="16"/>
          <w:szCs w:val="16"/>
        </w:rPr>
        <w:t xml:space="preserve"> G.</w:t>
      </w:r>
      <w:proofErr w:type="gramStart"/>
      <w:r w:rsidRPr="006C676C">
        <w:rPr>
          <w:rFonts w:ascii="Source Sans Pro" w:hAnsi="Source Sans Pro" w:cs="Arial"/>
          <w:i/>
          <w:iCs/>
          <w:color w:val="A80000"/>
          <w:sz w:val="16"/>
          <w:szCs w:val="16"/>
        </w:rPr>
        <w:t>O.CDMX</w:t>
      </w:r>
      <w:proofErr w:type="gramEnd"/>
      <w:r w:rsidRPr="006C676C">
        <w:rPr>
          <w:rFonts w:ascii="Source Sans Pro" w:hAnsi="Source Sans Pro" w:cs="Arial"/>
          <w:i/>
          <w:iCs/>
          <w:color w:val="A80000"/>
          <w:sz w:val="16"/>
          <w:szCs w:val="16"/>
        </w:rPr>
        <w:t xml:space="preserve"> 25/10/23</w:t>
      </w:r>
    </w:p>
    <w:p w14:paraId="064B9F43" w14:textId="77777777" w:rsidR="00D41807" w:rsidRPr="00D41807" w:rsidRDefault="00D41807" w:rsidP="00D41807">
      <w:pPr>
        <w:pStyle w:val="Prrafodelista"/>
        <w:rPr>
          <w:rFonts w:ascii="Source Sans Pro" w:hAnsi="Source Sans Pro" w:cs="Arial"/>
          <w:sz w:val="20"/>
          <w:szCs w:val="20"/>
          <w:lang w:val="es-ES_tradnl"/>
        </w:rPr>
      </w:pPr>
    </w:p>
    <w:p w14:paraId="64263B74" w14:textId="6A74F357" w:rsidR="00D54243" w:rsidRDefault="00D41807" w:rsidP="008150E7">
      <w:pPr>
        <w:pStyle w:val="Prrafodelista"/>
        <w:numPr>
          <w:ilvl w:val="0"/>
          <w:numId w:val="149"/>
        </w:numPr>
        <w:jc w:val="both"/>
        <w:rPr>
          <w:rFonts w:ascii="Source Sans Pro" w:hAnsi="Source Sans Pro" w:cs="Arial"/>
          <w:sz w:val="20"/>
          <w:szCs w:val="20"/>
          <w:lang w:val="es-ES_tradnl"/>
        </w:rPr>
      </w:pPr>
      <w:r w:rsidRPr="00D41807">
        <w:rPr>
          <w:rFonts w:ascii="Source Sans Pro" w:hAnsi="Source Sans Pro" w:cs="Arial"/>
          <w:sz w:val="20"/>
          <w:szCs w:val="20"/>
          <w:lang w:val="es-ES_tradnl"/>
        </w:rPr>
        <w:t>En caso de ser procedente el otorgamiento de la licencia, la persona interesada presentará, a través de la Plataforma Digital, el comprobante de pago de derechos establecido en el Código Fiscal de la Ciudad de México, y a partir de eso, la Alcaldía contará con un término de 3 días hábiles para expedir la licencia correspondiente.</w:t>
      </w:r>
    </w:p>
    <w:p w14:paraId="1BDB429D" w14:textId="3D79FC33" w:rsidR="00F31893" w:rsidRPr="00F31893" w:rsidRDefault="00F31893" w:rsidP="00F31893">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w:t>
      </w:r>
      <w:r w:rsidRPr="006C676C">
        <w:rPr>
          <w:rFonts w:ascii="Source Sans Pro" w:hAnsi="Source Sans Pro" w:cs="Arial"/>
          <w:i/>
          <w:iCs/>
          <w:color w:val="A80000"/>
          <w:sz w:val="16"/>
          <w:szCs w:val="16"/>
        </w:rPr>
        <w:t xml:space="preserve"> reformad</w:t>
      </w:r>
      <w:r>
        <w:rPr>
          <w:rFonts w:ascii="Source Sans Pro" w:hAnsi="Source Sans Pro" w:cs="Arial"/>
          <w:i/>
          <w:iCs/>
          <w:color w:val="A80000"/>
          <w:sz w:val="16"/>
          <w:szCs w:val="16"/>
        </w:rPr>
        <w:t>a</w:t>
      </w:r>
      <w:r w:rsidRPr="006C676C">
        <w:rPr>
          <w:rFonts w:ascii="Source Sans Pro" w:hAnsi="Source Sans Pro" w:cs="Arial"/>
          <w:i/>
          <w:iCs/>
          <w:color w:val="A80000"/>
          <w:sz w:val="16"/>
          <w:szCs w:val="16"/>
        </w:rPr>
        <w:t xml:space="preserve"> G.</w:t>
      </w:r>
      <w:proofErr w:type="gramStart"/>
      <w:r w:rsidRPr="006C676C">
        <w:rPr>
          <w:rFonts w:ascii="Source Sans Pro" w:hAnsi="Source Sans Pro" w:cs="Arial"/>
          <w:i/>
          <w:iCs/>
          <w:color w:val="A80000"/>
          <w:sz w:val="16"/>
          <w:szCs w:val="16"/>
        </w:rPr>
        <w:t>O.CDMX</w:t>
      </w:r>
      <w:proofErr w:type="gramEnd"/>
      <w:r w:rsidRPr="006C676C">
        <w:rPr>
          <w:rFonts w:ascii="Source Sans Pro" w:hAnsi="Source Sans Pro" w:cs="Arial"/>
          <w:i/>
          <w:iCs/>
          <w:color w:val="A80000"/>
          <w:sz w:val="16"/>
          <w:szCs w:val="16"/>
        </w:rPr>
        <w:t xml:space="preserve"> 25/10/23</w:t>
      </w:r>
    </w:p>
    <w:p w14:paraId="29C3B8C5" w14:textId="77777777" w:rsidR="00F92DDF" w:rsidRPr="000F43AE" w:rsidRDefault="00D54243" w:rsidP="00890221">
      <w:pPr>
        <w:jc w:val="both"/>
        <w:rPr>
          <w:rFonts w:ascii="Source Sans Pro" w:hAnsi="Source Sans Pro" w:cs="Arial"/>
          <w:sz w:val="20"/>
          <w:szCs w:val="20"/>
          <w:lang w:val="es-MX"/>
        </w:rPr>
      </w:pPr>
      <w:r w:rsidRPr="000F43AE">
        <w:rPr>
          <w:rFonts w:ascii="Source Sans Pro" w:hAnsi="Source Sans Pro" w:cs="Arial"/>
          <w:b/>
          <w:sz w:val="20"/>
          <w:szCs w:val="20"/>
          <w:lang w:val="es-ES_tradnl"/>
        </w:rPr>
        <w:t>Artículo 168</w:t>
      </w:r>
      <w:r w:rsidRPr="000F43AE">
        <w:rPr>
          <w:rFonts w:ascii="Source Sans Pro" w:hAnsi="Source Sans Pro" w:cs="Arial"/>
          <w:sz w:val="20"/>
          <w:szCs w:val="20"/>
          <w:lang w:val="es-ES_tradnl"/>
        </w:rPr>
        <w:t xml:space="preserve">. </w:t>
      </w:r>
      <w:r w:rsidR="00F92DDF" w:rsidRPr="000F43AE">
        <w:rPr>
          <w:rFonts w:ascii="Source Sans Pro" w:hAnsi="Source Sans Pro" w:cs="Arial"/>
          <w:sz w:val="20"/>
          <w:szCs w:val="20"/>
          <w:lang w:val="es-MX"/>
        </w:rPr>
        <w:t xml:space="preserve">El otorgamiento de la licencia de relotificación comprende el derecho de realizar las fusiones y subdivisiones que sean necesarias para el proyecto sin necesidad de tramitar las licencias respectivas. Esta licencia tendrá una vigencia de tres años. </w:t>
      </w:r>
    </w:p>
    <w:p w14:paraId="5494190F" w14:textId="77777777" w:rsidR="00F92DDF" w:rsidRPr="000F43AE" w:rsidRDefault="00F92DDF" w:rsidP="00890221">
      <w:pPr>
        <w:jc w:val="both"/>
        <w:rPr>
          <w:rFonts w:ascii="Source Sans Pro" w:hAnsi="Source Sans Pro" w:cs="Arial"/>
          <w:sz w:val="20"/>
          <w:szCs w:val="20"/>
          <w:lang w:val="es-MX"/>
        </w:rPr>
      </w:pPr>
    </w:p>
    <w:p w14:paraId="509236D4" w14:textId="77777777" w:rsidR="00D54243" w:rsidRPr="000F43AE" w:rsidRDefault="00F92DDF" w:rsidP="00890221">
      <w:pPr>
        <w:jc w:val="both"/>
        <w:rPr>
          <w:rFonts w:ascii="Source Sans Pro" w:hAnsi="Source Sans Pro" w:cs="Arial"/>
          <w:sz w:val="20"/>
          <w:szCs w:val="20"/>
          <w:lang w:val="es-ES_tradnl"/>
        </w:rPr>
      </w:pPr>
      <w:r w:rsidRPr="000F43AE">
        <w:rPr>
          <w:rFonts w:ascii="Source Sans Pro" w:hAnsi="Source Sans Pro" w:cs="Arial"/>
          <w:sz w:val="20"/>
          <w:szCs w:val="20"/>
          <w:lang w:val="es-MX"/>
        </w:rPr>
        <w:t>Podrá ser revalidada ante el Órgano Político Administrativo hasta por dos ocasiones, mediante Aviso presentado dentro de los 15 días anteriores al vencimiento de la licencia. Su vigencia será un año a partir de la presentación de dicho Aviso, para ser debidamente protocolizada. La Alcaldía informará a la Secretaría de cada revalidación que se presente.</w:t>
      </w:r>
    </w:p>
    <w:p w14:paraId="144E4FD1" w14:textId="77777777" w:rsidR="00F92DDF" w:rsidRPr="000F43AE" w:rsidRDefault="00F92DDF" w:rsidP="00890221">
      <w:pPr>
        <w:jc w:val="center"/>
        <w:outlineLvl w:val="0"/>
        <w:rPr>
          <w:rFonts w:ascii="Source Sans Pro" w:hAnsi="Source Sans Pro" w:cs="Arial"/>
          <w:b/>
          <w:sz w:val="20"/>
          <w:szCs w:val="20"/>
          <w:lang w:val="es-ES_tradnl"/>
        </w:rPr>
      </w:pPr>
    </w:p>
    <w:p w14:paraId="1B58AE83"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CAPÍTULO III</w:t>
      </w:r>
    </w:p>
    <w:p w14:paraId="342BAA29" w14:textId="77777777" w:rsidR="00F92DDF" w:rsidRPr="000F43AE" w:rsidRDefault="00F92DDF" w:rsidP="00890221">
      <w:pPr>
        <w:jc w:val="center"/>
        <w:rPr>
          <w:rFonts w:ascii="Source Sans Pro" w:hAnsi="Source Sans Pro" w:cs="Arial"/>
          <w:b/>
          <w:sz w:val="20"/>
          <w:szCs w:val="20"/>
          <w:lang w:val="es-ES_tradnl"/>
        </w:rPr>
      </w:pPr>
    </w:p>
    <w:p w14:paraId="0A2BC72E"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SECCIÓN ÚNICA</w:t>
      </w:r>
    </w:p>
    <w:p w14:paraId="4C84F2D9"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 EXPEDICIÓN DE LAS LICENCIAS</w:t>
      </w:r>
    </w:p>
    <w:p w14:paraId="23653F15" w14:textId="77777777" w:rsidR="00D54243" w:rsidRPr="000F43AE" w:rsidRDefault="00D54243" w:rsidP="00890221">
      <w:pPr>
        <w:jc w:val="both"/>
        <w:rPr>
          <w:rFonts w:ascii="Source Sans Pro" w:hAnsi="Source Sans Pro" w:cs="Arial"/>
          <w:sz w:val="20"/>
          <w:szCs w:val="20"/>
          <w:lang w:val="es-ES_tradnl"/>
        </w:rPr>
      </w:pPr>
    </w:p>
    <w:p w14:paraId="7E31D0B5" w14:textId="10BAA35B" w:rsidR="00D54243" w:rsidRDefault="00D54243" w:rsidP="00D41807">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169</w:t>
      </w:r>
      <w:r w:rsidRPr="000F43AE">
        <w:rPr>
          <w:rFonts w:ascii="Source Sans Pro" w:hAnsi="Source Sans Pro" w:cs="Arial"/>
          <w:sz w:val="20"/>
          <w:szCs w:val="20"/>
          <w:lang w:val="es-ES_tradnl"/>
        </w:rPr>
        <w:t xml:space="preserve">. </w:t>
      </w:r>
      <w:r w:rsidR="00D41807" w:rsidRPr="00D41807">
        <w:rPr>
          <w:rFonts w:ascii="Source Sans Pro" w:hAnsi="Source Sans Pro" w:cs="Arial"/>
          <w:sz w:val="20"/>
          <w:szCs w:val="20"/>
          <w:lang w:val="es-ES_tradnl"/>
        </w:rPr>
        <w:t>Las licencias previstas en este Reglamento serán expedidas a través de la Plataforma Digital, previo pago</w:t>
      </w:r>
      <w:r w:rsidR="00D41807">
        <w:rPr>
          <w:rFonts w:ascii="Source Sans Pro" w:hAnsi="Source Sans Pro" w:cs="Arial"/>
          <w:sz w:val="20"/>
          <w:szCs w:val="20"/>
          <w:lang w:val="es-ES_tradnl"/>
        </w:rPr>
        <w:t xml:space="preserve"> </w:t>
      </w:r>
      <w:r w:rsidR="00D41807" w:rsidRPr="00D41807">
        <w:rPr>
          <w:rFonts w:ascii="Source Sans Pro" w:hAnsi="Source Sans Pro" w:cs="Arial"/>
          <w:sz w:val="20"/>
          <w:szCs w:val="20"/>
          <w:lang w:val="es-ES_tradnl"/>
        </w:rPr>
        <w:t>de los derechos establecidos en el Código Fiscal de la Ciudad de México. Las Alcaldías expedirán dichas licencias, con</w:t>
      </w:r>
      <w:r w:rsidR="00D41807">
        <w:rPr>
          <w:rFonts w:ascii="Source Sans Pro" w:hAnsi="Source Sans Pro" w:cs="Arial"/>
          <w:sz w:val="20"/>
          <w:szCs w:val="20"/>
          <w:lang w:val="es-ES_tradnl"/>
        </w:rPr>
        <w:t xml:space="preserve"> </w:t>
      </w:r>
      <w:r w:rsidR="00D41807" w:rsidRPr="00D41807">
        <w:rPr>
          <w:rFonts w:ascii="Source Sans Pro" w:hAnsi="Source Sans Pro" w:cs="Arial"/>
          <w:sz w:val="20"/>
          <w:szCs w:val="20"/>
          <w:lang w:val="es-ES_tradnl"/>
        </w:rPr>
        <w:t>excepción de las relativas a la explotación de minas, canteras o yacimientos pétreos, además de aquellas licencias que se</w:t>
      </w:r>
      <w:r w:rsidR="00D41807">
        <w:rPr>
          <w:rFonts w:ascii="Source Sans Pro" w:hAnsi="Source Sans Pro" w:cs="Arial"/>
          <w:sz w:val="20"/>
          <w:szCs w:val="20"/>
          <w:lang w:val="es-ES_tradnl"/>
        </w:rPr>
        <w:t xml:space="preserve"> </w:t>
      </w:r>
      <w:r w:rsidR="00D41807" w:rsidRPr="00D41807">
        <w:rPr>
          <w:rFonts w:ascii="Source Sans Pro" w:hAnsi="Source Sans Pro" w:cs="Arial"/>
          <w:sz w:val="20"/>
          <w:szCs w:val="20"/>
          <w:lang w:val="es-ES_tradnl"/>
        </w:rPr>
        <w:t>refieran a los inmuebles que estén situados en territorio de dos o más demarcaciones territoriales de la Ciudad de México,</w:t>
      </w:r>
      <w:r w:rsidR="00D41807">
        <w:rPr>
          <w:rFonts w:ascii="Source Sans Pro" w:hAnsi="Source Sans Pro" w:cs="Arial"/>
          <w:sz w:val="20"/>
          <w:szCs w:val="20"/>
          <w:lang w:val="es-ES_tradnl"/>
        </w:rPr>
        <w:t xml:space="preserve"> </w:t>
      </w:r>
      <w:r w:rsidR="00D41807" w:rsidRPr="00D41807">
        <w:rPr>
          <w:rFonts w:ascii="Source Sans Pro" w:hAnsi="Source Sans Pro" w:cs="Arial"/>
          <w:sz w:val="20"/>
          <w:szCs w:val="20"/>
          <w:lang w:val="es-ES_tradnl"/>
        </w:rPr>
        <w:t>las cuales serán expedidas exclusivamente por la Secretaría</w:t>
      </w:r>
      <w:r w:rsidR="00D41807">
        <w:rPr>
          <w:rFonts w:ascii="Source Sans Pro" w:hAnsi="Source Sans Pro" w:cs="Arial"/>
          <w:sz w:val="20"/>
          <w:szCs w:val="20"/>
          <w:lang w:val="es-ES_tradnl"/>
        </w:rPr>
        <w:t>.</w:t>
      </w:r>
    </w:p>
    <w:p w14:paraId="468F65D6" w14:textId="43447FE6" w:rsidR="00304CA9" w:rsidRPr="00304CA9" w:rsidRDefault="00304CA9" w:rsidP="00304CA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6C676C">
        <w:rPr>
          <w:rFonts w:ascii="Source Sans Pro" w:hAnsi="Source Sans Pro" w:cs="Arial"/>
          <w:i/>
          <w:iCs/>
          <w:color w:val="A80000"/>
          <w:sz w:val="16"/>
          <w:szCs w:val="16"/>
        </w:rPr>
        <w:t xml:space="preserve"> reformado G.</w:t>
      </w:r>
      <w:proofErr w:type="gramStart"/>
      <w:r w:rsidRPr="006C676C">
        <w:rPr>
          <w:rFonts w:ascii="Source Sans Pro" w:hAnsi="Source Sans Pro" w:cs="Arial"/>
          <w:i/>
          <w:iCs/>
          <w:color w:val="A80000"/>
          <w:sz w:val="16"/>
          <w:szCs w:val="16"/>
        </w:rPr>
        <w:t>O.CDMX</w:t>
      </w:r>
      <w:proofErr w:type="gramEnd"/>
      <w:r w:rsidRPr="006C676C">
        <w:rPr>
          <w:rFonts w:ascii="Source Sans Pro" w:hAnsi="Source Sans Pro" w:cs="Arial"/>
          <w:i/>
          <w:iCs/>
          <w:color w:val="A80000"/>
          <w:sz w:val="16"/>
          <w:szCs w:val="16"/>
        </w:rPr>
        <w:t xml:space="preserve"> 25/10/23</w:t>
      </w:r>
    </w:p>
    <w:p w14:paraId="5820A5EA" w14:textId="77777777" w:rsidR="00D54243" w:rsidRPr="000F43AE" w:rsidRDefault="00D54243" w:rsidP="00890221">
      <w:pPr>
        <w:jc w:val="both"/>
        <w:rPr>
          <w:rFonts w:ascii="Source Sans Pro" w:hAnsi="Source Sans Pro" w:cs="Arial"/>
          <w:b/>
          <w:sz w:val="20"/>
          <w:szCs w:val="20"/>
          <w:lang w:val="es-ES_tradnl"/>
        </w:rPr>
      </w:pPr>
    </w:p>
    <w:p w14:paraId="7789ED14"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lastRenderedPageBreak/>
        <w:t>Artículo 170</w:t>
      </w:r>
      <w:r w:rsidRPr="000F43AE">
        <w:rPr>
          <w:rFonts w:ascii="Source Sans Pro" w:hAnsi="Source Sans Pro" w:cs="Arial"/>
          <w:sz w:val="20"/>
          <w:szCs w:val="20"/>
          <w:lang w:val="es-ES_tradnl"/>
        </w:rPr>
        <w:t>. Las solicitudes de licencias deberán estar debidamente firmadas y contener los datos y documentos siguientes:</w:t>
      </w:r>
    </w:p>
    <w:p w14:paraId="015907C3" w14:textId="77777777" w:rsidR="00D54243" w:rsidRPr="000F43AE" w:rsidRDefault="00D54243" w:rsidP="00890221">
      <w:pPr>
        <w:jc w:val="both"/>
        <w:rPr>
          <w:rFonts w:ascii="Source Sans Pro" w:hAnsi="Source Sans Pro" w:cs="Arial"/>
          <w:sz w:val="20"/>
          <w:szCs w:val="20"/>
          <w:lang w:val="es-ES_tradnl"/>
        </w:rPr>
      </w:pPr>
    </w:p>
    <w:p w14:paraId="360B1D7A" w14:textId="221102AC" w:rsidR="00D54243" w:rsidRDefault="00D54243" w:rsidP="0081487A">
      <w:pPr>
        <w:pStyle w:val="Prrafodelista"/>
        <w:numPr>
          <w:ilvl w:val="0"/>
          <w:numId w:val="126"/>
        </w:numPr>
        <w:tabs>
          <w:tab w:val="left" w:pos="426"/>
        </w:tabs>
        <w:jc w:val="both"/>
        <w:rPr>
          <w:rFonts w:ascii="Source Sans Pro" w:hAnsi="Source Sans Pro" w:cs="Arial"/>
          <w:sz w:val="20"/>
          <w:szCs w:val="20"/>
          <w:lang w:val="es-ES_tradnl"/>
        </w:rPr>
      </w:pPr>
      <w:r w:rsidRPr="008E37A4">
        <w:rPr>
          <w:rFonts w:ascii="Source Sans Pro" w:hAnsi="Source Sans Pro" w:cs="Arial"/>
          <w:sz w:val="20"/>
          <w:szCs w:val="20"/>
          <w:lang w:val="es-ES_tradnl"/>
        </w:rPr>
        <w:t>Formato oficial contenido en el Manual de Trámites y Servicios al Público del Distrito Federal;</w:t>
      </w:r>
    </w:p>
    <w:p w14:paraId="7C5D5A5C" w14:textId="77777777" w:rsidR="0081487A" w:rsidRPr="0081487A" w:rsidRDefault="0081487A" w:rsidP="0081487A">
      <w:pPr>
        <w:pStyle w:val="Prrafodelista"/>
        <w:tabs>
          <w:tab w:val="left" w:pos="426"/>
        </w:tabs>
        <w:jc w:val="both"/>
        <w:rPr>
          <w:rFonts w:ascii="Source Sans Pro" w:hAnsi="Source Sans Pro" w:cs="Arial"/>
          <w:sz w:val="20"/>
          <w:szCs w:val="20"/>
          <w:lang w:val="es-ES_tradnl"/>
        </w:rPr>
      </w:pPr>
    </w:p>
    <w:p w14:paraId="6376A430" w14:textId="09696142" w:rsidR="00D54243" w:rsidRPr="008E37A4" w:rsidRDefault="00D54243" w:rsidP="008150E7">
      <w:pPr>
        <w:pStyle w:val="Prrafodelista"/>
        <w:numPr>
          <w:ilvl w:val="0"/>
          <w:numId w:val="126"/>
        </w:numPr>
        <w:tabs>
          <w:tab w:val="left" w:pos="426"/>
        </w:tabs>
        <w:spacing w:after="0"/>
        <w:jc w:val="both"/>
        <w:rPr>
          <w:rFonts w:ascii="Source Sans Pro" w:hAnsi="Source Sans Pro" w:cs="Arial"/>
          <w:sz w:val="20"/>
          <w:szCs w:val="20"/>
          <w:lang w:val="es-ES_tradnl"/>
        </w:rPr>
      </w:pPr>
      <w:r w:rsidRPr="008E37A4">
        <w:rPr>
          <w:rFonts w:ascii="Source Sans Pro" w:hAnsi="Source Sans Pro" w:cs="Arial"/>
          <w:sz w:val="20"/>
          <w:szCs w:val="20"/>
          <w:lang w:val="es-ES_tradnl"/>
        </w:rPr>
        <w:t>Acreditación de la personalidad conforme a la Ley de Procedimiento Administrativo del Distrito Federal;</w:t>
      </w:r>
    </w:p>
    <w:p w14:paraId="5985C198" w14:textId="77777777" w:rsidR="00D54243" w:rsidRPr="000F43AE" w:rsidRDefault="00D54243" w:rsidP="008E37A4">
      <w:pPr>
        <w:suppressAutoHyphens/>
        <w:ind w:left="426"/>
        <w:rPr>
          <w:rFonts w:ascii="Source Sans Pro" w:hAnsi="Source Sans Pro" w:cs="Arial"/>
          <w:sz w:val="20"/>
          <w:szCs w:val="20"/>
          <w:lang w:val="es-ES_tradnl" w:eastAsia="ar-SA"/>
        </w:rPr>
      </w:pPr>
    </w:p>
    <w:p w14:paraId="7B60BD3B" w14:textId="20D3EE7F" w:rsidR="00D54243" w:rsidRPr="008E37A4" w:rsidRDefault="00D54243" w:rsidP="008150E7">
      <w:pPr>
        <w:pStyle w:val="Prrafodelista"/>
        <w:numPr>
          <w:ilvl w:val="0"/>
          <w:numId w:val="126"/>
        </w:numPr>
        <w:tabs>
          <w:tab w:val="left" w:pos="426"/>
        </w:tabs>
        <w:spacing w:after="0"/>
        <w:jc w:val="both"/>
        <w:rPr>
          <w:rFonts w:ascii="Source Sans Pro" w:hAnsi="Source Sans Pro" w:cs="Arial"/>
          <w:color w:val="002060"/>
          <w:sz w:val="20"/>
          <w:szCs w:val="20"/>
          <w:lang w:val="es-ES_tradnl"/>
        </w:rPr>
      </w:pPr>
      <w:r w:rsidRPr="008E37A4">
        <w:rPr>
          <w:rFonts w:ascii="Source Sans Pro" w:hAnsi="Source Sans Pro" w:cs="Arial"/>
          <w:sz w:val="20"/>
          <w:szCs w:val="20"/>
          <w:lang w:val="es-ES_tradnl"/>
        </w:rPr>
        <w:t>Testimonio(s) de la(s) escritura(s) pública(s), inscrito(s) en el Registro Público de la Propiedad, con el (o los) que acredite la(s) propiedad(es) del (los) predio(s);</w:t>
      </w:r>
    </w:p>
    <w:p w14:paraId="4948788B" w14:textId="77777777" w:rsidR="00D54243" w:rsidRPr="000F43AE" w:rsidRDefault="00D54243" w:rsidP="008E37A4">
      <w:pPr>
        <w:suppressAutoHyphens/>
        <w:ind w:left="426"/>
        <w:rPr>
          <w:rFonts w:ascii="Source Sans Pro" w:hAnsi="Source Sans Pro" w:cs="Arial"/>
          <w:sz w:val="20"/>
          <w:szCs w:val="20"/>
          <w:lang w:val="es-ES_tradnl" w:eastAsia="ar-SA"/>
        </w:rPr>
      </w:pPr>
    </w:p>
    <w:p w14:paraId="7C454CED" w14:textId="1D7A370C" w:rsidR="00D54243" w:rsidRPr="008E37A4" w:rsidRDefault="00D54243" w:rsidP="008150E7">
      <w:pPr>
        <w:pStyle w:val="Prrafodelista"/>
        <w:numPr>
          <w:ilvl w:val="0"/>
          <w:numId w:val="126"/>
        </w:numPr>
        <w:tabs>
          <w:tab w:val="left" w:pos="426"/>
        </w:tabs>
        <w:spacing w:after="0"/>
        <w:jc w:val="both"/>
        <w:rPr>
          <w:rFonts w:ascii="Source Sans Pro" w:hAnsi="Source Sans Pro" w:cs="Arial"/>
          <w:sz w:val="20"/>
          <w:szCs w:val="20"/>
          <w:lang w:val="es-ES_tradnl"/>
        </w:rPr>
      </w:pPr>
      <w:r w:rsidRPr="008E37A4">
        <w:rPr>
          <w:rFonts w:ascii="Source Sans Pro" w:hAnsi="Source Sans Pro" w:cs="Arial"/>
          <w:sz w:val="20"/>
          <w:szCs w:val="20"/>
          <w:lang w:val="es-ES_tradnl"/>
        </w:rPr>
        <w:t>Copia de la(s) boleta(s) predial(es);</w:t>
      </w:r>
    </w:p>
    <w:p w14:paraId="09A51789" w14:textId="77777777" w:rsidR="00D54243" w:rsidRPr="000F43AE" w:rsidRDefault="00D54243" w:rsidP="008E37A4">
      <w:pPr>
        <w:suppressAutoHyphens/>
        <w:ind w:left="426"/>
        <w:rPr>
          <w:rFonts w:ascii="Source Sans Pro" w:hAnsi="Source Sans Pro" w:cs="Arial"/>
          <w:sz w:val="20"/>
          <w:szCs w:val="20"/>
          <w:lang w:val="es-ES_tradnl" w:eastAsia="ar-SA"/>
        </w:rPr>
      </w:pPr>
    </w:p>
    <w:p w14:paraId="1D84AAEE" w14:textId="0AA2E9CA" w:rsidR="00D54243" w:rsidRPr="008E37A4" w:rsidRDefault="00D54243" w:rsidP="008150E7">
      <w:pPr>
        <w:pStyle w:val="Prrafodelista"/>
        <w:numPr>
          <w:ilvl w:val="0"/>
          <w:numId w:val="126"/>
        </w:numPr>
        <w:tabs>
          <w:tab w:val="left" w:pos="426"/>
        </w:tabs>
        <w:spacing w:after="0"/>
        <w:jc w:val="both"/>
        <w:rPr>
          <w:rFonts w:ascii="Source Sans Pro" w:hAnsi="Source Sans Pro" w:cs="Arial"/>
          <w:color w:val="002060"/>
          <w:sz w:val="20"/>
          <w:szCs w:val="20"/>
          <w:lang w:val="es-ES_tradnl"/>
        </w:rPr>
      </w:pPr>
      <w:r w:rsidRPr="008E37A4">
        <w:rPr>
          <w:rFonts w:ascii="Source Sans Pro" w:hAnsi="Source Sans Pro" w:cs="Arial"/>
          <w:sz w:val="20"/>
          <w:szCs w:val="20"/>
          <w:lang w:val="es-ES_tradnl"/>
        </w:rPr>
        <w:t>Certificado(s) de Zonificación o Certificado(s) de Zonificación Digital(es), vigentes;</w:t>
      </w:r>
    </w:p>
    <w:p w14:paraId="059E1CDE" w14:textId="77777777" w:rsidR="00D54243" w:rsidRPr="000F43AE" w:rsidRDefault="00D54243" w:rsidP="008E37A4">
      <w:pPr>
        <w:suppressAutoHyphens/>
        <w:ind w:left="426"/>
        <w:rPr>
          <w:rFonts w:ascii="Source Sans Pro" w:hAnsi="Source Sans Pro" w:cs="Arial"/>
          <w:sz w:val="20"/>
          <w:szCs w:val="20"/>
          <w:lang w:val="es-ES_tradnl" w:eastAsia="ar-SA"/>
        </w:rPr>
      </w:pPr>
    </w:p>
    <w:p w14:paraId="1DC6312A" w14:textId="4B90FEC1" w:rsidR="00D54243" w:rsidRPr="008E37A4" w:rsidRDefault="00D54243" w:rsidP="008150E7">
      <w:pPr>
        <w:pStyle w:val="Prrafodelista"/>
        <w:numPr>
          <w:ilvl w:val="0"/>
          <w:numId w:val="126"/>
        </w:numPr>
        <w:tabs>
          <w:tab w:val="left" w:pos="426"/>
        </w:tabs>
        <w:spacing w:after="0"/>
        <w:jc w:val="both"/>
        <w:rPr>
          <w:rFonts w:ascii="Source Sans Pro" w:hAnsi="Source Sans Pro" w:cs="Arial"/>
          <w:color w:val="002060"/>
          <w:sz w:val="20"/>
          <w:szCs w:val="20"/>
          <w:lang w:val="es-ES_tradnl"/>
        </w:rPr>
      </w:pPr>
      <w:r w:rsidRPr="008E37A4">
        <w:rPr>
          <w:rFonts w:ascii="Source Sans Pro" w:hAnsi="Source Sans Pro" w:cs="Arial"/>
          <w:sz w:val="20"/>
          <w:szCs w:val="20"/>
          <w:lang w:val="es-ES_tradnl"/>
        </w:rPr>
        <w:t>Constancia(s) de alineamiento y número(s) oficial(es), vigente(s); y</w:t>
      </w:r>
    </w:p>
    <w:p w14:paraId="5758DACB" w14:textId="77777777" w:rsidR="00D54243" w:rsidRPr="000F43AE" w:rsidRDefault="00D54243" w:rsidP="008E37A4">
      <w:pPr>
        <w:suppressAutoHyphens/>
        <w:ind w:left="426"/>
        <w:rPr>
          <w:rFonts w:ascii="Source Sans Pro" w:hAnsi="Source Sans Pro" w:cs="Arial"/>
          <w:color w:val="002060"/>
          <w:sz w:val="20"/>
          <w:szCs w:val="20"/>
          <w:lang w:val="es-ES_tradnl" w:eastAsia="ar-SA"/>
        </w:rPr>
      </w:pPr>
    </w:p>
    <w:p w14:paraId="06CE82FA" w14:textId="0BBDCFE2" w:rsidR="00D54243" w:rsidRPr="008E37A4" w:rsidRDefault="00D54243" w:rsidP="008150E7">
      <w:pPr>
        <w:pStyle w:val="Prrafodelista"/>
        <w:numPr>
          <w:ilvl w:val="0"/>
          <w:numId w:val="126"/>
        </w:numPr>
        <w:tabs>
          <w:tab w:val="left" w:pos="426"/>
        </w:tabs>
        <w:spacing w:after="0"/>
        <w:jc w:val="both"/>
        <w:rPr>
          <w:rFonts w:ascii="Source Sans Pro" w:hAnsi="Source Sans Pro" w:cs="Arial"/>
          <w:color w:val="002060"/>
          <w:sz w:val="20"/>
          <w:szCs w:val="20"/>
          <w:lang w:val="es-ES_tradnl"/>
        </w:rPr>
      </w:pPr>
      <w:r w:rsidRPr="008E37A4">
        <w:rPr>
          <w:rFonts w:ascii="Source Sans Pro" w:hAnsi="Source Sans Pro" w:cs="Arial"/>
          <w:sz w:val="20"/>
          <w:szCs w:val="20"/>
          <w:lang w:val="es-ES_tradnl"/>
        </w:rPr>
        <w:t xml:space="preserve">Croquis en original y dos tantos que contengan en la parte superior la situación actual del o de los inmuebles, consignando las calles colindantes, la superficie y linderos del (los) predio(s) resultante(s); </w:t>
      </w:r>
    </w:p>
    <w:p w14:paraId="3B837382" w14:textId="77777777" w:rsidR="00D54243" w:rsidRPr="000F43AE" w:rsidRDefault="00D54243" w:rsidP="008E37A4">
      <w:pPr>
        <w:ind w:left="426"/>
        <w:jc w:val="both"/>
        <w:rPr>
          <w:rFonts w:ascii="Source Sans Pro" w:hAnsi="Source Sans Pro" w:cs="Arial"/>
          <w:sz w:val="20"/>
          <w:szCs w:val="20"/>
          <w:lang w:val="es-ES_tradnl"/>
        </w:rPr>
      </w:pPr>
    </w:p>
    <w:p w14:paraId="3CF30F07" w14:textId="77777777" w:rsidR="00D54243" w:rsidRPr="000F43AE" w:rsidRDefault="00D54243" w:rsidP="00890221">
      <w:pPr>
        <w:tabs>
          <w:tab w:val="left" w:pos="426"/>
        </w:tabs>
        <w:jc w:val="both"/>
        <w:rPr>
          <w:rFonts w:ascii="Source Sans Pro" w:hAnsi="Source Sans Pro" w:cs="Arial"/>
          <w:color w:val="002060"/>
          <w:sz w:val="20"/>
          <w:szCs w:val="20"/>
          <w:lang w:val="es-ES_tradnl"/>
        </w:rPr>
      </w:pPr>
      <w:r w:rsidRPr="000F43AE">
        <w:rPr>
          <w:rFonts w:ascii="Source Sans Pro" w:hAnsi="Source Sans Pro" w:cs="Arial"/>
          <w:sz w:val="20"/>
          <w:szCs w:val="20"/>
          <w:lang w:val="es-ES_tradnl"/>
        </w:rPr>
        <w:t xml:space="preserve">Tratándose de licencias de relotificación, cuando se refieran a predios mayores a 10 veces el lote tipo que marquen los Programas Delegacionales de Desarrollo Urbano, adicionalmente al cumplimiento de los requisitos establecidos en la normatividad </w:t>
      </w:r>
      <w:proofErr w:type="gramStart"/>
      <w:r w:rsidRPr="000F43AE">
        <w:rPr>
          <w:rFonts w:ascii="Source Sans Pro" w:hAnsi="Source Sans Pro" w:cs="Arial"/>
          <w:sz w:val="20"/>
          <w:szCs w:val="20"/>
          <w:lang w:val="es-ES_tradnl"/>
        </w:rPr>
        <w:t>aplicable ,</w:t>
      </w:r>
      <w:proofErr w:type="gramEnd"/>
      <w:r w:rsidRPr="000F43AE">
        <w:rPr>
          <w:rFonts w:ascii="Source Sans Pro" w:hAnsi="Source Sans Pro" w:cs="Arial"/>
          <w:sz w:val="20"/>
          <w:szCs w:val="20"/>
          <w:lang w:val="es-ES_tradnl"/>
        </w:rPr>
        <w:t xml:space="preserve"> deberán cumplir con lo siguiente:</w:t>
      </w:r>
    </w:p>
    <w:p w14:paraId="53946059" w14:textId="77777777" w:rsidR="00D54243" w:rsidRPr="000F43AE" w:rsidRDefault="00D54243" w:rsidP="00890221">
      <w:pPr>
        <w:jc w:val="both"/>
        <w:rPr>
          <w:rFonts w:ascii="Source Sans Pro" w:hAnsi="Source Sans Pro" w:cs="Arial"/>
          <w:sz w:val="20"/>
          <w:szCs w:val="20"/>
          <w:lang w:val="es-ES_tradnl"/>
        </w:rPr>
      </w:pPr>
    </w:p>
    <w:p w14:paraId="7E412A3E" w14:textId="2F585EF8" w:rsidR="00D54243" w:rsidRPr="00D6472B" w:rsidRDefault="00D54243" w:rsidP="008150E7">
      <w:pPr>
        <w:pStyle w:val="Prrafodelista"/>
        <w:numPr>
          <w:ilvl w:val="0"/>
          <w:numId w:val="127"/>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Uso actual de los inmuebles, que deberá ser acorde a lo que determinen los Programas;</w:t>
      </w:r>
    </w:p>
    <w:p w14:paraId="24FE8CA7" w14:textId="77777777" w:rsidR="00D54243" w:rsidRPr="000F43AE" w:rsidRDefault="00D54243" w:rsidP="00D6472B">
      <w:pPr>
        <w:ind w:left="426"/>
        <w:jc w:val="both"/>
        <w:rPr>
          <w:rFonts w:ascii="Source Sans Pro" w:hAnsi="Source Sans Pro" w:cs="Arial"/>
          <w:sz w:val="20"/>
          <w:szCs w:val="20"/>
          <w:lang w:val="es-ES_tradnl"/>
        </w:rPr>
      </w:pPr>
    </w:p>
    <w:p w14:paraId="5466AD85" w14:textId="48F08ECF" w:rsidR="00D54243" w:rsidRPr="00D6472B" w:rsidRDefault="00D54243" w:rsidP="008150E7">
      <w:pPr>
        <w:pStyle w:val="Prrafodelista"/>
        <w:numPr>
          <w:ilvl w:val="0"/>
          <w:numId w:val="127"/>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En caso que se requiera de estudio de impacto urbano o urbano ambiental, contar con dictamen aprobatorio de la Secretaría;</w:t>
      </w:r>
    </w:p>
    <w:p w14:paraId="021BB2C5" w14:textId="77777777" w:rsidR="00D54243" w:rsidRPr="000F43AE" w:rsidRDefault="00D54243" w:rsidP="00D6472B">
      <w:pPr>
        <w:ind w:left="426"/>
        <w:jc w:val="both"/>
        <w:rPr>
          <w:rFonts w:ascii="Source Sans Pro" w:hAnsi="Source Sans Pro" w:cs="Arial"/>
          <w:sz w:val="20"/>
          <w:szCs w:val="20"/>
          <w:lang w:val="es-ES_tradnl"/>
        </w:rPr>
      </w:pPr>
    </w:p>
    <w:p w14:paraId="7BA5CECF" w14:textId="1E69CD24" w:rsidR="00D54243" w:rsidRPr="00D6472B" w:rsidRDefault="00D54243" w:rsidP="008150E7">
      <w:pPr>
        <w:pStyle w:val="Prrafodelista"/>
        <w:numPr>
          <w:ilvl w:val="0"/>
          <w:numId w:val="127"/>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Los que se determinen en el Reglamento de Construcciones para el Distrito Federal en el caso de obra nueva, ampliación, modificación, cambio de uso con modificaciones estructurales, reparación o demolición;</w:t>
      </w:r>
    </w:p>
    <w:p w14:paraId="22FBD197" w14:textId="77777777" w:rsidR="00D54243" w:rsidRPr="000F43AE" w:rsidRDefault="00D54243" w:rsidP="00D6472B">
      <w:pPr>
        <w:suppressAutoHyphens/>
        <w:ind w:left="426"/>
        <w:rPr>
          <w:rFonts w:ascii="Source Sans Pro" w:hAnsi="Source Sans Pro" w:cs="Arial"/>
          <w:sz w:val="20"/>
          <w:szCs w:val="20"/>
          <w:lang w:val="es-ES_tradnl" w:eastAsia="ar-SA"/>
        </w:rPr>
      </w:pPr>
    </w:p>
    <w:p w14:paraId="31A4581C" w14:textId="71E23A35" w:rsidR="00D54243" w:rsidRPr="00D6472B" w:rsidRDefault="00D54243" w:rsidP="008150E7">
      <w:pPr>
        <w:pStyle w:val="Prrafodelista"/>
        <w:numPr>
          <w:ilvl w:val="0"/>
          <w:numId w:val="127"/>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Registros de declaración de apertura o licencias de funcionamiento, en su caso;</w:t>
      </w:r>
    </w:p>
    <w:p w14:paraId="08D5043D" w14:textId="77777777" w:rsidR="00D54243" w:rsidRPr="000F43AE" w:rsidRDefault="00D54243" w:rsidP="00D6472B">
      <w:pPr>
        <w:ind w:left="426"/>
        <w:jc w:val="both"/>
        <w:rPr>
          <w:rFonts w:ascii="Source Sans Pro" w:hAnsi="Source Sans Pro" w:cs="Arial"/>
          <w:sz w:val="20"/>
          <w:szCs w:val="20"/>
          <w:lang w:val="es-ES_tradnl"/>
        </w:rPr>
      </w:pPr>
    </w:p>
    <w:p w14:paraId="6F10585F" w14:textId="65ECE36F" w:rsidR="00D54243" w:rsidRPr="00D6472B" w:rsidRDefault="00D54243" w:rsidP="008150E7">
      <w:pPr>
        <w:pStyle w:val="Prrafodelista"/>
        <w:numPr>
          <w:ilvl w:val="0"/>
          <w:numId w:val="127"/>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Registro de manifestación de construcción, en su caso;</w:t>
      </w:r>
    </w:p>
    <w:p w14:paraId="611B27E6" w14:textId="77777777" w:rsidR="00D54243" w:rsidRPr="000F43AE" w:rsidRDefault="00D54243" w:rsidP="00D6472B">
      <w:pPr>
        <w:ind w:left="426"/>
        <w:jc w:val="both"/>
        <w:rPr>
          <w:rFonts w:ascii="Source Sans Pro" w:hAnsi="Source Sans Pro" w:cs="Arial"/>
          <w:sz w:val="20"/>
          <w:szCs w:val="20"/>
          <w:lang w:val="es-ES_tradnl"/>
        </w:rPr>
      </w:pPr>
    </w:p>
    <w:p w14:paraId="69D69844" w14:textId="1590E9F5" w:rsidR="00D54243" w:rsidRPr="00D6472B" w:rsidRDefault="00D54243" w:rsidP="008150E7">
      <w:pPr>
        <w:pStyle w:val="Prrafodelista"/>
        <w:numPr>
          <w:ilvl w:val="0"/>
          <w:numId w:val="127"/>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Licencias de construcción, en su caso;</w:t>
      </w:r>
    </w:p>
    <w:p w14:paraId="689C5040" w14:textId="77777777" w:rsidR="00D54243" w:rsidRPr="000F43AE" w:rsidRDefault="00D54243" w:rsidP="00D6472B">
      <w:pPr>
        <w:ind w:left="426"/>
        <w:jc w:val="both"/>
        <w:rPr>
          <w:rFonts w:ascii="Source Sans Pro" w:hAnsi="Source Sans Pro" w:cs="Arial"/>
          <w:sz w:val="20"/>
          <w:szCs w:val="20"/>
          <w:lang w:val="es-ES_tradnl"/>
        </w:rPr>
      </w:pPr>
    </w:p>
    <w:p w14:paraId="4FBFA880" w14:textId="1044462D" w:rsidR="00D54243" w:rsidRPr="00D6472B" w:rsidRDefault="00D54243" w:rsidP="008150E7">
      <w:pPr>
        <w:pStyle w:val="Prrafodelista"/>
        <w:numPr>
          <w:ilvl w:val="0"/>
          <w:numId w:val="127"/>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 xml:space="preserve">Croquis de localización del polígono a </w:t>
      </w:r>
      <w:proofErr w:type="spellStart"/>
      <w:r w:rsidRPr="00D6472B">
        <w:rPr>
          <w:rFonts w:ascii="Source Sans Pro" w:hAnsi="Source Sans Pro" w:cs="Arial"/>
          <w:sz w:val="20"/>
          <w:szCs w:val="20"/>
          <w:lang w:val="es-ES_tradnl"/>
        </w:rPr>
        <w:t>relotificar</w:t>
      </w:r>
      <w:proofErr w:type="spellEnd"/>
      <w:r w:rsidRPr="00D6472B">
        <w:rPr>
          <w:rFonts w:ascii="Source Sans Pro" w:hAnsi="Source Sans Pro" w:cs="Arial"/>
          <w:sz w:val="20"/>
          <w:szCs w:val="20"/>
          <w:lang w:val="es-ES_tradnl"/>
        </w:rPr>
        <w:t xml:space="preserve"> a escala de 1:500 a 1:5000, según sea su dimensión; y</w:t>
      </w:r>
    </w:p>
    <w:p w14:paraId="06B01D01" w14:textId="77777777" w:rsidR="00D54243" w:rsidRPr="000F43AE" w:rsidRDefault="00D54243" w:rsidP="00D6472B">
      <w:pPr>
        <w:ind w:left="426"/>
        <w:jc w:val="both"/>
        <w:rPr>
          <w:rFonts w:ascii="Source Sans Pro" w:hAnsi="Source Sans Pro" w:cs="Arial"/>
          <w:sz w:val="20"/>
          <w:szCs w:val="20"/>
          <w:lang w:val="es-ES_tradnl"/>
        </w:rPr>
      </w:pPr>
    </w:p>
    <w:p w14:paraId="428683B4" w14:textId="56B7BBCC" w:rsidR="00D54243" w:rsidRDefault="00D54243" w:rsidP="008150E7">
      <w:pPr>
        <w:pStyle w:val="Prrafodelista"/>
        <w:numPr>
          <w:ilvl w:val="0"/>
          <w:numId w:val="127"/>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Proyecto de relotificación.</w:t>
      </w:r>
    </w:p>
    <w:p w14:paraId="75788546" w14:textId="77777777" w:rsidR="00980914" w:rsidRPr="00980914" w:rsidRDefault="00980914" w:rsidP="00980914">
      <w:pPr>
        <w:pStyle w:val="Prrafodelista"/>
        <w:rPr>
          <w:rFonts w:ascii="Source Sans Pro" w:hAnsi="Source Sans Pro" w:cs="Arial"/>
          <w:sz w:val="20"/>
          <w:szCs w:val="20"/>
          <w:lang w:val="es-ES_tradnl"/>
        </w:rPr>
      </w:pPr>
    </w:p>
    <w:p w14:paraId="61AC5FF8" w14:textId="77777777" w:rsidR="00D41807" w:rsidRPr="00D41807" w:rsidRDefault="00D41807" w:rsidP="00D41807">
      <w:pPr>
        <w:jc w:val="both"/>
        <w:rPr>
          <w:rFonts w:ascii="Source Sans Pro" w:hAnsi="Source Sans Pro" w:cs="Arial"/>
          <w:sz w:val="20"/>
          <w:szCs w:val="20"/>
          <w:lang w:val="es-ES_tradnl"/>
        </w:rPr>
      </w:pPr>
    </w:p>
    <w:p w14:paraId="3D777791"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lastRenderedPageBreak/>
        <w:t>TÍTULO SEXTO</w:t>
      </w:r>
    </w:p>
    <w:p w14:paraId="2B32D416"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LOS PROCEDIMIENTOS Y LAS SANCIONES</w:t>
      </w:r>
    </w:p>
    <w:p w14:paraId="750F2BAF" w14:textId="77777777" w:rsidR="00B4563C" w:rsidRPr="000F43AE" w:rsidRDefault="00B4563C" w:rsidP="00D41807">
      <w:pPr>
        <w:rPr>
          <w:rFonts w:ascii="Source Sans Pro" w:hAnsi="Source Sans Pro" w:cs="Arial"/>
          <w:b/>
          <w:sz w:val="20"/>
          <w:szCs w:val="20"/>
          <w:lang w:val="es-ES_tradnl"/>
        </w:rPr>
      </w:pPr>
    </w:p>
    <w:p w14:paraId="6345858C" w14:textId="620BDAA6" w:rsidR="00D54243" w:rsidRPr="000F43AE" w:rsidRDefault="00D54243" w:rsidP="00B4563C">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CAPÍTULO I</w:t>
      </w:r>
    </w:p>
    <w:p w14:paraId="7D21270B"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LOS PROCEDIMIENTOS PARA LA CORRECCIÓN DE ACTOS ADMINISTRATIVOS</w:t>
      </w:r>
    </w:p>
    <w:p w14:paraId="7BE3D35E" w14:textId="77777777" w:rsidR="00D54243" w:rsidRPr="000F43AE" w:rsidRDefault="00D54243" w:rsidP="00890221">
      <w:pPr>
        <w:jc w:val="both"/>
        <w:rPr>
          <w:rFonts w:ascii="Source Sans Pro" w:hAnsi="Source Sans Pro" w:cs="Arial"/>
          <w:sz w:val="20"/>
          <w:szCs w:val="20"/>
          <w:lang w:val="es-ES_tradnl"/>
        </w:rPr>
      </w:pPr>
    </w:p>
    <w:p w14:paraId="6E30BF72"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171</w:t>
      </w:r>
      <w:r w:rsidRPr="000F43AE">
        <w:rPr>
          <w:rFonts w:ascii="Source Sans Pro" w:hAnsi="Source Sans Pro" w:cs="Arial"/>
          <w:sz w:val="20"/>
          <w:szCs w:val="20"/>
          <w:lang w:val="es-ES_tradnl"/>
        </w:rPr>
        <w:t>. Podrán corregirse de oficio o a petición de parte los actos administrativos que se encuentren vigentes y que a partir de su expedición no hubieran transcurrido 15 días hábiles, dando aviso de tal circunstancia al interesado.</w:t>
      </w:r>
    </w:p>
    <w:p w14:paraId="5F2D73D2" w14:textId="77777777" w:rsidR="00D54243" w:rsidRPr="000F43AE" w:rsidRDefault="00D54243" w:rsidP="00890221">
      <w:pPr>
        <w:jc w:val="both"/>
        <w:rPr>
          <w:rFonts w:ascii="Source Sans Pro" w:hAnsi="Source Sans Pro" w:cs="Arial"/>
          <w:sz w:val="20"/>
          <w:szCs w:val="20"/>
          <w:lang w:val="es-ES_tradnl"/>
        </w:rPr>
      </w:pPr>
    </w:p>
    <w:p w14:paraId="6DC11F6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Procederá la corrección de los documentos antes señalados en los siguientes casos:</w:t>
      </w:r>
    </w:p>
    <w:p w14:paraId="24DF4DCC" w14:textId="77777777" w:rsidR="00D54243" w:rsidRPr="000F43AE" w:rsidRDefault="00D54243" w:rsidP="00890221">
      <w:pPr>
        <w:jc w:val="both"/>
        <w:rPr>
          <w:rFonts w:ascii="Source Sans Pro" w:hAnsi="Source Sans Pro" w:cs="Arial"/>
          <w:sz w:val="20"/>
          <w:szCs w:val="20"/>
          <w:lang w:val="es-ES_tradnl"/>
        </w:rPr>
      </w:pPr>
    </w:p>
    <w:p w14:paraId="25B863C0" w14:textId="29CF7E76" w:rsidR="00D54243" w:rsidRPr="00D6472B" w:rsidRDefault="00D54243" w:rsidP="008150E7">
      <w:pPr>
        <w:pStyle w:val="Prrafodelista"/>
        <w:numPr>
          <w:ilvl w:val="0"/>
          <w:numId w:val="128"/>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Cuando contengan errores ortográficos, de redacción, de omisión de disposiciones normativas o errores en la normativa aplicable, siempre que estos no alteren ni contravengan la normativa permitida en el Programa correspondiente; y</w:t>
      </w:r>
    </w:p>
    <w:p w14:paraId="2DD79205" w14:textId="77777777" w:rsidR="00D54243" w:rsidRPr="000F43AE" w:rsidRDefault="00D54243" w:rsidP="00D6472B">
      <w:pPr>
        <w:jc w:val="both"/>
        <w:rPr>
          <w:rFonts w:ascii="Source Sans Pro" w:hAnsi="Source Sans Pro" w:cs="Arial"/>
          <w:sz w:val="20"/>
          <w:szCs w:val="20"/>
          <w:lang w:val="es-ES_tradnl"/>
        </w:rPr>
      </w:pPr>
    </w:p>
    <w:p w14:paraId="4209986B" w14:textId="4B36D491" w:rsidR="00D54243" w:rsidRPr="00D6472B" w:rsidRDefault="00D54243" w:rsidP="008150E7">
      <w:pPr>
        <w:pStyle w:val="Prrafodelista"/>
        <w:numPr>
          <w:ilvl w:val="0"/>
          <w:numId w:val="128"/>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Cuando no se hubiere realizado ningún acto jurídico ante alguna autoridad o algún particular derivado de la información contenida en el documento a corregir.</w:t>
      </w:r>
    </w:p>
    <w:p w14:paraId="0529091B" w14:textId="77777777" w:rsidR="00D54243" w:rsidRPr="000F43AE" w:rsidRDefault="00D54243" w:rsidP="00D6472B">
      <w:pPr>
        <w:jc w:val="both"/>
        <w:rPr>
          <w:rFonts w:ascii="Source Sans Pro" w:hAnsi="Source Sans Pro" w:cs="Arial"/>
          <w:sz w:val="20"/>
          <w:szCs w:val="20"/>
          <w:lang w:val="es-ES_tradnl"/>
        </w:rPr>
      </w:pPr>
    </w:p>
    <w:p w14:paraId="124F082F" w14:textId="77777777" w:rsidR="00D54243" w:rsidRPr="000F43AE" w:rsidRDefault="00D54243" w:rsidP="00D6472B">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172</w:t>
      </w:r>
      <w:r w:rsidRPr="000F43AE">
        <w:rPr>
          <w:rFonts w:ascii="Source Sans Pro" w:hAnsi="Source Sans Pro" w:cs="Arial"/>
          <w:sz w:val="20"/>
          <w:szCs w:val="20"/>
          <w:lang w:val="es-ES_tradnl"/>
        </w:rPr>
        <w:t>. El plazo para la corrección del documento iniciará cuando la autoridad emisora o el solicitante detecten el error en el documento que se trate, dando aviso, según sea el caso, a la autoridad o al particular para la presentación del documento original, el cual se entregará en resguardo a la autoridad emisora para ser agregado a su expediente.</w:t>
      </w:r>
    </w:p>
    <w:p w14:paraId="7CF9AF77" w14:textId="77777777" w:rsidR="00D54243" w:rsidRPr="000F43AE" w:rsidRDefault="00D54243" w:rsidP="00890221">
      <w:pPr>
        <w:jc w:val="both"/>
        <w:rPr>
          <w:rFonts w:ascii="Source Sans Pro" w:hAnsi="Source Sans Pro" w:cs="Arial"/>
          <w:sz w:val="20"/>
          <w:szCs w:val="20"/>
          <w:lang w:val="es-ES_tradnl"/>
        </w:rPr>
      </w:pPr>
    </w:p>
    <w:p w14:paraId="11CD5182"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El plazo para efectuar la corrección del documento no excederá de 15 días hábiles contados a partir de que la autoridad emisora tenga en su resguardo el documento original.</w:t>
      </w:r>
    </w:p>
    <w:p w14:paraId="0CBCA3A6" w14:textId="77777777" w:rsidR="00D54243" w:rsidRPr="000F43AE" w:rsidRDefault="00D54243" w:rsidP="00890221">
      <w:pPr>
        <w:jc w:val="both"/>
        <w:rPr>
          <w:rFonts w:ascii="Source Sans Pro" w:hAnsi="Source Sans Pro" w:cs="Arial"/>
          <w:sz w:val="20"/>
          <w:szCs w:val="20"/>
          <w:lang w:val="es-ES_tradnl"/>
        </w:rPr>
      </w:pPr>
    </w:p>
    <w:p w14:paraId="3BDECC5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173</w:t>
      </w:r>
      <w:r w:rsidRPr="000F43AE">
        <w:rPr>
          <w:rFonts w:ascii="Source Sans Pro" w:hAnsi="Source Sans Pro" w:cs="Arial"/>
          <w:sz w:val="20"/>
          <w:szCs w:val="20"/>
          <w:lang w:val="es-ES_tradnl"/>
        </w:rPr>
        <w:t>. La autoridad emisora, analizando de nueva cuenta los antecedentes que sirvieron de soporte para la emisión del documento a corregir, cancelará el anterior y emitirá otro sin costo para el propietario.</w:t>
      </w:r>
    </w:p>
    <w:p w14:paraId="6D52899C" w14:textId="77777777" w:rsidR="00D54243" w:rsidRPr="000F43AE" w:rsidRDefault="00D54243" w:rsidP="00890221">
      <w:pPr>
        <w:jc w:val="both"/>
        <w:rPr>
          <w:rFonts w:ascii="Source Sans Pro" w:hAnsi="Source Sans Pro" w:cs="Arial"/>
          <w:sz w:val="20"/>
          <w:szCs w:val="20"/>
          <w:lang w:val="es-ES_tradnl"/>
        </w:rPr>
      </w:pPr>
    </w:p>
    <w:p w14:paraId="580E05EA" w14:textId="46C21333" w:rsidR="00D54243" w:rsidRPr="00D6472B"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Sólo en el caso que el dictamen de estudio de impacto urbano positivo o impacto urbano ambiental positivo ya hubiese sido publicado en un diario de mayor circulación en la Ciudad de México, la corrección se llevará a cabo mediante una fe de erratas que se hará constar por oficio.</w:t>
      </w:r>
    </w:p>
    <w:p w14:paraId="2D05BE79" w14:textId="77777777" w:rsidR="00217D3F" w:rsidRPr="000F43AE" w:rsidRDefault="00217D3F" w:rsidP="00890221">
      <w:pPr>
        <w:jc w:val="center"/>
        <w:outlineLvl w:val="0"/>
        <w:rPr>
          <w:rFonts w:ascii="Source Sans Pro" w:hAnsi="Source Sans Pro" w:cs="Arial"/>
          <w:b/>
          <w:sz w:val="20"/>
          <w:szCs w:val="20"/>
          <w:lang w:val="es-ES_tradnl"/>
        </w:rPr>
      </w:pPr>
    </w:p>
    <w:p w14:paraId="5068E0FA"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CAPÍTULO II</w:t>
      </w:r>
    </w:p>
    <w:p w14:paraId="628BB96D"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LAS SANCIONES</w:t>
      </w:r>
    </w:p>
    <w:p w14:paraId="255565F0" w14:textId="77777777" w:rsidR="00D54243" w:rsidRPr="000F43AE" w:rsidRDefault="00D54243" w:rsidP="00890221">
      <w:pPr>
        <w:jc w:val="center"/>
        <w:rPr>
          <w:rFonts w:ascii="Source Sans Pro" w:hAnsi="Source Sans Pro" w:cs="Arial"/>
          <w:b/>
          <w:sz w:val="20"/>
          <w:szCs w:val="20"/>
          <w:lang w:val="es-ES_tradnl"/>
        </w:rPr>
      </w:pPr>
    </w:p>
    <w:p w14:paraId="58346BC6"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PRIMERA</w:t>
      </w:r>
    </w:p>
    <w:p w14:paraId="6E175E9F"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DISPOSICIONES GENERALES</w:t>
      </w:r>
    </w:p>
    <w:p w14:paraId="1195F5D9" w14:textId="77777777" w:rsidR="00D54243" w:rsidRPr="000F43AE" w:rsidRDefault="00D54243" w:rsidP="00890221">
      <w:pPr>
        <w:jc w:val="both"/>
        <w:rPr>
          <w:rFonts w:ascii="Source Sans Pro" w:hAnsi="Source Sans Pro" w:cs="Arial"/>
          <w:sz w:val="20"/>
          <w:szCs w:val="20"/>
          <w:lang w:val="es-ES_tradnl"/>
        </w:rPr>
      </w:pPr>
    </w:p>
    <w:p w14:paraId="41053184"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174</w:t>
      </w:r>
      <w:r w:rsidRPr="000F43AE">
        <w:rPr>
          <w:rFonts w:ascii="Source Sans Pro" w:hAnsi="Source Sans Pro" w:cs="Arial"/>
          <w:sz w:val="20"/>
          <w:szCs w:val="20"/>
          <w:lang w:val="es-ES_tradnl"/>
        </w:rPr>
        <w:t>. Las violaciones a los preceptos de la Ley, a este Reglamento y demás disposiciones, se sancionarán administrativamente por la autoridad correspondiente con una o más de las siguientes sanciones:</w:t>
      </w:r>
    </w:p>
    <w:p w14:paraId="7F496AD1" w14:textId="77777777" w:rsidR="00D54243" w:rsidRPr="000F43AE" w:rsidRDefault="00D54243" w:rsidP="00890221">
      <w:pPr>
        <w:jc w:val="both"/>
        <w:rPr>
          <w:rFonts w:ascii="Source Sans Pro" w:hAnsi="Source Sans Pro" w:cs="Arial"/>
          <w:sz w:val="20"/>
          <w:szCs w:val="20"/>
          <w:lang w:val="es-ES_tradnl"/>
        </w:rPr>
      </w:pPr>
    </w:p>
    <w:p w14:paraId="2257FEA6" w14:textId="0C463204" w:rsidR="00D41807" w:rsidRDefault="00D54243" w:rsidP="008150E7">
      <w:pPr>
        <w:pStyle w:val="Prrafodelista"/>
        <w:numPr>
          <w:ilvl w:val="0"/>
          <w:numId w:val="129"/>
        </w:numPr>
        <w:jc w:val="both"/>
        <w:rPr>
          <w:rFonts w:ascii="Source Sans Pro" w:hAnsi="Source Sans Pro" w:cs="Arial"/>
          <w:sz w:val="20"/>
          <w:szCs w:val="20"/>
          <w:lang w:val="es-ES_tradnl"/>
        </w:rPr>
      </w:pPr>
      <w:r w:rsidRPr="00D6472B">
        <w:rPr>
          <w:rFonts w:ascii="Source Sans Pro" w:hAnsi="Source Sans Pro" w:cs="Arial"/>
          <w:sz w:val="20"/>
          <w:szCs w:val="20"/>
          <w:lang w:val="es-ES_tradnl"/>
        </w:rPr>
        <w:t>Rescisión de convenios;</w:t>
      </w:r>
    </w:p>
    <w:p w14:paraId="7BF97859" w14:textId="77777777" w:rsidR="00D41807" w:rsidRPr="00D41807" w:rsidRDefault="00D41807" w:rsidP="00D41807">
      <w:pPr>
        <w:pStyle w:val="Prrafodelista"/>
        <w:jc w:val="both"/>
        <w:rPr>
          <w:rFonts w:ascii="Source Sans Pro" w:hAnsi="Source Sans Pro" w:cs="Arial"/>
          <w:sz w:val="20"/>
          <w:szCs w:val="20"/>
          <w:lang w:val="es-ES_tradnl"/>
        </w:rPr>
      </w:pPr>
    </w:p>
    <w:p w14:paraId="57B242B0" w14:textId="0487E399" w:rsidR="00D54243" w:rsidRPr="00D6472B" w:rsidRDefault="00D54243" w:rsidP="008150E7">
      <w:pPr>
        <w:pStyle w:val="Prrafodelista"/>
        <w:numPr>
          <w:ilvl w:val="0"/>
          <w:numId w:val="129"/>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Suspensión de los trabajos;</w:t>
      </w:r>
    </w:p>
    <w:p w14:paraId="6CB542C3" w14:textId="77777777" w:rsidR="00D54243" w:rsidRPr="000F43AE" w:rsidRDefault="00D54243" w:rsidP="00D6472B">
      <w:pPr>
        <w:suppressAutoHyphens/>
        <w:rPr>
          <w:rFonts w:ascii="Source Sans Pro" w:hAnsi="Source Sans Pro" w:cs="Arial"/>
          <w:sz w:val="20"/>
          <w:szCs w:val="20"/>
          <w:lang w:val="es-ES_tradnl" w:eastAsia="ar-SA"/>
        </w:rPr>
      </w:pPr>
    </w:p>
    <w:p w14:paraId="00CF111B" w14:textId="69A34837" w:rsidR="00D54243" w:rsidRPr="00D6472B" w:rsidRDefault="00D54243" w:rsidP="008150E7">
      <w:pPr>
        <w:pStyle w:val="Prrafodelista"/>
        <w:numPr>
          <w:ilvl w:val="0"/>
          <w:numId w:val="129"/>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Clausura parcial o total de la obra;</w:t>
      </w:r>
    </w:p>
    <w:p w14:paraId="22CFD968" w14:textId="77777777" w:rsidR="00D54243" w:rsidRPr="000F43AE" w:rsidRDefault="00D54243" w:rsidP="00D6472B">
      <w:pPr>
        <w:suppressAutoHyphens/>
        <w:rPr>
          <w:rFonts w:ascii="Source Sans Pro" w:hAnsi="Source Sans Pro" w:cs="Arial"/>
          <w:sz w:val="20"/>
          <w:szCs w:val="20"/>
          <w:lang w:val="es-ES_tradnl" w:eastAsia="ar-SA"/>
        </w:rPr>
      </w:pPr>
    </w:p>
    <w:p w14:paraId="1AD41EC9" w14:textId="38A2279F" w:rsidR="00D54243" w:rsidRPr="00D6472B" w:rsidRDefault="00D54243" w:rsidP="008150E7">
      <w:pPr>
        <w:pStyle w:val="Prrafodelista"/>
        <w:numPr>
          <w:ilvl w:val="0"/>
          <w:numId w:val="129"/>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Demolición o retiro parcial o total;</w:t>
      </w:r>
    </w:p>
    <w:p w14:paraId="56ADC63E" w14:textId="77777777" w:rsidR="00D54243" w:rsidRPr="000F43AE" w:rsidRDefault="00D54243" w:rsidP="00D6472B">
      <w:pPr>
        <w:suppressAutoHyphens/>
        <w:rPr>
          <w:rFonts w:ascii="Source Sans Pro" w:hAnsi="Source Sans Pro" w:cs="Arial"/>
          <w:sz w:val="20"/>
          <w:szCs w:val="20"/>
          <w:lang w:val="es-ES_tradnl" w:eastAsia="ar-SA"/>
        </w:rPr>
      </w:pPr>
    </w:p>
    <w:p w14:paraId="639B2A13" w14:textId="37850888" w:rsidR="00D54243" w:rsidRPr="00D6472B" w:rsidRDefault="00D54243" w:rsidP="008150E7">
      <w:pPr>
        <w:pStyle w:val="Prrafodelista"/>
        <w:numPr>
          <w:ilvl w:val="0"/>
          <w:numId w:val="129"/>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Intervención administrativa de las empresas;</w:t>
      </w:r>
    </w:p>
    <w:p w14:paraId="52AA127D" w14:textId="77777777" w:rsidR="00D54243" w:rsidRPr="000F43AE" w:rsidRDefault="00D54243" w:rsidP="00D6472B">
      <w:pPr>
        <w:suppressAutoHyphens/>
        <w:rPr>
          <w:rFonts w:ascii="Source Sans Pro" w:hAnsi="Source Sans Pro" w:cs="Arial"/>
          <w:sz w:val="20"/>
          <w:szCs w:val="20"/>
          <w:lang w:val="es-ES_tradnl" w:eastAsia="ar-SA"/>
        </w:rPr>
      </w:pPr>
    </w:p>
    <w:p w14:paraId="61941B5A" w14:textId="734C8847" w:rsidR="00D54243" w:rsidRPr="00D6472B" w:rsidRDefault="00D54243" w:rsidP="008150E7">
      <w:pPr>
        <w:pStyle w:val="Prrafodelista"/>
        <w:numPr>
          <w:ilvl w:val="0"/>
          <w:numId w:val="129"/>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Pérdida de los estímulos otorgados;</w:t>
      </w:r>
    </w:p>
    <w:p w14:paraId="09EA32A7" w14:textId="77777777" w:rsidR="00D54243" w:rsidRPr="000F43AE" w:rsidRDefault="00D54243" w:rsidP="00D6472B">
      <w:pPr>
        <w:suppressAutoHyphens/>
        <w:rPr>
          <w:rFonts w:ascii="Source Sans Pro" w:hAnsi="Source Sans Pro" w:cs="Arial"/>
          <w:sz w:val="20"/>
          <w:szCs w:val="20"/>
          <w:lang w:val="es-ES_tradnl" w:eastAsia="ar-SA"/>
        </w:rPr>
      </w:pPr>
    </w:p>
    <w:p w14:paraId="78A5D3CE" w14:textId="2D5E5FA6" w:rsidR="00D54243" w:rsidRPr="00D6472B" w:rsidRDefault="00D54243" w:rsidP="008150E7">
      <w:pPr>
        <w:pStyle w:val="Prrafodelista"/>
        <w:numPr>
          <w:ilvl w:val="0"/>
          <w:numId w:val="129"/>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Revocación de las licencias y permisos otorgados;</w:t>
      </w:r>
    </w:p>
    <w:p w14:paraId="0CBB8D4F" w14:textId="77777777" w:rsidR="00D54243" w:rsidRPr="000F43AE" w:rsidRDefault="00D54243" w:rsidP="00D6472B">
      <w:pPr>
        <w:suppressAutoHyphens/>
        <w:rPr>
          <w:rFonts w:ascii="Source Sans Pro" w:hAnsi="Source Sans Pro" w:cs="Arial"/>
          <w:sz w:val="20"/>
          <w:szCs w:val="20"/>
          <w:lang w:val="es-ES_tradnl" w:eastAsia="ar-SA"/>
        </w:rPr>
      </w:pPr>
    </w:p>
    <w:p w14:paraId="1228D2C3" w14:textId="59D416E2" w:rsidR="00D54243" w:rsidRPr="00D6472B" w:rsidRDefault="00D54243" w:rsidP="008150E7">
      <w:pPr>
        <w:pStyle w:val="Prrafodelista"/>
        <w:numPr>
          <w:ilvl w:val="0"/>
          <w:numId w:val="129"/>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Multas;</w:t>
      </w:r>
    </w:p>
    <w:p w14:paraId="432A4C1F" w14:textId="77777777" w:rsidR="00D54243" w:rsidRPr="000F43AE" w:rsidRDefault="00D54243" w:rsidP="00D6472B">
      <w:pPr>
        <w:suppressAutoHyphens/>
        <w:rPr>
          <w:rFonts w:ascii="Source Sans Pro" w:hAnsi="Source Sans Pro" w:cs="Arial"/>
          <w:sz w:val="20"/>
          <w:szCs w:val="20"/>
          <w:lang w:val="es-ES_tradnl" w:eastAsia="ar-SA"/>
        </w:rPr>
      </w:pPr>
    </w:p>
    <w:p w14:paraId="48B70D77" w14:textId="51134CB7" w:rsidR="00D54243" w:rsidRPr="00D6472B" w:rsidRDefault="00D54243" w:rsidP="008150E7">
      <w:pPr>
        <w:pStyle w:val="Prrafodelista"/>
        <w:numPr>
          <w:ilvl w:val="0"/>
          <w:numId w:val="129"/>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Arresto administrativo hasta por treinta y seis horas;</w:t>
      </w:r>
    </w:p>
    <w:p w14:paraId="318C5DA8" w14:textId="77777777" w:rsidR="00D54243" w:rsidRPr="000F43AE" w:rsidRDefault="00D54243" w:rsidP="00D6472B">
      <w:pPr>
        <w:suppressAutoHyphens/>
        <w:rPr>
          <w:rFonts w:ascii="Source Sans Pro" w:hAnsi="Source Sans Pro" w:cs="Arial"/>
          <w:sz w:val="20"/>
          <w:szCs w:val="20"/>
          <w:lang w:val="es-ES_tradnl" w:eastAsia="ar-SA"/>
        </w:rPr>
      </w:pPr>
    </w:p>
    <w:p w14:paraId="70F1BE2F" w14:textId="66E0B8D9" w:rsidR="00D54243" w:rsidRPr="00D6472B" w:rsidRDefault="00D54243" w:rsidP="008150E7">
      <w:pPr>
        <w:pStyle w:val="Prrafodelista"/>
        <w:numPr>
          <w:ilvl w:val="0"/>
          <w:numId w:val="129"/>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 xml:space="preserve">Amonestación, suspensión temporal del registro de Perito en Desarrollo Urbano o Perito responsable en explotación de yacimientos o de </w:t>
      </w:r>
      <w:proofErr w:type="gramStart"/>
      <w:r w:rsidRPr="00D6472B">
        <w:rPr>
          <w:rFonts w:ascii="Source Sans Pro" w:hAnsi="Source Sans Pro" w:cs="Arial"/>
          <w:sz w:val="20"/>
          <w:szCs w:val="20"/>
          <w:lang w:val="es-ES_tradnl"/>
        </w:rPr>
        <w:t>Director</w:t>
      </w:r>
      <w:proofErr w:type="gramEnd"/>
      <w:r w:rsidRPr="00D6472B">
        <w:rPr>
          <w:rFonts w:ascii="Source Sans Pro" w:hAnsi="Source Sans Pro" w:cs="Arial"/>
          <w:sz w:val="20"/>
          <w:szCs w:val="20"/>
          <w:lang w:val="es-ES_tradnl"/>
        </w:rPr>
        <w:t xml:space="preserve"> Responsable de Obra y/o de Corresponsable; y</w:t>
      </w:r>
    </w:p>
    <w:p w14:paraId="051A0E35" w14:textId="77777777" w:rsidR="00D54243" w:rsidRPr="000F43AE" w:rsidRDefault="00D54243" w:rsidP="00D6472B">
      <w:pPr>
        <w:suppressAutoHyphens/>
        <w:ind w:left="708"/>
        <w:rPr>
          <w:rFonts w:ascii="Source Sans Pro" w:hAnsi="Source Sans Pro" w:cs="Arial"/>
          <w:sz w:val="20"/>
          <w:szCs w:val="20"/>
          <w:lang w:val="es-ES_tradnl" w:eastAsia="ar-SA"/>
        </w:rPr>
      </w:pPr>
    </w:p>
    <w:p w14:paraId="539FC7EB" w14:textId="5166A7E0" w:rsidR="00D54243" w:rsidRPr="00D6472B" w:rsidRDefault="00D54243" w:rsidP="008150E7">
      <w:pPr>
        <w:pStyle w:val="Prrafodelista"/>
        <w:numPr>
          <w:ilvl w:val="0"/>
          <w:numId w:val="129"/>
        </w:numPr>
        <w:spacing w:after="0"/>
        <w:jc w:val="both"/>
        <w:rPr>
          <w:rFonts w:ascii="Source Sans Pro" w:hAnsi="Source Sans Pro" w:cs="Arial"/>
          <w:sz w:val="20"/>
          <w:szCs w:val="20"/>
          <w:lang w:val="es-ES_tradnl"/>
        </w:rPr>
      </w:pPr>
      <w:r w:rsidRPr="00D6472B">
        <w:rPr>
          <w:rFonts w:ascii="Source Sans Pro" w:hAnsi="Source Sans Pro" w:cs="Arial"/>
          <w:sz w:val="20"/>
          <w:szCs w:val="20"/>
          <w:lang w:val="es-ES_tradnl"/>
        </w:rPr>
        <w:t xml:space="preserve">Cancelación del registro de Perito en Desarrollo Urbano o de Perito </w:t>
      </w:r>
      <w:proofErr w:type="gramStart"/>
      <w:r w:rsidRPr="00D6472B">
        <w:rPr>
          <w:rFonts w:ascii="Source Sans Pro" w:hAnsi="Source Sans Pro" w:cs="Arial"/>
          <w:sz w:val="20"/>
          <w:szCs w:val="20"/>
          <w:lang w:val="es-ES_tradnl"/>
        </w:rPr>
        <w:t>Responsable</w:t>
      </w:r>
      <w:proofErr w:type="gramEnd"/>
      <w:r w:rsidRPr="00D6472B">
        <w:rPr>
          <w:rFonts w:ascii="Source Sans Pro" w:hAnsi="Source Sans Pro" w:cs="Arial"/>
          <w:sz w:val="20"/>
          <w:szCs w:val="20"/>
          <w:lang w:val="es-ES_tradnl"/>
        </w:rPr>
        <w:t xml:space="preserve"> en Explotación de Yacimientos o de Director Responsable de Obra y/o de Corresponsable, cuando la infracción cometida sea considerada como grave.</w:t>
      </w:r>
    </w:p>
    <w:p w14:paraId="33C552D8" w14:textId="77777777" w:rsidR="00D54243" w:rsidRPr="000F43AE" w:rsidRDefault="00D54243" w:rsidP="00890221">
      <w:pPr>
        <w:jc w:val="both"/>
        <w:rPr>
          <w:rFonts w:ascii="Source Sans Pro" w:hAnsi="Source Sans Pro" w:cs="Arial"/>
          <w:sz w:val="20"/>
          <w:szCs w:val="20"/>
          <w:lang w:val="es-ES_tradnl"/>
        </w:rPr>
      </w:pPr>
    </w:p>
    <w:p w14:paraId="3408057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175</w:t>
      </w:r>
      <w:r w:rsidRPr="000F43AE">
        <w:rPr>
          <w:rFonts w:ascii="Source Sans Pro" w:hAnsi="Source Sans Pro" w:cs="Arial"/>
          <w:sz w:val="20"/>
          <w:szCs w:val="20"/>
          <w:lang w:val="es-ES_tradnl"/>
        </w:rPr>
        <w:t>. Para la imposición de las sanciones por infracciones a la Ley o a este Reglamento y demás disposiciones que de estos emanen, se tomará en cuenta para su valoración:</w:t>
      </w:r>
    </w:p>
    <w:p w14:paraId="32C61CF1" w14:textId="77777777" w:rsidR="00D54243" w:rsidRPr="000F43AE" w:rsidRDefault="00D54243" w:rsidP="00890221">
      <w:pPr>
        <w:jc w:val="both"/>
        <w:rPr>
          <w:rFonts w:ascii="Source Sans Pro" w:hAnsi="Source Sans Pro" w:cs="Arial"/>
          <w:sz w:val="20"/>
          <w:szCs w:val="20"/>
          <w:lang w:val="es-ES_tradnl"/>
        </w:rPr>
      </w:pPr>
    </w:p>
    <w:p w14:paraId="75510F4E" w14:textId="463CCDE0" w:rsidR="00D54243" w:rsidRPr="0012218A" w:rsidRDefault="00D54243" w:rsidP="008150E7">
      <w:pPr>
        <w:pStyle w:val="Prrafodelista"/>
        <w:numPr>
          <w:ilvl w:val="0"/>
          <w:numId w:val="130"/>
        </w:numPr>
        <w:spacing w:after="0"/>
        <w:jc w:val="both"/>
        <w:rPr>
          <w:rFonts w:ascii="Source Sans Pro" w:hAnsi="Source Sans Pro" w:cs="Arial"/>
          <w:sz w:val="20"/>
          <w:szCs w:val="20"/>
          <w:lang w:val="es-ES_tradnl"/>
        </w:rPr>
      </w:pPr>
      <w:r w:rsidRPr="0012218A">
        <w:rPr>
          <w:rFonts w:ascii="Source Sans Pro" w:hAnsi="Source Sans Pro" w:cs="Arial"/>
          <w:sz w:val="20"/>
          <w:szCs w:val="20"/>
          <w:lang w:val="es-ES_tradnl"/>
        </w:rPr>
        <w:t>La gravedad de la infracción;</w:t>
      </w:r>
    </w:p>
    <w:p w14:paraId="41C527A9" w14:textId="77777777" w:rsidR="00D54243" w:rsidRPr="000F43AE" w:rsidRDefault="00D54243" w:rsidP="0012218A">
      <w:pPr>
        <w:jc w:val="both"/>
        <w:rPr>
          <w:rFonts w:ascii="Source Sans Pro" w:hAnsi="Source Sans Pro" w:cs="Arial"/>
          <w:sz w:val="20"/>
          <w:szCs w:val="20"/>
          <w:lang w:val="es-ES_tradnl"/>
        </w:rPr>
      </w:pPr>
    </w:p>
    <w:p w14:paraId="438F4FD7" w14:textId="33DFFE38" w:rsidR="00D54243" w:rsidRPr="0012218A" w:rsidRDefault="00D54243" w:rsidP="008150E7">
      <w:pPr>
        <w:pStyle w:val="Prrafodelista"/>
        <w:numPr>
          <w:ilvl w:val="0"/>
          <w:numId w:val="130"/>
        </w:numPr>
        <w:spacing w:after="0"/>
        <w:jc w:val="both"/>
        <w:rPr>
          <w:rFonts w:ascii="Source Sans Pro" w:hAnsi="Source Sans Pro" w:cs="Arial"/>
          <w:sz w:val="20"/>
          <w:szCs w:val="20"/>
          <w:lang w:val="es-ES_tradnl"/>
        </w:rPr>
      </w:pPr>
      <w:r w:rsidRPr="0012218A">
        <w:rPr>
          <w:rFonts w:ascii="Source Sans Pro" w:hAnsi="Source Sans Pro" w:cs="Arial"/>
          <w:sz w:val="20"/>
          <w:szCs w:val="20"/>
          <w:lang w:val="es-ES_tradnl"/>
        </w:rPr>
        <w:t>Las condiciones económicas del infractor; y</w:t>
      </w:r>
    </w:p>
    <w:p w14:paraId="6BF6D5F3" w14:textId="77777777" w:rsidR="00D54243" w:rsidRPr="000F43AE" w:rsidRDefault="00D54243" w:rsidP="0012218A">
      <w:pPr>
        <w:jc w:val="both"/>
        <w:rPr>
          <w:rFonts w:ascii="Source Sans Pro" w:hAnsi="Source Sans Pro" w:cs="Arial"/>
          <w:sz w:val="20"/>
          <w:szCs w:val="20"/>
          <w:lang w:val="es-ES_tradnl"/>
        </w:rPr>
      </w:pPr>
    </w:p>
    <w:p w14:paraId="777ACC3A" w14:textId="156D5552" w:rsidR="00D54243" w:rsidRPr="0012218A" w:rsidRDefault="00D54243" w:rsidP="008150E7">
      <w:pPr>
        <w:pStyle w:val="Prrafodelista"/>
        <w:numPr>
          <w:ilvl w:val="0"/>
          <w:numId w:val="130"/>
        </w:numPr>
        <w:spacing w:after="0"/>
        <w:jc w:val="both"/>
        <w:rPr>
          <w:rFonts w:ascii="Source Sans Pro" w:hAnsi="Source Sans Pro" w:cs="Arial"/>
          <w:sz w:val="20"/>
          <w:szCs w:val="20"/>
          <w:lang w:val="es-ES_tradnl"/>
        </w:rPr>
      </w:pPr>
      <w:r w:rsidRPr="0012218A">
        <w:rPr>
          <w:rFonts w:ascii="Source Sans Pro" w:hAnsi="Source Sans Pro" w:cs="Arial"/>
          <w:sz w:val="20"/>
          <w:szCs w:val="20"/>
          <w:lang w:val="es-ES_tradnl"/>
        </w:rPr>
        <w:t>La reincidencia.</w:t>
      </w:r>
    </w:p>
    <w:p w14:paraId="3CF9BE23" w14:textId="77777777" w:rsidR="00D54243" w:rsidRPr="000F43AE" w:rsidRDefault="00D54243" w:rsidP="00890221">
      <w:pPr>
        <w:tabs>
          <w:tab w:val="left" w:pos="284"/>
        </w:tabs>
        <w:jc w:val="both"/>
        <w:rPr>
          <w:rFonts w:ascii="Source Sans Pro" w:hAnsi="Source Sans Pro" w:cs="Arial"/>
          <w:sz w:val="20"/>
          <w:szCs w:val="20"/>
          <w:lang w:val="es-ES_tradnl"/>
        </w:rPr>
      </w:pPr>
    </w:p>
    <w:p w14:paraId="5400224D"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Para efectos de este artículo, se entenderá como infracción grave cuando el acto violatorio realizado encuadre en el supuesto previsto en el artículo 329-bis del Código Penal para el Distrito Federal, sin perjuicio de la calidad con la que haya actuado el Auxiliar de la Administración Pública de la Ciudad de México.</w:t>
      </w:r>
    </w:p>
    <w:p w14:paraId="2430B8CB" w14:textId="77777777" w:rsidR="00D54243" w:rsidRPr="000F43AE" w:rsidRDefault="00D54243" w:rsidP="00890221">
      <w:pPr>
        <w:jc w:val="both"/>
        <w:rPr>
          <w:rFonts w:ascii="Source Sans Pro" w:hAnsi="Source Sans Pro" w:cs="Arial"/>
          <w:sz w:val="20"/>
          <w:szCs w:val="20"/>
          <w:lang w:val="es-ES_tradnl"/>
        </w:rPr>
      </w:pPr>
    </w:p>
    <w:p w14:paraId="7C2E0EE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Se considera reincidencia cuando una persona hubiera sido sancionada por contravenir una disposición de la Ley, de este Reglamento y/o demás ordenamientos jurídicos aplicables y cometiera nuevamente alguna infracción de algunos de los citados ordenamientos.</w:t>
      </w:r>
    </w:p>
    <w:p w14:paraId="0DFE6E84" w14:textId="77777777" w:rsidR="00D54243" w:rsidRPr="000F43AE" w:rsidRDefault="00D54243" w:rsidP="00890221">
      <w:pPr>
        <w:jc w:val="both"/>
        <w:rPr>
          <w:rFonts w:ascii="Source Sans Pro" w:hAnsi="Source Sans Pro" w:cs="Arial"/>
          <w:sz w:val="20"/>
          <w:szCs w:val="20"/>
          <w:lang w:val="es-ES_tradnl"/>
        </w:rPr>
      </w:pPr>
    </w:p>
    <w:p w14:paraId="74E27339" w14:textId="77777777" w:rsidR="00D54243" w:rsidRPr="000F43AE" w:rsidRDefault="00D54243" w:rsidP="00890221">
      <w:pPr>
        <w:jc w:val="both"/>
        <w:outlineLvl w:val="0"/>
        <w:rPr>
          <w:rFonts w:ascii="Source Sans Pro" w:hAnsi="Source Sans Pro" w:cs="Arial"/>
          <w:sz w:val="20"/>
          <w:szCs w:val="20"/>
          <w:lang w:val="es-ES_tradnl"/>
        </w:rPr>
      </w:pPr>
      <w:r w:rsidRPr="000F43AE">
        <w:rPr>
          <w:rFonts w:ascii="Source Sans Pro" w:hAnsi="Source Sans Pro" w:cs="Arial"/>
          <w:sz w:val="20"/>
          <w:szCs w:val="20"/>
          <w:lang w:val="es-ES_tradnl"/>
        </w:rPr>
        <w:t>La reincidencia se sancionará con la imposición del doble de la multa y/o sanción que corresponda a la infracción cometida.</w:t>
      </w:r>
    </w:p>
    <w:p w14:paraId="2E6B5788" w14:textId="77777777" w:rsidR="00D54243" w:rsidRPr="000F43AE" w:rsidRDefault="00D54243" w:rsidP="00890221">
      <w:pPr>
        <w:jc w:val="both"/>
        <w:rPr>
          <w:rFonts w:ascii="Source Sans Pro" w:hAnsi="Source Sans Pro" w:cs="Arial"/>
          <w:sz w:val="20"/>
          <w:szCs w:val="20"/>
          <w:lang w:val="es-ES_tradnl"/>
        </w:rPr>
      </w:pPr>
    </w:p>
    <w:p w14:paraId="6709BFC4"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176</w:t>
      </w:r>
      <w:r w:rsidRPr="000F43AE">
        <w:rPr>
          <w:rFonts w:ascii="Source Sans Pro" w:hAnsi="Source Sans Pro" w:cs="Arial"/>
          <w:sz w:val="20"/>
          <w:szCs w:val="20"/>
          <w:lang w:val="es-ES_tradnl"/>
        </w:rPr>
        <w:t>. La Secretaría podrá solicitar al Instituto de Verificación Administrativa del Distrito Federal o al Órgano Político Administrativo correspondiente, la realización de visitas de verificación para vigilar el cumplimiento de las disposiciones contenidas en la Ley, en el presente Reglamento, en los instrumentos de planeación y demás normativa aplicable.</w:t>
      </w:r>
    </w:p>
    <w:p w14:paraId="7C0EA75A" w14:textId="77777777" w:rsidR="00D54243" w:rsidRDefault="00D54243" w:rsidP="00890221">
      <w:pPr>
        <w:jc w:val="both"/>
        <w:rPr>
          <w:rFonts w:ascii="Source Sans Pro" w:hAnsi="Source Sans Pro" w:cs="Arial"/>
          <w:sz w:val="20"/>
          <w:szCs w:val="20"/>
          <w:lang w:val="es-ES_tradnl"/>
        </w:rPr>
      </w:pPr>
    </w:p>
    <w:p w14:paraId="30583D30" w14:textId="77777777" w:rsidR="00980914" w:rsidRPr="000F43AE" w:rsidRDefault="00980914" w:rsidP="00890221">
      <w:pPr>
        <w:jc w:val="both"/>
        <w:rPr>
          <w:rFonts w:ascii="Source Sans Pro" w:hAnsi="Source Sans Pro" w:cs="Arial"/>
          <w:sz w:val="20"/>
          <w:szCs w:val="20"/>
          <w:lang w:val="es-ES_tradnl"/>
        </w:rPr>
      </w:pPr>
    </w:p>
    <w:p w14:paraId="59373023"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lastRenderedPageBreak/>
        <w:t>SECCIÓN SEGUNDA</w:t>
      </w:r>
    </w:p>
    <w:p w14:paraId="353EA614" w14:textId="77777777" w:rsidR="00D54243" w:rsidRPr="000F43AE" w:rsidRDefault="00D54243" w:rsidP="00890221">
      <w:pPr>
        <w:jc w:val="center"/>
        <w:rPr>
          <w:rFonts w:ascii="Source Sans Pro" w:hAnsi="Source Sans Pro" w:cs="Arial"/>
          <w:b/>
          <w:sz w:val="20"/>
          <w:szCs w:val="20"/>
          <w:lang w:val="es-ES_tradnl"/>
        </w:rPr>
      </w:pPr>
    </w:p>
    <w:p w14:paraId="3F760E4E"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DE LAS SANCIONES EN MATERIA DE IMPACTO URBANO</w:t>
      </w:r>
    </w:p>
    <w:p w14:paraId="2F0F934A"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O IMPACTO URBANO AMBIENTAL</w:t>
      </w:r>
    </w:p>
    <w:p w14:paraId="03924644" w14:textId="77777777" w:rsidR="00D54243" w:rsidRPr="000F43AE" w:rsidRDefault="00D54243" w:rsidP="00890221">
      <w:pPr>
        <w:jc w:val="center"/>
        <w:rPr>
          <w:rFonts w:ascii="Source Sans Pro" w:hAnsi="Source Sans Pro" w:cs="Arial"/>
          <w:sz w:val="20"/>
          <w:szCs w:val="20"/>
          <w:lang w:val="es-ES_tradnl"/>
        </w:rPr>
      </w:pPr>
    </w:p>
    <w:p w14:paraId="1D9E6404"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177</w:t>
      </w:r>
      <w:r w:rsidRPr="000F43AE">
        <w:rPr>
          <w:rFonts w:ascii="Source Sans Pro" w:hAnsi="Source Sans Pro" w:cs="Arial"/>
          <w:sz w:val="20"/>
          <w:szCs w:val="20"/>
          <w:lang w:val="es-ES_tradnl"/>
        </w:rPr>
        <w:t>. Si la ejecución de una obra requiere de dictamen de impacto urbano o impacto urbano ambiental, el Órgano Político Administrativo no otorgará la autorización de uso y ocupación del proyecto hasta que la Secretaría emita el documento por el que se determine que las medidas de integración urbana impuestas en el dictamen de impacto urbano han sido cumplidas.</w:t>
      </w:r>
    </w:p>
    <w:p w14:paraId="606FA19A" w14:textId="77777777" w:rsidR="00D54243" w:rsidRPr="000F43AE" w:rsidRDefault="00D54243" w:rsidP="00890221">
      <w:pPr>
        <w:jc w:val="both"/>
        <w:rPr>
          <w:rFonts w:ascii="Source Sans Pro" w:hAnsi="Source Sans Pro" w:cs="Arial"/>
          <w:sz w:val="20"/>
          <w:szCs w:val="20"/>
          <w:lang w:val="es-ES_tradnl"/>
        </w:rPr>
      </w:pPr>
    </w:p>
    <w:p w14:paraId="35977AF8"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Si del informe que emita la Secretaría se determina que no se ha dado cumplimiento a las medidas de integración urbana señaladas en el dictamen de estudio de impacto urbano, el Órgano Político Administrativo no podrá emitir la autorización de uso y ocupación del inmueble.</w:t>
      </w:r>
    </w:p>
    <w:p w14:paraId="0F5556C3" w14:textId="77777777" w:rsidR="00D54243" w:rsidRPr="000F43AE" w:rsidRDefault="00D54243" w:rsidP="00890221">
      <w:pPr>
        <w:jc w:val="both"/>
        <w:rPr>
          <w:rFonts w:ascii="Source Sans Pro" w:hAnsi="Source Sans Pro" w:cs="Arial"/>
          <w:sz w:val="20"/>
          <w:szCs w:val="20"/>
          <w:lang w:val="es-ES_tradnl"/>
        </w:rPr>
      </w:pPr>
    </w:p>
    <w:p w14:paraId="57EE221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El Órgano Político Administrativo no podrá emitir ningún tipo de permiso de operación o cualquier otro sin notificar a la Secretaría cuando haya sido objeto de un dictamen de Impacto Urbano.</w:t>
      </w:r>
    </w:p>
    <w:p w14:paraId="659E0552" w14:textId="77777777" w:rsidR="00D54243" w:rsidRPr="000F43AE" w:rsidRDefault="00D54243" w:rsidP="00890221">
      <w:pPr>
        <w:jc w:val="both"/>
        <w:rPr>
          <w:rFonts w:ascii="Source Sans Pro" w:hAnsi="Source Sans Pro" w:cs="Arial"/>
          <w:sz w:val="20"/>
          <w:szCs w:val="20"/>
          <w:lang w:val="es-ES_tradnl"/>
        </w:rPr>
      </w:pPr>
    </w:p>
    <w:p w14:paraId="7A3F137F"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178</w:t>
      </w:r>
      <w:r w:rsidRPr="000F43AE">
        <w:rPr>
          <w:rFonts w:ascii="Source Sans Pro" w:hAnsi="Source Sans Pro" w:cs="Arial"/>
          <w:sz w:val="20"/>
          <w:szCs w:val="20"/>
          <w:lang w:val="es-ES_tradnl"/>
        </w:rPr>
        <w:t>. Si se constata que los estudios a que se refiere el artículo 88 de este Reglamento contienen documentos apócrifos, alterados, información técnica no veraz o el análisis inexacto, el Perito en Desarrollo Urbano puede hacerse acreedor a cualquiera de las siguientes sanciones:</w:t>
      </w:r>
    </w:p>
    <w:p w14:paraId="60DBE0E0" w14:textId="77777777" w:rsidR="00D54243" w:rsidRPr="000F43AE" w:rsidRDefault="00D54243" w:rsidP="00890221">
      <w:pPr>
        <w:jc w:val="both"/>
        <w:rPr>
          <w:rFonts w:ascii="Source Sans Pro" w:hAnsi="Source Sans Pro" w:cs="Arial"/>
          <w:sz w:val="20"/>
          <w:szCs w:val="20"/>
          <w:lang w:val="es-ES_tradnl"/>
        </w:rPr>
      </w:pPr>
    </w:p>
    <w:p w14:paraId="6E4EE762" w14:textId="7585B100" w:rsidR="00D54243" w:rsidRPr="00261720" w:rsidRDefault="00D54243" w:rsidP="008150E7">
      <w:pPr>
        <w:pStyle w:val="Prrafodelista"/>
        <w:numPr>
          <w:ilvl w:val="0"/>
          <w:numId w:val="131"/>
        </w:numPr>
        <w:spacing w:after="0"/>
        <w:jc w:val="both"/>
        <w:rPr>
          <w:rFonts w:ascii="Source Sans Pro" w:hAnsi="Source Sans Pro" w:cs="Arial"/>
          <w:sz w:val="20"/>
          <w:szCs w:val="20"/>
          <w:lang w:val="es-ES_tradnl"/>
        </w:rPr>
      </w:pPr>
      <w:r w:rsidRPr="00261720">
        <w:rPr>
          <w:rFonts w:ascii="Source Sans Pro" w:hAnsi="Source Sans Pro" w:cs="Arial"/>
          <w:sz w:val="20"/>
          <w:szCs w:val="20"/>
          <w:lang w:val="es-ES_tradnl"/>
        </w:rPr>
        <w:t>Cancelación del trámite de evaluación ingresado;</w:t>
      </w:r>
    </w:p>
    <w:p w14:paraId="640F9E06" w14:textId="77777777" w:rsidR="00D54243" w:rsidRPr="000F43AE" w:rsidRDefault="00D54243" w:rsidP="00261720">
      <w:pPr>
        <w:jc w:val="both"/>
        <w:rPr>
          <w:rFonts w:ascii="Source Sans Pro" w:hAnsi="Source Sans Pro" w:cs="Arial"/>
          <w:sz w:val="20"/>
          <w:szCs w:val="20"/>
          <w:lang w:val="es-ES_tradnl"/>
        </w:rPr>
      </w:pPr>
    </w:p>
    <w:p w14:paraId="462E3D19" w14:textId="00BDA546" w:rsidR="00D54243" w:rsidRPr="00261720" w:rsidRDefault="00D54243" w:rsidP="008150E7">
      <w:pPr>
        <w:pStyle w:val="Prrafodelista"/>
        <w:numPr>
          <w:ilvl w:val="0"/>
          <w:numId w:val="131"/>
        </w:numPr>
        <w:spacing w:after="0"/>
        <w:jc w:val="both"/>
        <w:rPr>
          <w:rFonts w:ascii="Source Sans Pro" w:hAnsi="Source Sans Pro" w:cs="Arial"/>
          <w:sz w:val="20"/>
          <w:szCs w:val="20"/>
          <w:lang w:val="es-ES_tradnl"/>
        </w:rPr>
      </w:pPr>
      <w:r w:rsidRPr="00261720">
        <w:rPr>
          <w:rFonts w:ascii="Source Sans Pro" w:hAnsi="Source Sans Pro" w:cs="Arial"/>
          <w:sz w:val="20"/>
          <w:szCs w:val="20"/>
          <w:lang w:val="es-ES_tradnl"/>
        </w:rPr>
        <w:t>Suspensión temporal del registro;</w:t>
      </w:r>
    </w:p>
    <w:p w14:paraId="76EAB7A7" w14:textId="77777777" w:rsidR="00D54243" w:rsidRPr="000F43AE" w:rsidRDefault="00D54243" w:rsidP="00261720">
      <w:pPr>
        <w:suppressAutoHyphens/>
        <w:rPr>
          <w:rFonts w:ascii="Source Sans Pro" w:hAnsi="Source Sans Pro" w:cs="Arial"/>
          <w:sz w:val="20"/>
          <w:szCs w:val="20"/>
          <w:lang w:val="es-ES_tradnl" w:eastAsia="ar-SA"/>
        </w:rPr>
      </w:pPr>
    </w:p>
    <w:p w14:paraId="25947E20" w14:textId="1F88466F" w:rsidR="00D54243" w:rsidRPr="00261720" w:rsidRDefault="00D54243" w:rsidP="008150E7">
      <w:pPr>
        <w:pStyle w:val="Prrafodelista"/>
        <w:numPr>
          <w:ilvl w:val="0"/>
          <w:numId w:val="131"/>
        </w:numPr>
        <w:spacing w:after="0"/>
        <w:jc w:val="both"/>
        <w:rPr>
          <w:rFonts w:ascii="Source Sans Pro" w:hAnsi="Source Sans Pro" w:cs="Arial"/>
          <w:sz w:val="20"/>
          <w:szCs w:val="20"/>
          <w:lang w:val="es-ES_tradnl"/>
        </w:rPr>
      </w:pPr>
      <w:r w:rsidRPr="00261720">
        <w:rPr>
          <w:rFonts w:ascii="Source Sans Pro" w:hAnsi="Source Sans Pro" w:cs="Arial"/>
          <w:sz w:val="20"/>
          <w:szCs w:val="20"/>
          <w:lang w:val="es-ES_tradnl"/>
        </w:rPr>
        <w:t>Cancelación definitiva del registro;</w:t>
      </w:r>
    </w:p>
    <w:p w14:paraId="4CB76039" w14:textId="77777777" w:rsidR="00D54243" w:rsidRPr="000F43AE" w:rsidRDefault="00D54243" w:rsidP="00261720">
      <w:pPr>
        <w:jc w:val="both"/>
        <w:rPr>
          <w:rFonts w:ascii="Source Sans Pro" w:hAnsi="Source Sans Pro" w:cs="Arial"/>
          <w:sz w:val="20"/>
          <w:szCs w:val="20"/>
          <w:lang w:val="es-ES_tradnl"/>
        </w:rPr>
      </w:pPr>
    </w:p>
    <w:p w14:paraId="31F3594D" w14:textId="4A5173C9" w:rsidR="00D54243" w:rsidRPr="00261720" w:rsidRDefault="00D54243" w:rsidP="008150E7">
      <w:pPr>
        <w:pStyle w:val="Prrafodelista"/>
        <w:numPr>
          <w:ilvl w:val="0"/>
          <w:numId w:val="131"/>
        </w:numPr>
        <w:spacing w:after="0"/>
        <w:jc w:val="both"/>
        <w:rPr>
          <w:rFonts w:ascii="Source Sans Pro" w:hAnsi="Source Sans Pro" w:cs="Arial"/>
          <w:sz w:val="20"/>
          <w:szCs w:val="20"/>
          <w:lang w:val="es-ES_tradnl"/>
        </w:rPr>
      </w:pPr>
      <w:r w:rsidRPr="00261720">
        <w:rPr>
          <w:rFonts w:ascii="Source Sans Pro" w:hAnsi="Source Sans Pro" w:cs="Arial"/>
          <w:sz w:val="20"/>
          <w:szCs w:val="20"/>
          <w:lang w:val="es-ES_tradnl"/>
        </w:rPr>
        <w:t>Multa por el equivalente de cien hasta mil veces la Unidad de Medida y Actualización vigente.</w:t>
      </w:r>
    </w:p>
    <w:p w14:paraId="5FB5BCB5" w14:textId="77777777" w:rsidR="00D54243" w:rsidRPr="000F43AE" w:rsidRDefault="00D54243" w:rsidP="00890221">
      <w:pPr>
        <w:jc w:val="both"/>
        <w:rPr>
          <w:rFonts w:ascii="Source Sans Pro" w:hAnsi="Source Sans Pro" w:cs="Arial"/>
          <w:sz w:val="20"/>
          <w:szCs w:val="20"/>
          <w:lang w:val="es-ES_tradnl"/>
        </w:rPr>
      </w:pPr>
    </w:p>
    <w:p w14:paraId="5A154E82"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179</w:t>
      </w:r>
      <w:r w:rsidRPr="000F43AE">
        <w:rPr>
          <w:rFonts w:ascii="Source Sans Pro" w:hAnsi="Source Sans Pro" w:cs="Arial"/>
          <w:sz w:val="20"/>
          <w:szCs w:val="20"/>
          <w:lang w:val="es-ES_tradnl"/>
        </w:rPr>
        <w:t>. La Secretaría aplicará las sanciones correspondientes a los Peritos en Desarrollo Urbano, en los siguientes casos:</w:t>
      </w:r>
    </w:p>
    <w:p w14:paraId="7E71BA7F" w14:textId="77777777" w:rsidR="00D54243" w:rsidRPr="000F43AE" w:rsidRDefault="00D54243" w:rsidP="00890221">
      <w:pPr>
        <w:ind w:left="284"/>
        <w:jc w:val="both"/>
        <w:rPr>
          <w:rFonts w:ascii="Source Sans Pro" w:hAnsi="Source Sans Pro" w:cs="Arial"/>
          <w:sz w:val="20"/>
          <w:szCs w:val="20"/>
          <w:lang w:val="es-ES_tradnl"/>
        </w:rPr>
      </w:pPr>
    </w:p>
    <w:p w14:paraId="3BB79FB3" w14:textId="41DAE15A" w:rsidR="00D54243" w:rsidRDefault="00D54243" w:rsidP="008150E7">
      <w:pPr>
        <w:pStyle w:val="Prrafodelista"/>
        <w:numPr>
          <w:ilvl w:val="0"/>
          <w:numId w:val="132"/>
        </w:numPr>
        <w:spacing w:after="0"/>
        <w:jc w:val="both"/>
        <w:rPr>
          <w:rFonts w:ascii="Source Sans Pro" w:hAnsi="Source Sans Pro" w:cs="Arial"/>
          <w:sz w:val="20"/>
          <w:szCs w:val="20"/>
          <w:lang w:val="es-ES_tradnl"/>
        </w:rPr>
      </w:pPr>
      <w:r w:rsidRPr="008969B8">
        <w:rPr>
          <w:rFonts w:ascii="Source Sans Pro" w:hAnsi="Source Sans Pro" w:cs="Arial"/>
          <w:sz w:val="20"/>
          <w:szCs w:val="20"/>
          <w:lang w:val="es-ES_tradnl"/>
        </w:rPr>
        <w:t xml:space="preserve">Cuando omitan dar cumplimiento a las obligaciones señaladas en el artículo 110, fracciones I y III del presente Reglamento, así como en los casos en que se haya resuelto la solicitud de dictamen de estudio de impacto urbano con </w:t>
      </w:r>
      <w:proofErr w:type="spellStart"/>
      <w:r w:rsidRPr="008969B8">
        <w:rPr>
          <w:rFonts w:ascii="Source Sans Pro" w:hAnsi="Source Sans Pro" w:cs="Arial"/>
          <w:sz w:val="20"/>
          <w:szCs w:val="20"/>
          <w:lang w:val="es-ES_tradnl"/>
        </w:rPr>
        <w:t>desechamiento</w:t>
      </w:r>
      <w:proofErr w:type="spellEnd"/>
      <w:r w:rsidRPr="008969B8">
        <w:rPr>
          <w:rFonts w:ascii="Source Sans Pro" w:hAnsi="Source Sans Pro" w:cs="Arial"/>
          <w:sz w:val="20"/>
          <w:szCs w:val="20"/>
          <w:lang w:val="es-ES_tradnl"/>
        </w:rPr>
        <w:t xml:space="preserve"> previsto en el artículo 88 del presente ordenamiento o como no presentado. En estos casos la sanción será de una amonestación por escrito;</w:t>
      </w:r>
    </w:p>
    <w:p w14:paraId="05040E12" w14:textId="77777777" w:rsidR="008969B8" w:rsidRPr="008969B8" w:rsidRDefault="008969B8" w:rsidP="008969B8">
      <w:pPr>
        <w:pStyle w:val="Prrafodelista"/>
        <w:spacing w:after="0"/>
        <w:jc w:val="both"/>
        <w:rPr>
          <w:rFonts w:ascii="Source Sans Pro" w:hAnsi="Source Sans Pro" w:cs="Arial"/>
          <w:sz w:val="20"/>
          <w:szCs w:val="20"/>
          <w:lang w:val="es-ES_tradnl"/>
        </w:rPr>
      </w:pPr>
    </w:p>
    <w:p w14:paraId="6F04FC75" w14:textId="079C69E3" w:rsidR="00D54243" w:rsidRDefault="00D54243" w:rsidP="008150E7">
      <w:pPr>
        <w:pStyle w:val="Prrafodelista"/>
        <w:numPr>
          <w:ilvl w:val="0"/>
          <w:numId w:val="132"/>
        </w:numPr>
        <w:spacing w:after="0"/>
        <w:jc w:val="both"/>
        <w:rPr>
          <w:rFonts w:ascii="Source Sans Pro" w:hAnsi="Source Sans Pro" w:cs="Arial"/>
          <w:sz w:val="20"/>
          <w:szCs w:val="20"/>
          <w:lang w:val="es-ES_tradnl"/>
        </w:rPr>
      </w:pPr>
      <w:r w:rsidRPr="008969B8">
        <w:rPr>
          <w:rFonts w:ascii="Source Sans Pro" w:hAnsi="Source Sans Pro" w:cs="Arial"/>
          <w:sz w:val="20"/>
          <w:szCs w:val="20"/>
          <w:lang w:val="es-ES_tradnl"/>
        </w:rPr>
        <w:t>En caso de incumplimiento a las obligaciones establecidas en el artículo 110, fracciones IV, V y VI, del presente Reglamento, así como cuando acumule dos amonestaciones, se hará acreedor a una suspensión de un año; y</w:t>
      </w:r>
    </w:p>
    <w:p w14:paraId="1696D66D" w14:textId="77777777" w:rsidR="008969B8" w:rsidRPr="008969B8" w:rsidRDefault="008969B8" w:rsidP="008969B8">
      <w:pPr>
        <w:jc w:val="both"/>
        <w:rPr>
          <w:rFonts w:ascii="Source Sans Pro" w:hAnsi="Source Sans Pro" w:cs="Arial"/>
          <w:sz w:val="20"/>
          <w:szCs w:val="20"/>
          <w:lang w:val="es-ES_tradnl"/>
        </w:rPr>
      </w:pPr>
    </w:p>
    <w:p w14:paraId="2D56105D" w14:textId="5CE31B26" w:rsidR="00D54243" w:rsidRPr="008969B8" w:rsidRDefault="00D54243" w:rsidP="008150E7">
      <w:pPr>
        <w:pStyle w:val="Prrafodelista"/>
        <w:numPr>
          <w:ilvl w:val="0"/>
          <w:numId w:val="132"/>
        </w:numPr>
        <w:spacing w:after="0"/>
        <w:jc w:val="both"/>
        <w:rPr>
          <w:rFonts w:ascii="Source Sans Pro" w:hAnsi="Source Sans Pro" w:cs="Arial"/>
          <w:sz w:val="20"/>
          <w:szCs w:val="20"/>
          <w:lang w:val="es-ES_tradnl"/>
        </w:rPr>
      </w:pPr>
      <w:r w:rsidRPr="008969B8">
        <w:rPr>
          <w:rFonts w:ascii="Source Sans Pro" w:hAnsi="Source Sans Pro" w:cs="Arial"/>
          <w:sz w:val="20"/>
          <w:szCs w:val="20"/>
          <w:lang w:val="es-ES_tradnl"/>
        </w:rPr>
        <w:t>Cuando presente documentación que no sea reconocida como válida o como expedida por la autoridad supuestamente emisora, así como cuando presente información técnica no veraz o que el análisis del impacto resulte inexacto, procederá la cancelación definitiva del registro del Auxiliar de la Administración Pública de la Ciudad de México, independientemente de la reparación del daño, así como de la responsabilidad derivada de procedimientos de índole civil o penal.</w:t>
      </w:r>
    </w:p>
    <w:p w14:paraId="59BE7D00" w14:textId="77777777" w:rsidR="00D54243" w:rsidRPr="000F43AE" w:rsidRDefault="00D54243" w:rsidP="00890221">
      <w:pPr>
        <w:suppressAutoHyphens/>
        <w:ind w:left="426"/>
        <w:rPr>
          <w:rFonts w:ascii="Source Sans Pro" w:hAnsi="Source Sans Pro" w:cs="Arial"/>
          <w:sz w:val="20"/>
          <w:szCs w:val="20"/>
          <w:lang w:val="es-ES_tradnl" w:eastAsia="ar-SA"/>
        </w:rPr>
      </w:pPr>
    </w:p>
    <w:p w14:paraId="7BCE5232" w14:textId="77777777" w:rsidR="00D54243" w:rsidRPr="000F43AE" w:rsidRDefault="00D54243" w:rsidP="00890221">
      <w:pPr>
        <w:ind w:left="426"/>
        <w:jc w:val="both"/>
        <w:rPr>
          <w:rFonts w:ascii="Source Sans Pro" w:hAnsi="Source Sans Pro" w:cs="Arial"/>
          <w:sz w:val="20"/>
          <w:szCs w:val="20"/>
          <w:lang w:val="es-ES_tradnl"/>
        </w:rPr>
      </w:pPr>
      <w:r w:rsidRPr="000F43AE">
        <w:rPr>
          <w:rFonts w:ascii="Source Sans Pro" w:hAnsi="Source Sans Pro" w:cs="Arial"/>
          <w:sz w:val="20"/>
          <w:szCs w:val="20"/>
          <w:lang w:val="es-ES_tradnl"/>
        </w:rPr>
        <w:t>En los casos de cancelación del registro, la Secretaría no otorgará nuevamente al infractor el registro como Perito en Desarrollo Urbano o de cualquier otra calidad de Auxiliar de la Administración Pública de la Ciudad de México.</w:t>
      </w:r>
    </w:p>
    <w:p w14:paraId="35344944" w14:textId="77777777" w:rsidR="00D54243" w:rsidRPr="000F43AE" w:rsidRDefault="00D54243" w:rsidP="00890221">
      <w:pPr>
        <w:ind w:left="426"/>
        <w:jc w:val="both"/>
        <w:rPr>
          <w:rFonts w:ascii="Source Sans Pro" w:hAnsi="Source Sans Pro" w:cs="Arial"/>
          <w:sz w:val="20"/>
          <w:szCs w:val="20"/>
          <w:lang w:val="es-ES_tradnl"/>
        </w:rPr>
      </w:pPr>
    </w:p>
    <w:p w14:paraId="31EB8E58" w14:textId="77777777" w:rsidR="00D54243" w:rsidRPr="000F43AE" w:rsidRDefault="00D54243" w:rsidP="00890221">
      <w:pPr>
        <w:ind w:left="426"/>
        <w:jc w:val="both"/>
        <w:rPr>
          <w:rFonts w:ascii="Source Sans Pro" w:hAnsi="Source Sans Pro" w:cs="Arial"/>
          <w:sz w:val="20"/>
          <w:szCs w:val="20"/>
          <w:lang w:val="es-ES_tradnl"/>
        </w:rPr>
      </w:pPr>
      <w:r w:rsidRPr="000F43AE">
        <w:rPr>
          <w:rFonts w:ascii="Source Sans Pro" w:hAnsi="Source Sans Pro" w:cs="Arial"/>
          <w:sz w:val="20"/>
          <w:szCs w:val="20"/>
          <w:lang w:val="es-ES_tradnl"/>
        </w:rPr>
        <w:t>Los infractores deben entregar su carnet de registro a la Secretaría dentro de los 5 días hábiles posteriores a la fecha de notificación de la sanción impuesta, en caso de no realizarlo, cuando se presente el carnet para su refrendo o resello o para el descargo de alguna responsiva, la autoridad que tenga conocimiento de ese trámite podrá retenerlo para enviarlo a la Dirección General de Administración Urbana de la Secretaría.</w:t>
      </w:r>
    </w:p>
    <w:p w14:paraId="34C09B3D" w14:textId="77777777" w:rsidR="00D54243" w:rsidRPr="000F43AE" w:rsidRDefault="00D54243" w:rsidP="00890221">
      <w:pPr>
        <w:jc w:val="both"/>
        <w:rPr>
          <w:rFonts w:ascii="Source Sans Pro" w:hAnsi="Source Sans Pro" w:cs="Arial"/>
          <w:sz w:val="20"/>
          <w:szCs w:val="20"/>
          <w:lang w:val="es-ES_tradnl"/>
        </w:rPr>
      </w:pPr>
    </w:p>
    <w:p w14:paraId="5C1041C2" w14:textId="77777777" w:rsidR="00D54243" w:rsidRPr="000F43AE" w:rsidRDefault="00D54243" w:rsidP="00890221">
      <w:pPr>
        <w:ind w:left="426"/>
        <w:jc w:val="both"/>
        <w:rPr>
          <w:rFonts w:ascii="Source Sans Pro" w:hAnsi="Source Sans Pro" w:cs="Arial"/>
          <w:sz w:val="20"/>
          <w:szCs w:val="20"/>
          <w:lang w:val="es-ES_tradnl"/>
        </w:rPr>
      </w:pPr>
      <w:r w:rsidRPr="000F43AE">
        <w:rPr>
          <w:rFonts w:ascii="Source Sans Pro" w:hAnsi="Source Sans Pro" w:cs="Arial"/>
          <w:sz w:val="20"/>
          <w:szCs w:val="20"/>
          <w:lang w:val="es-ES_tradnl"/>
        </w:rPr>
        <w:t>En caso de suspensión, el carnet será devuelto al interesado una vez que haya concluido el plazo de la sanción impuesta.</w:t>
      </w:r>
    </w:p>
    <w:p w14:paraId="76B79E11" w14:textId="77777777" w:rsidR="00D54243" w:rsidRPr="000F43AE" w:rsidRDefault="00D54243" w:rsidP="00890221">
      <w:pPr>
        <w:jc w:val="both"/>
        <w:rPr>
          <w:rFonts w:ascii="Source Sans Pro" w:hAnsi="Source Sans Pro" w:cs="Arial"/>
          <w:sz w:val="20"/>
          <w:szCs w:val="20"/>
          <w:lang w:val="es-ES_tradnl"/>
        </w:rPr>
      </w:pPr>
    </w:p>
    <w:p w14:paraId="7D37F64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180</w:t>
      </w:r>
      <w:r w:rsidRPr="000F43AE">
        <w:rPr>
          <w:rFonts w:ascii="Source Sans Pro" w:hAnsi="Source Sans Pro" w:cs="Arial"/>
          <w:sz w:val="20"/>
          <w:szCs w:val="20"/>
          <w:lang w:val="es-ES_tradnl"/>
        </w:rPr>
        <w:t>. En caso que el infractor realice las medidas de integración urbana impuestas y sean subsanadas las irregularidades en que hubiere incurrido previo a la imposición de la sanción y lo hiciera del conocimiento de la autoridad dentro de un plazo no mayor a 30 días naturales de iniciada la obra, la Secretaría o el Órgano Político Administrativo correspondiente, deben considerarlo como atenuante de la infracción cometida.</w:t>
      </w:r>
    </w:p>
    <w:p w14:paraId="66EFBE42" w14:textId="77777777" w:rsidR="00D54243" w:rsidRPr="000F43AE" w:rsidRDefault="00D54243" w:rsidP="00890221">
      <w:pPr>
        <w:jc w:val="both"/>
        <w:rPr>
          <w:rFonts w:ascii="Source Sans Pro" w:hAnsi="Source Sans Pro" w:cs="Arial"/>
          <w:sz w:val="20"/>
          <w:szCs w:val="20"/>
          <w:lang w:val="es-ES_tradnl"/>
        </w:rPr>
      </w:pPr>
    </w:p>
    <w:p w14:paraId="1662DA4C"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TERCERA</w:t>
      </w:r>
    </w:p>
    <w:p w14:paraId="695D53CC" w14:textId="77777777" w:rsidR="00D54243" w:rsidRPr="000F43AE" w:rsidRDefault="00D54243" w:rsidP="00890221">
      <w:pPr>
        <w:jc w:val="center"/>
        <w:rPr>
          <w:rFonts w:ascii="Source Sans Pro" w:hAnsi="Source Sans Pro" w:cs="Arial"/>
          <w:b/>
          <w:sz w:val="20"/>
          <w:szCs w:val="20"/>
          <w:lang w:val="es-ES_tradnl"/>
        </w:rPr>
      </w:pPr>
    </w:p>
    <w:p w14:paraId="3C64B02C"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DE LAS SANCIONES EN MATERIA DE EXPLOTACIÓN DE MINAS,</w:t>
      </w:r>
    </w:p>
    <w:p w14:paraId="7DC75382"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CANTERAS Y/O YACIMIENTOS PÉTREOS</w:t>
      </w:r>
    </w:p>
    <w:p w14:paraId="62DBA606" w14:textId="77777777" w:rsidR="00D54243" w:rsidRPr="000F43AE" w:rsidRDefault="00D54243" w:rsidP="00890221">
      <w:pPr>
        <w:jc w:val="center"/>
        <w:rPr>
          <w:rFonts w:ascii="Source Sans Pro" w:hAnsi="Source Sans Pro" w:cs="Arial"/>
          <w:sz w:val="20"/>
          <w:szCs w:val="20"/>
          <w:lang w:val="es-ES_tradnl"/>
        </w:rPr>
      </w:pPr>
    </w:p>
    <w:p w14:paraId="1F7D2181"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181</w:t>
      </w:r>
      <w:r w:rsidRPr="000F43AE">
        <w:rPr>
          <w:rFonts w:ascii="Source Sans Pro" w:hAnsi="Source Sans Pro" w:cs="Arial"/>
          <w:sz w:val="20"/>
          <w:szCs w:val="20"/>
          <w:lang w:val="es-ES_tradnl"/>
        </w:rPr>
        <w:t>. En caso que el propietario o poseedor de un predio no cumpla con lo dispuesto en la Ley y en el Reglamento, la Secretaría, previa resolución que emita, está facultada para ejecutar, a costa del propietario o poseedor, a través de un tercero, las obras y reparaciones que haya ordenado, los cuales tendrán el carácter de crédito fiscal; pudiendo hacer uso de la fuerza pública en los siguientes casos:</w:t>
      </w:r>
    </w:p>
    <w:p w14:paraId="1E7B05DE" w14:textId="77777777" w:rsidR="00D54243" w:rsidRPr="000F43AE" w:rsidRDefault="00D54243" w:rsidP="00890221">
      <w:pPr>
        <w:jc w:val="both"/>
        <w:rPr>
          <w:rFonts w:ascii="Source Sans Pro" w:hAnsi="Source Sans Pro" w:cs="Arial"/>
          <w:sz w:val="20"/>
          <w:szCs w:val="20"/>
          <w:lang w:val="es-ES_tradnl"/>
        </w:rPr>
      </w:pPr>
    </w:p>
    <w:p w14:paraId="709CCB5F" w14:textId="319511F1" w:rsidR="00D54243" w:rsidRPr="00971AE2" w:rsidRDefault="00D54243" w:rsidP="008150E7">
      <w:pPr>
        <w:pStyle w:val="Prrafodelista"/>
        <w:numPr>
          <w:ilvl w:val="0"/>
          <w:numId w:val="133"/>
        </w:numPr>
        <w:spacing w:after="0"/>
        <w:jc w:val="both"/>
        <w:rPr>
          <w:rFonts w:ascii="Source Sans Pro" w:hAnsi="Source Sans Pro" w:cs="Arial"/>
          <w:sz w:val="20"/>
          <w:szCs w:val="20"/>
          <w:lang w:val="es-ES_tradnl"/>
        </w:rPr>
      </w:pPr>
      <w:r w:rsidRPr="00971AE2">
        <w:rPr>
          <w:rFonts w:ascii="Source Sans Pro" w:hAnsi="Source Sans Pro" w:cs="Arial"/>
          <w:sz w:val="20"/>
          <w:szCs w:val="20"/>
          <w:lang w:val="es-ES_tradnl"/>
        </w:rPr>
        <w:t>Cuando un predio se utilice total o parcialmente para un uso diferente al autorizado;</w:t>
      </w:r>
    </w:p>
    <w:p w14:paraId="4A32DE6B" w14:textId="77777777" w:rsidR="00D54243" w:rsidRPr="000F43AE" w:rsidRDefault="00D54243" w:rsidP="00971AE2">
      <w:pPr>
        <w:jc w:val="both"/>
        <w:rPr>
          <w:rFonts w:ascii="Source Sans Pro" w:hAnsi="Source Sans Pro" w:cs="Arial"/>
          <w:sz w:val="20"/>
          <w:szCs w:val="20"/>
          <w:lang w:val="es-ES_tradnl"/>
        </w:rPr>
      </w:pPr>
    </w:p>
    <w:p w14:paraId="1C8B7FB9" w14:textId="7526FCB3" w:rsidR="00D54243" w:rsidRPr="00971AE2" w:rsidRDefault="00D54243" w:rsidP="008150E7">
      <w:pPr>
        <w:pStyle w:val="Prrafodelista"/>
        <w:numPr>
          <w:ilvl w:val="0"/>
          <w:numId w:val="133"/>
        </w:numPr>
        <w:spacing w:after="0"/>
        <w:jc w:val="both"/>
        <w:rPr>
          <w:rFonts w:ascii="Source Sans Pro" w:hAnsi="Source Sans Pro" w:cs="Arial"/>
          <w:sz w:val="20"/>
          <w:szCs w:val="20"/>
          <w:lang w:val="es-ES_tradnl"/>
        </w:rPr>
      </w:pPr>
      <w:r w:rsidRPr="00971AE2">
        <w:rPr>
          <w:rFonts w:ascii="Source Sans Pro" w:hAnsi="Source Sans Pro" w:cs="Arial"/>
          <w:sz w:val="20"/>
          <w:szCs w:val="20"/>
          <w:lang w:val="es-ES_tradnl"/>
        </w:rPr>
        <w:t>En caso de peligro grave o inminente;</w:t>
      </w:r>
    </w:p>
    <w:p w14:paraId="2EAF8F4F" w14:textId="77777777" w:rsidR="00217D3F" w:rsidRPr="000F43AE" w:rsidRDefault="00217D3F" w:rsidP="00971AE2">
      <w:pPr>
        <w:suppressAutoHyphens/>
        <w:rPr>
          <w:rFonts w:ascii="Source Sans Pro" w:hAnsi="Source Sans Pro" w:cs="Arial"/>
          <w:sz w:val="20"/>
          <w:szCs w:val="20"/>
          <w:lang w:val="es-ES_tradnl" w:eastAsia="ar-SA"/>
        </w:rPr>
      </w:pPr>
    </w:p>
    <w:p w14:paraId="20199EE5" w14:textId="5E8F9480" w:rsidR="00D54243" w:rsidRPr="00971AE2" w:rsidRDefault="00D54243" w:rsidP="008150E7">
      <w:pPr>
        <w:pStyle w:val="Prrafodelista"/>
        <w:numPr>
          <w:ilvl w:val="0"/>
          <w:numId w:val="133"/>
        </w:numPr>
        <w:suppressAutoHyphens/>
        <w:spacing w:after="0"/>
        <w:rPr>
          <w:rFonts w:ascii="Source Sans Pro" w:hAnsi="Source Sans Pro" w:cs="Arial"/>
          <w:sz w:val="20"/>
          <w:szCs w:val="20"/>
          <w:lang w:val="es-ES_tradnl" w:eastAsia="ar-SA"/>
        </w:rPr>
      </w:pPr>
      <w:r w:rsidRPr="00971AE2">
        <w:rPr>
          <w:rFonts w:ascii="Source Sans Pro" w:hAnsi="Source Sans Pro" w:cs="Arial"/>
          <w:sz w:val="20"/>
          <w:szCs w:val="20"/>
          <w:lang w:val="es-ES_tradnl"/>
        </w:rPr>
        <w:t>Cuando el propietario de un predio en explotación señalado como peligroso, no cumpla con las órdenes giradas en la Ley y el Reglamento, dentro del plazo fijado para tal efecto;</w:t>
      </w:r>
    </w:p>
    <w:p w14:paraId="11F17ED3" w14:textId="77777777" w:rsidR="00D54243" w:rsidRPr="000F43AE" w:rsidRDefault="00D54243" w:rsidP="00971AE2">
      <w:pPr>
        <w:suppressAutoHyphens/>
        <w:rPr>
          <w:rFonts w:ascii="Source Sans Pro" w:hAnsi="Source Sans Pro" w:cs="Arial"/>
          <w:sz w:val="20"/>
          <w:szCs w:val="20"/>
          <w:lang w:val="es-ES_tradnl" w:eastAsia="ar-SA"/>
        </w:rPr>
      </w:pPr>
    </w:p>
    <w:p w14:paraId="789B3100" w14:textId="4A74D694" w:rsidR="00D54243" w:rsidRPr="00971AE2" w:rsidRDefault="00D54243" w:rsidP="008150E7">
      <w:pPr>
        <w:pStyle w:val="Prrafodelista"/>
        <w:numPr>
          <w:ilvl w:val="0"/>
          <w:numId w:val="133"/>
        </w:numPr>
        <w:spacing w:after="0"/>
        <w:jc w:val="both"/>
        <w:rPr>
          <w:rFonts w:ascii="Source Sans Pro" w:hAnsi="Source Sans Pro" w:cs="Arial"/>
          <w:sz w:val="20"/>
          <w:szCs w:val="20"/>
          <w:lang w:val="es-ES_tradnl"/>
        </w:rPr>
      </w:pPr>
      <w:r w:rsidRPr="00971AE2">
        <w:rPr>
          <w:rFonts w:ascii="Source Sans Pro" w:hAnsi="Source Sans Pro" w:cs="Arial"/>
          <w:sz w:val="20"/>
          <w:szCs w:val="20"/>
          <w:lang w:val="es-ES_tradnl"/>
        </w:rPr>
        <w:t xml:space="preserve">Cuando se invada la vía pública con una construcción, instalación o depósito de material; </w:t>
      </w:r>
    </w:p>
    <w:p w14:paraId="74B3D0B9" w14:textId="77777777" w:rsidR="00D54243" w:rsidRPr="000F43AE" w:rsidRDefault="00D54243" w:rsidP="00971AE2">
      <w:pPr>
        <w:suppressAutoHyphens/>
        <w:rPr>
          <w:rFonts w:ascii="Source Sans Pro" w:hAnsi="Source Sans Pro" w:cs="Arial"/>
          <w:sz w:val="20"/>
          <w:szCs w:val="20"/>
          <w:lang w:val="es-ES_tradnl" w:eastAsia="ar-SA"/>
        </w:rPr>
      </w:pPr>
    </w:p>
    <w:p w14:paraId="315B2FA3" w14:textId="0D3BF36F" w:rsidR="00D54243" w:rsidRPr="00971AE2" w:rsidRDefault="00D54243" w:rsidP="008150E7">
      <w:pPr>
        <w:pStyle w:val="Prrafodelista"/>
        <w:numPr>
          <w:ilvl w:val="0"/>
          <w:numId w:val="133"/>
        </w:numPr>
        <w:spacing w:after="0"/>
        <w:jc w:val="both"/>
        <w:rPr>
          <w:rFonts w:ascii="Source Sans Pro" w:hAnsi="Source Sans Pro" w:cs="Arial"/>
          <w:sz w:val="20"/>
          <w:szCs w:val="20"/>
          <w:lang w:val="es-ES_tradnl"/>
        </w:rPr>
      </w:pPr>
      <w:r w:rsidRPr="00971AE2">
        <w:rPr>
          <w:rFonts w:ascii="Source Sans Pro" w:hAnsi="Source Sans Pro" w:cs="Arial"/>
          <w:sz w:val="20"/>
          <w:szCs w:val="20"/>
          <w:lang w:val="es-ES_tradnl"/>
        </w:rPr>
        <w:t>Cuando en la ejecución de una obra en un inmueble afecto al patrimonio cultural urbano se realicen trabajos diferentes a los indicados en el dictamen u opinión técnica emitido por la Secretaría, en detrimento del inmueble, ya sea en su estructura o en sus valores históricos o artísticos.</w:t>
      </w:r>
    </w:p>
    <w:p w14:paraId="123F3F62" w14:textId="77777777" w:rsidR="00D54243" w:rsidRPr="000F43AE" w:rsidRDefault="00D54243" w:rsidP="00971AE2">
      <w:pPr>
        <w:jc w:val="both"/>
        <w:rPr>
          <w:rFonts w:ascii="Source Sans Pro" w:hAnsi="Source Sans Pro" w:cs="Arial"/>
          <w:sz w:val="20"/>
          <w:szCs w:val="20"/>
          <w:lang w:val="es-ES_tradnl"/>
        </w:rPr>
      </w:pPr>
    </w:p>
    <w:p w14:paraId="1F6F4ACD" w14:textId="77777777" w:rsidR="00D54243" w:rsidRPr="000F43AE" w:rsidRDefault="00D54243" w:rsidP="00971AE2">
      <w:pPr>
        <w:ind w:left="709"/>
        <w:jc w:val="both"/>
        <w:rPr>
          <w:rFonts w:ascii="Source Sans Pro" w:hAnsi="Source Sans Pro" w:cs="Arial"/>
          <w:sz w:val="20"/>
          <w:szCs w:val="20"/>
          <w:lang w:val="es-ES_tradnl"/>
        </w:rPr>
      </w:pPr>
      <w:r w:rsidRPr="000F43AE">
        <w:rPr>
          <w:rFonts w:ascii="Source Sans Pro" w:hAnsi="Source Sans Pro" w:cs="Arial"/>
          <w:sz w:val="20"/>
          <w:szCs w:val="20"/>
          <w:lang w:val="es-ES_tradnl"/>
        </w:rPr>
        <w:t>Independientemente de los ilícitos civiles y penales en los que el propietario hubiera incurrido, la Secretaría dará aviso de este hecho al ministerio público y demás autoridades competentes; y</w:t>
      </w:r>
    </w:p>
    <w:p w14:paraId="0B9556CB" w14:textId="77777777" w:rsidR="00D54243" w:rsidRPr="000F43AE" w:rsidRDefault="00D54243" w:rsidP="00971AE2">
      <w:pPr>
        <w:jc w:val="both"/>
        <w:rPr>
          <w:rFonts w:ascii="Source Sans Pro" w:hAnsi="Source Sans Pro" w:cs="Arial"/>
          <w:sz w:val="20"/>
          <w:szCs w:val="20"/>
          <w:lang w:val="es-ES_tradnl"/>
        </w:rPr>
      </w:pPr>
    </w:p>
    <w:p w14:paraId="7B2F65AF" w14:textId="7F97509C" w:rsidR="00D54243" w:rsidRPr="00971AE2" w:rsidRDefault="00D54243" w:rsidP="008150E7">
      <w:pPr>
        <w:pStyle w:val="Prrafodelista"/>
        <w:numPr>
          <w:ilvl w:val="0"/>
          <w:numId w:val="133"/>
        </w:numPr>
        <w:spacing w:after="0"/>
        <w:jc w:val="both"/>
        <w:rPr>
          <w:rFonts w:ascii="Source Sans Pro" w:hAnsi="Source Sans Pro" w:cs="Arial"/>
          <w:sz w:val="20"/>
          <w:szCs w:val="20"/>
          <w:lang w:val="es-ES_tradnl"/>
        </w:rPr>
      </w:pPr>
      <w:r w:rsidRPr="00971AE2">
        <w:rPr>
          <w:rFonts w:ascii="Source Sans Pro" w:hAnsi="Source Sans Pro" w:cs="Arial"/>
          <w:sz w:val="20"/>
          <w:szCs w:val="20"/>
          <w:lang w:val="es-ES_tradnl"/>
        </w:rPr>
        <w:t>Cuando las construcciones u obras no cuenten con el dictamen correspondiente u opinión técnica emitidos por la Secretaría.</w:t>
      </w:r>
    </w:p>
    <w:p w14:paraId="645CF6C3" w14:textId="77777777" w:rsidR="00D54243" w:rsidRPr="000F43AE" w:rsidRDefault="00D54243" w:rsidP="00890221">
      <w:pPr>
        <w:ind w:left="397"/>
        <w:jc w:val="both"/>
        <w:rPr>
          <w:rFonts w:ascii="Source Sans Pro" w:hAnsi="Source Sans Pro" w:cs="Arial"/>
          <w:sz w:val="20"/>
          <w:szCs w:val="20"/>
          <w:lang w:val="es-ES_tradnl"/>
        </w:rPr>
      </w:pPr>
    </w:p>
    <w:p w14:paraId="5D739159"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El procedimiento para emitir la resolución a que se refiere este artículo, se sustanciará en términos de lo previsto en la Ley de Procedimiento Administrativo del Distrito Federal.</w:t>
      </w:r>
    </w:p>
    <w:p w14:paraId="359BDC7F" w14:textId="77777777" w:rsidR="00D54243" w:rsidRPr="000F43AE" w:rsidRDefault="00D54243" w:rsidP="00890221">
      <w:pPr>
        <w:jc w:val="both"/>
        <w:rPr>
          <w:rFonts w:ascii="Source Sans Pro" w:hAnsi="Source Sans Pro" w:cs="Arial"/>
          <w:sz w:val="20"/>
          <w:szCs w:val="20"/>
          <w:lang w:val="es-ES_tradnl"/>
        </w:rPr>
      </w:pPr>
    </w:p>
    <w:p w14:paraId="3766D3D2"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182</w:t>
      </w:r>
      <w:r w:rsidRPr="000F43AE">
        <w:rPr>
          <w:rFonts w:ascii="Source Sans Pro" w:hAnsi="Source Sans Pro" w:cs="Arial"/>
          <w:sz w:val="20"/>
          <w:szCs w:val="20"/>
          <w:lang w:val="es-ES_tradnl"/>
        </w:rPr>
        <w:t>. Independientemente de la aplicación de las sanciones correspondientes, la Secretaría podrá solicitar al Instituto de Verificación Administrativa del Distrito Federal, realice la suspensión o clausura de los yacimientos en explotación, en los casos que a continuación se enlistan:</w:t>
      </w:r>
    </w:p>
    <w:p w14:paraId="7ED8F767" w14:textId="77777777" w:rsidR="00D54243" w:rsidRPr="000F43AE" w:rsidRDefault="00D54243" w:rsidP="00890221">
      <w:pPr>
        <w:jc w:val="both"/>
        <w:rPr>
          <w:rFonts w:ascii="Source Sans Pro" w:hAnsi="Source Sans Pro" w:cs="Arial"/>
          <w:sz w:val="20"/>
          <w:szCs w:val="20"/>
          <w:lang w:val="es-ES_tradnl"/>
        </w:rPr>
      </w:pPr>
    </w:p>
    <w:p w14:paraId="64981BA2" w14:textId="554BA6BF" w:rsidR="00D54243" w:rsidRPr="00D01ED2" w:rsidRDefault="00D54243" w:rsidP="008150E7">
      <w:pPr>
        <w:pStyle w:val="Prrafodelista"/>
        <w:numPr>
          <w:ilvl w:val="0"/>
          <w:numId w:val="134"/>
        </w:numPr>
        <w:spacing w:after="0"/>
        <w:jc w:val="both"/>
        <w:rPr>
          <w:rFonts w:ascii="Source Sans Pro" w:hAnsi="Source Sans Pro" w:cs="Arial"/>
          <w:sz w:val="20"/>
          <w:szCs w:val="20"/>
          <w:lang w:val="es-ES_tradnl"/>
        </w:rPr>
      </w:pPr>
      <w:r w:rsidRPr="00D01ED2">
        <w:rPr>
          <w:rFonts w:ascii="Source Sans Pro" w:hAnsi="Source Sans Pro" w:cs="Arial"/>
          <w:sz w:val="20"/>
          <w:szCs w:val="20"/>
          <w:lang w:val="es-ES_tradnl"/>
        </w:rPr>
        <w:t>Previo dictamen técnico emitido u ordenado por la Secretaría, se declare en peligro inminente la estabilidad o seguridad del yacimiento;</w:t>
      </w:r>
    </w:p>
    <w:p w14:paraId="3A690160" w14:textId="77777777" w:rsidR="00D54243" w:rsidRPr="000F43AE" w:rsidRDefault="00D54243" w:rsidP="00D01ED2">
      <w:pPr>
        <w:jc w:val="both"/>
        <w:rPr>
          <w:rFonts w:ascii="Source Sans Pro" w:hAnsi="Source Sans Pro" w:cs="Arial"/>
          <w:sz w:val="20"/>
          <w:szCs w:val="20"/>
          <w:lang w:val="es-ES_tradnl"/>
        </w:rPr>
      </w:pPr>
    </w:p>
    <w:p w14:paraId="69668C73" w14:textId="793FCA9B" w:rsidR="00D54243" w:rsidRPr="00D01ED2" w:rsidRDefault="00D54243" w:rsidP="008150E7">
      <w:pPr>
        <w:pStyle w:val="Prrafodelista"/>
        <w:numPr>
          <w:ilvl w:val="0"/>
          <w:numId w:val="134"/>
        </w:numPr>
        <w:spacing w:after="0"/>
        <w:jc w:val="both"/>
        <w:rPr>
          <w:rFonts w:ascii="Source Sans Pro" w:hAnsi="Source Sans Pro" w:cs="Arial"/>
          <w:sz w:val="20"/>
          <w:szCs w:val="20"/>
          <w:lang w:val="es-ES_tradnl"/>
        </w:rPr>
      </w:pPr>
      <w:r w:rsidRPr="00D01ED2">
        <w:rPr>
          <w:rFonts w:ascii="Source Sans Pro" w:hAnsi="Source Sans Pro" w:cs="Arial"/>
          <w:sz w:val="20"/>
          <w:szCs w:val="20"/>
          <w:lang w:val="es-ES_tradnl"/>
        </w:rPr>
        <w:t>La ejecución de una explotación de yacimiento se realice sin las debidas precauciones y/o ponga en peligro la vida o integridad física de las personas o pueda causar daños a bienes del Gobierno de la Ciudad de México o a terceros;</w:t>
      </w:r>
    </w:p>
    <w:p w14:paraId="1E270A0C" w14:textId="77777777" w:rsidR="00D54243" w:rsidRPr="000F43AE" w:rsidRDefault="00D54243" w:rsidP="00D01ED2">
      <w:pPr>
        <w:suppressAutoHyphens/>
        <w:rPr>
          <w:rFonts w:ascii="Source Sans Pro" w:hAnsi="Source Sans Pro" w:cs="Arial"/>
          <w:sz w:val="20"/>
          <w:szCs w:val="20"/>
          <w:lang w:val="es-ES_tradnl" w:eastAsia="ar-SA"/>
        </w:rPr>
      </w:pPr>
    </w:p>
    <w:p w14:paraId="5AB921E9" w14:textId="769B8DE7" w:rsidR="00D54243" w:rsidRPr="00D01ED2" w:rsidRDefault="00D54243" w:rsidP="008150E7">
      <w:pPr>
        <w:pStyle w:val="Prrafodelista"/>
        <w:numPr>
          <w:ilvl w:val="0"/>
          <w:numId w:val="134"/>
        </w:numPr>
        <w:spacing w:after="0"/>
        <w:jc w:val="both"/>
        <w:rPr>
          <w:rFonts w:ascii="Source Sans Pro" w:hAnsi="Source Sans Pro" w:cs="Arial"/>
          <w:sz w:val="20"/>
          <w:szCs w:val="20"/>
          <w:lang w:val="es-ES_tradnl"/>
        </w:rPr>
      </w:pPr>
      <w:r w:rsidRPr="00D01ED2">
        <w:rPr>
          <w:rFonts w:ascii="Source Sans Pro" w:hAnsi="Source Sans Pro" w:cs="Arial"/>
          <w:sz w:val="20"/>
          <w:szCs w:val="20"/>
          <w:lang w:val="es-ES_tradnl"/>
        </w:rPr>
        <w:t>La explotación de un yacimiento no se ajuste a las medidas de seguridad y demás protecciones que señalan la Ley y el Reglamento;</w:t>
      </w:r>
    </w:p>
    <w:p w14:paraId="0B56C04A" w14:textId="77777777" w:rsidR="00D54243" w:rsidRPr="000F43AE" w:rsidRDefault="00D54243" w:rsidP="00D01ED2">
      <w:pPr>
        <w:suppressAutoHyphens/>
        <w:rPr>
          <w:rFonts w:ascii="Source Sans Pro" w:hAnsi="Source Sans Pro" w:cs="Arial"/>
          <w:sz w:val="20"/>
          <w:szCs w:val="20"/>
          <w:lang w:val="es-ES_tradnl" w:eastAsia="ar-SA"/>
        </w:rPr>
      </w:pPr>
    </w:p>
    <w:p w14:paraId="1A1B85CA" w14:textId="1B5717C1" w:rsidR="00D54243" w:rsidRPr="00D01ED2" w:rsidRDefault="00D54243" w:rsidP="008150E7">
      <w:pPr>
        <w:pStyle w:val="Prrafodelista"/>
        <w:numPr>
          <w:ilvl w:val="0"/>
          <w:numId w:val="134"/>
        </w:numPr>
        <w:spacing w:after="0"/>
        <w:jc w:val="both"/>
        <w:rPr>
          <w:rFonts w:ascii="Source Sans Pro" w:hAnsi="Source Sans Pro" w:cs="Arial"/>
          <w:sz w:val="20"/>
          <w:szCs w:val="20"/>
          <w:lang w:val="es-ES_tradnl"/>
        </w:rPr>
      </w:pPr>
      <w:r w:rsidRPr="00D01ED2">
        <w:rPr>
          <w:rFonts w:ascii="Source Sans Pro" w:hAnsi="Source Sans Pro" w:cs="Arial"/>
          <w:sz w:val="20"/>
          <w:szCs w:val="20"/>
          <w:lang w:val="es-ES_tradnl"/>
        </w:rPr>
        <w:t>No se dé cumplimiento a cualquiera de las órdenes y obligaciones previstas en la Ley y su Reglamento, dentro del plazo que se hubiera fijado para tal efecto;</w:t>
      </w:r>
    </w:p>
    <w:p w14:paraId="2CE864FC" w14:textId="77777777" w:rsidR="00D54243" w:rsidRPr="000F43AE" w:rsidRDefault="00D54243" w:rsidP="00D01ED2">
      <w:pPr>
        <w:suppressAutoHyphens/>
        <w:rPr>
          <w:rFonts w:ascii="Source Sans Pro" w:hAnsi="Source Sans Pro" w:cs="Arial"/>
          <w:sz w:val="20"/>
          <w:szCs w:val="20"/>
          <w:lang w:val="es-ES_tradnl" w:eastAsia="ar-SA"/>
        </w:rPr>
      </w:pPr>
    </w:p>
    <w:p w14:paraId="6A76DFC7" w14:textId="2485D814" w:rsidR="00D54243" w:rsidRPr="00D01ED2" w:rsidRDefault="00D54243" w:rsidP="008150E7">
      <w:pPr>
        <w:pStyle w:val="Prrafodelista"/>
        <w:numPr>
          <w:ilvl w:val="0"/>
          <w:numId w:val="134"/>
        </w:numPr>
        <w:spacing w:after="0"/>
        <w:jc w:val="both"/>
        <w:rPr>
          <w:rFonts w:ascii="Source Sans Pro" w:hAnsi="Source Sans Pro" w:cs="Arial"/>
          <w:sz w:val="20"/>
          <w:szCs w:val="20"/>
          <w:lang w:val="es-ES_tradnl"/>
        </w:rPr>
      </w:pPr>
      <w:r w:rsidRPr="00D01ED2">
        <w:rPr>
          <w:rFonts w:ascii="Source Sans Pro" w:hAnsi="Source Sans Pro" w:cs="Arial"/>
          <w:sz w:val="20"/>
          <w:szCs w:val="20"/>
          <w:lang w:val="es-ES_tradnl"/>
        </w:rPr>
        <w:t>La explotación de un yacimiento pétreo se ejecute sin ajustarse al proyecto aprobado o fuera de las condiciones previstas por la Ley y el Reglamento;</w:t>
      </w:r>
    </w:p>
    <w:p w14:paraId="6D73B307" w14:textId="77777777" w:rsidR="00D54243" w:rsidRPr="000F43AE" w:rsidRDefault="00D54243" w:rsidP="00D01ED2">
      <w:pPr>
        <w:suppressAutoHyphens/>
        <w:rPr>
          <w:rFonts w:ascii="Source Sans Pro" w:hAnsi="Source Sans Pro" w:cs="Arial"/>
          <w:sz w:val="20"/>
          <w:szCs w:val="20"/>
          <w:lang w:val="es-ES_tradnl" w:eastAsia="ar-SA"/>
        </w:rPr>
      </w:pPr>
    </w:p>
    <w:p w14:paraId="0AA7F64D" w14:textId="6D4E4DED" w:rsidR="00D54243" w:rsidRPr="00D01ED2" w:rsidRDefault="00D54243" w:rsidP="008150E7">
      <w:pPr>
        <w:pStyle w:val="Prrafodelista"/>
        <w:numPr>
          <w:ilvl w:val="0"/>
          <w:numId w:val="134"/>
        </w:numPr>
        <w:spacing w:after="0"/>
        <w:jc w:val="both"/>
        <w:rPr>
          <w:rFonts w:ascii="Source Sans Pro" w:hAnsi="Source Sans Pro" w:cs="Arial"/>
          <w:sz w:val="20"/>
          <w:szCs w:val="20"/>
          <w:lang w:val="es-ES_tradnl"/>
        </w:rPr>
      </w:pPr>
      <w:r w:rsidRPr="00D01ED2">
        <w:rPr>
          <w:rFonts w:ascii="Source Sans Pro" w:hAnsi="Source Sans Pro" w:cs="Arial"/>
          <w:sz w:val="20"/>
          <w:szCs w:val="20"/>
          <w:lang w:val="es-ES_tradnl"/>
        </w:rPr>
        <w:t>Se obstaculice reiteradamente o se impida en alguna forma el cumplimiento de los objetivos de las visitas de verificación efectuadas por el Instituto de Verificación Administrativa del Distrito Federal;</w:t>
      </w:r>
    </w:p>
    <w:p w14:paraId="68A0AB08" w14:textId="77777777" w:rsidR="00D54243" w:rsidRPr="000F43AE" w:rsidRDefault="00D54243" w:rsidP="00D01ED2">
      <w:pPr>
        <w:suppressAutoHyphens/>
        <w:rPr>
          <w:rFonts w:ascii="Source Sans Pro" w:hAnsi="Source Sans Pro" w:cs="Arial"/>
          <w:sz w:val="20"/>
          <w:szCs w:val="20"/>
          <w:lang w:val="es-ES_tradnl" w:eastAsia="ar-SA"/>
        </w:rPr>
      </w:pPr>
    </w:p>
    <w:p w14:paraId="76CE418C" w14:textId="22CD2398" w:rsidR="00D54243" w:rsidRPr="00D01ED2" w:rsidRDefault="00D54243" w:rsidP="008150E7">
      <w:pPr>
        <w:pStyle w:val="Prrafodelista"/>
        <w:numPr>
          <w:ilvl w:val="0"/>
          <w:numId w:val="134"/>
        </w:numPr>
        <w:spacing w:after="0"/>
        <w:jc w:val="both"/>
        <w:rPr>
          <w:rFonts w:ascii="Source Sans Pro" w:hAnsi="Source Sans Pro" w:cs="Arial"/>
          <w:sz w:val="20"/>
          <w:szCs w:val="20"/>
          <w:lang w:val="es-ES_tradnl"/>
        </w:rPr>
      </w:pPr>
      <w:r w:rsidRPr="00D01ED2">
        <w:rPr>
          <w:rFonts w:ascii="Source Sans Pro" w:hAnsi="Source Sans Pro" w:cs="Arial"/>
          <w:sz w:val="20"/>
          <w:szCs w:val="20"/>
          <w:lang w:val="es-ES_tradnl"/>
        </w:rPr>
        <w:t>La explotación de un yacimiento pétreo se ejecute sin licencia;</w:t>
      </w:r>
    </w:p>
    <w:p w14:paraId="61B58A6C" w14:textId="77777777" w:rsidR="00D54243" w:rsidRPr="000F43AE" w:rsidRDefault="00D54243" w:rsidP="00D01ED2">
      <w:pPr>
        <w:suppressAutoHyphens/>
        <w:rPr>
          <w:rFonts w:ascii="Source Sans Pro" w:hAnsi="Source Sans Pro" w:cs="Arial"/>
          <w:sz w:val="20"/>
          <w:szCs w:val="20"/>
          <w:lang w:val="es-ES_tradnl" w:eastAsia="ar-SA"/>
        </w:rPr>
      </w:pPr>
    </w:p>
    <w:p w14:paraId="0C8C471A" w14:textId="64F3B1A4" w:rsidR="00D54243" w:rsidRPr="00D01ED2" w:rsidRDefault="00D54243" w:rsidP="008150E7">
      <w:pPr>
        <w:pStyle w:val="Prrafodelista"/>
        <w:numPr>
          <w:ilvl w:val="0"/>
          <w:numId w:val="134"/>
        </w:numPr>
        <w:spacing w:after="0"/>
        <w:jc w:val="both"/>
        <w:rPr>
          <w:rFonts w:ascii="Source Sans Pro" w:hAnsi="Source Sans Pro" w:cs="Arial"/>
          <w:sz w:val="20"/>
          <w:szCs w:val="20"/>
          <w:lang w:val="es-ES_tradnl"/>
        </w:rPr>
      </w:pPr>
      <w:r w:rsidRPr="00D01ED2">
        <w:rPr>
          <w:rFonts w:ascii="Source Sans Pro" w:hAnsi="Source Sans Pro" w:cs="Arial"/>
          <w:sz w:val="20"/>
          <w:szCs w:val="20"/>
          <w:lang w:val="es-ES_tradnl"/>
        </w:rPr>
        <w:t>La licencia de explotación de un yacimiento pétreo fuera revocada o hubiera terminado su vigencia;</w:t>
      </w:r>
    </w:p>
    <w:p w14:paraId="7C905934" w14:textId="77777777" w:rsidR="00D54243" w:rsidRPr="000F43AE" w:rsidRDefault="00D54243" w:rsidP="00D01ED2">
      <w:pPr>
        <w:suppressAutoHyphens/>
        <w:rPr>
          <w:rFonts w:ascii="Source Sans Pro" w:hAnsi="Source Sans Pro" w:cs="Arial"/>
          <w:sz w:val="20"/>
          <w:szCs w:val="20"/>
          <w:lang w:val="es-ES_tradnl" w:eastAsia="ar-SA"/>
        </w:rPr>
      </w:pPr>
    </w:p>
    <w:p w14:paraId="48BB18E6" w14:textId="3FB676A7" w:rsidR="00D54243" w:rsidRPr="00D01ED2" w:rsidRDefault="00D54243" w:rsidP="008150E7">
      <w:pPr>
        <w:pStyle w:val="Prrafodelista"/>
        <w:numPr>
          <w:ilvl w:val="0"/>
          <w:numId w:val="134"/>
        </w:numPr>
        <w:spacing w:after="0"/>
        <w:jc w:val="both"/>
        <w:rPr>
          <w:rFonts w:ascii="Source Sans Pro" w:hAnsi="Source Sans Pro" w:cs="Arial"/>
          <w:sz w:val="20"/>
          <w:szCs w:val="20"/>
          <w:lang w:val="es-ES_tradnl"/>
        </w:rPr>
      </w:pPr>
      <w:r w:rsidRPr="00D01ED2">
        <w:rPr>
          <w:rFonts w:ascii="Source Sans Pro" w:hAnsi="Source Sans Pro" w:cs="Arial"/>
          <w:sz w:val="20"/>
          <w:szCs w:val="20"/>
          <w:lang w:val="es-ES_tradnl"/>
        </w:rPr>
        <w:t>La explotación de un yacimiento pétreo se ejecute sin vigilancia del perito responsable de la explotación; y</w:t>
      </w:r>
    </w:p>
    <w:p w14:paraId="4CB716E1" w14:textId="77777777" w:rsidR="00D54243" w:rsidRPr="000F43AE" w:rsidRDefault="00D54243" w:rsidP="00D01ED2">
      <w:pPr>
        <w:suppressAutoHyphens/>
        <w:rPr>
          <w:rFonts w:ascii="Source Sans Pro" w:hAnsi="Source Sans Pro" w:cs="Arial"/>
          <w:sz w:val="20"/>
          <w:szCs w:val="20"/>
          <w:lang w:val="es-ES_tradnl" w:eastAsia="ar-SA"/>
        </w:rPr>
      </w:pPr>
    </w:p>
    <w:p w14:paraId="26F5A216" w14:textId="355DF42A" w:rsidR="00D54243" w:rsidRPr="00D01ED2" w:rsidRDefault="00D54243" w:rsidP="008150E7">
      <w:pPr>
        <w:pStyle w:val="Prrafodelista"/>
        <w:numPr>
          <w:ilvl w:val="0"/>
          <w:numId w:val="134"/>
        </w:numPr>
        <w:spacing w:after="0"/>
        <w:jc w:val="both"/>
        <w:rPr>
          <w:rFonts w:ascii="Source Sans Pro" w:hAnsi="Source Sans Pro" w:cs="Arial"/>
          <w:sz w:val="20"/>
          <w:szCs w:val="20"/>
          <w:lang w:val="es-ES_tradnl"/>
        </w:rPr>
      </w:pPr>
      <w:r w:rsidRPr="00D01ED2">
        <w:rPr>
          <w:rFonts w:ascii="Source Sans Pro" w:hAnsi="Source Sans Pro" w:cs="Arial"/>
          <w:sz w:val="20"/>
          <w:szCs w:val="20"/>
          <w:lang w:val="es-ES_tradnl"/>
        </w:rPr>
        <w:t>Se usen explosivos sin el permiso correspondiente de la autoridad competente.</w:t>
      </w:r>
    </w:p>
    <w:p w14:paraId="3857F27F" w14:textId="77777777" w:rsidR="00D54243" w:rsidRPr="000F43AE" w:rsidRDefault="00D54243" w:rsidP="00890221">
      <w:pPr>
        <w:suppressAutoHyphens/>
        <w:rPr>
          <w:rFonts w:ascii="Source Sans Pro" w:hAnsi="Source Sans Pro" w:cs="Arial"/>
          <w:sz w:val="20"/>
          <w:szCs w:val="20"/>
          <w:lang w:val="es-ES_tradnl" w:eastAsia="ar-SA"/>
        </w:rPr>
      </w:pPr>
    </w:p>
    <w:p w14:paraId="20FEB713"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El estado de clausura o suspensión total o parcial impuesto con base en este artículo no será levantado en tanto no se subsanen las acciones ordenadas y se hayan pagado las multas derivadas de las violaciones a la Ley, al Reglamento y a los demás ordenamientos aplicables. </w:t>
      </w:r>
    </w:p>
    <w:p w14:paraId="66C20B92" w14:textId="77777777" w:rsidR="00D54243" w:rsidRPr="000F43AE" w:rsidRDefault="00D54243" w:rsidP="00890221">
      <w:pPr>
        <w:jc w:val="both"/>
        <w:rPr>
          <w:rFonts w:ascii="Source Sans Pro" w:hAnsi="Source Sans Pro" w:cs="Arial"/>
          <w:sz w:val="20"/>
          <w:szCs w:val="20"/>
          <w:lang w:val="es-ES_tradnl"/>
        </w:rPr>
      </w:pPr>
    </w:p>
    <w:p w14:paraId="3D42DEA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183</w:t>
      </w:r>
      <w:r w:rsidRPr="000F43AE">
        <w:rPr>
          <w:rFonts w:ascii="Source Sans Pro" w:hAnsi="Source Sans Pro" w:cs="Arial"/>
          <w:sz w:val="20"/>
          <w:szCs w:val="20"/>
          <w:lang w:val="es-ES_tradnl"/>
        </w:rPr>
        <w:t>. Se sancionará al perito responsable de explotación de yacimientos, al propietario o poseedor, al titular de la licencia o a quien resulte responsable, con multa de trescientas a quinientas veces la Unidad de Medida y Actualización vigente, cuando:</w:t>
      </w:r>
    </w:p>
    <w:p w14:paraId="49651EE9" w14:textId="77777777" w:rsidR="00D54243" w:rsidRPr="000F43AE" w:rsidRDefault="00D54243" w:rsidP="00890221">
      <w:pPr>
        <w:jc w:val="right"/>
        <w:rPr>
          <w:rFonts w:ascii="Source Sans Pro" w:hAnsi="Source Sans Pro" w:cs="Arial"/>
          <w:sz w:val="20"/>
          <w:szCs w:val="20"/>
          <w:lang w:val="es-ES_tradnl"/>
        </w:rPr>
      </w:pPr>
    </w:p>
    <w:p w14:paraId="475FB3D9" w14:textId="13C3DD6D" w:rsidR="00D54243" w:rsidRPr="00950551" w:rsidRDefault="00D54243" w:rsidP="008150E7">
      <w:pPr>
        <w:pStyle w:val="Prrafodelista"/>
        <w:numPr>
          <w:ilvl w:val="0"/>
          <w:numId w:val="135"/>
        </w:numPr>
        <w:jc w:val="both"/>
        <w:rPr>
          <w:rFonts w:ascii="Source Sans Pro" w:hAnsi="Source Sans Pro" w:cs="Arial"/>
          <w:sz w:val="20"/>
          <w:szCs w:val="20"/>
          <w:lang w:val="es-ES_tradnl"/>
        </w:rPr>
      </w:pPr>
      <w:r w:rsidRPr="00950551">
        <w:rPr>
          <w:rFonts w:ascii="Source Sans Pro" w:hAnsi="Source Sans Pro" w:cs="Arial"/>
          <w:sz w:val="20"/>
          <w:szCs w:val="20"/>
          <w:lang w:val="es-ES_tradnl"/>
        </w:rPr>
        <w:lastRenderedPageBreak/>
        <w:t>En cualquier explotación de yacimientos pétreos no se muestre, a solicitud del personal del Instituto de Verificación Administrativa del Distrito Federal, los planos registrados, la bitácora y la licencia correspondiente;</w:t>
      </w:r>
    </w:p>
    <w:p w14:paraId="3D83788E" w14:textId="77777777" w:rsidR="00D54243" w:rsidRPr="000F43AE" w:rsidRDefault="00D54243" w:rsidP="00890221">
      <w:pPr>
        <w:jc w:val="both"/>
        <w:rPr>
          <w:rFonts w:ascii="Source Sans Pro" w:hAnsi="Source Sans Pro" w:cs="Arial"/>
          <w:sz w:val="20"/>
          <w:szCs w:val="20"/>
          <w:lang w:val="es-ES_tradnl"/>
        </w:rPr>
      </w:pPr>
    </w:p>
    <w:p w14:paraId="77B4A890" w14:textId="2A3888AC" w:rsidR="00D54243" w:rsidRPr="00950551" w:rsidRDefault="00D54243" w:rsidP="008150E7">
      <w:pPr>
        <w:pStyle w:val="Prrafodelista"/>
        <w:numPr>
          <w:ilvl w:val="0"/>
          <w:numId w:val="135"/>
        </w:numPr>
        <w:spacing w:after="0"/>
        <w:jc w:val="both"/>
        <w:rPr>
          <w:rFonts w:ascii="Source Sans Pro" w:hAnsi="Source Sans Pro" w:cs="Arial"/>
          <w:sz w:val="20"/>
          <w:szCs w:val="20"/>
          <w:lang w:val="es-ES_tradnl"/>
        </w:rPr>
      </w:pPr>
      <w:r w:rsidRPr="00950551">
        <w:rPr>
          <w:rFonts w:ascii="Source Sans Pro" w:hAnsi="Source Sans Pro" w:cs="Arial"/>
          <w:sz w:val="20"/>
          <w:szCs w:val="20"/>
          <w:lang w:val="es-ES_tradnl"/>
        </w:rPr>
        <w:t>Ocupen, usen o invadan con materiales la vía pública;</w:t>
      </w:r>
    </w:p>
    <w:p w14:paraId="68B3995E" w14:textId="77777777" w:rsidR="00D54243" w:rsidRPr="000F43AE" w:rsidRDefault="00D54243" w:rsidP="00950551">
      <w:pPr>
        <w:suppressAutoHyphens/>
        <w:rPr>
          <w:rFonts w:ascii="Source Sans Pro" w:hAnsi="Source Sans Pro" w:cs="Arial"/>
          <w:sz w:val="20"/>
          <w:szCs w:val="20"/>
          <w:lang w:val="es-ES_tradnl" w:eastAsia="ar-SA"/>
        </w:rPr>
      </w:pPr>
    </w:p>
    <w:p w14:paraId="4D0F8B22" w14:textId="7F0DF301" w:rsidR="00D54243" w:rsidRPr="00950551" w:rsidRDefault="00D54243" w:rsidP="008150E7">
      <w:pPr>
        <w:pStyle w:val="Prrafodelista"/>
        <w:numPr>
          <w:ilvl w:val="0"/>
          <w:numId w:val="135"/>
        </w:numPr>
        <w:spacing w:after="0"/>
        <w:jc w:val="both"/>
        <w:rPr>
          <w:rFonts w:ascii="Source Sans Pro" w:hAnsi="Source Sans Pro" w:cs="Arial"/>
          <w:sz w:val="20"/>
          <w:szCs w:val="20"/>
          <w:lang w:val="es-ES_tradnl"/>
        </w:rPr>
      </w:pPr>
      <w:r w:rsidRPr="00950551">
        <w:rPr>
          <w:rFonts w:ascii="Source Sans Pro" w:hAnsi="Source Sans Pro" w:cs="Arial"/>
          <w:sz w:val="20"/>
          <w:szCs w:val="20"/>
          <w:lang w:val="es-ES_tradnl"/>
        </w:rPr>
        <w:t>Obstaculicen las funciones de verificación del personal del Instituto de Verificación Administrativa del Distrito Federal;</w:t>
      </w:r>
    </w:p>
    <w:p w14:paraId="685964FA" w14:textId="77777777" w:rsidR="00D54243" w:rsidRPr="000F43AE" w:rsidRDefault="00D54243" w:rsidP="00950551">
      <w:pPr>
        <w:suppressAutoHyphens/>
        <w:rPr>
          <w:rFonts w:ascii="Source Sans Pro" w:hAnsi="Source Sans Pro" w:cs="Arial"/>
          <w:sz w:val="20"/>
          <w:szCs w:val="20"/>
          <w:lang w:val="es-ES_tradnl" w:eastAsia="ar-SA"/>
        </w:rPr>
      </w:pPr>
    </w:p>
    <w:p w14:paraId="4883AB8D" w14:textId="342723DA" w:rsidR="00D54243" w:rsidRPr="00950551" w:rsidRDefault="00D54243" w:rsidP="008150E7">
      <w:pPr>
        <w:pStyle w:val="Prrafodelista"/>
        <w:numPr>
          <w:ilvl w:val="0"/>
          <w:numId w:val="135"/>
        </w:numPr>
        <w:spacing w:after="0"/>
        <w:jc w:val="both"/>
        <w:rPr>
          <w:rFonts w:ascii="Source Sans Pro" w:hAnsi="Source Sans Pro" w:cs="Arial"/>
          <w:sz w:val="20"/>
          <w:szCs w:val="20"/>
          <w:lang w:val="es-ES_tradnl"/>
        </w:rPr>
      </w:pPr>
      <w:r w:rsidRPr="00950551">
        <w:rPr>
          <w:rFonts w:ascii="Source Sans Pro" w:hAnsi="Source Sans Pro" w:cs="Arial"/>
          <w:sz w:val="20"/>
          <w:szCs w:val="20"/>
          <w:lang w:val="es-ES_tradnl"/>
        </w:rPr>
        <w:t xml:space="preserve">Realicen excavaciones u otras obras que no estén señaladas en la licencia y que afecten la estabilidad del propio predio o de las edificaciones o predios colindantes y de la vía pública; y </w:t>
      </w:r>
    </w:p>
    <w:p w14:paraId="7E592D2A" w14:textId="77777777" w:rsidR="00D54243" w:rsidRPr="000F43AE" w:rsidRDefault="00D54243" w:rsidP="00950551">
      <w:pPr>
        <w:suppressAutoHyphens/>
        <w:rPr>
          <w:rFonts w:ascii="Source Sans Pro" w:hAnsi="Source Sans Pro" w:cs="Arial"/>
          <w:sz w:val="20"/>
          <w:szCs w:val="20"/>
          <w:lang w:val="es-ES_tradnl" w:eastAsia="ar-SA"/>
        </w:rPr>
      </w:pPr>
    </w:p>
    <w:p w14:paraId="3E26A882" w14:textId="365B54C6" w:rsidR="00D54243" w:rsidRPr="00950551" w:rsidRDefault="00D54243" w:rsidP="008150E7">
      <w:pPr>
        <w:pStyle w:val="Prrafodelista"/>
        <w:numPr>
          <w:ilvl w:val="0"/>
          <w:numId w:val="135"/>
        </w:numPr>
        <w:spacing w:after="0"/>
        <w:jc w:val="both"/>
        <w:rPr>
          <w:rFonts w:ascii="Source Sans Pro" w:hAnsi="Source Sans Pro" w:cs="Arial"/>
          <w:sz w:val="20"/>
          <w:szCs w:val="20"/>
          <w:lang w:val="es-ES_tradnl"/>
        </w:rPr>
      </w:pPr>
      <w:r w:rsidRPr="00950551">
        <w:rPr>
          <w:rFonts w:ascii="Source Sans Pro" w:hAnsi="Source Sans Pro" w:cs="Arial"/>
          <w:sz w:val="20"/>
          <w:szCs w:val="20"/>
          <w:lang w:val="es-ES_tradnl"/>
        </w:rPr>
        <w:t>No se dé aviso a la Secretaría de la terminación de la explotación dentro del plazo señalado en la licencia correspondiente.</w:t>
      </w:r>
    </w:p>
    <w:p w14:paraId="6C1B4DA1" w14:textId="77777777" w:rsidR="00D54243" w:rsidRPr="000F43AE" w:rsidRDefault="00D54243" w:rsidP="00950551">
      <w:pPr>
        <w:jc w:val="both"/>
        <w:rPr>
          <w:rFonts w:ascii="Source Sans Pro" w:hAnsi="Source Sans Pro" w:cs="Arial"/>
          <w:sz w:val="20"/>
          <w:szCs w:val="20"/>
          <w:lang w:val="es-ES_tradnl"/>
        </w:rPr>
      </w:pPr>
    </w:p>
    <w:p w14:paraId="6E7E017C"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184</w:t>
      </w:r>
      <w:r w:rsidRPr="000F43AE">
        <w:rPr>
          <w:rFonts w:ascii="Source Sans Pro" w:hAnsi="Source Sans Pro" w:cs="Arial"/>
          <w:sz w:val="20"/>
          <w:szCs w:val="20"/>
          <w:lang w:val="es-ES_tradnl"/>
        </w:rPr>
        <w:t xml:space="preserve">. Se sancionará al Perito </w:t>
      </w:r>
      <w:proofErr w:type="gramStart"/>
      <w:r w:rsidRPr="000F43AE">
        <w:rPr>
          <w:rFonts w:ascii="Source Sans Pro" w:hAnsi="Source Sans Pro" w:cs="Arial"/>
          <w:sz w:val="20"/>
          <w:szCs w:val="20"/>
          <w:lang w:val="es-ES_tradnl"/>
        </w:rPr>
        <w:t>Responsable</w:t>
      </w:r>
      <w:proofErr w:type="gramEnd"/>
      <w:r w:rsidRPr="000F43AE">
        <w:rPr>
          <w:rFonts w:ascii="Source Sans Pro" w:hAnsi="Source Sans Pro" w:cs="Arial"/>
          <w:sz w:val="20"/>
          <w:szCs w:val="20"/>
          <w:lang w:val="es-ES_tradnl"/>
        </w:rPr>
        <w:t xml:space="preserve"> de Explotación de Yacimientos, al propietario o poseedor, al titular de la licencia o a quien resulte responsable, con multa de mil a dos mil quinientas veces la Unidad de Medida y Actualización vigente, cuando para obtener la expedición de licencia o durante la ejecución de la explotación del yacimiento pétreo, hubiera hecho uso de documentos apócrifos o alterados.</w:t>
      </w:r>
    </w:p>
    <w:p w14:paraId="730BF6BE" w14:textId="77777777" w:rsidR="00D54243" w:rsidRPr="000F43AE" w:rsidRDefault="00D54243" w:rsidP="00890221">
      <w:pPr>
        <w:jc w:val="both"/>
        <w:rPr>
          <w:rFonts w:ascii="Source Sans Pro" w:hAnsi="Source Sans Pro" w:cs="Arial"/>
          <w:sz w:val="20"/>
          <w:szCs w:val="20"/>
          <w:lang w:val="es-ES_tradnl"/>
        </w:rPr>
      </w:pPr>
    </w:p>
    <w:p w14:paraId="2D05CB3D"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185</w:t>
      </w:r>
      <w:r w:rsidRPr="000F43AE">
        <w:rPr>
          <w:rFonts w:ascii="Source Sans Pro" w:hAnsi="Source Sans Pro" w:cs="Arial"/>
          <w:sz w:val="20"/>
          <w:szCs w:val="20"/>
          <w:lang w:val="es-ES_tradnl"/>
        </w:rPr>
        <w:t>. Se sancionará a los peritos responsables de explotación de yacimientos, con multa de quinientos a mil veces la Unidad de Medida y Actualización vigente si incurren en las siguientes infracciones:</w:t>
      </w:r>
    </w:p>
    <w:p w14:paraId="5252B282" w14:textId="77777777" w:rsidR="00D54243" w:rsidRPr="000F43AE" w:rsidRDefault="00D54243" w:rsidP="00890221">
      <w:pPr>
        <w:jc w:val="both"/>
        <w:rPr>
          <w:rFonts w:ascii="Source Sans Pro" w:hAnsi="Source Sans Pro" w:cs="Arial"/>
          <w:sz w:val="20"/>
          <w:szCs w:val="20"/>
          <w:lang w:val="es-ES_tradnl"/>
        </w:rPr>
      </w:pPr>
    </w:p>
    <w:p w14:paraId="49970CC7" w14:textId="65AEC015" w:rsidR="00D54243" w:rsidRPr="00456543" w:rsidRDefault="00D54243" w:rsidP="008150E7">
      <w:pPr>
        <w:pStyle w:val="Prrafodelista"/>
        <w:numPr>
          <w:ilvl w:val="0"/>
          <w:numId w:val="136"/>
        </w:numPr>
        <w:spacing w:after="0"/>
        <w:jc w:val="both"/>
        <w:rPr>
          <w:rFonts w:ascii="Source Sans Pro" w:hAnsi="Source Sans Pro" w:cs="Arial"/>
          <w:sz w:val="20"/>
          <w:szCs w:val="20"/>
          <w:lang w:val="es-ES_tradnl"/>
        </w:rPr>
      </w:pPr>
      <w:r w:rsidRPr="00456543">
        <w:rPr>
          <w:rFonts w:ascii="Source Sans Pro" w:hAnsi="Source Sans Pro" w:cs="Arial"/>
          <w:sz w:val="20"/>
          <w:szCs w:val="20"/>
          <w:lang w:val="es-ES_tradnl"/>
        </w:rPr>
        <w:t>Cuando en la explotación de yacimientos pétreos o para llevar a cabo excavaciones usen explosivos sin contar con la autorización previa correspondiente; y</w:t>
      </w:r>
    </w:p>
    <w:p w14:paraId="42D2092E" w14:textId="77777777" w:rsidR="00D54243" w:rsidRPr="000F43AE" w:rsidRDefault="00D54243" w:rsidP="00456543">
      <w:pPr>
        <w:ind w:left="510"/>
        <w:jc w:val="both"/>
        <w:rPr>
          <w:rFonts w:ascii="Source Sans Pro" w:hAnsi="Source Sans Pro" w:cs="Arial"/>
          <w:sz w:val="20"/>
          <w:szCs w:val="20"/>
          <w:lang w:val="es-ES_tradnl"/>
        </w:rPr>
      </w:pPr>
    </w:p>
    <w:p w14:paraId="0EB71037" w14:textId="1E95FBFA" w:rsidR="00D54243" w:rsidRPr="00456543" w:rsidRDefault="00D54243" w:rsidP="008150E7">
      <w:pPr>
        <w:pStyle w:val="Prrafodelista"/>
        <w:numPr>
          <w:ilvl w:val="0"/>
          <w:numId w:val="136"/>
        </w:numPr>
        <w:spacing w:after="0"/>
        <w:jc w:val="both"/>
        <w:rPr>
          <w:rFonts w:ascii="Source Sans Pro" w:hAnsi="Source Sans Pro" w:cs="Arial"/>
          <w:sz w:val="20"/>
          <w:szCs w:val="20"/>
          <w:lang w:val="es-ES_tradnl"/>
        </w:rPr>
      </w:pPr>
      <w:r w:rsidRPr="00456543">
        <w:rPr>
          <w:rFonts w:ascii="Source Sans Pro" w:hAnsi="Source Sans Pro" w:cs="Arial"/>
          <w:sz w:val="20"/>
          <w:szCs w:val="20"/>
          <w:lang w:val="es-ES_tradnl"/>
        </w:rPr>
        <w:t>Cuando en la explotación de un yacimiento pétreo no se tomen las medidas necesarias para proteger la vida y la salud de los trabajadores y de cualquier otra persona que pudiera dañarse.</w:t>
      </w:r>
    </w:p>
    <w:p w14:paraId="1FF5D40A" w14:textId="77777777" w:rsidR="00D54243" w:rsidRPr="000F43AE" w:rsidRDefault="00D54243" w:rsidP="00456543">
      <w:pPr>
        <w:jc w:val="both"/>
        <w:rPr>
          <w:rFonts w:ascii="Source Sans Pro" w:hAnsi="Source Sans Pro" w:cs="Arial"/>
          <w:sz w:val="20"/>
          <w:szCs w:val="20"/>
          <w:lang w:val="es-ES_tradnl"/>
        </w:rPr>
      </w:pPr>
    </w:p>
    <w:p w14:paraId="34D4571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186</w:t>
      </w:r>
      <w:r w:rsidRPr="000F43AE">
        <w:rPr>
          <w:rFonts w:ascii="Source Sans Pro" w:hAnsi="Source Sans Pro" w:cs="Arial"/>
          <w:sz w:val="20"/>
          <w:szCs w:val="20"/>
          <w:lang w:val="es-ES_tradnl"/>
        </w:rPr>
        <w:t>. Se sancionará a los propietarios o poseedores y titulares de la licencia con multa equivalente hasta del diez por ciento del valor del inmueble, en los siguientes casos:</w:t>
      </w:r>
    </w:p>
    <w:p w14:paraId="511E679F" w14:textId="77777777" w:rsidR="00D54243" w:rsidRPr="000F43AE" w:rsidRDefault="00D54243" w:rsidP="00890221">
      <w:pPr>
        <w:jc w:val="both"/>
        <w:rPr>
          <w:rFonts w:ascii="Source Sans Pro" w:hAnsi="Source Sans Pro" w:cs="Arial"/>
          <w:sz w:val="20"/>
          <w:szCs w:val="20"/>
          <w:lang w:val="es-ES_tradnl"/>
        </w:rPr>
      </w:pPr>
    </w:p>
    <w:p w14:paraId="167A1D2D" w14:textId="3A5DCFEE" w:rsidR="00D54243" w:rsidRPr="006C1B15" w:rsidRDefault="00D54243" w:rsidP="008150E7">
      <w:pPr>
        <w:pStyle w:val="Prrafodelista"/>
        <w:numPr>
          <w:ilvl w:val="0"/>
          <w:numId w:val="137"/>
        </w:numPr>
        <w:spacing w:after="0"/>
        <w:jc w:val="both"/>
        <w:rPr>
          <w:rFonts w:ascii="Source Sans Pro" w:hAnsi="Source Sans Pro" w:cs="Arial"/>
          <w:sz w:val="20"/>
          <w:szCs w:val="20"/>
          <w:lang w:val="es-ES_tradnl"/>
        </w:rPr>
      </w:pPr>
      <w:r w:rsidRPr="006C1B15">
        <w:rPr>
          <w:rFonts w:ascii="Source Sans Pro" w:hAnsi="Source Sans Pro" w:cs="Arial"/>
          <w:sz w:val="20"/>
          <w:szCs w:val="20"/>
          <w:lang w:val="es-ES_tradnl"/>
        </w:rPr>
        <w:t>Cuando se esté realizando una explotación sin haber obtenido la licencia respectiva, o</w:t>
      </w:r>
    </w:p>
    <w:p w14:paraId="65BDF5BA" w14:textId="77777777" w:rsidR="00D54243" w:rsidRPr="000F43AE" w:rsidRDefault="00D54243" w:rsidP="006C1B15">
      <w:pPr>
        <w:ind w:left="510"/>
        <w:jc w:val="both"/>
        <w:rPr>
          <w:rFonts w:ascii="Source Sans Pro" w:hAnsi="Source Sans Pro" w:cs="Arial"/>
          <w:sz w:val="20"/>
          <w:szCs w:val="20"/>
          <w:lang w:val="es-ES_tradnl"/>
        </w:rPr>
      </w:pPr>
    </w:p>
    <w:p w14:paraId="4388CB1E" w14:textId="74E423B0" w:rsidR="00D54243" w:rsidRPr="006C1B15" w:rsidRDefault="00D54243" w:rsidP="008150E7">
      <w:pPr>
        <w:pStyle w:val="Prrafodelista"/>
        <w:numPr>
          <w:ilvl w:val="0"/>
          <w:numId w:val="137"/>
        </w:numPr>
        <w:spacing w:after="0"/>
        <w:jc w:val="both"/>
        <w:rPr>
          <w:rFonts w:ascii="Source Sans Pro" w:hAnsi="Source Sans Pro" w:cs="Arial"/>
          <w:sz w:val="20"/>
          <w:szCs w:val="20"/>
          <w:lang w:val="es-ES_tradnl"/>
        </w:rPr>
      </w:pPr>
      <w:r w:rsidRPr="006C1B15">
        <w:rPr>
          <w:rFonts w:ascii="Source Sans Pro" w:hAnsi="Source Sans Pro" w:cs="Arial"/>
          <w:sz w:val="20"/>
          <w:szCs w:val="20"/>
          <w:lang w:val="es-ES_tradnl"/>
        </w:rPr>
        <w:t>Cuando se hubieran violado los estados de suspensión o clausura del yacimiento.</w:t>
      </w:r>
    </w:p>
    <w:p w14:paraId="71E522F9" w14:textId="77777777" w:rsidR="00D54243" w:rsidRPr="000F43AE" w:rsidRDefault="00D54243" w:rsidP="006C1B15">
      <w:pPr>
        <w:jc w:val="both"/>
        <w:rPr>
          <w:rFonts w:ascii="Source Sans Pro" w:hAnsi="Source Sans Pro" w:cs="Arial"/>
          <w:sz w:val="20"/>
          <w:szCs w:val="20"/>
          <w:lang w:val="es-ES_tradnl"/>
        </w:rPr>
      </w:pPr>
    </w:p>
    <w:p w14:paraId="7E7BABEE"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 xml:space="preserve">Artículo 187. </w:t>
      </w:r>
      <w:r w:rsidRPr="000F43AE">
        <w:rPr>
          <w:rFonts w:ascii="Source Sans Pro" w:hAnsi="Source Sans Pro" w:cs="Arial"/>
          <w:sz w:val="20"/>
          <w:szCs w:val="20"/>
          <w:lang w:val="es-ES_tradnl"/>
        </w:rPr>
        <w:t xml:space="preserve">La sanción a los Auxiliares de la Administración Pública de la Ciudad de México la realizará la Secretaría a través de su Dirección General de Administración Urbana previo a la sustanciación del procedimiento respectivo. </w:t>
      </w:r>
    </w:p>
    <w:p w14:paraId="697FC4DE" w14:textId="77777777" w:rsidR="00D54243" w:rsidRPr="000F43AE" w:rsidRDefault="00D54243" w:rsidP="00890221">
      <w:pPr>
        <w:jc w:val="both"/>
        <w:rPr>
          <w:rFonts w:ascii="Source Sans Pro" w:hAnsi="Source Sans Pro" w:cs="Arial"/>
          <w:sz w:val="20"/>
          <w:szCs w:val="20"/>
          <w:lang w:val="es-ES_tradnl"/>
        </w:rPr>
      </w:pPr>
    </w:p>
    <w:p w14:paraId="65B058C8"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188</w:t>
      </w:r>
      <w:r w:rsidRPr="000F43AE">
        <w:rPr>
          <w:rFonts w:ascii="Source Sans Pro" w:hAnsi="Source Sans Pro" w:cs="Arial"/>
          <w:sz w:val="20"/>
          <w:szCs w:val="20"/>
          <w:lang w:val="es-ES_tradnl"/>
        </w:rPr>
        <w:t xml:space="preserve">. La Secretaría por medio de la Dirección General de Administración Urbana, dentro de su ámbito de competencia, integrará y analizará los expedientes, conforme al siguiente procedimiento: </w:t>
      </w:r>
    </w:p>
    <w:p w14:paraId="394ACC38" w14:textId="77777777" w:rsidR="00D54243" w:rsidRPr="000F43AE" w:rsidRDefault="00D54243" w:rsidP="00890221">
      <w:pPr>
        <w:jc w:val="both"/>
        <w:rPr>
          <w:rFonts w:ascii="Source Sans Pro" w:hAnsi="Source Sans Pro" w:cs="Arial"/>
          <w:sz w:val="20"/>
          <w:szCs w:val="20"/>
          <w:lang w:val="es-ES_tradnl"/>
        </w:rPr>
      </w:pPr>
    </w:p>
    <w:p w14:paraId="0121D114" w14:textId="7BC62ABD" w:rsidR="00D54243" w:rsidRDefault="00D54243" w:rsidP="008150E7">
      <w:pPr>
        <w:pStyle w:val="Prrafodelista"/>
        <w:numPr>
          <w:ilvl w:val="0"/>
          <w:numId w:val="138"/>
        </w:numPr>
        <w:tabs>
          <w:tab w:val="left" w:pos="0"/>
        </w:tabs>
        <w:jc w:val="both"/>
        <w:rPr>
          <w:rFonts w:ascii="Source Sans Pro" w:hAnsi="Source Sans Pro" w:cs="Arial"/>
          <w:sz w:val="20"/>
          <w:szCs w:val="20"/>
          <w:lang w:val="es-ES_tradnl"/>
        </w:rPr>
      </w:pPr>
      <w:r w:rsidRPr="003E3BB8">
        <w:rPr>
          <w:rFonts w:ascii="Source Sans Pro" w:hAnsi="Source Sans Pro" w:cs="Arial"/>
          <w:sz w:val="20"/>
          <w:szCs w:val="20"/>
          <w:lang w:val="es-ES_tradnl"/>
        </w:rPr>
        <w:t>Se realizarán las investigaciones sobre las irregularidades que se imputen a los Auxiliares de la Administración Pública de la Ciudad de México;</w:t>
      </w:r>
    </w:p>
    <w:p w14:paraId="7C629E13" w14:textId="77777777" w:rsidR="003E3BB8" w:rsidRPr="003E3BB8" w:rsidRDefault="003E3BB8" w:rsidP="003E3BB8">
      <w:pPr>
        <w:pStyle w:val="Prrafodelista"/>
        <w:tabs>
          <w:tab w:val="left" w:pos="0"/>
        </w:tabs>
        <w:jc w:val="both"/>
        <w:rPr>
          <w:rFonts w:ascii="Source Sans Pro" w:hAnsi="Source Sans Pro" w:cs="Arial"/>
          <w:sz w:val="20"/>
          <w:szCs w:val="20"/>
          <w:lang w:val="es-ES_tradnl"/>
        </w:rPr>
      </w:pPr>
    </w:p>
    <w:p w14:paraId="095E9CBF" w14:textId="1B07B3BA" w:rsidR="00D54243" w:rsidRPr="003E3BB8" w:rsidRDefault="00D54243" w:rsidP="008150E7">
      <w:pPr>
        <w:pStyle w:val="Prrafodelista"/>
        <w:numPr>
          <w:ilvl w:val="0"/>
          <w:numId w:val="138"/>
        </w:numPr>
        <w:tabs>
          <w:tab w:val="left" w:pos="0"/>
        </w:tabs>
        <w:jc w:val="both"/>
        <w:rPr>
          <w:rFonts w:ascii="Source Sans Pro" w:hAnsi="Source Sans Pro" w:cs="Arial"/>
          <w:sz w:val="20"/>
          <w:szCs w:val="20"/>
          <w:lang w:val="es-ES_tradnl"/>
        </w:rPr>
      </w:pPr>
      <w:r w:rsidRPr="003E3BB8">
        <w:rPr>
          <w:rFonts w:ascii="Source Sans Pro" w:hAnsi="Source Sans Pro" w:cs="Arial"/>
          <w:sz w:val="20"/>
          <w:szCs w:val="20"/>
          <w:lang w:val="es-ES_tradnl"/>
        </w:rPr>
        <w:lastRenderedPageBreak/>
        <w:t>Se citará al presunto infractor a Audiencia de Ley, haciéndole saber la responsabilidad o responsabilidades que se le imputan, el lugar, día y hora en que tendrá verificativo dicha Audiencia y su derecho a ofrecer pruebas y alegar en la misma lo que a su derecho convenga, por sí o asistido por persona de su confianza;</w:t>
      </w:r>
    </w:p>
    <w:p w14:paraId="0DB012DF" w14:textId="77777777" w:rsidR="00D54243" w:rsidRPr="000F43AE" w:rsidRDefault="00D54243" w:rsidP="00890221">
      <w:pPr>
        <w:tabs>
          <w:tab w:val="left" w:pos="0"/>
        </w:tabs>
        <w:jc w:val="both"/>
        <w:rPr>
          <w:rFonts w:ascii="Source Sans Pro" w:hAnsi="Source Sans Pro" w:cs="Arial"/>
          <w:sz w:val="20"/>
          <w:szCs w:val="20"/>
          <w:lang w:val="es-ES_tradnl"/>
        </w:rPr>
      </w:pPr>
    </w:p>
    <w:p w14:paraId="36D0BEEE" w14:textId="614A92C4" w:rsidR="00D54243" w:rsidRPr="003E3BB8" w:rsidRDefault="00D54243" w:rsidP="008150E7">
      <w:pPr>
        <w:pStyle w:val="Prrafodelista"/>
        <w:numPr>
          <w:ilvl w:val="0"/>
          <w:numId w:val="138"/>
        </w:numPr>
        <w:tabs>
          <w:tab w:val="left" w:pos="0"/>
        </w:tabs>
        <w:spacing w:after="0"/>
        <w:jc w:val="both"/>
        <w:rPr>
          <w:rFonts w:ascii="Source Sans Pro" w:hAnsi="Source Sans Pro" w:cs="Arial"/>
          <w:sz w:val="20"/>
          <w:szCs w:val="20"/>
          <w:lang w:val="es-ES_tradnl"/>
        </w:rPr>
      </w:pPr>
      <w:r w:rsidRPr="003E3BB8">
        <w:rPr>
          <w:rFonts w:ascii="Source Sans Pro" w:hAnsi="Source Sans Pro" w:cs="Arial"/>
          <w:sz w:val="20"/>
          <w:szCs w:val="20"/>
          <w:lang w:val="es-ES_tradnl"/>
        </w:rPr>
        <w:t xml:space="preserve">Se podrá disponer la práctica de investigaciones y citar para otra u otras Audiencias al presunto infractor, en caso que durante la Audiencia se </w:t>
      </w:r>
      <w:proofErr w:type="gramStart"/>
      <w:r w:rsidRPr="003E3BB8">
        <w:rPr>
          <w:rFonts w:ascii="Source Sans Pro" w:hAnsi="Source Sans Pro" w:cs="Arial"/>
          <w:sz w:val="20"/>
          <w:szCs w:val="20"/>
          <w:lang w:val="es-ES_tradnl"/>
        </w:rPr>
        <w:t>determinara</w:t>
      </w:r>
      <w:proofErr w:type="gramEnd"/>
      <w:r w:rsidRPr="003E3BB8">
        <w:rPr>
          <w:rFonts w:ascii="Source Sans Pro" w:hAnsi="Source Sans Pro" w:cs="Arial"/>
          <w:sz w:val="20"/>
          <w:szCs w:val="20"/>
          <w:lang w:val="es-ES_tradnl"/>
        </w:rPr>
        <w:t xml:space="preserve"> que es necesario realizar otras diligencias para proveer o se adviertan elementos que impliquen nueva responsabilidad administrativa a cargo del presunto responsable o de otras personas;</w:t>
      </w:r>
    </w:p>
    <w:p w14:paraId="01397E5A" w14:textId="77777777" w:rsidR="00D54243" w:rsidRPr="000F43AE" w:rsidRDefault="00D54243" w:rsidP="003E3BB8">
      <w:pPr>
        <w:suppressAutoHyphens/>
        <w:rPr>
          <w:rFonts w:ascii="Source Sans Pro" w:hAnsi="Source Sans Pro" w:cs="Arial"/>
          <w:sz w:val="20"/>
          <w:szCs w:val="20"/>
          <w:lang w:val="es-ES_tradnl" w:eastAsia="ar-SA"/>
        </w:rPr>
      </w:pPr>
    </w:p>
    <w:p w14:paraId="15B1023D" w14:textId="6A543A37" w:rsidR="00D54243" w:rsidRPr="003E3BB8" w:rsidRDefault="00D54243" w:rsidP="008150E7">
      <w:pPr>
        <w:pStyle w:val="Prrafodelista"/>
        <w:numPr>
          <w:ilvl w:val="0"/>
          <w:numId w:val="138"/>
        </w:numPr>
        <w:tabs>
          <w:tab w:val="left" w:pos="0"/>
        </w:tabs>
        <w:spacing w:after="0"/>
        <w:jc w:val="both"/>
        <w:rPr>
          <w:rFonts w:ascii="Source Sans Pro" w:hAnsi="Source Sans Pro" w:cs="Arial"/>
          <w:sz w:val="20"/>
          <w:szCs w:val="20"/>
          <w:lang w:val="es-ES_tradnl"/>
        </w:rPr>
      </w:pPr>
      <w:r w:rsidRPr="003E3BB8">
        <w:rPr>
          <w:rFonts w:ascii="Source Sans Pro" w:hAnsi="Source Sans Pro" w:cs="Arial"/>
          <w:sz w:val="20"/>
          <w:szCs w:val="20"/>
          <w:lang w:val="es-ES_tradnl"/>
        </w:rPr>
        <w:t>Una vez concluidas las etapas mencionadas en las fracciones antes citadas, y el expediente contenga las actuaciones realizadas, se emitirá dentro de los 20 días hábiles siguientes la resolución sobre la existencia o inexistencia de responsabilidad, para determinar las sanciones a que se ha hecho acreedor el infractor dicha resolución será notificada personalmente al interesado.</w:t>
      </w:r>
    </w:p>
    <w:p w14:paraId="42AF92D6" w14:textId="77777777" w:rsidR="00D54243" w:rsidRPr="000F43AE" w:rsidRDefault="00D54243" w:rsidP="003E3BB8">
      <w:pPr>
        <w:suppressAutoHyphens/>
        <w:rPr>
          <w:rFonts w:ascii="Source Sans Pro" w:hAnsi="Source Sans Pro" w:cs="Arial"/>
          <w:sz w:val="20"/>
          <w:szCs w:val="20"/>
          <w:lang w:val="es-ES_tradnl" w:eastAsia="ar-SA"/>
        </w:rPr>
      </w:pPr>
    </w:p>
    <w:p w14:paraId="64A0F551" w14:textId="77777777" w:rsidR="00D54243" w:rsidRPr="000F43AE" w:rsidRDefault="00D54243" w:rsidP="003E3BB8">
      <w:pPr>
        <w:tabs>
          <w:tab w:val="left" w:pos="0"/>
        </w:tabs>
        <w:jc w:val="both"/>
        <w:rPr>
          <w:rFonts w:ascii="Source Sans Pro" w:hAnsi="Source Sans Pro" w:cs="Arial"/>
          <w:sz w:val="20"/>
          <w:szCs w:val="20"/>
          <w:lang w:val="es-ES_tradnl"/>
        </w:rPr>
      </w:pPr>
      <w:r w:rsidRPr="000F43AE">
        <w:rPr>
          <w:rFonts w:ascii="Source Sans Pro" w:hAnsi="Source Sans Pro" w:cs="Arial"/>
          <w:sz w:val="20"/>
          <w:szCs w:val="20"/>
          <w:lang w:val="es-ES_tradnl"/>
        </w:rPr>
        <w:t>En todas las cuestiones relativas al procedimiento no previstas en este artículo, así como en la valoración de las pruebas, se observarán de manera supletoria las disposiciones de la Ley de Procedimiento Administrativo del Distrito Federal o del Código de Procedimientos Civiles para el Distrito Federal.</w:t>
      </w:r>
    </w:p>
    <w:p w14:paraId="0DF01738" w14:textId="77777777" w:rsidR="00D54243" w:rsidRPr="000F43AE" w:rsidRDefault="00D54243" w:rsidP="00890221">
      <w:pPr>
        <w:tabs>
          <w:tab w:val="left" w:pos="0"/>
        </w:tabs>
        <w:jc w:val="both"/>
        <w:rPr>
          <w:rFonts w:ascii="Source Sans Pro" w:hAnsi="Source Sans Pro" w:cs="Arial"/>
          <w:sz w:val="20"/>
          <w:szCs w:val="20"/>
          <w:lang w:val="es-ES_tradnl"/>
        </w:rPr>
      </w:pPr>
    </w:p>
    <w:p w14:paraId="4EB77D4F" w14:textId="77777777" w:rsidR="00D54243" w:rsidRPr="000F43AE" w:rsidRDefault="00D54243" w:rsidP="00890221">
      <w:pPr>
        <w:tabs>
          <w:tab w:val="left" w:pos="0"/>
        </w:tabs>
        <w:jc w:val="both"/>
        <w:rPr>
          <w:rFonts w:ascii="Source Sans Pro" w:hAnsi="Source Sans Pro" w:cs="Arial"/>
          <w:sz w:val="20"/>
          <w:szCs w:val="20"/>
          <w:lang w:val="es-ES_tradnl"/>
        </w:rPr>
      </w:pPr>
      <w:r w:rsidRPr="000F43AE">
        <w:rPr>
          <w:rFonts w:ascii="Source Sans Pro" w:hAnsi="Source Sans Pro" w:cs="Arial"/>
          <w:sz w:val="20"/>
          <w:szCs w:val="20"/>
          <w:lang w:val="es-ES_tradnl"/>
        </w:rPr>
        <w:t>La imposición de las sanciones previstas en el Reglamento no exime al infractor de la responsabilidad civil o penal en que pueda incurrir.</w:t>
      </w:r>
    </w:p>
    <w:p w14:paraId="704F21DA" w14:textId="77777777" w:rsidR="00D54243" w:rsidRPr="000F43AE" w:rsidRDefault="00D54243" w:rsidP="00890221">
      <w:pPr>
        <w:tabs>
          <w:tab w:val="left" w:pos="0"/>
        </w:tabs>
        <w:jc w:val="both"/>
        <w:rPr>
          <w:rFonts w:ascii="Source Sans Pro" w:hAnsi="Source Sans Pro" w:cs="Arial"/>
          <w:sz w:val="20"/>
          <w:szCs w:val="20"/>
          <w:lang w:val="es-ES_tradnl"/>
        </w:rPr>
      </w:pPr>
    </w:p>
    <w:p w14:paraId="26D2A674" w14:textId="77777777" w:rsidR="00D54243" w:rsidRPr="000F43AE" w:rsidRDefault="00D54243" w:rsidP="00890221">
      <w:pPr>
        <w:tabs>
          <w:tab w:val="left" w:pos="0"/>
        </w:tabs>
        <w:jc w:val="both"/>
        <w:rPr>
          <w:rFonts w:ascii="Source Sans Pro" w:hAnsi="Source Sans Pro" w:cs="Arial"/>
          <w:sz w:val="20"/>
          <w:szCs w:val="20"/>
          <w:lang w:val="es-ES_tradnl"/>
        </w:rPr>
      </w:pPr>
      <w:r w:rsidRPr="000F43AE">
        <w:rPr>
          <w:rFonts w:ascii="Source Sans Pro" w:hAnsi="Source Sans Pro" w:cs="Arial"/>
          <w:sz w:val="20"/>
          <w:szCs w:val="20"/>
          <w:lang w:val="es-ES_tradnl"/>
        </w:rPr>
        <w:t>De ser necesaria la aplicación de una multa a los Auxiliares de la Administración Pública de la Ciudad de México ésta se determinará con base a los procedimientos que para tal efecto prevea la normatividad aplicable.</w:t>
      </w:r>
    </w:p>
    <w:p w14:paraId="7A486629" w14:textId="77777777" w:rsidR="00D54243" w:rsidRPr="000F43AE" w:rsidRDefault="00D54243" w:rsidP="00890221">
      <w:pPr>
        <w:jc w:val="both"/>
        <w:rPr>
          <w:rFonts w:ascii="Source Sans Pro" w:hAnsi="Source Sans Pro" w:cs="Arial"/>
          <w:sz w:val="20"/>
          <w:szCs w:val="20"/>
          <w:lang w:val="es-ES_tradnl"/>
        </w:rPr>
      </w:pPr>
    </w:p>
    <w:p w14:paraId="468431AC"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189</w:t>
      </w:r>
      <w:r w:rsidRPr="000F43AE">
        <w:rPr>
          <w:rFonts w:ascii="Source Sans Pro" w:hAnsi="Source Sans Pro" w:cs="Arial"/>
          <w:sz w:val="20"/>
          <w:szCs w:val="20"/>
          <w:lang w:val="es-ES_tradnl"/>
        </w:rPr>
        <w:t>. El procedimiento para la determinación de la sanción a los particulares, se sustanciará por la Dirección General de Asuntos Jurídicos de la Secretaría, de conformidad con las disposiciones contenidas en la Ley de Procedimiento Administrativo del Distrito Federal.</w:t>
      </w:r>
    </w:p>
    <w:p w14:paraId="58727A36" w14:textId="77777777" w:rsidR="00D54243" w:rsidRPr="000F43AE" w:rsidRDefault="00D54243" w:rsidP="00890221">
      <w:pPr>
        <w:jc w:val="both"/>
        <w:rPr>
          <w:rFonts w:ascii="Source Sans Pro" w:hAnsi="Source Sans Pro" w:cs="Arial"/>
          <w:sz w:val="20"/>
          <w:szCs w:val="20"/>
          <w:lang w:val="es-ES_tradnl"/>
        </w:rPr>
      </w:pPr>
    </w:p>
    <w:p w14:paraId="3AC74495"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La imposición de las sanciones previstas en este Reglamento, no exime al infractor de la responsabilidad civil o penal en que pueda incurrir.</w:t>
      </w:r>
    </w:p>
    <w:p w14:paraId="099ECF3D" w14:textId="77777777" w:rsidR="00D54243" w:rsidRPr="000F43AE" w:rsidRDefault="00D54243" w:rsidP="00890221">
      <w:pPr>
        <w:jc w:val="both"/>
        <w:rPr>
          <w:rFonts w:ascii="Source Sans Pro" w:hAnsi="Source Sans Pro" w:cs="Arial"/>
          <w:sz w:val="20"/>
          <w:szCs w:val="20"/>
          <w:lang w:val="es-ES_tradnl"/>
        </w:rPr>
      </w:pPr>
    </w:p>
    <w:p w14:paraId="2C811919"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De resultar aplicable la imposición de una multa a los propietarios, ésta se determinará de conformidad con el procedimiento establecido en la normatividad aplicable.</w:t>
      </w:r>
    </w:p>
    <w:p w14:paraId="6FACA7ED" w14:textId="77777777" w:rsidR="00D54243" w:rsidRPr="000F43AE" w:rsidRDefault="00D54243" w:rsidP="00890221">
      <w:pPr>
        <w:jc w:val="both"/>
        <w:rPr>
          <w:rFonts w:ascii="Source Sans Pro" w:hAnsi="Source Sans Pro" w:cs="Arial"/>
          <w:sz w:val="20"/>
          <w:szCs w:val="20"/>
          <w:lang w:val="es-ES_tradnl"/>
        </w:rPr>
      </w:pPr>
    </w:p>
    <w:p w14:paraId="4DB312C0"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190.</w:t>
      </w:r>
      <w:r w:rsidRPr="000F43AE">
        <w:rPr>
          <w:rFonts w:ascii="Source Sans Pro" w:hAnsi="Source Sans Pro" w:cs="Arial"/>
          <w:sz w:val="20"/>
          <w:szCs w:val="20"/>
          <w:lang w:val="es-ES_tradnl"/>
        </w:rPr>
        <w:t xml:space="preserve"> Las violaciones a la Ley y al Reglamento que no tengan sanción específica, se sancionarán con multa de hasta tres mil veces la Unidad de Medida y Actualización vigente; tomando en cuenta la gravedad del hecho, la reincidencia del infractor y la afectación al interés público.</w:t>
      </w:r>
    </w:p>
    <w:p w14:paraId="69E34011" w14:textId="77777777" w:rsidR="00D54243" w:rsidRPr="000F43AE" w:rsidRDefault="00D54243" w:rsidP="00890221">
      <w:pPr>
        <w:jc w:val="both"/>
        <w:rPr>
          <w:rFonts w:ascii="Source Sans Pro" w:hAnsi="Source Sans Pro" w:cs="Arial"/>
          <w:sz w:val="20"/>
          <w:szCs w:val="20"/>
          <w:lang w:val="es-ES_tradnl"/>
        </w:rPr>
      </w:pPr>
    </w:p>
    <w:p w14:paraId="4E1DB0BB"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SECCIÓN CUARTA</w:t>
      </w:r>
    </w:p>
    <w:p w14:paraId="6411C6A1" w14:textId="77777777" w:rsidR="00D54243" w:rsidRPr="000F43AE" w:rsidRDefault="00D54243" w:rsidP="00890221">
      <w:pPr>
        <w:jc w:val="center"/>
        <w:rPr>
          <w:rFonts w:ascii="Source Sans Pro" w:hAnsi="Source Sans Pro" w:cs="Arial"/>
          <w:b/>
          <w:sz w:val="20"/>
          <w:szCs w:val="20"/>
          <w:lang w:val="es-ES_tradnl"/>
        </w:rPr>
      </w:pPr>
      <w:r w:rsidRPr="000F43AE">
        <w:rPr>
          <w:rFonts w:ascii="Source Sans Pro" w:hAnsi="Source Sans Pro" w:cs="Arial"/>
          <w:b/>
          <w:sz w:val="20"/>
          <w:szCs w:val="20"/>
          <w:lang w:val="es-ES_tradnl"/>
        </w:rPr>
        <w:t>DE LAS SANCIONES EN MATERIA DE PATRIMONIO CULTURAL URBANO</w:t>
      </w:r>
    </w:p>
    <w:p w14:paraId="18FE0062" w14:textId="77777777" w:rsidR="00D54243" w:rsidRPr="000F43AE" w:rsidRDefault="00D54243" w:rsidP="00890221">
      <w:pPr>
        <w:jc w:val="center"/>
        <w:rPr>
          <w:rFonts w:ascii="Source Sans Pro" w:hAnsi="Source Sans Pro" w:cs="Arial"/>
          <w:sz w:val="20"/>
          <w:szCs w:val="20"/>
          <w:lang w:val="es-ES_tradnl"/>
        </w:rPr>
      </w:pPr>
    </w:p>
    <w:p w14:paraId="636166AC"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Artículo 191.</w:t>
      </w:r>
      <w:r w:rsidRPr="000F43AE">
        <w:rPr>
          <w:rFonts w:ascii="Source Sans Pro" w:hAnsi="Source Sans Pro" w:cs="Arial"/>
          <w:sz w:val="20"/>
          <w:szCs w:val="20"/>
          <w:lang w:val="es-ES_tradnl"/>
        </w:rPr>
        <w:t xml:space="preserve"> Para las intervenciones y/o procedimientos administrativos en las áreas de conservación patrimonial y/o elementos afectos al patrimonio cultural urbano, el propietario o poseedor, el </w:t>
      </w:r>
      <w:proofErr w:type="gramStart"/>
      <w:r w:rsidRPr="000F43AE">
        <w:rPr>
          <w:rFonts w:ascii="Source Sans Pro" w:hAnsi="Source Sans Pro" w:cs="Arial"/>
          <w:sz w:val="20"/>
          <w:szCs w:val="20"/>
          <w:lang w:val="es-ES_tradnl"/>
        </w:rPr>
        <w:t>Director</w:t>
      </w:r>
      <w:proofErr w:type="gramEnd"/>
      <w:r w:rsidRPr="000F43AE">
        <w:rPr>
          <w:rFonts w:ascii="Source Sans Pro" w:hAnsi="Source Sans Pro" w:cs="Arial"/>
          <w:sz w:val="20"/>
          <w:szCs w:val="20"/>
          <w:lang w:val="es-ES_tradnl"/>
        </w:rPr>
        <w:t xml:space="preserve"> Responsable de Obra y/o el Corresponsable en Diseño Urbano y Arquitectónico, deberán contar con el </w:t>
      </w:r>
      <w:r w:rsidRPr="000F43AE">
        <w:rPr>
          <w:rFonts w:ascii="Source Sans Pro" w:hAnsi="Source Sans Pro" w:cs="Arial"/>
          <w:sz w:val="20"/>
          <w:szCs w:val="20"/>
          <w:lang w:val="es-ES_tradnl"/>
        </w:rPr>
        <w:lastRenderedPageBreak/>
        <w:t>dictamen técnico emitido por la Dirección del Patrimonio Cultural Urbano, previo al registro de manifestación de construcción, aviso y/o licencia.</w:t>
      </w:r>
    </w:p>
    <w:p w14:paraId="2AACC1BB" w14:textId="77777777" w:rsidR="00D54243" w:rsidRPr="000F43AE" w:rsidRDefault="00D54243" w:rsidP="00890221">
      <w:pPr>
        <w:jc w:val="both"/>
        <w:rPr>
          <w:rFonts w:ascii="Source Sans Pro" w:hAnsi="Source Sans Pro" w:cs="Arial"/>
          <w:sz w:val="20"/>
          <w:szCs w:val="20"/>
          <w:lang w:val="es-ES_tradnl"/>
        </w:rPr>
      </w:pPr>
    </w:p>
    <w:p w14:paraId="4090F654"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Los Órganos Político </w:t>
      </w:r>
      <w:r w:rsidR="00E61AFF" w:rsidRPr="000F43AE">
        <w:rPr>
          <w:rFonts w:ascii="Source Sans Pro" w:hAnsi="Source Sans Pro" w:cs="Arial"/>
          <w:sz w:val="20"/>
          <w:szCs w:val="20"/>
          <w:lang w:val="es-ES_tradnl"/>
        </w:rPr>
        <w:t>Administrativos sólo</w:t>
      </w:r>
      <w:r w:rsidRPr="000F43AE">
        <w:rPr>
          <w:rFonts w:ascii="Source Sans Pro" w:hAnsi="Source Sans Pro" w:cs="Arial"/>
          <w:sz w:val="20"/>
          <w:szCs w:val="20"/>
          <w:lang w:val="es-ES_tradnl"/>
        </w:rPr>
        <w:t xml:space="preserve"> podrán registrar manifestaciones de construcción, avisos y emitir licencias en inmuebles y/o predios que se localicen en áreas de conservación patrimonial o que cuenten con elementos del patrimonio cultural urbano, siempre y cuando se presente el dictamen u opinión técnica emitida por la Secretaría.</w:t>
      </w:r>
    </w:p>
    <w:p w14:paraId="1446D4BA" w14:textId="77777777" w:rsidR="00D54243" w:rsidRPr="000F43AE" w:rsidRDefault="00D54243" w:rsidP="00890221">
      <w:pPr>
        <w:jc w:val="both"/>
        <w:rPr>
          <w:rFonts w:ascii="Source Sans Pro" w:hAnsi="Source Sans Pro" w:cs="Arial"/>
          <w:sz w:val="20"/>
          <w:szCs w:val="20"/>
          <w:lang w:val="es-ES_tradnl"/>
        </w:rPr>
      </w:pPr>
    </w:p>
    <w:p w14:paraId="7C5B9FBC"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Se sancionará al </w:t>
      </w:r>
      <w:proofErr w:type="gramStart"/>
      <w:r w:rsidRPr="000F43AE">
        <w:rPr>
          <w:rFonts w:ascii="Source Sans Pro" w:hAnsi="Source Sans Pro" w:cs="Arial"/>
          <w:sz w:val="20"/>
          <w:szCs w:val="20"/>
          <w:lang w:val="es-ES_tradnl"/>
        </w:rPr>
        <w:t>Director</w:t>
      </w:r>
      <w:proofErr w:type="gramEnd"/>
      <w:r w:rsidRPr="000F43AE">
        <w:rPr>
          <w:rFonts w:ascii="Source Sans Pro" w:hAnsi="Source Sans Pro" w:cs="Arial"/>
          <w:sz w:val="20"/>
          <w:szCs w:val="20"/>
          <w:lang w:val="es-ES_tradnl"/>
        </w:rPr>
        <w:t xml:space="preserve"> Responsable de Obra, al Corresponsable en Diseño Urbano y Arquitectónico, al propietario o al poseedor, cuando se realice una demolición o cualquier intervención en elementos del patrimonio cultural urbano sin contar con el dictamen u opinión técnica de la Secretaría, haciéndose acreedor, independientemente de la aplicación de las sanciones correspondientes, a:</w:t>
      </w:r>
    </w:p>
    <w:p w14:paraId="620BEA07" w14:textId="77777777" w:rsidR="00D54243" w:rsidRPr="000F43AE" w:rsidRDefault="00D54243" w:rsidP="00890221">
      <w:pPr>
        <w:jc w:val="both"/>
        <w:rPr>
          <w:rFonts w:ascii="Source Sans Pro" w:hAnsi="Source Sans Pro" w:cs="Arial"/>
          <w:sz w:val="20"/>
          <w:szCs w:val="20"/>
          <w:lang w:val="es-ES_tradnl"/>
        </w:rPr>
      </w:pPr>
    </w:p>
    <w:p w14:paraId="7E1DFCC2" w14:textId="48C80895" w:rsidR="00D54243" w:rsidRPr="003E3BB8" w:rsidRDefault="00D54243" w:rsidP="008150E7">
      <w:pPr>
        <w:pStyle w:val="Prrafodelista"/>
        <w:numPr>
          <w:ilvl w:val="0"/>
          <w:numId w:val="139"/>
        </w:numPr>
        <w:spacing w:after="0"/>
        <w:jc w:val="both"/>
        <w:rPr>
          <w:rFonts w:ascii="Source Sans Pro" w:hAnsi="Source Sans Pro" w:cs="Arial"/>
          <w:sz w:val="20"/>
          <w:szCs w:val="20"/>
          <w:lang w:val="es-ES_tradnl"/>
        </w:rPr>
      </w:pPr>
      <w:r w:rsidRPr="003E3BB8">
        <w:rPr>
          <w:rFonts w:ascii="Source Sans Pro" w:hAnsi="Source Sans Pro" w:cs="Arial"/>
          <w:sz w:val="20"/>
          <w:szCs w:val="20"/>
          <w:lang w:val="es-ES_tradnl"/>
        </w:rPr>
        <w:t xml:space="preserve">En el caso de los </w:t>
      </w:r>
      <w:proofErr w:type="gramStart"/>
      <w:r w:rsidRPr="003E3BB8">
        <w:rPr>
          <w:rFonts w:ascii="Source Sans Pro" w:hAnsi="Source Sans Pro" w:cs="Arial"/>
          <w:sz w:val="20"/>
          <w:szCs w:val="20"/>
          <w:lang w:val="es-ES_tradnl"/>
        </w:rPr>
        <w:t>Directores</w:t>
      </w:r>
      <w:proofErr w:type="gramEnd"/>
      <w:r w:rsidRPr="003E3BB8">
        <w:rPr>
          <w:rFonts w:ascii="Source Sans Pro" w:hAnsi="Source Sans Pro" w:cs="Arial"/>
          <w:sz w:val="20"/>
          <w:szCs w:val="20"/>
          <w:lang w:val="es-ES_tradnl"/>
        </w:rPr>
        <w:t xml:space="preserve"> Responsables de Obra y Corresponsables en Diseño Urbano y Arquitectónico, la suspensión definitiva o suspensión temporal hasta por dos años de su registro, de acuerdo al alcance de la afectación al patrimonio cultural urbano, esta afectación será analizada y evaluada por la Secretaría, así mismo determinará el tipo de suspensión.</w:t>
      </w:r>
    </w:p>
    <w:p w14:paraId="5F76A618" w14:textId="77777777" w:rsidR="00D54243" w:rsidRPr="000F43AE" w:rsidRDefault="00D54243" w:rsidP="003E3BB8">
      <w:pPr>
        <w:jc w:val="both"/>
        <w:rPr>
          <w:rFonts w:ascii="Source Sans Pro" w:hAnsi="Source Sans Pro" w:cs="Arial"/>
          <w:sz w:val="20"/>
          <w:szCs w:val="20"/>
          <w:lang w:val="es-ES_tradnl"/>
        </w:rPr>
      </w:pPr>
    </w:p>
    <w:p w14:paraId="65CEDE3A" w14:textId="057E2B7D" w:rsidR="00D54243" w:rsidRPr="003E3BB8" w:rsidRDefault="00D54243" w:rsidP="008150E7">
      <w:pPr>
        <w:pStyle w:val="Prrafodelista"/>
        <w:numPr>
          <w:ilvl w:val="0"/>
          <w:numId w:val="139"/>
        </w:numPr>
        <w:spacing w:after="0"/>
        <w:jc w:val="both"/>
        <w:rPr>
          <w:rFonts w:ascii="Source Sans Pro" w:hAnsi="Source Sans Pro" w:cs="Arial"/>
          <w:sz w:val="20"/>
          <w:szCs w:val="20"/>
          <w:lang w:val="es-ES_tradnl"/>
        </w:rPr>
      </w:pPr>
      <w:r w:rsidRPr="003E3BB8">
        <w:rPr>
          <w:rFonts w:ascii="Source Sans Pro" w:hAnsi="Source Sans Pro" w:cs="Arial"/>
          <w:sz w:val="20"/>
          <w:szCs w:val="20"/>
          <w:lang w:val="es-ES_tradnl"/>
        </w:rPr>
        <w:t>En el caso del propietario o poseedor, cuando realice obra nueva en un predio con un inmueble de valor patrimonial demolido sin previa autorización, sólo podrá edificar el número de niveles y metros cuadrados conforme a los que tenía el  inmueble demolido, independientemente de la zonificación y normatividad que le aplique al predio; cuando se hayan realizado intervenciones diferentes a la demolición total sin autorización de la Secretaría, no podrán obtener ningún</w:t>
      </w:r>
      <w:r w:rsidRPr="003E3BB8">
        <w:rPr>
          <w:rFonts w:ascii="Source Sans Pro" w:hAnsi="Source Sans Pro" w:cs="Arial"/>
          <w:sz w:val="20"/>
          <w:szCs w:val="20"/>
          <w:lang w:val="es-ES_tradnl"/>
        </w:rPr>
        <w:br/>
        <w:t xml:space="preserve">beneficio administrativo (modificación y cambio de uso del suelo, aplicación del Sistema de Transferencia de Potencialidad de Desarrollo, constitución de polígonos de actuación). En caso de proceder dicha intervención, únicamente se hará la regularización de lo ya ejecutado, conforme a la normatividad aplicable en materia del patrimonio cultural urbano, por lo </w:t>
      </w:r>
      <w:proofErr w:type="gramStart"/>
      <w:r w:rsidRPr="003E3BB8">
        <w:rPr>
          <w:rFonts w:ascii="Source Sans Pro" w:hAnsi="Source Sans Pro" w:cs="Arial"/>
          <w:sz w:val="20"/>
          <w:szCs w:val="20"/>
          <w:lang w:val="es-ES_tradnl"/>
        </w:rPr>
        <w:t>que</w:t>
      </w:r>
      <w:proofErr w:type="gramEnd"/>
      <w:r w:rsidRPr="003E3BB8">
        <w:rPr>
          <w:rFonts w:ascii="Source Sans Pro" w:hAnsi="Source Sans Pro" w:cs="Arial"/>
          <w:sz w:val="20"/>
          <w:szCs w:val="20"/>
          <w:lang w:val="es-ES_tradnl"/>
        </w:rPr>
        <w:t xml:space="preserve"> en caso de ser necesario, se requerirá a su cargo la demolición de agregados, reconstrucción de algunos elementos arquitectónicos y/u ornamentales, entre otros, de acuerdo a las características tipológicas del inmueble, los registros y bases documentales con los que se cuente.</w:t>
      </w:r>
    </w:p>
    <w:p w14:paraId="4C304C68" w14:textId="77777777" w:rsidR="00D54243" w:rsidRPr="000F43AE" w:rsidRDefault="00D54243" w:rsidP="003E3BB8">
      <w:pPr>
        <w:jc w:val="both"/>
        <w:rPr>
          <w:rFonts w:ascii="Source Sans Pro" w:hAnsi="Source Sans Pro" w:cs="Arial"/>
          <w:sz w:val="20"/>
          <w:szCs w:val="20"/>
          <w:lang w:val="es-ES_tradnl"/>
        </w:rPr>
      </w:pPr>
    </w:p>
    <w:p w14:paraId="73F01CDA" w14:textId="3CF4756D" w:rsidR="00D54243" w:rsidRPr="003E3BB8" w:rsidRDefault="00D54243" w:rsidP="008150E7">
      <w:pPr>
        <w:pStyle w:val="Prrafodelista"/>
        <w:numPr>
          <w:ilvl w:val="0"/>
          <w:numId w:val="139"/>
        </w:numPr>
        <w:spacing w:after="0"/>
        <w:jc w:val="both"/>
        <w:rPr>
          <w:rFonts w:ascii="Source Sans Pro" w:hAnsi="Source Sans Pro" w:cs="Arial"/>
          <w:sz w:val="20"/>
          <w:szCs w:val="20"/>
          <w:lang w:val="es-ES_tradnl"/>
        </w:rPr>
      </w:pPr>
      <w:r w:rsidRPr="003E3BB8">
        <w:rPr>
          <w:rFonts w:ascii="Source Sans Pro" w:hAnsi="Source Sans Pro" w:cs="Arial"/>
          <w:sz w:val="20"/>
          <w:szCs w:val="20"/>
          <w:lang w:val="es-ES_tradnl"/>
        </w:rPr>
        <w:t>En caso que se demuestre la demolición de un Inmueble afecto al Patrimonio Cultural Urbano, el predio en referencia no podrá ser sujeto a la aplicación de ningún instrumento para el desarrollo urbano como lo son los Polígonos de Actuación, los Sistemas de Actuación por Cooperación y los Sistemas de Transferencia de Potencialidad del Desarrollo Urbano.</w:t>
      </w:r>
    </w:p>
    <w:p w14:paraId="5D8FC6B0" w14:textId="77777777" w:rsidR="00D54243" w:rsidRPr="000F43AE" w:rsidRDefault="00D54243" w:rsidP="00890221">
      <w:pPr>
        <w:suppressAutoHyphens/>
        <w:rPr>
          <w:rFonts w:ascii="Source Sans Pro" w:hAnsi="Source Sans Pro" w:cs="Arial"/>
          <w:sz w:val="20"/>
          <w:szCs w:val="20"/>
          <w:lang w:val="es-ES_tradnl" w:eastAsia="ar-SA"/>
        </w:rPr>
      </w:pPr>
    </w:p>
    <w:p w14:paraId="6FC63290"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sz w:val="20"/>
          <w:szCs w:val="20"/>
          <w:lang w:val="es-ES_tradnl"/>
        </w:rPr>
        <w:t xml:space="preserve">La Dirección del Patrimonio Cultural Urbano informará al </w:t>
      </w:r>
      <w:proofErr w:type="gramStart"/>
      <w:r w:rsidRPr="000F43AE">
        <w:rPr>
          <w:rFonts w:ascii="Source Sans Pro" w:hAnsi="Source Sans Pro" w:cs="Arial"/>
          <w:sz w:val="20"/>
          <w:szCs w:val="20"/>
          <w:lang w:val="es-ES_tradnl"/>
        </w:rPr>
        <w:t>Director General</w:t>
      </w:r>
      <w:proofErr w:type="gramEnd"/>
      <w:r w:rsidRPr="000F43AE">
        <w:rPr>
          <w:rFonts w:ascii="Source Sans Pro" w:hAnsi="Source Sans Pro" w:cs="Arial"/>
          <w:sz w:val="20"/>
          <w:szCs w:val="20"/>
          <w:lang w:val="es-ES_tradnl"/>
        </w:rPr>
        <w:t xml:space="preserve"> de Administración Urbana, para que se revise y/o evalúe el actuar del Director Responsable de Obra y/o Corresponsable en Diseño Urbano y Arquitectónico y en su caso la Secretaría determine y aplique la o las sanciones correspondientes.</w:t>
      </w:r>
    </w:p>
    <w:p w14:paraId="218EBC58" w14:textId="77777777" w:rsidR="00D54243" w:rsidRPr="000F43AE" w:rsidRDefault="00D54243" w:rsidP="00890221">
      <w:pPr>
        <w:jc w:val="both"/>
        <w:rPr>
          <w:rFonts w:ascii="Source Sans Pro" w:hAnsi="Source Sans Pro" w:cs="Arial"/>
          <w:sz w:val="20"/>
          <w:szCs w:val="20"/>
          <w:lang w:val="es-ES_tradnl"/>
        </w:rPr>
      </w:pPr>
    </w:p>
    <w:p w14:paraId="7BDC4386" w14:textId="77777777" w:rsidR="00D54243" w:rsidRPr="000F43AE" w:rsidRDefault="00D54243" w:rsidP="00890221">
      <w:pPr>
        <w:jc w:val="center"/>
        <w:outlineLvl w:val="0"/>
        <w:rPr>
          <w:rFonts w:ascii="Source Sans Pro" w:hAnsi="Source Sans Pro" w:cs="Arial"/>
          <w:b/>
          <w:sz w:val="20"/>
          <w:szCs w:val="20"/>
          <w:lang w:val="es-ES_tradnl"/>
        </w:rPr>
      </w:pPr>
      <w:r w:rsidRPr="000F43AE">
        <w:rPr>
          <w:rFonts w:ascii="Source Sans Pro" w:hAnsi="Source Sans Pro" w:cs="Arial"/>
          <w:b/>
          <w:sz w:val="20"/>
          <w:szCs w:val="20"/>
          <w:lang w:val="es-ES_tradnl"/>
        </w:rPr>
        <w:t>TRANSITORIOS</w:t>
      </w:r>
    </w:p>
    <w:p w14:paraId="4C17576D" w14:textId="77777777" w:rsidR="00D54243" w:rsidRPr="000F43AE" w:rsidRDefault="00D54243" w:rsidP="00890221">
      <w:pPr>
        <w:jc w:val="center"/>
        <w:rPr>
          <w:rFonts w:ascii="Source Sans Pro" w:hAnsi="Source Sans Pro" w:cs="Arial"/>
          <w:b/>
          <w:sz w:val="20"/>
          <w:szCs w:val="20"/>
          <w:lang w:val="es-ES_tradnl"/>
        </w:rPr>
      </w:pPr>
    </w:p>
    <w:p w14:paraId="3681D23B" w14:textId="77777777" w:rsidR="00D54243" w:rsidRPr="000F43AE" w:rsidRDefault="00D54243" w:rsidP="00890221">
      <w:pPr>
        <w:jc w:val="both"/>
        <w:outlineLvl w:val="0"/>
        <w:rPr>
          <w:rFonts w:ascii="Source Sans Pro" w:hAnsi="Source Sans Pro" w:cs="Arial"/>
          <w:sz w:val="20"/>
          <w:szCs w:val="20"/>
          <w:lang w:val="es-ES_tradnl"/>
        </w:rPr>
      </w:pPr>
      <w:proofErr w:type="gramStart"/>
      <w:r w:rsidRPr="000F43AE">
        <w:rPr>
          <w:rFonts w:ascii="Source Sans Pro" w:hAnsi="Source Sans Pro" w:cs="Arial"/>
          <w:b/>
          <w:sz w:val="20"/>
          <w:szCs w:val="20"/>
          <w:lang w:val="es-ES_tradnl"/>
        </w:rPr>
        <w:t>PRIMERO.-</w:t>
      </w:r>
      <w:proofErr w:type="gramEnd"/>
      <w:r w:rsidRPr="000F43AE">
        <w:rPr>
          <w:rFonts w:ascii="Source Sans Pro" w:hAnsi="Source Sans Pro" w:cs="Arial"/>
          <w:sz w:val="20"/>
          <w:szCs w:val="20"/>
          <w:lang w:val="es-ES_tradnl"/>
        </w:rPr>
        <w:t xml:space="preserve"> Publíquese el presente Decreto en la Gaceta Oficial de la Ciudad de México.</w:t>
      </w:r>
    </w:p>
    <w:p w14:paraId="2D6AEEE9" w14:textId="77777777" w:rsidR="00D54243" w:rsidRPr="000F43AE" w:rsidRDefault="00D54243" w:rsidP="00890221">
      <w:pPr>
        <w:jc w:val="both"/>
        <w:rPr>
          <w:rFonts w:ascii="Source Sans Pro" w:hAnsi="Source Sans Pro" w:cs="Arial"/>
          <w:sz w:val="20"/>
          <w:szCs w:val="20"/>
          <w:lang w:val="es-ES_tradnl"/>
        </w:rPr>
      </w:pPr>
    </w:p>
    <w:p w14:paraId="7A5C3370" w14:textId="77777777" w:rsidR="00D54243" w:rsidRPr="000F43AE" w:rsidRDefault="00D54243" w:rsidP="00890221">
      <w:pPr>
        <w:jc w:val="both"/>
        <w:rPr>
          <w:rFonts w:ascii="Source Sans Pro" w:hAnsi="Source Sans Pro" w:cs="Arial"/>
          <w:sz w:val="20"/>
          <w:szCs w:val="20"/>
          <w:lang w:val="es-ES_tradnl"/>
        </w:rPr>
      </w:pPr>
      <w:proofErr w:type="gramStart"/>
      <w:r w:rsidRPr="000F43AE">
        <w:rPr>
          <w:rFonts w:ascii="Source Sans Pro" w:hAnsi="Source Sans Pro" w:cs="Arial"/>
          <w:b/>
          <w:sz w:val="20"/>
          <w:szCs w:val="20"/>
          <w:lang w:val="es-ES_tradnl"/>
        </w:rPr>
        <w:t>SEGUNDO.-</w:t>
      </w:r>
      <w:proofErr w:type="gramEnd"/>
      <w:r w:rsidRPr="000F43AE">
        <w:rPr>
          <w:rFonts w:ascii="Source Sans Pro" w:hAnsi="Source Sans Pro" w:cs="Arial"/>
          <w:sz w:val="20"/>
          <w:szCs w:val="20"/>
          <w:lang w:val="es-ES_tradnl"/>
        </w:rPr>
        <w:t xml:space="preserve"> El presente Reglamento entrará en vigor al día siguiente de su publicación y abroga al Reglamento de la Ley de Desarrollo Urbano publicado en la Gaceta Oficial del Distrito Federal el 29 de enero de 2004.</w:t>
      </w:r>
    </w:p>
    <w:p w14:paraId="3E2E44E0" w14:textId="77777777" w:rsidR="00D54243" w:rsidRPr="000F43AE" w:rsidRDefault="00D54243" w:rsidP="00890221">
      <w:pPr>
        <w:jc w:val="both"/>
        <w:rPr>
          <w:rFonts w:ascii="Source Sans Pro" w:hAnsi="Source Sans Pro" w:cs="Arial"/>
          <w:sz w:val="20"/>
          <w:szCs w:val="20"/>
          <w:lang w:val="es-ES_tradnl"/>
        </w:rPr>
      </w:pPr>
    </w:p>
    <w:p w14:paraId="10152284" w14:textId="77777777" w:rsidR="00D54243" w:rsidRPr="000F43AE" w:rsidRDefault="00D54243" w:rsidP="00890221">
      <w:pPr>
        <w:jc w:val="both"/>
        <w:rPr>
          <w:rFonts w:ascii="Source Sans Pro" w:hAnsi="Source Sans Pro" w:cs="Arial"/>
          <w:sz w:val="20"/>
          <w:szCs w:val="20"/>
          <w:lang w:val="es-ES_tradnl"/>
        </w:rPr>
      </w:pPr>
      <w:proofErr w:type="gramStart"/>
      <w:r w:rsidRPr="000F43AE">
        <w:rPr>
          <w:rFonts w:ascii="Source Sans Pro" w:hAnsi="Source Sans Pro" w:cs="Arial"/>
          <w:b/>
          <w:sz w:val="20"/>
          <w:szCs w:val="20"/>
          <w:lang w:val="es-ES_tradnl"/>
        </w:rPr>
        <w:t>TERCERO.-</w:t>
      </w:r>
      <w:proofErr w:type="gramEnd"/>
      <w:r w:rsidRPr="000F43AE">
        <w:rPr>
          <w:rFonts w:ascii="Source Sans Pro" w:hAnsi="Source Sans Pro" w:cs="Arial"/>
          <w:sz w:val="20"/>
          <w:szCs w:val="20"/>
          <w:lang w:val="es-ES_tradnl"/>
        </w:rPr>
        <w:t xml:space="preserve"> Se derogan todas las disposiciones reglamentarias y administrativas que se opongan a lo dispuesto en este ordenamiento.</w:t>
      </w:r>
    </w:p>
    <w:p w14:paraId="15D9CCF7" w14:textId="77777777" w:rsidR="00D54243" w:rsidRPr="000F43AE" w:rsidRDefault="00D54243" w:rsidP="00890221">
      <w:pPr>
        <w:jc w:val="both"/>
        <w:rPr>
          <w:rFonts w:ascii="Source Sans Pro" w:hAnsi="Source Sans Pro" w:cs="Arial"/>
          <w:sz w:val="20"/>
          <w:szCs w:val="20"/>
          <w:lang w:val="es-ES_tradnl"/>
        </w:rPr>
      </w:pPr>
    </w:p>
    <w:p w14:paraId="5F98DD3F" w14:textId="77777777" w:rsidR="00D54243" w:rsidRPr="000F43AE" w:rsidRDefault="00D54243" w:rsidP="00890221">
      <w:pPr>
        <w:jc w:val="both"/>
        <w:rPr>
          <w:rFonts w:ascii="Source Sans Pro" w:hAnsi="Source Sans Pro" w:cs="Arial"/>
          <w:sz w:val="20"/>
          <w:szCs w:val="20"/>
          <w:lang w:val="es-ES_tradnl"/>
        </w:rPr>
      </w:pPr>
      <w:proofErr w:type="gramStart"/>
      <w:r w:rsidRPr="000F43AE">
        <w:rPr>
          <w:rFonts w:ascii="Source Sans Pro" w:hAnsi="Source Sans Pro" w:cs="Arial"/>
          <w:b/>
          <w:sz w:val="20"/>
          <w:szCs w:val="20"/>
          <w:lang w:val="es-ES_tradnl"/>
        </w:rPr>
        <w:t>CUARTO.-</w:t>
      </w:r>
      <w:proofErr w:type="gramEnd"/>
      <w:r w:rsidRPr="000F43AE">
        <w:rPr>
          <w:rFonts w:ascii="Source Sans Pro" w:hAnsi="Source Sans Pro" w:cs="Arial"/>
          <w:sz w:val="20"/>
          <w:szCs w:val="20"/>
          <w:lang w:val="es-ES_tradnl"/>
        </w:rPr>
        <w:t xml:space="preserve"> Los trámites y procedimientos iniciados con anterioridad a la publicación del presente Reglamento, continuarán su trámite de conformidad con la normativa bajo la cual se iniciaron, salvo los casos en materia de Asentamientos Humanos Irregulares, los cuales deberán sujetarse a lo establecido en el presente ordenamiento.</w:t>
      </w:r>
    </w:p>
    <w:p w14:paraId="066C989A" w14:textId="77777777" w:rsidR="00D54243" w:rsidRPr="000F43AE" w:rsidRDefault="00D54243" w:rsidP="00890221">
      <w:pPr>
        <w:jc w:val="both"/>
        <w:rPr>
          <w:rFonts w:ascii="Source Sans Pro" w:hAnsi="Source Sans Pro" w:cs="Arial"/>
          <w:sz w:val="20"/>
          <w:szCs w:val="20"/>
          <w:lang w:val="es-ES_tradnl"/>
        </w:rPr>
      </w:pPr>
    </w:p>
    <w:p w14:paraId="0F26EFD7" w14:textId="77777777" w:rsidR="00D54243" w:rsidRPr="000F43AE" w:rsidRDefault="00D54243" w:rsidP="00890221">
      <w:pPr>
        <w:jc w:val="both"/>
        <w:rPr>
          <w:rFonts w:ascii="Source Sans Pro" w:hAnsi="Source Sans Pro" w:cs="Arial"/>
          <w:sz w:val="20"/>
          <w:szCs w:val="20"/>
          <w:lang w:val="es-ES_tradnl"/>
        </w:rPr>
      </w:pPr>
      <w:proofErr w:type="gramStart"/>
      <w:r w:rsidRPr="000F43AE">
        <w:rPr>
          <w:rFonts w:ascii="Source Sans Pro" w:hAnsi="Source Sans Pro" w:cs="Arial"/>
          <w:b/>
          <w:sz w:val="20"/>
          <w:szCs w:val="20"/>
          <w:lang w:val="es-ES_tradnl"/>
        </w:rPr>
        <w:t>QUINTO.-</w:t>
      </w:r>
      <w:proofErr w:type="gramEnd"/>
      <w:r w:rsidRPr="000F43AE">
        <w:rPr>
          <w:rFonts w:ascii="Source Sans Pro" w:hAnsi="Source Sans Pro" w:cs="Arial"/>
          <w:b/>
          <w:sz w:val="20"/>
          <w:szCs w:val="20"/>
          <w:lang w:val="es-ES_tradnl"/>
        </w:rPr>
        <w:t xml:space="preserve"> </w:t>
      </w:r>
      <w:r w:rsidRPr="000F43AE">
        <w:rPr>
          <w:rFonts w:ascii="Source Sans Pro" w:hAnsi="Source Sans Pro" w:cs="Arial"/>
          <w:sz w:val="20"/>
          <w:szCs w:val="20"/>
          <w:lang w:val="es-ES_tradnl"/>
        </w:rPr>
        <w:t xml:space="preserve">La Secretaría iniciará ante la Coordinación General de Modernización Administrativa la actualización del contenido del Manual de Trámites y Servicios al Público, de conformidad con lo establecido en el presente Reglamento, en un plazo no mayor de 90 días hábiles, contados a partir de la entrada en vigor del presente ordenamiento. </w:t>
      </w:r>
    </w:p>
    <w:p w14:paraId="63CBBECE" w14:textId="77777777" w:rsidR="00D54243" w:rsidRPr="000F43AE" w:rsidRDefault="00D54243" w:rsidP="00890221">
      <w:pPr>
        <w:jc w:val="both"/>
        <w:rPr>
          <w:rFonts w:ascii="Source Sans Pro" w:hAnsi="Source Sans Pro" w:cs="Arial"/>
          <w:sz w:val="20"/>
          <w:szCs w:val="20"/>
          <w:lang w:val="es-ES_tradnl"/>
        </w:rPr>
      </w:pPr>
    </w:p>
    <w:p w14:paraId="1A63CB6A" w14:textId="77777777" w:rsidR="00D54243" w:rsidRPr="000F43AE" w:rsidRDefault="00D54243" w:rsidP="00890221">
      <w:pPr>
        <w:jc w:val="both"/>
        <w:rPr>
          <w:rFonts w:ascii="Source Sans Pro" w:hAnsi="Source Sans Pro" w:cs="Arial"/>
          <w:sz w:val="20"/>
          <w:szCs w:val="20"/>
          <w:lang w:val="es-ES_tradnl"/>
        </w:rPr>
      </w:pPr>
      <w:proofErr w:type="gramStart"/>
      <w:r w:rsidRPr="000F43AE">
        <w:rPr>
          <w:rFonts w:ascii="Source Sans Pro" w:hAnsi="Source Sans Pro" w:cs="Arial"/>
          <w:b/>
          <w:sz w:val="20"/>
          <w:szCs w:val="20"/>
          <w:lang w:val="es-ES_tradnl"/>
        </w:rPr>
        <w:t>SEXTO.-</w:t>
      </w:r>
      <w:proofErr w:type="gramEnd"/>
      <w:r w:rsidRPr="000F43AE">
        <w:rPr>
          <w:rFonts w:ascii="Source Sans Pro" w:hAnsi="Source Sans Pro" w:cs="Arial"/>
          <w:color w:val="000000"/>
          <w:spacing w:val="-1"/>
          <w:sz w:val="20"/>
          <w:szCs w:val="20"/>
          <w:lang w:val="es-ES_tradnl" w:eastAsia="es-MX"/>
        </w:rPr>
        <w:t xml:space="preserve"> </w:t>
      </w:r>
      <w:r w:rsidRPr="000F43AE">
        <w:rPr>
          <w:rFonts w:ascii="Source Sans Pro" w:hAnsi="Source Sans Pro" w:cs="Arial"/>
          <w:sz w:val="20"/>
          <w:szCs w:val="20"/>
          <w:lang w:val="es-ES_tradnl"/>
        </w:rPr>
        <w:t>Hasta en tanto se instale el Consejo Consultivo a que se refiere el artículo 25 de la Ley, lo dispuesto en el artículo 39 del presente Reglamento será atendido por la Secretaría a través de la Dirección General de Desarrollo Urbano.</w:t>
      </w:r>
    </w:p>
    <w:p w14:paraId="017F6E8A" w14:textId="77777777" w:rsidR="00D54243" w:rsidRPr="000F43AE" w:rsidRDefault="00D54243" w:rsidP="00890221">
      <w:pPr>
        <w:jc w:val="both"/>
        <w:rPr>
          <w:rFonts w:ascii="Source Sans Pro" w:hAnsi="Source Sans Pro" w:cs="Arial"/>
          <w:sz w:val="20"/>
          <w:szCs w:val="20"/>
          <w:lang w:val="es-ES_tradnl"/>
        </w:rPr>
      </w:pPr>
    </w:p>
    <w:p w14:paraId="10C04D1F" w14:textId="77777777" w:rsidR="00D54243" w:rsidRPr="000F43AE" w:rsidRDefault="00D54243" w:rsidP="00890221">
      <w:pPr>
        <w:jc w:val="both"/>
        <w:rPr>
          <w:rFonts w:ascii="Source Sans Pro" w:hAnsi="Source Sans Pro" w:cs="Arial"/>
          <w:sz w:val="20"/>
          <w:szCs w:val="20"/>
          <w:lang w:val="es-ES_tradnl"/>
        </w:rPr>
      </w:pPr>
      <w:proofErr w:type="gramStart"/>
      <w:r w:rsidRPr="000F43AE">
        <w:rPr>
          <w:rFonts w:ascii="Source Sans Pro" w:hAnsi="Source Sans Pro" w:cs="Arial"/>
          <w:b/>
          <w:sz w:val="20"/>
          <w:szCs w:val="20"/>
          <w:lang w:val="es-ES_tradnl"/>
        </w:rPr>
        <w:t>SÉPTIMO.-</w:t>
      </w:r>
      <w:proofErr w:type="gramEnd"/>
      <w:r w:rsidRPr="000F43AE">
        <w:rPr>
          <w:rFonts w:ascii="Source Sans Pro" w:hAnsi="Source Sans Pro" w:cs="Arial"/>
          <w:color w:val="000000"/>
          <w:spacing w:val="-1"/>
          <w:sz w:val="20"/>
          <w:szCs w:val="20"/>
          <w:lang w:val="es-ES_tradnl" w:eastAsia="es-MX"/>
        </w:rPr>
        <w:t xml:space="preserve"> </w:t>
      </w:r>
      <w:r w:rsidRPr="000F43AE">
        <w:rPr>
          <w:rFonts w:ascii="Source Sans Pro" w:hAnsi="Source Sans Pro" w:cs="Arial"/>
          <w:sz w:val="20"/>
          <w:szCs w:val="20"/>
          <w:lang w:val="es-ES_tradnl"/>
        </w:rPr>
        <w:t>Las Comisiones de Regulación Especial que a solicitud de su presidente, no hayan remitido a la Comisión de Evaluación de Asentamientos Humanos Irregulares, la totalidad de los expedientes que hayan sido de su conocimiento, tanto los concluidos como los que sigan abiertos a la fecha de la solicitud, contarán con un término de 30 días naturales computable a partir de la entrada en vigor del presente Decreto, para hacerlo. La omisión de atender la solicitud señalada, será causa de responsabilidad administrativa. Las Comisiones de Evaluación de Asentamientos Irregulares competentes por territorio instaladas antes de la publicación del presente Decreto deberán sujetarse a lo establecido en este ordenamiento.</w:t>
      </w:r>
    </w:p>
    <w:p w14:paraId="3C5B5F73" w14:textId="77777777" w:rsidR="00D54243" w:rsidRPr="000F43AE" w:rsidRDefault="00D54243" w:rsidP="00890221">
      <w:pPr>
        <w:jc w:val="both"/>
        <w:rPr>
          <w:rFonts w:ascii="Source Sans Pro" w:hAnsi="Source Sans Pro" w:cs="Arial"/>
          <w:sz w:val="20"/>
          <w:szCs w:val="20"/>
          <w:lang w:val="es-ES_tradnl"/>
        </w:rPr>
      </w:pPr>
    </w:p>
    <w:p w14:paraId="1869A52B" w14:textId="77777777" w:rsidR="00D54243" w:rsidRPr="000F43AE" w:rsidRDefault="00D54243" w:rsidP="00890221">
      <w:pPr>
        <w:jc w:val="both"/>
        <w:rPr>
          <w:rFonts w:ascii="Source Sans Pro" w:hAnsi="Source Sans Pro" w:cs="Arial"/>
          <w:b/>
          <w:sz w:val="20"/>
          <w:szCs w:val="20"/>
        </w:rPr>
      </w:pPr>
      <w:r w:rsidRPr="000F43AE">
        <w:rPr>
          <w:rFonts w:ascii="Source Sans Pro" w:hAnsi="Source Sans Pro" w:cs="Arial"/>
          <w:sz w:val="20"/>
          <w:szCs w:val="20"/>
          <w:lang w:val="es-ES_tradnl"/>
        </w:rPr>
        <w:t xml:space="preserve">Dado en la Residencia Oficial del Jefe de Gobierno de la Ciudad de México, a los cinco días del mes de marzo del año dos mil dieciocho.- </w:t>
      </w:r>
      <w:r w:rsidRPr="000F43AE">
        <w:rPr>
          <w:rFonts w:ascii="Source Sans Pro" w:hAnsi="Source Sans Pro" w:cs="Arial"/>
          <w:b/>
          <w:sz w:val="20"/>
          <w:szCs w:val="20"/>
          <w:lang w:val="es-ES_tradnl"/>
        </w:rPr>
        <w:t xml:space="preserve">EL JEFE DEL GOBIERNO DE LA CIUDAD DE MÉXICO, MIGUEL ÁNGEL MANCERA ESPINOSA.- FIRMA.- EL SECRETARIO DE GOBIERNO, </w:t>
      </w:r>
      <w:r w:rsidRPr="000F43AE">
        <w:rPr>
          <w:rFonts w:ascii="Source Sans Pro" w:hAnsi="Source Sans Pro" w:cs="Arial"/>
          <w:b/>
          <w:sz w:val="20"/>
          <w:szCs w:val="20"/>
        </w:rPr>
        <w:t xml:space="preserve">JOSÉ RAMÓN AMIEVA GÁLVEZ.- FIRMA.- </w:t>
      </w:r>
      <w:r w:rsidRPr="000F43AE">
        <w:rPr>
          <w:rFonts w:ascii="Source Sans Pro" w:hAnsi="Source Sans Pro" w:cs="Arial"/>
          <w:b/>
          <w:sz w:val="20"/>
          <w:szCs w:val="20"/>
          <w:lang w:val="es-ES_tradnl"/>
        </w:rPr>
        <w:t xml:space="preserve">EL SECRETARIO DE DESARROLLO URBANO Y VIVIENDA, </w:t>
      </w:r>
      <w:r w:rsidRPr="000F43AE">
        <w:rPr>
          <w:rFonts w:ascii="Source Sans Pro" w:hAnsi="Source Sans Pro" w:cs="Arial"/>
          <w:b/>
          <w:bCs/>
          <w:sz w:val="20"/>
          <w:szCs w:val="20"/>
        </w:rPr>
        <w:t xml:space="preserve">FELIPE DE JESÚS GUTIÉRREZ </w:t>
      </w:r>
      <w:proofErr w:type="spellStart"/>
      <w:r w:rsidRPr="000F43AE">
        <w:rPr>
          <w:rFonts w:ascii="Source Sans Pro" w:hAnsi="Source Sans Pro" w:cs="Arial"/>
          <w:b/>
          <w:bCs/>
          <w:sz w:val="20"/>
          <w:szCs w:val="20"/>
        </w:rPr>
        <w:t>GUTIÉRREZ</w:t>
      </w:r>
      <w:proofErr w:type="spellEnd"/>
      <w:r w:rsidRPr="000F43AE">
        <w:rPr>
          <w:rFonts w:ascii="Source Sans Pro" w:hAnsi="Source Sans Pro" w:cs="Arial"/>
          <w:b/>
          <w:bCs/>
          <w:sz w:val="20"/>
          <w:szCs w:val="20"/>
        </w:rPr>
        <w:t xml:space="preserve">.- FIRMA.- </w:t>
      </w:r>
      <w:r w:rsidRPr="000F43AE">
        <w:rPr>
          <w:rFonts w:ascii="Source Sans Pro" w:hAnsi="Source Sans Pro" w:cs="Arial"/>
          <w:b/>
          <w:sz w:val="20"/>
          <w:szCs w:val="20"/>
          <w:lang w:val="es-ES_tradnl"/>
        </w:rPr>
        <w:t xml:space="preserve">LA SECRETARIA DEL MEDIO AMBIENTE, TANYA MÜLLER GARCÍA.- EL SECRETARIO DE MOVILIDAD, CARLOS AUGUSTO MENESES FLORES.- FIRMA.- </w:t>
      </w:r>
      <w:r w:rsidRPr="000F43AE">
        <w:rPr>
          <w:rFonts w:ascii="Source Sans Pro" w:hAnsi="Source Sans Pro" w:cs="Arial"/>
          <w:b/>
          <w:sz w:val="20"/>
          <w:szCs w:val="20"/>
        </w:rPr>
        <w:t>EL SECRETARIO DE OBRAS Y SERVICIOS, EDGAR OSWALDO TUNGÜI RODRÍGUEZ.- FIRMA.- EL SECRETARIO DE FINANZAS, EDGAR ABRAHAM AMADOR ZAMORA.- FIRMA.</w:t>
      </w:r>
    </w:p>
    <w:p w14:paraId="27F23173" w14:textId="77777777" w:rsidR="00D54243" w:rsidRPr="000F43AE" w:rsidRDefault="00D54243" w:rsidP="00890221">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14:paraId="115FBF8E" w14:textId="77777777" w:rsidR="00D54243" w:rsidRPr="000F43AE" w:rsidRDefault="00D54243" w:rsidP="00890221">
      <w:pPr>
        <w:autoSpaceDE w:val="0"/>
        <w:autoSpaceDN w:val="0"/>
        <w:adjustRightInd w:val="0"/>
        <w:jc w:val="both"/>
        <w:rPr>
          <w:rFonts w:ascii="Source Sans Pro" w:hAnsi="Source Sans Pro" w:cs="Arial"/>
          <w:bCs/>
          <w:sz w:val="20"/>
          <w:szCs w:val="20"/>
          <w:lang w:eastAsia="es-MX"/>
        </w:rPr>
      </w:pPr>
    </w:p>
    <w:p w14:paraId="21445599" w14:textId="77777777" w:rsidR="00D54243" w:rsidRPr="000F43AE" w:rsidRDefault="00D54243" w:rsidP="00890221">
      <w:pPr>
        <w:jc w:val="both"/>
        <w:rPr>
          <w:rFonts w:ascii="Source Sans Pro" w:hAnsi="Source Sans Pro" w:cs="Arial"/>
          <w:b/>
          <w:sz w:val="20"/>
          <w:szCs w:val="20"/>
          <w:lang w:val="es-ES_tradnl"/>
        </w:rPr>
      </w:pPr>
      <w:r w:rsidRPr="000F43AE">
        <w:rPr>
          <w:rFonts w:ascii="Source Sans Pro" w:hAnsi="Source Sans Pro" w:cs="Arial"/>
          <w:b/>
          <w:sz w:val="20"/>
          <w:szCs w:val="20"/>
          <w:lang w:val="es-ES_tradnl"/>
        </w:rPr>
        <w:t>TRANSITORIOS DEL DECRETO POR EL QUE SE REFORMAN Y DEROGAN DIVERSAS DISPOSICIONES DEL REGLAMENTO DE LA LEY DE DESARROLLO URBANO DEL DISTRITO FEDERAL, PUBLICADOS EN LA GACETA OFICIAL DE LA CIUDAD DE MÉXICO EL 03 DE OCTUBRE DE 2018.</w:t>
      </w:r>
    </w:p>
    <w:p w14:paraId="55948C19" w14:textId="77777777" w:rsidR="00D54243" w:rsidRPr="000F43AE" w:rsidRDefault="00D54243" w:rsidP="00890221">
      <w:pPr>
        <w:rPr>
          <w:rFonts w:ascii="Source Sans Pro" w:hAnsi="Source Sans Pro" w:cs="Arial"/>
          <w:b/>
          <w:sz w:val="20"/>
          <w:szCs w:val="20"/>
          <w:lang w:val="es-MX"/>
        </w:rPr>
      </w:pPr>
    </w:p>
    <w:p w14:paraId="3ECF79CB"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PRIMERO.</w:t>
      </w:r>
      <w:r w:rsidRPr="000F43AE">
        <w:rPr>
          <w:rFonts w:ascii="Source Sans Pro" w:hAnsi="Source Sans Pro" w:cs="Arial"/>
          <w:sz w:val="20"/>
          <w:szCs w:val="20"/>
          <w:lang w:val="es-ES_tradnl"/>
        </w:rPr>
        <w:t xml:space="preserve"> Publíquese en la Gaceta Oficial de la Ciudad de México. </w:t>
      </w:r>
    </w:p>
    <w:p w14:paraId="38802B00" w14:textId="77777777" w:rsidR="00D54243" w:rsidRPr="000F43AE" w:rsidRDefault="00D54243" w:rsidP="00890221">
      <w:pPr>
        <w:jc w:val="both"/>
        <w:rPr>
          <w:rFonts w:ascii="Source Sans Pro" w:hAnsi="Source Sans Pro" w:cs="Arial"/>
          <w:sz w:val="20"/>
          <w:szCs w:val="20"/>
          <w:lang w:val="es-ES_tradnl"/>
        </w:rPr>
      </w:pPr>
    </w:p>
    <w:p w14:paraId="27FE7911" w14:textId="77777777" w:rsidR="00D54243" w:rsidRPr="000F43AE" w:rsidRDefault="00D54243" w:rsidP="00890221">
      <w:pPr>
        <w:jc w:val="both"/>
        <w:rPr>
          <w:rFonts w:ascii="Source Sans Pro" w:hAnsi="Source Sans Pro" w:cs="Arial"/>
          <w:sz w:val="20"/>
          <w:szCs w:val="20"/>
          <w:lang w:val="es-ES_tradnl"/>
        </w:rPr>
      </w:pPr>
      <w:r w:rsidRPr="000F43AE">
        <w:rPr>
          <w:rFonts w:ascii="Source Sans Pro" w:hAnsi="Source Sans Pro" w:cs="Arial"/>
          <w:b/>
          <w:sz w:val="20"/>
          <w:szCs w:val="20"/>
          <w:lang w:val="es-ES_tradnl"/>
        </w:rPr>
        <w:t>SEGUNDO.</w:t>
      </w:r>
      <w:r w:rsidRPr="000F43AE">
        <w:rPr>
          <w:rFonts w:ascii="Source Sans Pro" w:hAnsi="Source Sans Pro" w:cs="Arial"/>
          <w:sz w:val="20"/>
          <w:szCs w:val="20"/>
          <w:lang w:val="es-ES_tradnl"/>
        </w:rPr>
        <w:t xml:space="preserve"> El presente Decreto entrará en vigor al día siguiente de su publicación. </w:t>
      </w:r>
    </w:p>
    <w:p w14:paraId="68774163" w14:textId="77777777" w:rsidR="00D54243" w:rsidRPr="000F43AE" w:rsidRDefault="00D54243" w:rsidP="00890221">
      <w:pPr>
        <w:jc w:val="both"/>
        <w:rPr>
          <w:rFonts w:ascii="Source Sans Pro" w:hAnsi="Source Sans Pro" w:cs="Arial"/>
          <w:sz w:val="20"/>
          <w:szCs w:val="20"/>
          <w:lang w:val="es-ES_tradnl"/>
        </w:rPr>
      </w:pPr>
    </w:p>
    <w:p w14:paraId="4214665B" w14:textId="77777777" w:rsidR="00D54243" w:rsidRPr="000F43AE" w:rsidRDefault="00D54243" w:rsidP="00890221">
      <w:pPr>
        <w:jc w:val="both"/>
        <w:rPr>
          <w:rFonts w:ascii="Source Sans Pro" w:hAnsi="Source Sans Pro" w:cs="Arial"/>
          <w:b/>
          <w:sz w:val="20"/>
          <w:szCs w:val="20"/>
          <w:lang w:val="es-ES_tradnl"/>
        </w:rPr>
      </w:pPr>
      <w:r w:rsidRPr="000F43AE">
        <w:rPr>
          <w:rFonts w:ascii="Source Sans Pro" w:hAnsi="Source Sans Pro" w:cs="Arial"/>
          <w:sz w:val="20"/>
          <w:szCs w:val="20"/>
          <w:lang w:val="es-ES_tradnl"/>
        </w:rPr>
        <w:t xml:space="preserve">Dado en la Residencia Oficial del Jefe de Gobierno de la Ciudad de México, a los veintiséis días del mes de septiembre del año dos mil </w:t>
      </w:r>
      <w:proofErr w:type="gramStart"/>
      <w:r w:rsidRPr="000F43AE">
        <w:rPr>
          <w:rFonts w:ascii="Source Sans Pro" w:hAnsi="Source Sans Pro" w:cs="Arial"/>
          <w:sz w:val="20"/>
          <w:szCs w:val="20"/>
          <w:lang w:val="es-ES_tradnl"/>
        </w:rPr>
        <w:t>dieciocho.-</w:t>
      </w:r>
      <w:proofErr w:type="gramEnd"/>
      <w:r w:rsidRPr="000F43AE">
        <w:rPr>
          <w:rFonts w:ascii="Source Sans Pro" w:hAnsi="Source Sans Pro" w:cs="Arial"/>
          <w:sz w:val="20"/>
          <w:szCs w:val="20"/>
          <w:lang w:val="es-ES_tradnl"/>
        </w:rPr>
        <w:t xml:space="preserve"> </w:t>
      </w:r>
      <w:r w:rsidRPr="000F43AE">
        <w:rPr>
          <w:rFonts w:ascii="Source Sans Pro" w:hAnsi="Source Sans Pro" w:cs="Arial"/>
          <w:b/>
          <w:sz w:val="20"/>
          <w:szCs w:val="20"/>
          <w:lang w:val="es-ES_tradnl"/>
        </w:rPr>
        <w:t xml:space="preserve">EL JEFE DE GOBIERNO DE LA CIUDAD DE MÉXICO, JOSÉ RAMÓN AMIEVA GÁLVEZ.- FIRMA.- EL SECRETARIO DE GOBIERNO, GUILLERMO OROZCO LORETO.- FIRMA.- EL SECRETARIO DE DESARROLLO URBANO Y VIVIENDA, FELIPE DE JESÚS GUTIÉRREZ </w:t>
      </w:r>
      <w:proofErr w:type="spellStart"/>
      <w:r w:rsidRPr="000F43AE">
        <w:rPr>
          <w:rFonts w:ascii="Source Sans Pro" w:hAnsi="Source Sans Pro" w:cs="Arial"/>
          <w:b/>
          <w:sz w:val="20"/>
          <w:szCs w:val="20"/>
          <w:lang w:val="es-ES_tradnl"/>
        </w:rPr>
        <w:t>GUTIÉRREZ</w:t>
      </w:r>
      <w:proofErr w:type="spellEnd"/>
      <w:r w:rsidRPr="000F43AE">
        <w:rPr>
          <w:rFonts w:ascii="Source Sans Pro" w:hAnsi="Source Sans Pro" w:cs="Arial"/>
          <w:b/>
          <w:sz w:val="20"/>
          <w:szCs w:val="20"/>
          <w:lang w:val="es-ES_tradnl"/>
        </w:rPr>
        <w:t>.- FIRMA.</w:t>
      </w:r>
    </w:p>
    <w:p w14:paraId="23A78069" w14:textId="77777777" w:rsidR="00D54243" w:rsidRPr="000F43AE" w:rsidRDefault="004E49A3" w:rsidP="00890221">
      <w:pPr>
        <w:jc w:val="both"/>
        <w:rPr>
          <w:rFonts w:ascii="Source Sans Pro" w:hAnsi="Source Sans Pro" w:cs="Arial"/>
          <w:b/>
          <w:sz w:val="20"/>
          <w:szCs w:val="20"/>
          <w:lang w:val="es-ES_tradnl"/>
        </w:rPr>
      </w:pPr>
      <w:r w:rsidRPr="000F43AE">
        <w:rPr>
          <w:rFonts w:ascii="Source Sans Pro" w:hAnsi="Source Sans Pro" w:cs="Arial"/>
          <w:b/>
          <w:noProof/>
          <w:sz w:val="20"/>
          <w:szCs w:val="20"/>
          <w:lang w:val="es-MX" w:eastAsia="es-MX"/>
        </w:rPr>
        <mc:AlternateContent>
          <mc:Choice Requires="wps">
            <w:drawing>
              <wp:anchor distT="4294967295" distB="4294967295" distL="114300" distR="114300" simplePos="0" relativeHeight="251660288" behindDoc="0" locked="0" layoutInCell="1" allowOverlap="1" wp14:anchorId="528AD62B" wp14:editId="334718E5">
                <wp:simplePos x="0" y="0"/>
                <wp:positionH relativeFrom="column">
                  <wp:posOffset>32385</wp:posOffset>
                </wp:positionH>
                <wp:positionV relativeFrom="paragraph">
                  <wp:posOffset>111124</wp:posOffset>
                </wp:positionV>
                <wp:extent cx="5555615" cy="0"/>
                <wp:effectExtent l="0" t="0" r="26035" b="1905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561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A7DB8E" id="_x0000_t32" coordsize="21600,21600" o:spt="32" o:oned="t" path="m,l21600,21600e" filled="f">
                <v:path arrowok="t" fillok="f" o:connecttype="none"/>
                <o:lock v:ext="edit" shapetype="t"/>
              </v:shapetype>
              <v:shape id="AutoShape 9" o:spid="_x0000_s1026" type="#_x0000_t32" style="position:absolute;margin-left:2.55pt;margin-top:8.75pt;width:437.4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7UYHQIAADw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" strokeweight="1.5pt"/>
            </w:pict>
          </mc:Fallback>
        </mc:AlternateContent>
      </w:r>
    </w:p>
    <w:p w14:paraId="6A4C7FBC" w14:textId="77777777" w:rsidR="00D41807" w:rsidRDefault="00D41807" w:rsidP="00890221">
      <w:pPr>
        <w:jc w:val="both"/>
        <w:rPr>
          <w:rFonts w:ascii="Source Sans Pro" w:hAnsi="Source Sans Pro" w:cs="Arial"/>
          <w:b/>
          <w:sz w:val="20"/>
          <w:szCs w:val="20"/>
          <w:lang w:val="es-ES_tradnl"/>
        </w:rPr>
      </w:pPr>
    </w:p>
    <w:p w14:paraId="570480C4" w14:textId="2C8AF7AD" w:rsidR="00D54243" w:rsidRPr="000F43AE" w:rsidRDefault="00D54243" w:rsidP="00890221">
      <w:pPr>
        <w:jc w:val="both"/>
        <w:rPr>
          <w:rFonts w:ascii="Source Sans Pro" w:hAnsi="Source Sans Pro" w:cs="Arial"/>
          <w:b/>
          <w:sz w:val="20"/>
          <w:szCs w:val="20"/>
        </w:rPr>
      </w:pPr>
      <w:r w:rsidRPr="000F43AE">
        <w:rPr>
          <w:rFonts w:ascii="Source Sans Pro" w:hAnsi="Source Sans Pro" w:cs="Arial"/>
          <w:b/>
          <w:sz w:val="20"/>
          <w:szCs w:val="20"/>
          <w:lang w:val="es-ES_tradnl"/>
        </w:rPr>
        <w:t xml:space="preserve">TRANSITORIO DEL </w:t>
      </w:r>
      <w:r w:rsidRPr="000F43AE">
        <w:rPr>
          <w:rFonts w:ascii="Source Sans Pro" w:hAnsi="Source Sans Pro" w:cs="Arial"/>
          <w:b/>
          <w:sz w:val="20"/>
          <w:szCs w:val="20"/>
        </w:rPr>
        <w:t xml:space="preserve">DECRETO POR EL QUE SE MODIFICAN Y ADICIONAN DIVERSAS DISPOSICIONES AL REGLAMENTO DE CONSTRUCCIONES PARA EL DISTRITO FEDERAL Y AL REGLAMENTO DE LA LEY DE DESARROLLO URBANO DEL DISTRITO FEDERAL, PARA FAVORECER EL COMERCIO DE BARRIO EN LA VIVIENDA CONSTRUIDA EN EL MARCO DE PROGRAMAS GUBERNAMENTALES, PUBLICADO EN LA GACETA OFICIAL DE LA CIUDAD DE MÉXICO EL DÍA 11 DE SEPTIEMBRE DE 2020. </w:t>
      </w:r>
    </w:p>
    <w:p w14:paraId="62CCC5C7" w14:textId="77777777" w:rsidR="00D54243" w:rsidRPr="000F43AE" w:rsidRDefault="00D54243" w:rsidP="00890221">
      <w:pPr>
        <w:jc w:val="both"/>
        <w:rPr>
          <w:rFonts w:ascii="Source Sans Pro" w:hAnsi="Source Sans Pro" w:cs="Arial"/>
          <w:b/>
          <w:sz w:val="20"/>
          <w:szCs w:val="20"/>
        </w:rPr>
      </w:pPr>
    </w:p>
    <w:p w14:paraId="64CC56AE" w14:textId="77777777" w:rsidR="00D54243" w:rsidRPr="000F43AE" w:rsidRDefault="00D54243" w:rsidP="00890221">
      <w:pPr>
        <w:jc w:val="both"/>
        <w:rPr>
          <w:rFonts w:ascii="Source Sans Pro" w:hAnsi="Source Sans Pro" w:cs="Arial"/>
          <w:b/>
          <w:sz w:val="20"/>
          <w:szCs w:val="20"/>
        </w:rPr>
      </w:pPr>
      <w:r w:rsidRPr="000F43AE">
        <w:rPr>
          <w:rFonts w:ascii="Source Sans Pro" w:hAnsi="Source Sans Pro" w:cs="Arial"/>
          <w:b/>
          <w:sz w:val="20"/>
          <w:szCs w:val="20"/>
        </w:rPr>
        <w:t xml:space="preserve">PRIMERO. </w:t>
      </w:r>
      <w:r w:rsidRPr="000F43AE">
        <w:rPr>
          <w:rFonts w:ascii="Source Sans Pro" w:hAnsi="Source Sans Pro" w:cs="Arial"/>
          <w:sz w:val="20"/>
          <w:szCs w:val="20"/>
        </w:rPr>
        <w:t xml:space="preserve">Publíquese en la Gaceta Oficial de la Ciudad de México. </w:t>
      </w:r>
    </w:p>
    <w:p w14:paraId="0E2646ED" w14:textId="77777777" w:rsidR="00D54243" w:rsidRPr="000F43AE" w:rsidRDefault="00D54243" w:rsidP="00890221">
      <w:pPr>
        <w:jc w:val="both"/>
        <w:rPr>
          <w:rFonts w:ascii="Source Sans Pro" w:hAnsi="Source Sans Pro" w:cs="Arial"/>
          <w:b/>
          <w:sz w:val="20"/>
          <w:szCs w:val="20"/>
        </w:rPr>
      </w:pPr>
    </w:p>
    <w:p w14:paraId="6D7BB348" w14:textId="77777777" w:rsidR="00D54243" w:rsidRPr="000F43AE" w:rsidRDefault="00D54243" w:rsidP="00890221">
      <w:pPr>
        <w:jc w:val="both"/>
        <w:rPr>
          <w:rFonts w:ascii="Source Sans Pro" w:hAnsi="Source Sans Pro" w:cs="Arial"/>
          <w:b/>
          <w:sz w:val="20"/>
          <w:szCs w:val="20"/>
        </w:rPr>
      </w:pPr>
      <w:r w:rsidRPr="000F43AE">
        <w:rPr>
          <w:rFonts w:ascii="Source Sans Pro" w:hAnsi="Source Sans Pro" w:cs="Arial"/>
          <w:b/>
          <w:sz w:val="20"/>
          <w:szCs w:val="20"/>
        </w:rPr>
        <w:t xml:space="preserve">SEGUNDO. </w:t>
      </w:r>
      <w:r w:rsidRPr="000F43AE">
        <w:rPr>
          <w:rFonts w:ascii="Source Sans Pro" w:hAnsi="Source Sans Pro" w:cs="Arial"/>
          <w:sz w:val="20"/>
          <w:szCs w:val="20"/>
        </w:rPr>
        <w:t xml:space="preserve">El presente Decreto entrará en vigor al día siguiente de su publicación. </w:t>
      </w:r>
    </w:p>
    <w:p w14:paraId="3D99D268" w14:textId="77777777" w:rsidR="00D54243" w:rsidRPr="000F43AE" w:rsidRDefault="00D54243" w:rsidP="00890221">
      <w:pPr>
        <w:jc w:val="both"/>
        <w:rPr>
          <w:rFonts w:ascii="Source Sans Pro" w:hAnsi="Source Sans Pro" w:cs="Arial"/>
          <w:b/>
          <w:sz w:val="20"/>
          <w:szCs w:val="20"/>
        </w:rPr>
      </w:pPr>
    </w:p>
    <w:p w14:paraId="5129C65B" w14:textId="77777777" w:rsidR="00D54243" w:rsidRPr="000F43AE" w:rsidRDefault="00D54243" w:rsidP="00890221">
      <w:pPr>
        <w:jc w:val="both"/>
        <w:rPr>
          <w:rFonts w:ascii="Source Sans Pro" w:hAnsi="Source Sans Pro" w:cs="Arial"/>
          <w:b/>
          <w:sz w:val="20"/>
          <w:szCs w:val="20"/>
          <w:lang w:val="es-ES_tradnl"/>
        </w:rPr>
      </w:pPr>
      <w:r w:rsidRPr="000F43AE">
        <w:rPr>
          <w:rFonts w:ascii="Source Sans Pro" w:hAnsi="Source Sans Pro" w:cs="Arial"/>
          <w:sz w:val="20"/>
          <w:szCs w:val="20"/>
        </w:rPr>
        <w:t xml:space="preserve">Dado en la residencia oficial de la Jefa de Gobierno de la Ciudad de México, a los 11 días del mes de septiembre de dos mil </w:t>
      </w:r>
      <w:proofErr w:type="gramStart"/>
      <w:r w:rsidRPr="000F43AE">
        <w:rPr>
          <w:rFonts w:ascii="Source Sans Pro" w:hAnsi="Source Sans Pro" w:cs="Arial"/>
          <w:sz w:val="20"/>
          <w:szCs w:val="20"/>
        </w:rPr>
        <w:t>veinte.-</w:t>
      </w:r>
      <w:proofErr w:type="gramEnd"/>
      <w:r w:rsidRPr="000F43AE">
        <w:rPr>
          <w:rFonts w:ascii="Source Sans Pro" w:hAnsi="Source Sans Pro" w:cs="Arial"/>
          <w:sz w:val="20"/>
          <w:szCs w:val="20"/>
        </w:rPr>
        <w:t xml:space="preserve"> </w:t>
      </w:r>
      <w:r w:rsidRPr="000F43AE">
        <w:rPr>
          <w:rFonts w:ascii="Source Sans Pro" w:hAnsi="Source Sans Pro" w:cs="Arial"/>
          <w:b/>
          <w:sz w:val="20"/>
          <w:szCs w:val="20"/>
        </w:rPr>
        <w:t>LA JEFA DE GOBIERNO DE LA CIUDAD DE MÉXICO, DRA. CLAUDIA SHEINBAUM PARDO.- FIRMA.- LA SECRETARIA DE DESARROLLO URBANO Y VIVIENDA, ILEANA AUGUSTA VILLALOBOS ESTRADA.- FIRMA.- EL SECRETARIO DE OBRAS Y SERVICIOS, JESÚS ANTONIO ESTEVA MEDINA.- FIRMA.</w:t>
      </w:r>
    </w:p>
    <w:p w14:paraId="4AAB8473" w14:textId="77777777" w:rsidR="001A5056" w:rsidRPr="000F43AE" w:rsidRDefault="001A5056" w:rsidP="00890221">
      <w:pPr>
        <w:jc w:val="both"/>
        <w:rPr>
          <w:rFonts w:ascii="Source Sans Pro" w:hAnsi="Source Sans Pro" w:cs="Arial"/>
          <w:sz w:val="20"/>
          <w:szCs w:val="20"/>
        </w:rPr>
      </w:pPr>
    </w:p>
    <w:p w14:paraId="3104FF21" w14:textId="77777777" w:rsidR="001A5056" w:rsidRPr="000F43AE" w:rsidRDefault="004E49A3" w:rsidP="00890221">
      <w:pPr>
        <w:jc w:val="both"/>
        <w:rPr>
          <w:rFonts w:ascii="Source Sans Pro" w:hAnsi="Source Sans Pro" w:cs="Arial"/>
          <w:sz w:val="20"/>
          <w:szCs w:val="20"/>
        </w:rPr>
      </w:pPr>
      <w:r w:rsidRPr="000F43AE">
        <w:rPr>
          <w:rFonts w:ascii="Source Sans Pro" w:hAnsi="Source Sans Pro" w:cs="Arial"/>
          <w:noProof/>
          <w:sz w:val="20"/>
          <w:szCs w:val="20"/>
          <w:lang w:val="es-MX" w:eastAsia="es-MX"/>
        </w:rPr>
        <mc:AlternateContent>
          <mc:Choice Requires="wps">
            <w:drawing>
              <wp:anchor distT="0" distB="0" distL="114300" distR="114300" simplePos="0" relativeHeight="251661312" behindDoc="0" locked="0" layoutInCell="1" allowOverlap="1" wp14:anchorId="4992EAE6" wp14:editId="244A4E00">
                <wp:simplePos x="0" y="0"/>
                <wp:positionH relativeFrom="column">
                  <wp:posOffset>32385</wp:posOffset>
                </wp:positionH>
                <wp:positionV relativeFrom="paragraph">
                  <wp:posOffset>21590</wp:posOffset>
                </wp:positionV>
                <wp:extent cx="5612130" cy="0"/>
                <wp:effectExtent l="17145" t="9525" r="9525" b="952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213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012FB7" id="AutoShape 3" o:spid="_x0000_s1026" type="#_x0000_t32" style="position:absolute;margin-left:2.55pt;margin-top:1.7pt;width:441.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33rHgIAADw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" strokeweight="1.5pt"/>
            </w:pict>
          </mc:Fallback>
        </mc:AlternateContent>
      </w:r>
    </w:p>
    <w:p w14:paraId="27BC562D" w14:textId="77777777" w:rsidR="00685391" w:rsidRPr="000F43AE" w:rsidRDefault="001A5056" w:rsidP="00890221">
      <w:pPr>
        <w:jc w:val="both"/>
        <w:rPr>
          <w:rFonts w:ascii="Source Sans Pro" w:hAnsi="Source Sans Pro" w:cs="Arial"/>
          <w:b/>
          <w:sz w:val="20"/>
          <w:szCs w:val="20"/>
        </w:rPr>
      </w:pPr>
      <w:r w:rsidRPr="000F43AE">
        <w:rPr>
          <w:rFonts w:ascii="Source Sans Pro" w:hAnsi="Source Sans Pro" w:cs="Arial"/>
          <w:b/>
          <w:sz w:val="20"/>
          <w:szCs w:val="20"/>
        </w:rPr>
        <w:t xml:space="preserve">TRANSITORIO DEL </w:t>
      </w:r>
      <w:r w:rsidRPr="000F43AE">
        <w:rPr>
          <w:rFonts w:ascii="Source Sans Pro" w:hAnsi="Source Sans Pro" w:cs="Arial"/>
          <w:b/>
          <w:sz w:val="20"/>
          <w:szCs w:val="20"/>
          <w:lang w:val="es-MX"/>
        </w:rPr>
        <w:t>DECRETO POR EL QUE SE ADICIONA EL ARTÍCULO 15 BIS AL REGLAMENTO DE LA LEY DE DESARROLLO URBANO DEL DISTRITO FEDERAL RESPECTO DEL CERTIFICADO DE USO DEL SUELO POR RECONOCIMIENTO DE ACTIVIDAD, PUBLICADO EN LA GACETA OFICIAL DE LA CIUDAD DE MÉXICO EL DÍA 27 DE JULIO DE 2021.</w:t>
      </w:r>
    </w:p>
    <w:p w14:paraId="7F42D73B" w14:textId="77777777" w:rsidR="001A5056" w:rsidRPr="000F43AE" w:rsidRDefault="001A5056" w:rsidP="00890221">
      <w:pPr>
        <w:jc w:val="both"/>
        <w:rPr>
          <w:rFonts w:ascii="Source Sans Pro" w:hAnsi="Source Sans Pro" w:cs="Arial"/>
          <w:sz w:val="20"/>
          <w:szCs w:val="20"/>
        </w:rPr>
      </w:pPr>
    </w:p>
    <w:p w14:paraId="4247FF4D" w14:textId="77777777" w:rsidR="001A5056" w:rsidRPr="000F43AE" w:rsidRDefault="001A5056" w:rsidP="00890221">
      <w:pPr>
        <w:jc w:val="both"/>
        <w:rPr>
          <w:rFonts w:ascii="Source Sans Pro" w:hAnsi="Source Sans Pro" w:cs="Arial"/>
          <w:sz w:val="20"/>
          <w:szCs w:val="20"/>
          <w:lang w:val="es-MX"/>
        </w:rPr>
      </w:pPr>
      <w:r w:rsidRPr="000F43AE">
        <w:rPr>
          <w:rFonts w:ascii="Source Sans Pro" w:hAnsi="Source Sans Pro" w:cs="Arial"/>
          <w:b/>
          <w:sz w:val="20"/>
          <w:szCs w:val="20"/>
          <w:lang w:val="es-MX"/>
        </w:rPr>
        <w:t>PRIMERO.</w:t>
      </w:r>
      <w:r w:rsidRPr="000F43AE">
        <w:rPr>
          <w:rFonts w:ascii="Source Sans Pro" w:hAnsi="Source Sans Pro" w:cs="Arial"/>
          <w:sz w:val="20"/>
          <w:szCs w:val="20"/>
          <w:lang w:val="es-MX"/>
        </w:rPr>
        <w:t xml:space="preserve"> Publíquese en la Gaceta Oficial de la Ciudad de México. </w:t>
      </w:r>
    </w:p>
    <w:p w14:paraId="5F19F307" w14:textId="77777777" w:rsidR="001A5056" w:rsidRPr="000F43AE" w:rsidRDefault="001A5056" w:rsidP="00890221">
      <w:pPr>
        <w:jc w:val="both"/>
        <w:rPr>
          <w:rFonts w:ascii="Source Sans Pro" w:hAnsi="Source Sans Pro" w:cs="Arial"/>
          <w:sz w:val="20"/>
          <w:szCs w:val="20"/>
          <w:lang w:val="es-MX"/>
        </w:rPr>
      </w:pPr>
    </w:p>
    <w:p w14:paraId="018D4D61" w14:textId="77777777" w:rsidR="001A5056" w:rsidRPr="000F43AE" w:rsidRDefault="001A5056" w:rsidP="00890221">
      <w:pPr>
        <w:jc w:val="both"/>
        <w:rPr>
          <w:rFonts w:ascii="Source Sans Pro" w:hAnsi="Source Sans Pro" w:cs="Arial"/>
          <w:sz w:val="20"/>
          <w:szCs w:val="20"/>
          <w:lang w:val="es-MX"/>
        </w:rPr>
      </w:pPr>
      <w:r w:rsidRPr="000F43AE">
        <w:rPr>
          <w:rFonts w:ascii="Source Sans Pro" w:hAnsi="Source Sans Pro" w:cs="Arial"/>
          <w:b/>
          <w:sz w:val="20"/>
          <w:szCs w:val="20"/>
          <w:lang w:val="es-MX"/>
        </w:rPr>
        <w:t>SEGUNDO.</w:t>
      </w:r>
      <w:r w:rsidRPr="000F43AE">
        <w:rPr>
          <w:rFonts w:ascii="Source Sans Pro" w:hAnsi="Source Sans Pro" w:cs="Arial"/>
          <w:sz w:val="20"/>
          <w:szCs w:val="20"/>
          <w:lang w:val="es-MX"/>
        </w:rPr>
        <w:t xml:space="preserve"> El presente decreto entrará en vigor el día de su publicación. </w:t>
      </w:r>
    </w:p>
    <w:p w14:paraId="24DE430E" w14:textId="77777777" w:rsidR="001A5056" w:rsidRPr="000F43AE" w:rsidRDefault="001A5056" w:rsidP="00890221">
      <w:pPr>
        <w:jc w:val="both"/>
        <w:rPr>
          <w:rFonts w:ascii="Source Sans Pro" w:hAnsi="Source Sans Pro" w:cs="Arial"/>
          <w:sz w:val="20"/>
          <w:szCs w:val="20"/>
          <w:lang w:val="es-MX"/>
        </w:rPr>
      </w:pPr>
    </w:p>
    <w:p w14:paraId="7DBF2821" w14:textId="77777777" w:rsidR="001A5056" w:rsidRPr="000F43AE" w:rsidRDefault="001A5056" w:rsidP="00890221">
      <w:pPr>
        <w:jc w:val="both"/>
        <w:rPr>
          <w:rFonts w:ascii="Source Sans Pro" w:hAnsi="Source Sans Pro" w:cs="Arial"/>
          <w:sz w:val="20"/>
          <w:szCs w:val="20"/>
          <w:lang w:val="es-MX"/>
        </w:rPr>
      </w:pPr>
      <w:r w:rsidRPr="000F43AE">
        <w:rPr>
          <w:rFonts w:ascii="Source Sans Pro" w:hAnsi="Source Sans Pro" w:cs="Arial"/>
          <w:b/>
          <w:sz w:val="20"/>
          <w:szCs w:val="20"/>
          <w:lang w:val="es-MX"/>
        </w:rPr>
        <w:t>TERCERO.</w:t>
      </w:r>
      <w:r w:rsidRPr="000F43AE">
        <w:rPr>
          <w:rFonts w:ascii="Source Sans Pro" w:hAnsi="Source Sans Pro" w:cs="Arial"/>
          <w:sz w:val="20"/>
          <w:szCs w:val="20"/>
          <w:lang w:val="es-MX"/>
        </w:rPr>
        <w:t xml:space="preserve"> La Secretaría tendrá un plazo de 15 días para inscribir el trámite motivo del presente Decreto en el Registro Electrónico de Trámites y Servicios de la Ciudad de México. </w:t>
      </w:r>
    </w:p>
    <w:p w14:paraId="29738099" w14:textId="77777777" w:rsidR="001A5056" w:rsidRPr="000F43AE" w:rsidRDefault="001A5056" w:rsidP="00890221">
      <w:pPr>
        <w:jc w:val="both"/>
        <w:rPr>
          <w:rFonts w:ascii="Source Sans Pro" w:hAnsi="Source Sans Pro" w:cs="Arial"/>
          <w:sz w:val="20"/>
          <w:szCs w:val="20"/>
          <w:lang w:val="es-MX"/>
        </w:rPr>
      </w:pPr>
    </w:p>
    <w:p w14:paraId="4F194087" w14:textId="77777777" w:rsidR="001A5056" w:rsidRPr="000F43AE" w:rsidRDefault="001A5056" w:rsidP="00890221">
      <w:pPr>
        <w:jc w:val="both"/>
        <w:rPr>
          <w:rFonts w:ascii="Source Sans Pro" w:hAnsi="Source Sans Pro" w:cs="Arial"/>
          <w:sz w:val="20"/>
          <w:szCs w:val="20"/>
          <w:lang w:val="es-MX"/>
        </w:rPr>
      </w:pPr>
      <w:r w:rsidRPr="000F43AE">
        <w:rPr>
          <w:rFonts w:ascii="Source Sans Pro" w:hAnsi="Source Sans Pro" w:cs="Arial"/>
          <w:b/>
          <w:sz w:val="20"/>
          <w:szCs w:val="20"/>
          <w:lang w:val="es-MX"/>
        </w:rPr>
        <w:t>CUARTO.</w:t>
      </w:r>
      <w:r w:rsidRPr="000F43AE">
        <w:rPr>
          <w:rFonts w:ascii="Source Sans Pro" w:hAnsi="Source Sans Pro" w:cs="Arial"/>
          <w:sz w:val="20"/>
          <w:szCs w:val="20"/>
          <w:lang w:val="es-MX"/>
        </w:rPr>
        <w:t xml:space="preserve"> La Agencia Digital de Innovación Pública de la Ciudad de México contará con un plazo de 30 días naturales a partir de la publicación del presente Decreto para implementar la plataforma digital en la que pueda realizarse el trámite de Certificado de Uso del Suelo por Reconocimiento de Actividad, brindando a la Secretaría de Desarrollo Urbano y Vivienda de la Ciudad de México las autorizaciones necesarias para la debida operación de la plataforma, a través de los medios y tecnologías aplicadas que correspondan. Asimismo, será responsable de su mantenimiento bimestral o cuando </w:t>
      </w:r>
      <w:proofErr w:type="gramStart"/>
      <w:r w:rsidRPr="000F43AE">
        <w:rPr>
          <w:rFonts w:ascii="Source Sans Pro" w:hAnsi="Source Sans Pro" w:cs="Arial"/>
          <w:sz w:val="20"/>
          <w:szCs w:val="20"/>
          <w:lang w:val="es-MX"/>
        </w:rPr>
        <w:t>las necesidades del servicio lo requiera</w:t>
      </w:r>
      <w:proofErr w:type="gramEnd"/>
      <w:r w:rsidRPr="000F43AE">
        <w:rPr>
          <w:rFonts w:ascii="Source Sans Pro" w:hAnsi="Source Sans Pro" w:cs="Arial"/>
          <w:sz w:val="20"/>
          <w:szCs w:val="20"/>
          <w:lang w:val="es-MX"/>
        </w:rPr>
        <w:t xml:space="preserve">. </w:t>
      </w:r>
    </w:p>
    <w:p w14:paraId="16CD57CF" w14:textId="77777777" w:rsidR="001A5056" w:rsidRPr="000F43AE" w:rsidRDefault="001A5056" w:rsidP="00890221">
      <w:pPr>
        <w:jc w:val="both"/>
        <w:rPr>
          <w:rFonts w:ascii="Source Sans Pro" w:hAnsi="Source Sans Pro" w:cs="Arial"/>
          <w:sz w:val="20"/>
          <w:szCs w:val="20"/>
          <w:lang w:val="es-MX"/>
        </w:rPr>
      </w:pPr>
    </w:p>
    <w:p w14:paraId="5EAE4EBA" w14:textId="77777777" w:rsidR="00E61AFF" w:rsidRPr="000F43AE" w:rsidRDefault="001A5056" w:rsidP="00890221">
      <w:pPr>
        <w:jc w:val="both"/>
        <w:rPr>
          <w:rFonts w:ascii="Source Sans Pro" w:hAnsi="Source Sans Pro" w:cs="Arial"/>
          <w:b/>
          <w:sz w:val="20"/>
          <w:szCs w:val="20"/>
          <w:lang w:val="es-MX"/>
        </w:rPr>
      </w:pPr>
      <w:r w:rsidRPr="000F43AE">
        <w:rPr>
          <w:rFonts w:ascii="Source Sans Pro" w:hAnsi="Source Sans Pro" w:cs="Arial"/>
          <w:sz w:val="20"/>
          <w:szCs w:val="20"/>
          <w:lang w:val="es-MX"/>
        </w:rPr>
        <w:t xml:space="preserve">Dado en la residencia oficial de la Jefatura de Gobierno de la Ciudad de México, a los veintisiete días de julio de dos mil </w:t>
      </w:r>
      <w:proofErr w:type="gramStart"/>
      <w:r w:rsidRPr="000F43AE">
        <w:rPr>
          <w:rFonts w:ascii="Source Sans Pro" w:hAnsi="Source Sans Pro" w:cs="Arial"/>
          <w:sz w:val="20"/>
          <w:szCs w:val="20"/>
          <w:lang w:val="es-MX"/>
        </w:rPr>
        <w:t>veintiuno.-</w:t>
      </w:r>
      <w:proofErr w:type="gramEnd"/>
      <w:r w:rsidRPr="000F43AE">
        <w:rPr>
          <w:rFonts w:ascii="Source Sans Pro" w:hAnsi="Source Sans Pro" w:cs="Arial"/>
          <w:sz w:val="20"/>
          <w:szCs w:val="20"/>
          <w:lang w:val="es-MX"/>
        </w:rPr>
        <w:t xml:space="preserve"> </w:t>
      </w:r>
      <w:r w:rsidRPr="000F43AE">
        <w:rPr>
          <w:rFonts w:ascii="Source Sans Pro" w:hAnsi="Source Sans Pro" w:cs="Arial"/>
          <w:b/>
          <w:sz w:val="20"/>
          <w:szCs w:val="20"/>
          <w:lang w:val="es-MX"/>
        </w:rPr>
        <w:t xml:space="preserve">LA JEFA DE GOBIERNO DE LA CIUDAD DE MÉXICO, DRA. CLAUDIA SHEINBAUM PARDO.- FIRMA.- EL SECRETARIO DE GOBIERNO, MARTÍ BATRES GUADARRAMA.- FIRMA.- EL </w:t>
      </w:r>
    </w:p>
    <w:p w14:paraId="600F2E0E" w14:textId="77777777" w:rsidR="00E61AFF" w:rsidRPr="000F43AE" w:rsidRDefault="00E61AFF" w:rsidP="00890221">
      <w:pPr>
        <w:jc w:val="both"/>
        <w:rPr>
          <w:rFonts w:ascii="Source Sans Pro" w:hAnsi="Source Sans Pro" w:cs="Arial"/>
          <w:b/>
          <w:sz w:val="20"/>
          <w:szCs w:val="20"/>
          <w:lang w:val="es-MX"/>
        </w:rPr>
      </w:pPr>
    </w:p>
    <w:p w14:paraId="4166ABEC" w14:textId="77777777" w:rsidR="001A5056" w:rsidRPr="000F43AE" w:rsidRDefault="001A5056" w:rsidP="00890221">
      <w:pPr>
        <w:jc w:val="both"/>
        <w:rPr>
          <w:rFonts w:ascii="Source Sans Pro" w:hAnsi="Source Sans Pro" w:cs="Arial"/>
          <w:sz w:val="20"/>
          <w:szCs w:val="20"/>
        </w:rPr>
      </w:pPr>
      <w:r w:rsidRPr="000F43AE">
        <w:rPr>
          <w:rFonts w:ascii="Source Sans Pro" w:hAnsi="Source Sans Pro" w:cs="Arial"/>
          <w:b/>
          <w:sz w:val="20"/>
          <w:szCs w:val="20"/>
          <w:lang w:val="es-MX"/>
        </w:rPr>
        <w:t xml:space="preserve">SECRETARIO DE DESARROLLO URBANO Y </w:t>
      </w:r>
      <w:proofErr w:type="gramStart"/>
      <w:r w:rsidRPr="000F43AE">
        <w:rPr>
          <w:rFonts w:ascii="Source Sans Pro" w:hAnsi="Source Sans Pro" w:cs="Arial"/>
          <w:b/>
          <w:sz w:val="20"/>
          <w:szCs w:val="20"/>
          <w:lang w:val="es-MX"/>
        </w:rPr>
        <w:t>VIVIENDA.-</w:t>
      </w:r>
      <w:proofErr w:type="gramEnd"/>
      <w:r w:rsidRPr="000F43AE">
        <w:rPr>
          <w:rFonts w:ascii="Source Sans Pro" w:hAnsi="Source Sans Pro" w:cs="Arial"/>
          <w:b/>
          <w:sz w:val="20"/>
          <w:szCs w:val="20"/>
          <w:lang w:val="es-MX"/>
        </w:rPr>
        <w:t xml:space="preserve"> CARLOS ALBERTO ULLOA PÉREZ.- FIRMA.- EL SECRETARIO DE DESARROLLO ECONÓMICO, FADLALA AKABANI HNEIDE.- FIRMA.</w:t>
      </w:r>
    </w:p>
    <w:p w14:paraId="1ADE5899" w14:textId="77777777" w:rsidR="001A5056" w:rsidRPr="000F43AE" w:rsidRDefault="001A5056" w:rsidP="00890221">
      <w:pPr>
        <w:rPr>
          <w:rFonts w:ascii="Source Sans Pro" w:hAnsi="Source Sans Pro" w:cs="Arial"/>
          <w:sz w:val="20"/>
          <w:szCs w:val="20"/>
        </w:rPr>
      </w:pPr>
    </w:p>
    <w:p w14:paraId="5EF9B395" w14:textId="77777777" w:rsidR="001A5056" w:rsidRPr="000F43AE" w:rsidRDefault="00E61AFF" w:rsidP="00890221">
      <w:pPr>
        <w:rPr>
          <w:rFonts w:ascii="Source Sans Pro" w:hAnsi="Source Sans Pro" w:cs="Arial"/>
          <w:sz w:val="20"/>
          <w:szCs w:val="20"/>
        </w:rPr>
      </w:pPr>
      <w:r w:rsidRPr="000F43AE">
        <w:rPr>
          <w:rFonts w:ascii="Source Sans Pro" w:hAnsi="Source Sans Pro" w:cs="Arial"/>
          <w:noProof/>
          <w:sz w:val="20"/>
          <w:szCs w:val="20"/>
          <w:lang w:val="es-MX" w:eastAsia="es-MX"/>
        </w:rPr>
        <mc:AlternateContent>
          <mc:Choice Requires="wps">
            <w:drawing>
              <wp:anchor distT="0" distB="0" distL="114300" distR="114300" simplePos="0" relativeHeight="251662336" behindDoc="0" locked="0" layoutInCell="1" allowOverlap="1" wp14:anchorId="519F24AD" wp14:editId="614ED00C">
                <wp:simplePos x="0" y="0"/>
                <wp:positionH relativeFrom="margin">
                  <wp:align>right</wp:align>
                </wp:positionH>
                <wp:positionV relativeFrom="paragraph">
                  <wp:posOffset>35560</wp:posOffset>
                </wp:positionV>
                <wp:extent cx="5612130" cy="0"/>
                <wp:effectExtent l="0" t="0" r="2667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213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74FDBB" id="_x0000_t32" coordsize="21600,21600" o:spt="32" o:oned="t" path="m,l21600,21600e" filled="f">
                <v:path arrowok="t" fillok="f" o:connecttype="none"/>
                <o:lock v:ext="edit" shapetype="t"/>
              </v:shapetype>
              <v:shape id="AutoShape 4" o:spid="_x0000_s1026" type="#_x0000_t32" style="position:absolute;margin-left:390.7pt;margin-top:2.8pt;width:441.9pt;height:0;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" strokeweight="1.5pt">
                <w10:wrap anchorx="margin"/>
              </v:shape>
            </w:pict>
          </mc:Fallback>
        </mc:AlternateContent>
      </w:r>
    </w:p>
    <w:p w14:paraId="285D39F3" w14:textId="6F1DDBCC" w:rsidR="001A5056" w:rsidRPr="000F43AE" w:rsidRDefault="001A5056" w:rsidP="00890221">
      <w:pPr>
        <w:jc w:val="both"/>
        <w:rPr>
          <w:rFonts w:ascii="Source Sans Pro" w:hAnsi="Source Sans Pro" w:cs="Arial"/>
          <w:b/>
          <w:sz w:val="20"/>
          <w:szCs w:val="20"/>
          <w:lang w:val="es-MX"/>
        </w:rPr>
      </w:pPr>
      <w:r w:rsidRPr="000F43AE">
        <w:rPr>
          <w:rFonts w:ascii="Source Sans Pro" w:hAnsi="Source Sans Pro" w:cs="Arial"/>
          <w:b/>
          <w:sz w:val="20"/>
          <w:szCs w:val="20"/>
        </w:rPr>
        <w:t xml:space="preserve">TRANSITORIO DEL </w:t>
      </w:r>
      <w:r w:rsidRPr="000F43AE">
        <w:rPr>
          <w:rFonts w:ascii="Source Sans Pro" w:hAnsi="Source Sans Pro" w:cs="Arial"/>
          <w:b/>
          <w:sz w:val="20"/>
          <w:szCs w:val="20"/>
          <w:lang w:val="es-MX"/>
        </w:rPr>
        <w:t xml:space="preserve">DECRETO POR EL QUE SE REFORMAN Y DEROGAN DIVERSAS DISPOSICIONES DEL REGLAMENTO DE CONSTRUCCIONES PARA EL DISTRITO FEDERAL Y DEL REGLAMENTO DE LA LEY DE DESARROLLO URBANO DEL DISTRITO FEDERAL PARA SIMPLIFICAR LAS PRÓRROGAS DE LOS TRÁMITES </w:t>
      </w:r>
      <w:r w:rsidRPr="000F43AE">
        <w:rPr>
          <w:rFonts w:ascii="Source Sans Pro" w:hAnsi="Source Sans Pro" w:cs="Arial"/>
          <w:b/>
          <w:sz w:val="20"/>
          <w:szCs w:val="20"/>
          <w:lang w:val="es-MX"/>
        </w:rPr>
        <w:lastRenderedPageBreak/>
        <w:t>DE CONSTRUCCIÓN, PUBLICADO EN LA GACETA OFICIAL DE LA CIUDAD DE MÉXICO EL DÍA 27 DE JULIO DE 2021.</w:t>
      </w:r>
    </w:p>
    <w:p w14:paraId="1B84D8AD" w14:textId="77777777" w:rsidR="00F92DDF" w:rsidRPr="000F43AE" w:rsidRDefault="00F92DDF" w:rsidP="00890221">
      <w:pPr>
        <w:jc w:val="both"/>
        <w:rPr>
          <w:rFonts w:ascii="Source Sans Pro" w:hAnsi="Source Sans Pro" w:cs="Arial"/>
          <w:b/>
          <w:sz w:val="20"/>
          <w:szCs w:val="20"/>
          <w:lang w:val="es-MX"/>
        </w:rPr>
      </w:pPr>
      <w:r w:rsidRPr="000F43AE">
        <w:rPr>
          <w:rFonts w:ascii="Source Sans Pro" w:hAnsi="Source Sans Pro" w:cs="Arial"/>
          <w:b/>
          <w:sz w:val="20"/>
          <w:szCs w:val="20"/>
          <w:lang w:val="es-MX"/>
        </w:rPr>
        <w:t xml:space="preserve">PRIMERO. </w:t>
      </w:r>
      <w:r w:rsidRPr="000F43AE">
        <w:rPr>
          <w:rFonts w:ascii="Source Sans Pro" w:hAnsi="Source Sans Pro" w:cs="Arial"/>
          <w:sz w:val="20"/>
          <w:szCs w:val="20"/>
          <w:lang w:val="es-MX"/>
        </w:rPr>
        <w:t>Publíquese en la Gaceta Oficial de la Ciudad de México.</w:t>
      </w:r>
      <w:r w:rsidRPr="000F43AE">
        <w:rPr>
          <w:rFonts w:ascii="Source Sans Pro" w:hAnsi="Source Sans Pro" w:cs="Arial"/>
          <w:b/>
          <w:sz w:val="20"/>
          <w:szCs w:val="20"/>
          <w:lang w:val="es-MX"/>
        </w:rPr>
        <w:t xml:space="preserve"> </w:t>
      </w:r>
    </w:p>
    <w:p w14:paraId="52791D91" w14:textId="77777777" w:rsidR="00F92DDF" w:rsidRPr="000F43AE" w:rsidRDefault="00F92DDF" w:rsidP="00890221">
      <w:pPr>
        <w:jc w:val="both"/>
        <w:rPr>
          <w:rFonts w:ascii="Source Sans Pro" w:hAnsi="Source Sans Pro" w:cs="Arial"/>
          <w:b/>
          <w:sz w:val="20"/>
          <w:szCs w:val="20"/>
          <w:lang w:val="es-MX"/>
        </w:rPr>
      </w:pPr>
    </w:p>
    <w:p w14:paraId="0B7030C6" w14:textId="77777777" w:rsidR="00F92DDF" w:rsidRPr="000F43AE" w:rsidRDefault="00F92DDF" w:rsidP="00890221">
      <w:pPr>
        <w:jc w:val="both"/>
        <w:rPr>
          <w:rFonts w:ascii="Source Sans Pro" w:hAnsi="Source Sans Pro" w:cs="Arial"/>
          <w:b/>
          <w:sz w:val="20"/>
          <w:szCs w:val="20"/>
          <w:lang w:val="es-MX"/>
        </w:rPr>
      </w:pPr>
      <w:r w:rsidRPr="000F43AE">
        <w:rPr>
          <w:rFonts w:ascii="Source Sans Pro" w:hAnsi="Source Sans Pro" w:cs="Arial"/>
          <w:b/>
          <w:sz w:val="20"/>
          <w:szCs w:val="20"/>
          <w:lang w:val="es-MX"/>
        </w:rPr>
        <w:t xml:space="preserve">SEGUNDO. </w:t>
      </w:r>
      <w:r w:rsidRPr="000F43AE">
        <w:rPr>
          <w:rFonts w:ascii="Source Sans Pro" w:hAnsi="Source Sans Pro" w:cs="Arial"/>
          <w:sz w:val="20"/>
          <w:szCs w:val="20"/>
          <w:lang w:val="es-MX"/>
        </w:rPr>
        <w:t>El presente Decreto entrará en vigor al día siguiente de su publicación.</w:t>
      </w:r>
      <w:r w:rsidRPr="000F43AE">
        <w:rPr>
          <w:rFonts w:ascii="Source Sans Pro" w:hAnsi="Source Sans Pro" w:cs="Arial"/>
          <w:b/>
          <w:sz w:val="20"/>
          <w:szCs w:val="20"/>
          <w:lang w:val="es-MX"/>
        </w:rPr>
        <w:t xml:space="preserve"> </w:t>
      </w:r>
    </w:p>
    <w:p w14:paraId="6A0BE163" w14:textId="77777777" w:rsidR="00F92DDF" w:rsidRPr="000F43AE" w:rsidRDefault="00F92DDF" w:rsidP="00890221">
      <w:pPr>
        <w:jc w:val="both"/>
        <w:rPr>
          <w:rFonts w:ascii="Source Sans Pro" w:hAnsi="Source Sans Pro" w:cs="Arial"/>
          <w:b/>
          <w:sz w:val="20"/>
          <w:szCs w:val="20"/>
          <w:lang w:val="es-MX"/>
        </w:rPr>
      </w:pPr>
    </w:p>
    <w:p w14:paraId="64D27B6A" w14:textId="77777777" w:rsidR="00F92DDF" w:rsidRPr="000F43AE" w:rsidRDefault="00F92DDF" w:rsidP="00890221">
      <w:pPr>
        <w:jc w:val="both"/>
        <w:rPr>
          <w:rFonts w:ascii="Source Sans Pro" w:hAnsi="Source Sans Pro" w:cs="Arial"/>
          <w:b/>
          <w:sz w:val="20"/>
          <w:szCs w:val="20"/>
          <w:lang w:val="es-MX"/>
        </w:rPr>
      </w:pPr>
      <w:r w:rsidRPr="000F43AE">
        <w:rPr>
          <w:rFonts w:ascii="Source Sans Pro" w:hAnsi="Source Sans Pro" w:cs="Arial"/>
          <w:sz w:val="20"/>
          <w:szCs w:val="20"/>
          <w:lang w:val="es-MX"/>
        </w:rPr>
        <w:t xml:space="preserve">Dado en la residencia oficial de la Jefatura de Gobierno, Ciudad de México, a los veintidós días del mes de julio de dos mil </w:t>
      </w:r>
      <w:proofErr w:type="gramStart"/>
      <w:r w:rsidRPr="000F43AE">
        <w:rPr>
          <w:rFonts w:ascii="Source Sans Pro" w:hAnsi="Source Sans Pro" w:cs="Arial"/>
          <w:sz w:val="20"/>
          <w:szCs w:val="20"/>
          <w:lang w:val="es-MX"/>
        </w:rPr>
        <w:t>veintiuno.-</w:t>
      </w:r>
      <w:proofErr w:type="gramEnd"/>
      <w:r w:rsidRPr="000F43AE">
        <w:rPr>
          <w:rFonts w:ascii="Source Sans Pro" w:hAnsi="Source Sans Pro" w:cs="Arial"/>
          <w:b/>
          <w:sz w:val="20"/>
          <w:szCs w:val="20"/>
          <w:lang w:val="es-MX"/>
        </w:rPr>
        <w:t xml:space="preserve"> LA JEFA DE GOBIERNO DE LA CIUDAD DE MÉXICO, DRA. CLAUDIA SHEINBAUM PARDO.- FIRMA.- EL SECRETARIO DE DESARROLLO URBANO Y VIVIENDA, CARLOS ALBERTO ULLOA PÉREZ.- FIRMA.- LA SECRETARIA DE GESTIÓN INTEGRAL DE RIESGOS Y PROTECCIÓN CIVIL, MYRIAM VILMA URZÚA VENEGAS.- FIRMA.- LA SECRETARIA DEL MEDIO AMBIENTE, MARINA ROBLES GARCÍA.- FIRMA. EL SECRETARIO DE MOVILIDAD, ANDRÉS LAJOUS </w:t>
      </w:r>
      <w:proofErr w:type="gramStart"/>
      <w:r w:rsidRPr="000F43AE">
        <w:rPr>
          <w:rFonts w:ascii="Source Sans Pro" w:hAnsi="Source Sans Pro" w:cs="Arial"/>
          <w:b/>
          <w:sz w:val="20"/>
          <w:szCs w:val="20"/>
          <w:lang w:val="es-MX"/>
        </w:rPr>
        <w:t>LOAEZA.-</w:t>
      </w:r>
      <w:proofErr w:type="gramEnd"/>
      <w:r w:rsidRPr="000F43AE">
        <w:rPr>
          <w:rFonts w:ascii="Source Sans Pro" w:hAnsi="Source Sans Pro" w:cs="Arial"/>
          <w:b/>
          <w:sz w:val="20"/>
          <w:szCs w:val="20"/>
          <w:lang w:val="es-MX"/>
        </w:rPr>
        <w:t xml:space="preserve"> FIRMA.- EL SECRETARIO DE OBRAS Y SERVICIOS, JESÚS ANTONIO ESTEVA MEDINA.- FIRMA.- EL CONSEJERO JURÍDICO Y DE SERVICIOS LEGALES, NÉSTOR VARGAS SOLANO.- FIRMA.</w:t>
      </w:r>
    </w:p>
    <w:p w14:paraId="22018103" w14:textId="5CED641C" w:rsidR="008B2755" w:rsidRPr="000F43AE" w:rsidRDefault="008B2755" w:rsidP="00890221">
      <w:pPr>
        <w:jc w:val="both"/>
        <w:rPr>
          <w:rFonts w:ascii="Source Sans Pro" w:hAnsi="Source Sans Pro" w:cs="Arial"/>
          <w:sz w:val="20"/>
          <w:szCs w:val="20"/>
        </w:rPr>
      </w:pPr>
      <w:r w:rsidRPr="000F43AE">
        <w:rPr>
          <w:rFonts w:ascii="Source Sans Pro" w:hAnsi="Source Sans Pro" w:cs="Arial"/>
          <w:noProof/>
          <w:sz w:val="20"/>
          <w:szCs w:val="20"/>
          <w:lang w:val="es-MX" w:eastAsia="es-MX"/>
        </w:rPr>
        <mc:AlternateContent>
          <mc:Choice Requires="wps">
            <w:drawing>
              <wp:anchor distT="0" distB="0" distL="114300" distR="114300" simplePos="0" relativeHeight="251664384" behindDoc="0" locked="0" layoutInCell="1" allowOverlap="1" wp14:anchorId="279035FA" wp14:editId="67A9F27B">
                <wp:simplePos x="0" y="0"/>
                <wp:positionH relativeFrom="margin">
                  <wp:posOffset>0</wp:posOffset>
                </wp:positionH>
                <wp:positionV relativeFrom="paragraph">
                  <wp:posOffset>95425</wp:posOffset>
                </wp:positionV>
                <wp:extent cx="5612130" cy="0"/>
                <wp:effectExtent l="0" t="0" r="26670" b="1905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213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5EE191" id="_x0000_t32" coordsize="21600,21600" o:spt="32" o:oned="t" path="m,l21600,21600e" filled="f">
                <v:path arrowok="t" fillok="f" o:connecttype="none"/>
                <o:lock v:ext="edit" shapetype="t"/>
              </v:shapetype>
              <v:shape id="AutoShape 4" o:spid="_x0000_s1026" type="#_x0000_t32" style="position:absolute;margin-left:0;margin-top:7.5pt;width:441.9pt;height:0;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s2UHgIAADw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" strokeweight="1.5pt">
                <w10:wrap anchorx="margin"/>
              </v:shape>
            </w:pict>
          </mc:Fallback>
        </mc:AlternateContent>
      </w:r>
    </w:p>
    <w:p w14:paraId="0CB4B94C" w14:textId="2F229651" w:rsidR="003654A0" w:rsidRPr="000F43AE" w:rsidRDefault="003654A0" w:rsidP="00890221">
      <w:pPr>
        <w:jc w:val="both"/>
        <w:rPr>
          <w:rFonts w:ascii="Source Sans Pro" w:hAnsi="Source Sans Pro" w:cs="Arial"/>
          <w:b/>
          <w:noProof/>
          <w:sz w:val="20"/>
          <w:szCs w:val="20"/>
          <w:lang w:val="es-MX" w:eastAsia="es-MX"/>
        </w:rPr>
      </w:pPr>
      <w:r w:rsidRPr="000F43AE">
        <w:rPr>
          <w:rFonts w:ascii="Source Sans Pro" w:hAnsi="Source Sans Pro" w:cs="Arial"/>
          <w:b/>
          <w:sz w:val="20"/>
          <w:szCs w:val="20"/>
        </w:rPr>
        <w:t xml:space="preserve">TRANSITORIO DEL </w:t>
      </w:r>
      <w:r w:rsidRPr="000F43AE">
        <w:rPr>
          <w:rFonts w:ascii="Source Sans Pro" w:hAnsi="Source Sans Pro" w:cs="Arial"/>
          <w:b/>
          <w:sz w:val="20"/>
          <w:szCs w:val="20"/>
          <w:lang w:val="es-MX"/>
        </w:rPr>
        <w:t>DECRETO POR EL QUE SE REFORMA EL ARTÍCULO 80 DEL REGLAMENTO DE LA LEY DE DESARROLLO URBANO DEL DISTRITO FEDERAL</w:t>
      </w:r>
      <w:r w:rsidRPr="000F43AE">
        <w:rPr>
          <w:rFonts w:ascii="Source Sans Pro" w:hAnsi="Source Sans Pro" w:cs="Arial"/>
          <w:b/>
          <w:noProof/>
          <w:sz w:val="20"/>
          <w:szCs w:val="20"/>
          <w:lang w:val="es-MX" w:eastAsia="es-MX"/>
        </w:rPr>
        <w:t>, PUBLICADO EN LA GACETA OFICIAL DE LA CIUDAD DE MÉXICO EL 05 DE MAYO DE 2022.</w:t>
      </w:r>
    </w:p>
    <w:p w14:paraId="0C35632B" w14:textId="77777777" w:rsidR="003654A0" w:rsidRPr="000F43AE" w:rsidRDefault="003654A0" w:rsidP="00890221">
      <w:pPr>
        <w:jc w:val="both"/>
        <w:rPr>
          <w:rFonts w:ascii="Source Sans Pro" w:hAnsi="Source Sans Pro" w:cs="Arial"/>
          <w:b/>
          <w:noProof/>
          <w:sz w:val="20"/>
          <w:szCs w:val="20"/>
          <w:lang w:val="es-MX" w:eastAsia="es-MX"/>
        </w:rPr>
      </w:pPr>
    </w:p>
    <w:p w14:paraId="772A11D4" w14:textId="77777777" w:rsidR="003654A0" w:rsidRPr="000F43AE" w:rsidRDefault="003654A0" w:rsidP="00890221">
      <w:pPr>
        <w:jc w:val="both"/>
        <w:rPr>
          <w:rFonts w:ascii="Source Sans Pro" w:hAnsi="Source Sans Pro" w:cs="Arial"/>
          <w:b/>
          <w:sz w:val="20"/>
          <w:szCs w:val="20"/>
          <w:lang w:val="es-MX"/>
        </w:rPr>
      </w:pPr>
      <w:r w:rsidRPr="000F43AE">
        <w:rPr>
          <w:rFonts w:ascii="Source Sans Pro" w:hAnsi="Source Sans Pro" w:cs="Arial"/>
          <w:b/>
          <w:sz w:val="20"/>
          <w:szCs w:val="20"/>
          <w:lang w:val="es-MX"/>
        </w:rPr>
        <w:t xml:space="preserve">PRIMERO. </w:t>
      </w:r>
      <w:r w:rsidRPr="000F43AE">
        <w:rPr>
          <w:rFonts w:ascii="Source Sans Pro" w:hAnsi="Source Sans Pro" w:cs="Arial"/>
          <w:sz w:val="20"/>
          <w:szCs w:val="20"/>
          <w:lang w:val="es-MX"/>
        </w:rPr>
        <w:t>Publíquese el presente Decreto en la Gaceta Oficial de la Ciudad de México.</w:t>
      </w:r>
    </w:p>
    <w:p w14:paraId="23FAEE79" w14:textId="77777777" w:rsidR="003654A0" w:rsidRPr="000F43AE" w:rsidRDefault="003654A0" w:rsidP="00890221">
      <w:pPr>
        <w:jc w:val="both"/>
        <w:rPr>
          <w:rFonts w:ascii="Source Sans Pro" w:hAnsi="Source Sans Pro" w:cs="Arial"/>
          <w:b/>
          <w:sz w:val="20"/>
          <w:szCs w:val="20"/>
          <w:lang w:val="es-MX"/>
        </w:rPr>
      </w:pPr>
    </w:p>
    <w:p w14:paraId="6C9B668E" w14:textId="77777777" w:rsidR="003654A0" w:rsidRPr="000F43AE" w:rsidRDefault="003654A0" w:rsidP="00890221">
      <w:pPr>
        <w:jc w:val="both"/>
        <w:rPr>
          <w:rFonts w:ascii="Source Sans Pro" w:hAnsi="Source Sans Pro" w:cs="Arial"/>
          <w:sz w:val="20"/>
          <w:szCs w:val="20"/>
          <w:lang w:val="es-MX"/>
        </w:rPr>
      </w:pPr>
      <w:r w:rsidRPr="000F43AE">
        <w:rPr>
          <w:rFonts w:ascii="Source Sans Pro" w:hAnsi="Source Sans Pro" w:cs="Arial"/>
          <w:b/>
          <w:sz w:val="20"/>
          <w:szCs w:val="20"/>
          <w:lang w:val="es-MX"/>
        </w:rPr>
        <w:t xml:space="preserve">SEGUNDO. </w:t>
      </w:r>
      <w:r w:rsidRPr="000F43AE">
        <w:rPr>
          <w:rFonts w:ascii="Source Sans Pro" w:hAnsi="Source Sans Pro" w:cs="Arial"/>
          <w:sz w:val="20"/>
          <w:szCs w:val="20"/>
          <w:lang w:val="es-MX"/>
        </w:rPr>
        <w:t>El presente Decreto entrará en vigor al día siguiente de su publicación en la Gaceta Oficial de la Ciudad de México.</w:t>
      </w:r>
    </w:p>
    <w:p w14:paraId="20BA442F" w14:textId="77777777" w:rsidR="003654A0" w:rsidRPr="000F43AE" w:rsidRDefault="003654A0" w:rsidP="00890221">
      <w:pPr>
        <w:jc w:val="both"/>
        <w:rPr>
          <w:rFonts w:ascii="Source Sans Pro" w:hAnsi="Source Sans Pro" w:cs="Arial"/>
          <w:b/>
          <w:sz w:val="20"/>
          <w:szCs w:val="20"/>
          <w:lang w:val="es-MX"/>
        </w:rPr>
      </w:pPr>
    </w:p>
    <w:p w14:paraId="24D67673" w14:textId="0F94A22D" w:rsidR="003654A0" w:rsidRPr="000F43AE" w:rsidRDefault="003654A0" w:rsidP="00890221">
      <w:pPr>
        <w:jc w:val="both"/>
        <w:rPr>
          <w:rFonts w:ascii="Source Sans Pro" w:hAnsi="Source Sans Pro" w:cs="Arial"/>
          <w:b/>
          <w:sz w:val="20"/>
          <w:szCs w:val="20"/>
          <w:lang w:val="es-MX"/>
        </w:rPr>
      </w:pPr>
      <w:r w:rsidRPr="000F43AE">
        <w:rPr>
          <w:rFonts w:ascii="Source Sans Pro" w:hAnsi="Source Sans Pro" w:cs="Arial"/>
          <w:sz w:val="20"/>
          <w:szCs w:val="20"/>
          <w:lang w:val="es-MX"/>
        </w:rPr>
        <w:t xml:space="preserve">Dado en la Residencia Oficial de la </w:t>
      </w:r>
      <w:proofErr w:type="gramStart"/>
      <w:r w:rsidRPr="000F43AE">
        <w:rPr>
          <w:rFonts w:ascii="Source Sans Pro" w:hAnsi="Source Sans Pro" w:cs="Arial"/>
          <w:sz w:val="20"/>
          <w:szCs w:val="20"/>
          <w:lang w:val="es-MX"/>
        </w:rPr>
        <w:t>Jefa</w:t>
      </w:r>
      <w:proofErr w:type="gramEnd"/>
      <w:r w:rsidRPr="000F43AE">
        <w:rPr>
          <w:rFonts w:ascii="Source Sans Pro" w:hAnsi="Source Sans Pro" w:cs="Arial"/>
          <w:sz w:val="20"/>
          <w:szCs w:val="20"/>
          <w:lang w:val="es-MX"/>
        </w:rPr>
        <w:t xml:space="preserve"> de Gobierno de la Ciudad de México, a los cuatro días del mes de mayo de dos mil veintidós.</w:t>
      </w:r>
      <w:r w:rsidRPr="000F43AE">
        <w:rPr>
          <w:rFonts w:ascii="Source Sans Pro" w:hAnsi="Source Sans Pro" w:cs="Arial"/>
          <w:b/>
          <w:sz w:val="20"/>
          <w:szCs w:val="20"/>
          <w:lang w:val="es-MX"/>
        </w:rPr>
        <w:t xml:space="preserve"> LA JEFA DE GOBIERNO DE LA CIUDAD DE MÉXICO, DRA. CLAUDIA SHEINBAUM PARDO. - FIRMA. - EL SECRETARIO DE DESARROLLO URBANO Y VIVIENDA, RAFAEL GREGORIO GÓMEZ CRUZ. - FIRMA. - LA SECRETARIA DE GESTIÓN INTEGRAL DE RIESGOS Y PROTECCIÓN CIVIL, MYRIAM VILMA URZÚA VENEGAS. - FIRMA.</w:t>
      </w:r>
    </w:p>
    <w:p w14:paraId="541E4E72" w14:textId="6BA377C9" w:rsidR="008B2755" w:rsidRPr="000F43AE" w:rsidRDefault="008B2755" w:rsidP="00890221">
      <w:pPr>
        <w:jc w:val="both"/>
        <w:rPr>
          <w:rFonts w:ascii="Source Sans Pro" w:hAnsi="Source Sans Pro" w:cs="Arial"/>
          <w:b/>
          <w:sz w:val="20"/>
          <w:szCs w:val="20"/>
          <w:lang w:val="es-MX"/>
        </w:rPr>
      </w:pPr>
      <w:r w:rsidRPr="000F43AE">
        <w:rPr>
          <w:rFonts w:ascii="Source Sans Pro" w:hAnsi="Source Sans Pro" w:cs="Arial"/>
          <w:noProof/>
          <w:sz w:val="20"/>
          <w:szCs w:val="20"/>
          <w:lang w:val="es-MX" w:eastAsia="es-MX"/>
        </w:rPr>
        <mc:AlternateContent>
          <mc:Choice Requires="wps">
            <w:drawing>
              <wp:anchor distT="0" distB="0" distL="114300" distR="114300" simplePos="0" relativeHeight="251666432" behindDoc="0" locked="0" layoutInCell="1" allowOverlap="1" wp14:anchorId="79373AE6" wp14:editId="06579ACF">
                <wp:simplePos x="0" y="0"/>
                <wp:positionH relativeFrom="margin">
                  <wp:posOffset>0</wp:posOffset>
                </wp:positionH>
                <wp:positionV relativeFrom="paragraph">
                  <wp:posOffset>158400</wp:posOffset>
                </wp:positionV>
                <wp:extent cx="5612130" cy="0"/>
                <wp:effectExtent l="0" t="0" r="26670" b="1905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213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ABC3CD" id="AutoShape 4" o:spid="_x0000_s1026" type="#_x0000_t32" style="position:absolute;margin-left:0;margin-top:12.45pt;width:441.9pt;height:0;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fS0HgIAADw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" strokeweight="1.5pt">
                <w10:wrap anchorx="margin"/>
              </v:shape>
            </w:pict>
          </mc:Fallback>
        </mc:AlternateContent>
      </w:r>
    </w:p>
    <w:p w14:paraId="62A827C2" w14:textId="16401826" w:rsidR="003743DE" w:rsidRDefault="003743DE" w:rsidP="003743DE">
      <w:pPr>
        <w:rPr>
          <w:rFonts w:ascii="Source Sans Pro" w:hAnsi="Source Sans Pro" w:cs="Arial"/>
          <w:b/>
          <w:sz w:val="20"/>
          <w:szCs w:val="20"/>
        </w:rPr>
      </w:pPr>
      <w:r w:rsidRPr="003743DE">
        <w:rPr>
          <w:rFonts w:ascii="Source Sans Pro" w:hAnsi="Source Sans Pro" w:cs="Arial"/>
          <w:b/>
          <w:noProof/>
          <w:sz w:val="20"/>
          <w:szCs w:val="20"/>
          <w:lang w:val="es-MX"/>
        </w:rPr>
        <mc:AlternateContent>
          <mc:Choice Requires="wps">
            <w:drawing>
              <wp:anchor distT="45720" distB="45720" distL="114300" distR="114300" simplePos="0" relativeHeight="251672576" behindDoc="1" locked="0" layoutInCell="1" allowOverlap="1" wp14:anchorId="05FFB475" wp14:editId="3B9A3AB8">
                <wp:simplePos x="0" y="0"/>
                <wp:positionH relativeFrom="column">
                  <wp:posOffset>-108584</wp:posOffset>
                </wp:positionH>
                <wp:positionV relativeFrom="paragraph">
                  <wp:posOffset>128905</wp:posOffset>
                </wp:positionV>
                <wp:extent cx="5772150" cy="1404620"/>
                <wp:effectExtent l="0" t="0" r="19050" b="1143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0" cy="1404620"/>
                        </a:xfrm>
                        <a:prstGeom prst="rect">
                          <a:avLst/>
                        </a:prstGeom>
                        <a:noFill/>
                        <a:ln w="9525">
                          <a:solidFill>
                            <a:schemeClr val="bg1"/>
                          </a:solidFill>
                          <a:miter lim="800000"/>
                          <a:headEnd/>
                          <a:tailEnd/>
                        </a:ln>
                      </wps:spPr>
                      <wps:txbx>
                        <w:txbxContent>
                          <w:p w14:paraId="69B04F33" w14:textId="4B1F4E49" w:rsidR="003743DE" w:rsidRPr="003743DE" w:rsidRDefault="003743DE" w:rsidP="003743DE">
                            <w:pPr>
                              <w:jc w:val="both"/>
                              <w:rPr>
                                <w:rFonts w:ascii="Source Sans Pro" w:hAnsi="Source Sans Pro" w:cs="Arial"/>
                                <w:b/>
                                <w:sz w:val="20"/>
                                <w:szCs w:val="20"/>
                              </w:rPr>
                            </w:pPr>
                            <w:r w:rsidRPr="000F43AE">
                              <w:rPr>
                                <w:rFonts w:ascii="Source Sans Pro" w:hAnsi="Source Sans Pro" w:cs="Arial"/>
                                <w:b/>
                                <w:sz w:val="20"/>
                                <w:szCs w:val="20"/>
                              </w:rPr>
                              <w:t xml:space="preserve">TRANSITORIO DEL DECRETO POR EL QUE SE REFORMA EL ARTÍCULO 15 BIS DEL REGLAMENTO DE LA LEY DE DESARROLLO URBANO DEL DISTRITO FEDERAL </w:t>
                            </w:r>
                            <w:r w:rsidRPr="003743DE">
                              <w:rPr>
                                <w:rFonts w:ascii="Source Sans Pro" w:hAnsi="Source Sans Pro" w:cs="Arial"/>
                                <w:b/>
                                <w:sz w:val="20"/>
                                <w:szCs w:val="20"/>
                              </w:rPr>
                              <w:t>PUBLICADO EN LA GACETA OFICIAL DE LA</w:t>
                            </w:r>
                            <w:r>
                              <w:rPr>
                                <w:rFonts w:ascii="Source Sans Pro" w:hAnsi="Source Sans Pro" w:cs="Arial"/>
                                <w:b/>
                                <w:sz w:val="20"/>
                                <w:szCs w:val="20"/>
                              </w:rPr>
                              <w:t xml:space="preserve"> </w:t>
                            </w:r>
                            <w:r w:rsidRPr="003743DE">
                              <w:rPr>
                                <w:rFonts w:ascii="Source Sans Pro" w:hAnsi="Source Sans Pro" w:cs="Arial"/>
                                <w:b/>
                                <w:sz w:val="20"/>
                                <w:szCs w:val="20"/>
                              </w:rPr>
                              <w:t>CIUDAD DE MÉXICO EL 27 DE JULIO DE 2022.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FFB475" id="_x0000_t202" coordsize="21600,21600" o:spt="202" path="m,l,21600r21600,l21600,xe">
                <v:stroke joinstyle="miter"/>
                <v:path gradientshapeok="t" o:connecttype="rect"/>
              </v:shapetype>
              <v:shape id="Cuadro de texto 2" o:spid="_x0000_s1026" type="#_x0000_t202" style="position:absolute;margin-left:-8.55pt;margin-top:10.15pt;width:454.5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" filled="f" strokecolor="white [3212]">
                <v:textbox style="mso-fit-shape-to-text:t">
                  <w:txbxContent>
                    <w:p w14:paraId="69B04F33" w14:textId="4B1F4E49" w:rsidR="003743DE" w:rsidRPr="003743DE" w:rsidRDefault="003743DE" w:rsidP="003743DE">
                      <w:pPr>
                        <w:jc w:val="both"/>
                        <w:rPr>
                          <w:rFonts w:ascii="Source Sans Pro" w:hAnsi="Source Sans Pro" w:cs="Arial"/>
                          <w:b/>
                          <w:sz w:val="20"/>
                          <w:szCs w:val="20"/>
                        </w:rPr>
                      </w:pPr>
                      <w:r w:rsidRPr="000F43AE">
                        <w:rPr>
                          <w:rFonts w:ascii="Source Sans Pro" w:hAnsi="Source Sans Pro" w:cs="Arial"/>
                          <w:b/>
                          <w:sz w:val="20"/>
                          <w:szCs w:val="20"/>
                        </w:rPr>
                        <w:t xml:space="preserve">TRANSITORIO DEL DECRETO POR EL QUE SE REFORMA EL ARTÍCULO 15 BIS DEL REGLAMENTO DE LA LEY DE DESARROLLO URBANO DEL DISTRITO FEDERAL </w:t>
                      </w:r>
                      <w:r w:rsidRPr="003743DE">
                        <w:rPr>
                          <w:rFonts w:ascii="Source Sans Pro" w:hAnsi="Source Sans Pro" w:cs="Arial"/>
                          <w:b/>
                          <w:sz w:val="20"/>
                          <w:szCs w:val="20"/>
                        </w:rPr>
                        <w:t>PUBLICADO EN LA GACETA OFICIAL DE LA</w:t>
                      </w:r>
                      <w:r>
                        <w:rPr>
                          <w:rFonts w:ascii="Source Sans Pro" w:hAnsi="Source Sans Pro" w:cs="Arial"/>
                          <w:b/>
                          <w:sz w:val="20"/>
                          <w:szCs w:val="20"/>
                        </w:rPr>
                        <w:t xml:space="preserve"> </w:t>
                      </w:r>
                      <w:r w:rsidRPr="003743DE">
                        <w:rPr>
                          <w:rFonts w:ascii="Source Sans Pro" w:hAnsi="Source Sans Pro" w:cs="Arial"/>
                          <w:b/>
                          <w:sz w:val="20"/>
                          <w:szCs w:val="20"/>
                        </w:rPr>
                        <w:t>CIUDAD DE MÉXICO EL 27 DE JULIO DE 2022.</w:t>
                      </w:r>
                    </w:p>
                  </w:txbxContent>
                </v:textbox>
              </v:shape>
            </w:pict>
          </mc:Fallback>
        </mc:AlternateContent>
      </w:r>
      <w:r w:rsidR="008B2755" w:rsidRPr="000F43AE">
        <w:rPr>
          <w:rFonts w:ascii="Source Sans Pro" w:hAnsi="Source Sans Pro" w:cs="Arial"/>
          <w:b/>
          <w:sz w:val="20"/>
          <w:szCs w:val="20"/>
          <w:lang w:val="es-MX"/>
        </w:rPr>
        <w:br/>
      </w:r>
    </w:p>
    <w:p w14:paraId="321BAF4A" w14:textId="30C92309" w:rsidR="003743DE" w:rsidRPr="000F43AE" w:rsidRDefault="003743DE" w:rsidP="003743DE">
      <w:pPr>
        <w:rPr>
          <w:rFonts w:ascii="Source Sans Pro" w:hAnsi="Source Sans Pro" w:cs="Arial"/>
          <w:b/>
          <w:sz w:val="20"/>
          <w:szCs w:val="20"/>
        </w:rPr>
      </w:pPr>
    </w:p>
    <w:p w14:paraId="067BED62" w14:textId="62A5EFDE" w:rsidR="008B2755" w:rsidRPr="000F43AE" w:rsidRDefault="008B2755" w:rsidP="003743DE">
      <w:pPr>
        <w:rPr>
          <w:rFonts w:ascii="Source Sans Pro" w:hAnsi="Source Sans Pro" w:cs="Arial"/>
          <w:b/>
          <w:sz w:val="20"/>
          <w:szCs w:val="20"/>
        </w:rPr>
      </w:pPr>
      <w:r w:rsidRPr="000F43AE">
        <w:rPr>
          <w:rFonts w:ascii="Source Sans Pro" w:hAnsi="Source Sans Pro" w:cs="Arial"/>
          <w:b/>
          <w:sz w:val="20"/>
          <w:szCs w:val="20"/>
        </w:rPr>
        <w:br/>
      </w:r>
      <w:r w:rsidRPr="000F43AE">
        <w:rPr>
          <w:rFonts w:ascii="Source Sans Pro" w:hAnsi="Source Sans Pro" w:cs="Arial"/>
          <w:b/>
          <w:sz w:val="20"/>
          <w:szCs w:val="20"/>
        </w:rPr>
        <w:br/>
        <w:t xml:space="preserve">PRIMERO. </w:t>
      </w:r>
      <w:r w:rsidRPr="000F43AE">
        <w:rPr>
          <w:rFonts w:ascii="Source Sans Pro" w:hAnsi="Source Sans Pro" w:cs="Arial"/>
          <w:sz w:val="20"/>
          <w:szCs w:val="20"/>
        </w:rPr>
        <w:t>Publíquese en la Gaceta Oficial de la Ciudad de México.</w:t>
      </w:r>
      <w:r w:rsidRPr="000F43AE">
        <w:rPr>
          <w:rFonts w:ascii="Source Sans Pro" w:hAnsi="Source Sans Pro" w:cs="Arial"/>
          <w:b/>
          <w:sz w:val="20"/>
          <w:szCs w:val="20"/>
        </w:rPr>
        <w:t xml:space="preserve"> </w:t>
      </w:r>
    </w:p>
    <w:p w14:paraId="6D7F16FC" w14:textId="655C0531" w:rsidR="008B2755" w:rsidRPr="000F43AE" w:rsidRDefault="008B2755" w:rsidP="00D47FFC">
      <w:pPr>
        <w:jc w:val="both"/>
        <w:rPr>
          <w:rFonts w:ascii="Source Sans Pro" w:hAnsi="Source Sans Pro" w:cs="Arial"/>
          <w:b/>
          <w:sz w:val="20"/>
          <w:szCs w:val="20"/>
        </w:rPr>
      </w:pPr>
    </w:p>
    <w:p w14:paraId="3BD7B165" w14:textId="77777777" w:rsidR="008B2755" w:rsidRPr="000F43AE" w:rsidRDefault="008B2755" w:rsidP="00D47FFC">
      <w:pPr>
        <w:jc w:val="both"/>
        <w:rPr>
          <w:rFonts w:ascii="Source Sans Pro" w:hAnsi="Source Sans Pro" w:cs="Arial"/>
          <w:b/>
          <w:sz w:val="20"/>
          <w:szCs w:val="20"/>
        </w:rPr>
      </w:pPr>
      <w:r w:rsidRPr="000F43AE">
        <w:rPr>
          <w:rFonts w:ascii="Source Sans Pro" w:hAnsi="Source Sans Pro" w:cs="Arial"/>
          <w:b/>
          <w:sz w:val="20"/>
          <w:szCs w:val="20"/>
        </w:rPr>
        <w:t xml:space="preserve">SEGUNDO. </w:t>
      </w:r>
      <w:r w:rsidRPr="000F43AE">
        <w:rPr>
          <w:rFonts w:ascii="Source Sans Pro" w:hAnsi="Source Sans Pro" w:cs="Arial"/>
          <w:sz w:val="20"/>
          <w:szCs w:val="20"/>
        </w:rPr>
        <w:t>El presente Decreto entrará en vigor al día siguiente de su publicación.</w:t>
      </w:r>
      <w:r w:rsidRPr="000F43AE">
        <w:rPr>
          <w:rFonts w:ascii="Source Sans Pro" w:hAnsi="Source Sans Pro" w:cs="Arial"/>
          <w:b/>
          <w:sz w:val="20"/>
          <w:szCs w:val="20"/>
        </w:rPr>
        <w:t xml:space="preserve"> </w:t>
      </w:r>
    </w:p>
    <w:p w14:paraId="6261F31B" w14:textId="77777777" w:rsidR="008B2755" w:rsidRPr="000F43AE" w:rsidRDefault="008B2755" w:rsidP="00D47FFC">
      <w:pPr>
        <w:jc w:val="both"/>
        <w:rPr>
          <w:rFonts w:ascii="Source Sans Pro" w:hAnsi="Source Sans Pro" w:cs="Arial"/>
          <w:b/>
          <w:sz w:val="20"/>
          <w:szCs w:val="20"/>
        </w:rPr>
      </w:pPr>
    </w:p>
    <w:p w14:paraId="218C4878" w14:textId="77777777" w:rsidR="008B2755" w:rsidRPr="000F43AE" w:rsidRDefault="008B2755" w:rsidP="00D47FFC">
      <w:pPr>
        <w:jc w:val="both"/>
        <w:rPr>
          <w:rFonts w:ascii="Source Sans Pro" w:hAnsi="Source Sans Pro" w:cs="Arial"/>
          <w:b/>
          <w:sz w:val="20"/>
          <w:szCs w:val="20"/>
        </w:rPr>
      </w:pPr>
      <w:r w:rsidRPr="000F43AE">
        <w:rPr>
          <w:rFonts w:ascii="Source Sans Pro" w:hAnsi="Source Sans Pro" w:cs="Arial"/>
          <w:b/>
          <w:sz w:val="20"/>
          <w:szCs w:val="20"/>
        </w:rPr>
        <w:t xml:space="preserve">TERCERO. </w:t>
      </w:r>
      <w:r w:rsidRPr="000F43AE">
        <w:rPr>
          <w:rFonts w:ascii="Source Sans Pro" w:hAnsi="Source Sans Pro" w:cs="Arial"/>
          <w:sz w:val="20"/>
          <w:szCs w:val="20"/>
        </w:rPr>
        <w:t>El Certificado de Uso del Suelo por Reconocimiento de Actividad de usos de suelo de centros de desarrollo infantil y/o estancias infantiles (antes guarderías), jardines de niños, escuelas especializadas en atención a condiciones de discapacidad, escuelas primarias, secundarias, escuelas de educación media superior y de educación superior, procederá únicamente para aquellos centros educativos que cuenten con registro vigente a la fecha de entrada en vigor del presente Decreto.</w:t>
      </w:r>
      <w:r w:rsidRPr="000F43AE">
        <w:rPr>
          <w:rFonts w:ascii="Source Sans Pro" w:hAnsi="Source Sans Pro" w:cs="Arial"/>
          <w:b/>
          <w:sz w:val="20"/>
          <w:szCs w:val="20"/>
        </w:rPr>
        <w:t xml:space="preserve"> </w:t>
      </w:r>
    </w:p>
    <w:p w14:paraId="235C00A3" w14:textId="77777777" w:rsidR="008B2755" w:rsidRPr="000F43AE" w:rsidRDefault="008B2755" w:rsidP="00D47FFC">
      <w:pPr>
        <w:jc w:val="both"/>
        <w:rPr>
          <w:rFonts w:ascii="Source Sans Pro" w:hAnsi="Source Sans Pro" w:cs="Arial"/>
          <w:b/>
          <w:sz w:val="20"/>
          <w:szCs w:val="20"/>
        </w:rPr>
      </w:pPr>
    </w:p>
    <w:p w14:paraId="04A656B8" w14:textId="0E4D7939" w:rsidR="008B2755" w:rsidRPr="000F43AE" w:rsidRDefault="008B2755" w:rsidP="00D47FFC">
      <w:pPr>
        <w:jc w:val="both"/>
        <w:rPr>
          <w:rFonts w:ascii="Source Sans Pro" w:hAnsi="Source Sans Pro" w:cs="Arial"/>
          <w:b/>
          <w:sz w:val="20"/>
          <w:szCs w:val="20"/>
        </w:rPr>
      </w:pPr>
      <w:r w:rsidRPr="000F43AE">
        <w:rPr>
          <w:rFonts w:ascii="Source Sans Pro" w:hAnsi="Source Sans Pro" w:cs="Arial"/>
          <w:sz w:val="20"/>
          <w:szCs w:val="20"/>
        </w:rPr>
        <w:t>Dado en la residencia oficial de la Jefatura de Gobierno de la Ciudad de México, a los 26 días de julio de dos mil veintidós.</w:t>
      </w:r>
      <w:r w:rsidRPr="000F43AE">
        <w:rPr>
          <w:rFonts w:ascii="Source Sans Pro" w:hAnsi="Source Sans Pro" w:cs="Arial"/>
          <w:b/>
          <w:sz w:val="20"/>
          <w:szCs w:val="20"/>
        </w:rPr>
        <w:t xml:space="preserve"> LA JEFA DE GOBIERNO DE LA CIUDAD DE MÉXICO, DRA. CLAUDIA SHEINBAUM PARDO.- FIRMA.- EL SECRETARIO DE GOBIERNO, MARTÍ BATRES GUADARRAMA.- FIRMA.- EL SECRETARIO DE DESARROLLO URBANO Y VIVIENDA, CARLOS ALBERTO ULLOA PÉREZ.- FIRMA.- EL SECRETARIO DE DESARROLLO ECONÓMICO, FADLALA AKABANI HNEIDE.- FIRMA.- EL SECRETARIO DE OBRAS Y </w:t>
      </w:r>
      <w:r w:rsidRPr="000F43AE">
        <w:rPr>
          <w:rFonts w:ascii="Source Sans Pro" w:hAnsi="Source Sans Pro" w:cs="Arial"/>
          <w:b/>
          <w:sz w:val="20"/>
          <w:szCs w:val="20"/>
        </w:rPr>
        <w:lastRenderedPageBreak/>
        <w:t xml:space="preserve">SERVICIOS, JESÚS ANTONIO ESTEVA MEDINA.- FIRMA.- LA SECRETARIA DE EDUCACIÓN, CIENCIA, TECNOLOGÍA E INNOVACIÓN, ROSAURA RUIZ GUTIÉRREZ.- FIRMA.- LA SECRETARIA DE GESTIÓN INTEGRAL DE RIESGOS Y PROTECCIÓN CIVIL, MYRIAM VILMA URZÚA VENEGAS.- FIRMA. </w:t>
      </w:r>
    </w:p>
    <w:p w14:paraId="6CF1738E" w14:textId="77777777" w:rsidR="00F13634" w:rsidRPr="000F43AE" w:rsidRDefault="00F13634" w:rsidP="00890221">
      <w:pPr>
        <w:jc w:val="both"/>
        <w:rPr>
          <w:rFonts w:ascii="Source Sans Pro" w:hAnsi="Source Sans Pro" w:cs="Arial"/>
          <w:b/>
          <w:sz w:val="20"/>
          <w:szCs w:val="20"/>
          <w:lang w:val="es-MX"/>
        </w:rPr>
      </w:pPr>
      <w:r w:rsidRPr="000F43AE">
        <w:rPr>
          <w:rFonts w:ascii="Source Sans Pro" w:hAnsi="Source Sans Pro" w:cs="Arial"/>
          <w:noProof/>
          <w:sz w:val="20"/>
          <w:szCs w:val="20"/>
          <w:lang w:val="es-MX" w:eastAsia="es-MX"/>
        </w:rPr>
        <mc:AlternateContent>
          <mc:Choice Requires="wps">
            <w:drawing>
              <wp:anchor distT="0" distB="0" distL="114300" distR="114300" simplePos="0" relativeHeight="251668480" behindDoc="0" locked="0" layoutInCell="1" allowOverlap="1" wp14:anchorId="05EAED60" wp14:editId="20A126D0">
                <wp:simplePos x="0" y="0"/>
                <wp:positionH relativeFrom="margin">
                  <wp:posOffset>0</wp:posOffset>
                </wp:positionH>
                <wp:positionV relativeFrom="paragraph">
                  <wp:posOffset>158400</wp:posOffset>
                </wp:positionV>
                <wp:extent cx="5612130" cy="0"/>
                <wp:effectExtent l="0" t="0" r="26670" b="19050"/>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213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AF3D16" id="_x0000_t32" coordsize="21600,21600" o:spt="32" o:oned="t" path="m,l21600,21600e" filled="f">
                <v:path arrowok="t" fillok="f" o:connecttype="none"/>
                <o:lock v:ext="edit" shapetype="t"/>
              </v:shapetype>
              <v:shape id="AutoShape 4" o:spid="_x0000_s1026" type="#_x0000_t32" style="position:absolute;margin-left:0;margin-top:12.45pt;width:441.9pt;height:0;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yWLHgIAADw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" strokeweight="1.5pt">
                <w10:wrap anchorx="margin"/>
              </v:shape>
            </w:pict>
          </mc:Fallback>
        </mc:AlternateContent>
      </w:r>
    </w:p>
    <w:p w14:paraId="30FCCA81" w14:textId="615AB01C" w:rsidR="00F13634" w:rsidRPr="000F43AE" w:rsidRDefault="00F13634" w:rsidP="00890221">
      <w:pPr>
        <w:rPr>
          <w:rFonts w:ascii="Source Sans Pro" w:hAnsi="Source Sans Pro" w:cs="Arial"/>
          <w:b/>
          <w:sz w:val="20"/>
          <w:szCs w:val="20"/>
        </w:rPr>
      </w:pPr>
    </w:p>
    <w:p w14:paraId="6F230500" w14:textId="797B7D44" w:rsidR="00F13634" w:rsidRPr="000F43AE" w:rsidRDefault="00F13634" w:rsidP="00D47FFC">
      <w:pPr>
        <w:jc w:val="both"/>
        <w:rPr>
          <w:rFonts w:ascii="Source Sans Pro" w:hAnsi="Source Sans Pro" w:cs="Arial"/>
          <w:b/>
          <w:sz w:val="20"/>
          <w:szCs w:val="20"/>
        </w:rPr>
      </w:pPr>
      <w:r w:rsidRPr="000F43AE">
        <w:rPr>
          <w:rFonts w:ascii="Source Sans Pro" w:hAnsi="Source Sans Pro" w:cs="Arial"/>
          <w:b/>
          <w:sz w:val="20"/>
          <w:szCs w:val="20"/>
        </w:rPr>
        <w:t>TRANSITORIO</w:t>
      </w:r>
      <w:r w:rsidR="001041F8">
        <w:rPr>
          <w:rFonts w:ascii="Source Sans Pro" w:hAnsi="Source Sans Pro" w:cs="Arial"/>
          <w:b/>
          <w:sz w:val="20"/>
          <w:szCs w:val="20"/>
        </w:rPr>
        <w:t>S</w:t>
      </w:r>
      <w:r w:rsidRPr="000F43AE">
        <w:rPr>
          <w:rFonts w:ascii="Source Sans Pro" w:hAnsi="Source Sans Pro" w:cs="Arial"/>
          <w:b/>
          <w:sz w:val="20"/>
          <w:szCs w:val="20"/>
        </w:rPr>
        <w:t xml:space="preserve"> DEL DECRETO POR EL QUE SE REFORMA EL ARTÍCULO 15 BIS DEL REGLAMENTO DE LA LEY DE DESARRO</w:t>
      </w:r>
      <w:r w:rsidR="00835119" w:rsidRPr="000F43AE">
        <w:rPr>
          <w:rFonts w:ascii="Source Sans Pro" w:hAnsi="Source Sans Pro" w:cs="Arial"/>
          <w:b/>
          <w:sz w:val="20"/>
          <w:szCs w:val="20"/>
        </w:rPr>
        <w:t xml:space="preserve">LLO URBANO DEL DISTRITO FEDERAL </w:t>
      </w:r>
      <w:r w:rsidR="00835119" w:rsidRPr="000F43AE">
        <w:rPr>
          <w:rFonts w:ascii="Source Sans Pro" w:hAnsi="Source Sans Pro" w:cs="Arial"/>
          <w:b/>
          <w:noProof/>
          <w:sz w:val="20"/>
          <w:szCs w:val="20"/>
          <w:lang w:val="es-MX" w:eastAsia="es-MX"/>
        </w:rPr>
        <w:t>PUBLICADO EN LA GACETA OFICIAL DE LA CIUDAD DE MÉXICO EL 02 DE SEPTIEMBRE DE 2022.</w:t>
      </w:r>
    </w:p>
    <w:p w14:paraId="0AA47263" w14:textId="61C4FC95" w:rsidR="00F13634" w:rsidRPr="000F43AE" w:rsidRDefault="00F13634" w:rsidP="00D47FFC">
      <w:pPr>
        <w:jc w:val="both"/>
        <w:rPr>
          <w:rFonts w:ascii="Source Sans Pro" w:hAnsi="Source Sans Pro" w:cs="Arial"/>
          <w:b/>
          <w:sz w:val="20"/>
          <w:szCs w:val="20"/>
        </w:rPr>
      </w:pPr>
    </w:p>
    <w:p w14:paraId="469CA5B7" w14:textId="77777777" w:rsidR="00F13634" w:rsidRPr="000F43AE" w:rsidRDefault="00F13634" w:rsidP="00D47FFC">
      <w:pPr>
        <w:jc w:val="both"/>
        <w:rPr>
          <w:rFonts w:ascii="Source Sans Pro" w:hAnsi="Source Sans Pro" w:cs="Arial"/>
          <w:sz w:val="20"/>
          <w:szCs w:val="20"/>
        </w:rPr>
      </w:pPr>
      <w:r w:rsidRPr="000F43AE">
        <w:rPr>
          <w:rFonts w:ascii="Source Sans Pro" w:hAnsi="Source Sans Pro" w:cs="Arial"/>
          <w:b/>
          <w:sz w:val="20"/>
          <w:szCs w:val="20"/>
        </w:rPr>
        <w:t>PRIMERO.</w:t>
      </w:r>
      <w:r w:rsidRPr="000F43AE">
        <w:rPr>
          <w:rFonts w:ascii="Source Sans Pro" w:hAnsi="Source Sans Pro" w:cs="Arial"/>
          <w:sz w:val="20"/>
          <w:szCs w:val="20"/>
        </w:rPr>
        <w:t xml:space="preserve"> Publíquese en la Gaceta Oficial de la Ciudad de México. </w:t>
      </w:r>
    </w:p>
    <w:p w14:paraId="24D8F75E" w14:textId="77777777" w:rsidR="00F13634" w:rsidRPr="000F43AE" w:rsidRDefault="00F13634" w:rsidP="00D47FFC">
      <w:pPr>
        <w:jc w:val="both"/>
        <w:rPr>
          <w:rFonts w:ascii="Source Sans Pro" w:hAnsi="Source Sans Pro" w:cs="Arial"/>
          <w:sz w:val="20"/>
          <w:szCs w:val="20"/>
        </w:rPr>
      </w:pPr>
    </w:p>
    <w:p w14:paraId="57AC45C9" w14:textId="77777777" w:rsidR="00F13634" w:rsidRPr="000F43AE" w:rsidRDefault="00F13634" w:rsidP="00D47FFC">
      <w:pPr>
        <w:jc w:val="both"/>
        <w:rPr>
          <w:rFonts w:ascii="Source Sans Pro" w:hAnsi="Source Sans Pro" w:cs="Arial"/>
          <w:sz w:val="20"/>
          <w:szCs w:val="20"/>
        </w:rPr>
      </w:pPr>
      <w:r w:rsidRPr="000F43AE">
        <w:rPr>
          <w:rFonts w:ascii="Source Sans Pro" w:hAnsi="Source Sans Pro" w:cs="Arial"/>
          <w:b/>
          <w:sz w:val="20"/>
          <w:szCs w:val="20"/>
        </w:rPr>
        <w:t>SEGUNDO.</w:t>
      </w:r>
      <w:r w:rsidRPr="000F43AE">
        <w:rPr>
          <w:rFonts w:ascii="Source Sans Pro" w:hAnsi="Source Sans Pro" w:cs="Arial"/>
          <w:sz w:val="20"/>
          <w:szCs w:val="20"/>
        </w:rPr>
        <w:t xml:space="preserve"> El presente Decreto entrará en vigor al día siguiente de su publicación. </w:t>
      </w:r>
    </w:p>
    <w:p w14:paraId="5B068C02" w14:textId="77777777" w:rsidR="00F13634" w:rsidRPr="000F43AE" w:rsidRDefault="00F13634" w:rsidP="00D47FFC">
      <w:pPr>
        <w:jc w:val="both"/>
        <w:rPr>
          <w:rFonts w:ascii="Source Sans Pro" w:hAnsi="Source Sans Pro" w:cs="Arial"/>
          <w:sz w:val="20"/>
          <w:szCs w:val="20"/>
        </w:rPr>
      </w:pPr>
    </w:p>
    <w:p w14:paraId="232190F4" w14:textId="77777777" w:rsidR="00F13634" w:rsidRPr="000F43AE" w:rsidRDefault="00F13634" w:rsidP="00D47FFC">
      <w:pPr>
        <w:jc w:val="both"/>
        <w:rPr>
          <w:rFonts w:ascii="Source Sans Pro" w:hAnsi="Source Sans Pro" w:cs="Arial"/>
          <w:sz w:val="20"/>
          <w:szCs w:val="20"/>
        </w:rPr>
      </w:pPr>
      <w:r w:rsidRPr="000F43AE">
        <w:rPr>
          <w:rFonts w:ascii="Source Sans Pro" w:hAnsi="Source Sans Pro" w:cs="Arial"/>
          <w:b/>
          <w:sz w:val="20"/>
          <w:szCs w:val="20"/>
        </w:rPr>
        <w:t>TERCERO.</w:t>
      </w:r>
      <w:r w:rsidRPr="000F43AE">
        <w:rPr>
          <w:rFonts w:ascii="Source Sans Pro" w:hAnsi="Source Sans Pro" w:cs="Arial"/>
          <w:sz w:val="20"/>
          <w:szCs w:val="20"/>
        </w:rPr>
        <w:t xml:space="preserve"> Las personas interesadas en obtener el Certificado de Uso del Suelo por Reconocimiento de Actividad para los usos de suelo de impacto vecinal contarán con el término de 1 año contado a partir de la entrada en vigor del presente Decreto para ingresar su solicitud. </w:t>
      </w:r>
    </w:p>
    <w:p w14:paraId="1D4DDFCF" w14:textId="77777777" w:rsidR="00F13634" w:rsidRPr="000F43AE" w:rsidRDefault="00F13634" w:rsidP="00D47FFC">
      <w:pPr>
        <w:jc w:val="both"/>
        <w:rPr>
          <w:rFonts w:ascii="Source Sans Pro" w:hAnsi="Source Sans Pro" w:cs="Arial"/>
          <w:sz w:val="20"/>
          <w:szCs w:val="20"/>
        </w:rPr>
      </w:pPr>
    </w:p>
    <w:p w14:paraId="5D1AB7F2" w14:textId="02B11FB5" w:rsidR="00F13634" w:rsidRDefault="00F13634" w:rsidP="00D47FFC">
      <w:pPr>
        <w:jc w:val="both"/>
        <w:rPr>
          <w:rFonts w:ascii="Source Sans Pro" w:hAnsi="Source Sans Pro" w:cs="Arial"/>
          <w:b/>
          <w:sz w:val="20"/>
          <w:szCs w:val="20"/>
        </w:rPr>
      </w:pPr>
      <w:r w:rsidRPr="000F43AE">
        <w:rPr>
          <w:rFonts w:ascii="Source Sans Pro" w:hAnsi="Source Sans Pro" w:cs="Arial"/>
          <w:sz w:val="20"/>
          <w:szCs w:val="20"/>
        </w:rPr>
        <w:t xml:space="preserve">Dado en la residencia oficial de la Jefatura de Gobierno de la Ciudad de México, a 01 de septiembre de dos mil veintidós. </w:t>
      </w:r>
      <w:r w:rsidRPr="000F43AE">
        <w:rPr>
          <w:rFonts w:ascii="Source Sans Pro" w:hAnsi="Source Sans Pro" w:cs="Arial"/>
          <w:b/>
          <w:sz w:val="20"/>
          <w:szCs w:val="20"/>
        </w:rPr>
        <w:t>LA JEFA DE GOBIERNO DE LA CIUDAD DE MÉXICO, DRA. CLAUDIA SHEINBAUM PARDO.- FIRMA.- EL SECRETARIO DE GOBIERNO, MARTÍ BATRES GUADARRAMA.- FIRMA.- EL SECRETARIO DE DESARROLLO URBANO Y VIVIENDA, CARLOS ALBERTO ULLOA PÉREZ.- FIRMA.- EL SECRETARIO DE DESARROLLO ECONÓMICO, FADLALA AKABANI HNEIDE.- FIRMA.</w:t>
      </w:r>
    </w:p>
    <w:p w14:paraId="6BFA359B" w14:textId="77777777" w:rsidR="00D47FFC" w:rsidRDefault="00D47FFC" w:rsidP="00890221">
      <w:pPr>
        <w:rPr>
          <w:rFonts w:ascii="Source Sans Pro" w:hAnsi="Source Sans Pro" w:cs="Arial"/>
          <w:b/>
          <w:sz w:val="20"/>
          <w:szCs w:val="20"/>
        </w:rPr>
      </w:pPr>
    </w:p>
    <w:p w14:paraId="222681EE" w14:textId="58275F2F" w:rsidR="009F45EF" w:rsidRPr="001041F8" w:rsidRDefault="00D47FFC" w:rsidP="009F45EF">
      <w:pPr>
        <w:rPr>
          <w:rFonts w:ascii="Source Sans Pro" w:hAnsi="Source Sans Pro" w:cs="Arial"/>
          <w:b/>
          <w:sz w:val="20"/>
          <w:szCs w:val="20"/>
        </w:rPr>
      </w:pPr>
      <w:r w:rsidRPr="000F43AE">
        <w:rPr>
          <w:rFonts w:ascii="Source Sans Pro" w:hAnsi="Source Sans Pro" w:cs="Arial"/>
          <w:noProof/>
          <w:sz w:val="20"/>
          <w:szCs w:val="20"/>
          <w:lang w:val="es-MX" w:eastAsia="es-MX"/>
        </w:rPr>
        <mc:AlternateContent>
          <mc:Choice Requires="wps">
            <w:drawing>
              <wp:anchor distT="0" distB="0" distL="114300" distR="114300" simplePos="0" relativeHeight="251670528" behindDoc="0" locked="0" layoutInCell="1" allowOverlap="1" wp14:anchorId="1F8D6F69" wp14:editId="0FF7CACA">
                <wp:simplePos x="0" y="0"/>
                <wp:positionH relativeFrom="margin">
                  <wp:posOffset>0</wp:posOffset>
                </wp:positionH>
                <wp:positionV relativeFrom="paragraph">
                  <wp:posOffset>-635</wp:posOffset>
                </wp:positionV>
                <wp:extent cx="5612130" cy="0"/>
                <wp:effectExtent l="0" t="0" r="26670"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213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FAC92A" id="_x0000_t32" coordsize="21600,21600" o:spt="32" o:oned="t" path="m,l21600,21600e" filled="f">
                <v:path arrowok="t" fillok="f" o:connecttype="none"/>
                <o:lock v:ext="edit" shapetype="t"/>
              </v:shapetype>
              <v:shape id="AutoShape 4" o:spid="_x0000_s1026" type="#_x0000_t32" style="position:absolute;margin-left:0;margin-top:-.05pt;width:441.9pt;height:0;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" strokeweight="1.5pt">
                <w10:wrap anchorx="margin"/>
              </v:shape>
            </w:pict>
          </mc:Fallback>
        </mc:AlternateContent>
      </w:r>
    </w:p>
    <w:p w14:paraId="38636506" w14:textId="1C880E4C" w:rsidR="001041F8" w:rsidRDefault="001041F8" w:rsidP="001041F8">
      <w:pPr>
        <w:jc w:val="both"/>
        <w:rPr>
          <w:rFonts w:ascii="Source Sans Pro" w:hAnsi="Source Sans Pro" w:cs="Arial"/>
          <w:b/>
          <w:sz w:val="20"/>
          <w:szCs w:val="20"/>
        </w:rPr>
      </w:pPr>
      <w:r w:rsidRPr="000F43AE">
        <w:rPr>
          <w:rFonts w:ascii="Source Sans Pro" w:hAnsi="Source Sans Pro" w:cs="Arial"/>
          <w:b/>
          <w:sz w:val="20"/>
          <w:szCs w:val="20"/>
        </w:rPr>
        <w:t>TRANSITORIO</w:t>
      </w:r>
      <w:r>
        <w:rPr>
          <w:rFonts w:ascii="Source Sans Pro" w:hAnsi="Source Sans Pro" w:cs="Arial"/>
          <w:b/>
          <w:sz w:val="20"/>
          <w:szCs w:val="20"/>
        </w:rPr>
        <w:t>S</w:t>
      </w:r>
      <w:r w:rsidRPr="000F43AE">
        <w:rPr>
          <w:rFonts w:ascii="Source Sans Pro" w:hAnsi="Source Sans Pro" w:cs="Arial"/>
          <w:b/>
          <w:sz w:val="20"/>
          <w:szCs w:val="20"/>
        </w:rPr>
        <w:t xml:space="preserve"> DEL DECRETO POR EL QUE SE REFORMA </w:t>
      </w:r>
      <w:r w:rsidRPr="001041F8">
        <w:rPr>
          <w:rFonts w:ascii="Source Sans Pro" w:hAnsi="Source Sans Pro" w:cs="Arial"/>
          <w:b/>
          <w:sz w:val="20"/>
          <w:szCs w:val="20"/>
        </w:rPr>
        <w:t>EL ARTÍCULO 15 BIS DEL REGLAMENTO DE LA LEY DE DESARROLLO URBANO DEL DISTRITO FEDERAL</w:t>
      </w:r>
      <w:r>
        <w:rPr>
          <w:rFonts w:ascii="Source Sans Pro" w:hAnsi="Source Sans Pro" w:cs="Arial"/>
          <w:b/>
          <w:sz w:val="20"/>
          <w:szCs w:val="20"/>
        </w:rPr>
        <w:t>, PUBLICADO EN LA GACETA OFICIAL DE LA CIUDAD DE MÈXICO EL 21 DE MARZO DE 2023.</w:t>
      </w:r>
    </w:p>
    <w:p w14:paraId="2A993448" w14:textId="52776A3F" w:rsidR="001041F8" w:rsidRDefault="001041F8" w:rsidP="001041F8">
      <w:pPr>
        <w:jc w:val="both"/>
        <w:rPr>
          <w:rFonts w:ascii="Source Sans Pro" w:hAnsi="Source Sans Pro" w:cs="Arial"/>
          <w:b/>
          <w:sz w:val="20"/>
          <w:szCs w:val="20"/>
        </w:rPr>
      </w:pPr>
    </w:p>
    <w:p w14:paraId="24F97058" w14:textId="3DE797BF" w:rsidR="001041F8" w:rsidRDefault="001041F8" w:rsidP="001041F8">
      <w:pPr>
        <w:jc w:val="both"/>
        <w:rPr>
          <w:rFonts w:ascii="Source Sans Pro" w:hAnsi="Source Sans Pro" w:cs="Arial"/>
          <w:bCs/>
          <w:sz w:val="20"/>
          <w:szCs w:val="20"/>
        </w:rPr>
      </w:pPr>
      <w:r w:rsidRPr="001041F8">
        <w:rPr>
          <w:rFonts w:ascii="Source Sans Pro" w:hAnsi="Source Sans Pro" w:cs="Arial"/>
          <w:b/>
          <w:sz w:val="20"/>
          <w:szCs w:val="20"/>
        </w:rPr>
        <w:t>PRIMERO.</w:t>
      </w:r>
      <w:r w:rsidRPr="001041F8">
        <w:rPr>
          <w:rFonts w:ascii="Source Sans Pro" w:hAnsi="Source Sans Pro" w:cs="Arial"/>
          <w:bCs/>
          <w:sz w:val="20"/>
          <w:szCs w:val="20"/>
        </w:rPr>
        <w:t xml:space="preserve"> Publíquese en la Gaceta Oficial de la Ciudad de México.</w:t>
      </w:r>
    </w:p>
    <w:p w14:paraId="78B54E3A" w14:textId="77777777" w:rsidR="001041F8" w:rsidRPr="001041F8" w:rsidRDefault="001041F8" w:rsidP="001041F8">
      <w:pPr>
        <w:jc w:val="both"/>
        <w:rPr>
          <w:rFonts w:ascii="Source Sans Pro" w:hAnsi="Source Sans Pro" w:cs="Arial"/>
          <w:bCs/>
          <w:sz w:val="20"/>
          <w:szCs w:val="20"/>
        </w:rPr>
      </w:pPr>
    </w:p>
    <w:p w14:paraId="1057B70A" w14:textId="5E871116" w:rsidR="001041F8" w:rsidRDefault="001041F8" w:rsidP="001041F8">
      <w:pPr>
        <w:jc w:val="both"/>
        <w:rPr>
          <w:rFonts w:ascii="Source Sans Pro" w:hAnsi="Source Sans Pro" w:cs="Arial"/>
          <w:bCs/>
          <w:sz w:val="20"/>
          <w:szCs w:val="20"/>
        </w:rPr>
      </w:pPr>
      <w:r w:rsidRPr="001041F8">
        <w:rPr>
          <w:rFonts w:ascii="Source Sans Pro" w:hAnsi="Source Sans Pro" w:cs="Arial"/>
          <w:b/>
          <w:sz w:val="20"/>
          <w:szCs w:val="20"/>
        </w:rPr>
        <w:t>SEGUNDO.</w:t>
      </w:r>
      <w:r w:rsidRPr="001041F8">
        <w:rPr>
          <w:rFonts w:ascii="Source Sans Pro" w:hAnsi="Source Sans Pro" w:cs="Arial"/>
          <w:bCs/>
          <w:sz w:val="20"/>
          <w:szCs w:val="20"/>
        </w:rPr>
        <w:t xml:space="preserve"> El presente Decreto entrará en vigor al día siguiente de su publicación.</w:t>
      </w:r>
    </w:p>
    <w:p w14:paraId="7EA7694E" w14:textId="77777777" w:rsidR="001041F8" w:rsidRPr="001041F8" w:rsidRDefault="001041F8" w:rsidP="001041F8">
      <w:pPr>
        <w:jc w:val="both"/>
        <w:rPr>
          <w:rFonts w:ascii="Source Sans Pro" w:hAnsi="Source Sans Pro" w:cs="Arial"/>
          <w:bCs/>
          <w:sz w:val="20"/>
          <w:szCs w:val="20"/>
        </w:rPr>
      </w:pPr>
    </w:p>
    <w:p w14:paraId="4A33E6A7" w14:textId="3FD7EA1A" w:rsidR="001041F8" w:rsidRPr="001041F8" w:rsidRDefault="001041F8" w:rsidP="001041F8">
      <w:pPr>
        <w:jc w:val="both"/>
        <w:rPr>
          <w:rFonts w:ascii="Source Sans Pro" w:hAnsi="Source Sans Pro" w:cs="Arial"/>
          <w:b/>
          <w:sz w:val="20"/>
          <w:szCs w:val="20"/>
        </w:rPr>
      </w:pPr>
      <w:r w:rsidRPr="001041F8">
        <w:rPr>
          <w:rFonts w:ascii="Source Sans Pro" w:hAnsi="Source Sans Pro" w:cs="Arial"/>
          <w:bCs/>
          <w:sz w:val="20"/>
          <w:szCs w:val="20"/>
        </w:rPr>
        <w:t xml:space="preserve">Dado en la residencia oficial de la Jefatura de Gobierno de la Ciudad de México, a 21 de marzo de dos mil veintitrés. </w:t>
      </w:r>
      <w:r w:rsidRPr="001041F8">
        <w:rPr>
          <w:rFonts w:ascii="Source Sans Pro" w:hAnsi="Source Sans Pro" w:cs="Arial"/>
          <w:b/>
          <w:sz w:val="20"/>
          <w:szCs w:val="20"/>
        </w:rPr>
        <w:t>LA JEFA DE GOBIERNO DE LA CIUDAD DE MÉXICO, DRA. CLAUDIA SHEINBAUM PARDO. - FIRMA. - EL SECRETARIO DE GOBIERNO, MARTÍ BATRES GUADARRAMA. - FIRMA. - EL SECRETARIO DE DESARROLLO ECONÓMICO, FADLALA AKABANI HNEIDE. - FIRMA. - EL SECRETARIO DE DESARROLLO URBANO Y VIVIENDA, CARLOS ALBERTO ULLOA PÉREZ. - FIRMA.</w:t>
      </w:r>
    </w:p>
    <w:p w14:paraId="2A4D29B8" w14:textId="6D4631C3" w:rsidR="009F45EF" w:rsidRPr="001041F8" w:rsidRDefault="009F45EF" w:rsidP="009F45EF">
      <w:pPr>
        <w:rPr>
          <w:rFonts w:ascii="Source Sans Pro" w:hAnsi="Source Sans Pro" w:cs="Arial"/>
          <w:b/>
          <w:sz w:val="20"/>
          <w:szCs w:val="20"/>
        </w:rPr>
      </w:pPr>
    </w:p>
    <w:p w14:paraId="38EFEF57" w14:textId="6B583A9F" w:rsidR="009F45EF" w:rsidRPr="009F45EF" w:rsidRDefault="00D41807" w:rsidP="009F45EF">
      <w:pPr>
        <w:rPr>
          <w:rFonts w:ascii="Source Sans Pro" w:hAnsi="Source Sans Pro" w:cs="Arial"/>
          <w:sz w:val="20"/>
          <w:szCs w:val="20"/>
        </w:rPr>
      </w:pPr>
      <w:r w:rsidRPr="000F43AE">
        <w:rPr>
          <w:rFonts w:ascii="Source Sans Pro" w:hAnsi="Source Sans Pro" w:cs="Arial"/>
          <w:noProof/>
          <w:sz w:val="20"/>
          <w:szCs w:val="20"/>
          <w:lang w:val="es-MX" w:eastAsia="es-MX"/>
        </w:rPr>
        <mc:AlternateContent>
          <mc:Choice Requires="wps">
            <w:drawing>
              <wp:anchor distT="0" distB="0" distL="114300" distR="114300" simplePos="0" relativeHeight="251674624" behindDoc="0" locked="0" layoutInCell="1" allowOverlap="1" wp14:anchorId="32CDC4C6" wp14:editId="1B029FB2">
                <wp:simplePos x="0" y="0"/>
                <wp:positionH relativeFrom="margin">
                  <wp:posOffset>0</wp:posOffset>
                </wp:positionH>
                <wp:positionV relativeFrom="paragraph">
                  <wp:posOffset>-635</wp:posOffset>
                </wp:positionV>
                <wp:extent cx="5612130" cy="0"/>
                <wp:effectExtent l="0" t="0" r="26670" b="19050"/>
                <wp:wrapNone/>
                <wp:docPr id="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213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002531" id="_x0000_t32" coordsize="21600,21600" o:spt="32" o:oned="t" path="m,l21600,21600e" filled="f">
                <v:path arrowok="t" fillok="f" o:connecttype="none"/>
                <o:lock v:ext="edit" shapetype="t"/>
              </v:shapetype>
              <v:shape id="AutoShape 4" o:spid="_x0000_s1026" type="#_x0000_t32" style="position:absolute;margin-left:0;margin-top:-.05pt;width:441.9pt;height:0;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" strokeweight="1.5pt">
                <w10:wrap anchorx="margin"/>
              </v:shape>
            </w:pict>
          </mc:Fallback>
        </mc:AlternateContent>
      </w:r>
    </w:p>
    <w:p w14:paraId="3D31A8F1" w14:textId="4A9AE8D1" w:rsidR="00D41807" w:rsidRDefault="00D41807" w:rsidP="003F061E">
      <w:pPr>
        <w:jc w:val="both"/>
        <w:rPr>
          <w:rFonts w:ascii="Source Sans Pro" w:hAnsi="Source Sans Pro" w:cs="Arial"/>
          <w:b/>
          <w:sz w:val="20"/>
          <w:szCs w:val="20"/>
        </w:rPr>
      </w:pPr>
      <w:r w:rsidRPr="000F43AE">
        <w:rPr>
          <w:rFonts w:ascii="Source Sans Pro" w:hAnsi="Source Sans Pro" w:cs="Arial"/>
          <w:b/>
          <w:sz w:val="20"/>
          <w:szCs w:val="20"/>
        </w:rPr>
        <w:t>TRANSITORIO</w:t>
      </w:r>
      <w:r>
        <w:rPr>
          <w:rFonts w:ascii="Source Sans Pro" w:hAnsi="Source Sans Pro" w:cs="Arial"/>
          <w:b/>
          <w:sz w:val="20"/>
          <w:szCs w:val="20"/>
        </w:rPr>
        <w:t>S</w:t>
      </w:r>
      <w:r w:rsidRPr="000F43AE">
        <w:rPr>
          <w:rFonts w:ascii="Source Sans Pro" w:hAnsi="Source Sans Pro" w:cs="Arial"/>
          <w:b/>
          <w:sz w:val="20"/>
          <w:szCs w:val="20"/>
        </w:rPr>
        <w:t xml:space="preserve"> DEL DECRETO</w:t>
      </w:r>
      <w:r w:rsidR="003F061E" w:rsidRPr="003F061E">
        <w:t xml:space="preserve"> </w:t>
      </w:r>
      <w:r w:rsidR="003F061E" w:rsidRPr="003F061E">
        <w:rPr>
          <w:rFonts w:ascii="Source Sans Pro" w:hAnsi="Source Sans Pro" w:cs="Arial"/>
          <w:b/>
          <w:sz w:val="20"/>
          <w:szCs w:val="20"/>
        </w:rPr>
        <w:t>POR EL QUE SE REFORMAN DIVERSAS DISPOSICIONES DEL REGLAMENTO DE LA LEY DE</w:t>
      </w:r>
      <w:r w:rsidR="003F061E">
        <w:rPr>
          <w:rFonts w:ascii="Source Sans Pro" w:hAnsi="Source Sans Pro" w:cs="Arial"/>
          <w:b/>
          <w:sz w:val="20"/>
          <w:szCs w:val="20"/>
        </w:rPr>
        <w:t xml:space="preserve"> </w:t>
      </w:r>
      <w:r w:rsidR="003F061E" w:rsidRPr="003F061E">
        <w:rPr>
          <w:rFonts w:ascii="Source Sans Pro" w:hAnsi="Source Sans Pro" w:cs="Arial"/>
          <w:b/>
          <w:sz w:val="20"/>
          <w:szCs w:val="20"/>
        </w:rPr>
        <w:t>DESARROLLO URBANO DEL DISTRITO FEDERAL</w:t>
      </w:r>
      <w:r>
        <w:rPr>
          <w:rFonts w:ascii="Source Sans Pro" w:hAnsi="Source Sans Pro" w:cs="Arial"/>
          <w:b/>
          <w:sz w:val="20"/>
          <w:szCs w:val="20"/>
        </w:rPr>
        <w:t>, PUBLICADO EN LA GACETA OFICIAL DE LA CIUDAD DE MÈXICO EL 2</w:t>
      </w:r>
      <w:r w:rsidR="003F061E">
        <w:rPr>
          <w:rFonts w:ascii="Source Sans Pro" w:hAnsi="Source Sans Pro" w:cs="Arial"/>
          <w:b/>
          <w:sz w:val="20"/>
          <w:szCs w:val="20"/>
        </w:rPr>
        <w:t xml:space="preserve">5 </w:t>
      </w:r>
      <w:r>
        <w:rPr>
          <w:rFonts w:ascii="Source Sans Pro" w:hAnsi="Source Sans Pro" w:cs="Arial"/>
          <w:b/>
          <w:sz w:val="20"/>
          <w:szCs w:val="20"/>
        </w:rPr>
        <w:t xml:space="preserve">DE </w:t>
      </w:r>
      <w:r w:rsidR="003F061E">
        <w:rPr>
          <w:rFonts w:ascii="Source Sans Pro" w:hAnsi="Source Sans Pro" w:cs="Arial"/>
          <w:b/>
          <w:sz w:val="20"/>
          <w:szCs w:val="20"/>
        </w:rPr>
        <w:t>OCTUBRE</w:t>
      </w:r>
      <w:r>
        <w:rPr>
          <w:rFonts w:ascii="Source Sans Pro" w:hAnsi="Source Sans Pro" w:cs="Arial"/>
          <w:b/>
          <w:sz w:val="20"/>
          <w:szCs w:val="20"/>
        </w:rPr>
        <w:t xml:space="preserve"> DE 2023.</w:t>
      </w:r>
    </w:p>
    <w:p w14:paraId="729D15A3" w14:textId="352B06BC" w:rsidR="009F45EF" w:rsidRDefault="009F45EF" w:rsidP="009F45EF">
      <w:pPr>
        <w:rPr>
          <w:rFonts w:ascii="Source Sans Pro" w:hAnsi="Source Sans Pro" w:cs="Arial"/>
          <w:sz w:val="20"/>
          <w:szCs w:val="20"/>
        </w:rPr>
      </w:pPr>
    </w:p>
    <w:p w14:paraId="1CBCE954" w14:textId="1CAA8F65" w:rsidR="00D41807" w:rsidRDefault="00D41807" w:rsidP="00D41807">
      <w:pPr>
        <w:jc w:val="both"/>
        <w:rPr>
          <w:rFonts w:ascii="Source Sans Pro" w:hAnsi="Source Sans Pro" w:cs="Arial"/>
          <w:sz w:val="20"/>
          <w:szCs w:val="20"/>
        </w:rPr>
      </w:pPr>
      <w:r w:rsidRPr="00D41807">
        <w:rPr>
          <w:rFonts w:ascii="Source Sans Pro" w:hAnsi="Source Sans Pro" w:cs="Arial"/>
          <w:b/>
          <w:bCs/>
          <w:sz w:val="20"/>
          <w:szCs w:val="20"/>
        </w:rPr>
        <w:t>PRIMERO.</w:t>
      </w:r>
      <w:r w:rsidRPr="00D41807">
        <w:rPr>
          <w:rFonts w:ascii="Source Sans Pro" w:hAnsi="Source Sans Pro" w:cs="Arial"/>
          <w:sz w:val="20"/>
          <w:szCs w:val="20"/>
        </w:rPr>
        <w:t xml:space="preserve"> Publíquese en la Gaceta Oficial de la Ciudad de México para su debida observancia y aplicación.</w:t>
      </w:r>
    </w:p>
    <w:p w14:paraId="564BE7A0" w14:textId="77777777" w:rsidR="00D41807" w:rsidRPr="00D41807" w:rsidRDefault="00D41807" w:rsidP="00D41807">
      <w:pPr>
        <w:jc w:val="both"/>
        <w:rPr>
          <w:rFonts w:ascii="Source Sans Pro" w:hAnsi="Source Sans Pro" w:cs="Arial"/>
          <w:sz w:val="20"/>
          <w:szCs w:val="20"/>
        </w:rPr>
      </w:pPr>
    </w:p>
    <w:p w14:paraId="164FF3CA" w14:textId="018A54D5" w:rsidR="00D41807" w:rsidRDefault="00D41807" w:rsidP="00D41807">
      <w:pPr>
        <w:jc w:val="both"/>
        <w:rPr>
          <w:rFonts w:ascii="Source Sans Pro" w:hAnsi="Source Sans Pro" w:cs="Arial"/>
          <w:sz w:val="20"/>
          <w:szCs w:val="20"/>
        </w:rPr>
      </w:pPr>
      <w:r w:rsidRPr="00D41807">
        <w:rPr>
          <w:rFonts w:ascii="Source Sans Pro" w:hAnsi="Source Sans Pro" w:cs="Arial"/>
          <w:b/>
          <w:bCs/>
          <w:sz w:val="20"/>
          <w:szCs w:val="20"/>
        </w:rPr>
        <w:t>SEGUNDO.</w:t>
      </w:r>
      <w:r w:rsidRPr="00D41807">
        <w:rPr>
          <w:rFonts w:ascii="Source Sans Pro" w:hAnsi="Source Sans Pro" w:cs="Arial"/>
          <w:sz w:val="20"/>
          <w:szCs w:val="20"/>
        </w:rPr>
        <w:t xml:space="preserve"> El presente Decreto entrará en vigor al día siguiente de su publicación.</w:t>
      </w:r>
    </w:p>
    <w:p w14:paraId="32E52AE0" w14:textId="77777777" w:rsidR="00D41807" w:rsidRPr="00D41807" w:rsidRDefault="00D41807" w:rsidP="00D41807">
      <w:pPr>
        <w:jc w:val="both"/>
        <w:rPr>
          <w:rFonts w:ascii="Source Sans Pro" w:hAnsi="Source Sans Pro" w:cs="Arial"/>
          <w:sz w:val="20"/>
          <w:szCs w:val="20"/>
        </w:rPr>
      </w:pPr>
    </w:p>
    <w:p w14:paraId="57B475AE" w14:textId="3901C3B9" w:rsidR="00D41807" w:rsidRDefault="00D41807" w:rsidP="00D41807">
      <w:pPr>
        <w:jc w:val="both"/>
        <w:rPr>
          <w:rFonts w:ascii="Source Sans Pro" w:hAnsi="Source Sans Pro" w:cs="Arial"/>
          <w:sz w:val="20"/>
          <w:szCs w:val="20"/>
        </w:rPr>
      </w:pPr>
      <w:r w:rsidRPr="00D41807">
        <w:rPr>
          <w:rFonts w:ascii="Source Sans Pro" w:hAnsi="Source Sans Pro" w:cs="Arial"/>
          <w:b/>
          <w:bCs/>
          <w:sz w:val="20"/>
          <w:szCs w:val="20"/>
        </w:rPr>
        <w:t>TERCERO.</w:t>
      </w:r>
      <w:r w:rsidRPr="00D41807">
        <w:rPr>
          <w:rFonts w:ascii="Source Sans Pro" w:hAnsi="Source Sans Pro" w:cs="Arial"/>
          <w:sz w:val="20"/>
          <w:szCs w:val="20"/>
        </w:rPr>
        <w:t xml:space="preserve"> La Agencia Digital de Innovación Pública de la Ciudad de México tendrá un plazo de 180 días hábiles a partir</w:t>
      </w:r>
      <w:r>
        <w:rPr>
          <w:rFonts w:ascii="Source Sans Pro" w:hAnsi="Source Sans Pro" w:cs="Arial"/>
          <w:sz w:val="20"/>
          <w:szCs w:val="20"/>
        </w:rPr>
        <w:t xml:space="preserve"> </w:t>
      </w:r>
      <w:r w:rsidRPr="00D41807">
        <w:rPr>
          <w:rFonts w:ascii="Source Sans Pro" w:hAnsi="Source Sans Pro" w:cs="Arial"/>
          <w:sz w:val="20"/>
          <w:szCs w:val="20"/>
        </w:rPr>
        <w:t xml:space="preserve">de la entrada en vigor del presente Decreto, para desarrollar la Plataforma Digital mediante </w:t>
      </w:r>
      <w:r w:rsidRPr="00D41807">
        <w:rPr>
          <w:rFonts w:ascii="Source Sans Pro" w:hAnsi="Source Sans Pro" w:cs="Arial"/>
          <w:sz w:val="20"/>
          <w:szCs w:val="20"/>
        </w:rPr>
        <w:lastRenderedPageBreak/>
        <w:t>la cual se realizará la gestión de</w:t>
      </w:r>
      <w:r>
        <w:rPr>
          <w:rFonts w:ascii="Source Sans Pro" w:hAnsi="Source Sans Pro" w:cs="Arial"/>
          <w:sz w:val="20"/>
          <w:szCs w:val="20"/>
        </w:rPr>
        <w:t xml:space="preserve"> </w:t>
      </w:r>
      <w:r w:rsidRPr="00D41807">
        <w:rPr>
          <w:rFonts w:ascii="Source Sans Pro" w:hAnsi="Source Sans Pro" w:cs="Arial"/>
          <w:sz w:val="20"/>
          <w:szCs w:val="20"/>
        </w:rPr>
        <w:t>los trámites a que se refiere este decreto. Mientras tanto, se continuará con la presentación de dichos trámites en la forma en</w:t>
      </w:r>
      <w:r>
        <w:rPr>
          <w:rFonts w:ascii="Source Sans Pro" w:hAnsi="Source Sans Pro" w:cs="Arial"/>
          <w:sz w:val="20"/>
          <w:szCs w:val="20"/>
        </w:rPr>
        <w:t xml:space="preserve"> </w:t>
      </w:r>
      <w:r w:rsidRPr="00D41807">
        <w:rPr>
          <w:rFonts w:ascii="Source Sans Pro" w:hAnsi="Source Sans Pro" w:cs="Arial"/>
          <w:sz w:val="20"/>
          <w:szCs w:val="20"/>
        </w:rPr>
        <w:t>la que hasta ahora se gestionan.</w:t>
      </w:r>
    </w:p>
    <w:p w14:paraId="13BE633B" w14:textId="77777777" w:rsidR="00D41807" w:rsidRPr="00D41807" w:rsidRDefault="00D41807" w:rsidP="00D41807">
      <w:pPr>
        <w:jc w:val="both"/>
        <w:rPr>
          <w:rFonts w:ascii="Source Sans Pro" w:hAnsi="Source Sans Pro" w:cs="Arial"/>
          <w:sz w:val="20"/>
          <w:szCs w:val="20"/>
        </w:rPr>
      </w:pPr>
    </w:p>
    <w:p w14:paraId="4EAE2453" w14:textId="09F18BCE" w:rsidR="00D41807" w:rsidRDefault="00D41807" w:rsidP="00D41807">
      <w:pPr>
        <w:jc w:val="both"/>
        <w:rPr>
          <w:rFonts w:ascii="Source Sans Pro" w:hAnsi="Source Sans Pro" w:cs="Arial"/>
          <w:sz w:val="20"/>
          <w:szCs w:val="20"/>
        </w:rPr>
      </w:pPr>
      <w:r w:rsidRPr="00D41807">
        <w:rPr>
          <w:rFonts w:ascii="Source Sans Pro" w:hAnsi="Source Sans Pro" w:cs="Arial"/>
          <w:b/>
          <w:bCs/>
          <w:sz w:val="20"/>
          <w:szCs w:val="20"/>
        </w:rPr>
        <w:t>CUARTO.</w:t>
      </w:r>
      <w:r w:rsidRPr="00D41807">
        <w:rPr>
          <w:rFonts w:ascii="Source Sans Pro" w:hAnsi="Source Sans Pro" w:cs="Arial"/>
          <w:sz w:val="20"/>
          <w:szCs w:val="20"/>
        </w:rPr>
        <w:t xml:space="preserve"> Las modificaciones que correspondan a cada trámite entrarán en vigor para cada uno a partir de su liberación en</w:t>
      </w:r>
      <w:r>
        <w:rPr>
          <w:rFonts w:ascii="Source Sans Pro" w:hAnsi="Source Sans Pro" w:cs="Arial"/>
          <w:sz w:val="20"/>
          <w:szCs w:val="20"/>
        </w:rPr>
        <w:t xml:space="preserve"> </w:t>
      </w:r>
      <w:r w:rsidRPr="00D41807">
        <w:rPr>
          <w:rFonts w:ascii="Source Sans Pro" w:hAnsi="Source Sans Pro" w:cs="Arial"/>
          <w:sz w:val="20"/>
          <w:szCs w:val="20"/>
        </w:rPr>
        <w:t>la Plataforma Digital. Dicha liberación se dará a conocer en el portal de la Agencia Digital de Innovación Pública.</w:t>
      </w:r>
    </w:p>
    <w:p w14:paraId="128D0840" w14:textId="77777777" w:rsidR="00D41807" w:rsidRPr="009F45EF" w:rsidRDefault="00D41807" w:rsidP="00D41807">
      <w:pPr>
        <w:jc w:val="both"/>
        <w:rPr>
          <w:rFonts w:ascii="Source Sans Pro" w:hAnsi="Source Sans Pro" w:cs="Arial"/>
          <w:sz w:val="20"/>
          <w:szCs w:val="20"/>
        </w:rPr>
      </w:pPr>
    </w:p>
    <w:p w14:paraId="5E8235CA" w14:textId="47822B62" w:rsidR="00D41807" w:rsidRDefault="00D41807" w:rsidP="00D41807">
      <w:pPr>
        <w:jc w:val="both"/>
        <w:rPr>
          <w:rFonts w:ascii="Source Sans Pro" w:hAnsi="Source Sans Pro" w:cs="Arial"/>
          <w:sz w:val="20"/>
          <w:szCs w:val="20"/>
        </w:rPr>
      </w:pPr>
      <w:r w:rsidRPr="00D41807">
        <w:rPr>
          <w:rFonts w:ascii="Source Sans Pro" w:hAnsi="Source Sans Pro" w:cs="Arial"/>
          <w:b/>
          <w:bCs/>
          <w:sz w:val="20"/>
          <w:szCs w:val="20"/>
        </w:rPr>
        <w:t>QUINTO.</w:t>
      </w:r>
      <w:r w:rsidRPr="00D41807">
        <w:rPr>
          <w:rFonts w:ascii="Source Sans Pro" w:hAnsi="Source Sans Pro" w:cs="Arial"/>
          <w:sz w:val="20"/>
          <w:szCs w:val="20"/>
        </w:rPr>
        <w:t xml:space="preserve"> La Secretaría de Administración y Finanzas, en coordinación con la Secretaría de Desarrollo Urbano y Vivienda,</w:t>
      </w:r>
      <w:r>
        <w:rPr>
          <w:rFonts w:ascii="Source Sans Pro" w:hAnsi="Source Sans Pro" w:cs="Arial"/>
          <w:sz w:val="20"/>
          <w:szCs w:val="20"/>
        </w:rPr>
        <w:t xml:space="preserve"> </w:t>
      </w:r>
      <w:r w:rsidRPr="00D41807">
        <w:rPr>
          <w:rFonts w:ascii="Source Sans Pro" w:hAnsi="Source Sans Pro" w:cs="Arial"/>
          <w:sz w:val="20"/>
          <w:szCs w:val="20"/>
        </w:rPr>
        <w:t>deberán implementar los mecanismos de identificación de los pagos anuales correspondientes respecto del certificado de</w:t>
      </w:r>
      <w:r>
        <w:rPr>
          <w:rFonts w:ascii="Source Sans Pro" w:hAnsi="Source Sans Pro" w:cs="Arial"/>
          <w:sz w:val="20"/>
          <w:szCs w:val="20"/>
        </w:rPr>
        <w:t xml:space="preserve"> </w:t>
      </w:r>
      <w:r w:rsidRPr="00D41807">
        <w:rPr>
          <w:rFonts w:ascii="Source Sans Pro" w:hAnsi="Source Sans Pro" w:cs="Arial"/>
          <w:sz w:val="20"/>
          <w:szCs w:val="20"/>
        </w:rPr>
        <w:t>que se trate.</w:t>
      </w:r>
    </w:p>
    <w:p w14:paraId="67C727EA" w14:textId="77777777" w:rsidR="00D41807" w:rsidRPr="00D41807" w:rsidRDefault="00D41807" w:rsidP="00D41807">
      <w:pPr>
        <w:jc w:val="both"/>
        <w:rPr>
          <w:rFonts w:ascii="Source Sans Pro" w:hAnsi="Source Sans Pro" w:cs="Arial"/>
          <w:sz w:val="20"/>
          <w:szCs w:val="20"/>
        </w:rPr>
      </w:pPr>
    </w:p>
    <w:p w14:paraId="7FE6ED62" w14:textId="5E5329A0" w:rsidR="00D41807" w:rsidRDefault="00D41807" w:rsidP="00D41807">
      <w:pPr>
        <w:jc w:val="both"/>
        <w:rPr>
          <w:rFonts w:ascii="Source Sans Pro" w:hAnsi="Source Sans Pro" w:cs="Arial"/>
          <w:sz w:val="20"/>
          <w:szCs w:val="20"/>
        </w:rPr>
      </w:pPr>
      <w:r w:rsidRPr="00D41807">
        <w:rPr>
          <w:rFonts w:ascii="Source Sans Pro" w:hAnsi="Source Sans Pro" w:cs="Arial"/>
          <w:b/>
          <w:bCs/>
          <w:sz w:val="20"/>
          <w:szCs w:val="20"/>
        </w:rPr>
        <w:t>SEXTO.</w:t>
      </w:r>
      <w:r w:rsidRPr="00D41807">
        <w:rPr>
          <w:rFonts w:ascii="Source Sans Pro" w:hAnsi="Source Sans Pro" w:cs="Arial"/>
          <w:sz w:val="20"/>
          <w:szCs w:val="20"/>
        </w:rPr>
        <w:t xml:space="preserve"> En tanto se realizan las modificaciones al Código Fiscal de la Ciudad de México correspondientes al pago de los</w:t>
      </w:r>
      <w:r>
        <w:rPr>
          <w:rFonts w:ascii="Source Sans Pro" w:hAnsi="Source Sans Pro" w:cs="Arial"/>
          <w:sz w:val="20"/>
          <w:szCs w:val="20"/>
        </w:rPr>
        <w:t xml:space="preserve"> </w:t>
      </w:r>
      <w:r w:rsidRPr="00D41807">
        <w:rPr>
          <w:rFonts w:ascii="Source Sans Pro" w:hAnsi="Source Sans Pro" w:cs="Arial"/>
          <w:sz w:val="20"/>
          <w:szCs w:val="20"/>
        </w:rPr>
        <w:t>derechos por los trámites objeto de la presente reforma, cuando el Certificado Único de Zonificación de Uso del Suelo se</w:t>
      </w:r>
      <w:r>
        <w:rPr>
          <w:rFonts w:ascii="Source Sans Pro" w:hAnsi="Source Sans Pro" w:cs="Arial"/>
          <w:sz w:val="20"/>
          <w:szCs w:val="20"/>
        </w:rPr>
        <w:t xml:space="preserve"> </w:t>
      </w:r>
      <w:r w:rsidRPr="00D41807">
        <w:rPr>
          <w:rFonts w:ascii="Source Sans Pro" w:hAnsi="Source Sans Pro" w:cs="Arial"/>
          <w:sz w:val="20"/>
          <w:szCs w:val="20"/>
        </w:rPr>
        <w:t>tramite por una vigencia de 2 años se deberá cubrir el doble del monto previsto en el referido Código Fiscal vigente por</w:t>
      </w:r>
      <w:r>
        <w:rPr>
          <w:rFonts w:ascii="Source Sans Pro" w:hAnsi="Source Sans Pro" w:cs="Arial"/>
          <w:sz w:val="20"/>
          <w:szCs w:val="20"/>
        </w:rPr>
        <w:t xml:space="preserve"> </w:t>
      </w:r>
      <w:r w:rsidRPr="00D41807">
        <w:rPr>
          <w:rFonts w:ascii="Source Sans Pro" w:hAnsi="Source Sans Pro" w:cs="Arial"/>
          <w:sz w:val="20"/>
          <w:szCs w:val="20"/>
        </w:rPr>
        <w:t>concepto dicho concepto. Tratándose del pago de</w:t>
      </w:r>
      <w:r>
        <w:rPr>
          <w:rFonts w:ascii="Source Sans Pro" w:hAnsi="Source Sans Pro" w:cs="Arial"/>
          <w:sz w:val="20"/>
          <w:szCs w:val="20"/>
        </w:rPr>
        <w:t xml:space="preserve"> </w:t>
      </w:r>
      <w:r w:rsidRPr="00D41807">
        <w:rPr>
          <w:rFonts w:ascii="Source Sans Pro" w:hAnsi="Source Sans Pro" w:cs="Arial"/>
          <w:sz w:val="20"/>
          <w:szCs w:val="20"/>
        </w:rPr>
        <w:t>derechos del Certificado de Acreditación de Uso del Suelo por Derechos</w:t>
      </w:r>
      <w:r>
        <w:rPr>
          <w:rFonts w:ascii="Source Sans Pro" w:hAnsi="Source Sans Pro" w:cs="Arial"/>
          <w:sz w:val="20"/>
          <w:szCs w:val="20"/>
        </w:rPr>
        <w:t xml:space="preserve"> </w:t>
      </w:r>
      <w:r w:rsidRPr="00D41807">
        <w:rPr>
          <w:rFonts w:ascii="Source Sans Pro" w:hAnsi="Source Sans Pro" w:cs="Arial"/>
          <w:sz w:val="20"/>
          <w:szCs w:val="20"/>
        </w:rPr>
        <w:t>Adquiridos emitido a través de la Plataforma Digital, el monto a cubrir será el correspondiente al previsto en el referido</w:t>
      </w:r>
      <w:r>
        <w:rPr>
          <w:rFonts w:ascii="Source Sans Pro" w:hAnsi="Source Sans Pro" w:cs="Arial"/>
          <w:sz w:val="20"/>
          <w:szCs w:val="20"/>
        </w:rPr>
        <w:t xml:space="preserve"> </w:t>
      </w:r>
      <w:r w:rsidRPr="00D41807">
        <w:rPr>
          <w:rFonts w:ascii="Source Sans Pro" w:hAnsi="Source Sans Pro" w:cs="Arial"/>
          <w:sz w:val="20"/>
          <w:szCs w:val="20"/>
        </w:rPr>
        <w:t>Código vigente para dicho certificado en su modalidad presencial.</w:t>
      </w:r>
    </w:p>
    <w:p w14:paraId="3770D55D" w14:textId="77777777" w:rsidR="00D41807" w:rsidRPr="00D41807" w:rsidRDefault="00D41807" w:rsidP="00D41807">
      <w:pPr>
        <w:jc w:val="both"/>
        <w:rPr>
          <w:rFonts w:ascii="Source Sans Pro" w:hAnsi="Source Sans Pro" w:cs="Arial"/>
          <w:sz w:val="20"/>
          <w:szCs w:val="20"/>
        </w:rPr>
      </w:pPr>
    </w:p>
    <w:p w14:paraId="592DBED6" w14:textId="2BCCBAC9" w:rsidR="00D41807" w:rsidRDefault="00D41807" w:rsidP="00D41807">
      <w:pPr>
        <w:jc w:val="both"/>
        <w:rPr>
          <w:rFonts w:ascii="Source Sans Pro" w:hAnsi="Source Sans Pro" w:cs="Arial"/>
          <w:sz w:val="20"/>
          <w:szCs w:val="20"/>
        </w:rPr>
      </w:pPr>
      <w:proofErr w:type="gramStart"/>
      <w:r w:rsidRPr="00D41807">
        <w:rPr>
          <w:rFonts w:ascii="Source Sans Pro" w:hAnsi="Source Sans Pro" w:cs="Arial"/>
          <w:b/>
          <w:bCs/>
          <w:sz w:val="20"/>
          <w:szCs w:val="20"/>
        </w:rPr>
        <w:t>SÉPTIMO.-</w:t>
      </w:r>
      <w:proofErr w:type="gramEnd"/>
      <w:r w:rsidRPr="00D41807">
        <w:rPr>
          <w:rFonts w:ascii="Source Sans Pro" w:hAnsi="Source Sans Pro" w:cs="Arial"/>
          <w:sz w:val="20"/>
          <w:szCs w:val="20"/>
        </w:rPr>
        <w:t xml:space="preserve"> Se derogan todas aquellas disposiciones que contravengan el presente Decreto.</w:t>
      </w:r>
    </w:p>
    <w:p w14:paraId="6826731B" w14:textId="77777777" w:rsidR="00D41807" w:rsidRPr="00D41807" w:rsidRDefault="00D41807" w:rsidP="00D41807">
      <w:pPr>
        <w:jc w:val="both"/>
        <w:rPr>
          <w:rFonts w:ascii="Source Sans Pro" w:hAnsi="Source Sans Pro" w:cs="Arial"/>
          <w:sz w:val="20"/>
          <w:szCs w:val="20"/>
        </w:rPr>
      </w:pPr>
    </w:p>
    <w:p w14:paraId="689A8A68" w14:textId="502942E8" w:rsidR="009F45EF" w:rsidRPr="009F45EF" w:rsidRDefault="00D41807" w:rsidP="00D41807">
      <w:pPr>
        <w:jc w:val="both"/>
        <w:rPr>
          <w:rFonts w:ascii="Source Sans Pro" w:hAnsi="Source Sans Pro" w:cs="Arial"/>
          <w:sz w:val="20"/>
          <w:szCs w:val="20"/>
        </w:rPr>
      </w:pPr>
      <w:r w:rsidRPr="00D41807">
        <w:rPr>
          <w:rFonts w:ascii="Source Sans Pro" w:hAnsi="Source Sans Pro" w:cs="Arial"/>
          <w:sz w:val="20"/>
          <w:szCs w:val="20"/>
        </w:rPr>
        <w:t>Dado en la residencia oficial de la Jefatura de Gobierno, Ciudad de México, a los 24 días del mes de octubre de dos mil</w:t>
      </w:r>
      <w:r>
        <w:rPr>
          <w:rFonts w:ascii="Source Sans Pro" w:hAnsi="Source Sans Pro" w:cs="Arial"/>
          <w:sz w:val="20"/>
          <w:szCs w:val="20"/>
        </w:rPr>
        <w:t xml:space="preserve"> </w:t>
      </w:r>
      <w:proofErr w:type="gramStart"/>
      <w:r w:rsidRPr="00D41807">
        <w:rPr>
          <w:rFonts w:ascii="Source Sans Pro" w:hAnsi="Source Sans Pro" w:cs="Arial"/>
          <w:sz w:val="20"/>
          <w:szCs w:val="20"/>
        </w:rPr>
        <w:t>veintitrés.-</w:t>
      </w:r>
      <w:proofErr w:type="gramEnd"/>
      <w:r w:rsidRPr="00D41807">
        <w:rPr>
          <w:rFonts w:ascii="Source Sans Pro" w:hAnsi="Source Sans Pro" w:cs="Arial"/>
          <w:sz w:val="20"/>
          <w:szCs w:val="20"/>
        </w:rPr>
        <w:t xml:space="preserve"> </w:t>
      </w:r>
      <w:r w:rsidRPr="00D41807">
        <w:rPr>
          <w:rFonts w:ascii="Source Sans Pro" w:hAnsi="Source Sans Pro" w:cs="Arial"/>
          <w:b/>
          <w:bCs/>
          <w:sz w:val="20"/>
          <w:szCs w:val="20"/>
        </w:rPr>
        <w:t xml:space="preserve">EL JEFE DE GOBIERNO DE LA CIUDAD DE MÉXICO, MTRO. MARTÍ BATRES GUADARRAMA.- FIRMA. EL SECRETARIO DE GOBIERNO, RICARDO RUÍZ SUÁREZ. FIRMA. – EL SECRETARIO DE DESARROLLO URBANO Y VIVIENDA, CARLOS ALBERTO ULLOA </w:t>
      </w:r>
      <w:proofErr w:type="gramStart"/>
      <w:r w:rsidRPr="00D41807">
        <w:rPr>
          <w:rFonts w:ascii="Source Sans Pro" w:hAnsi="Source Sans Pro" w:cs="Arial"/>
          <w:b/>
          <w:bCs/>
          <w:sz w:val="20"/>
          <w:szCs w:val="20"/>
        </w:rPr>
        <w:t>PÉREZ.-</w:t>
      </w:r>
      <w:proofErr w:type="gramEnd"/>
      <w:r w:rsidRPr="00D41807">
        <w:rPr>
          <w:rFonts w:ascii="Source Sans Pro" w:hAnsi="Source Sans Pro" w:cs="Arial"/>
          <w:b/>
          <w:bCs/>
          <w:sz w:val="20"/>
          <w:szCs w:val="20"/>
        </w:rPr>
        <w:t xml:space="preserve"> FIRMA.- LA SECRETARIA DE ADMINISTRACIÓN Y FINANZAS, LUZ ELENA GONZÁLEZ ESCOBAR.- FIRMA</w:t>
      </w:r>
    </w:p>
    <w:p w14:paraId="6197B3F8" w14:textId="13E00EE8" w:rsidR="009F45EF" w:rsidRPr="009F45EF" w:rsidRDefault="009F45EF" w:rsidP="009F45EF">
      <w:pPr>
        <w:rPr>
          <w:rFonts w:ascii="Source Sans Pro" w:hAnsi="Source Sans Pro" w:cs="Arial"/>
          <w:sz w:val="20"/>
          <w:szCs w:val="20"/>
        </w:rPr>
      </w:pPr>
    </w:p>
    <w:p w14:paraId="15A89DA5" w14:textId="00B481BC" w:rsidR="009F45EF" w:rsidRPr="009F45EF" w:rsidRDefault="009F45EF" w:rsidP="009F45EF">
      <w:pPr>
        <w:rPr>
          <w:rFonts w:ascii="Source Sans Pro" w:hAnsi="Source Sans Pro" w:cs="Arial"/>
          <w:sz w:val="20"/>
          <w:szCs w:val="20"/>
        </w:rPr>
      </w:pPr>
    </w:p>
    <w:p w14:paraId="27E1C504" w14:textId="1B4FFB61" w:rsidR="009F45EF" w:rsidRPr="009F45EF" w:rsidRDefault="009F45EF" w:rsidP="009F45EF">
      <w:pPr>
        <w:rPr>
          <w:rFonts w:ascii="Source Sans Pro" w:hAnsi="Source Sans Pro" w:cs="Arial"/>
          <w:sz w:val="20"/>
          <w:szCs w:val="20"/>
        </w:rPr>
      </w:pPr>
    </w:p>
    <w:p w14:paraId="666B7DCF" w14:textId="44C64DEC" w:rsidR="009F45EF" w:rsidRPr="009F45EF" w:rsidRDefault="009F45EF" w:rsidP="009F45EF">
      <w:pPr>
        <w:rPr>
          <w:rFonts w:ascii="Source Sans Pro" w:hAnsi="Source Sans Pro" w:cs="Arial"/>
          <w:sz w:val="20"/>
          <w:szCs w:val="20"/>
        </w:rPr>
      </w:pPr>
    </w:p>
    <w:p w14:paraId="06A81F1E" w14:textId="7ABE8734" w:rsidR="009F45EF" w:rsidRPr="009F45EF" w:rsidRDefault="009F45EF" w:rsidP="009F45EF">
      <w:pPr>
        <w:rPr>
          <w:rFonts w:ascii="Source Sans Pro" w:hAnsi="Source Sans Pro" w:cs="Arial"/>
          <w:sz w:val="20"/>
          <w:szCs w:val="20"/>
        </w:rPr>
      </w:pPr>
    </w:p>
    <w:p w14:paraId="7A55D6C4" w14:textId="4A1D073A" w:rsidR="009F45EF" w:rsidRPr="009F45EF" w:rsidRDefault="009F45EF" w:rsidP="009F45EF">
      <w:pPr>
        <w:rPr>
          <w:rFonts w:ascii="Source Sans Pro" w:hAnsi="Source Sans Pro" w:cs="Arial"/>
          <w:sz w:val="20"/>
          <w:szCs w:val="20"/>
        </w:rPr>
      </w:pPr>
    </w:p>
    <w:p w14:paraId="56AB16CF" w14:textId="7C96DBC3" w:rsidR="009F45EF" w:rsidRDefault="009F45EF" w:rsidP="009F45EF">
      <w:pPr>
        <w:rPr>
          <w:rFonts w:ascii="Source Sans Pro" w:hAnsi="Source Sans Pro" w:cs="Arial"/>
          <w:b/>
          <w:sz w:val="20"/>
          <w:szCs w:val="20"/>
        </w:rPr>
      </w:pPr>
    </w:p>
    <w:p w14:paraId="4279BC81" w14:textId="534173A8" w:rsidR="009F45EF" w:rsidRPr="009F45EF" w:rsidRDefault="009F45EF" w:rsidP="009F45EF">
      <w:pPr>
        <w:tabs>
          <w:tab w:val="left" w:pos="5490"/>
        </w:tabs>
        <w:rPr>
          <w:rFonts w:ascii="Source Sans Pro" w:hAnsi="Source Sans Pro" w:cs="Arial"/>
          <w:sz w:val="20"/>
          <w:szCs w:val="20"/>
        </w:rPr>
      </w:pPr>
      <w:r>
        <w:rPr>
          <w:rFonts w:ascii="Source Sans Pro" w:hAnsi="Source Sans Pro" w:cs="Arial"/>
          <w:sz w:val="20"/>
          <w:szCs w:val="20"/>
        </w:rPr>
        <w:tab/>
      </w:r>
    </w:p>
    <w:sectPr w:rsidR="009F45EF" w:rsidRPr="009F45EF" w:rsidSect="000F43AE">
      <w:headerReference w:type="default" r:id="rId7"/>
      <w:footerReference w:type="default" r:id="rId8"/>
      <w:pgSz w:w="12240" w:h="15840"/>
      <w:pgMar w:top="1701"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741B6" w14:textId="77777777" w:rsidR="00F74DC3" w:rsidRDefault="00F74DC3">
      <w:r>
        <w:separator/>
      </w:r>
    </w:p>
  </w:endnote>
  <w:endnote w:type="continuationSeparator" w:id="0">
    <w:p w14:paraId="7DCE5B74" w14:textId="77777777" w:rsidR="00F74DC3" w:rsidRDefault="00F74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Symbol">
    <w:panose1 w:val="00000000000000000000"/>
    <w:charset w:val="00"/>
    <w:family w:val="auto"/>
    <w:notTrueType/>
    <w:pitch w:val="variable"/>
    <w:sig w:usb0="00000003" w:usb1="00000000" w:usb2="00000000" w:usb3="00000000" w:csb0="00000001" w:csb1="00000000"/>
  </w:font>
  <w:font w:name="Liberation Sans">
    <w:altName w:val="Arial"/>
    <w:panose1 w:val="00000000000000000000"/>
    <w:charset w:val="00"/>
    <w:family w:val="roman"/>
    <w:notTrueType/>
    <w:pitch w:val="default"/>
    <w:sig w:usb0="00000003" w:usb1="00000000" w:usb2="00000000" w:usb3="00000000" w:csb0="00000001" w:csb1="00000000"/>
  </w:font>
  <w:font w:name="?????? Pro W3">
    <w:panose1 w:val="00000000000000000000"/>
    <w:charset w:val="80"/>
    <w:family w:val="auto"/>
    <w:notTrueType/>
    <w:pitch w:val="variable"/>
    <w:sig w:usb0="00000001" w:usb1="08070000" w:usb2="00000010" w:usb3="00000000" w:csb0="00020000" w:csb1="00000000"/>
  </w:font>
  <w:font w:name="Gotham Rounded Book">
    <w:altName w:val="Arial"/>
    <w:panose1 w:val="00000000000000000000"/>
    <w:charset w:val="00"/>
    <w:family w:val="modern"/>
    <w:notTrueType/>
    <w:pitch w:val="variable"/>
    <w:sig w:usb0="00000001" w:usb1="4000004A" w:usb2="00000000" w:usb3="00000000" w:csb0="0000000B" w:csb1="00000000"/>
  </w:font>
  <w:font w:name="CG Times">
    <w:panose1 w:val="020206030504050203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PS">
    <w:charset w:val="00"/>
    <w:family w:val="roman"/>
    <w:pitch w:val="variable"/>
    <w:sig w:usb0="E0002AEF" w:usb1="C0007841" w:usb2="00000009" w:usb3="00000000" w:csb0="000001FF" w:csb1="00000000"/>
  </w:font>
  <w:font w:name="Source Sans Pro">
    <w:altName w:val="Corbel"/>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3FBE6" w14:textId="77777777" w:rsidR="00F74DC3" w:rsidRDefault="00F74DC3">
      <w:r>
        <w:separator/>
      </w:r>
    </w:p>
  </w:footnote>
  <w:footnote w:type="continuationSeparator" w:id="0">
    <w:p w14:paraId="3A1428CD" w14:textId="77777777" w:rsidR="00F74DC3" w:rsidRDefault="00F74DC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1" w15:restartNumberingAfterBreak="0">
    <w:nsid w:val="00CC4F59"/>
    <w:multiLevelType w:val="hybridMultilevel"/>
    <w:tmpl w:val="A8C64F3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6A6CAB"/>
    <w:multiLevelType w:val="hybridMultilevel"/>
    <w:tmpl w:val="477CE51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240118C"/>
    <w:multiLevelType w:val="hybridMultilevel"/>
    <w:tmpl w:val="9BA231A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FC5710"/>
    <w:multiLevelType w:val="hybridMultilevel"/>
    <w:tmpl w:val="226AA0C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 w15:restartNumberingAfterBreak="0">
    <w:nsid w:val="069B25FF"/>
    <w:multiLevelType w:val="hybridMultilevel"/>
    <w:tmpl w:val="E31C5436"/>
    <w:lvl w:ilvl="0" w:tplc="02D86FF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6DA00BF"/>
    <w:multiLevelType w:val="hybridMultilevel"/>
    <w:tmpl w:val="9490D0A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7796479"/>
    <w:multiLevelType w:val="hybridMultilevel"/>
    <w:tmpl w:val="CA6E5A60"/>
    <w:lvl w:ilvl="0" w:tplc="FFFFFFFF">
      <w:start w:val="1"/>
      <w:numFmt w:val="lowerLetter"/>
      <w:lvlText w:val="%1)"/>
      <w:lvlJc w:val="lef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07D23F36"/>
    <w:multiLevelType w:val="hybridMultilevel"/>
    <w:tmpl w:val="C7D25642"/>
    <w:lvl w:ilvl="0" w:tplc="FB9C1DB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 w15:restartNumberingAfterBreak="0">
    <w:nsid w:val="0BC10A0A"/>
    <w:multiLevelType w:val="hybridMultilevel"/>
    <w:tmpl w:val="213EB1A6"/>
    <w:lvl w:ilvl="0" w:tplc="96DC07A6">
      <w:start w:val="1"/>
      <w:numFmt w:val="lowerLetter"/>
      <w:lvlText w:val="%1)"/>
      <w:lvlJc w:val="left"/>
      <w:pPr>
        <w:ind w:left="1146" w:hanging="360"/>
      </w:pPr>
      <w:rPr>
        <w:b/>
        <w:bCs/>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14"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0C264369"/>
    <w:multiLevelType w:val="hybridMultilevel"/>
    <w:tmpl w:val="D180AC08"/>
    <w:lvl w:ilvl="0" w:tplc="3EB051B6">
      <w:start w:val="1"/>
      <w:numFmt w:val="upperRoman"/>
      <w:lvlText w:val="%1."/>
      <w:lvlJc w:val="left"/>
      <w:pPr>
        <w:ind w:left="1428" w:hanging="72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6"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7" w15:restartNumberingAfterBreak="0">
    <w:nsid w:val="0C4575A7"/>
    <w:multiLevelType w:val="hybridMultilevel"/>
    <w:tmpl w:val="7EE45EF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C472BF3"/>
    <w:multiLevelType w:val="hybridMultilevel"/>
    <w:tmpl w:val="9AA426F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E231559"/>
    <w:multiLevelType w:val="hybridMultilevel"/>
    <w:tmpl w:val="A7C83652"/>
    <w:lvl w:ilvl="0" w:tplc="3A728DB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0" w15:restartNumberingAfterBreak="0">
    <w:nsid w:val="0F6264D1"/>
    <w:multiLevelType w:val="hybridMultilevel"/>
    <w:tmpl w:val="ADF07B5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145274D"/>
    <w:multiLevelType w:val="hybridMultilevel"/>
    <w:tmpl w:val="71D43DE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3" w15:restartNumberingAfterBreak="0">
    <w:nsid w:val="13D80989"/>
    <w:multiLevelType w:val="hybridMultilevel"/>
    <w:tmpl w:val="2EE2E77A"/>
    <w:lvl w:ilvl="0" w:tplc="CB1A4C8C">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14A66BA7"/>
    <w:multiLevelType w:val="hybridMultilevel"/>
    <w:tmpl w:val="05D29BD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4F35698"/>
    <w:multiLevelType w:val="hybridMultilevel"/>
    <w:tmpl w:val="C6D6BC60"/>
    <w:lvl w:ilvl="0" w:tplc="FB9C1DB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15CC650F"/>
    <w:multiLevelType w:val="hybridMultilevel"/>
    <w:tmpl w:val="C46CDD9C"/>
    <w:lvl w:ilvl="0" w:tplc="FFFFFFFF">
      <w:start w:val="1"/>
      <w:numFmt w:val="lowerLetter"/>
      <w:lvlText w:val="%1)"/>
      <w:lvlJc w:val="lef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7"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8" w15:restartNumberingAfterBreak="0">
    <w:nsid w:val="18674FE6"/>
    <w:multiLevelType w:val="hybridMultilevel"/>
    <w:tmpl w:val="E57C6A30"/>
    <w:lvl w:ilvl="0" w:tplc="FFFFFFFF">
      <w:start w:val="1"/>
      <w:numFmt w:val="lowerLetter"/>
      <w:lvlText w:val="%1)"/>
      <w:lvlJc w:val="lef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9" w15:restartNumberingAfterBreak="0">
    <w:nsid w:val="1B8E4C61"/>
    <w:multiLevelType w:val="hybridMultilevel"/>
    <w:tmpl w:val="4044CC9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BAF4392"/>
    <w:multiLevelType w:val="hybridMultilevel"/>
    <w:tmpl w:val="A51E2140"/>
    <w:lvl w:ilvl="0" w:tplc="06AEA3B2">
      <w:start w:val="1"/>
      <w:numFmt w:val="lowerLetter"/>
      <w:lvlText w:val="%1)"/>
      <w:lvlJc w:val="left"/>
      <w:pPr>
        <w:ind w:left="927" w:hanging="360"/>
      </w:pPr>
      <w:rPr>
        <w:rFonts w:hint="default"/>
        <w:b/>
        <w:bCs/>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31" w15:restartNumberingAfterBreak="0">
    <w:nsid w:val="1BF07018"/>
    <w:multiLevelType w:val="hybridMultilevel"/>
    <w:tmpl w:val="9E0A68D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CFF089D"/>
    <w:multiLevelType w:val="hybridMultilevel"/>
    <w:tmpl w:val="593473E6"/>
    <w:lvl w:ilvl="0" w:tplc="7F6CBC9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1ED037C6"/>
    <w:multiLevelType w:val="hybridMultilevel"/>
    <w:tmpl w:val="8D02EEC8"/>
    <w:lvl w:ilvl="0" w:tplc="FB9C1DB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5" w15:restartNumberingAfterBreak="0">
    <w:nsid w:val="20D07525"/>
    <w:multiLevelType w:val="hybridMultilevel"/>
    <w:tmpl w:val="2F3EBBFE"/>
    <w:lvl w:ilvl="0" w:tplc="96DC07A6">
      <w:start w:val="1"/>
      <w:numFmt w:val="lowerLetter"/>
      <w:lvlText w:val="%1)"/>
      <w:lvlJc w:val="left"/>
      <w:pPr>
        <w:ind w:left="1146" w:hanging="360"/>
      </w:pPr>
      <w:rPr>
        <w:b/>
        <w:bCs/>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36"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7" w15:restartNumberingAfterBreak="0">
    <w:nsid w:val="21C37023"/>
    <w:multiLevelType w:val="hybridMultilevel"/>
    <w:tmpl w:val="A602215A"/>
    <w:lvl w:ilvl="0" w:tplc="FED0F47E">
      <w:start w:val="1"/>
      <w:numFmt w:val="decimal"/>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38"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39" w15:restartNumberingAfterBreak="0">
    <w:nsid w:val="22171629"/>
    <w:multiLevelType w:val="hybridMultilevel"/>
    <w:tmpl w:val="E1BEB00E"/>
    <w:lvl w:ilvl="0" w:tplc="96DC07A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0" w15:restartNumberingAfterBreak="0">
    <w:nsid w:val="22420426"/>
    <w:multiLevelType w:val="hybridMultilevel"/>
    <w:tmpl w:val="477EFC30"/>
    <w:lvl w:ilvl="0" w:tplc="5EC0898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1"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22EE362D"/>
    <w:multiLevelType w:val="hybridMultilevel"/>
    <w:tmpl w:val="66E251A0"/>
    <w:lvl w:ilvl="0" w:tplc="85DA96B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230415A8"/>
    <w:multiLevelType w:val="hybridMultilevel"/>
    <w:tmpl w:val="C868C81A"/>
    <w:lvl w:ilvl="0" w:tplc="7F6CBC9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267C0D7A"/>
    <w:multiLevelType w:val="hybridMultilevel"/>
    <w:tmpl w:val="6C62811C"/>
    <w:lvl w:ilvl="0" w:tplc="A670C566">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28B55387"/>
    <w:multiLevelType w:val="hybridMultilevel"/>
    <w:tmpl w:val="CFC42ADC"/>
    <w:lvl w:ilvl="0" w:tplc="7F6CBC9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28FA2E5D"/>
    <w:multiLevelType w:val="hybridMultilevel"/>
    <w:tmpl w:val="23B8953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90552D2"/>
    <w:multiLevelType w:val="hybridMultilevel"/>
    <w:tmpl w:val="68B0BBB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99B4B87"/>
    <w:multiLevelType w:val="hybridMultilevel"/>
    <w:tmpl w:val="A20AC1E8"/>
    <w:lvl w:ilvl="0" w:tplc="7F6CBC9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2B9B04C9"/>
    <w:multiLevelType w:val="hybridMultilevel"/>
    <w:tmpl w:val="6CD8FD42"/>
    <w:lvl w:ilvl="0" w:tplc="94E0E2E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51" w15:restartNumberingAfterBreak="0">
    <w:nsid w:val="2C7F2D45"/>
    <w:multiLevelType w:val="hybridMultilevel"/>
    <w:tmpl w:val="936C39D8"/>
    <w:lvl w:ilvl="0" w:tplc="5E0AF894">
      <w:start w:val="1"/>
      <w:numFmt w:val="lowerLetter"/>
      <w:lvlText w:val="%1)"/>
      <w:lvlJc w:val="left"/>
      <w:pPr>
        <w:ind w:left="1428" w:hanging="360"/>
      </w:pPr>
      <w:rPr>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52"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2CD51CF0"/>
    <w:multiLevelType w:val="hybridMultilevel"/>
    <w:tmpl w:val="6958BCEC"/>
    <w:lvl w:ilvl="0" w:tplc="FFFFFFFF">
      <w:start w:val="1"/>
      <w:numFmt w:val="lowerLetter"/>
      <w:lvlText w:val="%1)"/>
      <w:lvlJc w:val="lef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4"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5"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56" w15:restartNumberingAfterBreak="0">
    <w:nsid w:val="2E250EDB"/>
    <w:multiLevelType w:val="hybridMultilevel"/>
    <w:tmpl w:val="30F0EEEA"/>
    <w:lvl w:ilvl="0" w:tplc="40D21A9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2FB43AE9"/>
    <w:multiLevelType w:val="hybridMultilevel"/>
    <w:tmpl w:val="A81E19B6"/>
    <w:lvl w:ilvl="0" w:tplc="FB9C1DB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310F36F3"/>
    <w:multiLevelType w:val="hybridMultilevel"/>
    <w:tmpl w:val="3CAAA014"/>
    <w:lvl w:ilvl="0" w:tplc="10C6C3C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0"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359265C8"/>
    <w:multiLevelType w:val="hybridMultilevel"/>
    <w:tmpl w:val="EE665A2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6226D93"/>
    <w:multiLevelType w:val="hybridMultilevel"/>
    <w:tmpl w:val="24DA4B6E"/>
    <w:lvl w:ilvl="0" w:tplc="7F6CBC9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362B3F12"/>
    <w:multiLevelType w:val="hybridMultilevel"/>
    <w:tmpl w:val="EBC46068"/>
    <w:lvl w:ilvl="0" w:tplc="FB9C1DB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65" w15:restartNumberingAfterBreak="0">
    <w:nsid w:val="37312487"/>
    <w:multiLevelType w:val="hybridMultilevel"/>
    <w:tmpl w:val="2ABAAF8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7"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8" w15:restartNumberingAfterBreak="0">
    <w:nsid w:val="391F2858"/>
    <w:multiLevelType w:val="hybridMultilevel"/>
    <w:tmpl w:val="A66AB972"/>
    <w:lvl w:ilvl="0" w:tplc="7F6CBC92">
      <w:start w:val="1"/>
      <w:numFmt w:val="upperRoman"/>
      <w:lvlText w:val="%1."/>
      <w:lvlJc w:val="right"/>
      <w:pPr>
        <w:ind w:left="1068"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70" w15:restartNumberingAfterBreak="0">
    <w:nsid w:val="3A3E1A8B"/>
    <w:multiLevelType w:val="hybridMultilevel"/>
    <w:tmpl w:val="4D92411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40C17E6F"/>
    <w:multiLevelType w:val="hybridMultilevel"/>
    <w:tmpl w:val="D396BB8E"/>
    <w:lvl w:ilvl="0" w:tplc="7F6CBC92">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72"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41D37E2F"/>
    <w:multiLevelType w:val="hybridMultilevel"/>
    <w:tmpl w:val="E760147E"/>
    <w:lvl w:ilvl="0" w:tplc="423677F2">
      <w:start w:val="1"/>
      <w:numFmt w:val="decimal"/>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4"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75"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6" w15:restartNumberingAfterBreak="0">
    <w:nsid w:val="43817B7D"/>
    <w:multiLevelType w:val="hybridMultilevel"/>
    <w:tmpl w:val="3182A996"/>
    <w:lvl w:ilvl="0" w:tplc="5A4C7A38">
      <w:start w:val="1"/>
      <w:numFmt w:val="upperRoman"/>
      <w:lvlText w:val="%1."/>
      <w:lvlJc w:val="left"/>
      <w:pPr>
        <w:ind w:left="1428" w:hanging="72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7" w15:restartNumberingAfterBreak="0">
    <w:nsid w:val="46A0338B"/>
    <w:multiLevelType w:val="hybridMultilevel"/>
    <w:tmpl w:val="F7262F9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490F0BE3"/>
    <w:multiLevelType w:val="hybridMultilevel"/>
    <w:tmpl w:val="931AE82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933674B"/>
    <w:multiLevelType w:val="hybridMultilevel"/>
    <w:tmpl w:val="44B8CDB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49493AF3"/>
    <w:multiLevelType w:val="hybridMultilevel"/>
    <w:tmpl w:val="8D78BD6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496453C6"/>
    <w:multiLevelType w:val="hybridMultilevel"/>
    <w:tmpl w:val="24F8916A"/>
    <w:lvl w:ilvl="0" w:tplc="10C6C3C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497C5BDC"/>
    <w:multiLevelType w:val="hybridMultilevel"/>
    <w:tmpl w:val="57CA46F8"/>
    <w:lvl w:ilvl="0" w:tplc="10C6C3C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4A4B73A2"/>
    <w:multiLevelType w:val="hybridMultilevel"/>
    <w:tmpl w:val="40E2AD2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AB36A1D"/>
    <w:multiLevelType w:val="hybridMultilevel"/>
    <w:tmpl w:val="3AC04EB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B676644"/>
    <w:multiLevelType w:val="hybridMultilevel"/>
    <w:tmpl w:val="EC46C21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4C3145B0"/>
    <w:multiLevelType w:val="hybridMultilevel"/>
    <w:tmpl w:val="6F5A5EC4"/>
    <w:lvl w:ilvl="0" w:tplc="DD7EDA6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7"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8" w15:restartNumberingAfterBreak="0">
    <w:nsid w:val="4CFE70D9"/>
    <w:multiLevelType w:val="hybridMultilevel"/>
    <w:tmpl w:val="B0A40D6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4EEB5879"/>
    <w:multiLevelType w:val="hybridMultilevel"/>
    <w:tmpl w:val="28328ED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4FBB7413"/>
    <w:multiLevelType w:val="hybridMultilevel"/>
    <w:tmpl w:val="C086611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502E4B9B"/>
    <w:multiLevelType w:val="hybridMultilevel"/>
    <w:tmpl w:val="93E09D88"/>
    <w:lvl w:ilvl="0" w:tplc="D356128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503D0700"/>
    <w:multiLevelType w:val="hybridMultilevel"/>
    <w:tmpl w:val="7938BCC0"/>
    <w:lvl w:ilvl="0" w:tplc="BE88089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5157413C"/>
    <w:multiLevelType w:val="hybridMultilevel"/>
    <w:tmpl w:val="73B43B12"/>
    <w:lvl w:ilvl="0" w:tplc="71D6A08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4"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5"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96" w15:restartNumberingAfterBreak="0">
    <w:nsid w:val="529C03D3"/>
    <w:multiLevelType w:val="hybridMultilevel"/>
    <w:tmpl w:val="78C81C44"/>
    <w:lvl w:ilvl="0" w:tplc="7F6CBC9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8" w15:restartNumberingAfterBreak="0">
    <w:nsid w:val="54EB0023"/>
    <w:multiLevelType w:val="hybridMultilevel"/>
    <w:tmpl w:val="B85875BA"/>
    <w:lvl w:ilvl="0" w:tplc="96DC07A6">
      <w:start w:val="1"/>
      <w:numFmt w:val="lowerLetter"/>
      <w:lvlText w:val="%1)"/>
      <w:lvlJc w:val="left"/>
      <w:pPr>
        <w:ind w:left="1146" w:hanging="360"/>
      </w:pPr>
      <w:rPr>
        <w:b/>
        <w:bCs/>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99" w15:restartNumberingAfterBreak="0">
    <w:nsid w:val="55304CA7"/>
    <w:multiLevelType w:val="hybridMultilevel"/>
    <w:tmpl w:val="CF2EB756"/>
    <w:lvl w:ilvl="0" w:tplc="FB9C1DB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55A84B94"/>
    <w:multiLevelType w:val="hybridMultilevel"/>
    <w:tmpl w:val="1BF4A776"/>
    <w:lvl w:ilvl="0" w:tplc="FF4CD076">
      <w:start w:val="1"/>
      <w:numFmt w:val="lowerRoman"/>
      <w:lvlText w:val="%1."/>
      <w:lvlJc w:val="right"/>
      <w:pPr>
        <w:ind w:left="1428" w:hanging="360"/>
      </w:pPr>
      <w:rPr>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01" w15:restartNumberingAfterBreak="0">
    <w:nsid w:val="55DA5FBA"/>
    <w:multiLevelType w:val="hybridMultilevel"/>
    <w:tmpl w:val="3408837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561F343B"/>
    <w:multiLevelType w:val="hybridMultilevel"/>
    <w:tmpl w:val="221AAF6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578543D2"/>
    <w:multiLevelType w:val="hybridMultilevel"/>
    <w:tmpl w:val="8FA67E6A"/>
    <w:lvl w:ilvl="0" w:tplc="3D2E574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4" w15:restartNumberingAfterBreak="0">
    <w:nsid w:val="57DD7E84"/>
    <w:multiLevelType w:val="hybridMultilevel"/>
    <w:tmpl w:val="30AE027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8E3426A"/>
    <w:multiLevelType w:val="hybridMultilevel"/>
    <w:tmpl w:val="57CA46F8"/>
    <w:lvl w:ilvl="0" w:tplc="10C6C3C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15:restartNumberingAfterBreak="0">
    <w:nsid w:val="5A0941A3"/>
    <w:multiLevelType w:val="hybridMultilevel"/>
    <w:tmpl w:val="9F842374"/>
    <w:lvl w:ilvl="0" w:tplc="7646C72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7"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108" w15:restartNumberingAfterBreak="0">
    <w:nsid w:val="5D635E47"/>
    <w:multiLevelType w:val="hybridMultilevel"/>
    <w:tmpl w:val="8978227A"/>
    <w:lvl w:ilvl="0" w:tplc="1CAC4D02">
      <w:start w:val="1"/>
      <w:numFmt w:val="lowerLetter"/>
      <w:lvlText w:val="%1)"/>
      <w:lvlJc w:val="left"/>
      <w:pPr>
        <w:ind w:left="1068" w:hanging="360"/>
      </w:pPr>
      <w:rPr>
        <w:b/>
        <w:bCs/>
      </w:rPr>
    </w:lvl>
    <w:lvl w:ilvl="1" w:tplc="E480C694">
      <w:start w:val="1"/>
      <w:numFmt w:val="lowerRoman"/>
      <w:lvlText w:val="%2."/>
      <w:lvlJc w:val="left"/>
      <w:pPr>
        <w:ind w:left="2148" w:hanging="720"/>
      </w:pPr>
      <w:rPr>
        <w:rFonts w:hint="default"/>
      </w:r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9" w15:restartNumberingAfterBreak="0">
    <w:nsid w:val="5E1F1420"/>
    <w:multiLevelType w:val="hybridMultilevel"/>
    <w:tmpl w:val="A9E66A7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1" w15:restartNumberingAfterBreak="0">
    <w:nsid w:val="60666C29"/>
    <w:multiLevelType w:val="hybridMultilevel"/>
    <w:tmpl w:val="44888B82"/>
    <w:lvl w:ilvl="0" w:tplc="99C49E52">
      <w:start w:val="1"/>
      <w:numFmt w:val="lowerLetter"/>
      <w:lvlText w:val="%1)"/>
      <w:lvlJc w:val="left"/>
      <w:pPr>
        <w:ind w:left="1080" w:hanging="360"/>
      </w:pPr>
      <w:rPr>
        <w:rFonts w:hint="default"/>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2" w15:restartNumberingAfterBreak="0">
    <w:nsid w:val="608C2E38"/>
    <w:multiLevelType w:val="hybridMultilevel"/>
    <w:tmpl w:val="DCA8CCE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629C4775"/>
    <w:multiLevelType w:val="hybridMultilevel"/>
    <w:tmpl w:val="D22A1272"/>
    <w:lvl w:ilvl="0" w:tplc="7F6CBC9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4"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15" w15:restartNumberingAfterBreak="0">
    <w:nsid w:val="642D64B2"/>
    <w:multiLevelType w:val="hybridMultilevel"/>
    <w:tmpl w:val="0FD253AC"/>
    <w:lvl w:ilvl="0" w:tplc="96DC07A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6"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7" w15:restartNumberingAfterBreak="0">
    <w:nsid w:val="659B3565"/>
    <w:multiLevelType w:val="hybridMultilevel"/>
    <w:tmpl w:val="57A49E38"/>
    <w:lvl w:ilvl="0" w:tplc="96DC07A6">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667272E5"/>
    <w:multiLevelType w:val="hybridMultilevel"/>
    <w:tmpl w:val="5398842C"/>
    <w:lvl w:ilvl="0" w:tplc="10C6C3C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1"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2" w15:restartNumberingAfterBreak="0">
    <w:nsid w:val="679162F9"/>
    <w:multiLevelType w:val="hybridMultilevel"/>
    <w:tmpl w:val="6344AD3E"/>
    <w:lvl w:ilvl="0" w:tplc="96DC07A6">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4" w15:restartNumberingAfterBreak="0">
    <w:nsid w:val="67F8566E"/>
    <w:multiLevelType w:val="hybridMultilevel"/>
    <w:tmpl w:val="6C7E8C0E"/>
    <w:lvl w:ilvl="0" w:tplc="67CC542C">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15:restartNumberingAfterBreak="0">
    <w:nsid w:val="68555F16"/>
    <w:multiLevelType w:val="hybridMultilevel"/>
    <w:tmpl w:val="1C32FC82"/>
    <w:lvl w:ilvl="0" w:tplc="C764F31A">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6" w15:restartNumberingAfterBreak="0">
    <w:nsid w:val="6ADC4056"/>
    <w:multiLevelType w:val="hybridMultilevel"/>
    <w:tmpl w:val="D57A33F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C6955A3"/>
    <w:multiLevelType w:val="hybridMultilevel"/>
    <w:tmpl w:val="3E56BA98"/>
    <w:lvl w:ilvl="0" w:tplc="DE5AB3F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8" w15:restartNumberingAfterBreak="0">
    <w:nsid w:val="6D397DE3"/>
    <w:multiLevelType w:val="hybridMultilevel"/>
    <w:tmpl w:val="A7F286F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0"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31" w15:restartNumberingAfterBreak="0">
    <w:nsid w:val="6E9776DA"/>
    <w:multiLevelType w:val="hybridMultilevel"/>
    <w:tmpl w:val="57189B78"/>
    <w:lvl w:ilvl="0" w:tplc="7F6CBC9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2" w15:restartNumberingAfterBreak="0">
    <w:nsid w:val="6ECE1ACB"/>
    <w:multiLevelType w:val="hybridMultilevel"/>
    <w:tmpl w:val="055615FE"/>
    <w:lvl w:ilvl="0" w:tplc="0F66319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3" w15:restartNumberingAfterBreak="0">
    <w:nsid w:val="6FAC697C"/>
    <w:multiLevelType w:val="hybridMultilevel"/>
    <w:tmpl w:val="7A38538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709E3999"/>
    <w:multiLevelType w:val="hybridMultilevel"/>
    <w:tmpl w:val="9BC8F1BC"/>
    <w:lvl w:ilvl="0" w:tplc="7F6CBC9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5"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36" w15:restartNumberingAfterBreak="0">
    <w:nsid w:val="75B3291A"/>
    <w:multiLevelType w:val="hybridMultilevel"/>
    <w:tmpl w:val="1FAED786"/>
    <w:lvl w:ilvl="0" w:tplc="96DC07A6">
      <w:start w:val="1"/>
      <w:numFmt w:val="lowerLetter"/>
      <w:lvlText w:val="%1)"/>
      <w:lvlJc w:val="left"/>
      <w:pPr>
        <w:ind w:left="720" w:hanging="360"/>
      </w:pPr>
      <w:rPr>
        <w:b/>
        <w:bCs/>
      </w:rPr>
    </w:lvl>
    <w:lvl w:ilvl="1" w:tplc="F12A73A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7" w15:restartNumberingAfterBreak="0">
    <w:nsid w:val="7617294E"/>
    <w:multiLevelType w:val="hybridMultilevel"/>
    <w:tmpl w:val="0AE0B65E"/>
    <w:lvl w:ilvl="0" w:tplc="3FECCAC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8"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9" w15:restartNumberingAfterBreak="0">
    <w:nsid w:val="783B3816"/>
    <w:multiLevelType w:val="hybridMultilevel"/>
    <w:tmpl w:val="66C2B4CC"/>
    <w:lvl w:ilvl="0" w:tplc="650E3650">
      <w:start w:val="1"/>
      <w:numFmt w:val="lowerLetter"/>
      <w:lvlText w:val="%1)"/>
      <w:lvlJc w:val="left"/>
      <w:pPr>
        <w:ind w:left="1146" w:hanging="360"/>
      </w:pPr>
      <w:rPr>
        <w:b/>
        <w:bCs/>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140" w15:restartNumberingAfterBreak="0">
    <w:nsid w:val="78825F7A"/>
    <w:multiLevelType w:val="hybridMultilevel"/>
    <w:tmpl w:val="A3EC35BC"/>
    <w:lvl w:ilvl="0" w:tplc="E49AAC20">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1" w15:restartNumberingAfterBreak="0">
    <w:nsid w:val="788F5A06"/>
    <w:multiLevelType w:val="hybridMultilevel"/>
    <w:tmpl w:val="E0EC8220"/>
    <w:lvl w:ilvl="0" w:tplc="7F6CBC9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2" w15:restartNumberingAfterBreak="0">
    <w:nsid w:val="78C01E9E"/>
    <w:multiLevelType w:val="hybridMultilevel"/>
    <w:tmpl w:val="9E5A776A"/>
    <w:lvl w:ilvl="0" w:tplc="96DC07A6">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3" w15:restartNumberingAfterBreak="0">
    <w:nsid w:val="794178E2"/>
    <w:multiLevelType w:val="hybridMultilevel"/>
    <w:tmpl w:val="8F400C30"/>
    <w:lvl w:ilvl="0" w:tplc="D89EC70E">
      <w:start w:val="1"/>
      <w:numFmt w:val="lowerLetter"/>
      <w:lvlText w:val="%1)"/>
      <w:lvlJc w:val="left"/>
      <w:pPr>
        <w:ind w:left="786" w:hanging="360"/>
      </w:pPr>
      <w:rPr>
        <w:rFonts w:hint="default"/>
        <w:b/>
        <w:bCs/>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144"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45" w15:restartNumberingAfterBreak="0">
    <w:nsid w:val="7B3737AC"/>
    <w:multiLevelType w:val="hybridMultilevel"/>
    <w:tmpl w:val="0D84EC9A"/>
    <w:lvl w:ilvl="0" w:tplc="96DC07A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6" w15:restartNumberingAfterBreak="0">
    <w:nsid w:val="7DE86FB2"/>
    <w:multiLevelType w:val="hybridMultilevel"/>
    <w:tmpl w:val="0FC2D60A"/>
    <w:lvl w:ilvl="0" w:tplc="F908679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7" w15:restartNumberingAfterBreak="0">
    <w:nsid w:val="7E747C2A"/>
    <w:multiLevelType w:val="hybridMultilevel"/>
    <w:tmpl w:val="F308FAA0"/>
    <w:lvl w:ilvl="0" w:tplc="50C027E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8" w15:restartNumberingAfterBreak="0">
    <w:nsid w:val="7EEF5A8A"/>
    <w:multiLevelType w:val="hybridMultilevel"/>
    <w:tmpl w:val="0B2027C2"/>
    <w:lvl w:ilvl="0" w:tplc="96DC07A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1453672468">
    <w:abstractNumId w:val="72"/>
  </w:num>
  <w:num w:numId="2" w16cid:durableId="992442465">
    <w:abstractNumId w:val="41"/>
  </w:num>
  <w:num w:numId="3" w16cid:durableId="496501283">
    <w:abstractNumId w:val="129"/>
  </w:num>
  <w:num w:numId="4" w16cid:durableId="234899797">
    <w:abstractNumId w:val="3"/>
  </w:num>
  <w:num w:numId="5" w16cid:durableId="2100635840">
    <w:abstractNumId w:val="14"/>
  </w:num>
  <w:num w:numId="6" w16cid:durableId="107746426">
    <w:abstractNumId w:val="52"/>
  </w:num>
  <w:num w:numId="7" w16cid:durableId="1711884023">
    <w:abstractNumId w:val="118"/>
  </w:num>
  <w:num w:numId="8" w16cid:durableId="595092558">
    <w:abstractNumId w:val="60"/>
  </w:num>
  <w:num w:numId="9" w16cid:durableId="526874665">
    <w:abstractNumId w:val="107"/>
  </w:num>
  <w:num w:numId="10" w16cid:durableId="312367689">
    <w:abstractNumId w:val="36"/>
  </w:num>
  <w:num w:numId="11" w16cid:durableId="41489752">
    <w:abstractNumId w:val="22"/>
  </w:num>
  <w:num w:numId="12" w16cid:durableId="1298680118">
    <w:abstractNumId w:val="135"/>
  </w:num>
  <w:num w:numId="13" w16cid:durableId="847136983">
    <w:abstractNumId w:val="11"/>
  </w:num>
  <w:num w:numId="14" w16cid:durableId="894392216">
    <w:abstractNumId w:val="130"/>
  </w:num>
  <w:num w:numId="15" w16cid:durableId="803735226">
    <w:abstractNumId w:val="34"/>
  </w:num>
  <w:num w:numId="16" w16cid:durableId="1533154742">
    <w:abstractNumId w:val="59"/>
  </w:num>
  <w:num w:numId="17" w16cid:durableId="1265381424">
    <w:abstractNumId w:val="75"/>
  </w:num>
  <w:num w:numId="18" w16cid:durableId="1035085899">
    <w:abstractNumId w:val="0"/>
  </w:num>
  <w:num w:numId="19" w16cid:durableId="1843007957">
    <w:abstractNumId w:val="6"/>
  </w:num>
  <w:num w:numId="20" w16cid:durableId="753630782">
    <w:abstractNumId w:val="12"/>
  </w:num>
  <w:num w:numId="21" w16cid:durableId="850684009">
    <w:abstractNumId w:val="16"/>
  </w:num>
  <w:num w:numId="22" w16cid:durableId="1030422618">
    <w:abstractNumId w:val="27"/>
  </w:num>
  <w:num w:numId="23" w16cid:durableId="1857772985">
    <w:abstractNumId w:val="38"/>
  </w:num>
  <w:num w:numId="24" w16cid:durableId="1349916406">
    <w:abstractNumId w:val="50"/>
  </w:num>
  <w:num w:numId="25" w16cid:durableId="1601374473">
    <w:abstractNumId w:val="54"/>
  </w:num>
  <w:num w:numId="26" w16cid:durableId="1391271467">
    <w:abstractNumId w:val="55"/>
  </w:num>
  <w:num w:numId="27" w16cid:durableId="1981418232">
    <w:abstractNumId w:val="64"/>
  </w:num>
  <w:num w:numId="28" w16cid:durableId="7872680">
    <w:abstractNumId w:val="66"/>
  </w:num>
  <w:num w:numId="29" w16cid:durableId="2042708678">
    <w:abstractNumId w:val="67"/>
  </w:num>
  <w:num w:numId="30" w16cid:durableId="2010479338">
    <w:abstractNumId w:val="69"/>
  </w:num>
  <w:num w:numId="31" w16cid:durableId="2092311541">
    <w:abstractNumId w:val="74"/>
  </w:num>
  <w:num w:numId="32" w16cid:durableId="572474802">
    <w:abstractNumId w:val="87"/>
  </w:num>
  <w:num w:numId="33" w16cid:durableId="1860200369">
    <w:abstractNumId w:val="94"/>
  </w:num>
  <w:num w:numId="34" w16cid:durableId="2136096836">
    <w:abstractNumId w:val="95"/>
  </w:num>
  <w:num w:numId="35" w16cid:durableId="47190511">
    <w:abstractNumId w:val="97"/>
  </w:num>
  <w:num w:numId="36" w16cid:durableId="782649468">
    <w:abstractNumId w:val="110"/>
  </w:num>
  <w:num w:numId="37" w16cid:durableId="299384765">
    <w:abstractNumId w:val="114"/>
  </w:num>
  <w:num w:numId="38" w16cid:durableId="1825004759">
    <w:abstractNumId w:val="116"/>
  </w:num>
  <w:num w:numId="39" w16cid:durableId="959649604">
    <w:abstractNumId w:val="120"/>
  </w:num>
  <w:num w:numId="40" w16cid:durableId="26562391">
    <w:abstractNumId w:val="121"/>
  </w:num>
  <w:num w:numId="41" w16cid:durableId="2041542708">
    <w:abstractNumId w:val="123"/>
  </w:num>
  <w:num w:numId="42" w16cid:durableId="411395754">
    <w:abstractNumId w:val="138"/>
  </w:num>
  <w:num w:numId="43" w16cid:durableId="1677029645">
    <w:abstractNumId w:val="144"/>
  </w:num>
  <w:num w:numId="44" w16cid:durableId="1133447183">
    <w:abstractNumId w:val="51"/>
  </w:num>
  <w:num w:numId="45" w16cid:durableId="825244802">
    <w:abstractNumId w:val="119"/>
  </w:num>
  <w:num w:numId="46" w16cid:durableId="65151499">
    <w:abstractNumId w:val="99"/>
  </w:num>
  <w:num w:numId="47" w16cid:durableId="1090932296">
    <w:abstractNumId w:val="57"/>
  </w:num>
  <w:num w:numId="48" w16cid:durableId="1911621061">
    <w:abstractNumId w:val="137"/>
  </w:num>
  <w:num w:numId="49" w16cid:durableId="400519593">
    <w:abstractNumId w:val="10"/>
  </w:num>
  <w:num w:numId="50" w16cid:durableId="433938748">
    <w:abstractNumId w:val="53"/>
  </w:num>
  <w:num w:numId="51" w16cid:durableId="1020817039">
    <w:abstractNumId w:val="9"/>
  </w:num>
  <w:num w:numId="52" w16cid:durableId="1285891513">
    <w:abstractNumId w:val="28"/>
  </w:num>
  <w:num w:numId="53" w16cid:durableId="155072070">
    <w:abstractNumId w:val="25"/>
  </w:num>
  <w:num w:numId="54" w16cid:durableId="1117682155">
    <w:abstractNumId w:val="63"/>
  </w:num>
  <w:num w:numId="55" w16cid:durableId="1796557656">
    <w:abstractNumId w:val="26"/>
  </w:num>
  <w:num w:numId="56" w16cid:durableId="942615735">
    <w:abstractNumId w:val="33"/>
  </w:num>
  <w:num w:numId="57" w16cid:durableId="2137290036">
    <w:abstractNumId w:val="42"/>
  </w:num>
  <w:num w:numId="58" w16cid:durableId="197592878">
    <w:abstractNumId w:val="7"/>
  </w:num>
  <w:num w:numId="59" w16cid:durableId="2098213025">
    <w:abstractNumId w:val="56"/>
  </w:num>
  <w:num w:numId="60" w16cid:durableId="1853950094">
    <w:abstractNumId w:val="23"/>
  </w:num>
  <w:num w:numId="61" w16cid:durableId="1139155204">
    <w:abstractNumId w:val="49"/>
  </w:num>
  <w:num w:numId="62" w16cid:durableId="343703279">
    <w:abstractNumId w:val="106"/>
  </w:num>
  <w:num w:numId="63" w16cid:durableId="262106328">
    <w:abstractNumId w:val="40"/>
  </w:num>
  <w:num w:numId="64" w16cid:durableId="1809278107">
    <w:abstractNumId w:val="139"/>
  </w:num>
  <w:num w:numId="65" w16cid:durableId="813646538">
    <w:abstractNumId w:val="91"/>
  </w:num>
  <w:num w:numId="66" w16cid:durableId="1897934019">
    <w:abstractNumId w:val="92"/>
  </w:num>
  <w:num w:numId="67" w16cid:durableId="1531993962">
    <w:abstractNumId w:val="48"/>
  </w:num>
  <w:num w:numId="68" w16cid:durableId="1398818085">
    <w:abstractNumId w:val="108"/>
  </w:num>
  <w:num w:numId="69" w16cid:durableId="1730303814">
    <w:abstractNumId w:val="147"/>
  </w:num>
  <w:num w:numId="70" w16cid:durableId="1549561126">
    <w:abstractNumId w:val="71"/>
  </w:num>
  <w:num w:numId="71" w16cid:durableId="1051198037">
    <w:abstractNumId w:val="45"/>
  </w:num>
  <w:num w:numId="72" w16cid:durableId="703364659">
    <w:abstractNumId w:val="44"/>
  </w:num>
  <w:num w:numId="73" w16cid:durableId="759788972">
    <w:abstractNumId w:val="32"/>
  </w:num>
  <w:num w:numId="74" w16cid:durableId="1240289829">
    <w:abstractNumId w:val="113"/>
  </w:num>
  <w:num w:numId="75" w16cid:durableId="1526404650">
    <w:abstractNumId w:val="131"/>
  </w:num>
  <w:num w:numId="76" w16cid:durableId="1806773331">
    <w:abstractNumId w:val="43"/>
  </w:num>
  <w:num w:numId="77" w16cid:durableId="2024555328">
    <w:abstractNumId w:val="141"/>
  </w:num>
  <w:num w:numId="78" w16cid:durableId="2109766108">
    <w:abstractNumId w:val="96"/>
  </w:num>
  <w:num w:numId="79" w16cid:durableId="1041980872">
    <w:abstractNumId w:val="124"/>
  </w:num>
  <w:num w:numId="80" w16cid:durableId="1754277857">
    <w:abstractNumId w:val="76"/>
  </w:num>
  <w:num w:numId="81" w16cid:durableId="212279365">
    <w:abstractNumId w:val="15"/>
  </w:num>
  <w:num w:numId="82" w16cid:durableId="2033333665">
    <w:abstractNumId w:val="62"/>
  </w:num>
  <w:num w:numId="83" w16cid:durableId="282149961">
    <w:abstractNumId w:val="30"/>
  </w:num>
  <w:num w:numId="84" w16cid:durableId="1049374629">
    <w:abstractNumId w:val="5"/>
  </w:num>
  <w:num w:numId="85" w16cid:durableId="1166481203">
    <w:abstractNumId w:val="140"/>
  </w:num>
  <w:num w:numId="86" w16cid:durableId="824708772">
    <w:abstractNumId w:val="73"/>
  </w:num>
  <w:num w:numId="87" w16cid:durableId="433939337">
    <w:abstractNumId w:val="68"/>
  </w:num>
  <w:num w:numId="88" w16cid:durableId="518543772">
    <w:abstractNumId w:val="134"/>
  </w:num>
  <w:num w:numId="89" w16cid:durableId="875895107">
    <w:abstractNumId w:val="145"/>
  </w:num>
  <w:num w:numId="90" w16cid:durableId="1922786686">
    <w:abstractNumId w:val="13"/>
  </w:num>
  <w:num w:numId="91" w16cid:durableId="840781516">
    <w:abstractNumId w:val="128"/>
  </w:num>
  <w:num w:numId="92" w16cid:durableId="986713435">
    <w:abstractNumId w:val="65"/>
  </w:num>
  <w:num w:numId="93" w16cid:durableId="30763462">
    <w:abstractNumId w:val="148"/>
  </w:num>
  <w:num w:numId="94" w16cid:durableId="187526328">
    <w:abstractNumId w:val="46"/>
  </w:num>
  <w:num w:numId="95" w16cid:durableId="671296570">
    <w:abstractNumId w:val="77"/>
  </w:num>
  <w:num w:numId="96" w16cid:durableId="1625693189">
    <w:abstractNumId w:val="21"/>
  </w:num>
  <w:num w:numId="97" w16cid:durableId="2039548255">
    <w:abstractNumId w:val="1"/>
  </w:num>
  <w:num w:numId="98" w16cid:durableId="534195954">
    <w:abstractNumId w:val="79"/>
  </w:num>
  <w:num w:numId="99" w16cid:durableId="1985429521">
    <w:abstractNumId w:val="35"/>
  </w:num>
  <w:num w:numId="100" w16cid:durableId="2112896141">
    <w:abstractNumId w:val="115"/>
  </w:num>
  <w:num w:numId="101" w16cid:durableId="410085346">
    <w:abstractNumId w:val="146"/>
  </w:num>
  <w:num w:numId="102" w16cid:durableId="1514879857">
    <w:abstractNumId w:val="80"/>
  </w:num>
  <w:num w:numId="103" w16cid:durableId="1064252723">
    <w:abstractNumId w:val="70"/>
  </w:num>
  <w:num w:numId="104" w16cid:durableId="299044655">
    <w:abstractNumId w:val="102"/>
  </w:num>
  <w:num w:numId="105" w16cid:durableId="289867193">
    <w:abstractNumId w:val="143"/>
  </w:num>
  <w:num w:numId="106" w16cid:durableId="1552226024">
    <w:abstractNumId w:val="47"/>
  </w:num>
  <w:num w:numId="107" w16cid:durableId="963585440">
    <w:abstractNumId w:val="90"/>
  </w:num>
  <w:num w:numId="108" w16cid:durableId="1079405509">
    <w:abstractNumId w:val="83"/>
  </w:num>
  <w:num w:numId="109" w16cid:durableId="1199077243">
    <w:abstractNumId w:val="104"/>
  </w:num>
  <w:num w:numId="110" w16cid:durableId="473108439">
    <w:abstractNumId w:val="133"/>
  </w:num>
  <w:num w:numId="111" w16cid:durableId="2047177460">
    <w:abstractNumId w:val="61"/>
  </w:num>
  <w:num w:numId="112" w16cid:durableId="965283536">
    <w:abstractNumId w:val="98"/>
  </w:num>
  <w:num w:numId="113" w16cid:durableId="702558596">
    <w:abstractNumId w:val="111"/>
  </w:num>
  <w:num w:numId="114" w16cid:durableId="1439788762">
    <w:abstractNumId w:val="132"/>
  </w:num>
  <w:num w:numId="115" w16cid:durableId="665016843">
    <w:abstractNumId w:val="117"/>
  </w:num>
  <w:num w:numId="116" w16cid:durableId="1405294076">
    <w:abstractNumId w:val="84"/>
  </w:num>
  <w:num w:numId="117" w16cid:durableId="800422579">
    <w:abstractNumId w:val="89"/>
  </w:num>
  <w:num w:numId="118" w16cid:durableId="927615569">
    <w:abstractNumId w:val="86"/>
  </w:num>
  <w:num w:numId="119" w16cid:durableId="404032333">
    <w:abstractNumId w:val="4"/>
  </w:num>
  <w:num w:numId="120" w16cid:durableId="1002440021">
    <w:abstractNumId w:val="78"/>
  </w:num>
  <w:num w:numId="121" w16cid:durableId="1839613324">
    <w:abstractNumId w:val="85"/>
  </w:num>
  <w:num w:numId="122" w16cid:durableId="650645118">
    <w:abstractNumId w:val="39"/>
  </w:num>
  <w:num w:numId="123" w16cid:durableId="954755905">
    <w:abstractNumId w:val="127"/>
  </w:num>
  <w:num w:numId="124" w16cid:durableId="1810628943">
    <w:abstractNumId w:val="2"/>
  </w:num>
  <w:num w:numId="125" w16cid:durableId="638078019">
    <w:abstractNumId w:val="8"/>
  </w:num>
  <w:num w:numId="126" w16cid:durableId="1776704742">
    <w:abstractNumId w:val="136"/>
  </w:num>
  <w:num w:numId="127" w16cid:durableId="1188060468">
    <w:abstractNumId w:val="142"/>
  </w:num>
  <w:num w:numId="128" w16cid:durableId="657079231">
    <w:abstractNumId w:val="101"/>
  </w:num>
  <w:num w:numId="129" w16cid:durableId="1359893606">
    <w:abstractNumId w:val="109"/>
  </w:num>
  <w:num w:numId="130" w16cid:durableId="1539388080">
    <w:abstractNumId w:val="112"/>
  </w:num>
  <w:num w:numId="131" w16cid:durableId="344675436">
    <w:abstractNumId w:val="126"/>
  </w:num>
  <w:num w:numId="132" w16cid:durableId="20203427">
    <w:abstractNumId w:val="122"/>
  </w:num>
  <w:num w:numId="133" w16cid:durableId="765076263">
    <w:abstractNumId w:val="20"/>
  </w:num>
  <w:num w:numId="134" w16cid:durableId="1330014913">
    <w:abstractNumId w:val="31"/>
  </w:num>
  <w:num w:numId="135" w16cid:durableId="8606374">
    <w:abstractNumId w:val="18"/>
  </w:num>
  <w:num w:numId="136" w16cid:durableId="1769034480">
    <w:abstractNumId w:val="88"/>
  </w:num>
  <w:num w:numId="137" w16cid:durableId="323624944">
    <w:abstractNumId w:val="24"/>
  </w:num>
  <w:num w:numId="138" w16cid:durableId="893154985">
    <w:abstractNumId w:val="29"/>
  </w:num>
  <w:num w:numId="139" w16cid:durableId="1318801046">
    <w:abstractNumId w:val="17"/>
  </w:num>
  <w:num w:numId="140" w16cid:durableId="340013562">
    <w:abstractNumId w:val="58"/>
  </w:num>
  <w:num w:numId="141" w16cid:durableId="308244246">
    <w:abstractNumId w:val="125"/>
  </w:num>
  <w:num w:numId="142" w16cid:durableId="292176076">
    <w:abstractNumId w:val="105"/>
  </w:num>
  <w:num w:numId="143" w16cid:durableId="446201094">
    <w:abstractNumId w:val="103"/>
  </w:num>
  <w:num w:numId="144" w16cid:durableId="1845899203">
    <w:abstractNumId w:val="93"/>
  </w:num>
  <w:num w:numId="145" w16cid:durableId="871570485">
    <w:abstractNumId w:val="100"/>
  </w:num>
  <w:num w:numId="146" w16cid:durableId="71051462">
    <w:abstractNumId w:val="37"/>
  </w:num>
  <w:num w:numId="147" w16cid:durableId="692272093">
    <w:abstractNumId w:val="82"/>
  </w:num>
  <w:num w:numId="148" w16cid:durableId="1505436943">
    <w:abstractNumId w:val="19"/>
  </w:num>
  <w:num w:numId="149" w16cid:durableId="203565617">
    <w:abstractNumId w:val="81"/>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25B"/>
    <w:rsid w:val="00000FAB"/>
    <w:rsid w:val="0000238D"/>
    <w:rsid w:val="000063CD"/>
    <w:rsid w:val="00006C1B"/>
    <w:rsid w:val="000135D4"/>
    <w:rsid w:val="00023216"/>
    <w:rsid w:val="0003049E"/>
    <w:rsid w:val="000437FB"/>
    <w:rsid w:val="00044BEA"/>
    <w:rsid w:val="00044E69"/>
    <w:rsid w:val="00047607"/>
    <w:rsid w:val="00050353"/>
    <w:rsid w:val="00051DBF"/>
    <w:rsid w:val="000619C5"/>
    <w:rsid w:val="0006580E"/>
    <w:rsid w:val="00066BD4"/>
    <w:rsid w:val="00067368"/>
    <w:rsid w:val="000707F8"/>
    <w:rsid w:val="0007703D"/>
    <w:rsid w:val="00094CA7"/>
    <w:rsid w:val="00097552"/>
    <w:rsid w:val="000A2556"/>
    <w:rsid w:val="000A2687"/>
    <w:rsid w:val="000A2FB3"/>
    <w:rsid w:val="000A7375"/>
    <w:rsid w:val="000C535A"/>
    <w:rsid w:val="000C5A80"/>
    <w:rsid w:val="000C7F38"/>
    <w:rsid w:val="000E1592"/>
    <w:rsid w:val="000E2353"/>
    <w:rsid w:val="000E2587"/>
    <w:rsid w:val="000E405F"/>
    <w:rsid w:val="000E4D78"/>
    <w:rsid w:val="000E54B5"/>
    <w:rsid w:val="000F0376"/>
    <w:rsid w:val="000F099B"/>
    <w:rsid w:val="000F0A67"/>
    <w:rsid w:val="000F2BDD"/>
    <w:rsid w:val="000F3537"/>
    <w:rsid w:val="000F43AE"/>
    <w:rsid w:val="00102CBE"/>
    <w:rsid w:val="001041F8"/>
    <w:rsid w:val="001064E9"/>
    <w:rsid w:val="00114015"/>
    <w:rsid w:val="00115178"/>
    <w:rsid w:val="00115CF4"/>
    <w:rsid w:val="00116DD2"/>
    <w:rsid w:val="0012218A"/>
    <w:rsid w:val="001276E5"/>
    <w:rsid w:val="00134A8C"/>
    <w:rsid w:val="00134FEE"/>
    <w:rsid w:val="0013667D"/>
    <w:rsid w:val="00136899"/>
    <w:rsid w:val="001540F7"/>
    <w:rsid w:val="001564D9"/>
    <w:rsid w:val="001620BE"/>
    <w:rsid w:val="00164C78"/>
    <w:rsid w:val="00172D08"/>
    <w:rsid w:val="001745B2"/>
    <w:rsid w:val="00176C8D"/>
    <w:rsid w:val="00181EF7"/>
    <w:rsid w:val="00192C3F"/>
    <w:rsid w:val="00194D79"/>
    <w:rsid w:val="00194F5D"/>
    <w:rsid w:val="0019727D"/>
    <w:rsid w:val="001A5056"/>
    <w:rsid w:val="001A67EE"/>
    <w:rsid w:val="001A689D"/>
    <w:rsid w:val="001A6AE0"/>
    <w:rsid w:val="001B057F"/>
    <w:rsid w:val="001B2582"/>
    <w:rsid w:val="001B395C"/>
    <w:rsid w:val="001D55CF"/>
    <w:rsid w:val="001D7CFA"/>
    <w:rsid w:val="001D7F3A"/>
    <w:rsid w:val="001E149A"/>
    <w:rsid w:val="001E2D08"/>
    <w:rsid w:val="001E6210"/>
    <w:rsid w:val="001E6286"/>
    <w:rsid w:val="001E76EE"/>
    <w:rsid w:val="001F3020"/>
    <w:rsid w:val="001F3FF5"/>
    <w:rsid w:val="00201AC6"/>
    <w:rsid w:val="00210108"/>
    <w:rsid w:val="00215AB7"/>
    <w:rsid w:val="00217D3F"/>
    <w:rsid w:val="00220649"/>
    <w:rsid w:val="0022536A"/>
    <w:rsid w:val="00234C68"/>
    <w:rsid w:val="00236679"/>
    <w:rsid w:val="002442ED"/>
    <w:rsid w:val="00257603"/>
    <w:rsid w:val="00261720"/>
    <w:rsid w:val="00261B61"/>
    <w:rsid w:val="002621B2"/>
    <w:rsid w:val="00263A22"/>
    <w:rsid w:val="00265AC2"/>
    <w:rsid w:val="002660E8"/>
    <w:rsid w:val="0027116A"/>
    <w:rsid w:val="00275217"/>
    <w:rsid w:val="00283221"/>
    <w:rsid w:val="00296C3A"/>
    <w:rsid w:val="002A771F"/>
    <w:rsid w:val="002B1A6C"/>
    <w:rsid w:val="002D11F5"/>
    <w:rsid w:val="002D4D4F"/>
    <w:rsid w:val="002D6163"/>
    <w:rsid w:val="002F0A30"/>
    <w:rsid w:val="002F16CE"/>
    <w:rsid w:val="00302327"/>
    <w:rsid w:val="00304CA9"/>
    <w:rsid w:val="00317293"/>
    <w:rsid w:val="003177FD"/>
    <w:rsid w:val="0032724D"/>
    <w:rsid w:val="0034006B"/>
    <w:rsid w:val="00342394"/>
    <w:rsid w:val="00357531"/>
    <w:rsid w:val="00357FD7"/>
    <w:rsid w:val="003619DF"/>
    <w:rsid w:val="003654A0"/>
    <w:rsid w:val="00366BDF"/>
    <w:rsid w:val="003701F8"/>
    <w:rsid w:val="003743DE"/>
    <w:rsid w:val="00376DD3"/>
    <w:rsid w:val="00383AB5"/>
    <w:rsid w:val="0039114B"/>
    <w:rsid w:val="003919FF"/>
    <w:rsid w:val="00391DE8"/>
    <w:rsid w:val="003A3FD0"/>
    <w:rsid w:val="003A6F63"/>
    <w:rsid w:val="003A79AA"/>
    <w:rsid w:val="003B56BF"/>
    <w:rsid w:val="003B7811"/>
    <w:rsid w:val="003C1825"/>
    <w:rsid w:val="003D189F"/>
    <w:rsid w:val="003D4FA3"/>
    <w:rsid w:val="003D6061"/>
    <w:rsid w:val="003E3BB8"/>
    <w:rsid w:val="003F061E"/>
    <w:rsid w:val="003F176E"/>
    <w:rsid w:val="003F4F12"/>
    <w:rsid w:val="004001A7"/>
    <w:rsid w:val="0040187F"/>
    <w:rsid w:val="0040529D"/>
    <w:rsid w:val="00420D0B"/>
    <w:rsid w:val="00426B60"/>
    <w:rsid w:val="00427CBB"/>
    <w:rsid w:val="00431908"/>
    <w:rsid w:val="00437F54"/>
    <w:rsid w:val="00445A8C"/>
    <w:rsid w:val="00456543"/>
    <w:rsid w:val="004606B4"/>
    <w:rsid w:val="00463905"/>
    <w:rsid w:val="00465834"/>
    <w:rsid w:val="00474B72"/>
    <w:rsid w:val="004813F4"/>
    <w:rsid w:val="00490466"/>
    <w:rsid w:val="004946D0"/>
    <w:rsid w:val="004967EE"/>
    <w:rsid w:val="00497D37"/>
    <w:rsid w:val="004A1EE3"/>
    <w:rsid w:val="004A311F"/>
    <w:rsid w:val="004A4977"/>
    <w:rsid w:val="004A638A"/>
    <w:rsid w:val="004B1136"/>
    <w:rsid w:val="004B64E8"/>
    <w:rsid w:val="004C1ADF"/>
    <w:rsid w:val="004C4A51"/>
    <w:rsid w:val="004D6CEE"/>
    <w:rsid w:val="004D6FE1"/>
    <w:rsid w:val="004E49A3"/>
    <w:rsid w:val="004F0AFD"/>
    <w:rsid w:val="004F4B27"/>
    <w:rsid w:val="004F58B4"/>
    <w:rsid w:val="005023F9"/>
    <w:rsid w:val="00504919"/>
    <w:rsid w:val="00524558"/>
    <w:rsid w:val="00534815"/>
    <w:rsid w:val="00536716"/>
    <w:rsid w:val="0053685B"/>
    <w:rsid w:val="00536A0D"/>
    <w:rsid w:val="00537418"/>
    <w:rsid w:val="00541E66"/>
    <w:rsid w:val="005463B4"/>
    <w:rsid w:val="005562F1"/>
    <w:rsid w:val="005575B1"/>
    <w:rsid w:val="005674DD"/>
    <w:rsid w:val="00570C98"/>
    <w:rsid w:val="00576AA8"/>
    <w:rsid w:val="00581590"/>
    <w:rsid w:val="00584504"/>
    <w:rsid w:val="00585A45"/>
    <w:rsid w:val="005A0CB9"/>
    <w:rsid w:val="005A49DC"/>
    <w:rsid w:val="005A6DC4"/>
    <w:rsid w:val="005B5649"/>
    <w:rsid w:val="005C4C7E"/>
    <w:rsid w:val="005D1CF9"/>
    <w:rsid w:val="005E0EB6"/>
    <w:rsid w:val="005E225B"/>
    <w:rsid w:val="005E4D6E"/>
    <w:rsid w:val="005E6571"/>
    <w:rsid w:val="005F2902"/>
    <w:rsid w:val="005F49C8"/>
    <w:rsid w:val="00601BFC"/>
    <w:rsid w:val="00606CD1"/>
    <w:rsid w:val="00613A38"/>
    <w:rsid w:val="00613C21"/>
    <w:rsid w:val="00633B3C"/>
    <w:rsid w:val="00636D7A"/>
    <w:rsid w:val="00637A86"/>
    <w:rsid w:val="00642F4A"/>
    <w:rsid w:val="0064465F"/>
    <w:rsid w:val="00646F2A"/>
    <w:rsid w:val="00652586"/>
    <w:rsid w:val="006530DD"/>
    <w:rsid w:val="00661E27"/>
    <w:rsid w:val="0066763C"/>
    <w:rsid w:val="00670DFD"/>
    <w:rsid w:val="00681128"/>
    <w:rsid w:val="00681571"/>
    <w:rsid w:val="00685391"/>
    <w:rsid w:val="006A0ECA"/>
    <w:rsid w:val="006A2F8A"/>
    <w:rsid w:val="006A3EBA"/>
    <w:rsid w:val="006B4DAC"/>
    <w:rsid w:val="006B6889"/>
    <w:rsid w:val="006C0F35"/>
    <w:rsid w:val="006C10A6"/>
    <w:rsid w:val="006C1B15"/>
    <w:rsid w:val="006C3255"/>
    <w:rsid w:val="006C360B"/>
    <w:rsid w:val="006C484A"/>
    <w:rsid w:val="006C4FF4"/>
    <w:rsid w:val="006C676C"/>
    <w:rsid w:val="006D39AF"/>
    <w:rsid w:val="006E191C"/>
    <w:rsid w:val="006E3E08"/>
    <w:rsid w:val="007018D1"/>
    <w:rsid w:val="00702D8E"/>
    <w:rsid w:val="007036BF"/>
    <w:rsid w:val="007049E7"/>
    <w:rsid w:val="0071585F"/>
    <w:rsid w:val="00726F33"/>
    <w:rsid w:val="007325BD"/>
    <w:rsid w:val="007605E4"/>
    <w:rsid w:val="007621CA"/>
    <w:rsid w:val="00767232"/>
    <w:rsid w:val="00772D84"/>
    <w:rsid w:val="00785C4B"/>
    <w:rsid w:val="00793735"/>
    <w:rsid w:val="007940B6"/>
    <w:rsid w:val="007A7A8E"/>
    <w:rsid w:val="007A7EEB"/>
    <w:rsid w:val="007B0A7B"/>
    <w:rsid w:val="007B3E7A"/>
    <w:rsid w:val="007B5114"/>
    <w:rsid w:val="007C6C75"/>
    <w:rsid w:val="007D328B"/>
    <w:rsid w:val="007D7887"/>
    <w:rsid w:val="007F3205"/>
    <w:rsid w:val="0081128A"/>
    <w:rsid w:val="0081487A"/>
    <w:rsid w:val="008150E7"/>
    <w:rsid w:val="008161D3"/>
    <w:rsid w:val="00822034"/>
    <w:rsid w:val="00824150"/>
    <w:rsid w:val="00833940"/>
    <w:rsid w:val="00833B38"/>
    <w:rsid w:val="00835119"/>
    <w:rsid w:val="00836904"/>
    <w:rsid w:val="00845FFF"/>
    <w:rsid w:val="00846FD5"/>
    <w:rsid w:val="00850290"/>
    <w:rsid w:val="00852A2E"/>
    <w:rsid w:val="00853A0B"/>
    <w:rsid w:val="0086219A"/>
    <w:rsid w:val="00866777"/>
    <w:rsid w:val="00870CAB"/>
    <w:rsid w:val="008802F2"/>
    <w:rsid w:val="0088302B"/>
    <w:rsid w:val="00890221"/>
    <w:rsid w:val="00893960"/>
    <w:rsid w:val="00895F16"/>
    <w:rsid w:val="008969B8"/>
    <w:rsid w:val="008A4A9A"/>
    <w:rsid w:val="008B2205"/>
    <w:rsid w:val="008B2755"/>
    <w:rsid w:val="008B666F"/>
    <w:rsid w:val="008B774C"/>
    <w:rsid w:val="008C6B97"/>
    <w:rsid w:val="008D085D"/>
    <w:rsid w:val="008D0904"/>
    <w:rsid w:val="008D215D"/>
    <w:rsid w:val="008E085C"/>
    <w:rsid w:val="008E37A4"/>
    <w:rsid w:val="008E436C"/>
    <w:rsid w:val="008F3F18"/>
    <w:rsid w:val="00902F91"/>
    <w:rsid w:val="009074D6"/>
    <w:rsid w:val="00912712"/>
    <w:rsid w:val="009155A6"/>
    <w:rsid w:val="0092212A"/>
    <w:rsid w:val="009250A4"/>
    <w:rsid w:val="009302A6"/>
    <w:rsid w:val="009304D5"/>
    <w:rsid w:val="00930BD7"/>
    <w:rsid w:val="00950551"/>
    <w:rsid w:val="0095381E"/>
    <w:rsid w:val="00954FA9"/>
    <w:rsid w:val="009625CE"/>
    <w:rsid w:val="0096733B"/>
    <w:rsid w:val="00971AE2"/>
    <w:rsid w:val="00971DA2"/>
    <w:rsid w:val="00973C69"/>
    <w:rsid w:val="00980914"/>
    <w:rsid w:val="00985F73"/>
    <w:rsid w:val="009A74B6"/>
    <w:rsid w:val="009B1EE4"/>
    <w:rsid w:val="009B7BB2"/>
    <w:rsid w:val="009C180F"/>
    <w:rsid w:val="009C427C"/>
    <w:rsid w:val="009C6922"/>
    <w:rsid w:val="009D1A94"/>
    <w:rsid w:val="009E085C"/>
    <w:rsid w:val="009E3003"/>
    <w:rsid w:val="009F03FF"/>
    <w:rsid w:val="009F45EF"/>
    <w:rsid w:val="009F4CDB"/>
    <w:rsid w:val="00A02777"/>
    <w:rsid w:val="00A0711A"/>
    <w:rsid w:val="00A1307F"/>
    <w:rsid w:val="00A2314D"/>
    <w:rsid w:val="00A23489"/>
    <w:rsid w:val="00A245FA"/>
    <w:rsid w:val="00A24EC7"/>
    <w:rsid w:val="00A2503A"/>
    <w:rsid w:val="00A26431"/>
    <w:rsid w:val="00A32110"/>
    <w:rsid w:val="00A65C82"/>
    <w:rsid w:val="00A724BE"/>
    <w:rsid w:val="00A85EC1"/>
    <w:rsid w:val="00A87B26"/>
    <w:rsid w:val="00A96583"/>
    <w:rsid w:val="00A967D0"/>
    <w:rsid w:val="00AA6D7B"/>
    <w:rsid w:val="00AA7D8F"/>
    <w:rsid w:val="00AC084B"/>
    <w:rsid w:val="00AC3E75"/>
    <w:rsid w:val="00AC4475"/>
    <w:rsid w:val="00AC5E2F"/>
    <w:rsid w:val="00AC5EC8"/>
    <w:rsid w:val="00AC7CD2"/>
    <w:rsid w:val="00AD3C09"/>
    <w:rsid w:val="00AE0FDD"/>
    <w:rsid w:val="00AE1B19"/>
    <w:rsid w:val="00AE2525"/>
    <w:rsid w:val="00AE2732"/>
    <w:rsid w:val="00AE322F"/>
    <w:rsid w:val="00AE626B"/>
    <w:rsid w:val="00AE6B94"/>
    <w:rsid w:val="00AF0ECB"/>
    <w:rsid w:val="00AF1BFD"/>
    <w:rsid w:val="00AF5BE9"/>
    <w:rsid w:val="00AF6B09"/>
    <w:rsid w:val="00AF7111"/>
    <w:rsid w:val="00AF75B1"/>
    <w:rsid w:val="00B00DEF"/>
    <w:rsid w:val="00B1393F"/>
    <w:rsid w:val="00B15DDE"/>
    <w:rsid w:val="00B20C60"/>
    <w:rsid w:val="00B20F37"/>
    <w:rsid w:val="00B2161E"/>
    <w:rsid w:val="00B23434"/>
    <w:rsid w:val="00B367F3"/>
    <w:rsid w:val="00B37A2B"/>
    <w:rsid w:val="00B4386D"/>
    <w:rsid w:val="00B44DEE"/>
    <w:rsid w:val="00B4563C"/>
    <w:rsid w:val="00B57D35"/>
    <w:rsid w:val="00B72E14"/>
    <w:rsid w:val="00B741B8"/>
    <w:rsid w:val="00B75E49"/>
    <w:rsid w:val="00B80FF6"/>
    <w:rsid w:val="00B906F7"/>
    <w:rsid w:val="00B93272"/>
    <w:rsid w:val="00B95F94"/>
    <w:rsid w:val="00B967E4"/>
    <w:rsid w:val="00BA06F6"/>
    <w:rsid w:val="00BA1A75"/>
    <w:rsid w:val="00BA3351"/>
    <w:rsid w:val="00BB3B7D"/>
    <w:rsid w:val="00BB512E"/>
    <w:rsid w:val="00BB57C6"/>
    <w:rsid w:val="00BB5BAC"/>
    <w:rsid w:val="00BB6214"/>
    <w:rsid w:val="00BB67F1"/>
    <w:rsid w:val="00BC0FFE"/>
    <w:rsid w:val="00BC155F"/>
    <w:rsid w:val="00BD14C7"/>
    <w:rsid w:val="00BD68CA"/>
    <w:rsid w:val="00BE2246"/>
    <w:rsid w:val="00BF38DE"/>
    <w:rsid w:val="00C04E28"/>
    <w:rsid w:val="00C1110F"/>
    <w:rsid w:val="00C11BB2"/>
    <w:rsid w:val="00C15CD7"/>
    <w:rsid w:val="00C2195C"/>
    <w:rsid w:val="00C325E1"/>
    <w:rsid w:val="00C409CC"/>
    <w:rsid w:val="00C441BA"/>
    <w:rsid w:val="00C46FEB"/>
    <w:rsid w:val="00C538F3"/>
    <w:rsid w:val="00C553F3"/>
    <w:rsid w:val="00C56281"/>
    <w:rsid w:val="00C621C2"/>
    <w:rsid w:val="00C740BD"/>
    <w:rsid w:val="00C749E9"/>
    <w:rsid w:val="00C74A70"/>
    <w:rsid w:val="00C752DF"/>
    <w:rsid w:val="00C767E4"/>
    <w:rsid w:val="00C84FC2"/>
    <w:rsid w:val="00C9012B"/>
    <w:rsid w:val="00C943B0"/>
    <w:rsid w:val="00C97621"/>
    <w:rsid w:val="00CA598F"/>
    <w:rsid w:val="00CA6BDF"/>
    <w:rsid w:val="00CB1AD5"/>
    <w:rsid w:val="00CB4A7D"/>
    <w:rsid w:val="00CB6005"/>
    <w:rsid w:val="00CC5273"/>
    <w:rsid w:val="00CC5332"/>
    <w:rsid w:val="00CD0B5C"/>
    <w:rsid w:val="00CD168C"/>
    <w:rsid w:val="00CD2612"/>
    <w:rsid w:val="00CD316B"/>
    <w:rsid w:val="00CD4283"/>
    <w:rsid w:val="00CE600E"/>
    <w:rsid w:val="00D01ED2"/>
    <w:rsid w:val="00D05AED"/>
    <w:rsid w:val="00D300D0"/>
    <w:rsid w:val="00D34EE1"/>
    <w:rsid w:val="00D41807"/>
    <w:rsid w:val="00D42AEE"/>
    <w:rsid w:val="00D45A36"/>
    <w:rsid w:val="00D46A58"/>
    <w:rsid w:val="00D47FFC"/>
    <w:rsid w:val="00D50776"/>
    <w:rsid w:val="00D54243"/>
    <w:rsid w:val="00D55CCE"/>
    <w:rsid w:val="00D55F02"/>
    <w:rsid w:val="00D6472B"/>
    <w:rsid w:val="00D66A1E"/>
    <w:rsid w:val="00D75741"/>
    <w:rsid w:val="00D8639E"/>
    <w:rsid w:val="00DA446B"/>
    <w:rsid w:val="00DA5C20"/>
    <w:rsid w:val="00DB2A2B"/>
    <w:rsid w:val="00DC0344"/>
    <w:rsid w:val="00DE2886"/>
    <w:rsid w:val="00DE3591"/>
    <w:rsid w:val="00DE3929"/>
    <w:rsid w:val="00DF1328"/>
    <w:rsid w:val="00DF5229"/>
    <w:rsid w:val="00DF7BB2"/>
    <w:rsid w:val="00DF7C82"/>
    <w:rsid w:val="00E00317"/>
    <w:rsid w:val="00E15555"/>
    <w:rsid w:val="00E20F68"/>
    <w:rsid w:val="00E227F9"/>
    <w:rsid w:val="00E251AB"/>
    <w:rsid w:val="00E27C74"/>
    <w:rsid w:val="00E3047E"/>
    <w:rsid w:val="00E414FA"/>
    <w:rsid w:val="00E45B2D"/>
    <w:rsid w:val="00E61AFF"/>
    <w:rsid w:val="00E61C56"/>
    <w:rsid w:val="00E62B76"/>
    <w:rsid w:val="00E64740"/>
    <w:rsid w:val="00E76BB0"/>
    <w:rsid w:val="00E80106"/>
    <w:rsid w:val="00E83C91"/>
    <w:rsid w:val="00E85CC9"/>
    <w:rsid w:val="00E860A3"/>
    <w:rsid w:val="00EA42F2"/>
    <w:rsid w:val="00EB0625"/>
    <w:rsid w:val="00EC068B"/>
    <w:rsid w:val="00EC0F9F"/>
    <w:rsid w:val="00EC6FC9"/>
    <w:rsid w:val="00EF50D3"/>
    <w:rsid w:val="00EF56CF"/>
    <w:rsid w:val="00F03233"/>
    <w:rsid w:val="00F0632E"/>
    <w:rsid w:val="00F076FF"/>
    <w:rsid w:val="00F07B25"/>
    <w:rsid w:val="00F13634"/>
    <w:rsid w:val="00F16187"/>
    <w:rsid w:val="00F2182E"/>
    <w:rsid w:val="00F23CFB"/>
    <w:rsid w:val="00F274A6"/>
    <w:rsid w:val="00F3124E"/>
    <w:rsid w:val="00F31893"/>
    <w:rsid w:val="00F417F2"/>
    <w:rsid w:val="00F4205E"/>
    <w:rsid w:val="00F4632A"/>
    <w:rsid w:val="00F5150A"/>
    <w:rsid w:val="00F62A13"/>
    <w:rsid w:val="00F64AC7"/>
    <w:rsid w:val="00F73CE9"/>
    <w:rsid w:val="00F74109"/>
    <w:rsid w:val="00F74DC3"/>
    <w:rsid w:val="00F820B0"/>
    <w:rsid w:val="00F92DDF"/>
    <w:rsid w:val="00F96166"/>
    <w:rsid w:val="00F97AE4"/>
    <w:rsid w:val="00FB2259"/>
    <w:rsid w:val="00FB4D33"/>
    <w:rsid w:val="00FC1AF2"/>
    <w:rsid w:val="00FC35D1"/>
    <w:rsid w:val="00FE4D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79B2F"/>
  <w15:docId w15:val="{926ACEF4-D16A-483B-94D2-942A4ADEB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CD2"/>
    <w:rPr>
      <w:sz w:val="24"/>
      <w:szCs w:val="24"/>
      <w:lang w:val="es-ES" w:eastAsia="es-ES"/>
    </w:rPr>
  </w:style>
  <w:style w:type="paragraph" w:styleId="Ttulo1">
    <w:name w:val="heading 1"/>
    <w:aliases w:val="Heading 1T"/>
    <w:basedOn w:val="Normal"/>
    <w:next w:val="Normal"/>
    <w:link w:val="Ttulo1Car"/>
    <w:qFormat/>
    <w:rsid w:val="00AC7CD2"/>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link w:val="Ttulo2Car"/>
    <w:qFormat/>
    <w:rsid w:val="00AC7CD2"/>
    <w:pPr>
      <w:keepNext/>
      <w:jc w:val="center"/>
      <w:outlineLvl w:val="1"/>
    </w:pPr>
    <w:rPr>
      <w:rFonts w:ascii="Arial" w:hAnsi="Arial"/>
      <w:b/>
      <w:sz w:val="22"/>
      <w:szCs w:val="20"/>
      <w:lang w:val="es-MX"/>
    </w:rPr>
  </w:style>
  <w:style w:type="paragraph" w:styleId="Ttulo3">
    <w:name w:val="heading 3"/>
    <w:basedOn w:val="Normal"/>
    <w:next w:val="Normal"/>
    <w:link w:val="Ttulo3Car"/>
    <w:qFormat/>
    <w:rsid w:val="00AC7CD2"/>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rsid w:val="00AC7CD2"/>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rsid w:val="00AC7CD2"/>
    <w:pPr>
      <w:keepNext/>
      <w:autoSpaceDE w:val="0"/>
      <w:autoSpaceDN w:val="0"/>
      <w:adjustRightInd w:val="0"/>
      <w:jc w:val="center"/>
      <w:outlineLvl w:val="4"/>
    </w:pPr>
    <w:rPr>
      <w:rFonts w:ascii="Arial" w:hAnsi="Arial"/>
      <w:b/>
      <w:bCs/>
      <w:color w:val="984806"/>
      <w:sz w:val="16"/>
      <w:szCs w:val="16"/>
      <w:lang w:val="es-MX"/>
    </w:rPr>
  </w:style>
  <w:style w:type="paragraph" w:styleId="Ttulo6">
    <w:name w:val="heading 6"/>
    <w:basedOn w:val="Normal"/>
    <w:next w:val="Normal"/>
    <w:link w:val="Ttulo6Car"/>
    <w:qFormat/>
    <w:rsid w:val="00AC7CD2"/>
    <w:pPr>
      <w:keepNext/>
      <w:autoSpaceDE w:val="0"/>
      <w:autoSpaceDN w:val="0"/>
      <w:adjustRightInd w:val="0"/>
      <w:jc w:val="center"/>
      <w:outlineLvl w:val="5"/>
    </w:pPr>
    <w:rPr>
      <w:rFonts w:ascii="Arial" w:hAnsi="Arial"/>
      <w:b/>
      <w:bCs/>
      <w:color w:val="000000"/>
      <w:sz w:val="16"/>
      <w:szCs w:val="16"/>
      <w:lang w:val="es-MX"/>
    </w:rPr>
  </w:style>
  <w:style w:type="paragraph" w:styleId="Ttulo7">
    <w:name w:val="heading 7"/>
    <w:basedOn w:val="Normal"/>
    <w:next w:val="Normal"/>
    <w:link w:val="Ttulo7Car"/>
    <w:qFormat/>
    <w:rsid w:val="00AC7CD2"/>
    <w:pPr>
      <w:spacing w:before="240" w:after="60"/>
      <w:outlineLvl w:val="6"/>
    </w:pPr>
  </w:style>
  <w:style w:type="paragraph" w:styleId="Ttulo8">
    <w:name w:val="heading 8"/>
    <w:basedOn w:val="Normal"/>
    <w:next w:val="Normal"/>
    <w:link w:val="Ttulo8Car"/>
    <w:uiPriority w:val="9"/>
    <w:qFormat/>
    <w:rsid w:val="00AC7CD2"/>
    <w:pPr>
      <w:keepNext/>
      <w:autoSpaceDE w:val="0"/>
      <w:autoSpaceDN w:val="0"/>
      <w:adjustRightInd w:val="0"/>
      <w:jc w:val="center"/>
      <w:outlineLvl w:val="7"/>
    </w:pPr>
    <w:rPr>
      <w:rFonts w:ascii="Arial" w:hAnsi="Arial"/>
      <w:b/>
      <w:bCs/>
      <w:color w:val="000000"/>
      <w:szCs w:val="23"/>
    </w:rPr>
  </w:style>
  <w:style w:type="paragraph" w:styleId="Ttulo9">
    <w:name w:val="heading 9"/>
    <w:basedOn w:val="Normal"/>
    <w:next w:val="Normal"/>
    <w:link w:val="Ttulo9Car"/>
    <w:qFormat/>
    <w:rsid w:val="00AC7CD2"/>
    <w:pPr>
      <w:keepNext/>
      <w:autoSpaceDE w:val="0"/>
      <w:autoSpaceDN w:val="0"/>
      <w:adjustRightInd w:val="0"/>
      <w:outlineLvl w:val="8"/>
    </w:pPr>
    <w:rPr>
      <w:rFonts w:ascii="Arial" w:hAnsi="Arial"/>
      <w:b/>
      <w:bCs/>
      <w:color w:val="FF6600"/>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aliases w:val="Sangría de t. independiente"/>
    <w:basedOn w:val="Normal"/>
    <w:link w:val="SangradetextonormalCar"/>
    <w:rsid w:val="00AC7CD2"/>
    <w:pPr>
      <w:autoSpaceDE w:val="0"/>
      <w:autoSpaceDN w:val="0"/>
      <w:adjustRightInd w:val="0"/>
      <w:ind w:left="540" w:hanging="540"/>
      <w:jc w:val="both"/>
    </w:pPr>
    <w:rPr>
      <w:rFonts w:ascii="Arial" w:hAnsi="Arial"/>
      <w:sz w:val="16"/>
      <w:szCs w:val="20"/>
    </w:rPr>
  </w:style>
  <w:style w:type="paragraph" w:styleId="Ttulo">
    <w:name w:val="Title"/>
    <w:basedOn w:val="Normal"/>
    <w:link w:val="TtuloCar"/>
    <w:qFormat/>
    <w:rsid w:val="00AC7CD2"/>
    <w:pPr>
      <w:tabs>
        <w:tab w:val="left" w:pos="567"/>
      </w:tabs>
      <w:autoSpaceDE w:val="0"/>
      <w:autoSpaceDN w:val="0"/>
      <w:adjustRightInd w:val="0"/>
      <w:jc w:val="center"/>
    </w:pPr>
    <w:rPr>
      <w:rFonts w:ascii="Arial" w:hAnsi="Arial"/>
      <w:b/>
      <w:bCs/>
      <w:color w:val="993300"/>
      <w:sz w:val="16"/>
      <w:szCs w:val="20"/>
    </w:rPr>
  </w:style>
  <w:style w:type="paragraph" w:styleId="Textosinformato">
    <w:name w:val="Plain Text"/>
    <w:basedOn w:val="Normal"/>
    <w:link w:val="TextosinformatoCar"/>
    <w:rsid w:val="00AC7CD2"/>
    <w:pPr>
      <w:widowControl w:val="0"/>
      <w:jc w:val="both"/>
    </w:pPr>
    <w:rPr>
      <w:rFonts w:ascii="Courier New" w:hAnsi="Courier New"/>
      <w:sz w:val="20"/>
      <w:szCs w:val="20"/>
      <w:lang w:val="es-ES_tradnl"/>
    </w:rPr>
  </w:style>
  <w:style w:type="paragraph" w:styleId="Sangra2detindependiente">
    <w:name w:val="Body Text Indent 2"/>
    <w:basedOn w:val="Normal"/>
    <w:link w:val="Sangra2detindependienteCar"/>
    <w:rsid w:val="00AC7CD2"/>
    <w:pPr>
      <w:autoSpaceDE w:val="0"/>
      <w:autoSpaceDN w:val="0"/>
      <w:adjustRightInd w:val="0"/>
      <w:ind w:left="360" w:hanging="360"/>
      <w:jc w:val="both"/>
    </w:pPr>
    <w:rPr>
      <w:rFonts w:ascii="Arial" w:hAnsi="Arial"/>
      <w:sz w:val="16"/>
      <w:szCs w:val="20"/>
    </w:rPr>
  </w:style>
  <w:style w:type="paragraph" w:styleId="Sangra3detindependiente">
    <w:name w:val="Body Text Indent 3"/>
    <w:basedOn w:val="Normal"/>
    <w:link w:val="Sangra3detindependienteCar"/>
    <w:rsid w:val="00AC7CD2"/>
    <w:pPr>
      <w:autoSpaceDE w:val="0"/>
      <w:autoSpaceDN w:val="0"/>
      <w:adjustRightInd w:val="0"/>
      <w:ind w:left="180" w:hanging="180"/>
      <w:jc w:val="both"/>
    </w:pPr>
    <w:rPr>
      <w:rFonts w:ascii="Arial" w:hAnsi="Arial"/>
      <w:sz w:val="16"/>
      <w:szCs w:val="20"/>
    </w:rPr>
  </w:style>
  <w:style w:type="paragraph" w:styleId="Textoindependiente">
    <w:name w:val="Body Text"/>
    <w:basedOn w:val="Normal"/>
    <w:link w:val="TextoindependienteCar1"/>
    <w:rsid w:val="00AC7CD2"/>
    <w:pPr>
      <w:autoSpaceDE w:val="0"/>
      <w:autoSpaceDN w:val="0"/>
      <w:adjustRightInd w:val="0"/>
      <w:jc w:val="both"/>
    </w:pPr>
    <w:rPr>
      <w:rFonts w:ascii="Arial" w:hAnsi="Arial"/>
      <w:b/>
      <w:bCs/>
      <w:sz w:val="16"/>
      <w:szCs w:val="20"/>
      <w:lang w:val="es-ES_tradnl"/>
    </w:rPr>
  </w:style>
  <w:style w:type="paragraph" w:customStyle="1" w:styleId="normalarial">
    <w:name w:val="normalarial"/>
    <w:basedOn w:val="Normal"/>
    <w:rsid w:val="00AC7CD2"/>
    <w:pPr>
      <w:spacing w:before="120" w:after="120" w:line="360" w:lineRule="auto"/>
      <w:jc w:val="both"/>
    </w:pPr>
    <w:rPr>
      <w:rFonts w:ascii="Arial" w:hAnsi="Arial" w:cs="Arial"/>
    </w:rPr>
  </w:style>
  <w:style w:type="paragraph" w:styleId="Textoindependiente2">
    <w:name w:val="Body Text 2"/>
    <w:basedOn w:val="Normal"/>
    <w:link w:val="Textoindependiente2Car"/>
    <w:rsid w:val="00AC7CD2"/>
    <w:pPr>
      <w:autoSpaceDE w:val="0"/>
      <w:autoSpaceDN w:val="0"/>
      <w:adjustRightInd w:val="0"/>
    </w:pPr>
    <w:rPr>
      <w:rFonts w:ascii="Arial" w:hAnsi="Arial"/>
      <w:b/>
      <w:bCs/>
      <w:sz w:val="16"/>
      <w:szCs w:val="20"/>
    </w:rPr>
  </w:style>
  <w:style w:type="paragraph" w:styleId="Textocomentario">
    <w:name w:val="annotation text"/>
    <w:basedOn w:val="Normal"/>
    <w:link w:val="TextocomentarioCar2"/>
    <w:uiPriority w:val="99"/>
    <w:unhideWhenUsed/>
    <w:rsid w:val="00AC7CD2"/>
    <w:rPr>
      <w:sz w:val="20"/>
      <w:szCs w:val="20"/>
    </w:rPr>
  </w:style>
  <w:style w:type="character" w:customStyle="1" w:styleId="TextocomentarioCar">
    <w:name w:val="Texto comentario Car"/>
    <w:basedOn w:val="Fuentedeprrafopredeter"/>
    <w:uiPriority w:val="99"/>
    <w:rsid w:val="00AC7CD2"/>
  </w:style>
  <w:style w:type="character" w:styleId="Hipervnculo">
    <w:name w:val="Hyperlink"/>
    <w:uiPriority w:val="99"/>
    <w:unhideWhenUsed/>
    <w:rsid w:val="00AC7CD2"/>
    <w:rPr>
      <w:color w:val="0000FF"/>
      <w:u w:val="single"/>
    </w:rPr>
  </w:style>
  <w:style w:type="character" w:styleId="Hipervnculovisitado">
    <w:name w:val="FollowedHyperlink"/>
    <w:uiPriority w:val="99"/>
    <w:unhideWhenUsed/>
    <w:rsid w:val="00AC7CD2"/>
    <w:rPr>
      <w:color w:val="800080"/>
      <w:u w:val="single"/>
    </w:rPr>
  </w:style>
  <w:style w:type="paragraph" w:styleId="Encabezado">
    <w:name w:val="header"/>
    <w:aliases w:val="Car,Encabezado seccion"/>
    <w:basedOn w:val="Normal"/>
    <w:uiPriority w:val="99"/>
    <w:unhideWhenUsed/>
    <w:rsid w:val="00AC7CD2"/>
    <w:pPr>
      <w:tabs>
        <w:tab w:val="center" w:pos="4252"/>
        <w:tab w:val="right" w:pos="8504"/>
      </w:tabs>
    </w:pPr>
  </w:style>
  <w:style w:type="character" w:customStyle="1" w:styleId="EncabezadoCar">
    <w:name w:val="Encabezado Car"/>
    <w:aliases w:val="Car Car,Encabezado seccion Car"/>
    <w:uiPriority w:val="99"/>
    <w:rsid w:val="00AC7CD2"/>
    <w:rPr>
      <w:sz w:val="24"/>
      <w:szCs w:val="24"/>
    </w:rPr>
  </w:style>
  <w:style w:type="paragraph" w:styleId="Piedepgina">
    <w:name w:val="footer"/>
    <w:basedOn w:val="Normal"/>
    <w:uiPriority w:val="99"/>
    <w:unhideWhenUsed/>
    <w:rsid w:val="00AC7CD2"/>
    <w:pPr>
      <w:tabs>
        <w:tab w:val="center" w:pos="4252"/>
        <w:tab w:val="right" w:pos="8504"/>
      </w:tabs>
    </w:pPr>
  </w:style>
  <w:style w:type="character" w:customStyle="1" w:styleId="PiedepginaCar">
    <w:name w:val="Pie de página Car"/>
    <w:uiPriority w:val="99"/>
    <w:rsid w:val="00AC7CD2"/>
    <w:rPr>
      <w:sz w:val="24"/>
      <w:szCs w:val="24"/>
    </w:rPr>
  </w:style>
  <w:style w:type="paragraph" w:styleId="Textoindependiente3">
    <w:name w:val="Body Text 3"/>
    <w:basedOn w:val="Normal"/>
    <w:link w:val="Textoindependiente3Car"/>
    <w:rsid w:val="00AC7CD2"/>
    <w:pPr>
      <w:widowControl w:val="0"/>
      <w:autoSpaceDE w:val="0"/>
      <w:autoSpaceDN w:val="0"/>
      <w:adjustRightInd w:val="0"/>
      <w:jc w:val="both"/>
    </w:pPr>
    <w:rPr>
      <w:rFonts w:ascii="Arial" w:hAnsi="Arial"/>
      <w:b/>
      <w:bCs/>
      <w:sz w:val="16"/>
      <w:szCs w:val="20"/>
    </w:rPr>
  </w:style>
  <w:style w:type="paragraph" w:customStyle="1" w:styleId="Textoindependiente21">
    <w:name w:val="Texto independiente 21"/>
    <w:basedOn w:val="Normal"/>
    <w:rsid w:val="00AC7CD2"/>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AC7CD2"/>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
    <w:basedOn w:val="Normal"/>
    <w:link w:val="NormalWebCar"/>
    <w:rsid w:val="00AC7CD2"/>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AC7CD2"/>
    <w:pPr>
      <w:widowControl w:val="0"/>
      <w:jc w:val="both"/>
    </w:pPr>
    <w:rPr>
      <w:rFonts w:ascii="Arial" w:hAnsi="Arial"/>
      <w:szCs w:val="20"/>
      <w:lang w:val="es-MX"/>
    </w:rPr>
  </w:style>
  <w:style w:type="character" w:customStyle="1" w:styleId="textobase1">
    <w:name w:val="textobase1"/>
    <w:rsid w:val="00AC7CD2"/>
    <w:rPr>
      <w:rFonts w:ascii="Arial" w:hAnsi="Arial" w:cs="Arial"/>
      <w:color w:val="000000"/>
      <w:sz w:val="18"/>
      <w:szCs w:val="18"/>
    </w:rPr>
  </w:style>
  <w:style w:type="paragraph" w:styleId="Subttulo">
    <w:name w:val="Subtitle"/>
    <w:basedOn w:val="Normal"/>
    <w:link w:val="SubttuloCar"/>
    <w:qFormat/>
    <w:rsid w:val="00AC7CD2"/>
    <w:pPr>
      <w:autoSpaceDE w:val="0"/>
      <w:autoSpaceDN w:val="0"/>
      <w:adjustRightInd w:val="0"/>
      <w:jc w:val="both"/>
    </w:pPr>
    <w:rPr>
      <w:rFonts w:ascii="Arial" w:hAnsi="Arial" w:cs="Arial"/>
      <w:b/>
      <w:bCs/>
      <w:color w:val="993300"/>
      <w:sz w:val="16"/>
      <w:szCs w:val="22"/>
    </w:rPr>
  </w:style>
  <w:style w:type="character" w:customStyle="1" w:styleId="TextodegloboCar">
    <w:name w:val="Texto de globo Car"/>
    <w:link w:val="Textodeglobo"/>
    <w:uiPriority w:val="99"/>
    <w:rsid w:val="005E225B"/>
    <w:rPr>
      <w:rFonts w:ascii="Tahoma" w:hAnsi="Tahoma" w:cs="Tahoma"/>
      <w:sz w:val="16"/>
      <w:szCs w:val="16"/>
      <w:lang w:val="es-MX" w:eastAsia="en-US"/>
    </w:rPr>
  </w:style>
  <w:style w:type="paragraph" w:styleId="Textodeglobo">
    <w:name w:val="Balloon Text"/>
    <w:basedOn w:val="Normal"/>
    <w:link w:val="TextodegloboCar"/>
    <w:uiPriority w:val="99"/>
    <w:rsid w:val="005E225B"/>
    <w:rPr>
      <w:rFonts w:ascii="Tahoma" w:hAnsi="Tahoma"/>
      <w:sz w:val="16"/>
      <w:szCs w:val="16"/>
      <w:lang w:val="es-MX" w:eastAsia="en-US"/>
    </w:rPr>
  </w:style>
  <w:style w:type="paragraph" w:customStyle="1" w:styleId="Default">
    <w:name w:val="Default"/>
    <w:basedOn w:val="Normal"/>
    <w:rsid w:val="005E225B"/>
    <w:pPr>
      <w:autoSpaceDE w:val="0"/>
      <w:autoSpaceDN w:val="0"/>
    </w:pPr>
    <w:rPr>
      <w:rFonts w:eastAsia="Calibri"/>
      <w:color w:val="000000"/>
    </w:rPr>
  </w:style>
  <w:style w:type="character" w:customStyle="1" w:styleId="Ttulo1Car">
    <w:name w:val="Título 1 Car"/>
    <w:aliases w:val="Heading 1T Car"/>
    <w:link w:val="Ttulo1"/>
    <w:rsid w:val="0027116A"/>
    <w:rPr>
      <w:b/>
      <w:bCs/>
    </w:rPr>
  </w:style>
  <w:style w:type="character" w:customStyle="1" w:styleId="Ttulo2Car">
    <w:name w:val="Título 2 Car"/>
    <w:link w:val="Ttulo2"/>
    <w:rsid w:val="0027116A"/>
    <w:rPr>
      <w:rFonts w:ascii="Arial" w:hAnsi="Arial"/>
      <w:b/>
      <w:sz w:val="22"/>
      <w:lang w:val="es-MX"/>
    </w:rPr>
  </w:style>
  <w:style w:type="character" w:customStyle="1" w:styleId="Ttulo3Car">
    <w:name w:val="Título 3 Car"/>
    <w:link w:val="Ttulo3"/>
    <w:rsid w:val="0027116A"/>
    <w:rPr>
      <w:rFonts w:ascii="TimesNewRomanPS-BoldMT" w:hAnsi="TimesNewRomanPS-BoldMT"/>
      <w:b/>
      <w:bCs/>
      <w:sz w:val="18"/>
      <w:szCs w:val="18"/>
    </w:rPr>
  </w:style>
  <w:style w:type="character" w:customStyle="1" w:styleId="Ttulo4Car">
    <w:name w:val="Título 4 Car"/>
    <w:link w:val="Ttulo4"/>
    <w:rsid w:val="0027116A"/>
    <w:rPr>
      <w:rFonts w:ascii="TimesNewRomanPS-BoldMT" w:hAnsi="TimesNewRomanPS-BoldMT"/>
      <w:b/>
      <w:bCs/>
      <w:sz w:val="18"/>
      <w:szCs w:val="18"/>
    </w:rPr>
  </w:style>
  <w:style w:type="character" w:customStyle="1" w:styleId="Ttulo5Car">
    <w:name w:val="Título 5 Car"/>
    <w:link w:val="Ttulo5"/>
    <w:rsid w:val="0027116A"/>
    <w:rPr>
      <w:rFonts w:ascii="Arial" w:hAnsi="Arial" w:cs="Arial"/>
      <w:b/>
      <w:bCs/>
      <w:color w:val="984806"/>
      <w:sz w:val="16"/>
      <w:szCs w:val="16"/>
      <w:lang w:val="es-MX"/>
    </w:rPr>
  </w:style>
  <w:style w:type="character" w:customStyle="1" w:styleId="Ttulo6Car">
    <w:name w:val="Título 6 Car"/>
    <w:link w:val="Ttulo6"/>
    <w:rsid w:val="0027116A"/>
    <w:rPr>
      <w:rFonts w:ascii="Arial" w:hAnsi="Arial" w:cs="Arial"/>
      <w:b/>
      <w:bCs/>
      <w:color w:val="000000"/>
      <w:sz w:val="16"/>
      <w:szCs w:val="16"/>
      <w:lang w:val="es-MX"/>
    </w:rPr>
  </w:style>
  <w:style w:type="character" w:customStyle="1" w:styleId="Ttulo7Car">
    <w:name w:val="Título 7 Car"/>
    <w:link w:val="Ttulo7"/>
    <w:rsid w:val="0027116A"/>
    <w:rPr>
      <w:sz w:val="24"/>
      <w:szCs w:val="24"/>
    </w:rPr>
  </w:style>
  <w:style w:type="character" w:customStyle="1" w:styleId="Ttulo8Car">
    <w:name w:val="Título 8 Car"/>
    <w:link w:val="Ttulo8"/>
    <w:uiPriority w:val="9"/>
    <w:rsid w:val="0027116A"/>
    <w:rPr>
      <w:rFonts w:ascii="Arial" w:hAnsi="Arial" w:cs="Arial"/>
      <w:b/>
      <w:bCs/>
      <w:color w:val="000000"/>
      <w:sz w:val="24"/>
      <w:szCs w:val="23"/>
    </w:rPr>
  </w:style>
  <w:style w:type="character" w:customStyle="1" w:styleId="Ttulo9Car">
    <w:name w:val="Título 9 Car"/>
    <w:link w:val="Ttulo9"/>
    <w:rsid w:val="0027116A"/>
    <w:rPr>
      <w:rFonts w:ascii="Arial" w:hAnsi="Arial" w:cs="Arial"/>
      <w:b/>
      <w:bCs/>
      <w:color w:val="FF6600"/>
      <w:sz w:val="36"/>
      <w:szCs w:val="36"/>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27116A"/>
    <w:pPr>
      <w:spacing w:after="200" w:line="276" w:lineRule="auto"/>
      <w:ind w:left="720"/>
      <w:contextualSpacing/>
    </w:pPr>
    <w:rPr>
      <w:rFonts w:ascii="Calibri" w:eastAsia="Calibri" w:hAnsi="Calibri"/>
      <w:sz w:val="22"/>
      <w:szCs w:val="22"/>
      <w:lang w:val="es-MX" w:eastAsia="en-US"/>
    </w:rPr>
  </w:style>
  <w:style w:type="character" w:customStyle="1" w:styleId="TextoindependienteCar">
    <w:name w:val="Texto independiente Car"/>
    <w:uiPriority w:val="99"/>
    <w:rsid w:val="0027116A"/>
    <w:rPr>
      <w:rFonts w:ascii="Arial" w:eastAsia="Times New Roman" w:hAnsi="Arial" w:cs="Times New Roman"/>
      <w:sz w:val="24"/>
      <w:szCs w:val="20"/>
      <w:lang w:val="es-ES_tradnl" w:eastAsia="es-ES"/>
    </w:rPr>
  </w:style>
  <w:style w:type="paragraph" w:customStyle="1" w:styleId="c1">
    <w:name w:val="c1"/>
    <w:basedOn w:val="Normal"/>
    <w:rsid w:val="0027116A"/>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rsid w:val="0027116A"/>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qFormat/>
    <w:rsid w:val="0027116A"/>
    <w:pPr>
      <w:jc w:val="center"/>
    </w:pPr>
    <w:rPr>
      <w:rFonts w:ascii="Arial" w:hAnsi="Arial"/>
      <w:b/>
      <w:sz w:val="26"/>
      <w:szCs w:val="20"/>
      <w:lang w:val="es-ES_tradnl"/>
    </w:rPr>
  </w:style>
  <w:style w:type="character" w:styleId="Nmerodepgina">
    <w:name w:val="page number"/>
    <w:basedOn w:val="Fuentedeprrafopredeter"/>
    <w:rsid w:val="0027116A"/>
  </w:style>
  <w:style w:type="paragraph" w:customStyle="1" w:styleId="Prrafodelista1">
    <w:name w:val="Párrafo de lista1"/>
    <w:basedOn w:val="Normal"/>
    <w:rsid w:val="0027116A"/>
    <w:pPr>
      <w:ind w:left="720"/>
      <w:contextualSpacing/>
    </w:pPr>
    <w:rPr>
      <w:rFonts w:eastAsia="Calibri"/>
      <w:lang w:val="es-MX"/>
    </w:rPr>
  </w:style>
  <w:style w:type="character" w:customStyle="1" w:styleId="SangradetextonormalCar">
    <w:name w:val="Sangría de texto normal Car"/>
    <w:aliases w:val="Sangría de t. independiente Car"/>
    <w:link w:val="Sangradetextonormal"/>
    <w:rsid w:val="0027116A"/>
    <w:rPr>
      <w:rFonts w:ascii="Arial" w:hAnsi="Arial" w:cs="Arial"/>
      <w:sz w:val="16"/>
    </w:rPr>
  </w:style>
  <w:style w:type="character" w:customStyle="1" w:styleId="Sangra2detindependienteCar">
    <w:name w:val="Sangría 2 de t. independiente Car"/>
    <w:link w:val="Sangra2detindependiente"/>
    <w:rsid w:val="0027116A"/>
    <w:rPr>
      <w:rFonts w:ascii="Arial" w:hAnsi="Arial" w:cs="Arial"/>
      <w:sz w:val="16"/>
    </w:rPr>
  </w:style>
  <w:style w:type="character" w:customStyle="1" w:styleId="Textoindependiente3Car">
    <w:name w:val="Texto independiente 3 Car"/>
    <w:link w:val="Textoindependiente3"/>
    <w:rsid w:val="0027116A"/>
    <w:rPr>
      <w:rFonts w:ascii="Arial" w:hAnsi="Arial" w:cs="Arial"/>
      <w:b/>
      <w:bCs/>
      <w:sz w:val="16"/>
    </w:rPr>
  </w:style>
  <w:style w:type="character" w:customStyle="1" w:styleId="Sangra3detindependienteCar">
    <w:name w:val="Sangría 3 de t. independiente Car"/>
    <w:link w:val="Sangra3detindependiente"/>
    <w:rsid w:val="0027116A"/>
    <w:rPr>
      <w:rFonts w:ascii="Arial" w:hAnsi="Arial" w:cs="Arial"/>
      <w:sz w:val="16"/>
    </w:rPr>
  </w:style>
  <w:style w:type="character" w:customStyle="1" w:styleId="Textoindependiente2Car">
    <w:name w:val="Texto independiente 2 Car"/>
    <w:link w:val="Textoindependiente2"/>
    <w:rsid w:val="0027116A"/>
    <w:rPr>
      <w:rFonts w:ascii="Arial" w:hAnsi="Arial" w:cs="Arial"/>
      <w:b/>
      <w:bCs/>
      <w:sz w:val="16"/>
    </w:rPr>
  </w:style>
  <w:style w:type="paragraph" w:styleId="Listaconvietas">
    <w:name w:val="List Bullet"/>
    <w:basedOn w:val="Normal"/>
    <w:autoRedefine/>
    <w:uiPriority w:val="99"/>
    <w:rsid w:val="0027116A"/>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27116A"/>
    <w:pPr>
      <w:autoSpaceDE/>
      <w:autoSpaceDN/>
      <w:adjustRightInd/>
      <w:spacing w:after="120"/>
      <w:ind w:firstLine="210"/>
      <w:jc w:val="left"/>
    </w:pPr>
    <w:rPr>
      <w:sz w:val="24"/>
      <w:szCs w:val="24"/>
    </w:rPr>
  </w:style>
  <w:style w:type="character" w:customStyle="1" w:styleId="TextoindependienteCar1">
    <w:name w:val="Texto independiente Car1"/>
    <w:link w:val="Textoindependiente"/>
    <w:rsid w:val="0027116A"/>
    <w:rPr>
      <w:rFonts w:ascii="Arial" w:hAnsi="Arial" w:cs="Arial"/>
      <w:b/>
      <w:bCs/>
      <w:sz w:val="16"/>
      <w:lang w:val="es-ES_tradnl"/>
    </w:rPr>
  </w:style>
  <w:style w:type="character" w:customStyle="1" w:styleId="TextoindependienteprimerasangraCar">
    <w:name w:val="Texto independiente primera sangría Car"/>
    <w:link w:val="Textoindependienteprimerasangra"/>
    <w:rsid w:val="0027116A"/>
    <w:rPr>
      <w:rFonts w:ascii="Arial" w:hAnsi="Arial" w:cs="Arial"/>
      <w:b/>
      <w:bCs/>
      <w:sz w:val="24"/>
      <w:szCs w:val="24"/>
      <w:lang w:val="es-ES_tradnl"/>
    </w:rPr>
  </w:style>
  <w:style w:type="paragraph" w:styleId="HTMLconformatoprevio">
    <w:name w:val="HTML Preformatted"/>
    <w:basedOn w:val="Normal"/>
    <w:link w:val="HTMLconformatoprevioCar"/>
    <w:rsid w:val="0027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es-MX" w:eastAsia="es-MX"/>
    </w:rPr>
  </w:style>
  <w:style w:type="character" w:customStyle="1" w:styleId="HTMLconformatoprevioCar">
    <w:name w:val="HTML con formato previo Car"/>
    <w:link w:val="HTMLconformatoprevio"/>
    <w:rsid w:val="0027116A"/>
    <w:rPr>
      <w:rFonts w:ascii="Courier New" w:hAnsi="Courier New" w:cs="Courier New"/>
      <w:lang w:val="es-MX" w:eastAsia="es-MX"/>
    </w:rPr>
  </w:style>
  <w:style w:type="character" w:customStyle="1" w:styleId="TtuloCar">
    <w:name w:val="Título Car"/>
    <w:link w:val="Ttulo"/>
    <w:rsid w:val="0027116A"/>
    <w:rPr>
      <w:rFonts w:ascii="Arial" w:hAnsi="Arial" w:cs="Arial"/>
      <w:b/>
      <w:bCs/>
      <w:color w:val="993300"/>
      <w:sz w:val="16"/>
    </w:rPr>
  </w:style>
  <w:style w:type="character" w:customStyle="1" w:styleId="textobullet">
    <w:name w:val="texto_bullet"/>
    <w:uiPriority w:val="99"/>
    <w:rsid w:val="0027116A"/>
    <w:rPr>
      <w:rFonts w:cs="Times New Roman"/>
    </w:rPr>
  </w:style>
  <w:style w:type="paragraph" w:customStyle="1" w:styleId="CM8">
    <w:name w:val="CM8"/>
    <w:basedOn w:val="Default"/>
    <w:next w:val="Default"/>
    <w:uiPriority w:val="99"/>
    <w:rsid w:val="0027116A"/>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27116A"/>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27116A"/>
    <w:rPr>
      <w:sz w:val="20"/>
      <w:szCs w:val="20"/>
    </w:rPr>
  </w:style>
  <w:style w:type="character" w:customStyle="1" w:styleId="TextonotapieCar">
    <w:name w:val="Texto nota pie Car"/>
    <w:basedOn w:val="Fuentedeprrafopredeter"/>
    <w:link w:val="Textonotapie"/>
    <w:rsid w:val="0027116A"/>
  </w:style>
  <w:style w:type="character" w:styleId="Refdenotaalpie">
    <w:name w:val="footnote reference"/>
    <w:aliases w:val="ftref"/>
    <w:rsid w:val="0027116A"/>
    <w:rPr>
      <w:rFonts w:cs="Times New Roman"/>
      <w:vertAlign w:val="superscript"/>
    </w:rPr>
  </w:style>
  <w:style w:type="character" w:styleId="Textoennegrita">
    <w:name w:val="Strong"/>
    <w:qFormat/>
    <w:rsid w:val="0027116A"/>
    <w:rPr>
      <w:rFonts w:cs="Times New Roman"/>
      <w:b/>
      <w:bCs/>
    </w:rPr>
  </w:style>
  <w:style w:type="character" w:customStyle="1" w:styleId="marca2">
    <w:name w:val="marca2"/>
    <w:uiPriority w:val="99"/>
    <w:rsid w:val="0027116A"/>
    <w:rPr>
      <w:rFonts w:cs="Times New Roman"/>
    </w:rPr>
  </w:style>
  <w:style w:type="character" w:customStyle="1" w:styleId="textocontenido">
    <w:name w:val="texto_contenido"/>
    <w:uiPriority w:val="99"/>
    <w:rsid w:val="0027116A"/>
    <w:rPr>
      <w:rFonts w:cs="Times New Roman"/>
    </w:rPr>
  </w:style>
  <w:style w:type="paragraph" w:customStyle="1" w:styleId="marca21">
    <w:name w:val="marca21"/>
    <w:basedOn w:val="Normal"/>
    <w:uiPriority w:val="99"/>
    <w:rsid w:val="0027116A"/>
    <w:pPr>
      <w:spacing w:before="100" w:beforeAutospacing="1" w:after="100" w:afterAutospacing="1"/>
    </w:pPr>
    <w:rPr>
      <w:rFonts w:eastAsia="Calibri"/>
    </w:rPr>
  </w:style>
  <w:style w:type="paragraph" w:customStyle="1" w:styleId="textocontenido1">
    <w:name w:val="texto_contenido1"/>
    <w:basedOn w:val="Normal"/>
    <w:uiPriority w:val="99"/>
    <w:rsid w:val="0027116A"/>
    <w:pPr>
      <w:spacing w:before="100" w:beforeAutospacing="1" w:after="100" w:afterAutospacing="1"/>
    </w:pPr>
    <w:rPr>
      <w:rFonts w:eastAsia="Calibri"/>
    </w:rPr>
  </w:style>
  <w:style w:type="character" w:customStyle="1" w:styleId="style2">
    <w:name w:val="style2"/>
    <w:uiPriority w:val="99"/>
    <w:rsid w:val="0027116A"/>
    <w:rPr>
      <w:rFonts w:cs="Times New Roman"/>
    </w:rPr>
  </w:style>
  <w:style w:type="paragraph" w:customStyle="1" w:styleId="Prrafodelista10">
    <w:name w:val="Párrafo de lista1"/>
    <w:basedOn w:val="Normal"/>
    <w:uiPriority w:val="99"/>
    <w:rsid w:val="0027116A"/>
    <w:pPr>
      <w:spacing w:after="200" w:line="276" w:lineRule="auto"/>
      <w:ind w:left="720"/>
      <w:contextualSpacing/>
    </w:pPr>
    <w:rPr>
      <w:rFonts w:ascii="Calibri" w:hAnsi="Calibri"/>
      <w:sz w:val="22"/>
      <w:szCs w:val="22"/>
      <w:lang w:val="es-MX" w:eastAsia="en-US"/>
    </w:rPr>
  </w:style>
  <w:style w:type="character" w:customStyle="1" w:styleId="A3">
    <w:name w:val="A3"/>
    <w:rsid w:val="0027116A"/>
    <w:rPr>
      <w:rFonts w:cs="Helvetica"/>
      <w:color w:val="221E1F"/>
      <w:sz w:val="11"/>
      <w:szCs w:val="11"/>
    </w:rPr>
  </w:style>
  <w:style w:type="paragraph" w:styleId="Lista">
    <w:name w:val="List"/>
    <w:basedOn w:val="Normal"/>
    <w:uiPriority w:val="99"/>
    <w:rsid w:val="0027116A"/>
    <w:pPr>
      <w:ind w:left="283" w:hanging="283"/>
    </w:pPr>
    <w:rPr>
      <w:sz w:val="20"/>
      <w:szCs w:val="20"/>
      <w:lang w:val="es-ES_tradnl"/>
    </w:rPr>
  </w:style>
  <w:style w:type="paragraph" w:styleId="Textodebloque">
    <w:name w:val="Block Text"/>
    <w:basedOn w:val="Normal"/>
    <w:rsid w:val="0027116A"/>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27116A"/>
    <w:rPr>
      <w:rFonts w:ascii="Tahoma" w:hAnsi="Tahoma"/>
      <w:sz w:val="16"/>
      <w:szCs w:val="16"/>
    </w:rPr>
  </w:style>
  <w:style w:type="character" w:customStyle="1" w:styleId="MapadeldocumentoCar">
    <w:name w:val="Mapa del documento Car"/>
    <w:link w:val="Mapadeldocumento"/>
    <w:uiPriority w:val="99"/>
    <w:rsid w:val="0027116A"/>
    <w:rPr>
      <w:rFonts w:ascii="Tahoma" w:hAnsi="Tahoma" w:cs="Tahoma"/>
      <w:sz w:val="16"/>
      <w:szCs w:val="16"/>
    </w:rPr>
  </w:style>
  <w:style w:type="paragraph" w:styleId="Sinespaciado">
    <w:name w:val="No Spacing"/>
    <w:uiPriority w:val="1"/>
    <w:qFormat/>
    <w:rsid w:val="0027116A"/>
    <w:rPr>
      <w:rFonts w:ascii="Calibri" w:eastAsia="Calibri" w:hAnsi="Calibri"/>
      <w:sz w:val="22"/>
      <w:szCs w:val="22"/>
      <w:lang w:eastAsia="en-US"/>
    </w:rPr>
  </w:style>
  <w:style w:type="numbering" w:customStyle="1" w:styleId="Sinlista1">
    <w:name w:val="Sin lista1"/>
    <w:next w:val="Sinlista"/>
    <w:uiPriority w:val="99"/>
    <w:semiHidden/>
    <w:rsid w:val="0027116A"/>
  </w:style>
  <w:style w:type="character" w:customStyle="1" w:styleId="TextosinformatoCar">
    <w:name w:val="Texto sin formato Car"/>
    <w:link w:val="Textosinformato"/>
    <w:rsid w:val="0027116A"/>
    <w:rPr>
      <w:rFonts w:ascii="Courier New" w:hAnsi="Courier New"/>
      <w:lang w:val="es-ES_tradnl"/>
    </w:rPr>
  </w:style>
  <w:style w:type="table" w:customStyle="1" w:styleId="Tablaconcuadrcula1">
    <w:name w:val="Tabla con cuadrícula1"/>
    <w:basedOn w:val="Tablanormal"/>
    <w:next w:val="Tablaconcuadrcula"/>
    <w:rsid w:val="00271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27116A"/>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27116A"/>
    <w:pPr>
      <w:spacing w:before="100" w:beforeAutospacing="1" w:after="100" w:afterAutospacing="1"/>
    </w:pPr>
    <w:rPr>
      <w:rFonts w:ascii="Verdana" w:hAnsi="Verdana"/>
      <w:b/>
      <w:bCs/>
      <w:color w:val="000000"/>
      <w:sz w:val="18"/>
      <w:szCs w:val="18"/>
    </w:rPr>
  </w:style>
  <w:style w:type="paragraph" w:customStyle="1" w:styleId="sec">
    <w:name w:val="sec"/>
    <w:basedOn w:val="Normal"/>
    <w:rsid w:val="0027116A"/>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27116A"/>
    <w:pPr>
      <w:spacing w:before="100" w:beforeAutospacing="1" w:after="100" w:afterAutospacing="1"/>
    </w:pPr>
    <w:rPr>
      <w:sz w:val="18"/>
      <w:szCs w:val="18"/>
    </w:rPr>
  </w:style>
  <w:style w:type="paragraph" w:customStyle="1" w:styleId="arial">
    <w:name w:val="arial"/>
    <w:basedOn w:val="Normal"/>
    <w:link w:val="arialCar"/>
    <w:rsid w:val="0027116A"/>
    <w:pPr>
      <w:jc w:val="both"/>
    </w:pPr>
    <w:rPr>
      <w:rFonts w:ascii="Tahoma" w:hAnsi="Tahoma"/>
      <w:b/>
      <w:color w:val="000000"/>
    </w:rPr>
  </w:style>
  <w:style w:type="character" w:customStyle="1" w:styleId="arialCar">
    <w:name w:val="arial Car"/>
    <w:link w:val="arial"/>
    <w:rsid w:val="0027116A"/>
    <w:rPr>
      <w:rFonts w:ascii="Tahoma" w:hAnsi="Tahoma" w:cs="Tahoma"/>
      <w:b/>
      <w:color w:val="000000"/>
      <w:sz w:val="24"/>
      <w:szCs w:val="24"/>
    </w:rPr>
  </w:style>
  <w:style w:type="paragraph" w:customStyle="1" w:styleId="Texto">
    <w:name w:val="Texto"/>
    <w:basedOn w:val="Normal"/>
    <w:link w:val="TextoCar"/>
    <w:rsid w:val="0027116A"/>
    <w:pPr>
      <w:spacing w:after="101" w:line="216" w:lineRule="exact"/>
      <w:ind w:firstLine="288"/>
      <w:jc w:val="both"/>
    </w:pPr>
    <w:rPr>
      <w:rFonts w:ascii="Arial" w:hAnsi="Arial"/>
      <w:sz w:val="18"/>
      <w:szCs w:val="20"/>
    </w:rPr>
  </w:style>
  <w:style w:type="character" w:customStyle="1" w:styleId="CarCar3">
    <w:name w:val="Car Car3"/>
    <w:locked/>
    <w:rsid w:val="0027116A"/>
    <w:rPr>
      <w:rFonts w:ascii="Arial" w:hAnsi="Arial" w:cs="Arial"/>
      <w:b/>
      <w:bCs/>
      <w:sz w:val="24"/>
      <w:szCs w:val="24"/>
      <w:lang w:val="es-ES" w:eastAsia="es-ES" w:bidi="ar-SA"/>
    </w:rPr>
  </w:style>
  <w:style w:type="paragraph" w:customStyle="1" w:styleId="CarCarCarCarCarCarCar">
    <w:name w:val="Car Car Car Car Car Car Car"/>
    <w:basedOn w:val="Normal"/>
    <w:rsid w:val="0027116A"/>
    <w:pPr>
      <w:spacing w:after="160" w:line="240" w:lineRule="exact"/>
      <w:jc w:val="right"/>
    </w:pPr>
    <w:rPr>
      <w:rFonts w:ascii="Arial" w:hAnsi="Arial"/>
      <w:sz w:val="20"/>
      <w:szCs w:val="20"/>
      <w:lang w:eastAsia="es-MX"/>
    </w:rPr>
  </w:style>
  <w:style w:type="paragraph" w:customStyle="1" w:styleId="Pa19">
    <w:name w:val="Pa19"/>
    <w:basedOn w:val="Normal"/>
    <w:next w:val="Normal"/>
    <w:rsid w:val="0027116A"/>
    <w:pPr>
      <w:autoSpaceDE w:val="0"/>
      <w:autoSpaceDN w:val="0"/>
      <w:adjustRightInd w:val="0"/>
      <w:spacing w:line="201" w:lineRule="atLeast"/>
    </w:pPr>
  </w:style>
  <w:style w:type="paragraph" w:customStyle="1" w:styleId="txtgral">
    <w:name w:val="txt_gral"/>
    <w:basedOn w:val="Normal"/>
    <w:rsid w:val="0027116A"/>
    <w:pPr>
      <w:spacing w:before="100" w:beforeAutospacing="1" w:after="100" w:afterAutospacing="1"/>
    </w:pPr>
    <w:rPr>
      <w:rFonts w:ascii="Verdana" w:hAnsi="Verdana"/>
      <w:color w:val="595959"/>
    </w:rPr>
  </w:style>
  <w:style w:type="paragraph" w:customStyle="1" w:styleId="pcstexto">
    <w:name w:val="pcstexto"/>
    <w:basedOn w:val="Normal"/>
    <w:rsid w:val="0027116A"/>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27116A"/>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27116A"/>
    <w:pPr>
      <w:suppressAutoHyphens/>
    </w:pPr>
    <w:rPr>
      <w:rFonts w:ascii="Courier New" w:hAnsi="Courier New" w:cs="Courier New"/>
      <w:sz w:val="20"/>
      <w:szCs w:val="20"/>
      <w:lang w:val="es-MX" w:eastAsia="ar-SA"/>
    </w:rPr>
  </w:style>
  <w:style w:type="paragraph" w:customStyle="1" w:styleId="ecxmsonormal">
    <w:name w:val="ecxmsonormal"/>
    <w:basedOn w:val="Normal"/>
    <w:rsid w:val="0027116A"/>
    <w:pPr>
      <w:spacing w:before="100" w:beforeAutospacing="1" w:after="100" w:afterAutospacing="1"/>
    </w:pPr>
    <w:rPr>
      <w:lang w:val="es-MX" w:eastAsia="es-MX"/>
    </w:rPr>
  </w:style>
  <w:style w:type="character" w:customStyle="1" w:styleId="ecxapple-style-span">
    <w:name w:val="ecxapple-style-span"/>
    <w:basedOn w:val="Fuentedeprrafopredeter"/>
    <w:rsid w:val="0027116A"/>
  </w:style>
  <w:style w:type="paragraph" w:customStyle="1" w:styleId="texto0">
    <w:name w:val="texto"/>
    <w:basedOn w:val="Normal"/>
    <w:rsid w:val="0027116A"/>
    <w:pPr>
      <w:spacing w:before="100" w:beforeAutospacing="1" w:after="100" w:afterAutospacing="1"/>
    </w:pPr>
    <w:rPr>
      <w:color w:val="000000"/>
    </w:rPr>
  </w:style>
  <w:style w:type="paragraph" w:customStyle="1" w:styleId="Sinespaciado1">
    <w:name w:val="Sin espaciado1"/>
    <w:rsid w:val="0027116A"/>
    <w:rPr>
      <w:rFonts w:ascii="Arial" w:hAnsi="Arial"/>
      <w:sz w:val="22"/>
      <w:szCs w:val="22"/>
      <w:lang w:eastAsia="en-US"/>
    </w:rPr>
  </w:style>
  <w:style w:type="character" w:customStyle="1" w:styleId="A4">
    <w:name w:val="A4"/>
    <w:rsid w:val="0027116A"/>
    <w:rPr>
      <w:b/>
      <w:bCs/>
      <w:color w:val="auto"/>
      <w:sz w:val="22"/>
      <w:szCs w:val="22"/>
    </w:rPr>
  </w:style>
  <w:style w:type="paragraph" w:customStyle="1" w:styleId="Textbody">
    <w:name w:val="Text body"/>
    <w:basedOn w:val="Normal"/>
    <w:rsid w:val="00633B3C"/>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7D328B"/>
  </w:style>
  <w:style w:type="numbering" w:customStyle="1" w:styleId="Sinlista3">
    <w:name w:val="Sin lista3"/>
    <w:next w:val="Sinlista"/>
    <w:uiPriority w:val="99"/>
    <w:semiHidden/>
    <w:unhideWhenUsed/>
    <w:rsid w:val="00FC35D1"/>
  </w:style>
  <w:style w:type="numbering" w:customStyle="1" w:styleId="Sinlista4">
    <w:name w:val="Sin lista4"/>
    <w:next w:val="Sinlista"/>
    <w:uiPriority w:val="99"/>
    <w:semiHidden/>
    <w:unhideWhenUsed/>
    <w:rsid w:val="00C97621"/>
  </w:style>
  <w:style w:type="numbering" w:customStyle="1" w:styleId="Sinlista5">
    <w:name w:val="Sin lista5"/>
    <w:next w:val="Sinlista"/>
    <w:uiPriority w:val="99"/>
    <w:semiHidden/>
    <w:unhideWhenUsed/>
    <w:rsid w:val="00971DA2"/>
  </w:style>
  <w:style w:type="numbering" w:customStyle="1" w:styleId="Sinlista6">
    <w:name w:val="Sin lista6"/>
    <w:next w:val="Sinlista"/>
    <w:uiPriority w:val="99"/>
    <w:semiHidden/>
    <w:unhideWhenUsed/>
    <w:rsid w:val="003A79AA"/>
  </w:style>
  <w:style w:type="character" w:customStyle="1" w:styleId="parrbold1">
    <w:name w:val="parrbold1"/>
    <w:rsid w:val="00F23CFB"/>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
    <w:link w:val="NormalWeb"/>
    <w:rsid w:val="00116DD2"/>
    <w:rPr>
      <w:rFonts w:ascii="Arial Unicode MS" w:eastAsia="Arial Unicode MS" w:hAnsi="Arial Unicode MS" w:cs="Arial Unicode MS"/>
      <w:sz w:val="24"/>
      <w:szCs w:val="24"/>
      <w:lang w:eastAsia="es-ES"/>
    </w:rPr>
  </w:style>
  <w:style w:type="numbering" w:customStyle="1" w:styleId="Sinlista7">
    <w:name w:val="Sin lista7"/>
    <w:next w:val="Sinlista"/>
    <w:uiPriority w:val="99"/>
    <w:semiHidden/>
    <w:unhideWhenUsed/>
    <w:rsid w:val="005A0CB9"/>
  </w:style>
  <w:style w:type="table" w:customStyle="1" w:styleId="Tablaconcuadrcula2">
    <w:name w:val="Tabla con cuadrícula2"/>
    <w:basedOn w:val="Tablanormal"/>
    <w:next w:val="Tablaconcuadrcula"/>
    <w:rsid w:val="000063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0063CD"/>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Trebuchet MS" w:eastAsia="Calibri" w:hAnsi="Trebuchet MS" w:cs="Trebuchet MS"/>
      <w:color w:val="000000"/>
      <w:sz w:val="22"/>
      <w:szCs w:val="22"/>
      <w:u w:color="000000"/>
      <w:lang w:val="en-US" w:eastAsia="en-US"/>
    </w:rPr>
  </w:style>
  <w:style w:type="numbering" w:customStyle="1" w:styleId="List31">
    <w:name w:val="List 31"/>
    <w:rsid w:val="000063CD"/>
    <w:pPr>
      <w:numPr>
        <w:numId w:val="9"/>
      </w:numPr>
    </w:pPr>
  </w:style>
  <w:style w:type="paragraph" w:customStyle="1" w:styleId="western">
    <w:name w:val="western"/>
    <w:basedOn w:val="Normal"/>
    <w:rsid w:val="000063CD"/>
    <w:pPr>
      <w:spacing w:before="100" w:beforeAutospacing="1" w:after="100" w:afterAutospacing="1"/>
    </w:pPr>
  </w:style>
  <w:style w:type="numbering" w:customStyle="1" w:styleId="List20">
    <w:name w:val="List 20"/>
    <w:rsid w:val="000063CD"/>
  </w:style>
  <w:style w:type="numbering" w:customStyle="1" w:styleId="List0">
    <w:name w:val="List 0"/>
    <w:rsid w:val="000063CD"/>
    <w:pPr>
      <w:numPr>
        <w:numId w:val="2"/>
      </w:numPr>
    </w:pPr>
  </w:style>
  <w:style w:type="numbering" w:customStyle="1" w:styleId="List15">
    <w:name w:val="List 15"/>
    <w:rsid w:val="000063CD"/>
  </w:style>
  <w:style w:type="numbering" w:customStyle="1" w:styleId="List19">
    <w:name w:val="List 19"/>
    <w:rsid w:val="000063CD"/>
  </w:style>
  <w:style w:type="numbering" w:customStyle="1" w:styleId="List21">
    <w:name w:val="List 21"/>
    <w:rsid w:val="000063CD"/>
  </w:style>
  <w:style w:type="numbering" w:customStyle="1" w:styleId="Lista31">
    <w:name w:val="Lista 31"/>
    <w:rsid w:val="000063CD"/>
    <w:pPr>
      <w:numPr>
        <w:numId w:val="27"/>
      </w:numPr>
    </w:pPr>
  </w:style>
  <w:style w:type="numbering" w:customStyle="1" w:styleId="List8">
    <w:name w:val="List 8"/>
    <w:rsid w:val="000063CD"/>
  </w:style>
  <w:style w:type="numbering" w:customStyle="1" w:styleId="List18">
    <w:name w:val="List 18"/>
    <w:rsid w:val="000063CD"/>
    <w:pPr>
      <w:numPr>
        <w:numId w:val="5"/>
      </w:numPr>
    </w:pPr>
  </w:style>
  <w:style w:type="numbering" w:customStyle="1" w:styleId="Lista41">
    <w:name w:val="Lista 41"/>
    <w:rsid w:val="000063CD"/>
    <w:pPr>
      <w:numPr>
        <w:numId w:val="32"/>
      </w:numPr>
    </w:pPr>
  </w:style>
  <w:style w:type="numbering" w:customStyle="1" w:styleId="List7">
    <w:name w:val="List 7"/>
    <w:rsid w:val="000063CD"/>
    <w:pPr>
      <w:numPr>
        <w:numId w:val="3"/>
      </w:numPr>
    </w:pPr>
  </w:style>
  <w:style w:type="numbering" w:customStyle="1" w:styleId="List17">
    <w:name w:val="List 17"/>
    <w:rsid w:val="000063CD"/>
    <w:pPr>
      <w:numPr>
        <w:numId w:val="4"/>
      </w:numPr>
    </w:pPr>
  </w:style>
  <w:style w:type="numbering" w:customStyle="1" w:styleId="List27">
    <w:name w:val="List 27"/>
    <w:rsid w:val="000063CD"/>
    <w:pPr>
      <w:numPr>
        <w:numId w:val="7"/>
      </w:numPr>
    </w:pPr>
  </w:style>
  <w:style w:type="numbering" w:customStyle="1" w:styleId="List22">
    <w:name w:val="List 22"/>
    <w:rsid w:val="000063CD"/>
  </w:style>
  <w:style w:type="numbering" w:customStyle="1" w:styleId="List26">
    <w:name w:val="List 26"/>
    <w:rsid w:val="000063CD"/>
  </w:style>
  <w:style w:type="numbering" w:customStyle="1" w:styleId="List23">
    <w:name w:val="List 23"/>
    <w:rsid w:val="000063CD"/>
  </w:style>
  <w:style w:type="numbering" w:customStyle="1" w:styleId="List24">
    <w:name w:val="List 24"/>
    <w:rsid w:val="000063CD"/>
  </w:style>
  <w:style w:type="numbering" w:customStyle="1" w:styleId="List25">
    <w:name w:val="List 25"/>
    <w:rsid w:val="000063CD"/>
    <w:pPr>
      <w:numPr>
        <w:numId w:val="6"/>
      </w:numPr>
    </w:pPr>
  </w:style>
  <w:style w:type="numbering" w:customStyle="1" w:styleId="List28">
    <w:name w:val="List 28"/>
    <w:rsid w:val="000063CD"/>
    <w:pPr>
      <w:numPr>
        <w:numId w:val="8"/>
      </w:numPr>
    </w:pPr>
  </w:style>
  <w:style w:type="character" w:customStyle="1" w:styleId="apple-converted-space">
    <w:name w:val="apple-converted-space"/>
    <w:rsid w:val="000063CD"/>
  </w:style>
  <w:style w:type="character" w:styleId="nfasis">
    <w:name w:val="Emphasis"/>
    <w:uiPriority w:val="20"/>
    <w:qFormat/>
    <w:rsid w:val="000063CD"/>
    <w:rPr>
      <w:i/>
      <w:iCs/>
    </w:rPr>
  </w:style>
  <w:style w:type="character" w:customStyle="1" w:styleId="BodyTextChar">
    <w:name w:val="Body Text Char"/>
    <w:semiHidden/>
    <w:locked/>
    <w:rsid w:val="000063CD"/>
    <w:rPr>
      <w:sz w:val="24"/>
      <w:szCs w:val="24"/>
      <w:lang w:val="es-ES" w:eastAsia="es-ES" w:bidi="ar-SA"/>
    </w:rPr>
  </w:style>
  <w:style w:type="character" w:customStyle="1" w:styleId="Heading4Char">
    <w:name w:val="Heading 4 Char"/>
    <w:rsid w:val="000063CD"/>
    <w:rPr>
      <w:rFonts w:eastAsia="Times New Roman"/>
      <w:b/>
      <w:bCs/>
      <w:lang w:val="es-ES"/>
    </w:rPr>
  </w:style>
  <w:style w:type="paragraph" w:customStyle="1" w:styleId="Predeterminado">
    <w:name w:val="Predeterminado"/>
    <w:rsid w:val="000063CD"/>
    <w:pPr>
      <w:tabs>
        <w:tab w:val="left" w:pos="708"/>
      </w:tabs>
      <w:suppressAutoHyphens/>
      <w:spacing w:line="100" w:lineRule="atLeast"/>
    </w:pPr>
    <w:rPr>
      <w:color w:val="00000A"/>
      <w:sz w:val="24"/>
      <w:szCs w:val="24"/>
      <w:lang w:val="es-ES" w:eastAsia="es-ES"/>
    </w:rPr>
  </w:style>
  <w:style w:type="character" w:styleId="Refdecomentario">
    <w:name w:val="annotation reference"/>
    <w:rsid w:val="000063CD"/>
    <w:rPr>
      <w:sz w:val="16"/>
      <w:szCs w:val="16"/>
    </w:rPr>
  </w:style>
  <w:style w:type="character" w:customStyle="1" w:styleId="TextocomentarioCar1">
    <w:name w:val="Texto comentario Car1"/>
    <w:uiPriority w:val="99"/>
    <w:rsid w:val="000063CD"/>
    <w:rPr>
      <w:lang w:val="es-ES" w:eastAsia="es-ES"/>
    </w:rPr>
  </w:style>
  <w:style w:type="paragraph" w:styleId="Asuntodelcomentario">
    <w:name w:val="annotation subject"/>
    <w:basedOn w:val="Textocomentario"/>
    <w:next w:val="Textocomentario"/>
    <w:link w:val="AsuntodelcomentarioCar"/>
    <w:uiPriority w:val="99"/>
    <w:rsid w:val="000063CD"/>
    <w:pPr>
      <w:spacing w:after="200"/>
    </w:pPr>
    <w:rPr>
      <w:rFonts w:ascii="Arial" w:hAnsi="Arial"/>
      <w:sz w:val="24"/>
      <w:szCs w:val="24"/>
    </w:rPr>
  </w:style>
  <w:style w:type="character" w:customStyle="1" w:styleId="TextocomentarioCar2">
    <w:name w:val="Texto comentario Car2"/>
    <w:link w:val="Textocomentario"/>
    <w:rsid w:val="000063CD"/>
    <w:rPr>
      <w:lang w:val="es-ES" w:eastAsia="es-ES"/>
    </w:rPr>
  </w:style>
  <w:style w:type="character" w:customStyle="1" w:styleId="AsuntodelcomentarioCar">
    <w:name w:val="Asunto del comentario Car"/>
    <w:link w:val="Asuntodelcomentario"/>
    <w:uiPriority w:val="99"/>
    <w:rsid w:val="000063CD"/>
    <w:rPr>
      <w:rFonts w:ascii="Arial" w:hAnsi="Arial" w:cs="Arial"/>
      <w:sz w:val="24"/>
      <w:szCs w:val="24"/>
      <w:lang w:val="es-ES" w:eastAsia="es-ES"/>
    </w:rPr>
  </w:style>
  <w:style w:type="paragraph" w:customStyle="1" w:styleId="Body">
    <w:name w:val="Body"/>
    <w:rsid w:val="000063CD"/>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sz w:val="22"/>
      <w:szCs w:val="22"/>
      <w:u w:color="000000"/>
    </w:rPr>
  </w:style>
  <w:style w:type="character" w:customStyle="1" w:styleId="TextoCar">
    <w:name w:val="Texto Car"/>
    <w:link w:val="Texto"/>
    <w:locked/>
    <w:rsid w:val="000063CD"/>
    <w:rPr>
      <w:rFonts w:ascii="Arial" w:hAnsi="Arial" w:cs="Arial"/>
      <w:sz w:val="18"/>
      <w:lang w:val="es-ES" w:eastAsia="es-ES"/>
    </w:rPr>
  </w:style>
  <w:style w:type="character" w:customStyle="1" w:styleId="WW8Num1z0">
    <w:name w:val="WW8Num1z0"/>
    <w:rsid w:val="000063CD"/>
  </w:style>
  <w:style w:type="character" w:customStyle="1" w:styleId="WW8Num2z0">
    <w:name w:val="WW8Num2z0"/>
    <w:rsid w:val="000063CD"/>
    <w:rPr>
      <w:b/>
      <w:bCs/>
    </w:rPr>
  </w:style>
  <w:style w:type="character" w:customStyle="1" w:styleId="WW8Num2z1">
    <w:name w:val="WW8Num2z1"/>
    <w:rsid w:val="000063CD"/>
  </w:style>
  <w:style w:type="character" w:customStyle="1" w:styleId="WW8Num3z0">
    <w:name w:val="WW8Num3z0"/>
    <w:rsid w:val="000063CD"/>
  </w:style>
  <w:style w:type="character" w:customStyle="1" w:styleId="WW8Num4z0">
    <w:name w:val="WW8Num4z0"/>
    <w:rsid w:val="000063CD"/>
    <w:rPr>
      <w:b/>
      <w:bCs/>
    </w:rPr>
  </w:style>
  <w:style w:type="character" w:customStyle="1" w:styleId="WW8Num5z0">
    <w:name w:val="WW8Num5z0"/>
    <w:rsid w:val="000063CD"/>
  </w:style>
  <w:style w:type="character" w:customStyle="1" w:styleId="WW8Num6z0">
    <w:name w:val="WW8Num6z0"/>
    <w:rsid w:val="000063CD"/>
  </w:style>
  <w:style w:type="character" w:customStyle="1" w:styleId="WW8Num7z0">
    <w:name w:val="WW8Num7z0"/>
    <w:rsid w:val="000063CD"/>
    <w:rPr>
      <w:b/>
      <w:bCs/>
    </w:rPr>
  </w:style>
  <w:style w:type="character" w:customStyle="1" w:styleId="WW8Num8z0">
    <w:name w:val="WW8Num8z0"/>
    <w:rsid w:val="000063CD"/>
    <w:rPr>
      <w:b/>
      <w:bCs/>
    </w:rPr>
  </w:style>
  <w:style w:type="character" w:customStyle="1" w:styleId="WW8Num9z0">
    <w:name w:val="WW8Num9z0"/>
    <w:rsid w:val="000063CD"/>
    <w:rPr>
      <w:b/>
      <w:bCs/>
    </w:rPr>
  </w:style>
  <w:style w:type="character" w:customStyle="1" w:styleId="WW8Num9z1">
    <w:name w:val="WW8Num9z1"/>
    <w:rsid w:val="000063CD"/>
  </w:style>
  <w:style w:type="character" w:customStyle="1" w:styleId="WW8Num10z0">
    <w:name w:val="WW8Num10z0"/>
    <w:rsid w:val="000063CD"/>
    <w:rPr>
      <w:rFonts w:ascii="Cambria" w:hAnsi="Cambria" w:cs="Cambria"/>
    </w:rPr>
  </w:style>
  <w:style w:type="character" w:customStyle="1" w:styleId="WW8Num10z1">
    <w:name w:val="WW8Num10z1"/>
    <w:rsid w:val="000063CD"/>
  </w:style>
  <w:style w:type="character" w:customStyle="1" w:styleId="WW8Num11z0">
    <w:name w:val="WW8Num11z0"/>
    <w:rsid w:val="000063CD"/>
    <w:rPr>
      <w:rFonts w:ascii="Times New Roman" w:hAnsi="Times New Roman" w:cs="Times New Roman"/>
    </w:rPr>
  </w:style>
  <w:style w:type="character" w:customStyle="1" w:styleId="WW8Num11z1">
    <w:name w:val="WW8Num11z1"/>
    <w:rsid w:val="000063CD"/>
  </w:style>
  <w:style w:type="character" w:customStyle="1" w:styleId="WW8Num12z0">
    <w:name w:val="WW8Num12z0"/>
    <w:rsid w:val="000063CD"/>
    <w:rPr>
      <w:b/>
      <w:bCs/>
    </w:rPr>
  </w:style>
  <w:style w:type="character" w:customStyle="1" w:styleId="WW8Num12z1">
    <w:name w:val="WW8Num12z1"/>
    <w:rsid w:val="000063CD"/>
  </w:style>
  <w:style w:type="character" w:customStyle="1" w:styleId="WW8Num13z0">
    <w:name w:val="WW8Num13z0"/>
    <w:rsid w:val="000063CD"/>
  </w:style>
  <w:style w:type="character" w:customStyle="1" w:styleId="WW8Num14z0">
    <w:name w:val="WW8Num14z0"/>
    <w:rsid w:val="000063CD"/>
  </w:style>
  <w:style w:type="character" w:customStyle="1" w:styleId="WW8Num15z0">
    <w:name w:val="WW8Num15z0"/>
    <w:rsid w:val="000063CD"/>
    <w:rPr>
      <w:b/>
      <w:bCs/>
    </w:rPr>
  </w:style>
  <w:style w:type="character" w:customStyle="1" w:styleId="WW8Num15z1">
    <w:name w:val="WW8Num15z1"/>
    <w:rsid w:val="000063CD"/>
  </w:style>
  <w:style w:type="character" w:customStyle="1" w:styleId="WW8Num16z0">
    <w:name w:val="WW8Num16z0"/>
    <w:rsid w:val="000063CD"/>
  </w:style>
  <w:style w:type="character" w:customStyle="1" w:styleId="WW8Num17z0">
    <w:name w:val="WW8Num17z0"/>
    <w:rsid w:val="000063CD"/>
    <w:rPr>
      <w:b/>
      <w:bCs/>
    </w:rPr>
  </w:style>
  <w:style w:type="character" w:customStyle="1" w:styleId="WW8Num17z1">
    <w:name w:val="WW8Num17z1"/>
    <w:rsid w:val="000063CD"/>
  </w:style>
  <w:style w:type="character" w:customStyle="1" w:styleId="WW8Num18z0">
    <w:name w:val="WW8Num18z0"/>
    <w:rsid w:val="000063CD"/>
    <w:rPr>
      <w:b/>
      <w:bCs/>
    </w:rPr>
  </w:style>
  <w:style w:type="character" w:customStyle="1" w:styleId="WW8Num19z0">
    <w:name w:val="WW8Num19z0"/>
    <w:rsid w:val="000063CD"/>
  </w:style>
  <w:style w:type="character" w:customStyle="1" w:styleId="WW8Num19z1">
    <w:name w:val="WW8Num19z1"/>
    <w:rsid w:val="000063CD"/>
    <w:rPr>
      <w:rFonts w:ascii="Courier New" w:hAnsi="Courier New" w:cs="Courier New"/>
    </w:rPr>
  </w:style>
  <w:style w:type="character" w:customStyle="1" w:styleId="WW8Num19z2">
    <w:name w:val="WW8Num19z2"/>
    <w:rsid w:val="000063CD"/>
    <w:rPr>
      <w:rFonts w:ascii="Wingdings" w:hAnsi="Wingdings" w:cs="Wingdings"/>
    </w:rPr>
  </w:style>
  <w:style w:type="character" w:customStyle="1" w:styleId="WW8Num19z3">
    <w:name w:val="WW8Num19z3"/>
    <w:rsid w:val="000063CD"/>
    <w:rPr>
      <w:rFonts w:ascii="Symbol" w:hAnsi="Symbol" w:cs="Symbol"/>
    </w:rPr>
  </w:style>
  <w:style w:type="character" w:customStyle="1" w:styleId="WW8Num20z0">
    <w:name w:val="WW8Num20z0"/>
    <w:rsid w:val="000063CD"/>
    <w:rPr>
      <w:b/>
      <w:bCs/>
    </w:rPr>
  </w:style>
  <w:style w:type="character" w:customStyle="1" w:styleId="WW8Num21z0">
    <w:name w:val="WW8Num21z0"/>
    <w:rsid w:val="000063CD"/>
    <w:rPr>
      <w:b/>
      <w:bCs/>
    </w:rPr>
  </w:style>
  <w:style w:type="character" w:customStyle="1" w:styleId="WW8Num21z1">
    <w:name w:val="WW8Num21z1"/>
    <w:rsid w:val="000063CD"/>
    <w:rPr>
      <w:rFonts w:ascii="Courier New" w:hAnsi="Courier New" w:cs="Courier New"/>
    </w:rPr>
  </w:style>
  <w:style w:type="character" w:customStyle="1" w:styleId="WW8Num21z2">
    <w:name w:val="WW8Num21z2"/>
    <w:rsid w:val="000063CD"/>
    <w:rPr>
      <w:rFonts w:ascii="Wingdings" w:hAnsi="Wingdings" w:cs="Wingdings"/>
    </w:rPr>
  </w:style>
  <w:style w:type="character" w:customStyle="1" w:styleId="WW8Num21z3">
    <w:name w:val="WW8Num21z3"/>
    <w:rsid w:val="000063CD"/>
    <w:rPr>
      <w:rFonts w:ascii="Symbol" w:hAnsi="Symbol" w:cs="Symbol"/>
    </w:rPr>
  </w:style>
  <w:style w:type="character" w:customStyle="1" w:styleId="WW8Num22z0">
    <w:name w:val="WW8Num22z0"/>
    <w:rsid w:val="000063CD"/>
    <w:rPr>
      <w:b/>
      <w:bCs/>
    </w:rPr>
  </w:style>
  <w:style w:type="character" w:customStyle="1" w:styleId="WW8Num22z1">
    <w:name w:val="WW8Num22z1"/>
    <w:rsid w:val="000063CD"/>
  </w:style>
  <w:style w:type="character" w:customStyle="1" w:styleId="Fuentedeprrafopredeter1">
    <w:name w:val="Fuente de párrafo predeter.1"/>
    <w:rsid w:val="000063CD"/>
  </w:style>
  <w:style w:type="character" w:customStyle="1" w:styleId="st">
    <w:name w:val="st"/>
    <w:rsid w:val="000063CD"/>
  </w:style>
  <w:style w:type="character" w:customStyle="1" w:styleId="Vietas">
    <w:name w:val="Viñetas"/>
    <w:rsid w:val="000063CD"/>
    <w:rPr>
      <w:rFonts w:ascii="OpenSymbol" w:eastAsia="Times New Roman" w:hAnsi="OpenSymbol" w:cs="OpenSymbol"/>
    </w:rPr>
  </w:style>
  <w:style w:type="paragraph" w:customStyle="1" w:styleId="Encabezado1">
    <w:name w:val="Encabezado1"/>
    <w:basedOn w:val="Normal"/>
    <w:next w:val="Textoindependiente"/>
    <w:rsid w:val="000063CD"/>
    <w:pPr>
      <w:keepNext/>
      <w:suppressAutoHyphens/>
      <w:spacing w:before="240" w:after="120"/>
    </w:pPr>
    <w:rPr>
      <w:rFonts w:ascii="Liberation Sans" w:eastAsia="Calibri" w:hAnsi="Liberation Sans" w:cs="Liberation Sans"/>
      <w:sz w:val="28"/>
      <w:szCs w:val="28"/>
      <w:lang w:eastAsia="zh-CN"/>
    </w:rPr>
  </w:style>
  <w:style w:type="paragraph" w:customStyle="1" w:styleId="Estilo">
    <w:name w:val="Estilo"/>
    <w:basedOn w:val="Normal"/>
    <w:next w:val="Descripcin"/>
    <w:rsid w:val="000063CD"/>
    <w:pPr>
      <w:suppressLineNumbers/>
      <w:suppressAutoHyphens/>
      <w:spacing w:before="120" w:after="120"/>
    </w:pPr>
    <w:rPr>
      <w:i/>
      <w:iCs/>
      <w:lang w:eastAsia="zh-CN"/>
    </w:rPr>
  </w:style>
  <w:style w:type="paragraph" w:customStyle="1" w:styleId="ndice">
    <w:name w:val="Índice"/>
    <w:basedOn w:val="Normal"/>
    <w:rsid w:val="000063CD"/>
    <w:pPr>
      <w:suppressLineNumbers/>
      <w:suppressAutoHyphens/>
    </w:pPr>
    <w:rPr>
      <w:lang w:eastAsia="zh-CN"/>
    </w:rPr>
  </w:style>
  <w:style w:type="paragraph" w:customStyle="1" w:styleId="Li">
    <w:name w:val="Li"/>
    <w:basedOn w:val="Normal"/>
    <w:rsid w:val="000063CD"/>
    <w:pPr>
      <w:suppressAutoHyphens/>
    </w:pPr>
    <w:rPr>
      <w:rFonts w:ascii="Calibri" w:eastAsia="Calibri" w:hAnsi="Calibri" w:cs="Calibri"/>
      <w:lang w:val="es-MX" w:eastAsia="zh-CN"/>
    </w:rPr>
  </w:style>
  <w:style w:type="paragraph" w:customStyle="1" w:styleId="yiv22023347msonormal">
    <w:name w:val="yiv22023347msonormal"/>
    <w:basedOn w:val="Normal"/>
    <w:rsid w:val="000063CD"/>
    <w:pPr>
      <w:suppressAutoHyphens/>
      <w:spacing w:before="280" w:after="280"/>
    </w:pPr>
    <w:rPr>
      <w:rFonts w:ascii="Calibri" w:eastAsia="Calibri" w:hAnsi="Calibri"/>
      <w:lang w:eastAsia="zh-CN"/>
    </w:rPr>
  </w:style>
  <w:style w:type="paragraph" w:customStyle="1" w:styleId="WW-Predeterminado">
    <w:name w:val="WW-Predeterminado"/>
    <w:rsid w:val="000063CD"/>
    <w:pPr>
      <w:tabs>
        <w:tab w:val="left" w:pos="709"/>
      </w:tabs>
      <w:suppressAutoHyphens/>
      <w:spacing w:line="200" w:lineRule="atLeast"/>
    </w:pPr>
    <w:rPr>
      <w:lang w:val="es-ES" w:eastAsia="zh-CN"/>
    </w:rPr>
  </w:style>
  <w:style w:type="paragraph" w:customStyle="1" w:styleId="Prrafodelista2">
    <w:name w:val="Párrafo de lista2"/>
    <w:basedOn w:val="Normal"/>
    <w:rsid w:val="000063CD"/>
    <w:pPr>
      <w:suppressAutoHyphens/>
      <w:spacing w:after="200" w:line="276" w:lineRule="auto"/>
      <w:ind w:left="720"/>
    </w:pPr>
    <w:rPr>
      <w:rFonts w:ascii="Calibri" w:eastAsia="Calibri" w:hAnsi="Calibri" w:cs="Calibri"/>
      <w:sz w:val="22"/>
      <w:szCs w:val="22"/>
      <w:lang w:val="es-MX" w:eastAsia="zh-CN"/>
    </w:rPr>
  </w:style>
  <w:style w:type="paragraph" w:customStyle="1" w:styleId="WW-Predeterminado1">
    <w:name w:val="WW-Predeterminado1"/>
    <w:rsid w:val="000063CD"/>
    <w:pPr>
      <w:tabs>
        <w:tab w:val="left" w:pos="709"/>
      </w:tabs>
      <w:suppressAutoHyphens/>
      <w:spacing w:line="200" w:lineRule="atLeast"/>
    </w:pPr>
    <w:rPr>
      <w:rFonts w:ascii="Calibri" w:eastAsia="Calibri" w:hAnsi="Calibri"/>
      <w:lang w:val="es-ES" w:eastAsia="zh-CN"/>
    </w:rPr>
  </w:style>
  <w:style w:type="paragraph" w:customStyle="1" w:styleId="textoevento">
    <w:name w:val="textoevento"/>
    <w:basedOn w:val="Normal"/>
    <w:rsid w:val="000063CD"/>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0063CD"/>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0063CD"/>
    <w:pPr>
      <w:suppressAutoHyphens/>
    </w:pPr>
    <w:rPr>
      <w:rFonts w:ascii="Calibri" w:eastAsia="Calibri" w:hAnsi="Calibri" w:cs="Calibri"/>
      <w:sz w:val="22"/>
      <w:szCs w:val="22"/>
      <w:lang w:eastAsia="zh-CN"/>
    </w:rPr>
  </w:style>
  <w:style w:type="character" w:customStyle="1" w:styleId="Ancladenotaalpie">
    <w:name w:val="Ancla de nota al pie"/>
    <w:rsid w:val="000063CD"/>
  </w:style>
  <w:style w:type="paragraph" w:customStyle="1" w:styleId="Notaalpie">
    <w:name w:val="Nota al pie"/>
    <w:basedOn w:val="Predeterminado"/>
    <w:rsid w:val="000063CD"/>
    <w:pPr>
      <w:suppressLineNumbers/>
      <w:ind w:left="283" w:hanging="283"/>
    </w:pPr>
    <w:rPr>
      <w:sz w:val="20"/>
      <w:szCs w:val="20"/>
    </w:rPr>
  </w:style>
  <w:style w:type="table" w:customStyle="1" w:styleId="TableNormal1">
    <w:name w:val="Table Normal1"/>
    <w:rsid w:val="000063CD"/>
    <w:pPr>
      <w:pBdr>
        <w:top w:val="none" w:sz="96" w:space="31" w:color="FFFFFF" w:frame="1"/>
        <w:left w:val="none" w:sz="96" w:space="31" w:color="FFFFFF" w:frame="1"/>
        <w:bottom w:val="none" w:sz="96" w:space="31" w:color="FFFFFF" w:frame="1"/>
        <w:right w:val="none" w:sz="96" w:space="31" w:color="FFFFFF" w:frame="1"/>
        <w:bar w:val="none" w:sz="0" w:color="000000"/>
      </w:pBdr>
    </w:pPr>
    <w:rPr>
      <w:rFonts w:eastAsia="Arial Unicode MS"/>
      <w:lang w:eastAsia="es-ES"/>
    </w:rPr>
    <w:tblPr>
      <w:tblCellMar>
        <w:top w:w="0" w:type="dxa"/>
        <w:left w:w="0" w:type="dxa"/>
        <w:bottom w:w="0" w:type="dxa"/>
        <w:right w:w="0" w:type="dxa"/>
      </w:tblCellMar>
    </w:tblPr>
  </w:style>
  <w:style w:type="paragraph" w:customStyle="1" w:styleId="CuerpoA">
    <w:name w:val="Cuerpo A"/>
    <w:rsid w:val="000063CD"/>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sz w:val="22"/>
      <w:szCs w:val="22"/>
      <w:u w:color="000000"/>
      <w:lang w:val="es-ES_tradnl" w:eastAsia="es-ES"/>
    </w:rPr>
  </w:style>
  <w:style w:type="paragraph" w:customStyle="1" w:styleId="Poromisin">
    <w:name w:val="Por omisión"/>
    <w:rsid w:val="000063CD"/>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Calibri" w:hAnsi="Helvetica" w:cs="Helvetica"/>
      <w:color w:val="000000"/>
      <w:sz w:val="22"/>
      <w:szCs w:val="22"/>
      <w:lang w:eastAsia="es-ES"/>
    </w:rPr>
  </w:style>
  <w:style w:type="numbering" w:customStyle="1" w:styleId="List9">
    <w:name w:val="List 9"/>
    <w:rsid w:val="000063CD"/>
    <w:pPr>
      <w:numPr>
        <w:numId w:val="18"/>
      </w:numPr>
    </w:pPr>
  </w:style>
  <w:style w:type="numbering" w:customStyle="1" w:styleId="List201">
    <w:name w:val="List 201"/>
    <w:rsid w:val="000063CD"/>
    <w:pPr>
      <w:numPr>
        <w:numId w:val="14"/>
      </w:numPr>
    </w:pPr>
  </w:style>
  <w:style w:type="numbering" w:customStyle="1" w:styleId="List01">
    <w:name w:val="List 01"/>
    <w:rsid w:val="000063CD"/>
  </w:style>
  <w:style w:type="numbering" w:customStyle="1" w:styleId="List16">
    <w:name w:val="List 16"/>
    <w:rsid w:val="000063CD"/>
    <w:pPr>
      <w:numPr>
        <w:numId w:val="22"/>
      </w:numPr>
    </w:pPr>
  </w:style>
  <w:style w:type="numbering" w:customStyle="1" w:styleId="List151">
    <w:name w:val="List 151"/>
    <w:rsid w:val="000063CD"/>
  </w:style>
  <w:style w:type="numbering" w:customStyle="1" w:styleId="List191">
    <w:name w:val="List 191"/>
    <w:rsid w:val="000063CD"/>
  </w:style>
  <w:style w:type="numbering" w:customStyle="1" w:styleId="List211">
    <w:name w:val="List 211"/>
    <w:rsid w:val="000063CD"/>
    <w:pPr>
      <w:numPr>
        <w:numId w:val="15"/>
      </w:numPr>
    </w:pPr>
  </w:style>
  <w:style w:type="numbering" w:customStyle="1" w:styleId="List6">
    <w:name w:val="List 6"/>
    <w:rsid w:val="000063CD"/>
    <w:pPr>
      <w:numPr>
        <w:numId w:val="26"/>
      </w:numPr>
    </w:pPr>
  </w:style>
  <w:style w:type="numbering" w:customStyle="1" w:styleId="Lista21">
    <w:name w:val="Lista 21"/>
    <w:rsid w:val="000063CD"/>
    <w:pPr>
      <w:numPr>
        <w:numId w:val="16"/>
      </w:numPr>
    </w:pPr>
  </w:style>
  <w:style w:type="numbering" w:customStyle="1" w:styleId="Lista311">
    <w:name w:val="Lista 311"/>
    <w:rsid w:val="000063CD"/>
  </w:style>
  <w:style w:type="numbering" w:customStyle="1" w:styleId="List81">
    <w:name w:val="List 81"/>
    <w:rsid w:val="000063CD"/>
  </w:style>
  <w:style w:type="numbering" w:customStyle="1" w:styleId="List181">
    <w:name w:val="List 181"/>
    <w:rsid w:val="000063CD"/>
  </w:style>
  <w:style w:type="numbering" w:customStyle="1" w:styleId="List11">
    <w:name w:val="List 11"/>
    <w:rsid w:val="000063CD"/>
    <w:pPr>
      <w:numPr>
        <w:numId w:val="30"/>
      </w:numPr>
    </w:pPr>
  </w:style>
  <w:style w:type="numbering" w:customStyle="1" w:styleId="List10">
    <w:name w:val="List 10"/>
    <w:rsid w:val="000063CD"/>
    <w:pPr>
      <w:numPr>
        <w:numId w:val="31"/>
      </w:numPr>
    </w:pPr>
  </w:style>
  <w:style w:type="numbering" w:customStyle="1" w:styleId="List1">
    <w:name w:val="List 1"/>
    <w:rsid w:val="000063CD"/>
    <w:pPr>
      <w:numPr>
        <w:numId w:val="17"/>
      </w:numPr>
    </w:pPr>
  </w:style>
  <w:style w:type="numbering" w:customStyle="1" w:styleId="Lista411">
    <w:name w:val="Lista 411"/>
    <w:rsid w:val="000063CD"/>
  </w:style>
  <w:style w:type="numbering" w:customStyle="1" w:styleId="List71">
    <w:name w:val="List 71"/>
    <w:rsid w:val="000063CD"/>
  </w:style>
  <w:style w:type="numbering" w:customStyle="1" w:styleId="List13">
    <w:name w:val="List 13"/>
    <w:rsid w:val="000063CD"/>
    <w:pPr>
      <w:numPr>
        <w:numId w:val="37"/>
      </w:numPr>
    </w:pPr>
  </w:style>
  <w:style w:type="numbering" w:customStyle="1" w:styleId="Lista51">
    <w:name w:val="Lista 51"/>
    <w:rsid w:val="000063CD"/>
    <w:pPr>
      <w:numPr>
        <w:numId w:val="39"/>
      </w:numPr>
    </w:pPr>
  </w:style>
  <w:style w:type="numbering" w:customStyle="1" w:styleId="List171">
    <w:name w:val="List 171"/>
    <w:rsid w:val="000063CD"/>
  </w:style>
  <w:style w:type="numbering" w:customStyle="1" w:styleId="List14">
    <w:name w:val="List 14"/>
    <w:rsid w:val="000063CD"/>
    <w:pPr>
      <w:numPr>
        <w:numId w:val="42"/>
      </w:numPr>
    </w:pPr>
  </w:style>
  <w:style w:type="numbering" w:customStyle="1" w:styleId="List12">
    <w:name w:val="List 12"/>
    <w:rsid w:val="000063CD"/>
    <w:pPr>
      <w:numPr>
        <w:numId w:val="43"/>
      </w:numPr>
    </w:pPr>
  </w:style>
  <w:style w:type="paragraph" w:customStyle="1" w:styleId="imported-Formatolibre">
    <w:name w:val="imported-Formato libre"/>
    <w:rsid w:val="000063CD"/>
    <w:rPr>
      <w:rFonts w:ascii="Helvetica" w:eastAsia="Arial Unicode MS" w:hAnsi="Helvetica"/>
      <w:color w:val="000000"/>
      <w:sz w:val="24"/>
    </w:rPr>
  </w:style>
  <w:style w:type="numbering" w:customStyle="1" w:styleId="List111">
    <w:name w:val="List 111"/>
    <w:basedOn w:val="Sinlista"/>
    <w:rsid w:val="000063CD"/>
    <w:pPr>
      <w:numPr>
        <w:numId w:val="19"/>
      </w:numPr>
    </w:pPr>
  </w:style>
  <w:style w:type="paragraph" w:customStyle="1" w:styleId="CarCar1CarCar">
    <w:name w:val="Car Car1 Car Car"/>
    <w:basedOn w:val="Normal"/>
    <w:rsid w:val="000063CD"/>
    <w:pPr>
      <w:spacing w:after="160" w:line="240" w:lineRule="exact"/>
    </w:pPr>
    <w:rPr>
      <w:rFonts w:ascii="Tahoma" w:hAnsi="Tahoma"/>
      <w:sz w:val="20"/>
      <w:szCs w:val="20"/>
      <w:lang w:val="en-US" w:eastAsia="en-US"/>
    </w:rPr>
  </w:style>
  <w:style w:type="paragraph" w:customStyle="1" w:styleId="CarCarCarCar0">
    <w:name w:val="Car Car Car Car"/>
    <w:basedOn w:val="Normal"/>
    <w:rsid w:val="000063CD"/>
    <w:pPr>
      <w:spacing w:after="160" w:line="240" w:lineRule="exact"/>
      <w:jc w:val="right"/>
    </w:pPr>
    <w:rPr>
      <w:rFonts w:ascii="Verdana" w:eastAsia="Calibri" w:hAnsi="Verdana" w:cs="Arial"/>
      <w:sz w:val="20"/>
      <w:szCs w:val="21"/>
      <w:lang w:val="es-MX" w:eastAsia="en-US"/>
    </w:rPr>
  </w:style>
  <w:style w:type="paragraph" w:customStyle="1" w:styleId="CarCarCarCar1">
    <w:name w:val="Car Car Car Car1"/>
    <w:basedOn w:val="Normal"/>
    <w:rsid w:val="000063CD"/>
    <w:pPr>
      <w:spacing w:after="160" w:line="240" w:lineRule="exact"/>
      <w:jc w:val="right"/>
    </w:pPr>
    <w:rPr>
      <w:rFonts w:ascii="Verdana" w:eastAsia="Calibri" w:hAnsi="Verdana" w:cs="Arial"/>
      <w:sz w:val="20"/>
      <w:szCs w:val="21"/>
      <w:lang w:val="es-MX" w:eastAsia="en-US"/>
    </w:rPr>
  </w:style>
  <w:style w:type="paragraph" w:customStyle="1" w:styleId="BodyA">
    <w:name w:val="Body A"/>
    <w:rsid w:val="000063CD"/>
    <w:rPr>
      <w:rFonts w:ascii="Helvetica" w:eastAsia="?????? Pro W3" w:hAnsi="Helvetica"/>
      <w:color w:val="000000"/>
      <w:sz w:val="24"/>
      <w:lang w:val="es-ES_tradnl"/>
    </w:rPr>
  </w:style>
  <w:style w:type="table" w:customStyle="1" w:styleId="Tablaconcuadrcula11">
    <w:name w:val="Tabla con cuadrícula11"/>
    <w:basedOn w:val="Tablanormal"/>
    <w:next w:val="Tablaconcuadrcula"/>
    <w:rsid w:val="000063CD"/>
    <w:rPr>
      <w:rFonts w:ascii="Gotham Rounded Book" w:hAnsi="Gotham Rounded Book"/>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0063CD"/>
    <w:rPr>
      <w:rFonts w:ascii="Calibri" w:eastAsia="Calibri" w:hAnsi="Calibri"/>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0063CD"/>
    <w:rPr>
      <w:color w:val="000000"/>
      <w:sz w:val="22"/>
      <w:vertAlign w:val="superscript"/>
    </w:rPr>
  </w:style>
  <w:style w:type="paragraph" w:customStyle="1" w:styleId="Textonotapie1">
    <w:name w:val="Texto nota pie1"/>
    <w:rsid w:val="000063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pPr>
    <w:rPr>
      <w:rFonts w:ascii="Arial" w:eastAsia="?????? Pro W3" w:hAnsi="Arial"/>
      <w:b/>
      <w:color w:val="000000"/>
      <w:sz w:val="24"/>
      <w:lang w:val="es-ES_tradnl"/>
    </w:rPr>
  </w:style>
  <w:style w:type="paragraph" w:customStyle="1" w:styleId="Textonotapie2">
    <w:name w:val="Texto nota pie2"/>
    <w:rsid w:val="000063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pPr>
    <w:rPr>
      <w:rFonts w:ascii="Arial" w:eastAsia="?????? Pro W3" w:hAnsi="Arial"/>
      <w:b/>
      <w:color w:val="000000"/>
      <w:sz w:val="24"/>
      <w:szCs w:val="24"/>
      <w:lang w:val="es-ES_tradnl"/>
    </w:rPr>
  </w:style>
  <w:style w:type="character" w:customStyle="1" w:styleId="Hipervnculo1">
    <w:name w:val="Hipervínculo1"/>
    <w:rsid w:val="000063CD"/>
    <w:rPr>
      <w:color w:val="001AF3"/>
      <w:sz w:val="24"/>
      <w:u w:val="single"/>
    </w:rPr>
  </w:style>
  <w:style w:type="table" w:customStyle="1" w:styleId="Sombreadomedio11">
    <w:name w:val="Sombreado medio 11"/>
    <w:rsid w:val="000063CD"/>
    <w:rPr>
      <w:rFonts w:ascii="Arial" w:hAnsi="Arial"/>
      <w:sz w:val="24"/>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0063CD"/>
    <w:rPr>
      <w:rFonts w:ascii="Calibri" w:eastAsia="Calibri" w:hAnsi="Calibri"/>
      <w:lang w:val="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0063CD"/>
    <w:rPr>
      <w:rFonts w:ascii="Calibri" w:hAnsi="Calibri"/>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0063CD"/>
    <w:pPr>
      <w:pBdr>
        <w:top w:val="none" w:sz="16" w:space="0" w:color="000000"/>
        <w:left w:val="none" w:sz="16" w:space="0" w:color="000000"/>
        <w:bottom w:val="none" w:sz="16" w:space="0" w:color="000000"/>
        <w:right w:val="none" w:sz="16" w:space="0" w:color="000000"/>
      </w:pBdr>
    </w:pPr>
    <w:rPr>
      <w:rFonts w:ascii="Cambria" w:eastAsia="?????? Pro W3" w:hAnsi="Cambria"/>
      <w:color w:val="000000"/>
      <w:sz w:val="24"/>
      <w:lang w:val="es-ES_tradnl"/>
    </w:rPr>
  </w:style>
  <w:style w:type="paragraph" w:customStyle="1" w:styleId="Epgrafe1">
    <w:name w:val="Epígrafe1"/>
    <w:next w:val="Normal"/>
    <w:rsid w:val="000063CD"/>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ind w:right="335"/>
      <w:jc w:val="center"/>
    </w:pPr>
    <w:rPr>
      <w:rFonts w:ascii="Arial Narrow" w:eastAsia="?????? Pro W3" w:hAnsi="Arial Narrow"/>
      <w:b/>
      <w:color w:val="353636"/>
      <w:lang w:val="en-US"/>
    </w:rPr>
  </w:style>
  <w:style w:type="paragraph" w:customStyle="1" w:styleId="TableNormalParagraph">
    <w:name w:val="Table Normal Paragraph"/>
    <w:autoRedefine/>
    <w:rsid w:val="000063CD"/>
    <w:pPr>
      <w:pBdr>
        <w:top w:val="none" w:sz="16" w:space="0" w:color="000000"/>
        <w:left w:val="none" w:sz="16" w:space="0" w:color="000000"/>
        <w:bottom w:val="none" w:sz="16" w:space="0" w:color="000000"/>
        <w:right w:val="none" w:sz="16" w:space="0" w:color="000000"/>
      </w:pBdr>
    </w:pPr>
    <w:rPr>
      <w:rFonts w:ascii="CG Times" w:eastAsia="?????? Pro W3" w:hAnsi="CG Times"/>
      <w:b/>
      <w:color w:val="000000"/>
      <w:lang w:val="es-ES_tradnl"/>
    </w:rPr>
  </w:style>
  <w:style w:type="paragraph" w:customStyle="1" w:styleId="FreeForm">
    <w:name w:val="Free Form"/>
    <w:rsid w:val="000063CD"/>
    <w:pPr>
      <w:pBdr>
        <w:top w:val="none" w:sz="16" w:space="0" w:color="000000"/>
        <w:left w:val="none" w:sz="16" w:space="0" w:color="000000"/>
        <w:bottom w:val="none" w:sz="16" w:space="0" w:color="000000"/>
        <w:right w:val="none" w:sz="16" w:space="0" w:color="000000"/>
      </w:pBdr>
    </w:pPr>
    <w:rPr>
      <w:rFonts w:eastAsia="?????? Pro W3"/>
      <w:color w:val="000000"/>
      <w:lang w:val="en-US"/>
    </w:rPr>
  </w:style>
  <w:style w:type="paragraph" w:customStyle="1" w:styleId="Revisin1">
    <w:name w:val="Revisión1"/>
    <w:hidden/>
    <w:semiHidden/>
    <w:rsid w:val="000063CD"/>
    <w:rPr>
      <w:rFonts w:ascii="Cambria" w:eastAsia="?????? Pro W3" w:hAnsi="Cambria"/>
      <w:color w:val="000000"/>
      <w:sz w:val="24"/>
      <w:szCs w:val="24"/>
      <w:lang w:val="es-ES_tradnl" w:eastAsia="en-US"/>
    </w:rPr>
  </w:style>
  <w:style w:type="table" w:customStyle="1" w:styleId="Tablaconcuadrcula3">
    <w:name w:val="Tabla con cuadrícula3"/>
    <w:rsid w:val="000063CD"/>
    <w:rPr>
      <w:rFonts w:ascii="Calibri" w:hAnsi="Calibri"/>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d">
    <w:name w:val="red"/>
    <w:rsid w:val="000063CD"/>
    <w:rPr>
      <w:rFonts w:cs="Times New Roman"/>
    </w:rPr>
  </w:style>
  <w:style w:type="paragraph" w:customStyle="1" w:styleId="CM12">
    <w:name w:val="CM12"/>
    <w:basedOn w:val="Default"/>
    <w:next w:val="Default"/>
    <w:rsid w:val="000063CD"/>
    <w:pPr>
      <w:widowControl w:val="0"/>
      <w:adjustRightInd w:val="0"/>
    </w:pPr>
    <w:rPr>
      <w:rFonts w:ascii="Arial" w:eastAsia="MS Mincho" w:hAnsi="Arial" w:cs="Arial"/>
      <w:color w:val="auto"/>
      <w:lang w:val="es-MX" w:eastAsia="es-MX"/>
    </w:rPr>
  </w:style>
  <w:style w:type="numbering" w:customStyle="1" w:styleId="List202">
    <w:name w:val="List 202"/>
    <w:rsid w:val="004001A7"/>
    <w:pPr>
      <w:numPr>
        <w:numId w:val="25"/>
      </w:numPr>
    </w:pPr>
  </w:style>
  <w:style w:type="numbering" w:customStyle="1" w:styleId="List02">
    <w:name w:val="List 02"/>
    <w:rsid w:val="004001A7"/>
    <w:pPr>
      <w:numPr>
        <w:numId w:val="21"/>
      </w:numPr>
    </w:pPr>
  </w:style>
  <w:style w:type="numbering" w:customStyle="1" w:styleId="List152">
    <w:name w:val="List 152"/>
    <w:rsid w:val="004001A7"/>
    <w:pPr>
      <w:numPr>
        <w:numId w:val="41"/>
      </w:numPr>
    </w:pPr>
  </w:style>
  <w:style w:type="numbering" w:customStyle="1" w:styleId="List192">
    <w:name w:val="List 192"/>
    <w:rsid w:val="004001A7"/>
    <w:pPr>
      <w:numPr>
        <w:numId w:val="20"/>
      </w:numPr>
    </w:pPr>
  </w:style>
  <w:style w:type="numbering" w:customStyle="1" w:styleId="List212">
    <w:name w:val="List 212"/>
    <w:rsid w:val="004001A7"/>
    <w:pPr>
      <w:numPr>
        <w:numId w:val="10"/>
      </w:numPr>
    </w:pPr>
  </w:style>
  <w:style w:type="numbering" w:customStyle="1" w:styleId="Lista312">
    <w:name w:val="Lista 312"/>
    <w:rsid w:val="004001A7"/>
    <w:pPr>
      <w:numPr>
        <w:numId w:val="34"/>
      </w:numPr>
    </w:pPr>
  </w:style>
  <w:style w:type="numbering" w:customStyle="1" w:styleId="List82">
    <w:name w:val="List 82"/>
    <w:rsid w:val="004001A7"/>
    <w:pPr>
      <w:numPr>
        <w:numId w:val="23"/>
      </w:numPr>
    </w:pPr>
  </w:style>
  <w:style w:type="numbering" w:customStyle="1" w:styleId="List182">
    <w:name w:val="List 182"/>
    <w:rsid w:val="004001A7"/>
    <w:pPr>
      <w:numPr>
        <w:numId w:val="24"/>
      </w:numPr>
    </w:pPr>
  </w:style>
  <w:style w:type="numbering" w:customStyle="1" w:styleId="Lista412">
    <w:name w:val="Lista 412"/>
    <w:rsid w:val="004001A7"/>
    <w:pPr>
      <w:numPr>
        <w:numId w:val="33"/>
      </w:numPr>
    </w:pPr>
  </w:style>
  <w:style w:type="numbering" w:customStyle="1" w:styleId="List72">
    <w:name w:val="List 72"/>
    <w:rsid w:val="004001A7"/>
    <w:pPr>
      <w:numPr>
        <w:numId w:val="28"/>
      </w:numPr>
    </w:pPr>
  </w:style>
  <w:style w:type="numbering" w:customStyle="1" w:styleId="List172">
    <w:name w:val="List 172"/>
    <w:rsid w:val="004001A7"/>
    <w:pPr>
      <w:numPr>
        <w:numId w:val="29"/>
      </w:numPr>
    </w:pPr>
  </w:style>
  <w:style w:type="numbering" w:customStyle="1" w:styleId="List271">
    <w:name w:val="List 271"/>
    <w:rsid w:val="004001A7"/>
    <w:pPr>
      <w:numPr>
        <w:numId w:val="12"/>
      </w:numPr>
    </w:pPr>
  </w:style>
  <w:style w:type="numbering" w:customStyle="1" w:styleId="List221">
    <w:name w:val="List 221"/>
    <w:rsid w:val="004001A7"/>
    <w:pPr>
      <w:numPr>
        <w:numId w:val="36"/>
      </w:numPr>
    </w:pPr>
  </w:style>
  <w:style w:type="numbering" w:customStyle="1" w:styleId="List261">
    <w:name w:val="List 261"/>
    <w:rsid w:val="004001A7"/>
    <w:pPr>
      <w:numPr>
        <w:numId w:val="11"/>
      </w:numPr>
    </w:pPr>
  </w:style>
  <w:style w:type="numbering" w:customStyle="1" w:styleId="List231">
    <w:name w:val="List 231"/>
    <w:rsid w:val="004001A7"/>
    <w:pPr>
      <w:numPr>
        <w:numId w:val="38"/>
      </w:numPr>
    </w:pPr>
  </w:style>
  <w:style w:type="numbering" w:customStyle="1" w:styleId="List241">
    <w:name w:val="List 241"/>
    <w:rsid w:val="004001A7"/>
    <w:pPr>
      <w:numPr>
        <w:numId w:val="40"/>
      </w:numPr>
    </w:pPr>
  </w:style>
  <w:style w:type="numbering" w:customStyle="1" w:styleId="List251">
    <w:name w:val="List 251"/>
    <w:rsid w:val="004001A7"/>
    <w:pPr>
      <w:numPr>
        <w:numId w:val="35"/>
      </w:numPr>
    </w:pPr>
  </w:style>
  <w:style w:type="numbering" w:customStyle="1" w:styleId="List281">
    <w:name w:val="List 281"/>
    <w:rsid w:val="004001A7"/>
    <w:pPr>
      <w:numPr>
        <w:numId w:val="13"/>
      </w:numPr>
    </w:pPr>
  </w:style>
  <w:style w:type="paragraph" w:customStyle="1" w:styleId="Textoindependiente22">
    <w:name w:val="Texto independiente 22"/>
    <w:basedOn w:val="Normal"/>
    <w:rsid w:val="00D54243"/>
    <w:pPr>
      <w:overflowPunct w:val="0"/>
      <w:autoSpaceDE w:val="0"/>
      <w:autoSpaceDN w:val="0"/>
      <w:adjustRightInd w:val="0"/>
      <w:jc w:val="both"/>
    </w:pPr>
    <w:rPr>
      <w:rFonts w:ascii="Arial" w:hAnsi="Arial"/>
      <w:sz w:val="22"/>
      <w:szCs w:val="20"/>
    </w:rPr>
  </w:style>
  <w:style w:type="paragraph" w:customStyle="1" w:styleId="Prrafodelista4">
    <w:name w:val="Párrafo de lista4"/>
    <w:basedOn w:val="Normal"/>
    <w:rsid w:val="00D54243"/>
    <w:pPr>
      <w:ind w:left="720"/>
      <w:contextualSpacing/>
    </w:pPr>
    <w:rPr>
      <w:rFonts w:eastAsia="Calibri"/>
      <w:lang w:val="es-MX"/>
    </w:rPr>
  </w:style>
  <w:style w:type="character" w:customStyle="1" w:styleId="CarCar30">
    <w:name w:val="Car Car3"/>
    <w:locked/>
    <w:rsid w:val="00D54243"/>
    <w:rPr>
      <w:rFonts w:ascii="Arial" w:hAnsi="Arial" w:cs="Arial"/>
      <w:b/>
      <w:bCs/>
      <w:sz w:val="24"/>
      <w:szCs w:val="24"/>
      <w:lang w:val="es-ES" w:eastAsia="es-ES" w:bidi="ar-SA"/>
    </w:rPr>
  </w:style>
  <w:style w:type="paragraph" w:customStyle="1" w:styleId="CarCarCarCarCarCarCar0">
    <w:name w:val="Car Car Car Car Car Car Car"/>
    <w:basedOn w:val="Normal"/>
    <w:rsid w:val="00D54243"/>
    <w:pPr>
      <w:spacing w:after="160" w:line="240" w:lineRule="exact"/>
      <w:jc w:val="right"/>
    </w:pPr>
    <w:rPr>
      <w:rFonts w:ascii="Arial" w:hAnsi="Arial"/>
      <w:sz w:val="20"/>
      <w:szCs w:val="20"/>
      <w:lang w:eastAsia="es-MX"/>
    </w:rPr>
  </w:style>
  <w:style w:type="paragraph" w:customStyle="1" w:styleId="CarCarCarCar2">
    <w:name w:val="Car Car Car Car"/>
    <w:basedOn w:val="Normal"/>
    <w:rsid w:val="00D54243"/>
    <w:pPr>
      <w:spacing w:after="160" w:line="240" w:lineRule="exact"/>
      <w:jc w:val="right"/>
    </w:pPr>
    <w:rPr>
      <w:rFonts w:ascii="Verdana" w:hAnsi="Verdana" w:cs="Arial"/>
      <w:sz w:val="20"/>
      <w:szCs w:val="21"/>
      <w:lang w:val="es-MX" w:eastAsia="en-US"/>
    </w:rPr>
  </w:style>
  <w:style w:type="paragraph" w:customStyle="1" w:styleId="Normal1">
    <w:name w:val="Normal1"/>
    <w:rsid w:val="00D54243"/>
    <w:pPr>
      <w:spacing w:after="200" w:line="276" w:lineRule="auto"/>
    </w:pPr>
    <w:rPr>
      <w:rFonts w:ascii="Calibri" w:eastAsia="Calibri" w:hAnsi="Calibri" w:cs="Calibri"/>
      <w:color w:val="000000"/>
      <w:sz w:val="22"/>
      <w:szCs w:val="22"/>
    </w:rPr>
  </w:style>
  <w:style w:type="table" w:styleId="Listaclara-nfasis3">
    <w:name w:val="Light List Accent 3"/>
    <w:basedOn w:val="Tablanormal"/>
    <w:uiPriority w:val="61"/>
    <w:rsid w:val="00D54243"/>
    <w:rPr>
      <w:rFonts w:ascii="Calibri" w:hAnsi="Calibri"/>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D54243"/>
    <w:rPr>
      <w:rFonts w:ascii="Calibri" w:eastAsia="Calibri" w:hAnsi="Calibri"/>
      <w:sz w:val="22"/>
      <w:szCs w:val="22"/>
      <w:lang w:eastAsia="en-US"/>
    </w:rPr>
  </w:style>
  <w:style w:type="character" w:customStyle="1" w:styleId="SubttuloCar">
    <w:name w:val="Subtítulo Car"/>
    <w:basedOn w:val="Fuentedeprrafopredeter"/>
    <w:link w:val="Subttulo"/>
    <w:rsid w:val="00D54243"/>
    <w:rPr>
      <w:rFonts w:ascii="Arial" w:hAnsi="Arial" w:cs="Arial"/>
      <w:b/>
      <w:bCs/>
      <w:color w:val="993300"/>
      <w:sz w:val="16"/>
      <w:szCs w:val="22"/>
      <w:lang w:val="es-ES" w:eastAsia="es-ES"/>
    </w:rPr>
  </w:style>
  <w:style w:type="character" w:customStyle="1" w:styleId="z-html">
    <w:name w:val="z-html"/>
    <w:basedOn w:val="Fuentedeprrafopredeter"/>
    <w:rsid w:val="00D54243"/>
  </w:style>
  <w:style w:type="paragraph" w:customStyle="1" w:styleId="Vineta1">
    <w:name w:val="Vineta 1"/>
    <w:basedOn w:val="Normal"/>
    <w:link w:val="Vineta1Car"/>
    <w:qFormat/>
    <w:rsid w:val="00D54243"/>
    <w:pPr>
      <w:ind w:left="425" w:hanging="425"/>
      <w:jc w:val="both"/>
    </w:pPr>
    <w:rPr>
      <w:rFonts w:eastAsia="Calibri"/>
      <w:sz w:val="20"/>
      <w:szCs w:val="22"/>
      <w:lang w:eastAsia="en-US"/>
    </w:rPr>
  </w:style>
  <w:style w:type="character" w:customStyle="1" w:styleId="Vineta1Car">
    <w:name w:val="Vineta 1 Car"/>
    <w:link w:val="Vineta1"/>
    <w:rsid w:val="00D54243"/>
    <w:rPr>
      <w:rFonts w:eastAsia="Calibri"/>
      <w:szCs w:val="22"/>
      <w:lang w:eastAsia="en-US"/>
    </w:rPr>
  </w:style>
  <w:style w:type="paragraph" w:customStyle="1" w:styleId="Listamulticolor-nfasis11">
    <w:name w:val="Lista multicolor - Énfasis 11"/>
    <w:basedOn w:val="Normal"/>
    <w:uiPriority w:val="34"/>
    <w:qFormat/>
    <w:rsid w:val="00D54243"/>
    <w:pPr>
      <w:suppressAutoHyphens/>
      <w:ind w:left="708"/>
    </w:pPr>
    <w:rPr>
      <w:lang w:eastAsia="ar-SA"/>
    </w:rPr>
  </w:style>
  <w:style w:type="paragraph" w:customStyle="1" w:styleId="Textodecuerpo1">
    <w:name w:val="Texto de cuerpo1"/>
    <w:basedOn w:val="Normal"/>
    <w:link w:val="TextodecuerpoCar"/>
    <w:rsid w:val="00D54243"/>
    <w:pPr>
      <w:suppressAutoHyphens/>
      <w:jc w:val="both"/>
    </w:pPr>
    <w:rPr>
      <w:rFonts w:ascii="Arial" w:hAnsi="Arial"/>
      <w:lang w:eastAsia="ar-SA"/>
    </w:rPr>
  </w:style>
  <w:style w:type="character" w:customStyle="1" w:styleId="TextodecuerpoCar">
    <w:name w:val="Texto de cuerpo Car"/>
    <w:link w:val="Textodecuerpo1"/>
    <w:rsid w:val="00D54243"/>
    <w:rPr>
      <w:rFonts w:ascii="Arial" w:hAnsi="Arial"/>
      <w:sz w:val="24"/>
      <w:szCs w:val="24"/>
      <w:lang w:val="es-ES" w:eastAsia="ar-SA"/>
    </w:rPr>
  </w:style>
  <w:style w:type="paragraph" w:customStyle="1" w:styleId="CM59">
    <w:name w:val="CM59"/>
    <w:basedOn w:val="Normal"/>
    <w:next w:val="Normal"/>
    <w:rsid w:val="00D54243"/>
    <w:pPr>
      <w:widowControl w:val="0"/>
      <w:autoSpaceDE w:val="0"/>
      <w:autoSpaceDN w:val="0"/>
      <w:adjustRightInd w:val="0"/>
      <w:spacing w:after="113"/>
    </w:pPr>
    <w:rPr>
      <w:rFonts w:ascii="Times New Roman PS" w:hAnsi="Times New Roman PS"/>
    </w:rPr>
  </w:style>
  <w:style w:type="character" w:customStyle="1" w:styleId="AsuntodelcomentarioCar1">
    <w:name w:val="Asunto del comentario Car1"/>
    <w:basedOn w:val="TextocomentarioCar1"/>
    <w:uiPriority w:val="99"/>
    <w:rsid w:val="00D54243"/>
    <w:rPr>
      <w:lang w:val="es-ES" w:eastAsia="es-ES"/>
    </w:rPr>
  </w:style>
  <w:style w:type="paragraph" w:customStyle="1" w:styleId="Cuadrculamediana21">
    <w:name w:val="Cuadrícula mediana 21"/>
    <w:uiPriority w:val="1"/>
    <w:qFormat/>
    <w:rsid w:val="00D54243"/>
    <w:rPr>
      <w:rFonts w:ascii="Calibri" w:eastAsia="Calibri" w:hAnsi="Calibri"/>
      <w:sz w:val="22"/>
      <w:szCs w:val="22"/>
      <w:lang w:eastAsia="en-US"/>
    </w:rPr>
  </w:style>
  <w:style w:type="paragraph" w:styleId="Revisin">
    <w:name w:val="Revision"/>
    <w:hidden/>
    <w:uiPriority w:val="99"/>
    <w:rsid w:val="00D54243"/>
    <w:rPr>
      <w:rFonts w:ascii="Calibri" w:eastAsia="Calibri" w:hAnsi="Calibri"/>
      <w:sz w:val="22"/>
      <w:szCs w:val="22"/>
      <w:lang w:eastAsia="en-US"/>
    </w:rPr>
  </w:style>
  <w:style w:type="paragraph" w:customStyle="1" w:styleId="ANOTACION">
    <w:name w:val="ANOTACION"/>
    <w:basedOn w:val="Normal"/>
    <w:link w:val="ANOTACIONCar"/>
    <w:rsid w:val="00D54243"/>
    <w:pPr>
      <w:spacing w:before="101" w:after="101" w:line="216" w:lineRule="atLeast"/>
      <w:jc w:val="center"/>
    </w:pPr>
    <w:rPr>
      <w:b/>
      <w:sz w:val="18"/>
      <w:szCs w:val="20"/>
      <w:lang w:val="es-ES_tradnl"/>
    </w:rPr>
  </w:style>
  <w:style w:type="character" w:customStyle="1" w:styleId="ANOTACIONCar">
    <w:name w:val="ANOTACION Car"/>
    <w:link w:val="ANOTACION"/>
    <w:locked/>
    <w:rsid w:val="00D54243"/>
    <w:rPr>
      <w:b/>
      <w:sz w:val="18"/>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72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90</Pages>
  <Words>39430</Words>
  <Characters>216866</Characters>
  <Application>Microsoft Office Word</Application>
  <DocSecurity>0</DocSecurity>
  <Lines>1807</Lines>
  <Paragraphs>511</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255785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creator>Marco Monroy</dc:creator>
  <cp:lastModifiedBy>Lic. Angye Flores</cp:lastModifiedBy>
  <cp:revision>2</cp:revision>
  <cp:lastPrinted>2017-08-24T23:30:00Z</cp:lastPrinted>
  <dcterms:created xsi:type="dcterms:W3CDTF">2023-10-30T17:58:00Z</dcterms:created>
  <dcterms:modified xsi:type="dcterms:W3CDTF">2023-10-30T17:58:00Z</dcterms:modified>
</cp:coreProperties>
</file>