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B4218" w:rsidRPr="00DB4218" w:rsidRDefault="00DB4218" w:rsidP="00DB4218">
      <w:pPr>
        <w:spacing w:after="0" w:line="259" w:lineRule="auto"/>
        <w:ind w:left="0" w:firstLine="0"/>
        <w:rPr>
          <w:rFonts w:ascii="Source Sans Pro" w:eastAsia="Arial" w:hAnsi="Source Sans Pro" w:cs="Arial"/>
          <w:b/>
          <w:color w:val="6F7271"/>
          <w:szCs w:val="20"/>
        </w:rPr>
      </w:pPr>
    </w:p>
    <w:p w:rsidR="00DB4218" w:rsidRPr="00DB4218" w:rsidRDefault="00DB4218" w:rsidP="00DB4218">
      <w:pPr>
        <w:tabs>
          <w:tab w:val="left" w:pos="2552"/>
        </w:tabs>
        <w:spacing w:after="0" w:line="240" w:lineRule="auto"/>
        <w:ind w:left="2552" w:hanging="2552"/>
        <w:jc w:val="center"/>
        <w:rPr>
          <w:rFonts w:ascii="Source Sans Pro" w:hAnsi="Source Sans Pro" w:cs="Arial"/>
          <w:b/>
          <w:bCs/>
          <w:color w:val="235B4E"/>
          <w:sz w:val="22"/>
          <w:lang w:val="es-ES" w:eastAsia="es-ES"/>
        </w:rPr>
      </w:pPr>
      <w:r w:rsidRPr="00DB4218">
        <w:rPr>
          <w:rFonts w:ascii="Source Sans Pro" w:hAnsi="Source Sans Pro" w:cs="Arial"/>
          <w:b/>
          <w:bCs/>
          <w:color w:val="235B4E"/>
          <w:sz w:val="22"/>
          <w:lang w:val="es-ES" w:eastAsia="es-ES"/>
        </w:rPr>
        <w:t xml:space="preserve">PUBLICADO EN LA GACETA OFICIAL DE LA CIUDAD DE MÉXICO </w:t>
      </w:r>
    </w:p>
    <w:p w:rsidR="00C51789" w:rsidRPr="00DB4218" w:rsidRDefault="00DB4218" w:rsidP="00DB4218">
      <w:pPr>
        <w:tabs>
          <w:tab w:val="left" w:pos="2552"/>
        </w:tabs>
        <w:spacing w:after="0" w:line="240" w:lineRule="auto"/>
        <w:ind w:left="2552" w:hanging="2552"/>
        <w:jc w:val="center"/>
        <w:rPr>
          <w:rFonts w:ascii="Source Sans Pro" w:hAnsi="Source Sans Pro" w:cs="Arial"/>
          <w:b/>
          <w:bCs/>
          <w:color w:val="235B4E"/>
          <w:sz w:val="22"/>
          <w:lang w:val="es-ES" w:eastAsia="es-ES"/>
        </w:rPr>
      </w:pPr>
      <w:r w:rsidRPr="00DB4218">
        <w:rPr>
          <w:rFonts w:ascii="Source Sans Pro" w:hAnsi="Source Sans Pro" w:cs="Arial"/>
          <w:b/>
          <w:bCs/>
          <w:color w:val="235B4E"/>
          <w:sz w:val="22"/>
          <w:lang w:val="es-ES" w:eastAsia="es-ES"/>
        </w:rPr>
        <w:t xml:space="preserve">EL 16 DE AGOSTO DE 2017 </w:t>
      </w:r>
    </w:p>
    <w:p w:rsidR="00C51789" w:rsidRPr="00DB4218" w:rsidRDefault="00DB4218">
      <w:pPr>
        <w:spacing w:after="0" w:line="259" w:lineRule="auto"/>
        <w:ind w:left="353" w:firstLine="0"/>
        <w:jc w:val="left"/>
        <w:rPr>
          <w:rFonts w:ascii="Source Sans Pro" w:hAnsi="Source Sans Pro"/>
          <w:color w:val="6F7271"/>
          <w:szCs w:val="20"/>
        </w:rPr>
      </w:pPr>
      <w:r w:rsidRPr="00DB4218">
        <w:rPr>
          <w:rFonts w:ascii="Source Sans Pro" w:eastAsia="Arial" w:hAnsi="Source Sans Pro" w:cs="Arial"/>
          <w:b/>
          <w:color w:val="6F7271"/>
          <w:szCs w:val="20"/>
        </w:rPr>
        <w:t xml:space="preserve"> </w:t>
      </w:r>
    </w:p>
    <w:p w:rsidR="00C51789" w:rsidRPr="00DB4218" w:rsidRDefault="00DB4218">
      <w:pPr>
        <w:spacing w:after="83" w:line="249" w:lineRule="auto"/>
        <w:ind w:left="13"/>
        <w:jc w:val="center"/>
        <w:rPr>
          <w:rFonts w:ascii="Source Sans Pro" w:hAnsi="Source Sans Pro"/>
          <w:color w:val="6F7271"/>
          <w:szCs w:val="20"/>
        </w:rPr>
      </w:pPr>
      <w:r w:rsidRPr="00DB4218">
        <w:rPr>
          <w:rFonts w:ascii="Source Sans Pro" w:hAnsi="Source Sans Pro"/>
          <w:b/>
          <w:color w:val="6F7271"/>
          <w:szCs w:val="20"/>
        </w:rPr>
        <w:t xml:space="preserve">REGLAMENTO INTERIOR DEL INSTITUTO ELECTORAL DE LA CIUDAD DE MÉXICO </w:t>
      </w:r>
    </w:p>
    <w:p w:rsidR="00C51789" w:rsidRPr="00DB4218" w:rsidRDefault="00C51789">
      <w:pPr>
        <w:spacing w:after="0" w:line="259" w:lineRule="auto"/>
        <w:ind w:left="0" w:firstLine="0"/>
        <w:jc w:val="left"/>
        <w:rPr>
          <w:rFonts w:ascii="Source Sans Pro" w:hAnsi="Source Sans Pro"/>
          <w:color w:val="6F7271"/>
          <w:szCs w:val="20"/>
        </w:rPr>
      </w:pPr>
    </w:p>
    <w:p w:rsidR="00C51789" w:rsidRPr="00DB4218" w:rsidRDefault="00DB4218">
      <w:pPr>
        <w:spacing w:after="0" w:line="259" w:lineRule="auto"/>
        <w:ind w:left="355"/>
        <w:jc w:val="left"/>
        <w:rPr>
          <w:rFonts w:ascii="Source Sans Pro" w:hAnsi="Source Sans Pro"/>
          <w:color w:val="6F7271"/>
          <w:szCs w:val="20"/>
        </w:rPr>
      </w:pPr>
      <w:r w:rsidRPr="00DB4218">
        <w:rPr>
          <w:rFonts w:ascii="Source Sans Pro" w:hAnsi="Source Sans Pro"/>
          <w:b/>
          <w:color w:val="6F7271"/>
          <w:szCs w:val="20"/>
        </w:rPr>
        <w:t xml:space="preserve">TÍTULO PRIMERO. </w:t>
      </w:r>
    </w:p>
    <w:p w:rsidR="00C51789" w:rsidRPr="00DB4218" w:rsidRDefault="00DB4218">
      <w:pPr>
        <w:spacing w:after="214"/>
        <w:ind w:left="355" w:right="15"/>
        <w:rPr>
          <w:rFonts w:ascii="Source Sans Pro" w:hAnsi="Source Sans Pro"/>
          <w:color w:val="6F7271"/>
          <w:szCs w:val="20"/>
        </w:rPr>
      </w:pPr>
      <w:r w:rsidRPr="00DB4218">
        <w:rPr>
          <w:rFonts w:ascii="Source Sans Pro" w:hAnsi="Source Sans Pro"/>
          <w:color w:val="6F7271"/>
          <w:szCs w:val="20"/>
        </w:rPr>
        <w:t xml:space="preserve">Disposiciones generales </w:t>
      </w:r>
    </w:p>
    <w:p w:rsidR="00C51789" w:rsidRPr="00DB4218" w:rsidRDefault="00DB4218">
      <w:pPr>
        <w:spacing w:after="204" w:line="259" w:lineRule="auto"/>
        <w:ind w:left="355"/>
        <w:jc w:val="left"/>
        <w:rPr>
          <w:rFonts w:ascii="Source Sans Pro" w:hAnsi="Source Sans Pro"/>
          <w:color w:val="6F7271"/>
          <w:szCs w:val="20"/>
        </w:rPr>
      </w:pPr>
      <w:r w:rsidRPr="00DB4218">
        <w:rPr>
          <w:rFonts w:ascii="Source Sans Pro" w:hAnsi="Source Sans Pro"/>
          <w:b/>
          <w:color w:val="6F7271"/>
          <w:szCs w:val="20"/>
        </w:rPr>
        <w:t xml:space="preserve">Capítulo Único. </w:t>
      </w:r>
      <w:r w:rsidRPr="00DB4218">
        <w:rPr>
          <w:rFonts w:ascii="Source Sans Pro" w:hAnsi="Source Sans Pro"/>
          <w:color w:val="6F7271"/>
          <w:szCs w:val="20"/>
        </w:rPr>
        <w:t xml:space="preserve">Generalidades </w:t>
      </w:r>
    </w:p>
    <w:p w:rsidR="00C51789" w:rsidRPr="00DB4218" w:rsidRDefault="00DB4218">
      <w:pPr>
        <w:spacing w:after="0" w:line="259" w:lineRule="auto"/>
        <w:ind w:left="355"/>
        <w:jc w:val="left"/>
        <w:rPr>
          <w:rFonts w:ascii="Source Sans Pro" w:hAnsi="Source Sans Pro"/>
          <w:color w:val="6F7271"/>
          <w:szCs w:val="20"/>
        </w:rPr>
      </w:pPr>
      <w:r w:rsidRPr="00DB4218">
        <w:rPr>
          <w:rFonts w:ascii="Source Sans Pro" w:hAnsi="Source Sans Pro"/>
          <w:b/>
          <w:color w:val="6F7271"/>
          <w:szCs w:val="20"/>
        </w:rPr>
        <w:t xml:space="preserve">TÍTULO SEGUNDO </w:t>
      </w:r>
    </w:p>
    <w:p w:rsidR="00C51789" w:rsidRPr="00DB4218" w:rsidRDefault="00DB4218">
      <w:pPr>
        <w:spacing w:after="205"/>
        <w:ind w:left="355" w:right="15"/>
        <w:rPr>
          <w:rFonts w:ascii="Source Sans Pro" w:hAnsi="Source Sans Pro"/>
          <w:color w:val="6F7271"/>
          <w:szCs w:val="20"/>
        </w:rPr>
      </w:pPr>
      <w:r w:rsidRPr="00DB4218">
        <w:rPr>
          <w:rFonts w:ascii="Source Sans Pro" w:hAnsi="Source Sans Pro"/>
          <w:color w:val="6F7271"/>
          <w:szCs w:val="20"/>
        </w:rPr>
        <w:t xml:space="preserve">De las atribuciones en sus Oficinas Centrales </w:t>
      </w:r>
    </w:p>
    <w:p w:rsidR="00C51789" w:rsidRPr="00DB4218" w:rsidRDefault="00DB4218">
      <w:pPr>
        <w:ind w:left="355" w:right="15"/>
        <w:rPr>
          <w:rFonts w:ascii="Source Sans Pro" w:hAnsi="Source Sans Pro"/>
          <w:color w:val="6F7271"/>
          <w:szCs w:val="20"/>
        </w:rPr>
      </w:pPr>
      <w:r w:rsidRPr="00DB4218">
        <w:rPr>
          <w:rFonts w:ascii="Source Sans Pro" w:hAnsi="Source Sans Pro"/>
          <w:b/>
          <w:color w:val="6F7271"/>
          <w:szCs w:val="20"/>
        </w:rPr>
        <w:t xml:space="preserve">Capítulo I. </w:t>
      </w:r>
      <w:r w:rsidRPr="00DB4218">
        <w:rPr>
          <w:rFonts w:ascii="Source Sans Pro" w:hAnsi="Source Sans Pro"/>
          <w:color w:val="6F7271"/>
          <w:szCs w:val="20"/>
        </w:rPr>
        <w:t xml:space="preserve">Del Consejo General </w:t>
      </w:r>
    </w:p>
    <w:p w:rsidR="00C51789" w:rsidRPr="00DB4218" w:rsidRDefault="00DB4218">
      <w:pPr>
        <w:ind w:left="798" w:right="15"/>
        <w:rPr>
          <w:rFonts w:ascii="Source Sans Pro" w:hAnsi="Source Sans Pro"/>
          <w:color w:val="6F7271"/>
          <w:szCs w:val="20"/>
        </w:rPr>
      </w:pPr>
      <w:r w:rsidRPr="00DB4218">
        <w:rPr>
          <w:rFonts w:ascii="Source Sans Pro" w:hAnsi="Source Sans Pro"/>
          <w:color w:val="6F7271"/>
          <w:szCs w:val="20"/>
        </w:rPr>
        <w:t xml:space="preserve">Sección Primera. De la integración del Consejo General </w:t>
      </w:r>
    </w:p>
    <w:p w:rsidR="00C51789" w:rsidRPr="00DB4218" w:rsidRDefault="00DB4218">
      <w:pPr>
        <w:ind w:left="798" w:right="15"/>
        <w:rPr>
          <w:rFonts w:ascii="Source Sans Pro" w:hAnsi="Source Sans Pro"/>
          <w:color w:val="6F7271"/>
          <w:szCs w:val="20"/>
        </w:rPr>
      </w:pPr>
      <w:r w:rsidRPr="00DB4218">
        <w:rPr>
          <w:rFonts w:ascii="Source Sans Pro" w:hAnsi="Source Sans Pro"/>
          <w:color w:val="6F7271"/>
          <w:szCs w:val="20"/>
        </w:rPr>
        <w:t xml:space="preserve">Sección Segunda. De la Presidencia. Atribuciones </w:t>
      </w:r>
    </w:p>
    <w:p w:rsidR="00C51789" w:rsidRPr="00DB4218" w:rsidRDefault="00DB4218">
      <w:pPr>
        <w:ind w:left="798" w:right="15"/>
        <w:rPr>
          <w:rFonts w:ascii="Source Sans Pro" w:hAnsi="Source Sans Pro"/>
          <w:color w:val="6F7271"/>
          <w:szCs w:val="20"/>
        </w:rPr>
      </w:pPr>
      <w:r w:rsidRPr="00DB4218">
        <w:rPr>
          <w:rFonts w:ascii="Source Sans Pro" w:hAnsi="Source Sans Pro"/>
          <w:color w:val="6F7271"/>
          <w:szCs w:val="20"/>
        </w:rPr>
        <w:t xml:space="preserve">Sección Tercera. De las ausencias de la Consejera Presidenta o Consejero Presidente y de la o el </w:t>
      </w:r>
    </w:p>
    <w:p w:rsidR="00C51789" w:rsidRPr="00DB4218" w:rsidRDefault="00DB4218">
      <w:pPr>
        <w:ind w:left="798" w:right="15"/>
        <w:rPr>
          <w:rFonts w:ascii="Source Sans Pro" w:hAnsi="Source Sans Pro"/>
          <w:color w:val="6F7271"/>
          <w:szCs w:val="20"/>
        </w:rPr>
      </w:pPr>
      <w:r w:rsidRPr="00DB4218">
        <w:rPr>
          <w:rFonts w:ascii="Source Sans Pro" w:hAnsi="Source Sans Pro"/>
          <w:color w:val="6F7271"/>
          <w:szCs w:val="20"/>
        </w:rPr>
        <w:t xml:space="preserve">Titular de la Secretaría Ejecutiva del Consejo General </w:t>
      </w:r>
    </w:p>
    <w:p w:rsidR="00C51789" w:rsidRPr="00DB4218" w:rsidRDefault="00DB4218">
      <w:pPr>
        <w:ind w:left="798" w:right="15"/>
        <w:rPr>
          <w:rFonts w:ascii="Source Sans Pro" w:hAnsi="Source Sans Pro"/>
          <w:color w:val="6F7271"/>
          <w:szCs w:val="20"/>
        </w:rPr>
      </w:pPr>
      <w:r w:rsidRPr="00DB4218">
        <w:rPr>
          <w:rFonts w:ascii="Source Sans Pro" w:hAnsi="Source Sans Pro"/>
          <w:color w:val="6F7271"/>
          <w:szCs w:val="20"/>
        </w:rPr>
        <w:t xml:space="preserve">Sección Cuarta. De las Consejeras y los Consejeros Electorales </w:t>
      </w:r>
    </w:p>
    <w:p w:rsidR="00C51789" w:rsidRPr="00DB4218" w:rsidRDefault="00DB4218">
      <w:pPr>
        <w:ind w:left="798" w:right="15"/>
        <w:rPr>
          <w:rFonts w:ascii="Source Sans Pro" w:hAnsi="Source Sans Pro"/>
          <w:color w:val="6F7271"/>
          <w:szCs w:val="20"/>
        </w:rPr>
      </w:pPr>
      <w:r w:rsidRPr="00DB4218">
        <w:rPr>
          <w:rFonts w:ascii="Source Sans Pro" w:hAnsi="Source Sans Pro"/>
          <w:color w:val="6F7271"/>
          <w:szCs w:val="20"/>
        </w:rPr>
        <w:t xml:space="preserve">Sección Quinta. De las Representaciones de los Partidos Políticos </w:t>
      </w:r>
    </w:p>
    <w:p w:rsidR="00C51789" w:rsidRPr="00DB4218" w:rsidRDefault="00DB4218">
      <w:pPr>
        <w:spacing w:after="216"/>
        <w:ind w:left="798" w:right="15"/>
        <w:rPr>
          <w:rFonts w:ascii="Source Sans Pro" w:hAnsi="Source Sans Pro"/>
          <w:color w:val="6F7271"/>
          <w:szCs w:val="20"/>
        </w:rPr>
      </w:pPr>
      <w:r w:rsidRPr="00DB4218">
        <w:rPr>
          <w:rFonts w:ascii="Source Sans Pro" w:hAnsi="Source Sans Pro"/>
          <w:color w:val="6F7271"/>
          <w:szCs w:val="20"/>
        </w:rPr>
        <w:t xml:space="preserve">Sección Sexta. De las Invitadas e Invitados Permanentes </w:t>
      </w:r>
    </w:p>
    <w:p w:rsidR="00C51789" w:rsidRPr="00DB4218" w:rsidRDefault="00DB4218">
      <w:pPr>
        <w:spacing w:after="216"/>
        <w:ind w:left="355" w:right="15"/>
        <w:rPr>
          <w:rFonts w:ascii="Source Sans Pro" w:hAnsi="Source Sans Pro"/>
          <w:color w:val="6F7271"/>
          <w:szCs w:val="20"/>
        </w:rPr>
      </w:pPr>
      <w:r w:rsidRPr="00DB4218">
        <w:rPr>
          <w:rFonts w:ascii="Source Sans Pro" w:hAnsi="Source Sans Pro"/>
          <w:b/>
          <w:color w:val="6F7271"/>
          <w:szCs w:val="20"/>
        </w:rPr>
        <w:t xml:space="preserve">Capítulo II. </w:t>
      </w:r>
      <w:r w:rsidRPr="00DB4218">
        <w:rPr>
          <w:rFonts w:ascii="Source Sans Pro" w:hAnsi="Source Sans Pro"/>
          <w:color w:val="6F7271"/>
          <w:szCs w:val="20"/>
        </w:rPr>
        <w:t xml:space="preserve">De las Comisiones y Comités del Consejo General </w:t>
      </w:r>
    </w:p>
    <w:p w:rsidR="00C51789" w:rsidRPr="00DB4218" w:rsidRDefault="00DB4218">
      <w:pPr>
        <w:spacing w:after="212" w:line="259" w:lineRule="auto"/>
        <w:ind w:left="355"/>
        <w:jc w:val="left"/>
        <w:rPr>
          <w:rFonts w:ascii="Source Sans Pro" w:hAnsi="Source Sans Pro"/>
          <w:color w:val="6F7271"/>
          <w:szCs w:val="20"/>
        </w:rPr>
      </w:pPr>
      <w:r w:rsidRPr="00DB4218">
        <w:rPr>
          <w:rFonts w:ascii="Source Sans Pro" w:hAnsi="Source Sans Pro"/>
          <w:b/>
          <w:color w:val="6F7271"/>
          <w:szCs w:val="20"/>
        </w:rPr>
        <w:t xml:space="preserve">Capítulo III. </w:t>
      </w:r>
      <w:r w:rsidRPr="00DB4218">
        <w:rPr>
          <w:rFonts w:ascii="Source Sans Pro" w:hAnsi="Source Sans Pro"/>
          <w:color w:val="6F7271"/>
          <w:szCs w:val="20"/>
        </w:rPr>
        <w:t xml:space="preserve">De la Junta </w:t>
      </w:r>
    </w:p>
    <w:p w:rsidR="00C51789" w:rsidRPr="00DB4218" w:rsidRDefault="00DB4218">
      <w:pPr>
        <w:spacing w:after="221"/>
        <w:ind w:left="355" w:right="15"/>
        <w:rPr>
          <w:rFonts w:ascii="Source Sans Pro" w:hAnsi="Source Sans Pro"/>
          <w:color w:val="6F7271"/>
          <w:szCs w:val="20"/>
        </w:rPr>
      </w:pPr>
      <w:r w:rsidRPr="00DB4218">
        <w:rPr>
          <w:rFonts w:ascii="Source Sans Pro" w:hAnsi="Source Sans Pro"/>
          <w:b/>
          <w:color w:val="6F7271"/>
          <w:szCs w:val="20"/>
        </w:rPr>
        <w:t xml:space="preserve">Capítulo IV. </w:t>
      </w:r>
      <w:r w:rsidRPr="00DB4218">
        <w:rPr>
          <w:rFonts w:ascii="Source Sans Pro" w:hAnsi="Source Sans Pro"/>
          <w:color w:val="6F7271"/>
          <w:szCs w:val="20"/>
        </w:rPr>
        <w:t xml:space="preserve">De la Secretaría Ejecutiva </w:t>
      </w:r>
    </w:p>
    <w:p w:rsidR="00C51789" w:rsidRPr="00DB4218" w:rsidRDefault="00DB4218">
      <w:pPr>
        <w:spacing w:after="206"/>
        <w:ind w:left="355" w:right="15"/>
        <w:rPr>
          <w:rFonts w:ascii="Source Sans Pro" w:hAnsi="Source Sans Pro"/>
          <w:color w:val="6F7271"/>
          <w:szCs w:val="20"/>
        </w:rPr>
      </w:pPr>
      <w:r w:rsidRPr="00DB4218">
        <w:rPr>
          <w:rFonts w:ascii="Source Sans Pro" w:hAnsi="Source Sans Pro"/>
          <w:b/>
          <w:color w:val="6F7271"/>
          <w:szCs w:val="20"/>
        </w:rPr>
        <w:t xml:space="preserve">Capítulo V. </w:t>
      </w:r>
      <w:r w:rsidRPr="00DB4218">
        <w:rPr>
          <w:rFonts w:ascii="Source Sans Pro" w:hAnsi="Source Sans Pro"/>
          <w:color w:val="6F7271"/>
          <w:szCs w:val="20"/>
        </w:rPr>
        <w:t xml:space="preserve">De la Secretaría Administrativa </w:t>
      </w:r>
    </w:p>
    <w:p w:rsidR="00C51789" w:rsidRPr="00DB4218" w:rsidRDefault="00DB4218">
      <w:pPr>
        <w:ind w:left="355" w:right="15"/>
        <w:rPr>
          <w:rFonts w:ascii="Source Sans Pro" w:hAnsi="Source Sans Pro"/>
          <w:color w:val="6F7271"/>
          <w:szCs w:val="20"/>
        </w:rPr>
      </w:pPr>
      <w:r w:rsidRPr="00DB4218">
        <w:rPr>
          <w:rFonts w:ascii="Source Sans Pro" w:hAnsi="Source Sans Pro"/>
          <w:b/>
          <w:color w:val="6F7271"/>
          <w:szCs w:val="20"/>
        </w:rPr>
        <w:t xml:space="preserve">Capítulo VI. </w:t>
      </w:r>
      <w:r w:rsidRPr="00DB4218">
        <w:rPr>
          <w:rFonts w:ascii="Source Sans Pro" w:hAnsi="Source Sans Pro"/>
          <w:color w:val="6F7271"/>
          <w:szCs w:val="20"/>
        </w:rPr>
        <w:t xml:space="preserve">De los Órganos con Autonomía Técnica y de Gestión </w:t>
      </w:r>
    </w:p>
    <w:p w:rsidR="00C51789" w:rsidRPr="00DB4218" w:rsidRDefault="00DB4218">
      <w:pPr>
        <w:ind w:left="798" w:right="15"/>
        <w:rPr>
          <w:rFonts w:ascii="Source Sans Pro" w:hAnsi="Source Sans Pro"/>
          <w:color w:val="6F7271"/>
          <w:szCs w:val="20"/>
        </w:rPr>
      </w:pPr>
      <w:r w:rsidRPr="00DB4218">
        <w:rPr>
          <w:rFonts w:ascii="Source Sans Pro" w:hAnsi="Source Sans Pro"/>
          <w:color w:val="6F7271"/>
          <w:szCs w:val="20"/>
        </w:rPr>
        <w:t xml:space="preserve">Sección Primera. De la Contraloría Interna </w:t>
      </w:r>
    </w:p>
    <w:p w:rsidR="00C51789" w:rsidRPr="00DB4218" w:rsidRDefault="00DB4218">
      <w:pPr>
        <w:spacing w:after="202"/>
        <w:ind w:left="798" w:right="15"/>
        <w:rPr>
          <w:rFonts w:ascii="Source Sans Pro" w:hAnsi="Source Sans Pro"/>
          <w:color w:val="6F7271"/>
          <w:szCs w:val="20"/>
        </w:rPr>
      </w:pPr>
      <w:r w:rsidRPr="00DB4218">
        <w:rPr>
          <w:rFonts w:ascii="Source Sans Pro" w:hAnsi="Source Sans Pro"/>
          <w:color w:val="6F7271"/>
          <w:szCs w:val="20"/>
        </w:rPr>
        <w:t xml:space="preserve">Sección Segunda. De la Unidad Técnica Especializada de Fiscalización </w:t>
      </w:r>
    </w:p>
    <w:p w:rsidR="00C51789" w:rsidRPr="00DB4218" w:rsidRDefault="00DB4218">
      <w:pPr>
        <w:ind w:left="355" w:right="15"/>
        <w:rPr>
          <w:rFonts w:ascii="Source Sans Pro" w:hAnsi="Source Sans Pro"/>
          <w:color w:val="6F7271"/>
          <w:szCs w:val="20"/>
        </w:rPr>
      </w:pPr>
      <w:r w:rsidRPr="00DB4218">
        <w:rPr>
          <w:rFonts w:ascii="Source Sans Pro" w:hAnsi="Source Sans Pro"/>
          <w:b/>
          <w:color w:val="6F7271"/>
          <w:szCs w:val="20"/>
        </w:rPr>
        <w:t xml:space="preserve">Capítulo VII. </w:t>
      </w:r>
      <w:r w:rsidRPr="00DB4218">
        <w:rPr>
          <w:rFonts w:ascii="Source Sans Pro" w:hAnsi="Source Sans Pro"/>
          <w:color w:val="6F7271"/>
          <w:szCs w:val="20"/>
        </w:rPr>
        <w:t xml:space="preserve">De las Direcciones Ejecutivas </w:t>
      </w:r>
    </w:p>
    <w:p w:rsidR="00C51789" w:rsidRPr="00DB4218" w:rsidRDefault="00DB4218">
      <w:pPr>
        <w:spacing w:after="202"/>
        <w:ind w:left="798" w:right="15"/>
        <w:rPr>
          <w:rFonts w:ascii="Source Sans Pro" w:hAnsi="Source Sans Pro"/>
          <w:color w:val="6F7271"/>
          <w:szCs w:val="20"/>
        </w:rPr>
      </w:pPr>
      <w:r w:rsidRPr="00DB4218">
        <w:rPr>
          <w:rFonts w:ascii="Source Sans Pro" w:hAnsi="Source Sans Pro"/>
          <w:color w:val="6F7271"/>
          <w:szCs w:val="20"/>
        </w:rPr>
        <w:t xml:space="preserve">Sección Única. De sus atribuciones </w:t>
      </w:r>
    </w:p>
    <w:p w:rsidR="00C51789" w:rsidRPr="00DB4218" w:rsidRDefault="00DB4218">
      <w:pPr>
        <w:ind w:left="773" w:right="6002" w:hanging="428"/>
        <w:rPr>
          <w:rFonts w:ascii="Source Sans Pro" w:hAnsi="Source Sans Pro"/>
          <w:color w:val="6F7271"/>
          <w:szCs w:val="20"/>
        </w:rPr>
      </w:pPr>
      <w:r w:rsidRPr="00DB4218">
        <w:rPr>
          <w:rFonts w:ascii="Source Sans Pro" w:hAnsi="Source Sans Pro"/>
          <w:b/>
          <w:color w:val="6F7271"/>
          <w:szCs w:val="20"/>
        </w:rPr>
        <w:t xml:space="preserve">Capítulo VIII. </w:t>
      </w:r>
      <w:r w:rsidRPr="00DB4218">
        <w:rPr>
          <w:rFonts w:ascii="Source Sans Pro" w:hAnsi="Source Sans Pro"/>
          <w:color w:val="6F7271"/>
          <w:szCs w:val="20"/>
        </w:rPr>
        <w:t xml:space="preserve">De los Órganos Técnicos Sección Primera. De sus atribuciones </w:t>
      </w:r>
    </w:p>
    <w:p w:rsidR="00C51789" w:rsidRPr="00DB4218" w:rsidRDefault="00DB4218">
      <w:pPr>
        <w:ind w:left="798" w:right="15"/>
        <w:rPr>
          <w:rFonts w:ascii="Source Sans Pro" w:hAnsi="Source Sans Pro"/>
          <w:color w:val="6F7271"/>
          <w:szCs w:val="20"/>
        </w:rPr>
      </w:pPr>
      <w:r w:rsidRPr="00DB4218">
        <w:rPr>
          <w:rFonts w:ascii="Source Sans Pro" w:hAnsi="Source Sans Pro"/>
          <w:color w:val="6F7271"/>
          <w:szCs w:val="20"/>
        </w:rPr>
        <w:t xml:space="preserve">Sección Segunda. De la Unidad Técnica de Comunicación Social y Difusión. Atribuciones </w:t>
      </w:r>
    </w:p>
    <w:p w:rsidR="00C51789" w:rsidRPr="00DB4218" w:rsidRDefault="00DB4218">
      <w:pPr>
        <w:ind w:left="798" w:right="15"/>
        <w:rPr>
          <w:rFonts w:ascii="Source Sans Pro" w:hAnsi="Source Sans Pro"/>
          <w:color w:val="6F7271"/>
          <w:szCs w:val="20"/>
        </w:rPr>
      </w:pPr>
      <w:r w:rsidRPr="00DB4218">
        <w:rPr>
          <w:rFonts w:ascii="Source Sans Pro" w:hAnsi="Source Sans Pro"/>
          <w:color w:val="6F7271"/>
          <w:szCs w:val="20"/>
        </w:rPr>
        <w:t xml:space="preserve">Sección Tercera. De la Unidad Técnica de Servicios Informáticos. Atribuciones </w:t>
      </w:r>
    </w:p>
    <w:p w:rsidR="00C51789" w:rsidRPr="00DB4218" w:rsidRDefault="00DB4218">
      <w:pPr>
        <w:ind w:left="798" w:right="532"/>
        <w:rPr>
          <w:rFonts w:ascii="Source Sans Pro" w:hAnsi="Source Sans Pro"/>
          <w:color w:val="6F7271"/>
          <w:szCs w:val="20"/>
        </w:rPr>
      </w:pPr>
      <w:r w:rsidRPr="00DB4218">
        <w:rPr>
          <w:rFonts w:ascii="Source Sans Pro" w:hAnsi="Source Sans Pro"/>
          <w:color w:val="6F7271"/>
          <w:szCs w:val="20"/>
        </w:rPr>
        <w:t xml:space="preserve">Sección Cuarta. De la Unidad Técnica de Archivo, Logística y Apoyo a Órganos Desconcentrados. Atribuciones </w:t>
      </w:r>
    </w:p>
    <w:p w:rsidR="00C51789" w:rsidRPr="00DB4218" w:rsidRDefault="00DB4218" w:rsidP="00DB4218">
      <w:pPr>
        <w:ind w:left="80" w:right="15" w:firstLine="708"/>
        <w:rPr>
          <w:rFonts w:ascii="Source Sans Pro" w:hAnsi="Source Sans Pro"/>
          <w:color w:val="6F7271"/>
          <w:szCs w:val="20"/>
        </w:rPr>
      </w:pPr>
      <w:r w:rsidRPr="00DB4218">
        <w:rPr>
          <w:rFonts w:ascii="Source Sans Pro" w:hAnsi="Source Sans Pro"/>
          <w:color w:val="6F7271"/>
          <w:szCs w:val="20"/>
        </w:rPr>
        <w:t xml:space="preserve">Sección Quinta. De la Unidad Técnica de Asuntos Jurídicos. </w:t>
      </w:r>
    </w:p>
    <w:p w:rsidR="00C51789" w:rsidRPr="00DB4218" w:rsidRDefault="00DB4218" w:rsidP="00DB4218">
      <w:pPr>
        <w:ind w:left="443" w:right="1087" w:firstLine="345"/>
        <w:rPr>
          <w:rFonts w:ascii="Source Sans Pro" w:hAnsi="Source Sans Pro"/>
          <w:color w:val="6F7271"/>
          <w:szCs w:val="20"/>
        </w:rPr>
      </w:pPr>
      <w:r w:rsidRPr="00DB4218">
        <w:rPr>
          <w:rFonts w:ascii="Source Sans Pro" w:hAnsi="Source Sans Pro"/>
          <w:color w:val="6F7271"/>
          <w:szCs w:val="20"/>
        </w:rPr>
        <w:t xml:space="preserve">Sección Sexta. De la Unidad Técnica del Centro de Formación y Desarrollo. Atribuciones Atribuciones </w:t>
      </w:r>
    </w:p>
    <w:p w:rsidR="00C51789" w:rsidRPr="00DB4218" w:rsidRDefault="00DB4218" w:rsidP="00DB4218">
      <w:pPr>
        <w:ind w:left="443" w:right="15" w:firstLine="345"/>
        <w:rPr>
          <w:rFonts w:ascii="Source Sans Pro" w:hAnsi="Source Sans Pro"/>
          <w:color w:val="6F7271"/>
          <w:szCs w:val="20"/>
        </w:rPr>
      </w:pPr>
      <w:r w:rsidRPr="00DB4218">
        <w:rPr>
          <w:rFonts w:ascii="Source Sans Pro" w:hAnsi="Source Sans Pro"/>
          <w:color w:val="6F7271"/>
          <w:szCs w:val="20"/>
        </w:rPr>
        <w:t xml:space="preserve">Sección Séptima. De la Unidad Técnica de Vinculación con Organismos Externos. Atribuciones </w:t>
      </w:r>
    </w:p>
    <w:p w:rsidR="00C51789" w:rsidRPr="00DB4218" w:rsidRDefault="00DB4218" w:rsidP="00DB4218">
      <w:pPr>
        <w:spacing w:after="211"/>
        <w:ind w:left="708" w:right="880" w:firstLine="0"/>
        <w:rPr>
          <w:rFonts w:ascii="Source Sans Pro" w:hAnsi="Source Sans Pro"/>
          <w:color w:val="6F7271"/>
          <w:szCs w:val="20"/>
        </w:rPr>
      </w:pPr>
      <w:r w:rsidRPr="00DB4218">
        <w:rPr>
          <w:rFonts w:ascii="Source Sans Pro" w:hAnsi="Source Sans Pro"/>
          <w:color w:val="6F7271"/>
          <w:szCs w:val="20"/>
        </w:rPr>
        <w:t xml:space="preserve">Sección Octava. De la suplencia de las y los Titulares de los Órganos Ejecutivos, Órganos con Autonomía Técnica y de Gestión, Órganos Técnicos y Órganos Desconcentrados </w:t>
      </w:r>
    </w:p>
    <w:p w:rsidR="00422B84" w:rsidRDefault="00422B84" w:rsidP="00DB4218">
      <w:pPr>
        <w:spacing w:after="0" w:line="259" w:lineRule="auto"/>
        <w:ind w:left="355" w:firstLine="0"/>
        <w:jc w:val="left"/>
        <w:rPr>
          <w:rFonts w:ascii="Source Sans Pro" w:hAnsi="Source Sans Pro"/>
          <w:b/>
          <w:color w:val="6F7271"/>
          <w:szCs w:val="20"/>
        </w:rPr>
      </w:pPr>
    </w:p>
    <w:p w:rsidR="00422B84" w:rsidRDefault="00422B84" w:rsidP="00DB4218">
      <w:pPr>
        <w:spacing w:after="0" w:line="259" w:lineRule="auto"/>
        <w:ind w:left="355" w:firstLine="0"/>
        <w:jc w:val="left"/>
        <w:rPr>
          <w:rFonts w:ascii="Source Sans Pro" w:hAnsi="Source Sans Pro"/>
          <w:b/>
          <w:color w:val="6F7271"/>
          <w:szCs w:val="20"/>
        </w:rPr>
      </w:pPr>
    </w:p>
    <w:p w:rsidR="00422B84" w:rsidRDefault="00422B84" w:rsidP="00DB4218">
      <w:pPr>
        <w:spacing w:after="0" w:line="259" w:lineRule="auto"/>
        <w:ind w:left="355" w:firstLine="0"/>
        <w:jc w:val="left"/>
        <w:rPr>
          <w:rFonts w:ascii="Source Sans Pro" w:hAnsi="Source Sans Pro"/>
          <w:b/>
          <w:color w:val="6F7271"/>
          <w:szCs w:val="20"/>
        </w:rPr>
      </w:pPr>
    </w:p>
    <w:p w:rsidR="00C51789" w:rsidRPr="00DB4218" w:rsidRDefault="00DB4218" w:rsidP="00DB4218">
      <w:pPr>
        <w:spacing w:after="0" w:line="259" w:lineRule="auto"/>
        <w:ind w:left="355" w:firstLine="0"/>
        <w:jc w:val="left"/>
        <w:rPr>
          <w:rFonts w:ascii="Source Sans Pro" w:hAnsi="Source Sans Pro"/>
          <w:color w:val="6F7271"/>
          <w:szCs w:val="20"/>
        </w:rPr>
      </w:pPr>
      <w:r w:rsidRPr="00DB4218">
        <w:rPr>
          <w:rFonts w:ascii="Source Sans Pro" w:hAnsi="Source Sans Pro"/>
          <w:b/>
          <w:color w:val="6F7271"/>
          <w:szCs w:val="20"/>
        </w:rPr>
        <w:t xml:space="preserve">TÍTULO TERCERO </w:t>
      </w:r>
    </w:p>
    <w:p w:rsidR="00C51789" w:rsidRPr="00DB4218" w:rsidRDefault="00DB4218">
      <w:pPr>
        <w:spacing w:after="182"/>
        <w:ind w:left="355" w:right="15"/>
        <w:rPr>
          <w:rFonts w:ascii="Source Sans Pro" w:hAnsi="Source Sans Pro"/>
          <w:color w:val="6F7271"/>
          <w:szCs w:val="20"/>
        </w:rPr>
      </w:pPr>
      <w:r w:rsidRPr="00DB4218">
        <w:rPr>
          <w:rFonts w:ascii="Source Sans Pro" w:hAnsi="Source Sans Pro"/>
          <w:color w:val="6F7271"/>
          <w:szCs w:val="20"/>
        </w:rPr>
        <w:t xml:space="preserve">De la Estructura y Funcionamiento de los Órganos Desconcentrados </w:t>
      </w:r>
    </w:p>
    <w:p w:rsidR="00C51789" w:rsidRPr="00DB4218" w:rsidRDefault="00DB4218">
      <w:pPr>
        <w:spacing w:after="221"/>
        <w:ind w:left="355" w:right="15"/>
        <w:rPr>
          <w:rFonts w:ascii="Source Sans Pro" w:hAnsi="Source Sans Pro"/>
          <w:color w:val="6F7271"/>
          <w:szCs w:val="20"/>
        </w:rPr>
      </w:pPr>
      <w:r w:rsidRPr="00DB4218">
        <w:rPr>
          <w:rFonts w:ascii="Source Sans Pro" w:hAnsi="Source Sans Pro"/>
          <w:b/>
          <w:color w:val="6F7271"/>
          <w:szCs w:val="20"/>
        </w:rPr>
        <w:t xml:space="preserve">Capítulo I. </w:t>
      </w:r>
      <w:r w:rsidRPr="00DB4218">
        <w:rPr>
          <w:rFonts w:ascii="Source Sans Pro" w:hAnsi="Source Sans Pro"/>
          <w:color w:val="6F7271"/>
          <w:szCs w:val="20"/>
        </w:rPr>
        <w:t xml:space="preserve">De las Direcciones Distritales. Atribuciones </w:t>
      </w:r>
    </w:p>
    <w:p w:rsidR="00C51789" w:rsidRPr="00DB4218" w:rsidRDefault="00DB4218">
      <w:pPr>
        <w:spacing w:after="205"/>
        <w:ind w:left="355" w:right="15"/>
        <w:rPr>
          <w:rFonts w:ascii="Source Sans Pro" w:hAnsi="Source Sans Pro"/>
          <w:color w:val="6F7271"/>
          <w:szCs w:val="20"/>
        </w:rPr>
      </w:pPr>
      <w:r w:rsidRPr="00DB4218">
        <w:rPr>
          <w:rFonts w:ascii="Source Sans Pro" w:hAnsi="Source Sans Pro"/>
          <w:b/>
          <w:color w:val="6F7271"/>
          <w:szCs w:val="20"/>
        </w:rPr>
        <w:t xml:space="preserve">Capítulo II. </w:t>
      </w:r>
      <w:r w:rsidRPr="00DB4218">
        <w:rPr>
          <w:rFonts w:ascii="Source Sans Pro" w:hAnsi="Source Sans Pro"/>
          <w:color w:val="6F7271"/>
          <w:szCs w:val="20"/>
        </w:rPr>
        <w:t xml:space="preserve">De los Consejos Distritales </w:t>
      </w:r>
    </w:p>
    <w:p w:rsidR="00C51789" w:rsidRPr="00DB4218" w:rsidRDefault="00DB4218">
      <w:pPr>
        <w:spacing w:after="0" w:line="259" w:lineRule="auto"/>
        <w:ind w:left="355"/>
        <w:jc w:val="left"/>
        <w:rPr>
          <w:rFonts w:ascii="Source Sans Pro" w:hAnsi="Source Sans Pro"/>
          <w:color w:val="6F7271"/>
          <w:szCs w:val="20"/>
        </w:rPr>
      </w:pPr>
      <w:r w:rsidRPr="00DB4218">
        <w:rPr>
          <w:rFonts w:ascii="Source Sans Pro" w:hAnsi="Source Sans Pro"/>
          <w:b/>
          <w:color w:val="6F7271"/>
          <w:szCs w:val="20"/>
        </w:rPr>
        <w:t xml:space="preserve">TÍTULO CUARTO </w:t>
      </w:r>
    </w:p>
    <w:p w:rsidR="00C51789" w:rsidRPr="00DB4218" w:rsidRDefault="00DB4218">
      <w:pPr>
        <w:spacing w:after="175"/>
        <w:ind w:left="355" w:right="15"/>
        <w:rPr>
          <w:rFonts w:ascii="Source Sans Pro" w:hAnsi="Source Sans Pro"/>
          <w:color w:val="6F7271"/>
          <w:szCs w:val="20"/>
        </w:rPr>
      </w:pPr>
      <w:r w:rsidRPr="00DB4218">
        <w:rPr>
          <w:rFonts w:ascii="Source Sans Pro" w:hAnsi="Source Sans Pro"/>
          <w:color w:val="6F7271"/>
          <w:szCs w:val="20"/>
        </w:rPr>
        <w:t xml:space="preserve">De las Mesas Directivas de Casilla </w:t>
      </w:r>
    </w:p>
    <w:p w:rsidR="00C51789" w:rsidRPr="00422B84" w:rsidRDefault="00DB4218" w:rsidP="00422B84">
      <w:pPr>
        <w:spacing w:after="180"/>
        <w:ind w:left="355" w:right="15"/>
        <w:jc w:val="center"/>
        <w:rPr>
          <w:rFonts w:ascii="Source Sans Pro" w:hAnsi="Source Sans Pro"/>
          <w:b/>
          <w:color w:val="6F7271"/>
          <w:szCs w:val="20"/>
        </w:rPr>
      </w:pPr>
      <w:r w:rsidRPr="00DB4218">
        <w:rPr>
          <w:rFonts w:ascii="Source Sans Pro" w:hAnsi="Source Sans Pro"/>
          <w:b/>
          <w:color w:val="6F7271"/>
          <w:szCs w:val="20"/>
        </w:rPr>
        <w:t>Capítulo Único.</w:t>
      </w:r>
      <w:r w:rsidR="00422B84">
        <w:rPr>
          <w:rFonts w:ascii="Source Sans Pro" w:hAnsi="Source Sans Pro"/>
          <w:b/>
          <w:color w:val="6F7271"/>
          <w:szCs w:val="20"/>
        </w:rPr>
        <w:br/>
      </w:r>
      <w:r w:rsidRPr="00DB4218">
        <w:rPr>
          <w:rFonts w:ascii="Source Sans Pro" w:hAnsi="Source Sans Pro"/>
          <w:color w:val="6F7271"/>
          <w:szCs w:val="20"/>
        </w:rPr>
        <w:t>De su naturaleza</w:t>
      </w:r>
    </w:p>
    <w:p w:rsidR="00C51789" w:rsidRPr="00DB4218" w:rsidRDefault="00DB4218">
      <w:pPr>
        <w:spacing w:after="4" w:line="249" w:lineRule="auto"/>
        <w:ind w:left="2483" w:right="2082"/>
        <w:jc w:val="center"/>
        <w:rPr>
          <w:rFonts w:ascii="Source Sans Pro" w:hAnsi="Source Sans Pro"/>
          <w:color w:val="6F7271"/>
          <w:szCs w:val="20"/>
        </w:rPr>
      </w:pPr>
      <w:r w:rsidRPr="00DB4218">
        <w:rPr>
          <w:rFonts w:ascii="Source Sans Pro" w:hAnsi="Source Sans Pro"/>
          <w:b/>
          <w:color w:val="6F7271"/>
          <w:szCs w:val="20"/>
        </w:rPr>
        <w:t xml:space="preserve">REGLAMENTO INTERIOR DEL INSTITUTO ELECTORAL DE LA CIUDAD DE MÉXICO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b/>
          <w:color w:val="6F7271"/>
          <w:szCs w:val="20"/>
        </w:rPr>
        <w:t xml:space="preserve"> </w:t>
      </w:r>
    </w:p>
    <w:p w:rsidR="00C51789" w:rsidRPr="00DB4218" w:rsidRDefault="00DB4218">
      <w:pPr>
        <w:spacing w:after="4" w:line="249" w:lineRule="auto"/>
        <w:ind w:left="2483" w:right="2131"/>
        <w:jc w:val="center"/>
        <w:rPr>
          <w:rFonts w:ascii="Source Sans Pro" w:hAnsi="Source Sans Pro"/>
          <w:color w:val="6F7271"/>
          <w:szCs w:val="20"/>
        </w:rPr>
      </w:pPr>
      <w:r w:rsidRPr="00DB4218">
        <w:rPr>
          <w:rFonts w:ascii="Source Sans Pro" w:hAnsi="Source Sans Pro"/>
          <w:b/>
          <w:color w:val="6F7271"/>
          <w:szCs w:val="20"/>
        </w:rPr>
        <w:t xml:space="preserve">TÍTULO PRIMERO </w:t>
      </w:r>
    </w:p>
    <w:p w:rsidR="00C51789" w:rsidRPr="00DB4218" w:rsidRDefault="00DB4218">
      <w:pPr>
        <w:spacing w:after="10" w:line="249" w:lineRule="auto"/>
        <w:ind w:left="360" w:right="7"/>
        <w:jc w:val="center"/>
        <w:rPr>
          <w:rFonts w:ascii="Source Sans Pro" w:hAnsi="Source Sans Pro"/>
          <w:color w:val="6F7271"/>
          <w:szCs w:val="20"/>
        </w:rPr>
      </w:pPr>
      <w:r w:rsidRPr="00DB4218">
        <w:rPr>
          <w:rFonts w:ascii="Source Sans Pro" w:hAnsi="Source Sans Pro"/>
          <w:color w:val="6F7271"/>
          <w:szCs w:val="20"/>
        </w:rPr>
        <w:t xml:space="preserve">Disposiciones generales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pStyle w:val="Ttulo1"/>
        <w:ind w:left="2483" w:right="2131"/>
        <w:rPr>
          <w:rFonts w:ascii="Source Sans Pro" w:hAnsi="Source Sans Pro"/>
          <w:color w:val="6F7271"/>
          <w:szCs w:val="20"/>
        </w:rPr>
      </w:pPr>
      <w:r w:rsidRPr="00DB4218">
        <w:rPr>
          <w:rFonts w:ascii="Source Sans Pro" w:hAnsi="Source Sans Pro"/>
          <w:color w:val="6F7271"/>
          <w:szCs w:val="20"/>
        </w:rPr>
        <w:t xml:space="preserve">CAPÍTULO ÚNICO </w:t>
      </w:r>
    </w:p>
    <w:p w:rsidR="00C51789" w:rsidRPr="00DB4218" w:rsidRDefault="00DB4218">
      <w:pPr>
        <w:spacing w:after="10" w:line="249" w:lineRule="auto"/>
        <w:ind w:left="360" w:right="6"/>
        <w:jc w:val="center"/>
        <w:rPr>
          <w:rFonts w:ascii="Source Sans Pro" w:hAnsi="Source Sans Pro"/>
          <w:color w:val="6F7271"/>
          <w:szCs w:val="20"/>
        </w:rPr>
      </w:pPr>
      <w:r w:rsidRPr="00DB4218">
        <w:rPr>
          <w:rFonts w:ascii="Source Sans Pro" w:hAnsi="Source Sans Pro"/>
          <w:color w:val="6F7271"/>
          <w:szCs w:val="20"/>
        </w:rPr>
        <w:t xml:space="preserve">Generalidades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ind w:left="355" w:right="15"/>
        <w:rPr>
          <w:rFonts w:ascii="Source Sans Pro" w:hAnsi="Source Sans Pro"/>
          <w:color w:val="6F7271"/>
          <w:szCs w:val="20"/>
        </w:rPr>
      </w:pPr>
      <w:r w:rsidRPr="00DB4218">
        <w:rPr>
          <w:rFonts w:ascii="Source Sans Pro" w:hAnsi="Source Sans Pro"/>
          <w:b/>
          <w:color w:val="6F7271"/>
          <w:szCs w:val="20"/>
        </w:rPr>
        <w:t xml:space="preserve">Artículo 1. </w:t>
      </w:r>
      <w:r w:rsidRPr="00DB4218">
        <w:rPr>
          <w:rFonts w:ascii="Source Sans Pro" w:hAnsi="Source Sans Pro"/>
          <w:color w:val="6F7271"/>
          <w:szCs w:val="20"/>
        </w:rPr>
        <w:t>El presente Reglamento es de observancia general y obligatoria para todo el personal del Instituto Electoral de la Ciudad de México y tiene por objeto regular su organización y atri</w:t>
      </w:r>
      <w:bookmarkStart w:id="0" w:name="_GoBack"/>
      <w:bookmarkEnd w:id="0"/>
      <w:r w:rsidRPr="00DB4218">
        <w:rPr>
          <w:rFonts w:ascii="Source Sans Pro" w:hAnsi="Source Sans Pro"/>
          <w:color w:val="6F7271"/>
          <w:szCs w:val="20"/>
        </w:rPr>
        <w:t xml:space="preserve">buciones.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ind w:left="355" w:right="15"/>
        <w:rPr>
          <w:rFonts w:ascii="Source Sans Pro" w:hAnsi="Source Sans Pro"/>
          <w:color w:val="6F7271"/>
          <w:szCs w:val="20"/>
        </w:rPr>
      </w:pPr>
      <w:r w:rsidRPr="00DB4218">
        <w:rPr>
          <w:rFonts w:ascii="Source Sans Pro" w:hAnsi="Source Sans Pro"/>
          <w:b/>
          <w:color w:val="6F7271"/>
          <w:szCs w:val="20"/>
        </w:rPr>
        <w:t xml:space="preserve">Artículo 2. </w:t>
      </w:r>
      <w:r w:rsidRPr="00DB4218">
        <w:rPr>
          <w:rFonts w:ascii="Source Sans Pro" w:hAnsi="Source Sans Pro"/>
          <w:color w:val="6F7271"/>
          <w:szCs w:val="20"/>
        </w:rPr>
        <w:t xml:space="preserve">Para los efectos del presente ordenamiento se entenderá: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ind w:left="355" w:right="15"/>
        <w:rPr>
          <w:rFonts w:ascii="Source Sans Pro" w:hAnsi="Source Sans Pro"/>
          <w:color w:val="6F7271"/>
          <w:szCs w:val="20"/>
        </w:rPr>
      </w:pPr>
      <w:r w:rsidRPr="00DB4218">
        <w:rPr>
          <w:rFonts w:ascii="Source Sans Pro" w:hAnsi="Source Sans Pro"/>
          <w:b/>
          <w:color w:val="6F7271"/>
          <w:szCs w:val="20"/>
        </w:rPr>
        <w:t xml:space="preserve">A ). </w:t>
      </w:r>
      <w:r w:rsidRPr="00DB4218">
        <w:rPr>
          <w:rFonts w:ascii="Source Sans Pro" w:hAnsi="Source Sans Pro"/>
          <w:color w:val="6F7271"/>
          <w:szCs w:val="20"/>
        </w:rPr>
        <w:t xml:space="preserve">En cuanto a los ordenamientos legales: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1"/>
        </w:numPr>
        <w:ind w:right="15" w:hanging="336"/>
        <w:rPr>
          <w:rFonts w:ascii="Source Sans Pro" w:hAnsi="Source Sans Pro"/>
          <w:color w:val="6F7271"/>
          <w:szCs w:val="20"/>
        </w:rPr>
      </w:pPr>
      <w:r w:rsidRPr="00DB4218">
        <w:rPr>
          <w:rFonts w:ascii="Source Sans Pro" w:hAnsi="Source Sans Pro"/>
          <w:color w:val="6F7271"/>
          <w:szCs w:val="20"/>
        </w:rPr>
        <w:t xml:space="preserve">Código: Código de Instituciones y Procedimientos Electorales de la Ciudad de México;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1"/>
        </w:numPr>
        <w:ind w:right="15" w:hanging="336"/>
        <w:rPr>
          <w:rFonts w:ascii="Source Sans Pro" w:hAnsi="Source Sans Pro"/>
          <w:color w:val="6F7271"/>
          <w:szCs w:val="20"/>
        </w:rPr>
      </w:pPr>
      <w:r w:rsidRPr="00DB4218">
        <w:rPr>
          <w:rFonts w:ascii="Source Sans Pro" w:hAnsi="Source Sans Pro"/>
          <w:color w:val="6F7271"/>
          <w:szCs w:val="20"/>
        </w:rPr>
        <w:t xml:space="preserve">Constitución Federal: Constitución Política de los Estados Unidos Mexicanos;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1"/>
        </w:numPr>
        <w:ind w:right="15" w:hanging="336"/>
        <w:rPr>
          <w:rFonts w:ascii="Source Sans Pro" w:hAnsi="Source Sans Pro"/>
          <w:color w:val="6F7271"/>
          <w:szCs w:val="20"/>
        </w:rPr>
      </w:pPr>
      <w:r w:rsidRPr="00DB4218">
        <w:rPr>
          <w:rFonts w:ascii="Source Sans Pro" w:hAnsi="Source Sans Pro"/>
          <w:color w:val="6F7271"/>
          <w:szCs w:val="20"/>
        </w:rPr>
        <w:t xml:space="preserve">Constitución Local: Constitución Política de la Ciudad de México;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1"/>
        </w:numPr>
        <w:ind w:right="15" w:hanging="336"/>
        <w:rPr>
          <w:rFonts w:ascii="Source Sans Pro" w:hAnsi="Source Sans Pro"/>
          <w:color w:val="6F7271"/>
          <w:szCs w:val="20"/>
        </w:rPr>
      </w:pPr>
      <w:r w:rsidRPr="00DB4218">
        <w:rPr>
          <w:rFonts w:ascii="Source Sans Pro" w:hAnsi="Source Sans Pro"/>
          <w:color w:val="6F7271"/>
          <w:szCs w:val="20"/>
        </w:rPr>
        <w:t xml:space="preserve">Estatuto del Servicio: Estatuto del Servicio Profesional Electoral Nacional y del Personal de la Rama Administrativa emitido por el Instituto Nacional Electoral;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1"/>
        </w:numPr>
        <w:ind w:right="15" w:hanging="336"/>
        <w:rPr>
          <w:rFonts w:ascii="Source Sans Pro" w:hAnsi="Source Sans Pro"/>
          <w:color w:val="6F7271"/>
          <w:szCs w:val="20"/>
        </w:rPr>
      </w:pPr>
      <w:r w:rsidRPr="00DB4218">
        <w:rPr>
          <w:rFonts w:ascii="Source Sans Pro" w:hAnsi="Source Sans Pro"/>
          <w:color w:val="6F7271"/>
          <w:szCs w:val="20"/>
        </w:rPr>
        <w:t xml:space="preserve">Ley General: Ley General de Instituciones y Procedimientos Electorales;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1"/>
        </w:numPr>
        <w:ind w:right="15" w:hanging="336"/>
        <w:rPr>
          <w:rFonts w:ascii="Source Sans Pro" w:hAnsi="Source Sans Pro"/>
          <w:color w:val="6F7271"/>
          <w:szCs w:val="20"/>
        </w:rPr>
      </w:pPr>
      <w:r w:rsidRPr="00DB4218">
        <w:rPr>
          <w:rFonts w:ascii="Source Sans Pro" w:hAnsi="Source Sans Pro"/>
          <w:color w:val="6F7271"/>
          <w:szCs w:val="20"/>
        </w:rPr>
        <w:t xml:space="preserve">Ley General de Partidos: Ley General de Partidos Políticos;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1"/>
        </w:numPr>
        <w:ind w:right="15" w:hanging="336"/>
        <w:rPr>
          <w:rFonts w:ascii="Source Sans Pro" w:hAnsi="Source Sans Pro"/>
          <w:color w:val="6F7271"/>
          <w:szCs w:val="20"/>
        </w:rPr>
      </w:pPr>
      <w:r w:rsidRPr="00DB4218">
        <w:rPr>
          <w:rFonts w:ascii="Source Sans Pro" w:hAnsi="Source Sans Pro"/>
          <w:color w:val="6F7271"/>
          <w:szCs w:val="20"/>
        </w:rPr>
        <w:t xml:space="preserve">Ley de Participación: Ley en materia de Participación Ciudadana que expide el Órgano Legislativo Local correspondiente; </w:t>
      </w:r>
    </w:p>
    <w:p w:rsidR="00C51789" w:rsidRPr="00DB4218" w:rsidRDefault="00DB4218">
      <w:pPr>
        <w:numPr>
          <w:ilvl w:val="0"/>
          <w:numId w:val="1"/>
        </w:numPr>
        <w:ind w:right="15" w:hanging="336"/>
        <w:rPr>
          <w:rFonts w:ascii="Source Sans Pro" w:hAnsi="Source Sans Pro"/>
          <w:color w:val="6F7271"/>
          <w:szCs w:val="20"/>
        </w:rPr>
      </w:pPr>
      <w:r w:rsidRPr="00DB4218">
        <w:rPr>
          <w:rFonts w:ascii="Source Sans Pro" w:hAnsi="Source Sans Pro"/>
          <w:color w:val="6F7271"/>
          <w:szCs w:val="20"/>
        </w:rPr>
        <w:t xml:space="preserve">Ley de Transparencia: Ley de Transparencia, Acceso a la Información Pública y Rendición de Cuentas de la Ciudad de México;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1"/>
        </w:numPr>
        <w:ind w:right="15" w:hanging="336"/>
        <w:rPr>
          <w:rFonts w:ascii="Source Sans Pro" w:hAnsi="Source Sans Pro"/>
          <w:color w:val="6F7271"/>
          <w:szCs w:val="20"/>
        </w:rPr>
      </w:pPr>
      <w:r w:rsidRPr="00DB4218">
        <w:rPr>
          <w:rFonts w:ascii="Source Sans Pro" w:hAnsi="Source Sans Pro"/>
          <w:color w:val="6F7271"/>
          <w:szCs w:val="20"/>
        </w:rPr>
        <w:lastRenderedPageBreak/>
        <w:t xml:space="preserve">Reglamento: Reglamento Interior del Instituto Electoral de la Ciudad de México;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422B84" w:rsidRDefault="00422B84" w:rsidP="00422B84">
      <w:pPr>
        <w:ind w:left="681" w:right="15" w:firstLine="0"/>
        <w:rPr>
          <w:rFonts w:ascii="Source Sans Pro" w:hAnsi="Source Sans Pro"/>
          <w:color w:val="6F7271"/>
          <w:szCs w:val="20"/>
        </w:rPr>
      </w:pPr>
    </w:p>
    <w:p w:rsidR="00422B84" w:rsidRDefault="00422B84" w:rsidP="00422B84">
      <w:pPr>
        <w:pStyle w:val="Prrafodelista"/>
        <w:rPr>
          <w:rFonts w:ascii="Source Sans Pro" w:hAnsi="Source Sans Pro"/>
          <w:color w:val="6F7271"/>
          <w:szCs w:val="20"/>
        </w:rPr>
      </w:pPr>
    </w:p>
    <w:p w:rsidR="00C51789" w:rsidRPr="00DB4218" w:rsidRDefault="00DB4218">
      <w:pPr>
        <w:numPr>
          <w:ilvl w:val="0"/>
          <w:numId w:val="1"/>
        </w:numPr>
        <w:ind w:right="15" w:hanging="336"/>
        <w:rPr>
          <w:rFonts w:ascii="Source Sans Pro" w:hAnsi="Source Sans Pro"/>
          <w:color w:val="6F7271"/>
          <w:szCs w:val="20"/>
        </w:rPr>
      </w:pPr>
      <w:r w:rsidRPr="00DB4218">
        <w:rPr>
          <w:rFonts w:ascii="Source Sans Pro" w:hAnsi="Source Sans Pro"/>
          <w:color w:val="6F7271"/>
          <w:szCs w:val="20"/>
        </w:rPr>
        <w:t xml:space="preserve">Reglamento de Relaciones Laborales: Reglamento en materia de Relaciones Laborales del Instituto Electoral de la </w:t>
      </w:r>
    </w:p>
    <w:p w:rsidR="00C51789" w:rsidRDefault="00DB4218" w:rsidP="00422B84">
      <w:pPr>
        <w:ind w:left="355" w:right="15"/>
        <w:rPr>
          <w:rFonts w:ascii="Source Sans Pro" w:hAnsi="Source Sans Pro"/>
          <w:color w:val="6F7271"/>
          <w:szCs w:val="20"/>
        </w:rPr>
      </w:pPr>
      <w:r w:rsidRPr="00DB4218">
        <w:rPr>
          <w:rFonts w:ascii="Source Sans Pro" w:hAnsi="Source Sans Pro"/>
          <w:color w:val="6F7271"/>
          <w:szCs w:val="20"/>
        </w:rPr>
        <w:t xml:space="preserve">Ciudad de México; </w:t>
      </w:r>
    </w:p>
    <w:p w:rsidR="00422B84" w:rsidRPr="00DB4218" w:rsidRDefault="00422B84" w:rsidP="00422B84">
      <w:pPr>
        <w:ind w:left="355" w:right="15"/>
        <w:rPr>
          <w:rFonts w:ascii="Source Sans Pro" w:hAnsi="Source Sans Pro"/>
          <w:color w:val="6F7271"/>
          <w:szCs w:val="20"/>
        </w:rPr>
      </w:pPr>
    </w:p>
    <w:p w:rsidR="00C51789" w:rsidRPr="00DB4218" w:rsidRDefault="00DB4218">
      <w:pPr>
        <w:numPr>
          <w:ilvl w:val="0"/>
          <w:numId w:val="1"/>
        </w:numPr>
        <w:ind w:right="15" w:hanging="336"/>
        <w:rPr>
          <w:rFonts w:ascii="Source Sans Pro" w:hAnsi="Source Sans Pro"/>
          <w:color w:val="6F7271"/>
          <w:szCs w:val="20"/>
        </w:rPr>
      </w:pPr>
      <w:r w:rsidRPr="00DB4218">
        <w:rPr>
          <w:rFonts w:ascii="Source Sans Pro" w:hAnsi="Source Sans Pro"/>
          <w:color w:val="6F7271"/>
          <w:szCs w:val="20"/>
        </w:rPr>
        <w:t xml:space="preserve">Reglamento de Sesiones: Reglamento de Sesiones del Consejo General y Comisiones del Instituto Electoral de la Ciudad de México; y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1"/>
        </w:numPr>
        <w:ind w:right="15" w:hanging="336"/>
        <w:rPr>
          <w:rFonts w:ascii="Source Sans Pro" w:hAnsi="Source Sans Pro"/>
          <w:color w:val="6F7271"/>
          <w:szCs w:val="20"/>
        </w:rPr>
      </w:pPr>
      <w:r w:rsidRPr="00DB4218">
        <w:rPr>
          <w:rFonts w:ascii="Source Sans Pro" w:hAnsi="Source Sans Pro"/>
          <w:color w:val="6F7271"/>
          <w:szCs w:val="20"/>
        </w:rPr>
        <w:t xml:space="preserve">Reglamento de Sustanciación: Reglamento para el Trámite y Sustanciación de Quejas y Procedimientos de Investigación del Instituto Electoral de la Ciudad de México.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ind w:left="355" w:right="15"/>
        <w:rPr>
          <w:rFonts w:ascii="Source Sans Pro" w:hAnsi="Source Sans Pro"/>
          <w:color w:val="6F7271"/>
          <w:szCs w:val="20"/>
        </w:rPr>
      </w:pPr>
      <w:r w:rsidRPr="00DB4218">
        <w:rPr>
          <w:rFonts w:ascii="Source Sans Pro" w:hAnsi="Source Sans Pro"/>
          <w:b/>
          <w:color w:val="6F7271"/>
          <w:szCs w:val="20"/>
        </w:rPr>
        <w:t xml:space="preserve">B ) . </w:t>
      </w:r>
      <w:r w:rsidRPr="00DB4218">
        <w:rPr>
          <w:rFonts w:ascii="Source Sans Pro" w:hAnsi="Source Sans Pro"/>
          <w:color w:val="6F7271"/>
          <w:szCs w:val="20"/>
        </w:rPr>
        <w:t xml:space="preserve">En cuanto a los órganos: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2"/>
        </w:numPr>
        <w:ind w:right="15" w:hanging="478"/>
        <w:rPr>
          <w:rFonts w:ascii="Source Sans Pro" w:hAnsi="Source Sans Pro"/>
          <w:color w:val="6F7271"/>
          <w:szCs w:val="20"/>
        </w:rPr>
      </w:pPr>
      <w:r w:rsidRPr="00DB4218">
        <w:rPr>
          <w:rFonts w:ascii="Source Sans Pro" w:hAnsi="Source Sans Pro"/>
          <w:color w:val="6F7271"/>
          <w:szCs w:val="20"/>
        </w:rPr>
        <w:t xml:space="preserve">Alcaldía: Órgano Político Administrativo a cargo de las demarcaciones territoriales de la Ciudad de México;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2"/>
        </w:numPr>
        <w:ind w:right="15" w:hanging="478"/>
        <w:rPr>
          <w:rFonts w:ascii="Source Sans Pro" w:hAnsi="Source Sans Pro"/>
          <w:color w:val="6F7271"/>
          <w:szCs w:val="20"/>
        </w:rPr>
      </w:pPr>
      <w:r w:rsidRPr="00DB4218">
        <w:rPr>
          <w:rFonts w:ascii="Source Sans Pro" w:hAnsi="Source Sans Pro"/>
          <w:color w:val="6F7271"/>
          <w:szCs w:val="20"/>
        </w:rPr>
        <w:t xml:space="preserve">Comités: Órganos especiales y técnicos creados por acuerdo del Consejo General, en términos de lo dispuesto por el Código;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2"/>
        </w:numPr>
        <w:ind w:right="15" w:hanging="478"/>
        <w:rPr>
          <w:rFonts w:ascii="Source Sans Pro" w:hAnsi="Source Sans Pro"/>
          <w:color w:val="6F7271"/>
          <w:szCs w:val="20"/>
        </w:rPr>
      </w:pPr>
      <w:r w:rsidRPr="00DB4218">
        <w:rPr>
          <w:rFonts w:ascii="Source Sans Pro" w:hAnsi="Source Sans Pro"/>
          <w:color w:val="6F7271"/>
          <w:szCs w:val="20"/>
        </w:rPr>
        <w:t xml:space="preserve">Comisiones: Comisiones Permanentes y Provisionales del Consejo General;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2"/>
        </w:numPr>
        <w:ind w:right="15" w:hanging="478"/>
        <w:rPr>
          <w:rFonts w:ascii="Source Sans Pro" w:hAnsi="Source Sans Pro"/>
          <w:color w:val="6F7271"/>
          <w:szCs w:val="20"/>
        </w:rPr>
      </w:pPr>
      <w:r w:rsidRPr="00DB4218">
        <w:rPr>
          <w:rFonts w:ascii="Source Sans Pro" w:hAnsi="Source Sans Pro"/>
          <w:color w:val="6F7271"/>
          <w:szCs w:val="20"/>
        </w:rPr>
        <w:t xml:space="preserve">Congreso Local: Congreso de la Ciudad de México;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2"/>
        </w:numPr>
        <w:ind w:right="15" w:hanging="478"/>
        <w:rPr>
          <w:rFonts w:ascii="Source Sans Pro" w:hAnsi="Source Sans Pro"/>
          <w:color w:val="6F7271"/>
          <w:szCs w:val="20"/>
        </w:rPr>
      </w:pPr>
      <w:r w:rsidRPr="00DB4218">
        <w:rPr>
          <w:rFonts w:ascii="Source Sans Pro" w:hAnsi="Source Sans Pro"/>
          <w:color w:val="6F7271"/>
          <w:szCs w:val="20"/>
        </w:rPr>
        <w:t xml:space="preserve">Consejos Distritales: Órganos colegiados de carácter temporal, que funcionan durante los procesos electorales con facultades de decisión, en el ámbito territorial que les corresponda;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2"/>
        </w:numPr>
        <w:ind w:right="15" w:hanging="478"/>
        <w:rPr>
          <w:rFonts w:ascii="Source Sans Pro" w:hAnsi="Source Sans Pro"/>
          <w:color w:val="6F7271"/>
          <w:szCs w:val="20"/>
        </w:rPr>
      </w:pPr>
      <w:r w:rsidRPr="00DB4218">
        <w:rPr>
          <w:rFonts w:ascii="Source Sans Pro" w:hAnsi="Source Sans Pro"/>
          <w:color w:val="6F7271"/>
          <w:szCs w:val="20"/>
        </w:rPr>
        <w:t xml:space="preserve">Consejo General: Consejo General del Instituto Electoral de la Ciudad de México;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2"/>
        </w:numPr>
        <w:ind w:right="15" w:hanging="478"/>
        <w:rPr>
          <w:rFonts w:ascii="Source Sans Pro" w:hAnsi="Source Sans Pro"/>
          <w:color w:val="6F7271"/>
          <w:szCs w:val="20"/>
        </w:rPr>
      </w:pPr>
      <w:r w:rsidRPr="00DB4218">
        <w:rPr>
          <w:rFonts w:ascii="Source Sans Pro" w:hAnsi="Source Sans Pro"/>
          <w:color w:val="6F7271"/>
          <w:szCs w:val="20"/>
        </w:rPr>
        <w:t xml:space="preserve">Direcciones Distritales: Órganos desconcentrados, unos de carácter permanente que son cabeceras de demarcación y otros de carácter temporal durante los procesos electorales, en cada uno de los distritos electorales uninominales de la </w:t>
      </w:r>
    </w:p>
    <w:p w:rsidR="00C51789" w:rsidRPr="00DB4218" w:rsidRDefault="00DB4218">
      <w:pPr>
        <w:ind w:left="355" w:right="15"/>
        <w:rPr>
          <w:rFonts w:ascii="Source Sans Pro" w:hAnsi="Source Sans Pro"/>
          <w:color w:val="6F7271"/>
          <w:szCs w:val="20"/>
        </w:rPr>
      </w:pPr>
      <w:r w:rsidRPr="00DB4218">
        <w:rPr>
          <w:rFonts w:ascii="Source Sans Pro" w:hAnsi="Source Sans Pro"/>
          <w:color w:val="6F7271"/>
          <w:szCs w:val="20"/>
        </w:rPr>
        <w:t xml:space="preserve">Ciudad de México;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2"/>
        </w:numPr>
        <w:ind w:right="15" w:hanging="478"/>
        <w:rPr>
          <w:rFonts w:ascii="Source Sans Pro" w:hAnsi="Source Sans Pro"/>
          <w:color w:val="6F7271"/>
          <w:szCs w:val="20"/>
        </w:rPr>
      </w:pPr>
      <w:r w:rsidRPr="00DB4218">
        <w:rPr>
          <w:rFonts w:ascii="Source Sans Pro" w:hAnsi="Source Sans Pro"/>
          <w:color w:val="6F7271"/>
          <w:szCs w:val="20"/>
        </w:rPr>
        <w:t xml:space="preserve">Instituto Electoral: Instituto Electoral de la Ciudad de México;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2"/>
        </w:numPr>
        <w:ind w:right="15" w:hanging="478"/>
        <w:rPr>
          <w:rFonts w:ascii="Source Sans Pro" w:hAnsi="Source Sans Pro"/>
          <w:color w:val="6F7271"/>
          <w:szCs w:val="20"/>
        </w:rPr>
      </w:pPr>
      <w:r w:rsidRPr="00DB4218">
        <w:rPr>
          <w:rFonts w:ascii="Source Sans Pro" w:hAnsi="Source Sans Pro"/>
          <w:color w:val="6F7271"/>
          <w:szCs w:val="20"/>
        </w:rPr>
        <w:t xml:space="preserve">Instituto Nacional: Instituto Nacional Electoral;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2"/>
        </w:numPr>
        <w:ind w:right="15" w:hanging="478"/>
        <w:rPr>
          <w:rFonts w:ascii="Source Sans Pro" w:hAnsi="Source Sans Pro"/>
          <w:color w:val="6F7271"/>
          <w:szCs w:val="20"/>
        </w:rPr>
      </w:pPr>
      <w:r w:rsidRPr="00DB4218">
        <w:rPr>
          <w:rFonts w:ascii="Source Sans Pro" w:hAnsi="Source Sans Pro"/>
          <w:color w:val="6F7271"/>
          <w:szCs w:val="20"/>
        </w:rPr>
        <w:t xml:space="preserve">Jefa o Jefe de Gobierno: Persona Titular del Poder Ejecutivo de la Ciudad de México;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2"/>
        </w:numPr>
        <w:ind w:right="15" w:hanging="478"/>
        <w:rPr>
          <w:rFonts w:ascii="Source Sans Pro" w:hAnsi="Source Sans Pro"/>
          <w:color w:val="6F7271"/>
          <w:szCs w:val="20"/>
        </w:rPr>
      </w:pPr>
      <w:r w:rsidRPr="00DB4218">
        <w:rPr>
          <w:rFonts w:ascii="Source Sans Pro" w:hAnsi="Source Sans Pro"/>
          <w:color w:val="6F7271"/>
          <w:szCs w:val="20"/>
        </w:rPr>
        <w:t xml:space="preserve">Junta: Junta Administrativa del Instituto Electoral;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2"/>
        </w:numPr>
        <w:ind w:right="15" w:hanging="478"/>
        <w:rPr>
          <w:rFonts w:ascii="Source Sans Pro" w:hAnsi="Source Sans Pro"/>
          <w:color w:val="6F7271"/>
          <w:szCs w:val="20"/>
        </w:rPr>
      </w:pPr>
      <w:r w:rsidRPr="00DB4218">
        <w:rPr>
          <w:rFonts w:ascii="Source Sans Pro" w:hAnsi="Source Sans Pro"/>
          <w:color w:val="6F7271"/>
          <w:szCs w:val="20"/>
        </w:rPr>
        <w:t xml:space="preserve">Órganos con Autonomía Técnica y de Gestión: La Contraloría Interna del Instituto Electoral y la Unidad Técnica </w:t>
      </w:r>
    </w:p>
    <w:p w:rsidR="00C51789" w:rsidRPr="00DB4218" w:rsidRDefault="00DB4218">
      <w:pPr>
        <w:ind w:left="355" w:right="15"/>
        <w:rPr>
          <w:rFonts w:ascii="Source Sans Pro" w:hAnsi="Source Sans Pro"/>
          <w:color w:val="6F7271"/>
          <w:szCs w:val="20"/>
        </w:rPr>
      </w:pPr>
      <w:r w:rsidRPr="00DB4218">
        <w:rPr>
          <w:rFonts w:ascii="Source Sans Pro" w:hAnsi="Source Sans Pro"/>
          <w:color w:val="6F7271"/>
          <w:szCs w:val="20"/>
        </w:rPr>
        <w:t xml:space="preserve">Especializada de Fiscalización;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2"/>
        </w:numPr>
        <w:ind w:right="15" w:hanging="478"/>
        <w:rPr>
          <w:rFonts w:ascii="Source Sans Pro" w:hAnsi="Source Sans Pro"/>
          <w:color w:val="6F7271"/>
          <w:szCs w:val="20"/>
        </w:rPr>
      </w:pPr>
      <w:r w:rsidRPr="00DB4218">
        <w:rPr>
          <w:rFonts w:ascii="Source Sans Pro" w:hAnsi="Source Sans Pro"/>
          <w:color w:val="6F7271"/>
          <w:szCs w:val="20"/>
        </w:rPr>
        <w:t xml:space="preserve">Órganos Desconcentrados: Direcciones Distritales y Consejos Distritales en cada uno de los distritos electorales uninominales de la Ciudad de México;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lastRenderedPageBreak/>
        <w:t xml:space="preserve"> </w:t>
      </w:r>
    </w:p>
    <w:p w:rsidR="00C51789" w:rsidRPr="00DB4218" w:rsidRDefault="00DB4218">
      <w:pPr>
        <w:numPr>
          <w:ilvl w:val="0"/>
          <w:numId w:val="2"/>
        </w:numPr>
        <w:ind w:right="15" w:hanging="478"/>
        <w:rPr>
          <w:rFonts w:ascii="Source Sans Pro" w:hAnsi="Source Sans Pro"/>
          <w:color w:val="6F7271"/>
          <w:szCs w:val="20"/>
        </w:rPr>
      </w:pPr>
      <w:r w:rsidRPr="00DB4218">
        <w:rPr>
          <w:rFonts w:ascii="Source Sans Pro" w:hAnsi="Source Sans Pro"/>
          <w:color w:val="6F7271"/>
          <w:szCs w:val="20"/>
        </w:rPr>
        <w:t xml:space="preserve">Órganos Ejecutivos: Secretarías Ejecutiva y Administrativa, así como las Direcciones Ejecutivas del Instituto Electoral;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422B84" w:rsidRDefault="00422B84" w:rsidP="00422B84">
      <w:pPr>
        <w:ind w:left="823" w:right="15" w:firstLine="0"/>
        <w:rPr>
          <w:rFonts w:ascii="Source Sans Pro" w:hAnsi="Source Sans Pro"/>
          <w:color w:val="6F7271"/>
          <w:szCs w:val="20"/>
        </w:rPr>
      </w:pPr>
    </w:p>
    <w:p w:rsidR="00422B84" w:rsidRDefault="00422B84" w:rsidP="00422B84">
      <w:pPr>
        <w:ind w:left="823" w:right="15" w:firstLine="0"/>
        <w:rPr>
          <w:rFonts w:ascii="Source Sans Pro" w:hAnsi="Source Sans Pro"/>
          <w:color w:val="6F7271"/>
          <w:szCs w:val="20"/>
        </w:rPr>
      </w:pPr>
    </w:p>
    <w:p w:rsidR="00422B84" w:rsidRDefault="00422B84" w:rsidP="00422B84">
      <w:pPr>
        <w:ind w:left="823" w:right="15" w:firstLine="0"/>
        <w:rPr>
          <w:rFonts w:ascii="Source Sans Pro" w:hAnsi="Source Sans Pro"/>
          <w:color w:val="6F7271"/>
          <w:szCs w:val="20"/>
        </w:rPr>
      </w:pPr>
    </w:p>
    <w:p w:rsidR="00422B84" w:rsidRDefault="00422B84" w:rsidP="00422B84">
      <w:pPr>
        <w:pStyle w:val="Prrafodelista"/>
        <w:rPr>
          <w:rFonts w:ascii="Source Sans Pro" w:hAnsi="Source Sans Pro"/>
          <w:color w:val="6F7271"/>
          <w:szCs w:val="20"/>
        </w:rPr>
      </w:pPr>
    </w:p>
    <w:p w:rsidR="00C51789" w:rsidRPr="00DB4218" w:rsidRDefault="00DB4218">
      <w:pPr>
        <w:numPr>
          <w:ilvl w:val="0"/>
          <w:numId w:val="2"/>
        </w:numPr>
        <w:ind w:right="15" w:hanging="478"/>
        <w:rPr>
          <w:rFonts w:ascii="Source Sans Pro" w:hAnsi="Source Sans Pro"/>
          <w:color w:val="6F7271"/>
          <w:szCs w:val="20"/>
        </w:rPr>
      </w:pPr>
      <w:r w:rsidRPr="00DB4218">
        <w:rPr>
          <w:rFonts w:ascii="Source Sans Pro" w:hAnsi="Source Sans Pro"/>
          <w:color w:val="6F7271"/>
          <w:szCs w:val="20"/>
        </w:rPr>
        <w:t xml:space="preserve">Órganos Técnicos: Unidades Técnicas del Instituto Electoral; y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2"/>
        </w:numPr>
        <w:ind w:right="15" w:hanging="478"/>
        <w:rPr>
          <w:rFonts w:ascii="Source Sans Pro" w:hAnsi="Source Sans Pro"/>
          <w:color w:val="6F7271"/>
          <w:szCs w:val="20"/>
        </w:rPr>
      </w:pPr>
      <w:r w:rsidRPr="00DB4218">
        <w:rPr>
          <w:rFonts w:ascii="Source Sans Pro" w:hAnsi="Source Sans Pro"/>
          <w:color w:val="6F7271"/>
          <w:szCs w:val="20"/>
        </w:rPr>
        <w:t xml:space="preserve">Unidad de Apoyo Logístico: Unidad Técnica de Archivo, Logística y Apoyo a Órganos Desconcentrados. </w:t>
      </w:r>
    </w:p>
    <w:p w:rsidR="00DB4218" w:rsidRDefault="00DB4218">
      <w:pPr>
        <w:ind w:left="355" w:right="15"/>
        <w:rPr>
          <w:rFonts w:ascii="Source Sans Pro" w:hAnsi="Source Sans Pro"/>
          <w:b/>
          <w:color w:val="6F7271"/>
          <w:szCs w:val="20"/>
        </w:rPr>
      </w:pPr>
    </w:p>
    <w:p w:rsidR="00C51789" w:rsidRPr="00DB4218" w:rsidRDefault="00DB4218">
      <w:pPr>
        <w:ind w:left="355" w:right="15"/>
        <w:rPr>
          <w:rFonts w:ascii="Source Sans Pro" w:hAnsi="Source Sans Pro"/>
          <w:color w:val="6F7271"/>
          <w:szCs w:val="20"/>
        </w:rPr>
      </w:pPr>
      <w:r w:rsidRPr="00DB4218">
        <w:rPr>
          <w:rFonts w:ascii="Source Sans Pro" w:hAnsi="Source Sans Pro"/>
          <w:b/>
          <w:color w:val="6F7271"/>
          <w:szCs w:val="20"/>
        </w:rPr>
        <w:t xml:space="preserve">C ). </w:t>
      </w:r>
      <w:r w:rsidRPr="00DB4218">
        <w:rPr>
          <w:rFonts w:ascii="Source Sans Pro" w:hAnsi="Source Sans Pro"/>
          <w:color w:val="6F7271"/>
          <w:szCs w:val="20"/>
        </w:rPr>
        <w:t xml:space="preserve">En cuanto a las autoridades: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3"/>
        </w:numPr>
        <w:ind w:right="15" w:hanging="512"/>
        <w:rPr>
          <w:rFonts w:ascii="Source Sans Pro" w:hAnsi="Source Sans Pro"/>
          <w:color w:val="6F7271"/>
          <w:szCs w:val="20"/>
        </w:rPr>
      </w:pPr>
      <w:r w:rsidRPr="00DB4218">
        <w:rPr>
          <w:rFonts w:ascii="Source Sans Pro" w:hAnsi="Source Sans Pro"/>
          <w:color w:val="6F7271"/>
          <w:szCs w:val="20"/>
        </w:rPr>
        <w:t xml:space="preserve">Consejeras y Consejeros Distritales: Integrantes de los Consejos Distritales del Instituto Electoral designados por el </w:t>
      </w:r>
    </w:p>
    <w:p w:rsidR="00C51789" w:rsidRPr="00DB4218" w:rsidRDefault="00DB4218">
      <w:pPr>
        <w:ind w:left="355" w:right="15"/>
        <w:rPr>
          <w:rFonts w:ascii="Source Sans Pro" w:hAnsi="Source Sans Pro"/>
          <w:color w:val="6F7271"/>
          <w:szCs w:val="20"/>
        </w:rPr>
      </w:pPr>
      <w:r w:rsidRPr="00DB4218">
        <w:rPr>
          <w:rFonts w:ascii="Source Sans Pro" w:hAnsi="Source Sans Pro"/>
          <w:color w:val="6F7271"/>
          <w:szCs w:val="20"/>
        </w:rPr>
        <w:t xml:space="preserve">Consejo General;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3"/>
        </w:numPr>
        <w:ind w:right="15" w:hanging="512"/>
        <w:rPr>
          <w:rFonts w:ascii="Source Sans Pro" w:hAnsi="Source Sans Pro"/>
          <w:color w:val="6F7271"/>
          <w:szCs w:val="20"/>
        </w:rPr>
      </w:pPr>
      <w:r w:rsidRPr="00DB4218">
        <w:rPr>
          <w:rFonts w:ascii="Source Sans Pro" w:hAnsi="Source Sans Pro"/>
          <w:color w:val="6F7271"/>
          <w:szCs w:val="20"/>
        </w:rPr>
        <w:t xml:space="preserve">Consejeras y Consejeros Electorales: Personas que integran el Consejo General del Instituto Electoral;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3"/>
        </w:numPr>
        <w:ind w:right="15" w:hanging="512"/>
        <w:rPr>
          <w:rFonts w:ascii="Source Sans Pro" w:hAnsi="Source Sans Pro"/>
          <w:color w:val="6F7271"/>
          <w:szCs w:val="20"/>
        </w:rPr>
      </w:pPr>
      <w:r w:rsidRPr="00DB4218">
        <w:rPr>
          <w:rFonts w:ascii="Source Sans Pro" w:hAnsi="Source Sans Pro"/>
          <w:color w:val="6F7271"/>
          <w:szCs w:val="20"/>
        </w:rPr>
        <w:t xml:space="preserve">Consejera Presidenta o Consejero Presidente de la Comisión o Comité: Persona que ostenta la Presidencia de las Comisiones o Comités, según sea el caso;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3"/>
        </w:numPr>
        <w:ind w:right="15" w:hanging="512"/>
        <w:rPr>
          <w:rFonts w:ascii="Source Sans Pro" w:hAnsi="Source Sans Pro"/>
          <w:color w:val="6F7271"/>
          <w:szCs w:val="20"/>
        </w:rPr>
      </w:pPr>
      <w:r w:rsidRPr="00DB4218">
        <w:rPr>
          <w:rFonts w:ascii="Source Sans Pro" w:hAnsi="Source Sans Pro"/>
          <w:color w:val="6F7271"/>
          <w:szCs w:val="20"/>
        </w:rPr>
        <w:t xml:space="preserve">Consejera Presidenta o Consejero Presidente del Consejo General: Persona que ostenta la Presidencia del Consejo </w:t>
      </w:r>
    </w:p>
    <w:p w:rsidR="00C51789" w:rsidRPr="00DB4218" w:rsidRDefault="00DB4218">
      <w:pPr>
        <w:ind w:left="355" w:right="15"/>
        <w:rPr>
          <w:rFonts w:ascii="Source Sans Pro" w:hAnsi="Source Sans Pro"/>
          <w:color w:val="6F7271"/>
          <w:szCs w:val="20"/>
        </w:rPr>
      </w:pPr>
      <w:r w:rsidRPr="00DB4218">
        <w:rPr>
          <w:rFonts w:ascii="Source Sans Pro" w:hAnsi="Source Sans Pro"/>
          <w:color w:val="6F7271"/>
          <w:szCs w:val="20"/>
        </w:rPr>
        <w:t xml:space="preserve">General del Instituto Electoral;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3"/>
        </w:numPr>
        <w:ind w:right="15" w:hanging="512"/>
        <w:rPr>
          <w:rFonts w:ascii="Source Sans Pro" w:hAnsi="Source Sans Pro"/>
          <w:color w:val="6F7271"/>
          <w:szCs w:val="20"/>
        </w:rPr>
      </w:pPr>
      <w:r w:rsidRPr="00DB4218">
        <w:rPr>
          <w:rFonts w:ascii="Source Sans Pro" w:hAnsi="Source Sans Pro"/>
          <w:color w:val="6F7271"/>
          <w:szCs w:val="20"/>
        </w:rPr>
        <w:t xml:space="preserve">Directoras y Directores Ejecutivos: Titulares de las Direcciones Ejecutivas del Instituto Electoral;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3"/>
        </w:numPr>
        <w:ind w:right="15" w:hanging="512"/>
        <w:rPr>
          <w:rFonts w:ascii="Source Sans Pro" w:hAnsi="Source Sans Pro"/>
          <w:color w:val="6F7271"/>
          <w:szCs w:val="20"/>
        </w:rPr>
      </w:pPr>
      <w:r w:rsidRPr="00DB4218">
        <w:rPr>
          <w:rFonts w:ascii="Source Sans Pro" w:hAnsi="Source Sans Pro"/>
          <w:color w:val="6F7271"/>
          <w:szCs w:val="20"/>
        </w:rPr>
        <w:t xml:space="preserve">Invitadas e invitados permanentes: Diputadas y diputados de los grupos parlamentarios del Congreso Local a las sesiones del Consejo General;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3"/>
        </w:numPr>
        <w:ind w:right="15" w:hanging="512"/>
        <w:rPr>
          <w:rFonts w:ascii="Source Sans Pro" w:hAnsi="Source Sans Pro"/>
          <w:color w:val="6F7271"/>
          <w:szCs w:val="20"/>
        </w:rPr>
      </w:pPr>
      <w:r w:rsidRPr="00DB4218">
        <w:rPr>
          <w:rFonts w:ascii="Source Sans Pro" w:hAnsi="Source Sans Pro"/>
          <w:color w:val="6F7271"/>
          <w:szCs w:val="20"/>
        </w:rPr>
        <w:t xml:space="preserve">Personal: Quienes prestan un servicio público en el Instituto Electoral o empleadas y empleados definidos en el Reglamento de Relaciones Laborales.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E923B5" w:rsidRDefault="00DB4218" w:rsidP="00E923B5">
      <w:pPr>
        <w:numPr>
          <w:ilvl w:val="0"/>
          <w:numId w:val="3"/>
        </w:numPr>
        <w:ind w:right="15" w:hanging="512"/>
        <w:rPr>
          <w:rFonts w:ascii="Source Sans Pro" w:hAnsi="Source Sans Pro"/>
          <w:color w:val="6F7271"/>
          <w:szCs w:val="20"/>
        </w:rPr>
      </w:pPr>
      <w:r w:rsidRPr="00DB4218">
        <w:rPr>
          <w:rFonts w:ascii="Source Sans Pro" w:hAnsi="Source Sans Pro"/>
          <w:color w:val="6F7271"/>
          <w:szCs w:val="20"/>
        </w:rPr>
        <w:t xml:space="preserve">Representantes de partido: Personas Titulares de las representaciones de los partidos políticos acreditados ante el </w:t>
      </w:r>
      <w:r w:rsidRPr="00E923B5">
        <w:rPr>
          <w:rFonts w:ascii="Source Sans Pro" w:hAnsi="Source Sans Pro"/>
          <w:color w:val="6F7271"/>
          <w:szCs w:val="20"/>
        </w:rPr>
        <w:t xml:space="preserve">Consejo General;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3"/>
        </w:numPr>
        <w:ind w:right="15" w:hanging="512"/>
        <w:rPr>
          <w:rFonts w:ascii="Source Sans Pro" w:hAnsi="Source Sans Pro"/>
          <w:color w:val="6F7271"/>
          <w:szCs w:val="20"/>
        </w:rPr>
      </w:pPr>
      <w:r w:rsidRPr="00DB4218">
        <w:rPr>
          <w:rFonts w:ascii="Source Sans Pro" w:hAnsi="Source Sans Pro"/>
          <w:color w:val="6F7271"/>
          <w:szCs w:val="20"/>
        </w:rPr>
        <w:t xml:space="preserve">Secretaria o Secretario Administrativo: Titular de la Secretaría Administrativa del Instituto Electoral;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3"/>
        </w:numPr>
        <w:ind w:right="15" w:hanging="512"/>
        <w:rPr>
          <w:rFonts w:ascii="Source Sans Pro" w:hAnsi="Source Sans Pro"/>
          <w:color w:val="6F7271"/>
          <w:szCs w:val="20"/>
        </w:rPr>
      </w:pPr>
      <w:r w:rsidRPr="00DB4218">
        <w:rPr>
          <w:rFonts w:ascii="Source Sans Pro" w:hAnsi="Source Sans Pro"/>
          <w:color w:val="6F7271"/>
          <w:szCs w:val="20"/>
        </w:rPr>
        <w:t xml:space="preserve">Secretaria o Secretario Ejecutivo: Titular de la Secretaría Ejecutiva del Instituto Electoral;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3"/>
        </w:numPr>
        <w:ind w:right="15" w:hanging="512"/>
        <w:rPr>
          <w:rFonts w:ascii="Source Sans Pro" w:hAnsi="Source Sans Pro"/>
          <w:color w:val="6F7271"/>
          <w:szCs w:val="20"/>
        </w:rPr>
      </w:pPr>
      <w:r w:rsidRPr="00DB4218">
        <w:rPr>
          <w:rFonts w:ascii="Source Sans Pro" w:hAnsi="Source Sans Pro"/>
          <w:color w:val="6F7271"/>
          <w:szCs w:val="20"/>
        </w:rPr>
        <w:t xml:space="preserve">Secretaria o Secretario del Consejo: Persona que ostenta la Secretaría del Consejo General;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3"/>
        </w:numPr>
        <w:ind w:right="15" w:hanging="512"/>
        <w:rPr>
          <w:rFonts w:ascii="Source Sans Pro" w:hAnsi="Source Sans Pro"/>
          <w:color w:val="6F7271"/>
          <w:szCs w:val="20"/>
        </w:rPr>
      </w:pPr>
      <w:r w:rsidRPr="00DB4218">
        <w:rPr>
          <w:rFonts w:ascii="Source Sans Pro" w:hAnsi="Source Sans Pro"/>
          <w:color w:val="6F7271"/>
          <w:szCs w:val="20"/>
        </w:rPr>
        <w:t xml:space="preserve">Titulares de los Órganos Ejecutivos: Titulares de las Secretarías Ejecutiva y Administrativa, así como de las Direcciones Ejecutivas del Instituto Electoral; y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3"/>
        </w:numPr>
        <w:ind w:right="15" w:hanging="512"/>
        <w:rPr>
          <w:rFonts w:ascii="Source Sans Pro" w:hAnsi="Source Sans Pro"/>
          <w:color w:val="6F7271"/>
          <w:szCs w:val="20"/>
        </w:rPr>
      </w:pPr>
      <w:r w:rsidRPr="00DB4218">
        <w:rPr>
          <w:rFonts w:ascii="Source Sans Pro" w:hAnsi="Source Sans Pro"/>
          <w:color w:val="6F7271"/>
          <w:szCs w:val="20"/>
        </w:rPr>
        <w:t xml:space="preserve">Titulares de los Órganos Técnicos: Titulares de las Unidades Técnicas del Instituto Electoral.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ind w:left="355" w:right="15"/>
        <w:rPr>
          <w:rFonts w:ascii="Source Sans Pro" w:hAnsi="Source Sans Pro"/>
          <w:color w:val="6F7271"/>
          <w:szCs w:val="20"/>
        </w:rPr>
      </w:pPr>
      <w:r w:rsidRPr="00DB4218">
        <w:rPr>
          <w:rFonts w:ascii="Source Sans Pro" w:hAnsi="Source Sans Pro"/>
          <w:b/>
          <w:color w:val="6F7271"/>
          <w:szCs w:val="20"/>
        </w:rPr>
        <w:lastRenderedPageBreak/>
        <w:t xml:space="preserve">Artículo 3. </w:t>
      </w:r>
      <w:r w:rsidRPr="00DB4218">
        <w:rPr>
          <w:rFonts w:ascii="Source Sans Pro" w:hAnsi="Source Sans Pro"/>
          <w:color w:val="6F7271"/>
          <w:szCs w:val="20"/>
        </w:rPr>
        <w:t xml:space="preserve">El Instituto Electoral se rige por las disposiciones de la Constitución Federal, las Leyes Generales, la Constitución Local, el Código, la Ley de Participación, este Reglamento y demás ordenamientos que lo regulan.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ind w:left="355" w:right="15"/>
        <w:rPr>
          <w:rFonts w:ascii="Source Sans Pro" w:hAnsi="Source Sans Pro"/>
          <w:color w:val="6F7271"/>
          <w:szCs w:val="20"/>
        </w:rPr>
      </w:pPr>
      <w:r w:rsidRPr="00DB4218">
        <w:rPr>
          <w:rFonts w:ascii="Source Sans Pro" w:hAnsi="Source Sans Pro"/>
          <w:color w:val="6F7271"/>
          <w:szCs w:val="20"/>
        </w:rPr>
        <w:t xml:space="preserve">Todo el personal del Instituto Electoral, en el ámbito de sus respectivas competencias y en el ejercicio de sus funciones, tiene la obligación de promover, respetar, proteger y garantizar los derechos humanos, de conformidad con los principios de universalidad, interdependencia, indivisibilidad y progresividad. </w:t>
      </w:r>
    </w:p>
    <w:p w:rsidR="00422B84" w:rsidRDefault="00422B84" w:rsidP="00E923B5">
      <w:pPr>
        <w:ind w:left="0" w:right="15" w:firstLine="0"/>
        <w:rPr>
          <w:rFonts w:ascii="Source Sans Pro" w:hAnsi="Source Sans Pro"/>
          <w:color w:val="6F7271"/>
          <w:szCs w:val="20"/>
        </w:rPr>
      </w:pPr>
    </w:p>
    <w:p w:rsidR="00C51789" w:rsidRPr="00DB4218" w:rsidRDefault="00DB4218">
      <w:pPr>
        <w:ind w:left="355" w:right="15"/>
        <w:rPr>
          <w:rFonts w:ascii="Source Sans Pro" w:hAnsi="Source Sans Pro"/>
          <w:color w:val="6F7271"/>
          <w:szCs w:val="20"/>
        </w:rPr>
      </w:pPr>
      <w:r w:rsidRPr="00DB4218">
        <w:rPr>
          <w:rFonts w:ascii="Source Sans Pro" w:hAnsi="Source Sans Pro"/>
          <w:color w:val="6F7271"/>
          <w:szCs w:val="20"/>
        </w:rPr>
        <w:t xml:space="preserve">La interpretación y aplicación de las disposiciones de este Reglamento se realizará de conformidad con la Constitución Federal, la Constitución Local y el Código, favoreciendo en todo tiempo la protección más amplia a las personas.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ind w:left="355" w:right="15"/>
        <w:rPr>
          <w:rFonts w:ascii="Source Sans Pro" w:hAnsi="Source Sans Pro"/>
          <w:color w:val="6F7271"/>
          <w:szCs w:val="20"/>
        </w:rPr>
      </w:pPr>
      <w:r w:rsidRPr="00DB4218">
        <w:rPr>
          <w:rFonts w:ascii="Source Sans Pro" w:hAnsi="Source Sans Pro"/>
          <w:color w:val="6F7271"/>
          <w:szCs w:val="20"/>
        </w:rPr>
        <w:t xml:space="preserve">El personal del Instituto Electoral deberá garantizar, desde el ámbito de su competencia, el respeto, la protección, la promoción de la igualdad y la paridad de género, principalmente en cuanto al ejercicio de los derechos político-electorales en contextos libres de discriminación y violencia política o de cualquier otra índole.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ind w:left="355" w:right="15"/>
        <w:rPr>
          <w:rFonts w:ascii="Source Sans Pro" w:hAnsi="Source Sans Pro"/>
          <w:color w:val="6F7271"/>
          <w:szCs w:val="20"/>
        </w:rPr>
      </w:pPr>
      <w:r w:rsidRPr="00DB4218">
        <w:rPr>
          <w:rFonts w:ascii="Source Sans Pro" w:hAnsi="Source Sans Pro"/>
          <w:color w:val="6F7271"/>
          <w:szCs w:val="20"/>
        </w:rPr>
        <w:t xml:space="preserve">Asimismo, deberá participar, conforme a sus facultades, en los programas y acciones que garanticen el cumplimiento de la normativa aplicable en materia de igualdad de género y no discriminación.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ind w:left="355" w:right="15"/>
        <w:rPr>
          <w:rFonts w:ascii="Source Sans Pro" w:hAnsi="Source Sans Pro"/>
          <w:color w:val="6F7271"/>
          <w:szCs w:val="20"/>
        </w:rPr>
      </w:pPr>
      <w:r w:rsidRPr="00DB4218">
        <w:rPr>
          <w:rFonts w:ascii="Source Sans Pro" w:hAnsi="Source Sans Pro"/>
          <w:b/>
          <w:color w:val="6F7271"/>
          <w:szCs w:val="20"/>
        </w:rPr>
        <w:t xml:space="preserve">Artículo 4. </w:t>
      </w:r>
      <w:r w:rsidRPr="00DB4218">
        <w:rPr>
          <w:rFonts w:ascii="Source Sans Pro" w:hAnsi="Source Sans Pro"/>
          <w:color w:val="6F7271"/>
          <w:szCs w:val="20"/>
        </w:rPr>
        <w:t xml:space="preserve">Para el ejercicio de sus atribuciones, el Instituto Electoral cuenta con la estructura siguiente: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4"/>
        </w:numPr>
        <w:ind w:right="15" w:hanging="478"/>
        <w:rPr>
          <w:rFonts w:ascii="Source Sans Pro" w:hAnsi="Source Sans Pro"/>
          <w:color w:val="6F7271"/>
          <w:szCs w:val="20"/>
        </w:rPr>
      </w:pPr>
      <w:r w:rsidRPr="00DB4218">
        <w:rPr>
          <w:rFonts w:ascii="Source Sans Pro" w:hAnsi="Source Sans Pro"/>
          <w:color w:val="6F7271"/>
          <w:szCs w:val="20"/>
        </w:rPr>
        <w:t xml:space="preserve">Consejo General; </w:t>
      </w:r>
    </w:p>
    <w:p w:rsidR="00C51789" w:rsidRPr="00DB4218" w:rsidRDefault="00DB4218">
      <w:pPr>
        <w:numPr>
          <w:ilvl w:val="0"/>
          <w:numId w:val="4"/>
        </w:numPr>
        <w:ind w:right="15" w:hanging="478"/>
        <w:rPr>
          <w:rFonts w:ascii="Source Sans Pro" w:hAnsi="Source Sans Pro"/>
          <w:color w:val="6F7271"/>
          <w:szCs w:val="20"/>
        </w:rPr>
      </w:pPr>
      <w:r w:rsidRPr="00DB4218">
        <w:rPr>
          <w:rFonts w:ascii="Source Sans Pro" w:hAnsi="Source Sans Pro"/>
          <w:color w:val="6F7271"/>
          <w:szCs w:val="20"/>
        </w:rPr>
        <w:t xml:space="preserve">Comisiones Permanentes, Provisionales y Comités;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4"/>
        </w:numPr>
        <w:ind w:right="15" w:hanging="478"/>
        <w:rPr>
          <w:rFonts w:ascii="Source Sans Pro" w:hAnsi="Source Sans Pro"/>
          <w:color w:val="6F7271"/>
          <w:szCs w:val="20"/>
        </w:rPr>
      </w:pPr>
      <w:r w:rsidRPr="00DB4218">
        <w:rPr>
          <w:rFonts w:ascii="Source Sans Pro" w:hAnsi="Source Sans Pro"/>
          <w:color w:val="6F7271"/>
          <w:szCs w:val="20"/>
        </w:rPr>
        <w:t xml:space="preserve">Presidencia del Consejo General del Instituto Electoral;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4"/>
        </w:numPr>
        <w:ind w:right="15" w:hanging="478"/>
        <w:rPr>
          <w:rFonts w:ascii="Source Sans Pro" w:hAnsi="Source Sans Pro"/>
          <w:color w:val="6F7271"/>
          <w:szCs w:val="20"/>
        </w:rPr>
      </w:pPr>
      <w:r w:rsidRPr="00DB4218">
        <w:rPr>
          <w:rFonts w:ascii="Source Sans Pro" w:hAnsi="Source Sans Pro"/>
          <w:color w:val="6F7271"/>
          <w:szCs w:val="20"/>
        </w:rPr>
        <w:t xml:space="preserve">Junta;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4"/>
        </w:numPr>
        <w:ind w:right="15" w:hanging="478"/>
        <w:rPr>
          <w:rFonts w:ascii="Source Sans Pro" w:hAnsi="Source Sans Pro"/>
          <w:color w:val="6F7271"/>
          <w:szCs w:val="20"/>
        </w:rPr>
      </w:pPr>
      <w:r w:rsidRPr="00DB4218">
        <w:rPr>
          <w:rFonts w:ascii="Source Sans Pro" w:hAnsi="Source Sans Pro"/>
          <w:color w:val="6F7271"/>
          <w:szCs w:val="20"/>
        </w:rPr>
        <w:t xml:space="preserve">Órganos Ejecutivos: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1"/>
          <w:numId w:val="4"/>
        </w:numPr>
        <w:ind w:right="15" w:hanging="228"/>
        <w:rPr>
          <w:rFonts w:ascii="Source Sans Pro" w:hAnsi="Source Sans Pro"/>
          <w:color w:val="6F7271"/>
          <w:szCs w:val="20"/>
        </w:rPr>
      </w:pPr>
      <w:r w:rsidRPr="00DB4218">
        <w:rPr>
          <w:rFonts w:ascii="Source Sans Pro" w:hAnsi="Source Sans Pro"/>
          <w:color w:val="6F7271"/>
          <w:szCs w:val="20"/>
        </w:rPr>
        <w:t xml:space="preserve">Secretaría Ejecutiva;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1"/>
          <w:numId w:val="4"/>
        </w:numPr>
        <w:ind w:right="15" w:hanging="228"/>
        <w:rPr>
          <w:rFonts w:ascii="Source Sans Pro" w:hAnsi="Source Sans Pro"/>
          <w:color w:val="6F7271"/>
          <w:szCs w:val="20"/>
        </w:rPr>
      </w:pPr>
      <w:r w:rsidRPr="00DB4218">
        <w:rPr>
          <w:rFonts w:ascii="Source Sans Pro" w:hAnsi="Source Sans Pro"/>
          <w:color w:val="6F7271"/>
          <w:szCs w:val="20"/>
        </w:rPr>
        <w:t xml:space="preserve">Secretaría Administrativa; y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1"/>
          <w:numId w:val="4"/>
        </w:numPr>
        <w:ind w:right="15" w:hanging="228"/>
        <w:rPr>
          <w:rFonts w:ascii="Source Sans Pro" w:hAnsi="Source Sans Pro"/>
          <w:color w:val="6F7271"/>
          <w:szCs w:val="20"/>
        </w:rPr>
      </w:pPr>
      <w:r w:rsidRPr="00DB4218">
        <w:rPr>
          <w:rFonts w:ascii="Source Sans Pro" w:hAnsi="Source Sans Pro"/>
          <w:color w:val="6F7271"/>
          <w:szCs w:val="20"/>
        </w:rPr>
        <w:t xml:space="preserve">Direcciones Ejecutivas de: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2"/>
          <w:numId w:val="4"/>
        </w:numPr>
        <w:ind w:right="15" w:hanging="202"/>
        <w:rPr>
          <w:rFonts w:ascii="Source Sans Pro" w:hAnsi="Source Sans Pro"/>
          <w:color w:val="6F7271"/>
          <w:szCs w:val="20"/>
        </w:rPr>
      </w:pPr>
      <w:r w:rsidRPr="00DB4218">
        <w:rPr>
          <w:rFonts w:ascii="Source Sans Pro" w:hAnsi="Source Sans Pro"/>
          <w:color w:val="6F7271"/>
          <w:szCs w:val="20"/>
        </w:rPr>
        <w:t xml:space="preserve">Educación Cívica y Construcción de Ciudadanía;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2"/>
          <w:numId w:val="4"/>
        </w:numPr>
        <w:ind w:right="15" w:hanging="202"/>
        <w:rPr>
          <w:rFonts w:ascii="Source Sans Pro" w:hAnsi="Source Sans Pro"/>
          <w:color w:val="6F7271"/>
          <w:szCs w:val="20"/>
        </w:rPr>
      </w:pPr>
      <w:r w:rsidRPr="00DB4218">
        <w:rPr>
          <w:rFonts w:ascii="Source Sans Pro" w:hAnsi="Source Sans Pro"/>
          <w:color w:val="6F7271"/>
          <w:szCs w:val="20"/>
        </w:rPr>
        <w:t xml:space="preserve">Asociaciones Políticas;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2"/>
          <w:numId w:val="4"/>
        </w:numPr>
        <w:ind w:right="15" w:hanging="202"/>
        <w:rPr>
          <w:rFonts w:ascii="Source Sans Pro" w:hAnsi="Source Sans Pro"/>
          <w:color w:val="6F7271"/>
          <w:szCs w:val="20"/>
        </w:rPr>
      </w:pPr>
      <w:r w:rsidRPr="00DB4218">
        <w:rPr>
          <w:rFonts w:ascii="Source Sans Pro" w:hAnsi="Source Sans Pro"/>
          <w:color w:val="6F7271"/>
          <w:szCs w:val="20"/>
        </w:rPr>
        <w:t xml:space="preserve">Organización Electoral y Geoestadística; y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2"/>
          <w:numId w:val="4"/>
        </w:numPr>
        <w:ind w:right="15" w:hanging="202"/>
        <w:rPr>
          <w:rFonts w:ascii="Source Sans Pro" w:hAnsi="Source Sans Pro"/>
          <w:color w:val="6F7271"/>
          <w:szCs w:val="20"/>
        </w:rPr>
      </w:pPr>
      <w:r w:rsidRPr="00DB4218">
        <w:rPr>
          <w:rFonts w:ascii="Source Sans Pro" w:hAnsi="Source Sans Pro"/>
          <w:color w:val="6F7271"/>
          <w:szCs w:val="20"/>
        </w:rPr>
        <w:t xml:space="preserve">Participación Ciudadana y Capacitación.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4"/>
        </w:numPr>
        <w:ind w:right="15" w:hanging="478"/>
        <w:rPr>
          <w:rFonts w:ascii="Source Sans Pro" w:hAnsi="Source Sans Pro"/>
          <w:color w:val="6F7271"/>
          <w:szCs w:val="20"/>
        </w:rPr>
      </w:pPr>
      <w:r w:rsidRPr="00DB4218">
        <w:rPr>
          <w:rFonts w:ascii="Source Sans Pro" w:hAnsi="Source Sans Pro"/>
          <w:color w:val="6F7271"/>
          <w:szCs w:val="20"/>
        </w:rPr>
        <w:t xml:space="preserve">Unidades Técnicas de: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1"/>
          <w:numId w:val="4"/>
        </w:numPr>
        <w:ind w:right="15" w:hanging="228"/>
        <w:rPr>
          <w:rFonts w:ascii="Source Sans Pro" w:hAnsi="Source Sans Pro"/>
          <w:color w:val="6F7271"/>
          <w:szCs w:val="20"/>
        </w:rPr>
      </w:pPr>
      <w:r w:rsidRPr="00DB4218">
        <w:rPr>
          <w:rFonts w:ascii="Source Sans Pro" w:hAnsi="Source Sans Pro"/>
          <w:color w:val="6F7271"/>
          <w:szCs w:val="20"/>
        </w:rPr>
        <w:t xml:space="preserve">Comunicación Social y Difusión;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1"/>
          <w:numId w:val="4"/>
        </w:numPr>
        <w:ind w:right="15" w:hanging="228"/>
        <w:rPr>
          <w:rFonts w:ascii="Source Sans Pro" w:hAnsi="Source Sans Pro"/>
          <w:color w:val="6F7271"/>
          <w:szCs w:val="20"/>
        </w:rPr>
      </w:pPr>
      <w:r w:rsidRPr="00DB4218">
        <w:rPr>
          <w:rFonts w:ascii="Source Sans Pro" w:hAnsi="Source Sans Pro"/>
          <w:color w:val="6F7271"/>
          <w:szCs w:val="20"/>
        </w:rPr>
        <w:t xml:space="preserve">Servicios Informáticos;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lastRenderedPageBreak/>
        <w:t xml:space="preserve"> </w:t>
      </w:r>
    </w:p>
    <w:p w:rsidR="00C51789" w:rsidRPr="00DB4218" w:rsidRDefault="00DB4218">
      <w:pPr>
        <w:numPr>
          <w:ilvl w:val="1"/>
          <w:numId w:val="4"/>
        </w:numPr>
        <w:ind w:right="15" w:hanging="228"/>
        <w:rPr>
          <w:rFonts w:ascii="Source Sans Pro" w:hAnsi="Source Sans Pro"/>
          <w:color w:val="6F7271"/>
          <w:szCs w:val="20"/>
        </w:rPr>
      </w:pPr>
      <w:r w:rsidRPr="00DB4218">
        <w:rPr>
          <w:rFonts w:ascii="Source Sans Pro" w:hAnsi="Source Sans Pro"/>
          <w:color w:val="6F7271"/>
          <w:szCs w:val="20"/>
        </w:rPr>
        <w:t xml:space="preserve">Archivo, Logística y Apoyo a Órganos Desconcentrados;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1"/>
          <w:numId w:val="4"/>
        </w:numPr>
        <w:ind w:right="15" w:hanging="228"/>
        <w:rPr>
          <w:rFonts w:ascii="Source Sans Pro" w:hAnsi="Source Sans Pro"/>
          <w:color w:val="6F7271"/>
          <w:szCs w:val="20"/>
        </w:rPr>
      </w:pPr>
      <w:r w:rsidRPr="00DB4218">
        <w:rPr>
          <w:rFonts w:ascii="Source Sans Pro" w:hAnsi="Source Sans Pro"/>
          <w:color w:val="6F7271"/>
          <w:szCs w:val="20"/>
        </w:rPr>
        <w:t xml:space="preserve">Asuntos Jurídicos;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422B84" w:rsidRPr="00E923B5" w:rsidRDefault="00DB4218" w:rsidP="00E923B5">
      <w:pPr>
        <w:numPr>
          <w:ilvl w:val="1"/>
          <w:numId w:val="4"/>
        </w:numPr>
        <w:ind w:right="15" w:hanging="228"/>
        <w:rPr>
          <w:rFonts w:ascii="Source Sans Pro" w:hAnsi="Source Sans Pro"/>
          <w:color w:val="6F7271"/>
          <w:szCs w:val="20"/>
        </w:rPr>
      </w:pPr>
      <w:r w:rsidRPr="00DB4218">
        <w:rPr>
          <w:rFonts w:ascii="Source Sans Pro" w:hAnsi="Source Sans Pro"/>
          <w:color w:val="6F7271"/>
          <w:szCs w:val="20"/>
        </w:rPr>
        <w:t xml:space="preserve">Del Centro de Formación y Desarrollo; y </w:t>
      </w:r>
    </w:p>
    <w:p w:rsidR="00422B84" w:rsidRDefault="00422B84" w:rsidP="00422B84">
      <w:pPr>
        <w:pStyle w:val="Prrafodelista"/>
        <w:rPr>
          <w:rFonts w:ascii="Source Sans Pro" w:hAnsi="Source Sans Pro"/>
          <w:color w:val="6F7271"/>
          <w:szCs w:val="20"/>
        </w:rPr>
      </w:pPr>
    </w:p>
    <w:p w:rsidR="00C51789" w:rsidRPr="00DB4218" w:rsidRDefault="00DB4218">
      <w:pPr>
        <w:numPr>
          <w:ilvl w:val="1"/>
          <w:numId w:val="4"/>
        </w:numPr>
        <w:ind w:right="15" w:hanging="228"/>
        <w:rPr>
          <w:rFonts w:ascii="Source Sans Pro" w:hAnsi="Source Sans Pro"/>
          <w:color w:val="6F7271"/>
          <w:szCs w:val="20"/>
        </w:rPr>
      </w:pPr>
      <w:r w:rsidRPr="00DB4218">
        <w:rPr>
          <w:rFonts w:ascii="Source Sans Pro" w:hAnsi="Source Sans Pro"/>
          <w:color w:val="6F7271"/>
          <w:szCs w:val="20"/>
        </w:rPr>
        <w:t xml:space="preserve">Vinculación con Organismos Externos.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4"/>
        </w:numPr>
        <w:ind w:right="15" w:hanging="478"/>
        <w:rPr>
          <w:rFonts w:ascii="Source Sans Pro" w:hAnsi="Source Sans Pro"/>
          <w:color w:val="6F7271"/>
          <w:szCs w:val="20"/>
        </w:rPr>
      </w:pPr>
      <w:r w:rsidRPr="00DB4218">
        <w:rPr>
          <w:rFonts w:ascii="Source Sans Pro" w:hAnsi="Source Sans Pro"/>
          <w:color w:val="6F7271"/>
          <w:szCs w:val="20"/>
        </w:rPr>
        <w:t xml:space="preserve">Órganos con autonomía técnica y de gestión: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1"/>
          <w:numId w:val="4"/>
        </w:numPr>
        <w:ind w:right="15" w:hanging="228"/>
        <w:rPr>
          <w:rFonts w:ascii="Source Sans Pro" w:hAnsi="Source Sans Pro"/>
          <w:color w:val="6F7271"/>
          <w:szCs w:val="20"/>
        </w:rPr>
      </w:pPr>
      <w:r w:rsidRPr="00DB4218">
        <w:rPr>
          <w:rFonts w:ascii="Source Sans Pro" w:hAnsi="Source Sans Pro"/>
          <w:color w:val="6F7271"/>
          <w:szCs w:val="20"/>
        </w:rPr>
        <w:t xml:space="preserve">Contraloría Interna; y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1"/>
          <w:numId w:val="4"/>
        </w:numPr>
        <w:ind w:right="15" w:hanging="228"/>
        <w:rPr>
          <w:rFonts w:ascii="Source Sans Pro" w:hAnsi="Source Sans Pro"/>
          <w:color w:val="6F7271"/>
          <w:szCs w:val="20"/>
        </w:rPr>
      </w:pPr>
      <w:r w:rsidRPr="00DB4218">
        <w:rPr>
          <w:rFonts w:ascii="Source Sans Pro" w:hAnsi="Source Sans Pro"/>
          <w:color w:val="6F7271"/>
          <w:szCs w:val="20"/>
        </w:rPr>
        <w:t xml:space="preserve">Unidad Técnica Especializada de Fiscalización.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4"/>
        </w:numPr>
        <w:ind w:right="15" w:hanging="478"/>
        <w:rPr>
          <w:rFonts w:ascii="Source Sans Pro" w:hAnsi="Source Sans Pro"/>
          <w:color w:val="6F7271"/>
          <w:szCs w:val="20"/>
        </w:rPr>
      </w:pPr>
      <w:r w:rsidRPr="00DB4218">
        <w:rPr>
          <w:rFonts w:ascii="Source Sans Pro" w:hAnsi="Source Sans Pro"/>
          <w:color w:val="6F7271"/>
          <w:szCs w:val="20"/>
        </w:rPr>
        <w:t xml:space="preserve">Órganos desconcentrados: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1"/>
          <w:numId w:val="4"/>
        </w:numPr>
        <w:ind w:right="15" w:hanging="228"/>
        <w:rPr>
          <w:rFonts w:ascii="Source Sans Pro" w:hAnsi="Source Sans Pro"/>
          <w:color w:val="6F7271"/>
          <w:szCs w:val="20"/>
        </w:rPr>
      </w:pPr>
      <w:r w:rsidRPr="00DB4218">
        <w:rPr>
          <w:rFonts w:ascii="Source Sans Pro" w:hAnsi="Source Sans Pro"/>
          <w:color w:val="6F7271"/>
          <w:szCs w:val="20"/>
        </w:rPr>
        <w:t xml:space="preserve">Direcciones Distritales; y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1"/>
          <w:numId w:val="4"/>
        </w:numPr>
        <w:ind w:right="15" w:hanging="228"/>
        <w:rPr>
          <w:rFonts w:ascii="Source Sans Pro" w:hAnsi="Source Sans Pro"/>
          <w:color w:val="6F7271"/>
          <w:szCs w:val="20"/>
        </w:rPr>
      </w:pPr>
      <w:r w:rsidRPr="00DB4218">
        <w:rPr>
          <w:rFonts w:ascii="Source Sans Pro" w:hAnsi="Source Sans Pro"/>
          <w:color w:val="6F7271"/>
          <w:szCs w:val="20"/>
        </w:rPr>
        <w:t xml:space="preserve">Consejos Distritales.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4"/>
        </w:numPr>
        <w:ind w:right="15" w:hanging="478"/>
        <w:rPr>
          <w:rFonts w:ascii="Source Sans Pro" w:hAnsi="Source Sans Pro"/>
          <w:color w:val="6F7271"/>
          <w:szCs w:val="20"/>
        </w:rPr>
      </w:pPr>
      <w:r w:rsidRPr="00DB4218">
        <w:rPr>
          <w:rFonts w:ascii="Source Sans Pro" w:hAnsi="Source Sans Pro"/>
          <w:color w:val="6F7271"/>
          <w:szCs w:val="20"/>
        </w:rPr>
        <w:t xml:space="preserve">Mesas Directivas de Casilla.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ind w:left="355" w:right="15"/>
        <w:rPr>
          <w:rFonts w:ascii="Source Sans Pro" w:hAnsi="Source Sans Pro"/>
          <w:color w:val="6F7271"/>
          <w:szCs w:val="20"/>
        </w:rPr>
      </w:pPr>
      <w:r w:rsidRPr="00DB4218">
        <w:rPr>
          <w:rFonts w:ascii="Source Sans Pro" w:hAnsi="Source Sans Pro"/>
          <w:color w:val="6F7271"/>
          <w:szCs w:val="20"/>
        </w:rPr>
        <w:t xml:space="preserve">Las diversas áreas que componen la estructura del Instituto Electoral, contarán con el personal operativo necesario para llevar a cabo sus respectivas atribuciones y responsabilidades.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spacing w:after="3" w:line="239" w:lineRule="auto"/>
        <w:ind w:left="348"/>
        <w:jc w:val="left"/>
        <w:rPr>
          <w:rFonts w:ascii="Source Sans Pro" w:hAnsi="Source Sans Pro"/>
          <w:color w:val="6F7271"/>
          <w:szCs w:val="20"/>
        </w:rPr>
      </w:pPr>
      <w:r w:rsidRPr="00DB4218">
        <w:rPr>
          <w:rFonts w:ascii="Source Sans Pro" w:hAnsi="Source Sans Pro"/>
          <w:color w:val="6F7271"/>
          <w:szCs w:val="20"/>
        </w:rPr>
        <w:t xml:space="preserve">Durante los procesos electorales y procedimientos de participación ciudadana, o cuando se trate de programas y proyectos específicos a desarrollarse en la Ciudad de México, el Instituto Electoral podrá contratar personal eventual para apoyar en el desarrollo de las actividades de las diversas áreas que componen su estructura considerando, en lo conducente, las reglas que para tal efecto establezcan el Estatuto del Servicio, el Reglamento de Relaciones Laborales y demás normativa aplicable.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ind w:left="355" w:right="15"/>
        <w:rPr>
          <w:rFonts w:ascii="Source Sans Pro" w:hAnsi="Source Sans Pro"/>
          <w:color w:val="6F7271"/>
          <w:szCs w:val="20"/>
        </w:rPr>
      </w:pPr>
      <w:r w:rsidRPr="00DB4218">
        <w:rPr>
          <w:rFonts w:ascii="Source Sans Pro" w:hAnsi="Source Sans Pro"/>
          <w:b/>
          <w:color w:val="6F7271"/>
          <w:szCs w:val="20"/>
        </w:rPr>
        <w:t xml:space="preserve">Artículo 5. </w:t>
      </w:r>
      <w:r w:rsidRPr="00DB4218">
        <w:rPr>
          <w:rFonts w:ascii="Source Sans Pro" w:hAnsi="Source Sans Pro"/>
          <w:color w:val="6F7271"/>
          <w:szCs w:val="20"/>
        </w:rPr>
        <w:t xml:space="preserve">Para efectos administrativos y orgánicos las áreas del Instituto Electoral estarán adscritas de acuerdo a lo siguiente: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5"/>
        </w:numPr>
        <w:ind w:right="15" w:hanging="334"/>
        <w:rPr>
          <w:rFonts w:ascii="Source Sans Pro" w:hAnsi="Source Sans Pro"/>
          <w:color w:val="6F7271"/>
          <w:szCs w:val="20"/>
        </w:rPr>
      </w:pPr>
      <w:r w:rsidRPr="00DB4218">
        <w:rPr>
          <w:rFonts w:ascii="Source Sans Pro" w:hAnsi="Source Sans Pro"/>
          <w:color w:val="6F7271"/>
          <w:szCs w:val="20"/>
        </w:rPr>
        <w:t xml:space="preserve">Consejo General: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1"/>
          <w:numId w:val="5"/>
        </w:numPr>
        <w:ind w:right="15" w:hanging="228"/>
        <w:rPr>
          <w:rFonts w:ascii="Source Sans Pro" w:hAnsi="Source Sans Pro"/>
          <w:color w:val="6F7271"/>
          <w:szCs w:val="20"/>
        </w:rPr>
      </w:pPr>
      <w:r w:rsidRPr="00DB4218">
        <w:rPr>
          <w:rFonts w:ascii="Source Sans Pro" w:hAnsi="Source Sans Pro"/>
          <w:color w:val="6F7271"/>
          <w:szCs w:val="20"/>
        </w:rPr>
        <w:t xml:space="preserve">Contraloría Interna; y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1"/>
          <w:numId w:val="5"/>
        </w:numPr>
        <w:ind w:right="15" w:hanging="228"/>
        <w:rPr>
          <w:rFonts w:ascii="Source Sans Pro" w:hAnsi="Source Sans Pro"/>
          <w:color w:val="6F7271"/>
          <w:szCs w:val="20"/>
        </w:rPr>
      </w:pPr>
      <w:r w:rsidRPr="00DB4218">
        <w:rPr>
          <w:rFonts w:ascii="Source Sans Pro" w:hAnsi="Source Sans Pro"/>
          <w:color w:val="6F7271"/>
          <w:szCs w:val="20"/>
        </w:rPr>
        <w:t xml:space="preserve">Unidad Técnica Especializada de Fiscalización.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5"/>
        </w:numPr>
        <w:ind w:right="15" w:hanging="334"/>
        <w:rPr>
          <w:rFonts w:ascii="Source Sans Pro" w:hAnsi="Source Sans Pro"/>
          <w:color w:val="6F7271"/>
          <w:szCs w:val="20"/>
        </w:rPr>
      </w:pPr>
      <w:r w:rsidRPr="00DB4218">
        <w:rPr>
          <w:rFonts w:ascii="Source Sans Pro" w:hAnsi="Source Sans Pro"/>
          <w:color w:val="6F7271"/>
          <w:szCs w:val="20"/>
        </w:rPr>
        <w:t xml:space="preserve">Presidencia del Consejo General del Instituto Electoral: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1"/>
          <w:numId w:val="5"/>
        </w:numPr>
        <w:ind w:right="15" w:hanging="228"/>
        <w:rPr>
          <w:rFonts w:ascii="Source Sans Pro" w:hAnsi="Source Sans Pro"/>
          <w:color w:val="6F7271"/>
          <w:szCs w:val="20"/>
        </w:rPr>
      </w:pPr>
      <w:r w:rsidRPr="00DB4218">
        <w:rPr>
          <w:rFonts w:ascii="Source Sans Pro" w:hAnsi="Source Sans Pro"/>
          <w:color w:val="6F7271"/>
          <w:szCs w:val="20"/>
        </w:rPr>
        <w:t xml:space="preserve">Secretaría Ejecutiva; y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1"/>
          <w:numId w:val="5"/>
        </w:numPr>
        <w:ind w:right="15" w:hanging="228"/>
        <w:rPr>
          <w:rFonts w:ascii="Source Sans Pro" w:hAnsi="Source Sans Pro"/>
          <w:color w:val="6F7271"/>
          <w:szCs w:val="20"/>
        </w:rPr>
      </w:pPr>
      <w:r w:rsidRPr="00DB4218">
        <w:rPr>
          <w:rFonts w:ascii="Source Sans Pro" w:hAnsi="Source Sans Pro"/>
          <w:color w:val="6F7271"/>
          <w:szCs w:val="20"/>
        </w:rPr>
        <w:t xml:space="preserve">Secretaría Administrativa.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5"/>
        </w:numPr>
        <w:ind w:right="15" w:hanging="334"/>
        <w:rPr>
          <w:rFonts w:ascii="Source Sans Pro" w:hAnsi="Source Sans Pro"/>
          <w:color w:val="6F7271"/>
          <w:szCs w:val="20"/>
        </w:rPr>
      </w:pPr>
      <w:r w:rsidRPr="00DB4218">
        <w:rPr>
          <w:rFonts w:ascii="Source Sans Pro" w:hAnsi="Source Sans Pro"/>
          <w:color w:val="6F7271"/>
          <w:szCs w:val="20"/>
        </w:rPr>
        <w:lastRenderedPageBreak/>
        <w:t xml:space="preserve">Secretaría Ejecutiva: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1"/>
          <w:numId w:val="5"/>
        </w:numPr>
        <w:ind w:right="15" w:hanging="228"/>
        <w:rPr>
          <w:rFonts w:ascii="Source Sans Pro" w:hAnsi="Source Sans Pro"/>
          <w:color w:val="6F7271"/>
          <w:szCs w:val="20"/>
        </w:rPr>
      </w:pPr>
      <w:r w:rsidRPr="00DB4218">
        <w:rPr>
          <w:rFonts w:ascii="Source Sans Pro" w:hAnsi="Source Sans Pro"/>
          <w:color w:val="6F7271"/>
          <w:szCs w:val="20"/>
        </w:rPr>
        <w:t xml:space="preserve">Direcciones Ejecutivas;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422B84" w:rsidRPr="00E923B5" w:rsidRDefault="00DB4218" w:rsidP="00E923B5">
      <w:pPr>
        <w:numPr>
          <w:ilvl w:val="1"/>
          <w:numId w:val="5"/>
        </w:numPr>
        <w:ind w:right="15" w:hanging="228"/>
        <w:rPr>
          <w:rFonts w:ascii="Source Sans Pro" w:hAnsi="Source Sans Pro"/>
          <w:color w:val="6F7271"/>
          <w:szCs w:val="20"/>
        </w:rPr>
      </w:pPr>
      <w:r w:rsidRPr="00DB4218">
        <w:rPr>
          <w:rFonts w:ascii="Source Sans Pro" w:hAnsi="Source Sans Pro"/>
          <w:color w:val="6F7271"/>
          <w:szCs w:val="20"/>
        </w:rPr>
        <w:t xml:space="preserve">Unidades Técnicas: </w:t>
      </w:r>
    </w:p>
    <w:p w:rsidR="00422B84" w:rsidRDefault="00422B84" w:rsidP="00422B84">
      <w:pPr>
        <w:ind w:left="1971" w:right="15" w:firstLine="0"/>
        <w:rPr>
          <w:rFonts w:ascii="Source Sans Pro" w:hAnsi="Source Sans Pro"/>
          <w:color w:val="6F7271"/>
          <w:szCs w:val="20"/>
        </w:rPr>
      </w:pPr>
    </w:p>
    <w:p w:rsidR="00C51789" w:rsidRPr="00DB4218" w:rsidRDefault="00DB4218">
      <w:pPr>
        <w:numPr>
          <w:ilvl w:val="2"/>
          <w:numId w:val="5"/>
        </w:numPr>
        <w:ind w:right="15" w:hanging="202"/>
        <w:rPr>
          <w:rFonts w:ascii="Source Sans Pro" w:hAnsi="Source Sans Pro"/>
          <w:color w:val="6F7271"/>
          <w:szCs w:val="20"/>
        </w:rPr>
      </w:pPr>
      <w:r w:rsidRPr="00DB4218">
        <w:rPr>
          <w:rFonts w:ascii="Source Sans Pro" w:hAnsi="Source Sans Pro"/>
          <w:color w:val="6F7271"/>
          <w:szCs w:val="20"/>
        </w:rPr>
        <w:t xml:space="preserve">Comunicación Social y Difusión;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2"/>
          <w:numId w:val="5"/>
        </w:numPr>
        <w:ind w:right="15" w:hanging="202"/>
        <w:rPr>
          <w:rFonts w:ascii="Source Sans Pro" w:hAnsi="Source Sans Pro"/>
          <w:color w:val="6F7271"/>
          <w:szCs w:val="20"/>
        </w:rPr>
      </w:pPr>
      <w:r w:rsidRPr="00DB4218">
        <w:rPr>
          <w:rFonts w:ascii="Source Sans Pro" w:hAnsi="Source Sans Pro"/>
          <w:color w:val="6F7271"/>
          <w:szCs w:val="20"/>
        </w:rPr>
        <w:t xml:space="preserve">Servicios Informáticos;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2"/>
          <w:numId w:val="5"/>
        </w:numPr>
        <w:ind w:right="15" w:hanging="202"/>
        <w:rPr>
          <w:rFonts w:ascii="Source Sans Pro" w:hAnsi="Source Sans Pro"/>
          <w:color w:val="6F7271"/>
          <w:szCs w:val="20"/>
        </w:rPr>
      </w:pPr>
      <w:r w:rsidRPr="00DB4218">
        <w:rPr>
          <w:rFonts w:ascii="Source Sans Pro" w:hAnsi="Source Sans Pro"/>
          <w:color w:val="6F7271"/>
          <w:szCs w:val="20"/>
        </w:rPr>
        <w:t xml:space="preserve">Archivo, Logística y Apoyo a Órganos Desconcentrados;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2"/>
          <w:numId w:val="5"/>
        </w:numPr>
        <w:ind w:right="15" w:hanging="202"/>
        <w:rPr>
          <w:rFonts w:ascii="Source Sans Pro" w:hAnsi="Source Sans Pro"/>
          <w:color w:val="6F7271"/>
          <w:szCs w:val="20"/>
        </w:rPr>
      </w:pPr>
      <w:r w:rsidRPr="00DB4218">
        <w:rPr>
          <w:rFonts w:ascii="Source Sans Pro" w:hAnsi="Source Sans Pro"/>
          <w:color w:val="6F7271"/>
          <w:szCs w:val="20"/>
        </w:rPr>
        <w:t xml:space="preserve">Asuntos Jurídicos; y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2"/>
          <w:numId w:val="5"/>
        </w:numPr>
        <w:ind w:right="15" w:hanging="202"/>
        <w:rPr>
          <w:rFonts w:ascii="Source Sans Pro" w:hAnsi="Source Sans Pro"/>
          <w:color w:val="6F7271"/>
          <w:szCs w:val="20"/>
        </w:rPr>
      </w:pPr>
      <w:r w:rsidRPr="00DB4218">
        <w:rPr>
          <w:rFonts w:ascii="Source Sans Pro" w:hAnsi="Source Sans Pro"/>
          <w:color w:val="6F7271"/>
          <w:szCs w:val="20"/>
        </w:rPr>
        <w:t xml:space="preserve">Vinculación con Organismos Externos.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1"/>
          <w:numId w:val="5"/>
        </w:numPr>
        <w:ind w:right="15" w:hanging="228"/>
        <w:rPr>
          <w:rFonts w:ascii="Source Sans Pro" w:hAnsi="Source Sans Pro"/>
          <w:color w:val="6F7271"/>
          <w:szCs w:val="20"/>
        </w:rPr>
      </w:pPr>
      <w:r w:rsidRPr="00DB4218">
        <w:rPr>
          <w:rFonts w:ascii="Source Sans Pro" w:hAnsi="Source Sans Pro"/>
          <w:color w:val="6F7271"/>
          <w:szCs w:val="20"/>
        </w:rPr>
        <w:t xml:space="preserve">Direcciones Distritales.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5"/>
        </w:numPr>
        <w:ind w:right="15" w:hanging="334"/>
        <w:rPr>
          <w:rFonts w:ascii="Source Sans Pro" w:hAnsi="Source Sans Pro"/>
          <w:color w:val="6F7271"/>
          <w:szCs w:val="20"/>
        </w:rPr>
      </w:pPr>
      <w:r w:rsidRPr="00DB4218">
        <w:rPr>
          <w:rFonts w:ascii="Source Sans Pro" w:hAnsi="Source Sans Pro"/>
          <w:color w:val="6F7271"/>
          <w:szCs w:val="20"/>
        </w:rPr>
        <w:t xml:space="preserve">Secretaría Administrativa: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1"/>
          <w:numId w:val="5"/>
        </w:numPr>
        <w:ind w:right="15" w:hanging="228"/>
        <w:rPr>
          <w:rFonts w:ascii="Source Sans Pro" w:hAnsi="Source Sans Pro"/>
          <w:color w:val="6F7271"/>
          <w:szCs w:val="20"/>
        </w:rPr>
      </w:pPr>
      <w:r w:rsidRPr="00DB4218">
        <w:rPr>
          <w:rFonts w:ascii="Source Sans Pro" w:hAnsi="Source Sans Pro"/>
          <w:color w:val="6F7271"/>
          <w:szCs w:val="20"/>
        </w:rPr>
        <w:t xml:space="preserve">Unidad Técnica del Centro de Formación y Desarrollo.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5"/>
        </w:numPr>
        <w:ind w:right="15" w:hanging="334"/>
        <w:rPr>
          <w:rFonts w:ascii="Source Sans Pro" w:hAnsi="Source Sans Pro"/>
          <w:color w:val="6F7271"/>
          <w:szCs w:val="20"/>
        </w:rPr>
      </w:pPr>
      <w:r w:rsidRPr="00DB4218">
        <w:rPr>
          <w:rFonts w:ascii="Source Sans Pro" w:hAnsi="Source Sans Pro"/>
          <w:color w:val="6F7271"/>
          <w:szCs w:val="20"/>
        </w:rPr>
        <w:t xml:space="preserve">Mesas Directivas de Casilla.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ind w:left="355" w:right="15"/>
        <w:rPr>
          <w:rFonts w:ascii="Source Sans Pro" w:hAnsi="Source Sans Pro"/>
          <w:color w:val="6F7271"/>
          <w:szCs w:val="20"/>
        </w:rPr>
      </w:pPr>
      <w:r w:rsidRPr="00DB4218">
        <w:rPr>
          <w:rFonts w:ascii="Source Sans Pro" w:hAnsi="Source Sans Pro"/>
          <w:b/>
          <w:color w:val="6F7271"/>
          <w:szCs w:val="20"/>
        </w:rPr>
        <w:t xml:space="preserve">Artículo 6. </w:t>
      </w:r>
      <w:r w:rsidRPr="00DB4218">
        <w:rPr>
          <w:rFonts w:ascii="Source Sans Pro" w:hAnsi="Source Sans Pro"/>
          <w:color w:val="6F7271"/>
          <w:szCs w:val="20"/>
        </w:rPr>
        <w:t xml:space="preserve">Las funciones del personal del Instituto Electoral, así como su relación jerárquica, se detallarán en el Manual de Organización y Funcionamiento y demás normativa aplicable.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spacing w:after="3" w:line="239" w:lineRule="auto"/>
        <w:ind w:left="348"/>
        <w:jc w:val="left"/>
        <w:rPr>
          <w:rFonts w:ascii="Source Sans Pro" w:hAnsi="Source Sans Pro"/>
          <w:color w:val="6F7271"/>
          <w:szCs w:val="20"/>
        </w:rPr>
      </w:pPr>
      <w:r w:rsidRPr="00DB4218">
        <w:rPr>
          <w:rFonts w:ascii="Source Sans Pro" w:hAnsi="Source Sans Pro"/>
          <w:b/>
          <w:color w:val="6F7271"/>
          <w:szCs w:val="20"/>
        </w:rPr>
        <w:t xml:space="preserve">Artículo 7. </w:t>
      </w:r>
      <w:r w:rsidRPr="00DB4218">
        <w:rPr>
          <w:rFonts w:ascii="Source Sans Pro" w:hAnsi="Source Sans Pro"/>
          <w:color w:val="6F7271"/>
          <w:szCs w:val="20"/>
        </w:rPr>
        <w:t xml:space="preserve">El Consejo General podrá modificar la estructura del Instituto Electoral, atendiendo a las necesidades del servicio y los recursos presupuestales autorizados, con apego a lo establecido en la Ley General y el Código considerando, en su caso, las normas establecidas en el Estatuto del Servicio, el Reglamento de Relaciones Laborales y demás normativa aplicable.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spacing w:after="4" w:line="249" w:lineRule="auto"/>
        <w:ind w:left="2483" w:right="2131"/>
        <w:jc w:val="center"/>
        <w:rPr>
          <w:rFonts w:ascii="Source Sans Pro" w:hAnsi="Source Sans Pro"/>
          <w:color w:val="6F7271"/>
          <w:szCs w:val="20"/>
        </w:rPr>
      </w:pPr>
      <w:r w:rsidRPr="00DB4218">
        <w:rPr>
          <w:rFonts w:ascii="Source Sans Pro" w:hAnsi="Source Sans Pro"/>
          <w:b/>
          <w:color w:val="6F7271"/>
          <w:szCs w:val="20"/>
        </w:rPr>
        <w:t xml:space="preserve">TÍTULO SEGUNDO </w:t>
      </w:r>
    </w:p>
    <w:p w:rsidR="00C51789" w:rsidRPr="00DB4218" w:rsidRDefault="00DB4218">
      <w:pPr>
        <w:spacing w:after="10" w:line="249" w:lineRule="auto"/>
        <w:ind w:left="360" w:right="8"/>
        <w:jc w:val="center"/>
        <w:rPr>
          <w:rFonts w:ascii="Source Sans Pro" w:hAnsi="Source Sans Pro"/>
          <w:color w:val="6F7271"/>
          <w:szCs w:val="20"/>
        </w:rPr>
      </w:pPr>
      <w:r w:rsidRPr="00DB4218">
        <w:rPr>
          <w:rFonts w:ascii="Source Sans Pro" w:hAnsi="Source Sans Pro"/>
          <w:color w:val="6F7271"/>
          <w:szCs w:val="20"/>
        </w:rPr>
        <w:t xml:space="preserve">De las atribuciones en sus Oficinas Centrales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spacing w:after="4" w:line="249" w:lineRule="auto"/>
        <w:ind w:left="2483" w:right="2129"/>
        <w:jc w:val="center"/>
        <w:rPr>
          <w:rFonts w:ascii="Source Sans Pro" w:hAnsi="Source Sans Pro"/>
          <w:color w:val="6F7271"/>
          <w:szCs w:val="20"/>
        </w:rPr>
      </w:pPr>
      <w:r w:rsidRPr="00DB4218">
        <w:rPr>
          <w:rFonts w:ascii="Source Sans Pro" w:hAnsi="Source Sans Pro"/>
          <w:b/>
          <w:color w:val="6F7271"/>
          <w:szCs w:val="20"/>
        </w:rPr>
        <w:t xml:space="preserve">CAPÍTULO I </w:t>
      </w:r>
    </w:p>
    <w:p w:rsidR="00C51789" w:rsidRPr="00DB4218" w:rsidRDefault="00DB4218">
      <w:pPr>
        <w:spacing w:after="10" w:line="249" w:lineRule="auto"/>
        <w:ind w:left="360"/>
        <w:jc w:val="center"/>
        <w:rPr>
          <w:rFonts w:ascii="Source Sans Pro" w:hAnsi="Source Sans Pro"/>
          <w:color w:val="6F7271"/>
          <w:szCs w:val="20"/>
        </w:rPr>
      </w:pPr>
      <w:r w:rsidRPr="00DB4218">
        <w:rPr>
          <w:rFonts w:ascii="Source Sans Pro" w:hAnsi="Source Sans Pro"/>
          <w:color w:val="6F7271"/>
          <w:szCs w:val="20"/>
        </w:rPr>
        <w:t xml:space="preserve">Del Consejo General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pStyle w:val="Ttulo1"/>
        <w:ind w:left="2483" w:right="2130"/>
        <w:rPr>
          <w:rFonts w:ascii="Source Sans Pro" w:hAnsi="Source Sans Pro"/>
          <w:color w:val="6F7271"/>
          <w:szCs w:val="20"/>
        </w:rPr>
      </w:pPr>
      <w:r w:rsidRPr="00DB4218">
        <w:rPr>
          <w:rFonts w:ascii="Source Sans Pro" w:hAnsi="Source Sans Pro"/>
          <w:color w:val="6F7271"/>
          <w:szCs w:val="20"/>
        </w:rPr>
        <w:t xml:space="preserve">SECCIÓN PRIMERA </w:t>
      </w:r>
    </w:p>
    <w:p w:rsidR="00C51789" w:rsidRPr="00DB4218" w:rsidRDefault="00DB4218">
      <w:pPr>
        <w:spacing w:after="10" w:line="249" w:lineRule="auto"/>
        <w:ind w:left="360" w:right="9"/>
        <w:jc w:val="center"/>
        <w:rPr>
          <w:rFonts w:ascii="Source Sans Pro" w:hAnsi="Source Sans Pro"/>
          <w:color w:val="6F7271"/>
          <w:szCs w:val="20"/>
        </w:rPr>
      </w:pPr>
      <w:r w:rsidRPr="00DB4218">
        <w:rPr>
          <w:rFonts w:ascii="Source Sans Pro" w:hAnsi="Source Sans Pro"/>
          <w:color w:val="6F7271"/>
          <w:szCs w:val="20"/>
        </w:rPr>
        <w:t xml:space="preserve">De la integración del Consejo General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ind w:left="355" w:right="15"/>
        <w:rPr>
          <w:rFonts w:ascii="Source Sans Pro" w:hAnsi="Source Sans Pro"/>
          <w:color w:val="6F7271"/>
          <w:szCs w:val="20"/>
        </w:rPr>
      </w:pPr>
      <w:r w:rsidRPr="00DB4218">
        <w:rPr>
          <w:rFonts w:ascii="Source Sans Pro" w:hAnsi="Source Sans Pro"/>
          <w:b/>
          <w:color w:val="6F7271"/>
          <w:szCs w:val="20"/>
        </w:rPr>
        <w:t xml:space="preserve">Artículo 8. </w:t>
      </w:r>
      <w:r w:rsidRPr="00DB4218">
        <w:rPr>
          <w:rFonts w:ascii="Source Sans Pro" w:hAnsi="Source Sans Pro"/>
          <w:color w:val="6F7271"/>
          <w:szCs w:val="20"/>
        </w:rPr>
        <w:t xml:space="preserve">El Consejo General es el órgano superior de dirección del Instituto Electoral cuya integración se establece en el Código.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ind w:left="355" w:right="15"/>
        <w:rPr>
          <w:rFonts w:ascii="Source Sans Pro" w:hAnsi="Source Sans Pro"/>
          <w:color w:val="6F7271"/>
          <w:szCs w:val="20"/>
        </w:rPr>
      </w:pPr>
      <w:r w:rsidRPr="00DB4218">
        <w:rPr>
          <w:rFonts w:ascii="Source Sans Pro" w:hAnsi="Source Sans Pro"/>
          <w:b/>
          <w:color w:val="6F7271"/>
          <w:szCs w:val="20"/>
        </w:rPr>
        <w:t xml:space="preserve">Artículo 9. </w:t>
      </w:r>
      <w:r w:rsidRPr="00DB4218">
        <w:rPr>
          <w:rFonts w:ascii="Source Sans Pro" w:hAnsi="Source Sans Pro"/>
          <w:color w:val="6F7271"/>
          <w:szCs w:val="20"/>
        </w:rPr>
        <w:t xml:space="preserve">En concordancia con lo establecido en el Código y demás normativa del Instituto Electoral, el Consejo General tendrá las siguientes atribuciones: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6"/>
        </w:numPr>
        <w:ind w:right="15" w:hanging="624"/>
        <w:rPr>
          <w:rFonts w:ascii="Source Sans Pro" w:hAnsi="Source Sans Pro"/>
          <w:color w:val="6F7271"/>
          <w:szCs w:val="20"/>
        </w:rPr>
      </w:pPr>
      <w:r w:rsidRPr="00DB4218">
        <w:rPr>
          <w:rFonts w:ascii="Source Sans Pro" w:hAnsi="Source Sans Pro"/>
          <w:color w:val="6F7271"/>
          <w:szCs w:val="20"/>
        </w:rPr>
        <w:lastRenderedPageBreak/>
        <w:t xml:space="preserve">Declarar el inicio y conclusión de los procesos electorales;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6"/>
        </w:numPr>
        <w:ind w:right="15" w:hanging="624"/>
        <w:rPr>
          <w:rFonts w:ascii="Source Sans Pro" w:hAnsi="Source Sans Pro"/>
          <w:color w:val="6F7271"/>
          <w:szCs w:val="20"/>
        </w:rPr>
      </w:pPr>
      <w:r w:rsidRPr="00DB4218">
        <w:rPr>
          <w:rFonts w:ascii="Source Sans Pro" w:hAnsi="Source Sans Pro"/>
          <w:color w:val="6F7271"/>
          <w:szCs w:val="20"/>
        </w:rPr>
        <w:t xml:space="preserve">Realizar los exhortos y pronunciamientos que considere pertinentes;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422B84" w:rsidRPr="00E923B5" w:rsidRDefault="00DB4218" w:rsidP="00E923B5">
      <w:pPr>
        <w:numPr>
          <w:ilvl w:val="0"/>
          <w:numId w:val="6"/>
        </w:numPr>
        <w:ind w:right="15" w:hanging="624"/>
        <w:rPr>
          <w:rFonts w:ascii="Source Sans Pro" w:hAnsi="Source Sans Pro"/>
          <w:color w:val="6F7271"/>
          <w:szCs w:val="20"/>
        </w:rPr>
      </w:pPr>
      <w:r w:rsidRPr="00DB4218">
        <w:rPr>
          <w:rFonts w:ascii="Source Sans Pro" w:hAnsi="Source Sans Pro"/>
          <w:color w:val="6F7271"/>
          <w:szCs w:val="20"/>
        </w:rPr>
        <w:t xml:space="preserve">Cumplir las resoluciones de los órganos jurisdiccionales y autoridades administrativas en el ámbito de su competencia; </w:t>
      </w:r>
    </w:p>
    <w:p w:rsidR="00422B84" w:rsidRPr="00DB4218" w:rsidRDefault="00422B84">
      <w:pPr>
        <w:spacing w:after="0" w:line="259" w:lineRule="auto"/>
        <w:ind w:left="0" w:firstLine="0"/>
        <w:jc w:val="left"/>
        <w:rPr>
          <w:rFonts w:ascii="Source Sans Pro" w:hAnsi="Source Sans Pro"/>
          <w:color w:val="6F7271"/>
          <w:szCs w:val="20"/>
        </w:rPr>
      </w:pPr>
    </w:p>
    <w:p w:rsidR="00C51789" w:rsidRPr="00DB4218" w:rsidRDefault="00DB4218" w:rsidP="00DB4218">
      <w:pPr>
        <w:numPr>
          <w:ilvl w:val="0"/>
          <w:numId w:val="6"/>
        </w:numPr>
        <w:ind w:right="15" w:hanging="624"/>
        <w:rPr>
          <w:rFonts w:ascii="Source Sans Pro" w:hAnsi="Source Sans Pro"/>
          <w:color w:val="6F7271"/>
          <w:szCs w:val="20"/>
        </w:rPr>
      </w:pPr>
      <w:r w:rsidRPr="00DB4218">
        <w:rPr>
          <w:rFonts w:ascii="Source Sans Pro" w:hAnsi="Source Sans Pro"/>
          <w:color w:val="6F7271"/>
          <w:szCs w:val="20"/>
        </w:rPr>
        <w:t xml:space="preserve">Aprobar los montos máximos de los recursos que podrán ser utilizados por las Agrupaciones Políticas Locales y de las organizaciones de ciudadanas y ciudadanos en la realización de las actividades tendentes a constituirse como Partido Político Local;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6"/>
        </w:numPr>
        <w:ind w:right="15" w:hanging="624"/>
        <w:rPr>
          <w:rFonts w:ascii="Source Sans Pro" w:hAnsi="Source Sans Pro"/>
          <w:color w:val="6F7271"/>
          <w:szCs w:val="20"/>
        </w:rPr>
      </w:pPr>
      <w:r w:rsidRPr="00DB4218">
        <w:rPr>
          <w:rFonts w:ascii="Source Sans Pro" w:hAnsi="Source Sans Pro"/>
          <w:color w:val="6F7271"/>
          <w:szCs w:val="20"/>
        </w:rPr>
        <w:t xml:space="preserve">Conocer de los informes que presente la Secretaría Ejecutiva;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6"/>
        </w:numPr>
        <w:ind w:right="15" w:hanging="624"/>
        <w:rPr>
          <w:rFonts w:ascii="Source Sans Pro" w:hAnsi="Source Sans Pro"/>
          <w:color w:val="6F7271"/>
          <w:szCs w:val="20"/>
        </w:rPr>
      </w:pPr>
      <w:r w:rsidRPr="00DB4218">
        <w:rPr>
          <w:rFonts w:ascii="Source Sans Pro" w:hAnsi="Source Sans Pro"/>
          <w:color w:val="6F7271"/>
          <w:szCs w:val="20"/>
        </w:rPr>
        <w:t xml:space="preserve">Designar a quien presida e integre las Comisiones y Comités;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6"/>
        </w:numPr>
        <w:ind w:right="15" w:hanging="624"/>
        <w:rPr>
          <w:rFonts w:ascii="Source Sans Pro" w:hAnsi="Source Sans Pro"/>
          <w:color w:val="6F7271"/>
          <w:szCs w:val="20"/>
        </w:rPr>
      </w:pPr>
      <w:r w:rsidRPr="00DB4218">
        <w:rPr>
          <w:rFonts w:ascii="Source Sans Pro" w:hAnsi="Source Sans Pro"/>
          <w:color w:val="6F7271"/>
          <w:szCs w:val="20"/>
        </w:rPr>
        <w:t xml:space="preserve">Aprobar, en su caso, en enero de cada año el ajuste al Presupuesto de Egresos y al Programa Operativo Anual del Instituto Electoral, con base en la propuesta que le presente la Junta, por conducto de la Presidencia;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6"/>
        </w:numPr>
        <w:ind w:right="15" w:hanging="624"/>
        <w:rPr>
          <w:rFonts w:ascii="Source Sans Pro" w:hAnsi="Source Sans Pro"/>
          <w:color w:val="6F7271"/>
          <w:szCs w:val="20"/>
        </w:rPr>
      </w:pPr>
      <w:r w:rsidRPr="00DB4218">
        <w:rPr>
          <w:rFonts w:ascii="Source Sans Pro" w:hAnsi="Source Sans Pro"/>
          <w:color w:val="6F7271"/>
          <w:szCs w:val="20"/>
        </w:rPr>
        <w:t xml:space="preserve">Remover, por mayoría calificada de las y los Consejeros Electorales, a las personas que ostenten la Titularidad de los Órganos Ejecutivos y de los Órganos Técnicos;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6"/>
        </w:numPr>
        <w:ind w:right="15" w:hanging="624"/>
        <w:rPr>
          <w:rFonts w:ascii="Source Sans Pro" w:hAnsi="Source Sans Pro"/>
          <w:color w:val="6F7271"/>
          <w:szCs w:val="20"/>
        </w:rPr>
      </w:pPr>
      <w:r w:rsidRPr="00DB4218">
        <w:rPr>
          <w:rFonts w:ascii="Source Sans Pro" w:hAnsi="Source Sans Pro"/>
          <w:color w:val="6F7271"/>
          <w:szCs w:val="20"/>
        </w:rPr>
        <w:t xml:space="preserve">Requerir a través de la Secretaría del Consejo General, informes específicos a las áreas del Instituto Electoral;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6"/>
        </w:numPr>
        <w:ind w:right="15" w:hanging="624"/>
        <w:rPr>
          <w:rFonts w:ascii="Source Sans Pro" w:hAnsi="Source Sans Pro"/>
          <w:color w:val="6F7271"/>
          <w:szCs w:val="20"/>
        </w:rPr>
      </w:pPr>
      <w:r w:rsidRPr="00DB4218">
        <w:rPr>
          <w:rFonts w:ascii="Source Sans Pro" w:hAnsi="Source Sans Pro"/>
          <w:color w:val="6F7271"/>
          <w:szCs w:val="20"/>
        </w:rPr>
        <w:t xml:space="preserve">Designar para los procesos electorales la integración de los Consejos Distritales;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6"/>
        </w:numPr>
        <w:ind w:right="15" w:hanging="624"/>
        <w:rPr>
          <w:rFonts w:ascii="Source Sans Pro" w:hAnsi="Source Sans Pro"/>
          <w:color w:val="6F7271"/>
          <w:szCs w:val="20"/>
        </w:rPr>
      </w:pPr>
      <w:r w:rsidRPr="00DB4218">
        <w:rPr>
          <w:rFonts w:ascii="Source Sans Pro" w:hAnsi="Source Sans Pro"/>
          <w:color w:val="6F7271"/>
          <w:szCs w:val="20"/>
        </w:rPr>
        <w:t xml:space="preserve">Determinar los topes máximos de gastos de campaña y precampaña;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6"/>
        </w:numPr>
        <w:ind w:right="15" w:hanging="624"/>
        <w:rPr>
          <w:rFonts w:ascii="Source Sans Pro" w:hAnsi="Source Sans Pro"/>
          <w:color w:val="6F7271"/>
          <w:szCs w:val="20"/>
        </w:rPr>
      </w:pPr>
      <w:r w:rsidRPr="00DB4218">
        <w:rPr>
          <w:rFonts w:ascii="Source Sans Pro" w:hAnsi="Source Sans Pro"/>
          <w:color w:val="6F7271"/>
          <w:szCs w:val="20"/>
        </w:rPr>
        <w:t xml:space="preserve">Efectuar el cómputo total de las elecciones de la Jefatura de Gobierno, Diputaciones de representación proporcional, así como otorgar las constancias respectivas;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6"/>
        </w:numPr>
        <w:ind w:right="15" w:hanging="624"/>
        <w:rPr>
          <w:rFonts w:ascii="Source Sans Pro" w:hAnsi="Source Sans Pro"/>
          <w:color w:val="6F7271"/>
          <w:szCs w:val="20"/>
        </w:rPr>
      </w:pPr>
      <w:r w:rsidRPr="00DB4218">
        <w:rPr>
          <w:rFonts w:ascii="Source Sans Pro" w:hAnsi="Source Sans Pro"/>
          <w:color w:val="6F7271"/>
          <w:szCs w:val="20"/>
        </w:rPr>
        <w:t xml:space="preserve">Emitir los acuerdos generales y realizar el cómputo total de los procesos y mecanismos de participación ciudadana, conforme a lo previsto en la normativa de la materia;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6"/>
        </w:numPr>
        <w:ind w:right="15" w:hanging="624"/>
        <w:rPr>
          <w:rFonts w:ascii="Source Sans Pro" w:hAnsi="Source Sans Pro"/>
          <w:color w:val="6F7271"/>
          <w:szCs w:val="20"/>
        </w:rPr>
      </w:pPr>
      <w:r w:rsidRPr="00DB4218">
        <w:rPr>
          <w:rFonts w:ascii="Source Sans Pro" w:hAnsi="Source Sans Pro"/>
          <w:color w:val="6F7271"/>
          <w:szCs w:val="20"/>
        </w:rPr>
        <w:t xml:space="preserve">Vigilar el cumplimiento de las reglas sobre el uso, características y colocación de propaganda electoral, así como su oportuno retiro;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6"/>
        </w:numPr>
        <w:ind w:right="15" w:hanging="624"/>
        <w:rPr>
          <w:rFonts w:ascii="Source Sans Pro" w:hAnsi="Source Sans Pro"/>
          <w:color w:val="6F7271"/>
          <w:szCs w:val="20"/>
        </w:rPr>
      </w:pPr>
      <w:r w:rsidRPr="00DB4218">
        <w:rPr>
          <w:rFonts w:ascii="Source Sans Pro" w:hAnsi="Source Sans Pro"/>
          <w:color w:val="6F7271"/>
          <w:szCs w:val="20"/>
        </w:rPr>
        <w:t xml:space="preserve">Emitir la declaratoria de pérdida de registro de Partido Político local o Agrupación Política local;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6"/>
        </w:numPr>
        <w:ind w:right="15" w:hanging="624"/>
        <w:rPr>
          <w:rFonts w:ascii="Source Sans Pro" w:hAnsi="Source Sans Pro"/>
          <w:color w:val="6F7271"/>
          <w:szCs w:val="20"/>
        </w:rPr>
      </w:pPr>
      <w:r w:rsidRPr="00DB4218">
        <w:rPr>
          <w:rFonts w:ascii="Source Sans Pro" w:hAnsi="Source Sans Pro"/>
          <w:color w:val="6F7271"/>
          <w:szCs w:val="20"/>
        </w:rPr>
        <w:t xml:space="preserve">Aprobar el Programa Anual de Auditoría que presente la Contraloría Interna;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6"/>
        </w:numPr>
        <w:ind w:right="15" w:hanging="624"/>
        <w:rPr>
          <w:rFonts w:ascii="Source Sans Pro" w:hAnsi="Source Sans Pro"/>
          <w:color w:val="6F7271"/>
          <w:szCs w:val="20"/>
        </w:rPr>
      </w:pPr>
      <w:r w:rsidRPr="00DB4218">
        <w:rPr>
          <w:rFonts w:ascii="Source Sans Pro" w:hAnsi="Source Sans Pro"/>
          <w:color w:val="6F7271"/>
          <w:szCs w:val="20"/>
        </w:rPr>
        <w:t xml:space="preserve">Conocer y resolver los recursos de inconformidad que se interpongan contra las resoluciones dictadas en los procedimientos laborales disciplinarios del personal del Servicio Profesional Electoral Nacional en el Instituto Electoral, conforme a lo previsto en la normativa de la materia; y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6"/>
        </w:numPr>
        <w:ind w:right="15" w:hanging="624"/>
        <w:rPr>
          <w:rFonts w:ascii="Source Sans Pro" w:hAnsi="Source Sans Pro"/>
          <w:color w:val="6F7271"/>
          <w:szCs w:val="20"/>
        </w:rPr>
      </w:pPr>
      <w:r w:rsidRPr="00DB4218">
        <w:rPr>
          <w:rFonts w:ascii="Source Sans Pro" w:hAnsi="Source Sans Pro"/>
          <w:color w:val="6F7271"/>
          <w:szCs w:val="20"/>
        </w:rPr>
        <w:t xml:space="preserve">Las demás que le confiera la normativa que rige al Instituto Electoral.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pStyle w:val="Ttulo1"/>
        <w:ind w:left="2483" w:right="2133"/>
        <w:rPr>
          <w:rFonts w:ascii="Source Sans Pro" w:hAnsi="Source Sans Pro"/>
          <w:color w:val="6F7271"/>
          <w:szCs w:val="20"/>
        </w:rPr>
      </w:pPr>
      <w:r w:rsidRPr="00DB4218">
        <w:rPr>
          <w:rFonts w:ascii="Source Sans Pro" w:hAnsi="Source Sans Pro"/>
          <w:color w:val="6F7271"/>
          <w:szCs w:val="20"/>
        </w:rPr>
        <w:lastRenderedPageBreak/>
        <w:t xml:space="preserve">SECCIÓN SEGUNDA </w:t>
      </w:r>
    </w:p>
    <w:p w:rsidR="00C51789" w:rsidRPr="00DB4218" w:rsidRDefault="00DB4218">
      <w:pPr>
        <w:spacing w:after="10" w:line="249" w:lineRule="auto"/>
        <w:ind w:left="360"/>
        <w:jc w:val="center"/>
        <w:rPr>
          <w:rFonts w:ascii="Source Sans Pro" w:hAnsi="Source Sans Pro"/>
          <w:color w:val="6F7271"/>
          <w:szCs w:val="20"/>
        </w:rPr>
      </w:pPr>
      <w:r w:rsidRPr="00DB4218">
        <w:rPr>
          <w:rFonts w:ascii="Source Sans Pro" w:hAnsi="Source Sans Pro"/>
          <w:color w:val="6F7271"/>
          <w:szCs w:val="20"/>
        </w:rPr>
        <w:t xml:space="preserve">De la Presidencia. Atribuciones </w:t>
      </w:r>
    </w:p>
    <w:p w:rsidR="00C51789" w:rsidRPr="00DB4218" w:rsidRDefault="00DB4218">
      <w:pPr>
        <w:ind w:left="355" w:right="15"/>
        <w:rPr>
          <w:rFonts w:ascii="Source Sans Pro" w:hAnsi="Source Sans Pro"/>
          <w:color w:val="6F7271"/>
          <w:szCs w:val="20"/>
        </w:rPr>
      </w:pPr>
      <w:r w:rsidRPr="00DB4218">
        <w:rPr>
          <w:rFonts w:ascii="Source Sans Pro" w:hAnsi="Source Sans Pro"/>
          <w:b/>
          <w:color w:val="6F7271"/>
          <w:szCs w:val="20"/>
        </w:rPr>
        <w:t xml:space="preserve">Artículo 10. </w:t>
      </w:r>
      <w:r w:rsidRPr="00DB4218">
        <w:rPr>
          <w:rFonts w:ascii="Source Sans Pro" w:hAnsi="Source Sans Pro"/>
          <w:color w:val="6F7271"/>
          <w:szCs w:val="20"/>
        </w:rPr>
        <w:t xml:space="preserve">En concordancia con las atribuciones señaladas en el Código y de aquellas que corresponden a las Consejeras y Consejeros Electorales, a la Consejera Presidenta o Consejero Presidente del Consejo General le corresponde: </w:t>
      </w:r>
    </w:p>
    <w:p w:rsidR="00422B84" w:rsidRDefault="00DB4218" w:rsidP="00E923B5">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7"/>
        </w:numPr>
        <w:ind w:right="15" w:hanging="480"/>
        <w:rPr>
          <w:rFonts w:ascii="Source Sans Pro" w:hAnsi="Source Sans Pro"/>
          <w:color w:val="6F7271"/>
          <w:szCs w:val="20"/>
        </w:rPr>
      </w:pPr>
      <w:r w:rsidRPr="00DB4218">
        <w:rPr>
          <w:rFonts w:ascii="Source Sans Pro" w:hAnsi="Source Sans Pro"/>
          <w:color w:val="6F7271"/>
          <w:szCs w:val="20"/>
        </w:rPr>
        <w:t xml:space="preserve">Desempeñar sus funciones con autonomía y probidad, observando los principios de certeza, legalidad, independencia, inclusión, rendición de cuentas, imparcialidad, máxima publicidad, transparencia y objetividad;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7"/>
        </w:numPr>
        <w:ind w:right="15" w:hanging="480"/>
        <w:rPr>
          <w:rFonts w:ascii="Source Sans Pro" w:hAnsi="Source Sans Pro"/>
          <w:color w:val="6F7271"/>
          <w:szCs w:val="20"/>
        </w:rPr>
      </w:pPr>
      <w:r w:rsidRPr="00DB4218">
        <w:rPr>
          <w:rFonts w:ascii="Source Sans Pro" w:hAnsi="Source Sans Pro"/>
          <w:color w:val="6F7271"/>
          <w:szCs w:val="20"/>
        </w:rPr>
        <w:t xml:space="preserve">Representar al Instituto Electoral en el ámbito local, federal e internacional, en los actos o eventos en los que participe o asista como invitada o invitado;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7"/>
        </w:numPr>
        <w:ind w:right="15" w:hanging="480"/>
        <w:rPr>
          <w:rFonts w:ascii="Source Sans Pro" w:hAnsi="Source Sans Pro"/>
          <w:color w:val="6F7271"/>
          <w:szCs w:val="20"/>
        </w:rPr>
      </w:pPr>
      <w:r w:rsidRPr="00DB4218">
        <w:rPr>
          <w:rFonts w:ascii="Source Sans Pro" w:hAnsi="Source Sans Pro"/>
          <w:color w:val="6F7271"/>
          <w:szCs w:val="20"/>
        </w:rPr>
        <w:t xml:space="preserve">Coordinar reuniones interinstitucionales;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7"/>
        </w:numPr>
        <w:ind w:right="15" w:hanging="480"/>
        <w:rPr>
          <w:rFonts w:ascii="Source Sans Pro" w:hAnsi="Source Sans Pro"/>
          <w:color w:val="6F7271"/>
          <w:szCs w:val="20"/>
        </w:rPr>
      </w:pPr>
      <w:r w:rsidRPr="00DB4218">
        <w:rPr>
          <w:rFonts w:ascii="Source Sans Pro" w:hAnsi="Source Sans Pro"/>
          <w:color w:val="6F7271"/>
          <w:szCs w:val="20"/>
        </w:rPr>
        <w:t xml:space="preserve">Requerir a cualquier área del Instituto Electoral la información necesaria para el adecuado desempeño de sus funciones;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7"/>
        </w:numPr>
        <w:ind w:right="15" w:hanging="480"/>
        <w:rPr>
          <w:rFonts w:ascii="Source Sans Pro" w:hAnsi="Source Sans Pro"/>
          <w:color w:val="6F7271"/>
          <w:szCs w:val="20"/>
        </w:rPr>
      </w:pPr>
      <w:r w:rsidRPr="00DB4218">
        <w:rPr>
          <w:rFonts w:ascii="Source Sans Pro" w:hAnsi="Source Sans Pro"/>
          <w:color w:val="6F7271"/>
          <w:szCs w:val="20"/>
        </w:rPr>
        <w:t xml:space="preserve">Remitir los asuntos que lleguen a su oficina y sean competencia de los órganos del Instituto Electoral;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7"/>
        </w:numPr>
        <w:ind w:right="15" w:hanging="480"/>
        <w:rPr>
          <w:rFonts w:ascii="Source Sans Pro" w:hAnsi="Source Sans Pro"/>
          <w:color w:val="6F7271"/>
          <w:szCs w:val="20"/>
        </w:rPr>
      </w:pPr>
      <w:r w:rsidRPr="00DB4218">
        <w:rPr>
          <w:rFonts w:ascii="Source Sans Pro" w:hAnsi="Source Sans Pro"/>
          <w:color w:val="6F7271"/>
          <w:szCs w:val="20"/>
        </w:rPr>
        <w:t xml:space="preserve">Instruir a las Direcciones Ejecutivas u Órganos Técnicos las acciones que considere pertinentes para el correcto funcionamiento del Instituto Electoral;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7"/>
        </w:numPr>
        <w:ind w:right="15" w:hanging="480"/>
        <w:rPr>
          <w:rFonts w:ascii="Source Sans Pro" w:hAnsi="Source Sans Pro"/>
          <w:color w:val="6F7271"/>
          <w:szCs w:val="20"/>
        </w:rPr>
      </w:pPr>
      <w:r w:rsidRPr="00DB4218">
        <w:rPr>
          <w:rFonts w:ascii="Source Sans Pro" w:hAnsi="Source Sans Pro"/>
          <w:color w:val="6F7271"/>
          <w:szCs w:val="20"/>
        </w:rPr>
        <w:t xml:space="preserve">Autorizar las incidencias de quienes sean Titulares de las Secretarías Ejecutiva y Administrativa, así como las de las personas Titulares de la Contraloría Interna y de la Unidad Técnica Especializada de Fiscalización;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7"/>
        </w:numPr>
        <w:ind w:right="15" w:hanging="480"/>
        <w:rPr>
          <w:rFonts w:ascii="Source Sans Pro" w:hAnsi="Source Sans Pro"/>
          <w:color w:val="6F7271"/>
          <w:szCs w:val="20"/>
        </w:rPr>
      </w:pPr>
      <w:r w:rsidRPr="00DB4218">
        <w:rPr>
          <w:rFonts w:ascii="Source Sans Pro" w:hAnsi="Source Sans Pro"/>
          <w:color w:val="6F7271"/>
          <w:szCs w:val="20"/>
        </w:rPr>
        <w:t xml:space="preserve">Convocar y presidir las sesiones de la Junta en términos del reglamento respectivo;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7"/>
        </w:numPr>
        <w:ind w:right="15" w:hanging="480"/>
        <w:rPr>
          <w:rFonts w:ascii="Source Sans Pro" w:hAnsi="Source Sans Pro"/>
          <w:color w:val="6F7271"/>
          <w:szCs w:val="20"/>
        </w:rPr>
      </w:pPr>
      <w:r w:rsidRPr="00DB4218">
        <w:rPr>
          <w:rFonts w:ascii="Source Sans Pro" w:hAnsi="Source Sans Pro"/>
          <w:color w:val="6F7271"/>
          <w:szCs w:val="20"/>
        </w:rPr>
        <w:t xml:space="preserve">Coordinar las actividades de los órganos ejecutivos, técnicos y desconcentrados del Instituto Electoral, por conducto de las Secretarías Ejecutiva y Administrativa;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7"/>
        </w:numPr>
        <w:ind w:right="15" w:hanging="480"/>
        <w:rPr>
          <w:rFonts w:ascii="Source Sans Pro" w:hAnsi="Source Sans Pro"/>
          <w:color w:val="6F7271"/>
          <w:szCs w:val="20"/>
        </w:rPr>
      </w:pPr>
      <w:r w:rsidRPr="00DB4218">
        <w:rPr>
          <w:rFonts w:ascii="Source Sans Pro" w:hAnsi="Source Sans Pro"/>
          <w:color w:val="6F7271"/>
          <w:szCs w:val="20"/>
        </w:rPr>
        <w:t xml:space="preserve">Acordar con las Secretarías Ejecutiva y Administrativa sobre los asuntos de su competencia, así como dar seguimiento al cumplimiento de sus actividades;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7"/>
        </w:numPr>
        <w:ind w:right="15" w:hanging="480"/>
        <w:rPr>
          <w:rFonts w:ascii="Source Sans Pro" w:hAnsi="Source Sans Pro"/>
          <w:color w:val="6F7271"/>
          <w:szCs w:val="20"/>
        </w:rPr>
      </w:pPr>
      <w:r w:rsidRPr="00DB4218">
        <w:rPr>
          <w:rFonts w:ascii="Source Sans Pro" w:hAnsi="Source Sans Pro"/>
          <w:color w:val="6F7271"/>
          <w:szCs w:val="20"/>
        </w:rPr>
        <w:t xml:space="preserve">Designar al personal adscrito a su oficina conforme a los procedimientos aplicables;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7"/>
        </w:numPr>
        <w:ind w:right="15" w:hanging="480"/>
        <w:rPr>
          <w:rFonts w:ascii="Source Sans Pro" w:hAnsi="Source Sans Pro"/>
          <w:color w:val="6F7271"/>
          <w:szCs w:val="20"/>
        </w:rPr>
      </w:pPr>
      <w:r w:rsidRPr="00DB4218">
        <w:rPr>
          <w:rFonts w:ascii="Source Sans Pro" w:hAnsi="Source Sans Pro"/>
          <w:color w:val="6F7271"/>
          <w:szCs w:val="20"/>
        </w:rPr>
        <w:t xml:space="preserve">Firmar con la Secretaría Administrativa, los nombramientos de las o los Titulares de las Direcciones Ejecutivas y de los Órganos Técnicos, cuya designación realice el Consejo General; y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7"/>
        </w:numPr>
        <w:ind w:right="15" w:hanging="480"/>
        <w:rPr>
          <w:rFonts w:ascii="Source Sans Pro" w:hAnsi="Source Sans Pro"/>
          <w:color w:val="6F7271"/>
          <w:szCs w:val="20"/>
        </w:rPr>
      </w:pPr>
      <w:r w:rsidRPr="00DB4218">
        <w:rPr>
          <w:rFonts w:ascii="Source Sans Pro" w:hAnsi="Source Sans Pro"/>
          <w:color w:val="6F7271"/>
          <w:szCs w:val="20"/>
        </w:rPr>
        <w:t xml:space="preserve">Las demás que le confiera la normativa que rige al Instituto Electoral.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pStyle w:val="Ttulo1"/>
        <w:ind w:left="2483" w:right="2132"/>
        <w:rPr>
          <w:rFonts w:ascii="Source Sans Pro" w:hAnsi="Source Sans Pro"/>
          <w:color w:val="6F7271"/>
          <w:szCs w:val="20"/>
        </w:rPr>
      </w:pPr>
      <w:r w:rsidRPr="00DB4218">
        <w:rPr>
          <w:rFonts w:ascii="Source Sans Pro" w:hAnsi="Source Sans Pro"/>
          <w:color w:val="6F7271"/>
          <w:szCs w:val="20"/>
        </w:rPr>
        <w:t xml:space="preserve">SECCIÓN TERCERA </w:t>
      </w:r>
    </w:p>
    <w:p w:rsidR="00C51789" w:rsidRPr="00DB4218" w:rsidRDefault="00DB4218">
      <w:pPr>
        <w:ind w:left="704" w:right="15"/>
        <w:rPr>
          <w:rFonts w:ascii="Source Sans Pro" w:hAnsi="Source Sans Pro"/>
          <w:color w:val="6F7271"/>
          <w:szCs w:val="20"/>
        </w:rPr>
      </w:pPr>
      <w:r w:rsidRPr="00DB4218">
        <w:rPr>
          <w:rFonts w:ascii="Source Sans Pro" w:hAnsi="Source Sans Pro"/>
          <w:color w:val="6F7271"/>
          <w:szCs w:val="20"/>
        </w:rPr>
        <w:t xml:space="preserve">De las ausencias de la Consejera Presidenta o Consejero Presidente y de la o el Titular de la Secretaría Ejecutiva del </w:t>
      </w:r>
    </w:p>
    <w:p w:rsidR="00C51789" w:rsidRPr="00DB4218" w:rsidRDefault="00DB4218">
      <w:pPr>
        <w:spacing w:after="10" w:line="249" w:lineRule="auto"/>
        <w:ind w:left="360" w:right="14"/>
        <w:jc w:val="center"/>
        <w:rPr>
          <w:rFonts w:ascii="Source Sans Pro" w:hAnsi="Source Sans Pro"/>
          <w:color w:val="6F7271"/>
          <w:szCs w:val="20"/>
        </w:rPr>
      </w:pPr>
      <w:r w:rsidRPr="00DB4218">
        <w:rPr>
          <w:rFonts w:ascii="Source Sans Pro" w:hAnsi="Source Sans Pro"/>
          <w:color w:val="6F7271"/>
          <w:szCs w:val="20"/>
        </w:rPr>
        <w:t xml:space="preserve">Consejo General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ind w:left="355" w:right="15"/>
        <w:rPr>
          <w:rFonts w:ascii="Source Sans Pro" w:hAnsi="Source Sans Pro"/>
          <w:color w:val="6F7271"/>
          <w:szCs w:val="20"/>
        </w:rPr>
      </w:pPr>
      <w:r w:rsidRPr="00DB4218">
        <w:rPr>
          <w:rFonts w:ascii="Source Sans Pro" w:hAnsi="Source Sans Pro"/>
          <w:b/>
          <w:color w:val="6F7271"/>
          <w:szCs w:val="20"/>
        </w:rPr>
        <w:t xml:space="preserve">Artículo 11. </w:t>
      </w:r>
      <w:r w:rsidRPr="00DB4218">
        <w:rPr>
          <w:rFonts w:ascii="Source Sans Pro" w:hAnsi="Source Sans Pro"/>
          <w:color w:val="6F7271"/>
          <w:szCs w:val="20"/>
        </w:rPr>
        <w:t xml:space="preserve">En caso de ausencias momentáneas de la Consejera Presidenta o Consejero Presidente en las sesiones de Consejo General, se estará a lo dispuesto por el Código y el Reglamento de Sesiones.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422B84" w:rsidRDefault="00DB4218">
      <w:pPr>
        <w:ind w:left="355" w:right="15"/>
        <w:rPr>
          <w:rFonts w:ascii="Source Sans Pro" w:hAnsi="Source Sans Pro"/>
          <w:color w:val="6F7271"/>
          <w:szCs w:val="20"/>
        </w:rPr>
      </w:pPr>
      <w:r w:rsidRPr="00DB4218">
        <w:rPr>
          <w:rFonts w:ascii="Source Sans Pro" w:hAnsi="Source Sans Pro"/>
          <w:color w:val="6F7271"/>
          <w:szCs w:val="20"/>
        </w:rPr>
        <w:lastRenderedPageBreak/>
        <w:t xml:space="preserve">Cuando la Consejera Presidenta o el Consejero Presidente se ausente temporalmente por causas debidamente justificadas, será suplido provisionalmente en sus funciones, salvo en los asuntos que por ley sean indelegables, por la o el Consejero Electoral de mayor antigüedad conforme al respectivo acuerdo de designación aprobado por el Instituto Nacional; en caso de que dos o más Consejeras o Consejeros Electorales tengan la misma antigüedad, los suplirá la </w:t>
      </w:r>
    </w:p>
    <w:p w:rsidR="00422B84" w:rsidRDefault="00422B84" w:rsidP="00E923B5">
      <w:pPr>
        <w:ind w:left="0" w:right="15" w:firstLine="0"/>
        <w:rPr>
          <w:rFonts w:ascii="Source Sans Pro" w:hAnsi="Source Sans Pro"/>
          <w:color w:val="6F7271"/>
          <w:szCs w:val="20"/>
        </w:rPr>
      </w:pPr>
    </w:p>
    <w:p w:rsidR="00C51789" w:rsidRPr="00DB4218" w:rsidRDefault="00DB4218">
      <w:pPr>
        <w:ind w:left="355" w:right="15"/>
        <w:rPr>
          <w:rFonts w:ascii="Source Sans Pro" w:hAnsi="Source Sans Pro"/>
          <w:color w:val="6F7271"/>
          <w:szCs w:val="20"/>
        </w:rPr>
      </w:pPr>
      <w:r w:rsidRPr="00DB4218">
        <w:rPr>
          <w:rFonts w:ascii="Source Sans Pro" w:hAnsi="Source Sans Pro"/>
          <w:color w:val="6F7271"/>
          <w:szCs w:val="20"/>
        </w:rPr>
        <w:t xml:space="preserve">Consejera o Consejero Electoral que sea el primero en orden alfabético conforme a la primera letra de su apellido paterno.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ind w:left="355" w:right="15"/>
        <w:rPr>
          <w:rFonts w:ascii="Source Sans Pro" w:hAnsi="Source Sans Pro"/>
          <w:color w:val="6F7271"/>
          <w:szCs w:val="20"/>
        </w:rPr>
      </w:pPr>
      <w:r w:rsidRPr="00DB4218">
        <w:rPr>
          <w:rFonts w:ascii="Source Sans Pro" w:hAnsi="Source Sans Pro"/>
          <w:color w:val="6F7271"/>
          <w:szCs w:val="20"/>
        </w:rPr>
        <w:t xml:space="preserve">Cada ausencia temporal se cubrirá sucesivamente por el o la Consejera Electoral que siga en el orden señalado en el párrafo anterior.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ind w:left="355" w:right="15"/>
        <w:rPr>
          <w:rFonts w:ascii="Source Sans Pro" w:hAnsi="Source Sans Pro"/>
          <w:color w:val="6F7271"/>
          <w:szCs w:val="20"/>
        </w:rPr>
      </w:pPr>
      <w:r w:rsidRPr="00DB4218">
        <w:rPr>
          <w:rFonts w:ascii="Source Sans Pro" w:hAnsi="Source Sans Pro"/>
          <w:color w:val="6F7271"/>
          <w:szCs w:val="20"/>
        </w:rPr>
        <w:t xml:space="preserve">En caso de ausencia definitiva de la Consejera Presidenta o Consejero Presidente o de una Consejera o un Consejero Electoral, el Consejo General del Instituto Nacional hará la designación correspondiente en términos de la Constitución Federal y la Ley General. </w:t>
      </w:r>
    </w:p>
    <w:p w:rsidR="00C51789" w:rsidRPr="00DB4218" w:rsidRDefault="00DB4218">
      <w:pPr>
        <w:ind w:left="355" w:right="15"/>
        <w:rPr>
          <w:rFonts w:ascii="Source Sans Pro" w:hAnsi="Source Sans Pro"/>
          <w:color w:val="6F7271"/>
          <w:szCs w:val="20"/>
        </w:rPr>
      </w:pPr>
      <w:r w:rsidRPr="00DB4218">
        <w:rPr>
          <w:rFonts w:ascii="Source Sans Pro" w:hAnsi="Source Sans Pro"/>
          <w:color w:val="6F7271"/>
          <w:szCs w:val="20"/>
        </w:rPr>
        <w:t xml:space="preserve">Para efectos de este Reglamento, se reputa ausencia definitiva la renuncia, fallecimiento o remoción ejecutoriada de la Consejera Presidenta o Consejero Presidente o alguna Consejera o algún Consejero Electoral del Instituto Electoral.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ind w:left="355" w:right="15"/>
        <w:rPr>
          <w:rFonts w:ascii="Source Sans Pro" w:hAnsi="Source Sans Pro"/>
          <w:color w:val="6F7271"/>
          <w:szCs w:val="20"/>
        </w:rPr>
      </w:pPr>
      <w:r w:rsidRPr="00DB4218">
        <w:rPr>
          <w:rFonts w:ascii="Source Sans Pro" w:hAnsi="Source Sans Pro"/>
          <w:color w:val="6F7271"/>
          <w:szCs w:val="20"/>
        </w:rPr>
        <w:t xml:space="preserve">En caso de ausencia del Titular de la Secretaría Ejecutiva, en su carácter de Secretaria o Secretario del Consejo, se estará a lo dispuesto por el Código y el Reglamento de Sesiones.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pStyle w:val="Ttulo1"/>
        <w:ind w:left="2483" w:right="2129"/>
        <w:rPr>
          <w:rFonts w:ascii="Source Sans Pro" w:hAnsi="Source Sans Pro"/>
          <w:color w:val="6F7271"/>
          <w:szCs w:val="20"/>
        </w:rPr>
      </w:pPr>
      <w:r w:rsidRPr="00DB4218">
        <w:rPr>
          <w:rFonts w:ascii="Source Sans Pro" w:hAnsi="Source Sans Pro"/>
          <w:color w:val="6F7271"/>
          <w:szCs w:val="20"/>
        </w:rPr>
        <w:t xml:space="preserve">SECCIÓN CUARTA </w:t>
      </w:r>
    </w:p>
    <w:p w:rsidR="00C51789" w:rsidRPr="00DB4218" w:rsidRDefault="00DB4218">
      <w:pPr>
        <w:spacing w:after="10" w:line="249" w:lineRule="auto"/>
        <w:ind w:left="360" w:right="9"/>
        <w:jc w:val="center"/>
        <w:rPr>
          <w:rFonts w:ascii="Source Sans Pro" w:hAnsi="Source Sans Pro"/>
          <w:color w:val="6F7271"/>
          <w:szCs w:val="20"/>
        </w:rPr>
      </w:pPr>
      <w:r w:rsidRPr="00DB4218">
        <w:rPr>
          <w:rFonts w:ascii="Source Sans Pro" w:hAnsi="Source Sans Pro"/>
          <w:color w:val="6F7271"/>
          <w:szCs w:val="20"/>
        </w:rPr>
        <w:t xml:space="preserve">De las Consejeras y los Consejeros Electorales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ind w:left="355" w:right="15"/>
        <w:rPr>
          <w:rFonts w:ascii="Source Sans Pro" w:hAnsi="Source Sans Pro"/>
          <w:color w:val="6F7271"/>
          <w:szCs w:val="20"/>
        </w:rPr>
      </w:pPr>
      <w:r w:rsidRPr="00DB4218">
        <w:rPr>
          <w:rFonts w:ascii="Source Sans Pro" w:hAnsi="Source Sans Pro"/>
          <w:b/>
          <w:color w:val="6F7271"/>
          <w:szCs w:val="20"/>
        </w:rPr>
        <w:t xml:space="preserve">Artículo 12. </w:t>
      </w:r>
      <w:r w:rsidRPr="00DB4218">
        <w:rPr>
          <w:rFonts w:ascii="Source Sans Pro" w:hAnsi="Source Sans Pro"/>
          <w:color w:val="6F7271"/>
          <w:szCs w:val="20"/>
        </w:rPr>
        <w:t xml:space="preserve">En concordancia con las atribuciones señaladas en el Código, son facultades de las Consejeras y los Consejeros Electorales: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8"/>
        </w:numPr>
        <w:ind w:right="15" w:hanging="401"/>
        <w:rPr>
          <w:rFonts w:ascii="Source Sans Pro" w:hAnsi="Source Sans Pro"/>
          <w:color w:val="6F7271"/>
          <w:szCs w:val="20"/>
        </w:rPr>
      </w:pPr>
      <w:r w:rsidRPr="00DB4218">
        <w:rPr>
          <w:rFonts w:ascii="Source Sans Pro" w:hAnsi="Source Sans Pro"/>
          <w:color w:val="6F7271"/>
          <w:szCs w:val="20"/>
        </w:rPr>
        <w:t xml:space="preserve">Desempeñar sus funciones con autonomía y probidad, observando los principios de certeza, legalidad, independencia, imparcialidad, inclusión, rendición de cuentas, máxima publicidad, transparencia y objetividad;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8"/>
        </w:numPr>
        <w:ind w:right="15" w:hanging="401"/>
        <w:rPr>
          <w:rFonts w:ascii="Source Sans Pro" w:hAnsi="Source Sans Pro"/>
          <w:color w:val="6F7271"/>
          <w:szCs w:val="20"/>
        </w:rPr>
      </w:pPr>
      <w:r w:rsidRPr="00DB4218">
        <w:rPr>
          <w:rFonts w:ascii="Source Sans Pro" w:hAnsi="Source Sans Pro"/>
          <w:color w:val="6F7271"/>
          <w:szCs w:val="20"/>
        </w:rPr>
        <w:t xml:space="preserve">Manifestarse libremente sobre los temas de las sesiones del Consejo General, de las Comisiones y de los Comités;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8"/>
        </w:numPr>
        <w:ind w:right="15" w:hanging="401"/>
        <w:rPr>
          <w:rFonts w:ascii="Source Sans Pro" w:hAnsi="Source Sans Pro"/>
          <w:color w:val="6F7271"/>
          <w:szCs w:val="20"/>
        </w:rPr>
      </w:pPr>
      <w:r w:rsidRPr="00DB4218">
        <w:rPr>
          <w:rFonts w:ascii="Source Sans Pro" w:hAnsi="Source Sans Pro"/>
          <w:color w:val="6F7271"/>
          <w:szCs w:val="20"/>
        </w:rPr>
        <w:t xml:space="preserve">Solicitar al Consejo General, cuando no concurra un proceso electoral o procedimiento de participación ciudadana, autorice licencia para ausentarse de sus funciones sin goce de sueldo;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8"/>
        </w:numPr>
        <w:ind w:right="15" w:hanging="401"/>
        <w:rPr>
          <w:rFonts w:ascii="Source Sans Pro" w:hAnsi="Source Sans Pro"/>
          <w:color w:val="6F7271"/>
          <w:szCs w:val="20"/>
        </w:rPr>
      </w:pPr>
      <w:r w:rsidRPr="00DB4218">
        <w:rPr>
          <w:rFonts w:ascii="Source Sans Pro" w:hAnsi="Source Sans Pro"/>
          <w:color w:val="6F7271"/>
          <w:szCs w:val="20"/>
        </w:rPr>
        <w:t xml:space="preserve">Solicitar, por conducto de las Secretarías Ejecutiva o Administrativa, la información adicional que consideren pertinente para normar su criterio respecto de los asuntos que se eleven a la atención del Consejo General;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8"/>
        </w:numPr>
        <w:ind w:right="15" w:hanging="401"/>
        <w:rPr>
          <w:rFonts w:ascii="Source Sans Pro" w:hAnsi="Source Sans Pro"/>
          <w:color w:val="6F7271"/>
          <w:szCs w:val="20"/>
        </w:rPr>
      </w:pPr>
      <w:r w:rsidRPr="00DB4218">
        <w:rPr>
          <w:rFonts w:ascii="Source Sans Pro" w:hAnsi="Source Sans Pro"/>
          <w:color w:val="6F7271"/>
          <w:szCs w:val="20"/>
        </w:rPr>
        <w:t xml:space="preserve">Presentar ante el órgano correspondiente propuestas de innovación o mejora de las acciones institucionales;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8"/>
        </w:numPr>
        <w:ind w:right="15" w:hanging="401"/>
        <w:rPr>
          <w:rFonts w:ascii="Source Sans Pro" w:hAnsi="Source Sans Pro"/>
          <w:color w:val="6F7271"/>
          <w:szCs w:val="20"/>
        </w:rPr>
      </w:pPr>
      <w:r w:rsidRPr="00DB4218">
        <w:rPr>
          <w:rFonts w:ascii="Source Sans Pro" w:hAnsi="Source Sans Pro"/>
          <w:color w:val="6F7271"/>
          <w:szCs w:val="20"/>
        </w:rPr>
        <w:t xml:space="preserve">Contribuir al correcto desarrollo de las sesiones del Consejo General, de las Comisiones y de los Comités de los que formen parte;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8"/>
        </w:numPr>
        <w:ind w:right="15" w:hanging="401"/>
        <w:rPr>
          <w:rFonts w:ascii="Source Sans Pro" w:hAnsi="Source Sans Pro"/>
          <w:color w:val="6F7271"/>
          <w:szCs w:val="20"/>
        </w:rPr>
      </w:pPr>
      <w:r w:rsidRPr="00DB4218">
        <w:rPr>
          <w:rFonts w:ascii="Source Sans Pro" w:hAnsi="Source Sans Pro"/>
          <w:color w:val="6F7271"/>
          <w:szCs w:val="20"/>
        </w:rPr>
        <w:t xml:space="preserve">Designar al personal adscrito a su oficina conforme a los procedimientos aplicables;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8"/>
        </w:numPr>
        <w:ind w:right="15" w:hanging="401"/>
        <w:rPr>
          <w:rFonts w:ascii="Source Sans Pro" w:hAnsi="Source Sans Pro"/>
          <w:color w:val="6F7271"/>
          <w:szCs w:val="20"/>
        </w:rPr>
      </w:pPr>
      <w:r w:rsidRPr="00DB4218">
        <w:rPr>
          <w:rFonts w:ascii="Source Sans Pro" w:hAnsi="Source Sans Pro"/>
          <w:color w:val="6F7271"/>
          <w:szCs w:val="20"/>
        </w:rPr>
        <w:t xml:space="preserve">Participar en los eventos a que sea invitada o invitado en su calidad de Consejera o Consejero Electoral en actividades vinculadas con los fines del Instituto Electoral; y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Default="00DB4218">
      <w:pPr>
        <w:numPr>
          <w:ilvl w:val="0"/>
          <w:numId w:val="8"/>
        </w:numPr>
        <w:ind w:right="15" w:hanging="401"/>
        <w:rPr>
          <w:rFonts w:ascii="Source Sans Pro" w:hAnsi="Source Sans Pro"/>
          <w:color w:val="6F7271"/>
          <w:szCs w:val="20"/>
        </w:rPr>
      </w:pPr>
      <w:r w:rsidRPr="00DB4218">
        <w:rPr>
          <w:rFonts w:ascii="Source Sans Pro" w:hAnsi="Source Sans Pro"/>
          <w:color w:val="6F7271"/>
          <w:szCs w:val="20"/>
        </w:rPr>
        <w:t xml:space="preserve">Las demás que les confiera la normativa que rige al Instituto Electoral. </w:t>
      </w:r>
    </w:p>
    <w:p w:rsidR="00E923B5" w:rsidRDefault="00E923B5">
      <w:pPr>
        <w:pStyle w:val="Ttulo1"/>
        <w:ind w:left="2483" w:right="2132"/>
        <w:rPr>
          <w:rFonts w:ascii="Source Sans Pro" w:hAnsi="Source Sans Pro"/>
          <w:color w:val="6F7271"/>
          <w:szCs w:val="20"/>
        </w:rPr>
      </w:pPr>
    </w:p>
    <w:p w:rsidR="00C51789" w:rsidRPr="00DB4218" w:rsidRDefault="00DB4218">
      <w:pPr>
        <w:pStyle w:val="Ttulo1"/>
        <w:ind w:left="2483" w:right="2132"/>
        <w:rPr>
          <w:rFonts w:ascii="Source Sans Pro" w:hAnsi="Source Sans Pro"/>
          <w:color w:val="6F7271"/>
          <w:szCs w:val="20"/>
        </w:rPr>
      </w:pPr>
      <w:r w:rsidRPr="00DB4218">
        <w:rPr>
          <w:rFonts w:ascii="Source Sans Pro" w:hAnsi="Source Sans Pro"/>
          <w:color w:val="6F7271"/>
          <w:szCs w:val="20"/>
        </w:rPr>
        <w:t xml:space="preserve">SECCIÓN QUINTA </w:t>
      </w:r>
    </w:p>
    <w:p w:rsidR="00C51789" w:rsidRPr="00DB4218" w:rsidRDefault="00DB4218">
      <w:pPr>
        <w:spacing w:after="10" w:line="249" w:lineRule="auto"/>
        <w:ind w:left="360" w:right="6"/>
        <w:jc w:val="center"/>
        <w:rPr>
          <w:rFonts w:ascii="Source Sans Pro" w:hAnsi="Source Sans Pro"/>
          <w:color w:val="6F7271"/>
          <w:szCs w:val="20"/>
        </w:rPr>
      </w:pPr>
      <w:r w:rsidRPr="00DB4218">
        <w:rPr>
          <w:rFonts w:ascii="Source Sans Pro" w:hAnsi="Source Sans Pro"/>
          <w:color w:val="6F7271"/>
          <w:szCs w:val="20"/>
        </w:rPr>
        <w:t xml:space="preserve">De las Representaciones de los Partidos Políticos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ind w:left="355" w:right="15"/>
        <w:rPr>
          <w:rFonts w:ascii="Source Sans Pro" w:hAnsi="Source Sans Pro"/>
          <w:color w:val="6F7271"/>
          <w:szCs w:val="20"/>
        </w:rPr>
      </w:pPr>
      <w:r w:rsidRPr="00DB4218">
        <w:rPr>
          <w:rFonts w:ascii="Source Sans Pro" w:hAnsi="Source Sans Pro"/>
          <w:b/>
          <w:color w:val="6F7271"/>
          <w:szCs w:val="20"/>
        </w:rPr>
        <w:t xml:space="preserve">Artículo 13. </w:t>
      </w:r>
      <w:r w:rsidRPr="00DB4218">
        <w:rPr>
          <w:rFonts w:ascii="Source Sans Pro" w:hAnsi="Source Sans Pro"/>
          <w:color w:val="6F7271"/>
          <w:szCs w:val="20"/>
        </w:rPr>
        <w:t xml:space="preserve">En concordancia con las atribuciones señaladas en el Código corresponde a las representaciones de los partidos políticos lo siguiente: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9"/>
        </w:numPr>
        <w:ind w:right="15" w:hanging="334"/>
        <w:rPr>
          <w:rFonts w:ascii="Source Sans Pro" w:hAnsi="Source Sans Pro"/>
          <w:color w:val="6F7271"/>
          <w:szCs w:val="20"/>
        </w:rPr>
      </w:pPr>
      <w:r w:rsidRPr="00DB4218">
        <w:rPr>
          <w:rFonts w:ascii="Source Sans Pro" w:hAnsi="Source Sans Pro"/>
          <w:color w:val="6F7271"/>
          <w:szCs w:val="20"/>
        </w:rPr>
        <w:t xml:space="preserve">Solicitar, para el adecuado desempeño de sus funciones como integrantes del Consejo General, de las Comisiones y de los Comités, la colaboración de los órganos del Instituto Electoral, a través de la Secretaría Ejecutiva o Administrativa, según corresponda;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9"/>
        </w:numPr>
        <w:ind w:right="15" w:hanging="334"/>
        <w:rPr>
          <w:rFonts w:ascii="Source Sans Pro" w:hAnsi="Source Sans Pro"/>
          <w:color w:val="6F7271"/>
          <w:szCs w:val="20"/>
        </w:rPr>
      </w:pPr>
      <w:r w:rsidRPr="00DB4218">
        <w:rPr>
          <w:rFonts w:ascii="Source Sans Pro" w:hAnsi="Source Sans Pro"/>
          <w:color w:val="6F7271"/>
          <w:szCs w:val="20"/>
        </w:rPr>
        <w:t xml:space="preserve">Proponer ante las instancias correspondientes, al personal que deberá adscribirse a su oficina;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9"/>
        </w:numPr>
        <w:ind w:right="15" w:hanging="334"/>
        <w:rPr>
          <w:rFonts w:ascii="Source Sans Pro" w:hAnsi="Source Sans Pro"/>
          <w:color w:val="6F7271"/>
          <w:szCs w:val="20"/>
        </w:rPr>
      </w:pPr>
      <w:r w:rsidRPr="00DB4218">
        <w:rPr>
          <w:rFonts w:ascii="Source Sans Pro" w:hAnsi="Source Sans Pro"/>
          <w:color w:val="6F7271"/>
          <w:szCs w:val="20"/>
        </w:rPr>
        <w:t xml:space="preserve">Manifestarse libremente sobre los temas que se traten en las sesiones;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9"/>
        </w:numPr>
        <w:ind w:right="15" w:hanging="334"/>
        <w:rPr>
          <w:rFonts w:ascii="Source Sans Pro" w:hAnsi="Source Sans Pro"/>
          <w:color w:val="6F7271"/>
          <w:szCs w:val="20"/>
        </w:rPr>
      </w:pPr>
      <w:r w:rsidRPr="00DB4218">
        <w:rPr>
          <w:rFonts w:ascii="Source Sans Pro" w:hAnsi="Source Sans Pro"/>
          <w:color w:val="6F7271"/>
          <w:szCs w:val="20"/>
        </w:rPr>
        <w:t xml:space="preserve">Sustituirse durante el desarrollo de las sesiones, propietarias o propietarios y suplentes; y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9"/>
        </w:numPr>
        <w:ind w:right="15" w:hanging="334"/>
        <w:rPr>
          <w:rFonts w:ascii="Source Sans Pro" w:hAnsi="Source Sans Pro"/>
          <w:color w:val="6F7271"/>
          <w:szCs w:val="20"/>
        </w:rPr>
      </w:pPr>
      <w:r w:rsidRPr="00DB4218">
        <w:rPr>
          <w:rFonts w:ascii="Source Sans Pro" w:hAnsi="Source Sans Pro"/>
          <w:color w:val="6F7271"/>
          <w:szCs w:val="20"/>
        </w:rPr>
        <w:t xml:space="preserve">Las demás que les confiera la normativa que rige al Instituto Electoral.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pStyle w:val="Ttulo1"/>
        <w:ind w:left="2483" w:right="2132"/>
        <w:rPr>
          <w:rFonts w:ascii="Source Sans Pro" w:hAnsi="Source Sans Pro"/>
          <w:color w:val="6F7271"/>
          <w:szCs w:val="20"/>
        </w:rPr>
      </w:pPr>
      <w:r w:rsidRPr="00DB4218">
        <w:rPr>
          <w:rFonts w:ascii="Source Sans Pro" w:hAnsi="Source Sans Pro"/>
          <w:color w:val="6F7271"/>
          <w:szCs w:val="20"/>
        </w:rPr>
        <w:t xml:space="preserve">SECCIÓN SEXTA </w:t>
      </w:r>
    </w:p>
    <w:p w:rsidR="00C51789" w:rsidRPr="00DB4218" w:rsidRDefault="00DB4218">
      <w:pPr>
        <w:spacing w:after="10" w:line="249" w:lineRule="auto"/>
        <w:ind w:left="360" w:right="10"/>
        <w:jc w:val="center"/>
        <w:rPr>
          <w:rFonts w:ascii="Source Sans Pro" w:hAnsi="Source Sans Pro"/>
          <w:color w:val="6F7271"/>
          <w:szCs w:val="20"/>
        </w:rPr>
      </w:pPr>
      <w:r w:rsidRPr="00DB4218">
        <w:rPr>
          <w:rFonts w:ascii="Source Sans Pro" w:hAnsi="Source Sans Pro"/>
          <w:color w:val="6F7271"/>
          <w:szCs w:val="20"/>
        </w:rPr>
        <w:t xml:space="preserve">De las Invitadas e Invitados Permanentes </w:t>
      </w:r>
    </w:p>
    <w:p w:rsidR="00C51789" w:rsidRPr="00DB4218" w:rsidRDefault="00DB4218">
      <w:pPr>
        <w:ind w:left="355" w:right="15"/>
        <w:rPr>
          <w:rFonts w:ascii="Source Sans Pro" w:hAnsi="Source Sans Pro"/>
          <w:color w:val="6F7271"/>
          <w:szCs w:val="20"/>
        </w:rPr>
      </w:pPr>
      <w:r w:rsidRPr="00DB4218">
        <w:rPr>
          <w:rFonts w:ascii="Source Sans Pro" w:hAnsi="Source Sans Pro"/>
          <w:b/>
          <w:color w:val="6F7271"/>
          <w:szCs w:val="20"/>
        </w:rPr>
        <w:t xml:space="preserve">Artículo 14. </w:t>
      </w:r>
      <w:r w:rsidRPr="00DB4218">
        <w:rPr>
          <w:rFonts w:ascii="Source Sans Pro" w:hAnsi="Source Sans Pro"/>
          <w:color w:val="6F7271"/>
          <w:szCs w:val="20"/>
        </w:rPr>
        <w:t xml:space="preserve">Las invitadas e invitados permanentes podrán asistir a las sesiones del Consejo General y de las Comisiones y de los Comités a las que también asistan las representaciones de los partidos políticos, así como, durante los procesos electorales, participarán en las sesiones del Comité Especial que dé seguimiento a los programas y procedimientos acordados por el Consejo General para recabar y difundir tendencias y resultados preliminares electorales.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ind w:left="355" w:right="15"/>
        <w:rPr>
          <w:rFonts w:ascii="Source Sans Pro" w:hAnsi="Source Sans Pro"/>
          <w:color w:val="6F7271"/>
          <w:szCs w:val="20"/>
        </w:rPr>
      </w:pPr>
      <w:r w:rsidRPr="00DB4218">
        <w:rPr>
          <w:rFonts w:ascii="Source Sans Pro" w:hAnsi="Source Sans Pro"/>
          <w:color w:val="6F7271"/>
          <w:szCs w:val="20"/>
        </w:rPr>
        <w:t xml:space="preserve">Corresponde a las invitadas e invitados permanentes lo siguiente: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10"/>
        </w:numPr>
        <w:ind w:right="15" w:hanging="336"/>
        <w:rPr>
          <w:rFonts w:ascii="Source Sans Pro" w:hAnsi="Source Sans Pro"/>
          <w:color w:val="6F7271"/>
          <w:szCs w:val="20"/>
        </w:rPr>
      </w:pPr>
      <w:r w:rsidRPr="00DB4218">
        <w:rPr>
          <w:rFonts w:ascii="Source Sans Pro" w:hAnsi="Source Sans Pro"/>
          <w:color w:val="6F7271"/>
          <w:szCs w:val="20"/>
        </w:rPr>
        <w:t xml:space="preserve">Participar sólo con derecho a voz en las sesiones;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10"/>
        </w:numPr>
        <w:ind w:right="15" w:hanging="336"/>
        <w:rPr>
          <w:rFonts w:ascii="Source Sans Pro" w:hAnsi="Source Sans Pro"/>
          <w:color w:val="6F7271"/>
          <w:szCs w:val="20"/>
        </w:rPr>
      </w:pPr>
      <w:r w:rsidRPr="00DB4218">
        <w:rPr>
          <w:rFonts w:ascii="Source Sans Pro" w:hAnsi="Source Sans Pro"/>
          <w:color w:val="6F7271"/>
          <w:szCs w:val="20"/>
        </w:rPr>
        <w:t xml:space="preserve">Manifestarse libremente sobre los temas que se traten en las sesiones; y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10"/>
        </w:numPr>
        <w:ind w:right="15" w:hanging="336"/>
        <w:rPr>
          <w:rFonts w:ascii="Source Sans Pro" w:hAnsi="Source Sans Pro"/>
          <w:color w:val="6F7271"/>
          <w:szCs w:val="20"/>
        </w:rPr>
      </w:pPr>
      <w:r w:rsidRPr="00DB4218">
        <w:rPr>
          <w:rFonts w:ascii="Source Sans Pro" w:hAnsi="Source Sans Pro"/>
          <w:color w:val="6F7271"/>
          <w:szCs w:val="20"/>
        </w:rPr>
        <w:t xml:space="preserve">Las demás actividades que les confiera la normativa que rige al Instituto Electoral.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pStyle w:val="Ttulo1"/>
        <w:ind w:left="2483" w:right="2131"/>
        <w:rPr>
          <w:rFonts w:ascii="Source Sans Pro" w:hAnsi="Source Sans Pro"/>
          <w:color w:val="6F7271"/>
          <w:szCs w:val="20"/>
        </w:rPr>
      </w:pPr>
      <w:r w:rsidRPr="00DB4218">
        <w:rPr>
          <w:rFonts w:ascii="Source Sans Pro" w:hAnsi="Source Sans Pro"/>
          <w:color w:val="6F7271"/>
          <w:szCs w:val="20"/>
        </w:rPr>
        <w:t xml:space="preserve">CAPÍTULO II </w:t>
      </w:r>
    </w:p>
    <w:p w:rsidR="00C51789" w:rsidRPr="00DB4218" w:rsidRDefault="00DB4218">
      <w:pPr>
        <w:spacing w:after="10" w:line="249" w:lineRule="auto"/>
        <w:ind w:left="360" w:right="6"/>
        <w:jc w:val="center"/>
        <w:rPr>
          <w:rFonts w:ascii="Source Sans Pro" w:hAnsi="Source Sans Pro"/>
          <w:color w:val="6F7271"/>
          <w:szCs w:val="20"/>
        </w:rPr>
      </w:pPr>
      <w:r w:rsidRPr="00DB4218">
        <w:rPr>
          <w:rFonts w:ascii="Source Sans Pro" w:hAnsi="Source Sans Pro"/>
          <w:color w:val="6F7271"/>
          <w:szCs w:val="20"/>
        </w:rPr>
        <w:t xml:space="preserve">De las Comisiones y Comités del Consejo General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ind w:left="355" w:right="15"/>
        <w:rPr>
          <w:rFonts w:ascii="Source Sans Pro" w:hAnsi="Source Sans Pro"/>
          <w:color w:val="6F7271"/>
          <w:szCs w:val="20"/>
        </w:rPr>
      </w:pPr>
      <w:r w:rsidRPr="00DB4218">
        <w:rPr>
          <w:rFonts w:ascii="Source Sans Pro" w:hAnsi="Source Sans Pro"/>
          <w:b/>
          <w:color w:val="6F7271"/>
          <w:szCs w:val="20"/>
        </w:rPr>
        <w:t xml:space="preserve">Artículo 15. </w:t>
      </w:r>
      <w:r w:rsidRPr="00DB4218">
        <w:rPr>
          <w:rFonts w:ascii="Source Sans Pro" w:hAnsi="Source Sans Pro"/>
          <w:color w:val="6F7271"/>
          <w:szCs w:val="20"/>
        </w:rPr>
        <w:t xml:space="preserve">El Consejo General cuenta con Comisiones Permanentes y Provisionales, las cuales funcionarán conforme a lo establecido en el Código y el Reglamento de Sesiones.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ind w:left="355" w:right="15"/>
        <w:rPr>
          <w:rFonts w:ascii="Source Sans Pro" w:hAnsi="Source Sans Pro"/>
          <w:color w:val="6F7271"/>
          <w:szCs w:val="20"/>
        </w:rPr>
      </w:pPr>
      <w:r w:rsidRPr="00DB4218">
        <w:rPr>
          <w:rFonts w:ascii="Source Sans Pro" w:hAnsi="Source Sans Pro"/>
          <w:b/>
          <w:color w:val="6F7271"/>
          <w:szCs w:val="20"/>
        </w:rPr>
        <w:t xml:space="preserve">Artículo 16. </w:t>
      </w:r>
      <w:r w:rsidRPr="00DB4218">
        <w:rPr>
          <w:rFonts w:ascii="Source Sans Pro" w:hAnsi="Source Sans Pro"/>
          <w:color w:val="6F7271"/>
          <w:szCs w:val="20"/>
        </w:rPr>
        <w:t xml:space="preserve">La integración y atribuciones de los Comités se establecen en el Código, en los acuerdos del Consejo General y demás normativa que rige al Instituto Electoral.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ind w:left="355" w:right="15"/>
        <w:rPr>
          <w:rFonts w:ascii="Source Sans Pro" w:hAnsi="Source Sans Pro"/>
          <w:color w:val="6F7271"/>
          <w:szCs w:val="20"/>
        </w:rPr>
      </w:pPr>
      <w:r w:rsidRPr="00DB4218">
        <w:rPr>
          <w:rFonts w:ascii="Source Sans Pro" w:hAnsi="Source Sans Pro"/>
          <w:b/>
          <w:color w:val="6F7271"/>
          <w:szCs w:val="20"/>
        </w:rPr>
        <w:t xml:space="preserve">Artículo 17. </w:t>
      </w:r>
      <w:r w:rsidRPr="00DB4218">
        <w:rPr>
          <w:rFonts w:ascii="Source Sans Pro" w:hAnsi="Source Sans Pro"/>
          <w:color w:val="6F7271"/>
          <w:szCs w:val="20"/>
        </w:rPr>
        <w:t xml:space="preserve">Las personas Titulares de las Direcciones Ejecutivas, Órganos Técnicos y Presidencias de los Comités participarán en las sesiones o reuniones de trabajo de las Comisiones, a invitación de su Presidencia. </w:t>
      </w:r>
    </w:p>
    <w:p w:rsidR="00422B84" w:rsidRPr="00DB4218" w:rsidRDefault="00422B84">
      <w:pPr>
        <w:spacing w:after="0" w:line="259" w:lineRule="auto"/>
        <w:ind w:left="0" w:firstLine="0"/>
        <w:jc w:val="left"/>
        <w:rPr>
          <w:rFonts w:ascii="Source Sans Pro" w:hAnsi="Source Sans Pro"/>
          <w:color w:val="6F7271"/>
          <w:szCs w:val="20"/>
        </w:rPr>
      </w:pPr>
    </w:p>
    <w:p w:rsidR="00E923B5" w:rsidRDefault="00E923B5">
      <w:pPr>
        <w:ind w:left="355" w:right="15"/>
        <w:rPr>
          <w:rFonts w:ascii="Source Sans Pro" w:hAnsi="Source Sans Pro"/>
          <w:color w:val="6F7271"/>
          <w:szCs w:val="20"/>
        </w:rPr>
      </w:pPr>
    </w:p>
    <w:p w:rsidR="00E923B5" w:rsidRDefault="00E923B5">
      <w:pPr>
        <w:ind w:left="355" w:right="15"/>
        <w:rPr>
          <w:rFonts w:ascii="Source Sans Pro" w:hAnsi="Source Sans Pro"/>
          <w:color w:val="6F7271"/>
          <w:szCs w:val="20"/>
        </w:rPr>
      </w:pPr>
    </w:p>
    <w:p w:rsidR="00C51789" w:rsidRPr="00DB4218" w:rsidRDefault="00DB4218">
      <w:pPr>
        <w:ind w:left="355" w:right="15"/>
        <w:rPr>
          <w:rFonts w:ascii="Source Sans Pro" w:hAnsi="Source Sans Pro"/>
          <w:color w:val="6F7271"/>
          <w:szCs w:val="20"/>
        </w:rPr>
      </w:pPr>
      <w:r w:rsidRPr="00DB4218">
        <w:rPr>
          <w:rFonts w:ascii="Source Sans Pro" w:hAnsi="Source Sans Pro"/>
          <w:color w:val="6F7271"/>
          <w:szCs w:val="20"/>
        </w:rPr>
        <w:t xml:space="preserve">Asimismo, las Presidencias de las Comisiones podrán requerir la presencia de alguna servidora o algún servidor público del Instituto Electoral, para coadyuvar en los trabajos de su respectiva Comisión.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pStyle w:val="Ttulo1"/>
        <w:ind w:left="2483" w:right="2131"/>
        <w:rPr>
          <w:rFonts w:ascii="Source Sans Pro" w:hAnsi="Source Sans Pro"/>
          <w:color w:val="6F7271"/>
          <w:szCs w:val="20"/>
        </w:rPr>
      </w:pPr>
      <w:r w:rsidRPr="00DB4218">
        <w:rPr>
          <w:rFonts w:ascii="Source Sans Pro" w:hAnsi="Source Sans Pro"/>
          <w:color w:val="6F7271"/>
          <w:szCs w:val="20"/>
        </w:rPr>
        <w:t xml:space="preserve">CAPÍTULO III </w:t>
      </w:r>
    </w:p>
    <w:p w:rsidR="00C51789" w:rsidRPr="00DB4218" w:rsidRDefault="00DB4218">
      <w:pPr>
        <w:spacing w:after="10" w:line="249" w:lineRule="auto"/>
        <w:ind w:left="360" w:right="6"/>
        <w:jc w:val="center"/>
        <w:rPr>
          <w:rFonts w:ascii="Source Sans Pro" w:hAnsi="Source Sans Pro"/>
          <w:color w:val="6F7271"/>
          <w:szCs w:val="20"/>
        </w:rPr>
      </w:pPr>
      <w:r w:rsidRPr="00DB4218">
        <w:rPr>
          <w:rFonts w:ascii="Source Sans Pro" w:hAnsi="Source Sans Pro"/>
          <w:color w:val="6F7271"/>
          <w:szCs w:val="20"/>
        </w:rPr>
        <w:t xml:space="preserve">De la Junta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ind w:left="355" w:right="15"/>
        <w:rPr>
          <w:rFonts w:ascii="Source Sans Pro" w:hAnsi="Source Sans Pro"/>
          <w:color w:val="6F7271"/>
          <w:szCs w:val="20"/>
        </w:rPr>
      </w:pPr>
      <w:r w:rsidRPr="00DB4218">
        <w:rPr>
          <w:rFonts w:ascii="Source Sans Pro" w:hAnsi="Source Sans Pro"/>
          <w:b/>
          <w:color w:val="6F7271"/>
          <w:szCs w:val="20"/>
        </w:rPr>
        <w:t xml:space="preserve">Artículo 18. </w:t>
      </w:r>
      <w:r w:rsidRPr="00DB4218">
        <w:rPr>
          <w:rFonts w:ascii="Source Sans Pro" w:hAnsi="Source Sans Pro"/>
          <w:color w:val="6F7271"/>
          <w:szCs w:val="20"/>
        </w:rPr>
        <w:t xml:space="preserve">Además de las atribuciones que se establecen en el Código y en su Reglamento de Organización y Funcionamiento, la Junta tendrá las siguientes facultades: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11"/>
        </w:numPr>
        <w:ind w:right="15" w:hanging="336"/>
        <w:rPr>
          <w:rFonts w:ascii="Source Sans Pro" w:hAnsi="Source Sans Pro"/>
          <w:color w:val="6F7271"/>
          <w:szCs w:val="20"/>
        </w:rPr>
      </w:pPr>
      <w:r w:rsidRPr="00DB4218">
        <w:rPr>
          <w:rFonts w:ascii="Source Sans Pro" w:hAnsi="Source Sans Pro"/>
          <w:color w:val="6F7271"/>
          <w:szCs w:val="20"/>
        </w:rPr>
        <w:t xml:space="preserve">Aprobar las modificaciones a los Programas Institucionales;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11"/>
        </w:numPr>
        <w:ind w:right="15" w:hanging="336"/>
        <w:rPr>
          <w:rFonts w:ascii="Source Sans Pro" w:hAnsi="Source Sans Pro"/>
          <w:color w:val="6F7271"/>
          <w:szCs w:val="20"/>
        </w:rPr>
      </w:pPr>
      <w:r w:rsidRPr="00DB4218">
        <w:rPr>
          <w:rFonts w:ascii="Source Sans Pro" w:hAnsi="Source Sans Pro"/>
          <w:color w:val="6F7271"/>
          <w:szCs w:val="20"/>
        </w:rPr>
        <w:t xml:space="preserve">Conocer y resolver los recursos de inconformidad que se interpongan contra las resoluciones dictadas en los procedimientos laborales disciplinarios del personal de la rama administrativa en el Instituto Electoral, conforme a lo previsto en la normativa aplicable; y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11"/>
        </w:numPr>
        <w:ind w:right="15" w:hanging="336"/>
        <w:rPr>
          <w:rFonts w:ascii="Source Sans Pro" w:hAnsi="Source Sans Pro"/>
          <w:color w:val="6F7271"/>
          <w:szCs w:val="20"/>
        </w:rPr>
      </w:pPr>
      <w:r w:rsidRPr="00DB4218">
        <w:rPr>
          <w:rFonts w:ascii="Source Sans Pro" w:hAnsi="Source Sans Pro"/>
          <w:color w:val="6F7271"/>
          <w:szCs w:val="20"/>
        </w:rPr>
        <w:t xml:space="preserve">Las demás que disponga la normativa que rige al Instituto Electoral.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pStyle w:val="Ttulo1"/>
        <w:ind w:left="2483" w:right="2129"/>
        <w:rPr>
          <w:rFonts w:ascii="Source Sans Pro" w:hAnsi="Source Sans Pro"/>
          <w:color w:val="6F7271"/>
          <w:szCs w:val="20"/>
        </w:rPr>
      </w:pPr>
      <w:r w:rsidRPr="00DB4218">
        <w:rPr>
          <w:rFonts w:ascii="Source Sans Pro" w:hAnsi="Source Sans Pro"/>
          <w:color w:val="6F7271"/>
          <w:szCs w:val="20"/>
        </w:rPr>
        <w:t xml:space="preserve">CAPÍTULO IV </w:t>
      </w:r>
    </w:p>
    <w:p w:rsidR="00C51789" w:rsidRPr="00DB4218" w:rsidRDefault="00DB4218">
      <w:pPr>
        <w:spacing w:after="10" w:line="249" w:lineRule="auto"/>
        <w:ind w:left="360" w:right="10"/>
        <w:jc w:val="center"/>
        <w:rPr>
          <w:rFonts w:ascii="Source Sans Pro" w:hAnsi="Source Sans Pro"/>
          <w:color w:val="6F7271"/>
          <w:szCs w:val="20"/>
        </w:rPr>
      </w:pPr>
      <w:r w:rsidRPr="00DB4218">
        <w:rPr>
          <w:rFonts w:ascii="Source Sans Pro" w:hAnsi="Source Sans Pro"/>
          <w:color w:val="6F7271"/>
          <w:szCs w:val="20"/>
        </w:rPr>
        <w:t xml:space="preserve">De la Secretaría Ejecutiva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ind w:left="355" w:right="15"/>
        <w:rPr>
          <w:rFonts w:ascii="Source Sans Pro" w:hAnsi="Source Sans Pro"/>
          <w:color w:val="6F7271"/>
          <w:szCs w:val="20"/>
        </w:rPr>
      </w:pPr>
      <w:r w:rsidRPr="00DB4218">
        <w:rPr>
          <w:rFonts w:ascii="Source Sans Pro" w:hAnsi="Source Sans Pro"/>
          <w:b/>
          <w:color w:val="6F7271"/>
          <w:szCs w:val="20"/>
        </w:rPr>
        <w:t xml:space="preserve">Artículo 19. </w:t>
      </w:r>
      <w:r w:rsidRPr="00DB4218">
        <w:rPr>
          <w:rFonts w:ascii="Source Sans Pro" w:hAnsi="Source Sans Pro"/>
          <w:color w:val="6F7271"/>
          <w:szCs w:val="20"/>
        </w:rPr>
        <w:t xml:space="preserve">En concordancia con las atribuciones señaladas en el Código, la Secretaria o Secretario Ejecutivo cuenta con facultades para: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rsidP="00DB4218">
      <w:pPr>
        <w:numPr>
          <w:ilvl w:val="0"/>
          <w:numId w:val="12"/>
        </w:numPr>
        <w:ind w:left="567" w:right="15" w:hanging="222"/>
        <w:rPr>
          <w:rFonts w:ascii="Source Sans Pro" w:hAnsi="Source Sans Pro"/>
          <w:color w:val="6F7271"/>
          <w:szCs w:val="20"/>
        </w:rPr>
      </w:pPr>
      <w:r w:rsidRPr="00DB4218">
        <w:rPr>
          <w:rFonts w:ascii="Source Sans Pro" w:hAnsi="Source Sans Pro"/>
          <w:color w:val="6F7271"/>
          <w:szCs w:val="20"/>
        </w:rPr>
        <w:t xml:space="preserve">Desempeñar sus funciones con autonomía y probidad, observando los principios de certeza, legalidad, independencia, imparcialidad, inclusión, rendición de cuentas, máxima publicidad, transparencia y objetividad;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Default="00DB4218" w:rsidP="00DB4218">
      <w:pPr>
        <w:numPr>
          <w:ilvl w:val="0"/>
          <w:numId w:val="12"/>
        </w:numPr>
        <w:ind w:left="567" w:right="15" w:hanging="222"/>
        <w:rPr>
          <w:rFonts w:ascii="Source Sans Pro" w:hAnsi="Source Sans Pro"/>
          <w:color w:val="6F7271"/>
          <w:szCs w:val="20"/>
        </w:rPr>
      </w:pPr>
      <w:r w:rsidRPr="00DB4218">
        <w:rPr>
          <w:rFonts w:ascii="Source Sans Pro" w:hAnsi="Source Sans Pro"/>
          <w:color w:val="6F7271"/>
          <w:szCs w:val="20"/>
        </w:rPr>
        <w:t xml:space="preserve">Remitir a las Consejeras y los Consejeros Electorales, las representaciones de los partidos políticos, las personas Titulares de las Direcciones Ejecutivas y de los Órganos Técnicos, los acuerdos, resoluciones y las actas de las sesiones aprobados por el Consejo General; </w:t>
      </w:r>
    </w:p>
    <w:p w:rsidR="00DB4218" w:rsidRPr="00DB4218" w:rsidRDefault="00DB4218" w:rsidP="00DB4218">
      <w:pPr>
        <w:ind w:left="0" w:right="15" w:firstLine="0"/>
        <w:rPr>
          <w:rFonts w:ascii="Source Sans Pro" w:hAnsi="Source Sans Pro"/>
          <w:color w:val="6F7271"/>
          <w:szCs w:val="20"/>
        </w:rPr>
      </w:pPr>
    </w:p>
    <w:p w:rsidR="00C51789" w:rsidRPr="00DB4218" w:rsidRDefault="00DB4218" w:rsidP="00DB4218">
      <w:pPr>
        <w:numPr>
          <w:ilvl w:val="0"/>
          <w:numId w:val="12"/>
        </w:numPr>
        <w:ind w:left="709" w:right="15" w:hanging="364"/>
        <w:rPr>
          <w:rFonts w:ascii="Source Sans Pro" w:hAnsi="Source Sans Pro"/>
          <w:color w:val="6F7271"/>
          <w:szCs w:val="20"/>
        </w:rPr>
      </w:pPr>
      <w:r w:rsidRPr="00DB4218">
        <w:rPr>
          <w:rFonts w:ascii="Source Sans Pro" w:hAnsi="Source Sans Pro"/>
          <w:color w:val="6F7271"/>
          <w:szCs w:val="20"/>
        </w:rPr>
        <w:t xml:space="preserve">Recibir de las Presidencias de las Comisiones las convocatorias, minutas de las sesiones, informes, dictámenes y proyectos de acuerdo o resolución elaborados o aprobados por éstas;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rsidP="00DB4218">
      <w:pPr>
        <w:numPr>
          <w:ilvl w:val="0"/>
          <w:numId w:val="12"/>
        </w:numPr>
        <w:ind w:left="709" w:right="15" w:hanging="364"/>
        <w:rPr>
          <w:rFonts w:ascii="Source Sans Pro" w:hAnsi="Source Sans Pro"/>
          <w:color w:val="6F7271"/>
          <w:szCs w:val="20"/>
        </w:rPr>
      </w:pPr>
      <w:r w:rsidRPr="00DB4218">
        <w:rPr>
          <w:rFonts w:ascii="Source Sans Pro" w:hAnsi="Source Sans Pro"/>
          <w:color w:val="6F7271"/>
          <w:szCs w:val="20"/>
        </w:rPr>
        <w:t xml:space="preserve">Recibir y atender las solicitudes de apoyo técnico e información, así como las consultas que le sean formuladas directamente por las Consejeras y los Consejeros Electorales;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rsidP="00DB4218">
      <w:pPr>
        <w:numPr>
          <w:ilvl w:val="0"/>
          <w:numId w:val="12"/>
        </w:numPr>
        <w:ind w:left="709" w:right="15" w:hanging="283"/>
        <w:rPr>
          <w:rFonts w:ascii="Source Sans Pro" w:hAnsi="Source Sans Pro"/>
          <w:color w:val="6F7271"/>
          <w:szCs w:val="20"/>
        </w:rPr>
      </w:pPr>
      <w:r w:rsidRPr="00DB4218">
        <w:rPr>
          <w:rFonts w:ascii="Source Sans Pro" w:hAnsi="Source Sans Pro"/>
          <w:color w:val="6F7271"/>
          <w:szCs w:val="20"/>
        </w:rPr>
        <w:t xml:space="preserve">Acordar con la Presidencia del Consejo General los asuntos de su competencia;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rsidP="00DB4218">
      <w:pPr>
        <w:numPr>
          <w:ilvl w:val="0"/>
          <w:numId w:val="12"/>
        </w:numPr>
        <w:ind w:left="709" w:right="15" w:hanging="283"/>
        <w:rPr>
          <w:rFonts w:ascii="Source Sans Pro" w:hAnsi="Source Sans Pro"/>
          <w:color w:val="6F7271"/>
          <w:szCs w:val="20"/>
        </w:rPr>
      </w:pPr>
      <w:r w:rsidRPr="00DB4218">
        <w:rPr>
          <w:rFonts w:ascii="Source Sans Pro" w:hAnsi="Source Sans Pro"/>
          <w:color w:val="6F7271"/>
          <w:szCs w:val="20"/>
        </w:rPr>
        <w:t xml:space="preserve">Dar aviso a las instancias competentes de los partidos políticos, respecto a las ausencias acreditadas de las representaciones de los partidos políticos a las Sesiones del Consejo General;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rsidP="00DB4218">
      <w:pPr>
        <w:numPr>
          <w:ilvl w:val="0"/>
          <w:numId w:val="12"/>
        </w:numPr>
        <w:ind w:left="284" w:right="15" w:firstLine="61"/>
        <w:rPr>
          <w:rFonts w:ascii="Source Sans Pro" w:hAnsi="Source Sans Pro"/>
          <w:color w:val="6F7271"/>
          <w:szCs w:val="20"/>
        </w:rPr>
      </w:pPr>
      <w:r w:rsidRPr="00DB4218">
        <w:rPr>
          <w:rFonts w:ascii="Source Sans Pro" w:hAnsi="Source Sans Pro"/>
          <w:color w:val="6F7271"/>
          <w:szCs w:val="20"/>
        </w:rPr>
        <w:t xml:space="preserve">Emitir circulares internas, en el ámbito de sus atribuciones, las cuales serán obligatorias para quienes estén dirigidas;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rsidP="00DB4218">
      <w:pPr>
        <w:numPr>
          <w:ilvl w:val="0"/>
          <w:numId w:val="12"/>
        </w:numPr>
        <w:ind w:left="709" w:right="15" w:hanging="364"/>
        <w:rPr>
          <w:rFonts w:ascii="Source Sans Pro" w:hAnsi="Source Sans Pro"/>
          <w:color w:val="6F7271"/>
          <w:szCs w:val="20"/>
        </w:rPr>
      </w:pPr>
      <w:r w:rsidRPr="00DB4218">
        <w:rPr>
          <w:rFonts w:ascii="Source Sans Pro" w:hAnsi="Source Sans Pro"/>
          <w:color w:val="6F7271"/>
          <w:szCs w:val="20"/>
        </w:rPr>
        <w:t xml:space="preserve">Establecer con las y los Titulares de las Direcciones Ejecutivas y de los Órganos Técnicos, los mecanismos de coordinación de sus trabajos;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Default="00DB4218" w:rsidP="00DB4218">
      <w:pPr>
        <w:numPr>
          <w:ilvl w:val="0"/>
          <w:numId w:val="12"/>
        </w:numPr>
        <w:ind w:left="284" w:right="15" w:firstLine="61"/>
        <w:rPr>
          <w:rFonts w:ascii="Source Sans Pro" w:hAnsi="Source Sans Pro"/>
          <w:color w:val="6F7271"/>
          <w:szCs w:val="20"/>
        </w:rPr>
      </w:pPr>
      <w:r w:rsidRPr="00DB4218">
        <w:rPr>
          <w:rFonts w:ascii="Source Sans Pro" w:hAnsi="Source Sans Pro"/>
          <w:color w:val="6F7271"/>
          <w:szCs w:val="20"/>
        </w:rPr>
        <w:lastRenderedPageBreak/>
        <w:t xml:space="preserve">Supervisar y coordinar las actividades de la Oficialía Electoral y de Partes del Instituto Electoral; </w:t>
      </w:r>
    </w:p>
    <w:p w:rsidR="00C51789" w:rsidRPr="00DB4218" w:rsidRDefault="00C51789">
      <w:pPr>
        <w:spacing w:after="0" w:line="259" w:lineRule="auto"/>
        <w:ind w:left="0" w:firstLine="0"/>
        <w:jc w:val="left"/>
        <w:rPr>
          <w:rFonts w:ascii="Source Sans Pro" w:hAnsi="Source Sans Pro"/>
          <w:color w:val="6F7271"/>
          <w:szCs w:val="20"/>
        </w:rPr>
      </w:pPr>
    </w:p>
    <w:p w:rsidR="00C51789" w:rsidRPr="00DB4218" w:rsidRDefault="00DB4218" w:rsidP="00DB4218">
      <w:pPr>
        <w:numPr>
          <w:ilvl w:val="0"/>
          <w:numId w:val="12"/>
        </w:numPr>
        <w:ind w:left="709" w:right="15" w:hanging="364"/>
        <w:rPr>
          <w:rFonts w:ascii="Source Sans Pro" w:hAnsi="Source Sans Pro"/>
          <w:color w:val="6F7271"/>
          <w:szCs w:val="20"/>
        </w:rPr>
      </w:pPr>
      <w:r w:rsidRPr="00DB4218">
        <w:rPr>
          <w:rFonts w:ascii="Source Sans Pro" w:hAnsi="Source Sans Pro"/>
          <w:color w:val="6F7271"/>
          <w:szCs w:val="20"/>
        </w:rPr>
        <w:t xml:space="preserve">Convocar a las y los Titulares de las Direcciones Ejecutivas y de los Órganos Técnicos a reuniones de trabajo, para definir las actividades de las mismas cuando se trate de materias que las involucren de manera conjunta y, en su caso, solicitar la coordinación de la Secretaría Administrativa;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rsidP="00DB4218">
      <w:pPr>
        <w:numPr>
          <w:ilvl w:val="0"/>
          <w:numId w:val="12"/>
        </w:numPr>
        <w:ind w:left="426" w:right="15" w:hanging="81"/>
        <w:rPr>
          <w:rFonts w:ascii="Source Sans Pro" w:hAnsi="Source Sans Pro"/>
          <w:color w:val="6F7271"/>
          <w:szCs w:val="20"/>
        </w:rPr>
      </w:pPr>
      <w:r w:rsidRPr="00DB4218">
        <w:rPr>
          <w:rFonts w:ascii="Source Sans Pro" w:hAnsi="Source Sans Pro"/>
          <w:color w:val="6F7271"/>
          <w:szCs w:val="20"/>
        </w:rPr>
        <w:t xml:space="preserve">Designar al personal adscrito a su oficina, conforme a los procedimientos aplicables;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rsidP="00DB4218">
      <w:pPr>
        <w:numPr>
          <w:ilvl w:val="0"/>
          <w:numId w:val="12"/>
        </w:numPr>
        <w:ind w:left="709" w:right="15" w:hanging="364"/>
        <w:rPr>
          <w:rFonts w:ascii="Source Sans Pro" w:hAnsi="Source Sans Pro"/>
          <w:color w:val="6F7271"/>
          <w:szCs w:val="20"/>
        </w:rPr>
      </w:pPr>
      <w:r w:rsidRPr="00DB4218">
        <w:rPr>
          <w:rFonts w:ascii="Source Sans Pro" w:hAnsi="Source Sans Pro"/>
          <w:color w:val="6F7271"/>
          <w:szCs w:val="20"/>
        </w:rPr>
        <w:t xml:space="preserve">Habilitar, mediante oficio, que será publicado en los estrados del Instituto Electoral, así como en su sitio de Internet, al personal que notificará los diversos trámites y procedimientos a cargo del Instituto Electoral;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rsidP="00DB4218">
      <w:pPr>
        <w:numPr>
          <w:ilvl w:val="0"/>
          <w:numId w:val="12"/>
        </w:numPr>
        <w:ind w:left="851" w:right="15" w:hanging="506"/>
        <w:rPr>
          <w:rFonts w:ascii="Source Sans Pro" w:hAnsi="Source Sans Pro"/>
          <w:color w:val="6F7271"/>
          <w:szCs w:val="20"/>
        </w:rPr>
      </w:pPr>
      <w:r w:rsidRPr="00DB4218">
        <w:rPr>
          <w:rFonts w:ascii="Source Sans Pro" w:hAnsi="Source Sans Pro"/>
          <w:color w:val="6F7271"/>
          <w:szCs w:val="20"/>
        </w:rPr>
        <w:t xml:space="preserve">Conocer y resolver los procedimientos laborales disciplinarios del personal del Servicio Profesional Electoral Nacional y del personal de la rama administrativa, ambos en el Instituto Electoral, conforme a lo previsto en la normativa aplicable;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rsidP="00DB4218">
      <w:pPr>
        <w:numPr>
          <w:ilvl w:val="0"/>
          <w:numId w:val="12"/>
        </w:numPr>
        <w:ind w:left="851" w:right="15" w:hanging="506"/>
        <w:rPr>
          <w:rFonts w:ascii="Source Sans Pro" w:hAnsi="Source Sans Pro"/>
          <w:color w:val="6F7271"/>
          <w:szCs w:val="20"/>
        </w:rPr>
      </w:pPr>
      <w:r w:rsidRPr="00DB4218">
        <w:rPr>
          <w:rFonts w:ascii="Source Sans Pro" w:hAnsi="Source Sans Pro"/>
          <w:color w:val="6F7271"/>
          <w:szCs w:val="20"/>
        </w:rPr>
        <w:t xml:space="preserve">Sustanciar los procedimientos ordinarios administrativos sancionadores electorales y tramitar los especiales en términos de lo previsto en el Código y en el Reglamento de Sustanciación;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rsidP="00DB4218">
      <w:pPr>
        <w:numPr>
          <w:ilvl w:val="0"/>
          <w:numId w:val="12"/>
        </w:numPr>
        <w:ind w:left="851" w:right="15" w:hanging="506"/>
        <w:rPr>
          <w:rFonts w:ascii="Source Sans Pro" w:hAnsi="Source Sans Pro"/>
          <w:color w:val="6F7271"/>
          <w:szCs w:val="20"/>
        </w:rPr>
      </w:pPr>
      <w:r w:rsidRPr="00DB4218">
        <w:rPr>
          <w:rFonts w:ascii="Source Sans Pro" w:hAnsi="Source Sans Pro"/>
          <w:color w:val="6F7271"/>
          <w:szCs w:val="20"/>
        </w:rPr>
        <w:t xml:space="preserve">Informar a la Presidencia del Consejo General sobre las solicitudes de apoyo técnico e información, así como de las consultas formuladas por las Presidencias de las Comisiones y de los Comités;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rsidP="00DB4218">
      <w:pPr>
        <w:numPr>
          <w:ilvl w:val="0"/>
          <w:numId w:val="12"/>
        </w:numPr>
        <w:ind w:left="851" w:right="15" w:hanging="506"/>
        <w:rPr>
          <w:rFonts w:ascii="Source Sans Pro" w:hAnsi="Source Sans Pro"/>
          <w:color w:val="6F7271"/>
          <w:szCs w:val="20"/>
        </w:rPr>
      </w:pPr>
      <w:r w:rsidRPr="00DB4218">
        <w:rPr>
          <w:rFonts w:ascii="Source Sans Pro" w:hAnsi="Source Sans Pro"/>
          <w:color w:val="6F7271"/>
          <w:szCs w:val="20"/>
        </w:rPr>
        <w:t xml:space="preserve">Elaborar, con el apoyo de las áreas implicadas, el engrose señalado en el artículo 79, fracción IV del Código;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12"/>
        </w:numPr>
        <w:ind w:right="15" w:hanging="624"/>
        <w:rPr>
          <w:rFonts w:ascii="Source Sans Pro" w:hAnsi="Source Sans Pro"/>
          <w:color w:val="6F7271"/>
          <w:szCs w:val="20"/>
        </w:rPr>
      </w:pPr>
      <w:r w:rsidRPr="00DB4218">
        <w:rPr>
          <w:rFonts w:ascii="Source Sans Pro" w:hAnsi="Source Sans Pro"/>
          <w:color w:val="6F7271"/>
          <w:szCs w:val="20"/>
        </w:rPr>
        <w:t xml:space="preserve">Informar al Consejo General de las resoluciones que emitan los Tribunales Electorales, con relación a los asuntos derivados de actos resueltos por autoridades del Instituto Electoral;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12"/>
        </w:numPr>
        <w:ind w:right="15" w:hanging="624"/>
        <w:rPr>
          <w:rFonts w:ascii="Source Sans Pro" w:hAnsi="Source Sans Pro"/>
          <w:color w:val="6F7271"/>
          <w:szCs w:val="20"/>
        </w:rPr>
      </w:pPr>
      <w:r w:rsidRPr="00DB4218">
        <w:rPr>
          <w:rFonts w:ascii="Source Sans Pro" w:hAnsi="Source Sans Pro"/>
          <w:color w:val="6F7271"/>
          <w:szCs w:val="20"/>
        </w:rPr>
        <w:t xml:space="preserve">En materia de información pública y protección de datos personales, tendrá las atribuciones siguientes: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13"/>
        </w:numPr>
        <w:ind w:right="15" w:hanging="236"/>
        <w:rPr>
          <w:rFonts w:ascii="Source Sans Pro" w:hAnsi="Source Sans Pro"/>
          <w:color w:val="6F7271"/>
          <w:szCs w:val="20"/>
        </w:rPr>
      </w:pPr>
      <w:r w:rsidRPr="00DB4218">
        <w:rPr>
          <w:rFonts w:ascii="Source Sans Pro" w:hAnsi="Source Sans Pro"/>
          <w:color w:val="6F7271"/>
          <w:szCs w:val="20"/>
        </w:rPr>
        <w:t xml:space="preserve">Ejecutar el Programa Operativo Anual aprobado por el Consejo General, respecto a los proyectos de información pública y protección de datos personales elaborados por la propia Secretaría;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13"/>
        </w:numPr>
        <w:ind w:right="15" w:hanging="236"/>
        <w:rPr>
          <w:rFonts w:ascii="Source Sans Pro" w:hAnsi="Source Sans Pro"/>
          <w:color w:val="6F7271"/>
          <w:szCs w:val="20"/>
        </w:rPr>
      </w:pPr>
      <w:r w:rsidRPr="00DB4218">
        <w:rPr>
          <w:rFonts w:ascii="Source Sans Pro" w:hAnsi="Source Sans Pro"/>
          <w:color w:val="6F7271"/>
          <w:szCs w:val="20"/>
        </w:rPr>
        <w:t xml:space="preserve">Recibir, tramitar y notificar la respuesta a las solicitudes de acceso a la información pública, de conformidad con lo establecido en la Ley de Transparencia;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13"/>
        </w:numPr>
        <w:ind w:right="15" w:hanging="236"/>
        <w:rPr>
          <w:rFonts w:ascii="Source Sans Pro" w:hAnsi="Source Sans Pro"/>
          <w:color w:val="6F7271"/>
          <w:szCs w:val="20"/>
        </w:rPr>
      </w:pPr>
      <w:r w:rsidRPr="00DB4218">
        <w:rPr>
          <w:rFonts w:ascii="Source Sans Pro" w:hAnsi="Source Sans Pro"/>
          <w:color w:val="6F7271"/>
          <w:szCs w:val="20"/>
        </w:rPr>
        <w:t xml:space="preserve">Recibir las solicitudes de acceso, rectificación, cancelación y oposición de datos personales en posesión del Instituto </w:t>
      </w:r>
    </w:p>
    <w:p w:rsidR="00C51789" w:rsidRPr="00DB4218" w:rsidRDefault="00DB4218">
      <w:pPr>
        <w:ind w:left="355" w:right="15"/>
        <w:rPr>
          <w:rFonts w:ascii="Source Sans Pro" w:hAnsi="Source Sans Pro"/>
          <w:color w:val="6F7271"/>
          <w:szCs w:val="20"/>
        </w:rPr>
      </w:pPr>
      <w:r w:rsidRPr="00DB4218">
        <w:rPr>
          <w:rFonts w:ascii="Source Sans Pro" w:hAnsi="Source Sans Pro"/>
          <w:color w:val="6F7271"/>
          <w:szCs w:val="20"/>
        </w:rPr>
        <w:t xml:space="preserve">Electoral a cuya tutela estará el trámite de las mismas, conforme a lo establecido en las Leyes de Transparencia y de Protección de Datos Personales de la Ciudad de México, así como en los Lineamientos de la materia;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13"/>
        </w:numPr>
        <w:ind w:right="15" w:hanging="236"/>
        <w:rPr>
          <w:rFonts w:ascii="Source Sans Pro" w:hAnsi="Source Sans Pro"/>
          <w:color w:val="6F7271"/>
          <w:szCs w:val="20"/>
        </w:rPr>
      </w:pPr>
      <w:r w:rsidRPr="00DB4218">
        <w:rPr>
          <w:rFonts w:ascii="Source Sans Pro" w:hAnsi="Source Sans Pro"/>
          <w:color w:val="6F7271"/>
          <w:szCs w:val="20"/>
        </w:rPr>
        <w:t xml:space="preserve">Facilitar el acceso a la información pública generada, administrada, o en poder del Instituto Electoral, de acuerdo a lo dispuesto en el Código y en la Ley de Transparencia; y </w:t>
      </w:r>
    </w:p>
    <w:p w:rsidR="00C51789" w:rsidRPr="00DB4218" w:rsidRDefault="00DB4218">
      <w:pPr>
        <w:numPr>
          <w:ilvl w:val="0"/>
          <w:numId w:val="13"/>
        </w:numPr>
        <w:spacing w:after="180"/>
        <w:ind w:right="15" w:hanging="236"/>
        <w:rPr>
          <w:rFonts w:ascii="Source Sans Pro" w:hAnsi="Source Sans Pro"/>
          <w:color w:val="6F7271"/>
          <w:szCs w:val="20"/>
        </w:rPr>
      </w:pPr>
      <w:r w:rsidRPr="00DB4218">
        <w:rPr>
          <w:rFonts w:ascii="Source Sans Pro" w:hAnsi="Source Sans Pro"/>
          <w:color w:val="6F7271"/>
          <w:szCs w:val="20"/>
        </w:rPr>
        <w:t xml:space="preserve">Difundir, en el sitio de Internet del Instituto Electoral, la información generada por las distintas áreas del mismo, con apego a la Ley de Transparencia. </w:t>
      </w:r>
    </w:p>
    <w:p w:rsidR="00C51789" w:rsidRPr="00DB4218" w:rsidRDefault="00DB4218">
      <w:pPr>
        <w:numPr>
          <w:ilvl w:val="0"/>
          <w:numId w:val="14"/>
        </w:numPr>
        <w:ind w:right="15" w:hanging="468"/>
        <w:rPr>
          <w:rFonts w:ascii="Source Sans Pro" w:hAnsi="Source Sans Pro"/>
          <w:color w:val="6F7271"/>
          <w:szCs w:val="20"/>
        </w:rPr>
      </w:pPr>
      <w:r w:rsidRPr="00DB4218">
        <w:rPr>
          <w:rFonts w:ascii="Source Sans Pro" w:hAnsi="Source Sans Pro"/>
          <w:color w:val="6F7271"/>
          <w:szCs w:val="20"/>
        </w:rPr>
        <w:t xml:space="preserve">Coordinar la Oficina de Acceso a la Información Pública y Protección de Datos Personales del Instituto Electoral;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Default="00DB4218">
      <w:pPr>
        <w:numPr>
          <w:ilvl w:val="0"/>
          <w:numId w:val="14"/>
        </w:numPr>
        <w:ind w:right="15" w:hanging="468"/>
        <w:rPr>
          <w:rFonts w:ascii="Source Sans Pro" w:hAnsi="Source Sans Pro"/>
          <w:color w:val="6F7271"/>
          <w:szCs w:val="20"/>
        </w:rPr>
      </w:pPr>
      <w:r w:rsidRPr="00DB4218">
        <w:rPr>
          <w:rFonts w:ascii="Source Sans Pro" w:hAnsi="Source Sans Pro"/>
          <w:color w:val="6F7271"/>
          <w:szCs w:val="20"/>
        </w:rPr>
        <w:t xml:space="preserve">Auxiliarse de la Unidad Técnica de Asuntos Jurídicos o de la Dirección Ejecutiva de Asociaciones Políticas, según sea el caso, para el cumplimiento de sus funciones cuando así lo requiera; </w:t>
      </w:r>
    </w:p>
    <w:p w:rsidR="00E923B5" w:rsidRPr="00DB4218" w:rsidRDefault="00E923B5" w:rsidP="00E923B5">
      <w:pPr>
        <w:ind w:left="0" w:right="15" w:firstLine="0"/>
        <w:rPr>
          <w:rFonts w:ascii="Source Sans Pro" w:hAnsi="Source Sans Pro"/>
          <w:color w:val="6F7271"/>
          <w:szCs w:val="20"/>
        </w:rPr>
      </w:pP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lastRenderedPageBreak/>
        <w:t xml:space="preserve"> </w:t>
      </w:r>
    </w:p>
    <w:p w:rsidR="00C51789" w:rsidRPr="00DB4218" w:rsidRDefault="00DB4218">
      <w:pPr>
        <w:numPr>
          <w:ilvl w:val="0"/>
          <w:numId w:val="14"/>
        </w:numPr>
        <w:spacing w:after="180"/>
        <w:ind w:right="15" w:hanging="468"/>
        <w:rPr>
          <w:rFonts w:ascii="Source Sans Pro" w:hAnsi="Source Sans Pro"/>
          <w:color w:val="6F7271"/>
          <w:szCs w:val="20"/>
        </w:rPr>
      </w:pPr>
      <w:r w:rsidRPr="00DB4218">
        <w:rPr>
          <w:rFonts w:ascii="Source Sans Pro" w:hAnsi="Source Sans Pro"/>
          <w:color w:val="6F7271"/>
          <w:szCs w:val="20"/>
        </w:rPr>
        <w:t xml:space="preserve">Supervisar la integración, clasificación y conservación del archivo de concentración e histórico del Instituto Electoral; </w:t>
      </w:r>
    </w:p>
    <w:p w:rsidR="00C51789" w:rsidRPr="00DB4218" w:rsidRDefault="00DB4218">
      <w:pPr>
        <w:numPr>
          <w:ilvl w:val="0"/>
          <w:numId w:val="14"/>
        </w:numPr>
        <w:spacing w:after="181"/>
        <w:ind w:right="15" w:hanging="468"/>
        <w:rPr>
          <w:rFonts w:ascii="Source Sans Pro" w:hAnsi="Source Sans Pro"/>
          <w:color w:val="6F7271"/>
          <w:szCs w:val="20"/>
        </w:rPr>
      </w:pPr>
      <w:r w:rsidRPr="00DB4218">
        <w:rPr>
          <w:rFonts w:ascii="Source Sans Pro" w:hAnsi="Source Sans Pro"/>
          <w:color w:val="6F7271"/>
          <w:szCs w:val="20"/>
        </w:rPr>
        <w:t xml:space="preserve">Proporcionar asesoría archivística a los órganos del Instituto Electoral para la integración y clasificación de sus archivos de trámite; </w:t>
      </w:r>
    </w:p>
    <w:p w:rsidR="00C51789" w:rsidRPr="00DB4218" w:rsidRDefault="00DB4218">
      <w:pPr>
        <w:numPr>
          <w:ilvl w:val="0"/>
          <w:numId w:val="14"/>
        </w:numPr>
        <w:ind w:right="15" w:hanging="468"/>
        <w:rPr>
          <w:rFonts w:ascii="Source Sans Pro" w:hAnsi="Source Sans Pro"/>
          <w:color w:val="6F7271"/>
          <w:szCs w:val="20"/>
        </w:rPr>
      </w:pPr>
      <w:r w:rsidRPr="00DB4218">
        <w:rPr>
          <w:rFonts w:ascii="Source Sans Pro" w:hAnsi="Source Sans Pro"/>
          <w:color w:val="6F7271"/>
          <w:szCs w:val="20"/>
        </w:rPr>
        <w:t xml:space="preserve">Representar a la Alta Dirección ante el Sistema de Gestión Electoral del Instituto Electoral, así como coordinar y supervisar las actividades de la Oficina de Gestión de Calidad del Instituto Electoral tales como: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15"/>
        </w:numPr>
        <w:spacing w:after="178"/>
        <w:ind w:right="15" w:hanging="231"/>
        <w:rPr>
          <w:rFonts w:ascii="Source Sans Pro" w:hAnsi="Source Sans Pro"/>
          <w:color w:val="6F7271"/>
          <w:szCs w:val="20"/>
        </w:rPr>
      </w:pPr>
      <w:r w:rsidRPr="00DB4218">
        <w:rPr>
          <w:rFonts w:ascii="Source Sans Pro" w:hAnsi="Source Sans Pro"/>
          <w:color w:val="6F7271"/>
          <w:szCs w:val="20"/>
        </w:rPr>
        <w:t xml:space="preserve">Elaborar y ejecutar los planes de trabajo para implantar y dar seguimiento al Sistema de Gestión Electoral; </w:t>
      </w:r>
    </w:p>
    <w:p w:rsidR="00C51789" w:rsidRPr="00DB4218" w:rsidRDefault="00DB4218">
      <w:pPr>
        <w:numPr>
          <w:ilvl w:val="0"/>
          <w:numId w:val="15"/>
        </w:numPr>
        <w:ind w:right="15" w:hanging="231"/>
        <w:rPr>
          <w:rFonts w:ascii="Source Sans Pro" w:hAnsi="Source Sans Pro"/>
          <w:color w:val="6F7271"/>
          <w:szCs w:val="20"/>
        </w:rPr>
      </w:pPr>
      <w:r w:rsidRPr="00DB4218">
        <w:rPr>
          <w:rFonts w:ascii="Source Sans Pro" w:hAnsi="Source Sans Pro"/>
          <w:color w:val="6F7271"/>
          <w:szCs w:val="20"/>
        </w:rPr>
        <w:t xml:space="preserve">Cumplir las determinaciones que emitan los órganos colegiados que se conformen para ese efecto;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15"/>
        </w:numPr>
        <w:ind w:right="15" w:hanging="231"/>
        <w:rPr>
          <w:rFonts w:ascii="Source Sans Pro" w:hAnsi="Source Sans Pro"/>
          <w:color w:val="6F7271"/>
          <w:szCs w:val="20"/>
        </w:rPr>
      </w:pPr>
      <w:r w:rsidRPr="00DB4218">
        <w:rPr>
          <w:rFonts w:ascii="Source Sans Pro" w:hAnsi="Source Sans Pro"/>
          <w:color w:val="6F7271"/>
          <w:szCs w:val="20"/>
        </w:rPr>
        <w:t xml:space="preserve">Gestionar la realización de los Comités de Calidad del Instituto Electoral;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15"/>
        </w:numPr>
        <w:ind w:right="15" w:hanging="231"/>
        <w:rPr>
          <w:rFonts w:ascii="Source Sans Pro" w:hAnsi="Source Sans Pro"/>
          <w:color w:val="6F7271"/>
          <w:szCs w:val="20"/>
        </w:rPr>
      </w:pPr>
      <w:r w:rsidRPr="00DB4218">
        <w:rPr>
          <w:rFonts w:ascii="Source Sans Pro" w:hAnsi="Source Sans Pro"/>
          <w:color w:val="6F7271"/>
          <w:szCs w:val="20"/>
        </w:rPr>
        <w:t xml:space="preserve">Integrar en conjunto con la Secretaría Administrativa, Direcciones Ejecutivas y Unidades Técnicas, el Plan Integral de Procesos Electorales Locales y el Plan Integral de Presupuesto Participativo, para presentarlos a la Junta para su aprobación;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15"/>
        </w:numPr>
        <w:ind w:right="15" w:hanging="231"/>
        <w:rPr>
          <w:rFonts w:ascii="Source Sans Pro" w:hAnsi="Source Sans Pro"/>
          <w:color w:val="6F7271"/>
          <w:szCs w:val="20"/>
        </w:rPr>
      </w:pPr>
      <w:r w:rsidRPr="00DB4218">
        <w:rPr>
          <w:rFonts w:ascii="Source Sans Pro" w:hAnsi="Source Sans Pro"/>
          <w:color w:val="6F7271"/>
          <w:szCs w:val="20"/>
        </w:rPr>
        <w:t xml:space="preserve">Proporcionar la información y documentación relativa al Sistema de Gestión Electoral que les requieran la o el Consejero Presidente y la o el Líder de Proyecto, así como la o el superior jerárquico;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15"/>
        </w:numPr>
        <w:ind w:right="15" w:hanging="231"/>
        <w:rPr>
          <w:rFonts w:ascii="Source Sans Pro" w:hAnsi="Source Sans Pro"/>
          <w:color w:val="6F7271"/>
          <w:szCs w:val="20"/>
        </w:rPr>
      </w:pPr>
      <w:r w:rsidRPr="00DB4218">
        <w:rPr>
          <w:rFonts w:ascii="Source Sans Pro" w:hAnsi="Source Sans Pro"/>
          <w:color w:val="6F7271"/>
          <w:szCs w:val="20"/>
        </w:rPr>
        <w:t xml:space="preserve">Coadyuvar y asesorar técnicamente en materia de gestión de calidad, a la Secretaría Administrativa, Direcciones Ejecutivas y Unidades Técnicas;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15"/>
        </w:numPr>
        <w:ind w:right="15" w:hanging="231"/>
        <w:rPr>
          <w:rFonts w:ascii="Source Sans Pro" w:hAnsi="Source Sans Pro"/>
          <w:color w:val="6F7271"/>
          <w:szCs w:val="20"/>
        </w:rPr>
      </w:pPr>
      <w:r w:rsidRPr="00DB4218">
        <w:rPr>
          <w:rFonts w:ascii="Source Sans Pro" w:hAnsi="Source Sans Pro"/>
          <w:color w:val="6F7271"/>
          <w:szCs w:val="20"/>
        </w:rPr>
        <w:t xml:space="preserve">Conocer las estrategias y campañas de difusión y apropiación del Sistema de Gestión Electoral que elabore la Unidad Técnica de Comunicación Social y Difusión, para su opinión;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15"/>
        </w:numPr>
        <w:ind w:right="15" w:hanging="231"/>
        <w:rPr>
          <w:rFonts w:ascii="Source Sans Pro" w:hAnsi="Source Sans Pro"/>
          <w:color w:val="6F7271"/>
          <w:szCs w:val="20"/>
        </w:rPr>
      </w:pPr>
      <w:r w:rsidRPr="00DB4218">
        <w:rPr>
          <w:rFonts w:ascii="Source Sans Pro" w:hAnsi="Source Sans Pro"/>
          <w:color w:val="6F7271"/>
          <w:szCs w:val="20"/>
        </w:rPr>
        <w:t xml:space="preserve">Promover una cultura de calidad, innovación, de gestión por procesos, de gestión por resultados a través de actividades de capacitación, asesoría y soporte a las áreas para el fortalecimiento y desarrollo institucional; y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15"/>
        </w:numPr>
        <w:ind w:right="15" w:hanging="231"/>
        <w:rPr>
          <w:rFonts w:ascii="Source Sans Pro" w:hAnsi="Source Sans Pro"/>
          <w:color w:val="6F7271"/>
          <w:szCs w:val="20"/>
        </w:rPr>
      </w:pPr>
      <w:r w:rsidRPr="00DB4218">
        <w:rPr>
          <w:rFonts w:ascii="Source Sans Pro" w:hAnsi="Source Sans Pro"/>
          <w:color w:val="6F7271"/>
          <w:szCs w:val="20"/>
        </w:rPr>
        <w:t xml:space="preserve">Atender oportunamente los requerimientos de información en relación al Sistema de Gestión Electoral, solicitados por el Consejo General para el cumplimiento de sus funciones.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16"/>
        </w:numPr>
        <w:ind w:right="15" w:hanging="612"/>
        <w:rPr>
          <w:rFonts w:ascii="Source Sans Pro" w:hAnsi="Source Sans Pro"/>
          <w:color w:val="6F7271"/>
          <w:szCs w:val="20"/>
        </w:rPr>
      </w:pPr>
      <w:r w:rsidRPr="00DB4218">
        <w:rPr>
          <w:rFonts w:ascii="Source Sans Pro" w:hAnsi="Source Sans Pro"/>
          <w:color w:val="6F7271"/>
          <w:szCs w:val="20"/>
        </w:rPr>
        <w:t xml:space="preserve">Comisionar al personal de estructura para apoyar la realización de actividades específicas en otra adscripción; y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16"/>
        </w:numPr>
        <w:ind w:right="15" w:hanging="612"/>
        <w:rPr>
          <w:rFonts w:ascii="Source Sans Pro" w:hAnsi="Source Sans Pro"/>
          <w:color w:val="6F7271"/>
          <w:szCs w:val="20"/>
        </w:rPr>
      </w:pPr>
      <w:r w:rsidRPr="00DB4218">
        <w:rPr>
          <w:rFonts w:ascii="Source Sans Pro" w:hAnsi="Source Sans Pro"/>
          <w:color w:val="6F7271"/>
          <w:szCs w:val="20"/>
        </w:rPr>
        <w:t xml:space="preserve">Las demás que le confieran el Consejo General y la normativa que rige al Instituto Electoral.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pStyle w:val="Ttulo1"/>
        <w:ind w:left="2483" w:right="2129"/>
        <w:rPr>
          <w:rFonts w:ascii="Source Sans Pro" w:hAnsi="Source Sans Pro"/>
          <w:color w:val="6F7271"/>
          <w:szCs w:val="20"/>
        </w:rPr>
      </w:pPr>
      <w:r w:rsidRPr="00DB4218">
        <w:rPr>
          <w:rFonts w:ascii="Source Sans Pro" w:hAnsi="Source Sans Pro"/>
          <w:color w:val="6F7271"/>
          <w:szCs w:val="20"/>
        </w:rPr>
        <w:t xml:space="preserve">CAPÍTULO V </w:t>
      </w:r>
    </w:p>
    <w:p w:rsidR="00C51789" w:rsidRPr="00DB4218" w:rsidRDefault="00DB4218">
      <w:pPr>
        <w:spacing w:after="10" w:line="249" w:lineRule="auto"/>
        <w:ind w:left="360" w:right="6"/>
        <w:jc w:val="center"/>
        <w:rPr>
          <w:rFonts w:ascii="Source Sans Pro" w:hAnsi="Source Sans Pro"/>
          <w:color w:val="6F7271"/>
          <w:szCs w:val="20"/>
        </w:rPr>
      </w:pPr>
      <w:r w:rsidRPr="00DB4218">
        <w:rPr>
          <w:rFonts w:ascii="Source Sans Pro" w:hAnsi="Source Sans Pro"/>
          <w:color w:val="6F7271"/>
          <w:szCs w:val="20"/>
        </w:rPr>
        <w:t xml:space="preserve">De la Secretaría Administrativa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ind w:left="355" w:right="15"/>
        <w:rPr>
          <w:rFonts w:ascii="Source Sans Pro" w:hAnsi="Source Sans Pro"/>
          <w:color w:val="6F7271"/>
          <w:szCs w:val="20"/>
        </w:rPr>
      </w:pPr>
      <w:r w:rsidRPr="00DB4218">
        <w:rPr>
          <w:rFonts w:ascii="Source Sans Pro" w:hAnsi="Source Sans Pro"/>
          <w:b/>
          <w:color w:val="6F7271"/>
          <w:szCs w:val="20"/>
        </w:rPr>
        <w:t xml:space="preserve">Artículo 20. </w:t>
      </w:r>
      <w:r w:rsidRPr="00DB4218">
        <w:rPr>
          <w:rFonts w:ascii="Source Sans Pro" w:hAnsi="Source Sans Pro"/>
          <w:color w:val="6F7271"/>
          <w:szCs w:val="20"/>
        </w:rPr>
        <w:t xml:space="preserve">En concordancia con las atribuciones señaladas en el Código, la persona Titular de la Secretaría Administrativa cuenta con facultades para: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17"/>
        </w:numPr>
        <w:ind w:right="15" w:hanging="401"/>
        <w:rPr>
          <w:rFonts w:ascii="Source Sans Pro" w:hAnsi="Source Sans Pro"/>
          <w:color w:val="6F7271"/>
          <w:szCs w:val="20"/>
        </w:rPr>
      </w:pPr>
      <w:r w:rsidRPr="00DB4218">
        <w:rPr>
          <w:rFonts w:ascii="Source Sans Pro" w:hAnsi="Source Sans Pro"/>
          <w:color w:val="6F7271"/>
          <w:szCs w:val="20"/>
        </w:rPr>
        <w:t xml:space="preserve">Desempeñar sus funciones con autonomía y probidad, observando los principios de certeza, legalidad, independencia, imparcialidad, inclusión, rendición de cuentas, máxima publicidad, transparencia y objetividad; </w:t>
      </w:r>
    </w:p>
    <w:p w:rsidR="00C51789"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Default="001A69FA">
      <w:pPr>
        <w:spacing w:after="0" w:line="259" w:lineRule="auto"/>
        <w:ind w:left="0" w:firstLine="0"/>
        <w:jc w:val="left"/>
        <w:rPr>
          <w:rFonts w:ascii="Source Sans Pro" w:hAnsi="Source Sans Pro"/>
          <w:color w:val="6F7271"/>
          <w:szCs w:val="20"/>
        </w:rPr>
      </w:pPr>
    </w:p>
    <w:p w:rsidR="001A69FA" w:rsidRPr="00DB4218" w:rsidRDefault="001A69FA">
      <w:pPr>
        <w:spacing w:after="0" w:line="259" w:lineRule="auto"/>
        <w:ind w:left="0" w:firstLine="0"/>
        <w:jc w:val="left"/>
        <w:rPr>
          <w:rFonts w:ascii="Source Sans Pro" w:hAnsi="Source Sans Pro"/>
          <w:color w:val="6F7271"/>
          <w:szCs w:val="20"/>
        </w:rPr>
      </w:pPr>
    </w:p>
    <w:p w:rsidR="00C51789" w:rsidRPr="00DB4218" w:rsidRDefault="00DB4218">
      <w:pPr>
        <w:numPr>
          <w:ilvl w:val="0"/>
          <w:numId w:val="17"/>
        </w:numPr>
        <w:ind w:right="15" w:hanging="401"/>
        <w:rPr>
          <w:rFonts w:ascii="Source Sans Pro" w:hAnsi="Source Sans Pro"/>
          <w:color w:val="6F7271"/>
          <w:szCs w:val="20"/>
        </w:rPr>
      </w:pPr>
      <w:r w:rsidRPr="00DB4218">
        <w:rPr>
          <w:rFonts w:ascii="Source Sans Pro" w:hAnsi="Source Sans Pro"/>
          <w:color w:val="6F7271"/>
          <w:szCs w:val="20"/>
        </w:rPr>
        <w:t xml:space="preserve">Participar en las sesiones de las Comisiones y Comités, conforme a lo establecido por el Código, el Reglamento y demás ordenamientos aplicables;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17"/>
        </w:numPr>
        <w:ind w:right="15" w:hanging="401"/>
        <w:rPr>
          <w:rFonts w:ascii="Source Sans Pro" w:hAnsi="Source Sans Pro"/>
          <w:color w:val="6F7271"/>
          <w:szCs w:val="20"/>
        </w:rPr>
      </w:pPr>
      <w:r w:rsidRPr="00DB4218">
        <w:rPr>
          <w:rFonts w:ascii="Source Sans Pro" w:hAnsi="Source Sans Pro"/>
          <w:color w:val="6F7271"/>
          <w:szCs w:val="20"/>
        </w:rPr>
        <w:t xml:space="preserve">Presidir los Comités que determine el Consejo General; </w:t>
      </w:r>
    </w:p>
    <w:p w:rsidR="00C51789" w:rsidRPr="00DB4218" w:rsidRDefault="00DB4218">
      <w:pPr>
        <w:numPr>
          <w:ilvl w:val="0"/>
          <w:numId w:val="17"/>
        </w:numPr>
        <w:ind w:right="15" w:hanging="401"/>
        <w:rPr>
          <w:rFonts w:ascii="Source Sans Pro" w:hAnsi="Source Sans Pro"/>
          <w:color w:val="6F7271"/>
          <w:szCs w:val="20"/>
        </w:rPr>
      </w:pPr>
      <w:r w:rsidRPr="00DB4218">
        <w:rPr>
          <w:rFonts w:ascii="Source Sans Pro" w:hAnsi="Source Sans Pro"/>
          <w:color w:val="6F7271"/>
          <w:szCs w:val="20"/>
        </w:rPr>
        <w:t xml:space="preserve">Solicitar a las personas Titulares de los órganos del Instituto Electoral sus propuestas para integrar el proyecto de Programa Operativo Anual y el anteproyecto de presupuesto del Instituto Electoral, con base en los criterios generales y procedimientos aprobados por la Junta;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17"/>
        </w:numPr>
        <w:ind w:right="15" w:hanging="401"/>
        <w:rPr>
          <w:rFonts w:ascii="Source Sans Pro" w:hAnsi="Source Sans Pro"/>
          <w:color w:val="6F7271"/>
          <w:szCs w:val="20"/>
        </w:rPr>
      </w:pPr>
      <w:r w:rsidRPr="00DB4218">
        <w:rPr>
          <w:rFonts w:ascii="Source Sans Pro" w:hAnsi="Source Sans Pro"/>
          <w:color w:val="6F7271"/>
          <w:szCs w:val="20"/>
        </w:rPr>
        <w:t xml:space="preserve">Requerir a las personas Titulares de los órganos del Instituto Electoral la información necesaria para integrar el avance programático presupuestal y del ejercicio del gasto de sus respectivas áreas, para presentarlo a la Junta y al Consejo General;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17"/>
        </w:numPr>
        <w:ind w:right="15" w:hanging="401"/>
        <w:rPr>
          <w:rFonts w:ascii="Source Sans Pro" w:hAnsi="Source Sans Pro"/>
          <w:color w:val="6F7271"/>
          <w:szCs w:val="20"/>
        </w:rPr>
      </w:pPr>
      <w:r w:rsidRPr="00DB4218">
        <w:rPr>
          <w:rFonts w:ascii="Source Sans Pro" w:hAnsi="Source Sans Pro"/>
          <w:color w:val="6F7271"/>
          <w:szCs w:val="20"/>
        </w:rPr>
        <w:t xml:space="preserve">Emitir circulares internas, en el ámbito de sus atribuciones, las cuales serán obligatorias para quienes estén dirigidas;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17"/>
        </w:numPr>
        <w:ind w:right="15" w:hanging="401"/>
        <w:rPr>
          <w:rFonts w:ascii="Source Sans Pro" w:hAnsi="Source Sans Pro"/>
          <w:color w:val="6F7271"/>
          <w:szCs w:val="20"/>
        </w:rPr>
      </w:pPr>
      <w:r w:rsidRPr="00DB4218">
        <w:rPr>
          <w:rFonts w:ascii="Source Sans Pro" w:hAnsi="Source Sans Pro"/>
          <w:color w:val="6F7271"/>
          <w:szCs w:val="20"/>
        </w:rPr>
        <w:t xml:space="preserve">Mantener actualizado el inventario de los bienes del Instituto Electoral;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17"/>
        </w:numPr>
        <w:ind w:right="15" w:hanging="401"/>
        <w:rPr>
          <w:rFonts w:ascii="Source Sans Pro" w:hAnsi="Source Sans Pro"/>
          <w:color w:val="6F7271"/>
          <w:szCs w:val="20"/>
        </w:rPr>
      </w:pPr>
      <w:r w:rsidRPr="00DB4218">
        <w:rPr>
          <w:rFonts w:ascii="Source Sans Pro" w:hAnsi="Source Sans Pro"/>
          <w:color w:val="6F7271"/>
          <w:szCs w:val="20"/>
        </w:rPr>
        <w:t xml:space="preserve">Adoptar las medidas para la atención y seguimiento a las necesidades administrativas del Instituto Electoral, aplicando las normas que son de su competencia y adoptar las determinaciones correspondientes;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17"/>
        </w:numPr>
        <w:ind w:right="15" w:hanging="401"/>
        <w:rPr>
          <w:rFonts w:ascii="Source Sans Pro" w:hAnsi="Source Sans Pro"/>
          <w:color w:val="6F7271"/>
          <w:szCs w:val="20"/>
        </w:rPr>
      </w:pPr>
      <w:r w:rsidRPr="00DB4218">
        <w:rPr>
          <w:rFonts w:ascii="Source Sans Pro" w:hAnsi="Source Sans Pro"/>
          <w:color w:val="6F7271"/>
          <w:szCs w:val="20"/>
        </w:rPr>
        <w:t xml:space="preserve">Instrumentar las medidas administrativas necesarias a fin de hacer efectivos los derechos y obligaciones de las servidoras y los servidores públicos del Instituto Electoral consagrados en el Estatuto del Servicio, el Reglamento de Relaciones Laborales y demás normativa aplicable en la materia; y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17"/>
        </w:numPr>
        <w:ind w:right="15" w:hanging="401"/>
        <w:rPr>
          <w:rFonts w:ascii="Source Sans Pro" w:hAnsi="Source Sans Pro"/>
          <w:color w:val="6F7271"/>
          <w:szCs w:val="20"/>
        </w:rPr>
      </w:pPr>
      <w:r w:rsidRPr="00DB4218">
        <w:rPr>
          <w:rFonts w:ascii="Source Sans Pro" w:hAnsi="Source Sans Pro"/>
          <w:color w:val="6F7271"/>
          <w:szCs w:val="20"/>
        </w:rPr>
        <w:t xml:space="preserve">Las demás que le confiera la normativa que rige al Instituto Electoral.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spacing w:after="4" w:line="249" w:lineRule="auto"/>
        <w:ind w:left="2483" w:right="2129"/>
        <w:jc w:val="center"/>
        <w:rPr>
          <w:rFonts w:ascii="Source Sans Pro" w:hAnsi="Source Sans Pro"/>
          <w:color w:val="6F7271"/>
          <w:szCs w:val="20"/>
        </w:rPr>
      </w:pPr>
      <w:r w:rsidRPr="00DB4218">
        <w:rPr>
          <w:rFonts w:ascii="Source Sans Pro" w:hAnsi="Source Sans Pro"/>
          <w:b/>
          <w:color w:val="6F7271"/>
          <w:szCs w:val="20"/>
        </w:rPr>
        <w:t xml:space="preserve">CAPÍTULO VI </w:t>
      </w:r>
    </w:p>
    <w:p w:rsidR="00C51789" w:rsidRPr="00DB4218" w:rsidRDefault="00DB4218">
      <w:pPr>
        <w:spacing w:after="10" w:line="249" w:lineRule="auto"/>
        <w:ind w:left="360" w:right="10"/>
        <w:jc w:val="center"/>
        <w:rPr>
          <w:rFonts w:ascii="Source Sans Pro" w:hAnsi="Source Sans Pro"/>
          <w:color w:val="6F7271"/>
          <w:szCs w:val="20"/>
        </w:rPr>
      </w:pPr>
      <w:r w:rsidRPr="00DB4218">
        <w:rPr>
          <w:rFonts w:ascii="Source Sans Pro" w:hAnsi="Source Sans Pro"/>
          <w:color w:val="6F7271"/>
          <w:szCs w:val="20"/>
        </w:rPr>
        <w:t xml:space="preserve">De los Órganos con Autonomía Técnica y de Gestión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pStyle w:val="Ttulo1"/>
        <w:ind w:left="2483" w:right="2130"/>
        <w:rPr>
          <w:rFonts w:ascii="Source Sans Pro" w:hAnsi="Source Sans Pro"/>
          <w:color w:val="6F7271"/>
          <w:szCs w:val="20"/>
        </w:rPr>
      </w:pPr>
      <w:r w:rsidRPr="00DB4218">
        <w:rPr>
          <w:rFonts w:ascii="Source Sans Pro" w:hAnsi="Source Sans Pro"/>
          <w:color w:val="6F7271"/>
          <w:szCs w:val="20"/>
        </w:rPr>
        <w:t xml:space="preserve">SECCIÓN PRIMERA </w:t>
      </w:r>
    </w:p>
    <w:p w:rsidR="00C51789" w:rsidRPr="00DB4218" w:rsidRDefault="00DB4218">
      <w:pPr>
        <w:spacing w:after="10" w:line="249" w:lineRule="auto"/>
        <w:ind w:left="360" w:right="8"/>
        <w:jc w:val="center"/>
        <w:rPr>
          <w:rFonts w:ascii="Source Sans Pro" w:hAnsi="Source Sans Pro"/>
          <w:color w:val="6F7271"/>
          <w:szCs w:val="20"/>
        </w:rPr>
      </w:pPr>
      <w:r w:rsidRPr="00DB4218">
        <w:rPr>
          <w:rFonts w:ascii="Source Sans Pro" w:hAnsi="Source Sans Pro"/>
          <w:color w:val="6F7271"/>
          <w:szCs w:val="20"/>
        </w:rPr>
        <w:t xml:space="preserve">De la Contraloría Interna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ind w:left="355" w:right="15"/>
        <w:rPr>
          <w:rFonts w:ascii="Source Sans Pro" w:hAnsi="Source Sans Pro"/>
          <w:color w:val="6F7271"/>
          <w:szCs w:val="20"/>
        </w:rPr>
      </w:pPr>
      <w:r w:rsidRPr="00DB4218">
        <w:rPr>
          <w:rFonts w:ascii="Source Sans Pro" w:hAnsi="Source Sans Pro"/>
          <w:b/>
          <w:color w:val="6F7271"/>
          <w:szCs w:val="20"/>
        </w:rPr>
        <w:t xml:space="preserve">Artículo 21. </w:t>
      </w:r>
      <w:r w:rsidRPr="00DB4218">
        <w:rPr>
          <w:rFonts w:ascii="Source Sans Pro" w:hAnsi="Source Sans Pro"/>
          <w:color w:val="6F7271"/>
          <w:szCs w:val="20"/>
        </w:rPr>
        <w:t xml:space="preserve">La persona Titular de la Contraloría Interna, en atención a la autonomía técnica y de gestión de la misma, realizará de manera directa la defensa jurídica de los actos o resoluciones que emita ante las diversas instancias administrativas y jurisdiccionales, en los asuntos relacionados con el ejercicio de sus atribuciones.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ind w:left="355" w:right="15"/>
        <w:rPr>
          <w:rFonts w:ascii="Source Sans Pro" w:hAnsi="Source Sans Pro"/>
          <w:color w:val="6F7271"/>
          <w:szCs w:val="20"/>
        </w:rPr>
      </w:pPr>
      <w:r w:rsidRPr="00DB4218">
        <w:rPr>
          <w:rFonts w:ascii="Source Sans Pro" w:hAnsi="Source Sans Pro"/>
          <w:color w:val="6F7271"/>
          <w:szCs w:val="20"/>
        </w:rPr>
        <w:t xml:space="preserve">La Contraloría Interna deberá sujetarse a las normas, procedimientos y circulares que emitan, respectivamente, el Consejo General, la Junta, las Secretarías Ejecutiva y Administrativa, así como lo establecido en el Estatuto del Servicio y el Reglamento de Relaciones Laborales y demás normativa aplicable en materia de horarios, días laborales, finanzas, presupuestación, adquisiciones, servicios generales, formación y capacitación, selección y reclutamiento del personal administrativo y demás que competan meramente al ámbito administrativo.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ind w:left="355" w:right="15"/>
        <w:rPr>
          <w:rFonts w:ascii="Source Sans Pro" w:hAnsi="Source Sans Pro"/>
          <w:color w:val="6F7271"/>
          <w:szCs w:val="20"/>
        </w:rPr>
      </w:pPr>
      <w:r w:rsidRPr="00DB4218">
        <w:rPr>
          <w:rFonts w:ascii="Source Sans Pro" w:hAnsi="Source Sans Pro"/>
          <w:b/>
          <w:color w:val="6F7271"/>
          <w:szCs w:val="20"/>
        </w:rPr>
        <w:t xml:space="preserve">Artículo 22. </w:t>
      </w:r>
      <w:r w:rsidRPr="00DB4218">
        <w:rPr>
          <w:rFonts w:ascii="Source Sans Pro" w:hAnsi="Source Sans Pro"/>
          <w:color w:val="6F7271"/>
          <w:szCs w:val="20"/>
        </w:rPr>
        <w:t xml:space="preserve">La Contraloría Interna tendrá las siguientes atribuciones: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Default="00DB4218">
      <w:pPr>
        <w:numPr>
          <w:ilvl w:val="0"/>
          <w:numId w:val="18"/>
        </w:numPr>
        <w:ind w:right="15" w:hanging="336"/>
        <w:rPr>
          <w:rFonts w:ascii="Source Sans Pro" w:hAnsi="Source Sans Pro"/>
          <w:color w:val="6F7271"/>
          <w:szCs w:val="20"/>
        </w:rPr>
      </w:pPr>
      <w:r w:rsidRPr="00DB4218">
        <w:rPr>
          <w:rFonts w:ascii="Source Sans Pro" w:hAnsi="Source Sans Pro"/>
          <w:color w:val="6F7271"/>
          <w:szCs w:val="20"/>
        </w:rPr>
        <w:t xml:space="preserve">Expedir copias certificadas de aquellos documentos que obren en los archivos de la Contraloría Interna; </w:t>
      </w:r>
    </w:p>
    <w:p w:rsidR="001A69FA" w:rsidRDefault="001A69FA" w:rsidP="001A69FA">
      <w:pPr>
        <w:ind w:right="15"/>
        <w:rPr>
          <w:rFonts w:ascii="Source Sans Pro" w:hAnsi="Source Sans Pro"/>
          <w:color w:val="6F7271"/>
          <w:szCs w:val="20"/>
        </w:rPr>
      </w:pPr>
    </w:p>
    <w:p w:rsidR="001A69FA" w:rsidRDefault="001A69FA" w:rsidP="001A69FA">
      <w:pPr>
        <w:ind w:right="15"/>
        <w:rPr>
          <w:rFonts w:ascii="Source Sans Pro" w:hAnsi="Source Sans Pro"/>
          <w:color w:val="6F7271"/>
          <w:szCs w:val="20"/>
        </w:rPr>
      </w:pPr>
    </w:p>
    <w:p w:rsidR="00C51789" w:rsidRPr="00DB4218" w:rsidRDefault="00C51789">
      <w:pPr>
        <w:spacing w:after="0" w:line="259" w:lineRule="auto"/>
        <w:ind w:left="0" w:firstLine="0"/>
        <w:jc w:val="left"/>
        <w:rPr>
          <w:rFonts w:ascii="Source Sans Pro" w:hAnsi="Source Sans Pro"/>
          <w:color w:val="6F7271"/>
          <w:szCs w:val="20"/>
        </w:rPr>
      </w:pPr>
    </w:p>
    <w:p w:rsidR="00C51789" w:rsidRPr="00DB4218" w:rsidRDefault="00DB4218">
      <w:pPr>
        <w:numPr>
          <w:ilvl w:val="0"/>
          <w:numId w:val="18"/>
        </w:numPr>
        <w:ind w:right="15" w:hanging="336"/>
        <w:rPr>
          <w:rFonts w:ascii="Source Sans Pro" w:hAnsi="Source Sans Pro"/>
          <w:color w:val="6F7271"/>
          <w:szCs w:val="20"/>
        </w:rPr>
      </w:pPr>
      <w:r w:rsidRPr="00DB4218">
        <w:rPr>
          <w:rFonts w:ascii="Source Sans Pro" w:hAnsi="Source Sans Pro"/>
          <w:color w:val="6F7271"/>
          <w:szCs w:val="20"/>
        </w:rPr>
        <w:t xml:space="preserve">Expedir recomendaciones derivadas de las auditorías practicadas a las áreas del Instituto Electoral y en el desahogo y sustanciación de procedimientos administrativos de responsabilidades emitirá acuerdos, autos y resoluciones que conforme a la legislación de la materia resulten necesarios;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18"/>
        </w:numPr>
        <w:ind w:right="15" w:hanging="336"/>
        <w:rPr>
          <w:rFonts w:ascii="Source Sans Pro" w:hAnsi="Source Sans Pro"/>
          <w:color w:val="6F7271"/>
          <w:szCs w:val="20"/>
        </w:rPr>
      </w:pPr>
      <w:r w:rsidRPr="00DB4218">
        <w:rPr>
          <w:rFonts w:ascii="Source Sans Pro" w:hAnsi="Source Sans Pro"/>
          <w:color w:val="6F7271"/>
          <w:szCs w:val="20"/>
        </w:rPr>
        <w:t xml:space="preserve">Realizar los pliegos preventivos y, en su caso, correctivos de responsabilidades a los Órganos y Unidades;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Pr="00DB4218" w:rsidRDefault="00DB4218">
      <w:pPr>
        <w:numPr>
          <w:ilvl w:val="0"/>
          <w:numId w:val="18"/>
        </w:numPr>
        <w:ind w:right="15" w:hanging="336"/>
        <w:rPr>
          <w:rFonts w:ascii="Source Sans Pro" w:hAnsi="Source Sans Pro"/>
          <w:color w:val="6F7271"/>
          <w:szCs w:val="20"/>
        </w:rPr>
      </w:pPr>
      <w:r w:rsidRPr="00DB4218">
        <w:rPr>
          <w:rFonts w:ascii="Source Sans Pro" w:hAnsi="Source Sans Pro"/>
          <w:color w:val="6F7271"/>
          <w:szCs w:val="20"/>
        </w:rPr>
        <w:t xml:space="preserve">Tramitar y resolver los procedimientos administrativos correspondientes a la presentación de inconformidades e imposición de sanciones a todas aquellas personas que sean proveedoras, contratistas o licitantes, en materia de adquisiciones, arrendamientos y servicios, obra pública y servicios relacionados con la misma; así como instruir y resolver los recursos de revisión o inconformidad que en la materia se interpongan; </w:t>
      </w:r>
    </w:p>
    <w:p w:rsidR="00C51789" w:rsidRPr="00DB4218" w:rsidRDefault="00DB4218">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C51789" w:rsidRDefault="00DB4218">
      <w:pPr>
        <w:numPr>
          <w:ilvl w:val="0"/>
          <w:numId w:val="18"/>
        </w:numPr>
        <w:ind w:right="15" w:hanging="336"/>
        <w:rPr>
          <w:rFonts w:ascii="Source Sans Pro" w:hAnsi="Source Sans Pro"/>
          <w:color w:val="6F7271"/>
          <w:szCs w:val="20"/>
        </w:rPr>
      </w:pPr>
      <w:r w:rsidRPr="00DB4218">
        <w:rPr>
          <w:rFonts w:ascii="Source Sans Pro" w:hAnsi="Source Sans Pro"/>
          <w:color w:val="6F7271"/>
          <w:szCs w:val="20"/>
        </w:rPr>
        <w:t xml:space="preserve">Recibir quejas y denuncias por incumplimiento de obligaciones de las y los servidores públicos, dar seguimiento, investigar y fincar responsabilidades; </w:t>
      </w:r>
    </w:p>
    <w:p w:rsidR="00DB4218" w:rsidRDefault="00DB4218" w:rsidP="00DB4218">
      <w:pPr>
        <w:pStyle w:val="Prrafodelista"/>
        <w:rPr>
          <w:rFonts w:ascii="Source Sans Pro" w:hAnsi="Source Sans Pro"/>
          <w:color w:val="6F7271"/>
          <w:szCs w:val="20"/>
        </w:rPr>
      </w:pPr>
    </w:p>
    <w:p w:rsidR="005B4756" w:rsidRDefault="00DB4218" w:rsidP="005B4756">
      <w:pPr>
        <w:pStyle w:val="Prrafodelista"/>
        <w:numPr>
          <w:ilvl w:val="0"/>
          <w:numId w:val="18"/>
        </w:numPr>
        <w:ind w:left="709" w:right="15" w:hanging="283"/>
        <w:rPr>
          <w:rFonts w:ascii="Source Sans Pro" w:hAnsi="Source Sans Pro"/>
          <w:color w:val="6F7271"/>
          <w:szCs w:val="20"/>
        </w:rPr>
      </w:pPr>
      <w:r w:rsidRPr="00DB4218">
        <w:rPr>
          <w:rFonts w:ascii="Source Sans Pro" w:hAnsi="Source Sans Pro"/>
          <w:color w:val="6F7271"/>
          <w:szCs w:val="20"/>
        </w:rPr>
        <w:t xml:space="preserve">Instar a la Secretaría Ejecutiva o a la Unidad Técnica de Asuntos Jurídicos para que formulen las denuncias o querellas a que haya lugar, cuando en el ejercicio de sus funciones se adviertan probables conductas ilícitas; </w:t>
      </w:r>
    </w:p>
    <w:p w:rsidR="005B4756" w:rsidRPr="005B4756" w:rsidRDefault="005B4756" w:rsidP="005B4756">
      <w:pPr>
        <w:pStyle w:val="Prrafodelista"/>
        <w:rPr>
          <w:rFonts w:ascii="Source Sans Pro" w:hAnsi="Source Sans Pro"/>
          <w:color w:val="6F7271"/>
          <w:szCs w:val="20"/>
        </w:rPr>
      </w:pPr>
    </w:p>
    <w:p w:rsidR="005B4756" w:rsidRDefault="005B4756" w:rsidP="005B4756">
      <w:pPr>
        <w:numPr>
          <w:ilvl w:val="0"/>
          <w:numId w:val="18"/>
        </w:numPr>
        <w:ind w:right="15" w:hanging="401"/>
        <w:rPr>
          <w:rFonts w:ascii="Source Sans Pro" w:hAnsi="Source Sans Pro"/>
          <w:color w:val="6F7271"/>
          <w:szCs w:val="20"/>
        </w:rPr>
      </w:pPr>
      <w:r w:rsidRPr="00DB4218">
        <w:rPr>
          <w:rFonts w:ascii="Source Sans Pro" w:hAnsi="Source Sans Pro"/>
          <w:color w:val="6F7271"/>
          <w:szCs w:val="20"/>
        </w:rPr>
        <w:t xml:space="preserve">Proponer las acciones que coadyuven a promover la mejora continua administrativa y las áreas de oportunidad de todas las unidades responsables que conforman el Instituto Electoral, con objeto de alcanzar la eficiencia administrativa; </w:t>
      </w:r>
    </w:p>
    <w:p w:rsidR="005B4756" w:rsidRPr="00DB4218" w:rsidRDefault="005B4756" w:rsidP="005B4756">
      <w:pPr>
        <w:ind w:left="0" w:right="15" w:firstLine="0"/>
        <w:rPr>
          <w:rFonts w:ascii="Source Sans Pro" w:hAnsi="Source Sans Pro"/>
          <w:color w:val="6F7271"/>
          <w:szCs w:val="20"/>
        </w:rPr>
      </w:pPr>
    </w:p>
    <w:p w:rsidR="005B4756" w:rsidRDefault="005B4756" w:rsidP="005B4756">
      <w:pPr>
        <w:numPr>
          <w:ilvl w:val="0"/>
          <w:numId w:val="18"/>
        </w:numPr>
        <w:ind w:right="15" w:hanging="401"/>
        <w:rPr>
          <w:rFonts w:ascii="Source Sans Pro" w:hAnsi="Source Sans Pro"/>
          <w:color w:val="6F7271"/>
          <w:szCs w:val="20"/>
        </w:rPr>
      </w:pPr>
      <w:r w:rsidRPr="00DB4218">
        <w:rPr>
          <w:rFonts w:ascii="Source Sans Pro" w:hAnsi="Source Sans Pro"/>
          <w:color w:val="6F7271"/>
          <w:szCs w:val="20"/>
        </w:rPr>
        <w:t xml:space="preserve">Proponer, en el ámbito de sus atribuciones, la celebración o actualización de convenios con otros órdenes de Gobierno, así como con los Poderes Judiciales y Legislativos, Federales y locales, en materia de registro de sanciones administrativas y llevar a cabo acciones para promover el intercambio de la información correspondiente, entre otros; </w:t>
      </w:r>
    </w:p>
    <w:p w:rsidR="005B4756" w:rsidRDefault="005B4756" w:rsidP="005B4756">
      <w:pPr>
        <w:pStyle w:val="Prrafodelista"/>
        <w:rPr>
          <w:rFonts w:ascii="Source Sans Pro" w:hAnsi="Source Sans Pro"/>
          <w:color w:val="6F7271"/>
          <w:szCs w:val="20"/>
        </w:rPr>
      </w:pPr>
    </w:p>
    <w:p w:rsidR="005B4756" w:rsidRDefault="005B4756" w:rsidP="005B4756">
      <w:pPr>
        <w:numPr>
          <w:ilvl w:val="0"/>
          <w:numId w:val="18"/>
        </w:numPr>
        <w:ind w:right="15" w:hanging="401"/>
        <w:rPr>
          <w:rFonts w:ascii="Source Sans Pro" w:hAnsi="Source Sans Pro"/>
          <w:color w:val="6F7271"/>
          <w:szCs w:val="20"/>
        </w:rPr>
      </w:pPr>
      <w:r w:rsidRPr="00DB4218">
        <w:rPr>
          <w:rFonts w:ascii="Source Sans Pro" w:hAnsi="Source Sans Pro"/>
          <w:color w:val="6F7271"/>
          <w:szCs w:val="20"/>
        </w:rPr>
        <w:t xml:space="preserve">Participar en los procesos electorales y de participación ciudadana, en el ámbito de sus atribuciones; </w:t>
      </w:r>
    </w:p>
    <w:p w:rsidR="005B4756" w:rsidRDefault="005B4756" w:rsidP="005B4756">
      <w:pPr>
        <w:pStyle w:val="Prrafodelista"/>
        <w:rPr>
          <w:rFonts w:ascii="Source Sans Pro" w:hAnsi="Source Sans Pro"/>
          <w:color w:val="6F7271"/>
          <w:szCs w:val="20"/>
        </w:rPr>
      </w:pPr>
    </w:p>
    <w:p w:rsidR="005B4756" w:rsidRDefault="005B4756" w:rsidP="005B4756">
      <w:pPr>
        <w:numPr>
          <w:ilvl w:val="0"/>
          <w:numId w:val="18"/>
        </w:numPr>
        <w:ind w:right="15" w:hanging="401"/>
        <w:rPr>
          <w:rFonts w:ascii="Source Sans Pro" w:hAnsi="Source Sans Pro"/>
          <w:color w:val="6F7271"/>
          <w:szCs w:val="20"/>
        </w:rPr>
      </w:pPr>
      <w:r w:rsidRPr="00DB4218">
        <w:rPr>
          <w:rFonts w:ascii="Source Sans Pro" w:hAnsi="Source Sans Pro"/>
          <w:color w:val="6F7271"/>
          <w:szCs w:val="20"/>
        </w:rPr>
        <w:t xml:space="preserve">Participar en los procesos electorales y de participación ciudadana, en el ámbito de sus atribuciones; </w:t>
      </w:r>
    </w:p>
    <w:p w:rsidR="005B4756" w:rsidRDefault="005B4756" w:rsidP="005B4756">
      <w:pPr>
        <w:pStyle w:val="Prrafodelista"/>
        <w:rPr>
          <w:rFonts w:ascii="Source Sans Pro" w:hAnsi="Source Sans Pro"/>
          <w:color w:val="6F7271"/>
          <w:szCs w:val="20"/>
        </w:rPr>
      </w:pPr>
    </w:p>
    <w:p w:rsidR="005B4756" w:rsidRDefault="005B4756" w:rsidP="005B4756">
      <w:pPr>
        <w:numPr>
          <w:ilvl w:val="0"/>
          <w:numId w:val="18"/>
        </w:numPr>
        <w:ind w:right="15" w:hanging="401"/>
        <w:rPr>
          <w:rFonts w:ascii="Source Sans Pro" w:hAnsi="Source Sans Pro"/>
          <w:color w:val="6F7271"/>
          <w:szCs w:val="20"/>
        </w:rPr>
      </w:pPr>
      <w:r w:rsidRPr="00DB4218">
        <w:rPr>
          <w:rFonts w:ascii="Source Sans Pro" w:hAnsi="Source Sans Pro"/>
          <w:color w:val="6F7271"/>
          <w:szCs w:val="20"/>
        </w:rPr>
        <w:t xml:space="preserve">Al concluir los procesos electorales y de participación ciudadana en que haya participado, ejecutar las acciones conducentes por irregularidades detectadas durante éstos en materia de responsabilidades administrativas de las y los servidores públicos; </w:t>
      </w:r>
    </w:p>
    <w:p w:rsidR="005B4756" w:rsidRDefault="005B4756" w:rsidP="005B4756">
      <w:pPr>
        <w:pStyle w:val="Prrafodelista"/>
        <w:rPr>
          <w:rFonts w:ascii="Source Sans Pro" w:hAnsi="Source Sans Pro"/>
          <w:color w:val="6F7271"/>
          <w:szCs w:val="20"/>
        </w:rPr>
      </w:pPr>
    </w:p>
    <w:p w:rsidR="005B4756" w:rsidRDefault="005B4756" w:rsidP="005B4756">
      <w:pPr>
        <w:pStyle w:val="Prrafodelista"/>
        <w:numPr>
          <w:ilvl w:val="0"/>
          <w:numId w:val="18"/>
        </w:numPr>
        <w:ind w:left="567" w:right="15" w:hanging="141"/>
        <w:rPr>
          <w:rFonts w:ascii="Source Sans Pro" w:hAnsi="Source Sans Pro"/>
          <w:color w:val="6F7271"/>
          <w:szCs w:val="20"/>
        </w:rPr>
      </w:pPr>
      <w:r w:rsidRPr="005B4756">
        <w:rPr>
          <w:rFonts w:ascii="Source Sans Pro" w:hAnsi="Source Sans Pro"/>
          <w:color w:val="6F7271"/>
          <w:szCs w:val="20"/>
        </w:rPr>
        <w:t xml:space="preserve">Proponer a la Junta los anteproyectos de procedimientos, manuales e instructivos que sean necesarios para el desempeño de sus funciones, así como la estructura administrativa de su área, en los términos del Código y de la normativa aplicable; y </w:t>
      </w:r>
    </w:p>
    <w:p w:rsidR="005B4756" w:rsidRPr="005B4756" w:rsidRDefault="005B4756" w:rsidP="005B4756">
      <w:pPr>
        <w:pStyle w:val="Prrafodelista"/>
        <w:rPr>
          <w:rFonts w:ascii="Source Sans Pro" w:hAnsi="Source Sans Pro"/>
          <w:color w:val="6F7271"/>
          <w:szCs w:val="20"/>
        </w:rPr>
      </w:pPr>
    </w:p>
    <w:p w:rsidR="005B4756" w:rsidRPr="005B4756" w:rsidRDefault="005B4756" w:rsidP="005B4756">
      <w:pPr>
        <w:pStyle w:val="Prrafodelista"/>
        <w:numPr>
          <w:ilvl w:val="0"/>
          <w:numId w:val="18"/>
        </w:numPr>
        <w:ind w:left="0" w:right="15" w:firstLine="426"/>
        <w:rPr>
          <w:rFonts w:ascii="Source Sans Pro" w:hAnsi="Source Sans Pro"/>
          <w:color w:val="6F7271"/>
          <w:szCs w:val="20"/>
        </w:rPr>
      </w:pPr>
      <w:r w:rsidRPr="005B4756">
        <w:rPr>
          <w:rFonts w:ascii="Source Sans Pro" w:hAnsi="Source Sans Pro"/>
          <w:color w:val="6F7271"/>
          <w:szCs w:val="20"/>
        </w:rPr>
        <w:t xml:space="preserve">Emitir los avisos pertinentes en el ámbito de su competencia. </w:t>
      </w:r>
    </w:p>
    <w:p w:rsidR="00DB4218" w:rsidRDefault="00DB4218" w:rsidP="00DB4218">
      <w:pPr>
        <w:ind w:left="0" w:firstLine="0"/>
        <w:rPr>
          <w:rFonts w:ascii="Source Sans Pro" w:hAnsi="Source Sans Pro"/>
          <w:color w:val="6F7271"/>
          <w:szCs w:val="20"/>
        </w:rPr>
      </w:pPr>
    </w:p>
    <w:p w:rsidR="005B4756" w:rsidRDefault="005B4756" w:rsidP="00DB4218">
      <w:pPr>
        <w:ind w:left="0" w:firstLine="0"/>
        <w:rPr>
          <w:rFonts w:ascii="Source Sans Pro" w:hAnsi="Source Sans Pro"/>
          <w:color w:val="6F7271"/>
          <w:szCs w:val="20"/>
        </w:rPr>
      </w:pPr>
    </w:p>
    <w:p w:rsidR="005B4756" w:rsidRDefault="005B4756" w:rsidP="005B4756">
      <w:pPr>
        <w:spacing w:after="183"/>
        <w:ind w:left="353" w:right="15" w:firstLine="0"/>
        <w:rPr>
          <w:rFonts w:ascii="Source Sans Pro" w:hAnsi="Source Sans Pro"/>
          <w:color w:val="6F7271"/>
          <w:szCs w:val="20"/>
        </w:rPr>
      </w:pPr>
      <w:r w:rsidRPr="00DB4218">
        <w:rPr>
          <w:rFonts w:ascii="Source Sans Pro" w:hAnsi="Source Sans Pro"/>
          <w:b/>
          <w:color w:val="6F7271"/>
          <w:szCs w:val="20"/>
        </w:rPr>
        <w:t xml:space="preserve">Artículo 23. </w:t>
      </w:r>
      <w:r w:rsidRPr="00DB4218">
        <w:rPr>
          <w:rFonts w:ascii="Source Sans Pro" w:hAnsi="Source Sans Pro"/>
          <w:color w:val="6F7271"/>
          <w:szCs w:val="20"/>
        </w:rPr>
        <w:t xml:space="preserve">Durante los procesos electorales y de participación ciudadana, la persona Titular de la Contraloría Interna deberá asumir e implementar, bajo su estricta responsabilidad, todas las medidas necesarias para que el cumplimiento de las atribuciones encomendadas a su área, en ningún caso, incida en la preparación y desarrollo de dichos procesos, ni retrasen la realización de las actividades vinculadas con los mismos. </w:t>
      </w:r>
    </w:p>
    <w:p w:rsidR="005B4756" w:rsidRDefault="005B4756" w:rsidP="00DB4218">
      <w:pPr>
        <w:ind w:left="0" w:firstLine="0"/>
        <w:rPr>
          <w:rFonts w:ascii="Source Sans Pro" w:hAnsi="Source Sans Pro"/>
          <w:color w:val="6F7271"/>
          <w:szCs w:val="20"/>
        </w:rPr>
      </w:pPr>
    </w:p>
    <w:p w:rsidR="005B4756" w:rsidRDefault="005B4756" w:rsidP="00DB4218">
      <w:pPr>
        <w:ind w:left="0" w:firstLine="0"/>
        <w:rPr>
          <w:rFonts w:ascii="Source Sans Pro" w:hAnsi="Source Sans Pro"/>
          <w:color w:val="6F7271"/>
          <w:szCs w:val="20"/>
        </w:rPr>
      </w:pPr>
    </w:p>
    <w:p w:rsidR="001A69FA" w:rsidRDefault="005B4756" w:rsidP="001A69FA">
      <w:pPr>
        <w:spacing w:after="173" w:line="249" w:lineRule="auto"/>
        <w:ind w:left="2832" w:right="2872" w:firstLine="0"/>
        <w:jc w:val="center"/>
        <w:rPr>
          <w:rFonts w:ascii="Source Sans Pro" w:hAnsi="Source Sans Pro"/>
          <w:color w:val="6F7271"/>
          <w:szCs w:val="20"/>
        </w:rPr>
      </w:pPr>
      <w:r w:rsidRPr="005B4756">
        <w:rPr>
          <w:rFonts w:ascii="Source Sans Pro" w:hAnsi="Source Sans Pro"/>
          <w:b/>
          <w:color w:val="6F7271"/>
          <w:szCs w:val="20"/>
        </w:rPr>
        <w:t xml:space="preserve">SECCIÓN SEGUNDA </w:t>
      </w:r>
      <w:r>
        <w:rPr>
          <w:rFonts w:ascii="Source Sans Pro" w:hAnsi="Source Sans Pro"/>
          <w:b/>
          <w:color w:val="6F7271"/>
          <w:szCs w:val="20"/>
        </w:rPr>
        <w:br/>
      </w:r>
      <w:r w:rsidRPr="005B4756">
        <w:rPr>
          <w:rFonts w:ascii="Source Sans Pro" w:hAnsi="Source Sans Pro"/>
          <w:color w:val="6F7271"/>
          <w:szCs w:val="20"/>
        </w:rPr>
        <w:t>De la Unidad Técnica Especializada de Fiscalización</w:t>
      </w:r>
    </w:p>
    <w:p w:rsidR="001A69FA" w:rsidRPr="00DB4218" w:rsidRDefault="001A69FA" w:rsidP="001A69FA">
      <w:pPr>
        <w:ind w:left="345" w:right="15" w:firstLine="0"/>
        <w:rPr>
          <w:rFonts w:ascii="Source Sans Pro" w:hAnsi="Source Sans Pro"/>
          <w:color w:val="6F7271"/>
          <w:szCs w:val="20"/>
        </w:rPr>
      </w:pPr>
      <w:r w:rsidRPr="00DB4218">
        <w:rPr>
          <w:rFonts w:ascii="Source Sans Pro" w:hAnsi="Source Sans Pro"/>
          <w:b/>
          <w:color w:val="6F7271"/>
          <w:szCs w:val="20"/>
        </w:rPr>
        <w:t xml:space="preserve">Artículo 24. </w:t>
      </w:r>
      <w:r w:rsidRPr="00DB4218">
        <w:rPr>
          <w:rFonts w:ascii="Source Sans Pro" w:hAnsi="Source Sans Pro"/>
          <w:color w:val="6F7271"/>
          <w:szCs w:val="20"/>
        </w:rPr>
        <w:t xml:space="preserve">De conformidad con la Ley General, el Código, los Acuerdos y criterios emitidos por el Instituto Nacional y este Reglamento, la Unidad Técnica Especializada de Fiscalización tendrá las atribuciones siguientes: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spacing w:after="175"/>
        <w:ind w:left="355" w:right="15"/>
        <w:rPr>
          <w:rFonts w:ascii="Source Sans Pro" w:hAnsi="Source Sans Pro"/>
          <w:color w:val="6F7271"/>
          <w:szCs w:val="20"/>
        </w:rPr>
      </w:pPr>
      <w:r w:rsidRPr="00DB4218">
        <w:rPr>
          <w:rFonts w:ascii="Source Sans Pro" w:hAnsi="Source Sans Pro"/>
          <w:b/>
          <w:color w:val="6F7271"/>
          <w:szCs w:val="20"/>
        </w:rPr>
        <w:t>I.</w:t>
      </w:r>
      <w:r w:rsidRPr="00DB4218">
        <w:rPr>
          <w:rFonts w:ascii="Source Sans Pro" w:eastAsia="Arial" w:hAnsi="Source Sans Pro" w:cs="Arial"/>
          <w:b/>
          <w:color w:val="6F7271"/>
          <w:szCs w:val="20"/>
        </w:rPr>
        <w:t xml:space="preserve"> </w:t>
      </w:r>
      <w:r w:rsidRPr="00DB4218">
        <w:rPr>
          <w:rFonts w:ascii="Source Sans Pro" w:hAnsi="Source Sans Pro"/>
          <w:color w:val="6F7271"/>
          <w:szCs w:val="20"/>
        </w:rPr>
        <w:t xml:space="preserve">La fiscalización relacionada con el origen y destino de los recursos de: </w:t>
      </w:r>
    </w:p>
    <w:p w:rsidR="001A69FA" w:rsidRPr="00DB4218" w:rsidRDefault="001A69FA" w:rsidP="001A69FA">
      <w:pPr>
        <w:numPr>
          <w:ilvl w:val="0"/>
          <w:numId w:val="20"/>
        </w:numPr>
        <w:ind w:right="15" w:hanging="219"/>
        <w:rPr>
          <w:rFonts w:ascii="Source Sans Pro" w:hAnsi="Source Sans Pro"/>
          <w:color w:val="6F7271"/>
          <w:szCs w:val="20"/>
        </w:rPr>
      </w:pPr>
      <w:r w:rsidRPr="00DB4218">
        <w:rPr>
          <w:rFonts w:ascii="Source Sans Pro" w:hAnsi="Source Sans Pro"/>
          <w:color w:val="6F7271"/>
          <w:szCs w:val="20"/>
        </w:rPr>
        <w:t xml:space="preserve">Las Agrupaciones Políticas Locales y de las organizaciones de ciudadanas y ciudadanos interesadas en constituirse como </w:t>
      </w:r>
    </w:p>
    <w:p w:rsidR="001A69FA" w:rsidRPr="00DB4218" w:rsidRDefault="001A69FA" w:rsidP="001A69FA">
      <w:pPr>
        <w:ind w:left="355" w:right="15"/>
        <w:rPr>
          <w:rFonts w:ascii="Source Sans Pro" w:hAnsi="Source Sans Pro"/>
          <w:color w:val="6F7271"/>
          <w:szCs w:val="20"/>
        </w:rPr>
      </w:pPr>
      <w:r w:rsidRPr="00DB4218">
        <w:rPr>
          <w:rFonts w:ascii="Source Sans Pro" w:hAnsi="Source Sans Pro"/>
          <w:color w:val="6F7271"/>
          <w:szCs w:val="20"/>
        </w:rPr>
        <w:t xml:space="preserve">Partidos Políticos locales, utilizados para el desarrollo de actividades tendentes a la obtención del registro legal; y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numPr>
          <w:ilvl w:val="0"/>
          <w:numId w:val="20"/>
        </w:numPr>
        <w:ind w:right="15" w:hanging="219"/>
        <w:rPr>
          <w:rFonts w:ascii="Source Sans Pro" w:hAnsi="Source Sans Pro"/>
          <w:color w:val="6F7271"/>
          <w:szCs w:val="20"/>
        </w:rPr>
      </w:pPr>
      <w:r w:rsidRPr="00DB4218">
        <w:rPr>
          <w:rFonts w:ascii="Source Sans Pro" w:hAnsi="Source Sans Pro"/>
          <w:color w:val="6F7271"/>
          <w:szCs w:val="20"/>
        </w:rPr>
        <w:t xml:space="preserve">Las organizaciones de observación electoral respecto del financiamiento que obtengan para el desarrollo de sus actividades relacionadas directamente con su función.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numPr>
          <w:ilvl w:val="0"/>
          <w:numId w:val="21"/>
        </w:numPr>
        <w:ind w:right="15" w:hanging="322"/>
        <w:rPr>
          <w:rFonts w:ascii="Source Sans Pro" w:hAnsi="Source Sans Pro"/>
          <w:color w:val="6F7271"/>
          <w:szCs w:val="20"/>
        </w:rPr>
      </w:pPr>
      <w:r w:rsidRPr="00DB4218">
        <w:rPr>
          <w:rFonts w:ascii="Source Sans Pro" w:hAnsi="Source Sans Pro"/>
          <w:color w:val="6F7271"/>
          <w:szCs w:val="20"/>
        </w:rPr>
        <w:t xml:space="preserve">En caso de delegación, la fiscalización sobre el origen y destino de los recursos de los Partidos Políticos, aspirantes a candidaturas sin partido y candidaturas observando las disposiciones que para el efecto emita el Instituto Nacional;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numPr>
          <w:ilvl w:val="0"/>
          <w:numId w:val="21"/>
        </w:numPr>
        <w:ind w:right="15" w:hanging="322"/>
        <w:rPr>
          <w:rFonts w:ascii="Source Sans Pro" w:hAnsi="Source Sans Pro"/>
          <w:color w:val="6F7271"/>
          <w:szCs w:val="20"/>
        </w:rPr>
      </w:pPr>
      <w:r w:rsidRPr="00DB4218">
        <w:rPr>
          <w:rFonts w:ascii="Source Sans Pro" w:hAnsi="Source Sans Pro"/>
          <w:color w:val="6F7271"/>
          <w:szCs w:val="20"/>
        </w:rPr>
        <w:t xml:space="preserve">Informar de manera periódica y detallada a la Comisión de Fiscalización, respecto del procedimiento de liquidación del patrimonio de los Partidos Políticos Locales y Agrupaciones Políticas Locales que hubieren perdido su registro;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numPr>
          <w:ilvl w:val="0"/>
          <w:numId w:val="21"/>
        </w:numPr>
        <w:spacing w:after="3" w:line="239" w:lineRule="auto"/>
        <w:ind w:right="15" w:hanging="322"/>
        <w:rPr>
          <w:rFonts w:ascii="Source Sans Pro" w:hAnsi="Source Sans Pro"/>
          <w:color w:val="6F7271"/>
          <w:szCs w:val="20"/>
        </w:rPr>
      </w:pPr>
      <w:r w:rsidRPr="00DB4218">
        <w:rPr>
          <w:rFonts w:ascii="Source Sans Pro" w:hAnsi="Source Sans Pro"/>
          <w:color w:val="6F7271"/>
          <w:szCs w:val="20"/>
        </w:rPr>
        <w:t xml:space="preserve">Generar medidas preventivas, orientadas a favorecer el adecuado registro contable y presentación de informes de los Partidos Políticos Locales, Agrupaciones Políticas Locales, aspirantes y candidaturas sin partido y a promover entre ellas la cultura de la rendición de cuentas, en su vertiente de origen, monto y destino de los recursos que emplean;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numPr>
          <w:ilvl w:val="0"/>
          <w:numId w:val="21"/>
        </w:numPr>
        <w:spacing w:after="236" w:line="239" w:lineRule="auto"/>
        <w:ind w:right="15" w:hanging="322"/>
        <w:rPr>
          <w:rFonts w:ascii="Source Sans Pro" w:hAnsi="Source Sans Pro"/>
          <w:color w:val="6F7271"/>
          <w:szCs w:val="20"/>
        </w:rPr>
      </w:pPr>
      <w:r w:rsidRPr="00DB4218">
        <w:rPr>
          <w:rFonts w:ascii="Source Sans Pro" w:hAnsi="Source Sans Pro"/>
          <w:color w:val="6F7271"/>
          <w:szCs w:val="20"/>
        </w:rPr>
        <w:t xml:space="preserve">Establecer las acciones permanentes que aseguren una capacitación en aspectos contables y de rendición de cuentas a Partidos Políticos Locales, Agrupaciones Políticas Locales, aspirantes y candidatos sin partido para fomentar la eficaz presentación de sus informes, así como el manejo y control de sus recursos; </w:t>
      </w:r>
    </w:p>
    <w:p w:rsidR="001A69FA" w:rsidRDefault="001A69FA" w:rsidP="001A69FA">
      <w:pPr>
        <w:numPr>
          <w:ilvl w:val="0"/>
          <w:numId w:val="21"/>
        </w:numPr>
        <w:ind w:right="15" w:hanging="322"/>
        <w:rPr>
          <w:rFonts w:ascii="Source Sans Pro" w:hAnsi="Source Sans Pro"/>
          <w:color w:val="6F7271"/>
          <w:szCs w:val="20"/>
        </w:rPr>
      </w:pPr>
      <w:r w:rsidRPr="00DB4218">
        <w:rPr>
          <w:rFonts w:ascii="Source Sans Pro" w:hAnsi="Source Sans Pro"/>
          <w:color w:val="6F7271"/>
          <w:szCs w:val="20"/>
        </w:rPr>
        <w:t xml:space="preserve">Sustanciar, junto con la Comisión de Fiscalización, los procedimientos de fiscalización en el supuesto de que el Instituto </w:t>
      </w:r>
      <w:r w:rsidRPr="005B4756">
        <w:rPr>
          <w:rFonts w:ascii="Source Sans Pro" w:hAnsi="Source Sans Pro"/>
          <w:color w:val="6F7271"/>
          <w:szCs w:val="20"/>
        </w:rPr>
        <w:t xml:space="preserve">Nacional delegue dicha facultad; y </w:t>
      </w:r>
    </w:p>
    <w:p w:rsidR="001A69FA" w:rsidRPr="005B4756" w:rsidRDefault="001A69FA" w:rsidP="001A69FA">
      <w:pPr>
        <w:ind w:left="345" w:right="15" w:firstLine="0"/>
        <w:rPr>
          <w:rFonts w:ascii="Source Sans Pro" w:hAnsi="Source Sans Pro"/>
          <w:color w:val="6F7271"/>
          <w:szCs w:val="20"/>
        </w:rPr>
      </w:pPr>
    </w:p>
    <w:p w:rsidR="001A69FA" w:rsidRPr="00DB4218" w:rsidRDefault="001A69FA" w:rsidP="001A69FA">
      <w:pPr>
        <w:spacing w:after="3" w:line="239" w:lineRule="auto"/>
        <w:ind w:left="338" w:firstLine="0"/>
        <w:jc w:val="left"/>
        <w:rPr>
          <w:rFonts w:ascii="Source Sans Pro" w:hAnsi="Source Sans Pro"/>
          <w:color w:val="6F7271"/>
          <w:szCs w:val="20"/>
        </w:rPr>
      </w:pPr>
      <w:r w:rsidRPr="00DB4218">
        <w:rPr>
          <w:rFonts w:ascii="Source Sans Pro" w:hAnsi="Source Sans Pro"/>
          <w:color w:val="6F7271"/>
          <w:szCs w:val="20"/>
        </w:rPr>
        <w:t xml:space="preserve">Establecer las bases mínimas para crear e implementar sistemas electrónicos para la sistematización y difusión de la información que genere la Unidad, en coordinación con la Dirección Ejecutiva de Asociaciones Políticas, para fomentar la rendición de cuentas, la transparencia y el control de los recursos públicos de los Partidos Políticos Locales, Agrupaciones Políticas Locales, aspirantes y candidaturas sin partido.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spacing w:after="4" w:line="249" w:lineRule="auto"/>
        <w:ind w:left="2483" w:right="2127"/>
        <w:jc w:val="center"/>
        <w:rPr>
          <w:rFonts w:ascii="Source Sans Pro" w:hAnsi="Source Sans Pro"/>
          <w:color w:val="6F7271"/>
          <w:szCs w:val="20"/>
        </w:rPr>
      </w:pPr>
      <w:r w:rsidRPr="00DB4218">
        <w:rPr>
          <w:rFonts w:ascii="Source Sans Pro" w:hAnsi="Source Sans Pro"/>
          <w:b/>
          <w:color w:val="6F7271"/>
          <w:szCs w:val="20"/>
        </w:rPr>
        <w:t xml:space="preserve">CAPÍTULO VII </w:t>
      </w:r>
    </w:p>
    <w:p w:rsidR="001A69FA" w:rsidRPr="00DB4218" w:rsidRDefault="001A69FA" w:rsidP="001A69FA">
      <w:pPr>
        <w:spacing w:after="10" w:line="249" w:lineRule="auto"/>
        <w:ind w:left="360" w:right="3"/>
        <w:jc w:val="center"/>
        <w:rPr>
          <w:rFonts w:ascii="Source Sans Pro" w:hAnsi="Source Sans Pro"/>
          <w:color w:val="6F7271"/>
          <w:szCs w:val="20"/>
        </w:rPr>
      </w:pPr>
      <w:r w:rsidRPr="00DB4218">
        <w:rPr>
          <w:rFonts w:ascii="Source Sans Pro" w:hAnsi="Source Sans Pro"/>
          <w:color w:val="6F7271"/>
          <w:szCs w:val="20"/>
        </w:rPr>
        <w:t xml:space="preserve">De las Direcciones Ejecutivas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pStyle w:val="Ttulo1"/>
        <w:ind w:left="2483" w:right="2130"/>
        <w:rPr>
          <w:rFonts w:ascii="Source Sans Pro" w:hAnsi="Source Sans Pro"/>
          <w:color w:val="6F7271"/>
          <w:szCs w:val="20"/>
        </w:rPr>
      </w:pPr>
      <w:r w:rsidRPr="00DB4218">
        <w:rPr>
          <w:rFonts w:ascii="Source Sans Pro" w:hAnsi="Source Sans Pro"/>
          <w:color w:val="6F7271"/>
          <w:szCs w:val="20"/>
        </w:rPr>
        <w:t xml:space="preserve">SECCIÓN ÚNICA </w:t>
      </w:r>
    </w:p>
    <w:p w:rsidR="001A69FA" w:rsidRPr="00DB4218" w:rsidRDefault="001A69FA" w:rsidP="001A69FA">
      <w:pPr>
        <w:spacing w:after="10" w:line="249" w:lineRule="auto"/>
        <w:ind w:left="360" w:right="2"/>
        <w:jc w:val="center"/>
        <w:rPr>
          <w:rFonts w:ascii="Source Sans Pro" w:hAnsi="Source Sans Pro"/>
          <w:color w:val="6F7271"/>
          <w:szCs w:val="20"/>
        </w:rPr>
      </w:pPr>
      <w:r w:rsidRPr="00DB4218">
        <w:rPr>
          <w:rFonts w:ascii="Source Sans Pro" w:hAnsi="Source Sans Pro"/>
          <w:color w:val="6F7271"/>
          <w:szCs w:val="20"/>
        </w:rPr>
        <w:t xml:space="preserve">De sus atribuciones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Default="001A69FA" w:rsidP="001A69FA">
      <w:pPr>
        <w:ind w:left="355" w:right="15"/>
        <w:rPr>
          <w:rFonts w:ascii="Source Sans Pro" w:hAnsi="Source Sans Pro"/>
          <w:color w:val="6F7271"/>
          <w:szCs w:val="20"/>
        </w:rPr>
      </w:pPr>
      <w:r w:rsidRPr="00DB4218">
        <w:rPr>
          <w:rFonts w:ascii="Source Sans Pro" w:hAnsi="Source Sans Pro"/>
          <w:b/>
          <w:color w:val="6F7271"/>
          <w:szCs w:val="20"/>
        </w:rPr>
        <w:t xml:space="preserve">Artículo 25. </w:t>
      </w:r>
      <w:r w:rsidRPr="00DB4218">
        <w:rPr>
          <w:rFonts w:ascii="Source Sans Pro" w:hAnsi="Source Sans Pro"/>
          <w:color w:val="6F7271"/>
          <w:szCs w:val="20"/>
        </w:rPr>
        <w:t xml:space="preserve">En concordancia con las atribuciones señaladas en el Código, las Direcciones Ejecutivas contarán con las siguientes facultades genéricas: </w:t>
      </w:r>
    </w:p>
    <w:p w:rsidR="001A69FA" w:rsidRDefault="001A69FA" w:rsidP="001A69FA">
      <w:pPr>
        <w:ind w:left="355" w:right="15"/>
        <w:rPr>
          <w:rFonts w:ascii="Source Sans Pro" w:hAnsi="Source Sans Pro"/>
          <w:color w:val="6F7271"/>
          <w:szCs w:val="20"/>
        </w:rPr>
      </w:pPr>
    </w:p>
    <w:p w:rsidR="001A69FA" w:rsidRPr="00DB4218" w:rsidRDefault="001A69FA" w:rsidP="00E923B5">
      <w:pPr>
        <w:ind w:left="0" w:right="15" w:firstLine="0"/>
        <w:rPr>
          <w:rFonts w:ascii="Source Sans Pro" w:hAnsi="Source Sans Pro"/>
          <w:color w:val="6F7271"/>
          <w:szCs w:val="20"/>
        </w:rPr>
      </w:pP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lastRenderedPageBreak/>
        <w:t xml:space="preserve"> </w:t>
      </w:r>
    </w:p>
    <w:p w:rsidR="001A69FA" w:rsidRPr="00DB4218" w:rsidRDefault="001A69FA" w:rsidP="001A69FA">
      <w:pPr>
        <w:numPr>
          <w:ilvl w:val="0"/>
          <w:numId w:val="22"/>
        </w:numPr>
        <w:ind w:right="15" w:hanging="380"/>
        <w:rPr>
          <w:rFonts w:ascii="Source Sans Pro" w:hAnsi="Source Sans Pro"/>
          <w:color w:val="6F7271"/>
          <w:szCs w:val="20"/>
        </w:rPr>
      </w:pPr>
      <w:r w:rsidRPr="00DB4218">
        <w:rPr>
          <w:rFonts w:ascii="Source Sans Pro" w:hAnsi="Source Sans Pro"/>
          <w:color w:val="6F7271"/>
          <w:szCs w:val="20"/>
        </w:rPr>
        <w:t xml:space="preserve">Diseñar y ejecutar las políticas y programas del Instituto Electoral y el Programa Operativo Anual, así como las labores específicas que les asigne el Consejo General, la Presidencia del Consejo General, la Secretaría Ejecutiva y la Secretaría Administrativa, en el ámbito de sus respectivas competencias;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Default="001A69FA" w:rsidP="001A69FA">
      <w:pPr>
        <w:numPr>
          <w:ilvl w:val="0"/>
          <w:numId w:val="22"/>
        </w:numPr>
        <w:ind w:right="15" w:hanging="380"/>
        <w:rPr>
          <w:rFonts w:ascii="Source Sans Pro" w:hAnsi="Source Sans Pro"/>
          <w:color w:val="6F7271"/>
          <w:szCs w:val="20"/>
        </w:rPr>
      </w:pPr>
      <w:r w:rsidRPr="00DB4218">
        <w:rPr>
          <w:rFonts w:ascii="Source Sans Pro" w:hAnsi="Source Sans Pro"/>
          <w:color w:val="6F7271"/>
          <w:szCs w:val="20"/>
        </w:rPr>
        <w:t xml:space="preserve">Cumplir los acuerdos que emitan el Consejo General, las Comisiones, los Comités y la Junta; </w:t>
      </w:r>
    </w:p>
    <w:p w:rsidR="001A69FA" w:rsidRDefault="001A69FA" w:rsidP="001A69FA">
      <w:pPr>
        <w:ind w:left="0" w:right="15" w:firstLine="0"/>
        <w:rPr>
          <w:rFonts w:ascii="Source Sans Pro" w:hAnsi="Source Sans Pro"/>
          <w:color w:val="6F7271"/>
          <w:szCs w:val="20"/>
        </w:rPr>
      </w:pPr>
    </w:p>
    <w:p w:rsidR="001A69FA" w:rsidRPr="00DB4218" w:rsidRDefault="001A69FA" w:rsidP="001A69FA">
      <w:pPr>
        <w:spacing w:after="0" w:line="259" w:lineRule="auto"/>
        <w:ind w:left="0" w:firstLine="0"/>
        <w:jc w:val="left"/>
        <w:rPr>
          <w:rFonts w:ascii="Source Sans Pro" w:hAnsi="Source Sans Pro"/>
          <w:color w:val="6F7271"/>
          <w:szCs w:val="20"/>
        </w:rPr>
      </w:pPr>
    </w:p>
    <w:p w:rsidR="001A69FA" w:rsidRPr="00DB4218" w:rsidRDefault="001A69FA" w:rsidP="001A69FA">
      <w:pPr>
        <w:numPr>
          <w:ilvl w:val="0"/>
          <w:numId w:val="22"/>
        </w:numPr>
        <w:ind w:right="15" w:hanging="380"/>
        <w:rPr>
          <w:rFonts w:ascii="Source Sans Pro" w:hAnsi="Source Sans Pro"/>
          <w:color w:val="6F7271"/>
          <w:szCs w:val="20"/>
        </w:rPr>
      </w:pPr>
      <w:r w:rsidRPr="00DB4218">
        <w:rPr>
          <w:rFonts w:ascii="Source Sans Pro" w:hAnsi="Source Sans Pro"/>
          <w:color w:val="6F7271"/>
          <w:szCs w:val="20"/>
        </w:rPr>
        <w:t xml:space="preserve">Proporcionar los informes y documentos que les requieran el Consejo General, las Comisiones, los Comités, la </w:t>
      </w:r>
    </w:p>
    <w:p w:rsidR="001A69FA" w:rsidRPr="00DB4218" w:rsidRDefault="001A69FA" w:rsidP="001A69FA">
      <w:pPr>
        <w:ind w:left="355" w:right="15"/>
        <w:rPr>
          <w:rFonts w:ascii="Source Sans Pro" w:hAnsi="Source Sans Pro"/>
          <w:color w:val="6F7271"/>
          <w:szCs w:val="20"/>
        </w:rPr>
      </w:pPr>
      <w:r w:rsidRPr="00DB4218">
        <w:rPr>
          <w:rFonts w:ascii="Source Sans Pro" w:hAnsi="Source Sans Pro"/>
          <w:color w:val="6F7271"/>
          <w:szCs w:val="20"/>
        </w:rPr>
        <w:t xml:space="preserve">Presidencia del Consejo General, las Consejeras y los Consejeros Electorales, la Junta, la Secretaría Ejecutiva y la </w:t>
      </w:r>
    </w:p>
    <w:p w:rsidR="001A69FA" w:rsidRPr="00DB4218" w:rsidRDefault="001A69FA" w:rsidP="001A69FA">
      <w:pPr>
        <w:ind w:left="355" w:right="15"/>
        <w:rPr>
          <w:rFonts w:ascii="Source Sans Pro" w:hAnsi="Source Sans Pro"/>
          <w:color w:val="6F7271"/>
          <w:szCs w:val="20"/>
        </w:rPr>
      </w:pPr>
      <w:r w:rsidRPr="00DB4218">
        <w:rPr>
          <w:rFonts w:ascii="Source Sans Pro" w:hAnsi="Source Sans Pro"/>
          <w:color w:val="6F7271"/>
          <w:szCs w:val="20"/>
        </w:rPr>
        <w:t xml:space="preserve">Secretaría Administrativa;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numPr>
          <w:ilvl w:val="0"/>
          <w:numId w:val="22"/>
        </w:numPr>
        <w:ind w:right="15" w:hanging="380"/>
        <w:rPr>
          <w:rFonts w:ascii="Source Sans Pro" w:hAnsi="Source Sans Pro"/>
          <w:color w:val="6F7271"/>
          <w:szCs w:val="20"/>
        </w:rPr>
      </w:pPr>
      <w:r w:rsidRPr="00DB4218">
        <w:rPr>
          <w:rFonts w:ascii="Source Sans Pro" w:hAnsi="Source Sans Pro"/>
          <w:color w:val="6F7271"/>
          <w:szCs w:val="20"/>
        </w:rPr>
        <w:t xml:space="preserve">Coadyuvar y asesorar técnicamente a las Comisiones y Comités, en asuntos de su competencia, cuando así lo solicite la presidencia de las mismas, informando a las Secretarías Ejecutiva o Administrativa, según sea el caso;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numPr>
          <w:ilvl w:val="0"/>
          <w:numId w:val="22"/>
        </w:numPr>
        <w:ind w:right="15" w:hanging="380"/>
        <w:rPr>
          <w:rFonts w:ascii="Source Sans Pro" w:hAnsi="Source Sans Pro"/>
          <w:color w:val="6F7271"/>
          <w:szCs w:val="20"/>
        </w:rPr>
      </w:pPr>
      <w:r w:rsidRPr="00DB4218">
        <w:rPr>
          <w:rFonts w:ascii="Source Sans Pro" w:hAnsi="Source Sans Pro"/>
          <w:color w:val="6F7271"/>
          <w:szCs w:val="20"/>
        </w:rPr>
        <w:t xml:space="preserve">Emitir dictámenes y opiniones en el marco de su competencia sobre asuntos que le solicite el Consejo General, las Comisiones, los Comités, la Presidencia del Consejo General, las Consejeras y los Consejeros Electorales, la Secretaría Ejecutiva, la Secretaría Administrativa y la Junta; y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numPr>
          <w:ilvl w:val="0"/>
          <w:numId w:val="22"/>
        </w:numPr>
        <w:ind w:right="15" w:hanging="380"/>
        <w:rPr>
          <w:rFonts w:ascii="Source Sans Pro" w:hAnsi="Source Sans Pro"/>
          <w:color w:val="6F7271"/>
          <w:szCs w:val="20"/>
        </w:rPr>
      </w:pPr>
      <w:r w:rsidRPr="00DB4218">
        <w:rPr>
          <w:rFonts w:ascii="Source Sans Pro" w:hAnsi="Source Sans Pro"/>
          <w:color w:val="6F7271"/>
          <w:szCs w:val="20"/>
        </w:rPr>
        <w:t xml:space="preserve">Las demás que le confiera la normativa que rige al Instituto Electoral.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ind w:left="355" w:right="15"/>
        <w:rPr>
          <w:rFonts w:ascii="Source Sans Pro" w:hAnsi="Source Sans Pro"/>
          <w:color w:val="6F7271"/>
          <w:szCs w:val="20"/>
        </w:rPr>
      </w:pPr>
      <w:r w:rsidRPr="00DB4218">
        <w:rPr>
          <w:rFonts w:ascii="Source Sans Pro" w:hAnsi="Source Sans Pro"/>
          <w:b/>
          <w:color w:val="6F7271"/>
          <w:szCs w:val="20"/>
        </w:rPr>
        <w:t xml:space="preserve">Artículo 26. </w:t>
      </w:r>
      <w:r w:rsidRPr="00DB4218">
        <w:rPr>
          <w:rFonts w:ascii="Source Sans Pro" w:hAnsi="Source Sans Pro"/>
          <w:color w:val="6F7271"/>
          <w:szCs w:val="20"/>
        </w:rPr>
        <w:t xml:space="preserve">Para el cumplimiento de sus atribuciones, las y los Titulares de las Direcciones Ejecutivas tendrán las siguientes funciones: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numPr>
          <w:ilvl w:val="0"/>
          <w:numId w:val="23"/>
        </w:numPr>
        <w:ind w:right="15" w:hanging="336"/>
        <w:rPr>
          <w:rFonts w:ascii="Source Sans Pro" w:hAnsi="Source Sans Pro"/>
          <w:color w:val="6F7271"/>
          <w:szCs w:val="20"/>
        </w:rPr>
      </w:pPr>
      <w:r w:rsidRPr="00DB4218">
        <w:rPr>
          <w:rFonts w:ascii="Source Sans Pro" w:hAnsi="Source Sans Pro"/>
          <w:color w:val="6F7271"/>
          <w:szCs w:val="20"/>
        </w:rPr>
        <w:t xml:space="preserve">Acordar con la Secretaría Ejecutiva los asuntos de su competencia;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numPr>
          <w:ilvl w:val="0"/>
          <w:numId w:val="23"/>
        </w:numPr>
        <w:ind w:right="15" w:hanging="336"/>
        <w:rPr>
          <w:rFonts w:ascii="Source Sans Pro" w:hAnsi="Source Sans Pro"/>
          <w:color w:val="6F7271"/>
          <w:szCs w:val="20"/>
        </w:rPr>
      </w:pPr>
      <w:r w:rsidRPr="00DB4218">
        <w:rPr>
          <w:rFonts w:ascii="Source Sans Pro" w:hAnsi="Source Sans Pro"/>
          <w:color w:val="6F7271"/>
          <w:szCs w:val="20"/>
        </w:rPr>
        <w:t xml:space="preserve">Cumplir las instrucciones que emitan el Consejo General, las Consejeras y los Consejeros Electorales, las Comisiones, los Comités, la Junta y la Secretaría Ejecutiva;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numPr>
          <w:ilvl w:val="0"/>
          <w:numId w:val="23"/>
        </w:numPr>
        <w:ind w:right="15" w:hanging="336"/>
        <w:rPr>
          <w:rFonts w:ascii="Source Sans Pro" w:hAnsi="Source Sans Pro"/>
          <w:color w:val="6F7271"/>
          <w:szCs w:val="20"/>
        </w:rPr>
      </w:pPr>
      <w:r w:rsidRPr="00DB4218">
        <w:rPr>
          <w:rFonts w:ascii="Source Sans Pro" w:hAnsi="Source Sans Pro"/>
          <w:color w:val="6F7271"/>
          <w:szCs w:val="20"/>
        </w:rPr>
        <w:t xml:space="preserve">Asistir a las sesiones y reuniones de trabajo de las Comisiones y Comités a las que se les convoque;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numPr>
          <w:ilvl w:val="0"/>
          <w:numId w:val="23"/>
        </w:numPr>
        <w:ind w:right="15" w:hanging="336"/>
        <w:rPr>
          <w:rFonts w:ascii="Source Sans Pro" w:hAnsi="Source Sans Pro"/>
          <w:color w:val="6F7271"/>
          <w:szCs w:val="20"/>
        </w:rPr>
      </w:pPr>
      <w:r w:rsidRPr="00DB4218">
        <w:rPr>
          <w:rFonts w:ascii="Source Sans Pro" w:hAnsi="Source Sans Pro"/>
          <w:color w:val="6F7271"/>
          <w:szCs w:val="20"/>
        </w:rPr>
        <w:t xml:space="preserve">Integrar la Junta y asistir a sus sesiones con derecho a voz y voto;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numPr>
          <w:ilvl w:val="0"/>
          <w:numId w:val="23"/>
        </w:numPr>
        <w:ind w:right="15" w:hanging="336"/>
        <w:rPr>
          <w:rFonts w:ascii="Source Sans Pro" w:hAnsi="Source Sans Pro"/>
          <w:color w:val="6F7271"/>
          <w:szCs w:val="20"/>
        </w:rPr>
      </w:pPr>
      <w:r w:rsidRPr="00DB4218">
        <w:rPr>
          <w:rFonts w:ascii="Source Sans Pro" w:hAnsi="Source Sans Pro"/>
          <w:color w:val="6F7271"/>
          <w:szCs w:val="20"/>
        </w:rPr>
        <w:t xml:space="preserve">Asistir a las reuniones de trabajo convocadas por las Presidencias de las Comisiones o Comités, las Consejeras y los Consejeros Electorales, las Secretarías Ejecutiva y Administrativa; cuando se traten asuntos de su competencia;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numPr>
          <w:ilvl w:val="0"/>
          <w:numId w:val="23"/>
        </w:numPr>
        <w:ind w:right="15" w:hanging="336"/>
        <w:rPr>
          <w:rFonts w:ascii="Source Sans Pro" w:hAnsi="Source Sans Pro"/>
          <w:color w:val="6F7271"/>
          <w:szCs w:val="20"/>
        </w:rPr>
      </w:pPr>
      <w:r w:rsidRPr="00DB4218">
        <w:rPr>
          <w:rFonts w:ascii="Source Sans Pro" w:hAnsi="Source Sans Pro"/>
          <w:color w:val="6F7271"/>
          <w:szCs w:val="20"/>
        </w:rPr>
        <w:t xml:space="preserve">Asistir a las sesiones de los Comités de los que formen parte;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Default="001A69FA" w:rsidP="001A69FA">
      <w:pPr>
        <w:numPr>
          <w:ilvl w:val="0"/>
          <w:numId w:val="23"/>
        </w:numPr>
        <w:ind w:right="15" w:hanging="336"/>
        <w:rPr>
          <w:rFonts w:ascii="Source Sans Pro" w:hAnsi="Source Sans Pro"/>
          <w:color w:val="6F7271"/>
          <w:szCs w:val="20"/>
        </w:rPr>
      </w:pPr>
      <w:r w:rsidRPr="00DB4218">
        <w:rPr>
          <w:rFonts w:ascii="Source Sans Pro" w:hAnsi="Source Sans Pro"/>
          <w:color w:val="6F7271"/>
          <w:szCs w:val="20"/>
        </w:rPr>
        <w:t xml:space="preserve">Formular el anteproyecto del Programa Operativo Anual y el presupuesto de la Dirección Ejecutiva a su cargo y presentarlo a la Secretaría Administrativa, de conformidad con los criterios generales y los procedimientos aprobados por la </w:t>
      </w:r>
      <w:r w:rsidRPr="005B4756">
        <w:rPr>
          <w:rFonts w:ascii="Source Sans Pro" w:hAnsi="Source Sans Pro"/>
          <w:color w:val="6F7271"/>
          <w:szCs w:val="20"/>
        </w:rPr>
        <w:t xml:space="preserve">Junta; </w:t>
      </w:r>
    </w:p>
    <w:p w:rsidR="001A69FA" w:rsidRPr="005B4756" w:rsidRDefault="001A69FA" w:rsidP="001A69FA">
      <w:pPr>
        <w:ind w:left="0" w:right="15" w:firstLine="0"/>
        <w:rPr>
          <w:rFonts w:ascii="Source Sans Pro" w:hAnsi="Source Sans Pro"/>
          <w:color w:val="6F7271"/>
          <w:szCs w:val="20"/>
        </w:rPr>
      </w:pPr>
    </w:p>
    <w:p w:rsidR="001A69FA" w:rsidRPr="00DB4218" w:rsidRDefault="001A69FA" w:rsidP="001A69FA">
      <w:pPr>
        <w:ind w:left="345" w:right="15" w:firstLine="0"/>
        <w:rPr>
          <w:rFonts w:ascii="Source Sans Pro" w:hAnsi="Source Sans Pro"/>
          <w:color w:val="6F7271"/>
          <w:szCs w:val="20"/>
        </w:rPr>
      </w:pPr>
      <w:r w:rsidRPr="00DB4218">
        <w:rPr>
          <w:rFonts w:ascii="Source Sans Pro" w:eastAsia="Arial" w:hAnsi="Source Sans Pro" w:cs="Arial"/>
          <w:b/>
          <w:color w:val="6F7271"/>
          <w:szCs w:val="20"/>
        </w:rPr>
        <w:t xml:space="preserve"> </w:t>
      </w:r>
      <w:r w:rsidRPr="00DB4218">
        <w:rPr>
          <w:rFonts w:ascii="Source Sans Pro" w:hAnsi="Source Sans Pro"/>
          <w:color w:val="6F7271"/>
          <w:szCs w:val="20"/>
        </w:rPr>
        <w:t xml:space="preserve">Supervisar el cumplimiento de las actividades institucionales contenidas en las fichas descriptivas del Programa Operativo Anual aprobado por el Consejo General, correspondientes a su área, así como la realización de las actividades conforme al calendario respectivo; </w:t>
      </w:r>
    </w:p>
    <w:p w:rsidR="001A69FA"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Default="001A69FA" w:rsidP="001A69FA">
      <w:pPr>
        <w:spacing w:after="0" w:line="259" w:lineRule="auto"/>
        <w:ind w:left="0" w:firstLine="0"/>
        <w:jc w:val="left"/>
        <w:rPr>
          <w:rFonts w:ascii="Source Sans Pro" w:hAnsi="Source Sans Pro"/>
          <w:color w:val="6F7271"/>
          <w:szCs w:val="20"/>
        </w:rPr>
      </w:pPr>
    </w:p>
    <w:p w:rsidR="001A69FA" w:rsidRDefault="001A69FA" w:rsidP="001A69FA">
      <w:pPr>
        <w:spacing w:after="0" w:line="259" w:lineRule="auto"/>
        <w:ind w:left="0" w:firstLine="0"/>
        <w:jc w:val="left"/>
        <w:rPr>
          <w:rFonts w:ascii="Source Sans Pro" w:hAnsi="Source Sans Pro"/>
          <w:color w:val="6F7271"/>
          <w:szCs w:val="20"/>
        </w:rPr>
      </w:pPr>
    </w:p>
    <w:p w:rsidR="001A69FA" w:rsidRPr="00DB4218" w:rsidRDefault="001A69FA" w:rsidP="001A69FA">
      <w:pPr>
        <w:spacing w:after="0" w:line="259" w:lineRule="auto"/>
        <w:ind w:left="0" w:firstLine="0"/>
        <w:jc w:val="left"/>
        <w:rPr>
          <w:rFonts w:ascii="Source Sans Pro" w:hAnsi="Source Sans Pro"/>
          <w:color w:val="6F7271"/>
          <w:szCs w:val="20"/>
        </w:rPr>
      </w:pPr>
    </w:p>
    <w:p w:rsidR="001A69FA" w:rsidRPr="00DB4218" w:rsidRDefault="001A69FA" w:rsidP="001A69FA">
      <w:pPr>
        <w:numPr>
          <w:ilvl w:val="0"/>
          <w:numId w:val="24"/>
        </w:numPr>
        <w:ind w:right="15" w:hanging="480"/>
        <w:rPr>
          <w:rFonts w:ascii="Source Sans Pro" w:hAnsi="Source Sans Pro"/>
          <w:color w:val="6F7271"/>
          <w:szCs w:val="20"/>
        </w:rPr>
      </w:pPr>
      <w:r w:rsidRPr="00DB4218">
        <w:rPr>
          <w:rFonts w:ascii="Source Sans Pro" w:hAnsi="Source Sans Pro"/>
          <w:color w:val="6F7271"/>
          <w:szCs w:val="20"/>
        </w:rPr>
        <w:t xml:space="preserve">Presentar a la Secretaría Ejecutiva, para su remisión a la Junta, en la fecha que ésta determine, sus propuestas, según corresponda, para la integración de los programas institucionales establecidos en el Código;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numPr>
          <w:ilvl w:val="0"/>
          <w:numId w:val="24"/>
        </w:numPr>
        <w:ind w:right="15" w:hanging="480"/>
        <w:rPr>
          <w:rFonts w:ascii="Source Sans Pro" w:hAnsi="Source Sans Pro"/>
          <w:color w:val="6F7271"/>
          <w:szCs w:val="20"/>
        </w:rPr>
      </w:pPr>
      <w:r w:rsidRPr="00DB4218">
        <w:rPr>
          <w:rFonts w:ascii="Source Sans Pro" w:hAnsi="Source Sans Pro"/>
          <w:color w:val="6F7271"/>
          <w:szCs w:val="20"/>
        </w:rPr>
        <w:t xml:space="preserve">Coordinar y supervisar el funcionamiento de las áreas y del personal que integra la estructura de la Dirección Ejecutiva a su cargo;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numPr>
          <w:ilvl w:val="0"/>
          <w:numId w:val="24"/>
        </w:numPr>
        <w:ind w:right="15" w:hanging="480"/>
        <w:rPr>
          <w:rFonts w:ascii="Source Sans Pro" w:hAnsi="Source Sans Pro"/>
          <w:color w:val="6F7271"/>
          <w:szCs w:val="20"/>
        </w:rPr>
      </w:pPr>
      <w:r w:rsidRPr="00DB4218">
        <w:rPr>
          <w:rFonts w:ascii="Source Sans Pro" w:hAnsi="Source Sans Pro"/>
          <w:color w:val="6F7271"/>
          <w:szCs w:val="20"/>
        </w:rPr>
        <w:t xml:space="preserve">Proponer el establecimiento de vínculos interinstitucionales que contribuyan al desarrollo de sus actividades; </w:t>
      </w:r>
    </w:p>
    <w:p w:rsidR="001A69FA" w:rsidRDefault="001A69FA" w:rsidP="001A69FA">
      <w:pPr>
        <w:ind w:right="15"/>
        <w:rPr>
          <w:rFonts w:ascii="Source Sans Pro" w:hAnsi="Source Sans Pro"/>
          <w:color w:val="6F7271"/>
          <w:szCs w:val="20"/>
        </w:rPr>
      </w:pPr>
    </w:p>
    <w:p w:rsidR="001A69FA" w:rsidRDefault="001A69FA" w:rsidP="001A69FA">
      <w:pPr>
        <w:ind w:right="15"/>
        <w:rPr>
          <w:rFonts w:ascii="Source Sans Pro" w:hAnsi="Source Sans Pro"/>
          <w:color w:val="6F7271"/>
          <w:szCs w:val="20"/>
        </w:rPr>
      </w:pPr>
    </w:p>
    <w:p w:rsidR="001A69FA" w:rsidRPr="001A69FA" w:rsidRDefault="001A69FA" w:rsidP="001A69FA">
      <w:pPr>
        <w:numPr>
          <w:ilvl w:val="0"/>
          <w:numId w:val="24"/>
        </w:numPr>
        <w:ind w:right="15" w:hanging="480"/>
        <w:rPr>
          <w:rFonts w:ascii="Source Sans Pro" w:hAnsi="Source Sans Pro"/>
          <w:color w:val="6F7271"/>
          <w:szCs w:val="20"/>
        </w:rPr>
      </w:pPr>
      <w:r w:rsidRPr="00DB4218">
        <w:rPr>
          <w:rFonts w:ascii="Source Sans Pro" w:hAnsi="Source Sans Pro"/>
          <w:color w:val="6F7271"/>
          <w:szCs w:val="20"/>
        </w:rPr>
        <w:t xml:space="preserve">Designar al personal adscrito a su oficina, de conformidad con la clasificación de designación directa que determine el </w:t>
      </w:r>
      <w:r w:rsidRPr="001A69FA">
        <w:rPr>
          <w:rFonts w:ascii="Source Sans Pro" w:hAnsi="Source Sans Pro"/>
          <w:color w:val="6F7271"/>
          <w:szCs w:val="20"/>
        </w:rPr>
        <w:t xml:space="preserve">Consejo General; y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numPr>
          <w:ilvl w:val="0"/>
          <w:numId w:val="24"/>
        </w:numPr>
        <w:ind w:right="15" w:hanging="480"/>
        <w:rPr>
          <w:rFonts w:ascii="Source Sans Pro" w:hAnsi="Source Sans Pro"/>
          <w:color w:val="6F7271"/>
          <w:szCs w:val="20"/>
        </w:rPr>
      </w:pPr>
      <w:r w:rsidRPr="00DB4218">
        <w:rPr>
          <w:rFonts w:ascii="Source Sans Pro" w:hAnsi="Source Sans Pro"/>
          <w:color w:val="6F7271"/>
          <w:szCs w:val="20"/>
        </w:rPr>
        <w:t xml:space="preserve">Las demás que les confiera la normativa que rige al Instituto Electoral. </w:t>
      </w:r>
    </w:p>
    <w:p w:rsidR="001A69FA" w:rsidRDefault="001A69FA" w:rsidP="001A69FA">
      <w:pPr>
        <w:ind w:right="15"/>
        <w:rPr>
          <w:rFonts w:ascii="Source Sans Pro" w:hAnsi="Source Sans Pro"/>
          <w:color w:val="6F7271"/>
          <w:szCs w:val="20"/>
        </w:rPr>
      </w:pPr>
    </w:p>
    <w:p w:rsidR="001A69FA" w:rsidRDefault="001A69FA" w:rsidP="001A69FA">
      <w:pPr>
        <w:ind w:right="15"/>
        <w:rPr>
          <w:rFonts w:ascii="Source Sans Pro" w:hAnsi="Source Sans Pro"/>
          <w:color w:val="6F7271"/>
          <w:szCs w:val="20"/>
        </w:rPr>
      </w:pPr>
    </w:p>
    <w:p w:rsidR="001A69FA" w:rsidRPr="00DB4218" w:rsidRDefault="001A69FA" w:rsidP="001A69FA">
      <w:pPr>
        <w:spacing w:after="4" w:line="249" w:lineRule="auto"/>
        <w:ind w:left="2483" w:right="2127"/>
        <w:jc w:val="center"/>
        <w:rPr>
          <w:rFonts w:ascii="Source Sans Pro" w:hAnsi="Source Sans Pro"/>
          <w:color w:val="6F7271"/>
          <w:szCs w:val="20"/>
        </w:rPr>
      </w:pPr>
      <w:r w:rsidRPr="00DB4218">
        <w:rPr>
          <w:rFonts w:ascii="Source Sans Pro" w:hAnsi="Source Sans Pro"/>
          <w:b/>
          <w:color w:val="6F7271"/>
          <w:szCs w:val="20"/>
        </w:rPr>
        <w:t xml:space="preserve">CAPÍTULO VIII </w:t>
      </w:r>
    </w:p>
    <w:p w:rsidR="001A69FA" w:rsidRPr="00DB4218" w:rsidRDefault="001A69FA" w:rsidP="001A69FA">
      <w:pPr>
        <w:spacing w:after="10" w:line="249" w:lineRule="auto"/>
        <w:ind w:left="360" w:right="5"/>
        <w:jc w:val="center"/>
        <w:rPr>
          <w:rFonts w:ascii="Source Sans Pro" w:hAnsi="Source Sans Pro"/>
          <w:color w:val="6F7271"/>
          <w:szCs w:val="20"/>
        </w:rPr>
      </w:pPr>
      <w:r w:rsidRPr="00DB4218">
        <w:rPr>
          <w:rFonts w:ascii="Source Sans Pro" w:hAnsi="Source Sans Pro"/>
          <w:color w:val="6F7271"/>
          <w:szCs w:val="20"/>
        </w:rPr>
        <w:t xml:space="preserve">De los Órganos Técnicos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pStyle w:val="Ttulo1"/>
        <w:ind w:left="2483" w:right="2126"/>
        <w:rPr>
          <w:rFonts w:ascii="Source Sans Pro" w:hAnsi="Source Sans Pro"/>
          <w:color w:val="6F7271"/>
          <w:szCs w:val="20"/>
        </w:rPr>
      </w:pPr>
      <w:r w:rsidRPr="00DB4218">
        <w:rPr>
          <w:rFonts w:ascii="Source Sans Pro" w:hAnsi="Source Sans Pro"/>
          <w:color w:val="6F7271"/>
          <w:szCs w:val="20"/>
        </w:rPr>
        <w:t xml:space="preserve">SECCIÓN PRIMERA </w:t>
      </w:r>
    </w:p>
    <w:p w:rsidR="001A69FA" w:rsidRPr="00DB4218" w:rsidRDefault="001A69FA" w:rsidP="001A69FA">
      <w:pPr>
        <w:spacing w:after="10" w:line="249" w:lineRule="auto"/>
        <w:ind w:left="360" w:right="2"/>
        <w:jc w:val="center"/>
        <w:rPr>
          <w:rFonts w:ascii="Source Sans Pro" w:hAnsi="Source Sans Pro"/>
          <w:color w:val="6F7271"/>
          <w:szCs w:val="20"/>
        </w:rPr>
      </w:pPr>
      <w:r w:rsidRPr="00DB4218">
        <w:rPr>
          <w:rFonts w:ascii="Source Sans Pro" w:hAnsi="Source Sans Pro"/>
          <w:color w:val="6F7271"/>
          <w:szCs w:val="20"/>
        </w:rPr>
        <w:t xml:space="preserve">De sus atribuciones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ind w:left="355" w:right="15"/>
        <w:rPr>
          <w:rFonts w:ascii="Source Sans Pro" w:hAnsi="Source Sans Pro"/>
          <w:color w:val="6F7271"/>
          <w:szCs w:val="20"/>
        </w:rPr>
      </w:pPr>
      <w:r w:rsidRPr="00DB4218">
        <w:rPr>
          <w:rFonts w:ascii="Source Sans Pro" w:hAnsi="Source Sans Pro"/>
          <w:b/>
          <w:color w:val="6F7271"/>
          <w:szCs w:val="20"/>
        </w:rPr>
        <w:t xml:space="preserve">Artículo 27. </w:t>
      </w:r>
      <w:r w:rsidRPr="00DB4218">
        <w:rPr>
          <w:rFonts w:ascii="Source Sans Pro" w:hAnsi="Source Sans Pro"/>
          <w:color w:val="6F7271"/>
          <w:szCs w:val="20"/>
        </w:rPr>
        <w:t xml:space="preserve">Para el cumplimiento de sus atribuciones, las y los Titulares de los Órganos Técnicos tendrán las siguientes funciones: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numPr>
          <w:ilvl w:val="0"/>
          <w:numId w:val="25"/>
        </w:numPr>
        <w:ind w:right="15" w:hanging="468"/>
        <w:rPr>
          <w:rFonts w:ascii="Source Sans Pro" w:hAnsi="Source Sans Pro"/>
          <w:color w:val="6F7271"/>
          <w:szCs w:val="20"/>
        </w:rPr>
      </w:pPr>
      <w:r w:rsidRPr="00DB4218">
        <w:rPr>
          <w:rFonts w:ascii="Source Sans Pro" w:hAnsi="Source Sans Pro"/>
          <w:color w:val="6F7271"/>
          <w:szCs w:val="20"/>
        </w:rPr>
        <w:t xml:space="preserve">Acordar con el o la Titular de la Secretaría Ejecutiva los asuntos de su competencia;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numPr>
          <w:ilvl w:val="0"/>
          <w:numId w:val="25"/>
        </w:numPr>
        <w:spacing w:after="181"/>
        <w:ind w:right="15" w:hanging="468"/>
        <w:rPr>
          <w:rFonts w:ascii="Source Sans Pro" w:hAnsi="Source Sans Pro"/>
          <w:color w:val="6F7271"/>
          <w:szCs w:val="20"/>
        </w:rPr>
      </w:pPr>
      <w:r w:rsidRPr="00DB4218">
        <w:rPr>
          <w:rFonts w:ascii="Source Sans Pro" w:hAnsi="Source Sans Pro"/>
          <w:color w:val="6F7271"/>
          <w:szCs w:val="20"/>
        </w:rPr>
        <w:t xml:space="preserve">Cumplir las instrucciones que emita el Consejo General, las Comisiones, los Comités, la Junta y las personas Titulares de las Secretarías Ejecutiva y Administrativa, en el ámbito de sus atribuciones; </w:t>
      </w:r>
    </w:p>
    <w:p w:rsidR="001A69FA" w:rsidRPr="00DB4218" w:rsidRDefault="001A69FA" w:rsidP="001A69FA">
      <w:pPr>
        <w:numPr>
          <w:ilvl w:val="0"/>
          <w:numId w:val="25"/>
        </w:numPr>
        <w:ind w:right="15" w:hanging="468"/>
        <w:rPr>
          <w:rFonts w:ascii="Source Sans Pro" w:hAnsi="Source Sans Pro"/>
          <w:color w:val="6F7271"/>
          <w:szCs w:val="20"/>
        </w:rPr>
      </w:pPr>
      <w:r w:rsidRPr="00DB4218">
        <w:rPr>
          <w:rFonts w:ascii="Source Sans Pro" w:hAnsi="Source Sans Pro"/>
          <w:color w:val="6F7271"/>
          <w:szCs w:val="20"/>
        </w:rPr>
        <w:t xml:space="preserve">Asistir a las sesiones y reuniones de trabajo de las Comisiones y Comités, cuando así lo soliciten las Presidencias de los mismos, por tratarse de asuntos de su competencia e informar a las Secretarías Ejecutiva y Administrativa en el ámbito de sus atribuciones, los asuntos tratados y los acuerdos tomados;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numPr>
          <w:ilvl w:val="0"/>
          <w:numId w:val="25"/>
        </w:numPr>
        <w:ind w:right="15" w:hanging="468"/>
        <w:rPr>
          <w:rFonts w:ascii="Source Sans Pro" w:hAnsi="Source Sans Pro"/>
          <w:color w:val="6F7271"/>
          <w:szCs w:val="20"/>
        </w:rPr>
      </w:pPr>
      <w:r w:rsidRPr="00DB4218">
        <w:rPr>
          <w:rFonts w:ascii="Source Sans Pro" w:hAnsi="Source Sans Pro"/>
          <w:color w:val="6F7271"/>
          <w:szCs w:val="20"/>
        </w:rPr>
        <w:t xml:space="preserve">Asistir a las sesiones de la Junta en su calidad de invitadas e invitados;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numPr>
          <w:ilvl w:val="0"/>
          <w:numId w:val="25"/>
        </w:numPr>
        <w:ind w:right="15" w:hanging="468"/>
        <w:rPr>
          <w:rFonts w:ascii="Source Sans Pro" w:hAnsi="Source Sans Pro"/>
          <w:color w:val="6F7271"/>
          <w:szCs w:val="20"/>
        </w:rPr>
      </w:pPr>
      <w:r w:rsidRPr="00DB4218">
        <w:rPr>
          <w:rFonts w:ascii="Source Sans Pro" w:hAnsi="Source Sans Pro"/>
          <w:color w:val="6F7271"/>
          <w:szCs w:val="20"/>
        </w:rPr>
        <w:t xml:space="preserve">Asistir a las reuniones de trabajo convocadas por quien ostente la Titularidad de la Secretaría Ejecutiva, en su caso, por la Secretaría Administrativa en el ámbito de sus atribuciones;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numPr>
          <w:ilvl w:val="0"/>
          <w:numId w:val="25"/>
        </w:numPr>
        <w:spacing w:after="180"/>
        <w:ind w:right="15" w:hanging="468"/>
        <w:rPr>
          <w:rFonts w:ascii="Source Sans Pro" w:hAnsi="Source Sans Pro"/>
          <w:color w:val="6F7271"/>
          <w:szCs w:val="20"/>
        </w:rPr>
      </w:pPr>
      <w:r w:rsidRPr="00DB4218">
        <w:rPr>
          <w:rFonts w:ascii="Source Sans Pro" w:hAnsi="Source Sans Pro"/>
          <w:color w:val="6F7271"/>
          <w:szCs w:val="20"/>
        </w:rPr>
        <w:t xml:space="preserve">Asistir a las sesiones de los Comités de los que formen parte, en los que funjan como vocales, asesoras y asesores o invitadas e invitados; </w:t>
      </w:r>
    </w:p>
    <w:p w:rsidR="001A69FA" w:rsidRPr="00DB4218" w:rsidRDefault="001A69FA" w:rsidP="001A69FA">
      <w:pPr>
        <w:numPr>
          <w:ilvl w:val="0"/>
          <w:numId w:val="25"/>
        </w:numPr>
        <w:ind w:right="15" w:hanging="468"/>
        <w:rPr>
          <w:rFonts w:ascii="Source Sans Pro" w:hAnsi="Source Sans Pro"/>
          <w:color w:val="6F7271"/>
          <w:szCs w:val="20"/>
        </w:rPr>
      </w:pPr>
      <w:r w:rsidRPr="00DB4218">
        <w:rPr>
          <w:rFonts w:ascii="Source Sans Pro" w:hAnsi="Source Sans Pro"/>
          <w:color w:val="6F7271"/>
          <w:szCs w:val="20"/>
        </w:rPr>
        <w:t xml:space="preserve">Proporcionar los informes, datos y documentos que les soliciten, la Presidencia del Consejo General, las Comisiones, los Comités, Consejeras y Consejeros Electorales, la Junta, las Secretarías Ejecutiva y Administrativa, haciendo del conocimiento tal circunstancia a estos últimos, según corresponda; </w:t>
      </w:r>
    </w:p>
    <w:p w:rsidR="001A69FA"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Default="001A69FA" w:rsidP="001A69FA">
      <w:pPr>
        <w:spacing w:after="0" w:line="259" w:lineRule="auto"/>
        <w:ind w:left="0" w:firstLine="0"/>
        <w:jc w:val="left"/>
        <w:rPr>
          <w:rFonts w:ascii="Source Sans Pro" w:hAnsi="Source Sans Pro"/>
          <w:color w:val="6F7271"/>
          <w:szCs w:val="20"/>
        </w:rPr>
      </w:pPr>
    </w:p>
    <w:p w:rsidR="001A69FA" w:rsidRPr="00DB4218" w:rsidRDefault="001A69FA" w:rsidP="001A69FA">
      <w:pPr>
        <w:spacing w:after="0" w:line="259" w:lineRule="auto"/>
        <w:ind w:left="0" w:firstLine="0"/>
        <w:jc w:val="left"/>
        <w:rPr>
          <w:rFonts w:ascii="Source Sans Pro" w:hAnsi="Source Sans Pro"/>
          <w:color w:val="6F7271"/>
          <w:szCs w:val="20"/>
        </w:rPr>
      </w:pPr>
    </w:p>
    <w:p w:rsidR="001A69FA" w:rsidRPr="00DB4218" w:rsidRDefault="001A69FA" w:rsidP="001A69FA">
      <w:pPr>
        <w:numPr>
          <w:ilvl w:val="0"/>
          <w:numId w:val="25"/>
        </w:numPr>
        <w:spacing w:after="178"/>
        <w:ind w:right="15" w:hanging="468"/>
        <w:rPr>
          <w:rFonts w:ascii="Source Sans Pro" w:hAnsi="Source Sans Pro"/>
          <w:color w:val="6F7271"/>
          <w:szCs w:val="20"/>
        </w:rPr>
      </w:pPr>
      <w:r w:rsidRPr="00DB4218">
        <w:rPr>
          <w:rFonts w:ascii="Source Sans Pro" w:hAnsi="Source Sans Pro"/>
          <w:color w:val="6F7271"/>
          <w:szCs w:val="20"/>
        </w:rPr>
        <w:t xml:space="preserve">Formular los anteproyectos del Programa Operativo Anual y de presupuesto de la Unidad Técnica a su cargo y presentarlos a las Secretarías Ejecutiva o Administrativa, de conformidad con los criterios generales y los procedimientos aprobados por la Junta; </w:t>
      </w:r>
    </w:p>
    <w:p w:rsidR="001A69FA" w:rsidRPr="00DB4218" w:rsidRDefault="001A69FA" w:rsidP="001A69FA">
      <w:pPr>
        <w:numPr>
          <w:ilvl w:val="0"/>
          <w:numId w:val="25"/>
        </w:numPr>
        <w:spacing w:after="226"/>
        <w:ind w:right="15" w:hanging="468"/>
        <w:rPr>
          <w:rFonts w:ascii="Source Sans Pro" w:hAnsi="Source Sans Pro"/>
          <w:color w:val="6F7271"/>
          <w:szCs w:val="20"/>
        </w:rPr>
      </w:pPr>
      <w:r w:rsidRPr="00DB4218">
        <w:rPr>
          <w:rFonts w:ascii="Source Sans Pro" w:hAnsi="Source Sans Pro"/>
          <w:color w:val="6F7271"/>
          <w:szCs w:val="20"/>
        </w:rPr>
        <w:t xml:space="preserve">Presentar para la consideración de las Secretarías Ejecutiva y Administrativa, en el ámbito de sus atribuciones, los proyectos de procedimientos administrativos necesarios para el desarrollo de sus atribuciones; </w:t>
      </w:r>
    </w:p>
    <w:p w:rsidR="001A69FA" w:rsidRPr="00DB4218" w:rsidRDefault="001A69FA" w:rsidP="001A69FA">
      <w:pPr>
        <w:numPr>
          <w:ilvl w:val="0"/>
          <w:numId w:val="25"/>
        </w:numPr>
        <w:ind w:right="15" w:hanging="468"/>
        <w:rPr>
          <w:rFonts w:ascii="Source Sans Pro" w:hAnsi="Source Sans Pro"/>
          <w:color w:val="6F7271"/>
          <w:szCs w:val="20"/>
        </w:rPr>
      </w:pPr>
      <w:r w:rsidRPr="00DB4218">
        <w:rPr>
          <w:rFonts w:ascii="Source Sans Pro" w:hAnsi="Source Sans Pro"/>
          <w:color w:val="6F7271"/>
          <w:szCs w:val="20"/>
        </w:rPr>
        <w:t xml:space="preserve">Supervisar el cumplimiento de los proyectos contenidos en las fichas del Programa Operativo Anual aprobado por el </w:t>
      </w:r>
      <w:r>
        <w:rPr>
          <w:rFonts w:ascii="Source Sans Pro" w:hAnsi="Source Sans Pro"/>
          <w:color w:val="6F7271"/>
          <w:szCs w:val="20"/>
        </w:rPr>
        <w:t>Consejo General, correspondientes a su área, así como la realización de las actividades conforme al calendario respectivo;</w:t>
      </w:r>
    </w:p>
    <w:p w:rsidR="001A69FA" w:rsidRDefault="001A69FA" w:rsidP="001A69FA">
      <w:pPr>
        <w:ind w:right="15"/>
        <w:rPr>
          <w:rFonts w:ascii="Source Sans Pro" w:hAnsi="Source Sans Pro"/>
          <w:color w:val="6F7271"/>
          <w:szCs w:val="20"/>
        </w:rPr>
      </w:pPr>
    </w:p>
    <w:p w:rsidR="001A69FA" w:rsidRPr="00DB4218" w:rsidRDefault="001A69FA" w:rsidP="001A69FA">
      <w:pPr>
        <w:numPr>
          <w:ilvl w:val="0"/>
          <w:numId w:val="25"/>
        </w:numPr>
        <w:ind w:right="15" w:hanging="468"/>
        <w:rPr>
          <w:rFonts w:ascii="Source Sans Pro" w:hAnsi="Source Sans Pro"/>
          <w:color w:val="6F7271"/>
          <w:szCs w:val="20"/>
        </w:rPr>
      </w:pPr>
      <w:r w:rsidRPr="00DB4218">
        <w:rPr>
          <w:rFonts w:ascii="Source Sans Pro" w:hAnsi="Source Sans Pro"/>
          <w:color w:val="6F7271"/>
          <w:szCs w:val="20"/>
        </w:rPr>
        <w:t xml:space="preserve">Emitir dictámenes y opiniones en el marco de su competencia sobre asuntos que le solicite el Consejo General, las Comisiones, los Comités, la Presidencia del Consejo General, las Consejeras y los Consejeros Electorales, las Secretarías Ejecutiva y Administrativa y la Junta;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numPr>
          <w:ilvl w:val="0"/>
          <w:numId w:val="25"/>
        </w:numPr>
        <w:ind w:right="15" w:hanging="468"/>
        <w:rPr>
          <w:rFonts w:ascii="Source Sans Pro" w:hAnsi="Source Sans Pro"/>
          <w:color w:val="6F7271"/>
          <w:szCs w:val="20"/>
        </w:rPr>
      </w:pPr>
      <w:r w:rsidRPr="00DB4218">
        <w:rPr>
          <w:rFonts w:ascii="Source Sans Pro" w:hAnsi="Source Sans Pro"/>
          <w:color w:val="6F7271"/>
          <w:szCs w:val="20"/>
        </w:rPr>
        <w:t xml:space="preserve">Coordinar y supervisar el funcionamiento de las áreas a su cargo;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numPr>
          <w:ilvl w:val="0"/>
          <w:numId w:val="25"/>
        </w:numPr>
        <w:ind w:right="15" w:hanging="468"/>
        <w:rPr>
          <w:rFonts w:ascii="Source Sans Pro" w:hAnsi="Source Sans Pro"/>
          <w:color w:val="6F7271"/>
          <w:szCs w:val="20"/>
        </w:rPr>
      </w:pPr>
      <w:r w:rsidRPr="00DB4218">
        <w:rPr>
          <w:rFonts w:ascii="Source Sans Pro" w:hAnsi="Source Sans Pro"/>
          <w:color w:val="6F7271"/>
          <w:szCs w:val="20"/>
        </w:rPr>
        <w:t xml:space="preserve">Proporcionar la información necesaria, a efecto de que la Junta y la Secretaría Administrativa estén en posibilidad de rendir el informe del avance programático-presupuestal y el ejercicio del gasto del Instituto Electoral; y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numPr>
          <w:ilvl w:val="0"/>
          <w:numId w:val="25"/>
        </w:numPr>
        <w:ind w:right="15" w:hanging="468"/>
        <w:rPr>
          <w:rFonts w:ascii="Source Sans Pro" w:hAnsi="Source Sans Pro"/>
          <w:color w:val="6F7271"/>
          <w:szCs w:val="20"/>
        </w:rPr>
      </w:pPr>
      <w:r w:rsidRPr="00DB4218">
        <w:rPr>
          <w:rFonts w:ascii="Source Sans Pro" w:hAnsi="Source Sans Pro"/>
          <w:color w:val="6F7271"/>
          <w:szCs w:val="20"/>
        </w:rPr>
        <w:t xml:space="preserve">Las demás que les confiera el Código y la normativa que rige al Instituto Electoral. </w:t>
      </w:r>
    </w:p>
    <w:p w:rsidR="001A69FA" w:rsidRDefault="001A69FA" w:rsidP="001A69FA">
      <w:pPr>
        <w:ind w:right="15"/>
        <w:rPr>
          <w:rFonts w:ascii="Source Sans Pro" w:hAnsi="Source Sans Pro"/>
          <w:color w:val="6F7271"/>
          <w:szCs w:val="20"/>
        </w:rPr>
      </w:pPr>
    </w:p>
    <w:p w:rsidR="001A69FA" w:rsidRDefault="001A69FA" w:rsidP="001A69FA">
      <w:pPr>
        <w:ind w:right="15"/>
        <w:rPr>
          <w:rFonts w:ascii="Source Sans Pro" w:hAnsi="Source Sans Pro"/>
          <w:color w:val="6F7271"/>
          <w:szCs w:val="20"/>
        </w:rPr>
      </w:pPr>
    </w:p>
    <w:p w:rsidR="001A69FA" w:rsidRPr="00DB4218" w:rsidRDefault="001A69FA" w:rsidP="001A69FA">
      <w:pPr>
        <w:pStyle w:val="Ttulo1"/>
        <w:ind w:left="2483" w:right="2135"/>
        <w:rPr>
          <w:rFonts w:ascii="Source Sans Pro" w:hAnsi="Source Sans Pro"/>
          <w:color w:val="6F7271"/>
          <w:szCs w:val="20"/>
        </w:rPr>
      </w:pPr>
      <w:r w:rsidRPr="00DB4218">
        <w:rPr>
          <w:rFonts w:ascii="Source Sans Pro" w:hAnsi="Source Sans Pro"/>
          <w:color w:val="6F7271"/>
          <w:szCs w:val="20"/>
        </w:rPr>
        <w:t xml:space="preserve">SECCIÓN SEGUNDA </w:t>
      </w:r>
    </w:p>
    <w:p w:rsidR="001A69FA" w:rsidRPr="00DB4218" w:rsidRDefault="001A69FA" w:rsidP="001A69FA">
      <w:pPr>
        <w:ind w:left="2454" w:right="15"/>
        <w:rPr>
          <w:rFonts w:ascii="Source Sans Pro" w:hAnsi="Source Sans Pro"/>
          <w:color w:val="6F7271"/>
          <w:szCs w:val="20"/>
        </w:rPr>
      </w:pPr>
      <w:r w:rsidRPr="00DB4218">
        <w:rPr>
          <w:rFonts w:ascii="Source Sans Pro" w:hAnsi="Source Sans Pro"/>
          <w:color w:val="6F7271"/>
          <w:szCs w:val="20"/>
        </w:rPr>
        <w:t xml:space="preserve">De la Unidad Técnica de Comunicación Social y Difusión. Atribuciones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ind w:left="355" w:right="15"/>
        <w:rPr>
          <w:rFonts w:ascii="Source Sans Pro" w:hAnsi="Source Sans Pro"/>
          <w:color w:val="6F7271"/>
          <w:szCs w:val="20"/>
        </w:rPr>
      </w:pPr>
      <w:r w:rsidRPr="00DB4218">
        <w:rPr>
          <w:rFonts w:ascii="Source Sans Pro" w:hAnsi="Source Sans Pro"/>
          <w:b/>
          <w:color w:val="6F7271"/>
          <w:szCs w:val="20"/>
        </w:rPr>
        <w:t xml:space="preserve">Artículo 28. </w:t>
      </w:r>
      <w:r w:rsidRPr="00DB4218">
        <w:rPr>
          <w:rFonts w:ascii="Source Sans Pro" w:hAnsi="Source Sans Pro"/>
          <w:color w:val="6F7271"/>
          <w:szCs w:val="20"/>
        </w:rPr>
        <w:t xml:space="preserve">A la Unidad Técnica de Comunicación Social y Difusión corresponde: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numPr>
          <w:ilvl w:val="0"/>
          <w:numId w:val="26"/>
        </w:numPr>
        <w:ind w:right="15" w:hanging="627"/>
        <w:rPr>
          <w:rFonts w:ascii="Source Sans Pro" w:hAnsi="Source Sans Pro"/>
          <w:color w:val="6F7271"/>
          <w:szCs w:val="20"/>
        </w:rPr>
      </w:pPr>
      <w:r w:rsidRPr="00DB4218">
        <w:rPr>
          <w:rFonts w:ascii="Source Sans Pro" w:hAnsi="Source Sans Pro"/>
          <w:color w:val="6F7271"/>
          <w:szCs w:val="20"/>
        </w:rPr>
        <w:t xml:space="preserve">Diseñar, producir y difundir las acciones para fortalecer la imagen institucional y consolidar la comunicación institucional;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numPr>
          <w:ilvl w:val="0"/>
          <w:numId w:val="26"/>
        </w:numPr>
        <w:ind w:right="15" w:hanging="627"/>
        <w:rPr>
          <w:rFonts w:ascii="Source Sans Pro" w:hAnsi="Source Sans Pro"/>
          <w:color w:val="6F7271"/>
          <w:szCs w:val="20"/>
        </w:rPr>
      </w:pPr>
      <w:r w:rsidRPr="00DB4218">
        <w:rPr>
          <w:rFonts w:ascii="Source Sans Pro" w:hAnsi="Source Sans Pro"/>
          <w:color w:val="6F7271"/>
          <w:szCs w:val="20"/>
        </w:rPr>
        <w:t xml:space="preserve">Llevar a cabo la difusión integral de las actividades institucionales;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numPr>
          <w:ilvl w:val="0"/>
          <w:numId w:val="26"/>
        </w:numPr>
        <w:ind w:right="15" w:hanging="627"/>
        <w:rPr>
          <w:rFonts w:ascii="Source Sans Pro" w:hAnsi="Source Sans Pro"/>
          <w:color w:val="6F7271"/>
          <w:szCs w:val="20"/>
        </w:rPr>
      </w:pPr>
      <w:r w:rsidRPr="00DB4218">
        <w:rPr>
          <w:rFonts w:ascii="Source Sans Pro" w:hAnsi="Source Sans Pro"/>
          <w:color w:val="6F7271"/>
          <w:szCs w:val="20"/>
        </w:rPr>
        <w:t xml:space="preserve">Presentar a la Secretaría Ejecutiva la propuesta anual de la Estrategia de Difusión Institucional, para ser sometida a consideración de la Junta. La estrategia deberá procurar difundir de manera eficaz y eficiente los programas, políticas y actividades institucionales;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numPr>
          <w:ilvl w:val="0"/>
          <w:numId w:val="26"/>
        </w:numPr>
        <w:ind w:right="15" w:hanging="627"/>
        <w:rPr>
          <w:rFonts w:ascii="Source Sans Pro" w:hAnsi="Source Sans Pro"/>
          <w:color w:val="6F7271"/>
          <w:szCs w:val="20"/>
        </w:rPr>
      </w:pPr>
      <w:r w:rsidRPr="00DB4218">
        <w:rPr>
          <w:rFonts w:ascii="Source Sans Pro" w:hAnsi="Source Sans Pro"/>
          <w:color w:val="6F7271"/>
          <w:szCs w:val="20"/>
        </w:rPr>
        <w:t xml:space="preserve">Planear, organizar, dirigir, coordinar y supervisar las acciones que permitan el constante suministro de información institucional a los diferentes medios de comunicación;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numPr>
          <w:ilvl w:val="0"/>
          <w:numId w:val="26"/>
        </w:numPr>
        <w:ind w:right="15" w:hanging="627"/>
        <w:rPr>
          <w:rFonts w:ascii="Source Sans Pro" w:hAnsi="Source Sans Pro"/>
          <w:color w:val="6F7271"/>
          <w:szCs w:val="20"/>
        </w:rPr>
      </w:pPr>
      <w:r w:rsidRPr="00DB4218">
        <w:rPr>
          <w:rFonts w:ascii="Source Sans Pro" w:hAnsi="Source Sans Pro"/>
          <w:color w:val="6F7271"/>
          <w:szCs w:val="20"/>
        </w:rPr>
        <w:t xml:space="preserve">Operar las relaciones públicas e interinstitucionales;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numPr>
          <w:ilvl w:val="0"/>
          <w:numId w:val="26"/>
        </w:numPr>
        <w:ind w:right="15" w:hanging="627"/>
        <w:rPr>
          <w:rFonts w:ascii="Source Sans Pro" w:hAnsi="Source Sans Pro"/>
          <w:color w:val="6F7271"/>
          <w:szCs w:val="20"/>
        </w:rPr>
      </w:pPr>
      <w:r w:rsidRPr="00DB4218">
        <w:rPr>
          <w:rFonts w:ascii="Source Sans Pro" w:hAnsi="Source Sans Pro"/>
          <w:color w:val="6F7271"/>
          <w:szCs w:val="20"/>
        </w:rPr>
        <w:t xml:space="preserve">Organizar conferencias de prensa, foros y entrevistas necesarias para la difusión de los planes, programas y actividades institucionales;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E923B5" w:rsidRDefault="001A69FA" w:rsidP="00E923B5">
      <w:pPr>
        <w:numPr>
          <w:ilvl w:val="0"/>
          <w:numId w:val="26"/>
        </w:numPr>
        <w:ind w:right="15" w:hanging="627"/>
        <w:rPr>
          <w:rFonts w:ascii="Source Sans Pro" w:hAnsi="Source Sans Pro"/>
          <w:color w:val="6F7271"/>
          <w:szCs w:val="20"/>
        </w:rPr>
      </w:pPr>
      <w:r w:rsidRPr="00DB4218">
        <w:rPr>
          <w:rFonts w:ascii="Source Sans Pro" w:hAnsi="Source Sans Pro"/>
          <w:color w:val="6F7271"/>
          <w:szCs w:val="20"/>
        </w:rPr>
        <w:t xml:space="preserve">Elaborar la síntesis informativa y reportes de monitoreo de medios de comunicación impresos y electrónicos de actividades institucionales y temas de interés;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lastRenderedPageBreak/>
        <w:t xml:space="preserve"> </w:t>
      </w:r>
    </w:p>
    <w:p w:rsidR="001A69FA" w:rsidRPr="00DB4218" w:rsidRDefault="001A69FA" w:rsidP="001A69FA">
      <w:pPr>
        <w:numPr>
          <w:ilvl w:val="0"/>
          <w:numId w:val="26"/>
        </w:numPr>
        <w:ind w:right="15" w:hanging="627"/>
        <w:rPr>
          <w:rFonts w:ascii="Source Sans Pro" w:hAnsi="Source Sans Pro"/>
          <w:color w:val="6F7271"/>
          <w:szCs w:val="20"/>
        </w:rPr>
      </w:pPr>
      <w:r w:rsidRPr="00DB4218">
        <w:rPr>
          <w:rFonts w:ascii="Source Sans Pro" w:hAnsi="Source Sans Pro"/>
          <w:color w:val="6F7271"/>
          <w:szCs w:val="20"/>
        </w:rPr>
        <w:t xml:space="preserve">Ejecutar el Programa Operativo Anual aprobado por el Consejo General, respecto al proyecto de comunicación social, elaborado por la propia Unidad Técnica;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numPr>
          <w:ilvl w:val="0"/>
          <w:numId w:val="26"/>
        </w:numPr>
        <w:ind w:right="15" w:hanging="627"/>
        <w:rPr>
          <w:rFonts w:ascii="Source Sans Pro" w:hAnsi="Source Sans Pro"/>
          <w:color w:val="6F7271"/>
          <w:szCs w:val="20"/>
        </w:rPr>
      </w:pPr>
      <w:r w:rsidRPr="00DB4218">
        <w:rPr>
          <w:rFonts w:ascii="Source Sans Pro" w:hAnsi="Source Sans Pro"/>
          <w:color w:val="6F7271"/>
          <w:szCs w:val="20"/>
        </w:rPr>
        <w:t xml:space="preserve">Apoyar a la Secretaría Ejecutiva para supervisar la correcta aplicación del Manual de Identidad Gráfica Institucional y, en su caso, proponer actualizaciones al mismo;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numPr>
          <w:ilvl w:val="0"/>
          <w:numId w:val="26"/>
        </w:numPr>
        <w:ind w:right="15" w:hanging="627"/>
        <w:rPr>
          <w:rFonts w:ascii="Source Sans Pro" w:hAnsi="Source Sans Pro"/>
          <w:color w:val="6F7271"/>
          <w:szCs w:val="20"/>
        </w:rPr>
      </w:pPr>
      <w:r w:rsidRPr="00DB4218">
        <w:rPr>
          <w:rFonts w:ascii="Source Sans Pro" w:hAnsi="Source Sans Pro"/>
          <w:color w:val="6F7271"/>
          <w:szCs w:val="20"/>
        </w:rPr>
        <w:t xml:space="preserve">Presupuestar y atender las solicitudes de inserciones y encartes en medios impresos e Internet que se requieran para difundir las actividades del Instituto Electoral y gestionar su publicación;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numPr>
          <w:ilvl w:val="0"/>
          <w:numId w:val="26"/>
        </w:numPr>
        <w:ind w:right="15" w:hanging="627"/>
        <w:rPr>
          <w:rFonts w:ascii="Source Sans Pro" w:hAnsi="Source Sans Pro"/>
          <w:color w:val="6F7271"/>
          <w:szCs w:val="20"/>
        </w:rPr>
      </w:pPr>
      <w:r w:rsidRPr="00DB4218">
        <w:rPr>
          <w:rFonts w:ascii="Source Sans Pro" w:hAnsi="Source Sans Pro"/>
          <w:color w:val="6F7271"/>
          <w:szCs w:val="20"/>
        </w:rPr>
        <w:t xml:space="preserve">Realizar la cobertura informativa y supervisar la transmisión de los eventos institucionales a través del Circuito Cerrado de Televisión e Internet;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numPr>
          <w:ilvl w:val="0"/>
          <w:numId w:val="26"/>
        </w:numPr>
        <w:ind w:right="15" w:hanging="627"/>
        <w:rPr>
          <w:rFonts w:ascii="Source Sans Pro" w:hAnsi="Source Sans Pro"/>
          <w:color w:val="6F7271"/>
          <w:szCs w:val="20"/>
        </w:rPr>
      </w:pPr>
      <w:r w:rsidRPr="00DB4218">
        <w:rPr>
          <w:rFonts w:ascii="Source Sans Pro" w:hAnsi="Source Sans Pro"/>
          <w:color w:val="6F7271"/>
          <w:szCs w:val="20"/>
        </w:rPr>
        <w:t xml:space="preserve">Supervisar y emitir opinión técnica en la planeación y producción de materiales de difusión internos y externos;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numPr>
          <w:ilvl w:val="0"/>
          <w:numId w:val="26"/>
        </w:numPr>
        <w:ind w:right="15" w:hanging="627"/>
        <w:rPr>
          <w:rFonts w:ascii="Source Sans Pro" w:hAnsi="Source Sans Pro"/>
          <w:color w:val="6F7271"/>
          <w:szCs w:val="20"/>
        </w:rPr>
      </w:pPr>
      <w:r w:rsidRPr="00DB4218">
        <w:rPr>
          <w:rFonts w:ascii="Source Sans Pro" w:hAnsi="Source Sans Pro"/>
          <w:color w:val="6F7271"/>
          <w:szCs w:val="20"/>
        </w:rPr>
        <w:t xml:space="preserve">Coadyuvar en la producción de materiales audiovisuales que requieran las diferentes áreas;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numPr>
          <w:ilvl w:val="0"/>
          <w:numId w:val="26"/>
        </w:numPr>
        <w:ind w:right="15" w:hanging="627"/>
        <w:rPr>
          <w:rFonts w:ascii="Source Sans Pro" w:hAnsi="Source Sans Pro"/>
          <w:color w:val="6F7271"/>
          <w:szCs w:val="20"/>
        </w:rPr>
      </w:pPr>
      <w:r w:rsidRPr="00DB4218">
        <w:rPr>
          <w:rFonts w:ascii="Source Sans Pro" w:hAnsi="Source Sans Pro"/>
          <w:color w:val="6F7271"/>
          <w:szCs w:val="20"/>
        </w:rPr>
        <w:t xml:space="preserve">Asesorar a las áreas en la organización de eventos institucionales en cuanto al manejo adecuado de la imagen institucional; </w:t>
      </w:r>
    </w:p>
    <w:p w:rsidR="001A69FA" w:rsidRPr="00DB4218" w:rsidRDefault="001A69FA" w:rsidP="001A69FA">
      <w:pPr>
        <w:numPr>
          <w:ilvl w:val="0"/>
          <w:numId w:val="26"/>
        </w:numPr>
        <w:spacing w:after="224"/>
        <w:ind w:right="15" w:hanging="627"/>
        <w:rPr>
          <w:rFonts w:ascii="Source Sans Pro" w:hAnsi="Source Sans Pro"/>
          <w:color w:val="6F7271"/>
          <w:szCs w:val="20"/>
        </w:rPr>
      </w:pPr>
      <w:r w:rsidRPr="00DB4218">
        <w:rPr>
          <w:rFonts w:ascii="Source Sans Pro" w:hAnsi="Source Sans Pro"/>
          <w:color w:val="6F7271"/>
          <w:szCs w:val="20"/>
        </w:rPr>
        <w:t xml:space="preserve">Coordinar la imagen gráfica y supervisar la administración del sitio de Internet del Instituto Electoral; con base en los contenidos generados por las diferentes áreas; </w:t>
      </w:r>
    </w:p>
    <w:p w:rsidR="001A69FA" w:rsidRPr="00DB4218" w:rsidRDefault="001A69FA" w:rsidP="001A69FA">
      <w:pPr>
        <w:numPr>
          <w:ilvl w:val="0"/>
          <w:numId w:val="26"/>
        </w:numPr>
        <w:ind w:right="15" w:hanging="627"/>
        <w:rPr>
          <w:rFonts w:ascii="Source Sans Pro" w:hAnsi="Source Sans Pro"/>
          <w:color w:val="6F7271"/>
          <w:szCs w:val="20"/>
        </w:rPr>
      </w:pPr>
      <w:r w:rsidRPr="00DB4218">
        <w:rPr>
          <w:rFonts w:ascii="Source Sans Pro" w:hAnsi="Source Sans Pro"/>
          <w:color w:val="6F7271"/>
          <w:szCs w:val="20"/>
        </w:rPr>
        <w:t xml:space="preserve">Supervisar la actualización y dar mantenimiento, con el apoyo de la Unidad Técnica de Servicios Informáticos, al sitio de Internet del Instituto Electoral;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numPr>
          <w:ilvl w:val="0"/>
          <w:numId w:val="26"/>
        </w:numPr>
        <w:ind w:right="15" w:hanging="627"/>
        <w:rPr>
          <w:rFonts w:ascii="Source Sans Pro" w:hAnsi="Source Sans Pro"/>
          <w:color w:val="6F7271"/>
          <w:szCs w:val="20"/>
        </w:rPr>
      </w:pPr>
      <w:r w:rsidRPr="00DB4218">
        <w:rPr>
          <w:rFonts w:ascii="Source Sans Pro" w:hAnsi="Source Sans Pro"/>
          <w:color w:val="6F7271"/>
          <w:szCs w:val="20"/>
        </w:rPr>
        <w:t xml:space="preserve">Coadyuvar en el diseño y aplicación de estrategias y campañas de promoción del voto, de difusión de la cultura democrática y de participación ciudadana, de manera incluyente no discriminatoria y no sexista;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numPr>
          <w:ilvl w:val="0"/>
          <w:numId w:val="26"/>
        </w:numPr>
        <w:ind w:right="15" w:hanging="627"/>
        <w:rPr>
          <w:rFonts w:ascii="Source Sans Pro" w:hAnsi="Source Sans Pro"/>
          <w:color w:val="6F7271"/>
          <w:szCs w:val="20"/>
        </w:rPr>
      </w:pPr>
      <w:r w:rsidRPr="00DB4218">
        <w:rPr>
          <w:rFonts w:ascii="Source Sans Pro" w:hAnsi="Source Sans Pro"/>
          <w:color w:val="6F7271"/>
          <w:szCs w:val="20"/>
        </w:rPr>
        <w:t xml:space="preserve">Administrar las cuentas institucionales de redes sociales;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numPr>
          <w:ilvl w:val="0"/>
          <w:numId w:val="26"/>
        </w:numPr>
        <w:ind w:right="15" w:hanging="627"/>
        <w:rPr>
          <w:rFonts w:ascii="Source Sans Pro" w:hAnsi="Source Sans Pro"/>
          <w:color w:val="6F7271"/>
          <w:szCs w:val="20"/>
        </w:rPr>
      </w:pPr>
      <w:r w:rsidRPr="00DB4218">
        <w:rPr>
          <w:rFonts w:ascii="Source Sans Pro" w:hAnsi="Source Sans Pro"/>
          <w:color w:val="6F7271"/>
          <w:szCs w:val="20"/>
        </w:rPr>
        <w:t xml:space="preserve">Actualizar la videoteca y el archivo fotográfico de las sesiones del Consejo General y demás actividades institucionales;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numPr>
          <w:ilvl w:val="0"/>
          <w:numId w:val="26"/>
        </w:numPr>
        <w:ind w:right="15" w:hanging="627"/>
        <w:rPr>
          <w:rFonts w:ascii="Source Sans Pro" w:hAnsi="Source Sans Pro"/>
          <w:color w:val="6F7271"/>
          <w:szCs w:val="20"/>
        </w:rPr>
      </w:pPr>
      <w:r w:rsidRPr="00DB4218">
        <w:rPr>
          <w:rFonts w:ascii="Source Sans Pro" w:hAnsi="Source Sans Pro"/>
          <w:color w:val="6F7271"/>
          <w:szCs w:val="20"/>
        </w:rPr>
        <w:t xml:space="preserve">Proporcionar material fotográfico y de video sobre eventos públicos a las y los representantes de los medios de comunicación que así lo soliciten para el cumplimiento de su labor informativa en los que participe el Instituto Electoral; y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numPr>
          <w:ilvl w:val="0"/>
          <w:numId w:val="26"/>
        </w:numPr>
        <w:ind w:right="15" w:hanging="627"/>
        <w:rPr>
          <w:rFonts w:ascii="Source Sans Pro" w:hAnsi="Source Sans Pro"/>
          <w:color w:val="6F7271"/>
          <w:szCs w:val="20"/>
        </w:rPr>
      </w:pPr>
      <w:r w:rsidRPr="00DB4218">
        <w:rPr>
          <w:rFonts w:ascii="Source Sans Pro" w:hAnsi="Source Sans Pro"/>
          <w:color w:val="6F7271"/>
          <w:szCs w:val="20"/>
        </w:rPr>
        <w:t xml:space="preserve">Las demás que le confiera la normativa que rige al Instituto Electoral. </w:t>
      </w:r>
    </w:p>
    <w:p w:rsidR="001A69FA" w:rsidRDefault="001A69FA" w:rsidP="001A69FA">
      <w:pPr>
        <w:ind w:right="15"/>
        <w:rPr>
          <w:rFonts w:ascii="Source Sans Pro" w:hAnsi="Source Sans Pro"/>
          <w:color w:val="6F7271"/>
          <w:szCs w:val="20"/>
        </w:rPr>
      </w:pPr>
    </w:p>
    <w:p w:rsidR="001A69FA" w:rsidRDefault="001A69FA" w:rsidP="001A69FA">
      <w:pPr>
        <w:ind w:right="15"/>
        <w:rPr>
          <w:rFonts w:ascii="Source Sans Pro" w:hAnsi="Source Sans Pro"/>
          <w:color w:val="6F7271"/>
          <w:szCs w:val="20"/>
        </w:rPr>
      </w:pPr>
    </w:p>
    <w:p w:rsidR="001A69FA" w:rsidRPr="00DB4218" w:rsidRDefault="001A69FA" w:rsidP="001A69FA">
      <w:pPr>
        <w:pStyle w:val="Ttulo1"/>
        <w:ind w:left="2483" w:right="2134"/>
        <w:rPr>
          <w:rFonts w:ascii="Source Sans Pro" w:hAnsi="Source Sans Pro"/>
          <w:color w:val="6F7271"/>
          <w:szCs w:val="20"/>
        </w:rPr>
      </w:pPr>
      <w:r w:rsidRPr="00DB4218">
        <w:rPr>
          <w:rFonts w:ascii="Source Sans Pro" w:hAnsi="Source Sans Pro"/>
          <w:color w:val="6F7271"/>
          <w:szCs w:val="20"/>
        </w:rPr>
        <w:t xml:space="preserve">SECCIÓN TERCERA </w:t>
      </w:r>
    </w:p>
    <w:p w:rsidR="001A69FA" w:rsidRPr="00DB4218" w:rsidRDefault="001A69FA" w:rsidP="001A69FA">
      <w:pPr>
        <w:spacing w:after="10" w:line="249" w:lineRule="auto"/>
        <w:ind w:left="360" w:right="13"/>
        <w:jc w:val="center"/>
        <w:rPr>
          <w:rFonts w:ascii="Source Sans Pro" w:hAnsi="Source Sans Pro"/>
          <w:color w:val="6F7271"/>
          <w:szCs w:val="20"/>
        </w:rPr>
      </w:pPr>
      <w:r w:rsidRPr="00DB4218">
        <w:rPr>
          <w:rFonts w:ascii="Source Sans Pro" w:hAnsi="Source Sans Pro"/>
          <w:color w:val="6F7271"/>
          <w:szCs w:val="20"/>
        </w:rPr>
        <w:t xml:space="preserve">De la Unidad Técnica de Servicios Informáticos. Atribuciones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spacing w:after="178"/>
        <w:ind w:left="355" w:right="15"/>
        <w:rPr>
          <w:rFonts w:ascii="Source Sans Pro" w:hAnsi="Source Sans Pro"/>
          <w:color w:val="6F7271"/>
          <w:szCs w:val="20"/>
        </w:rPr>
      </w:pPr>
      <w:r w:rsidRPr="00DB4218">
        <w:rPr>
          <w:rFonts w:ascii="Source Sans Pro" w:hAnsi="Source Sans Pro"/>
          <w:b/>
          <w:color w:val="6F7271"/>
          <w:szCs w:val="20"/>
        </w:rPr>
        <w:t xml:space="preserve">Artículo 29. </w:t>
      </w:r>
      <w:r w:rsidRPr="00DB4218">
        <w:rPr>
          <w:rFonts w:ascii="Source Sans Pro" w:hAnsi="Source Sans Pro"/>
          <w:color w:val="6F7271"/>
          <w:szCs w:val="20"/>
        </w:rPr>
        <w:t xml:space="preserve">A la Unidad Técnica de Servicios Informáticos corresponde: </w:t>
      </w:r>
    </w:p>
    <w:p w:rsidR="001A69FA" w:rsidRPr="00DB4218" w:rsidRDefault="001A69FA" w:rsidP="001A69FA">
      <w:pPr>
        <w:numPr>
          <w:ilvl w:val="0"/>
          <w:numId w:val="27"/>
        </w:numPr>
        <w:ind w:right="15" w:hanging="480"/>
        <w:rPr>
          <w:rFonts w:ascii="Source Sans Pro" w:hAnsi="Source Sans Pro"/>
          <w:color w:val="6F7271"/>
          <w:szCs w:val="20"/>
        </w:rPr>
      </w:pPr>
      <w:r w:rsidRPr="00DB4218">
        <w:rPr>
          <w:rFonts w:ascii="Source Sans Pro" w:hAnsi="Source Sans Pro"/>
          <w:color w:val="6F7271"/>
          <w:szCs w:val="20"/>
        </w:rPr>
        <w:t xml:space="preserve">Elaborar y proponer los procedimientos y lineamientos que deben regir el desarrollo, instrumentación y mantenimiento de la infraestructura y servicios informáticos del Instituto Electoral; </w:t>
      </w:r>
    </w:p>
    <w:p w:rsidR="001A69FA"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spacing w:after="0" w:line="259" w:lineRule="auto"/>
        <w:ind w:left="0" w:firstLine="0"/>
        <w:jc w:val="left"/>
        <w:rPr>
          <w:rFonts w:ascii="Source Sans Pro" w:hAnsi="Source Sans Pro"/>
          <w:color w:val="6F7271"/>
          <w:szCs w:val="20"/>
        </w:rPr>
      </w:pPr>
    </w:p>
    <w:p w:rsidR="001A69FA" w:rsidRPr="00DB4218" w:rsidRDefault="001A69FA" w:rsidP="001A69FA">
      <w:pPr>
        <w:numPr>
          <w:ilvl w:val="0"/>
          <w:numId w:val="27"/>
        </w:numPr>
        <w:ind w:right="15" w:hanging="480"/>
        <w:rPr>
          <w:rFonts w:ascii="Source Sans Pro" w:hAnsi="Source Sans Pro"/>
          <w:color w:val="6F7271"/>
          <w:szCs w:val="20"/>
        </w:rPr>
      </w:pPr>
      <w:r w:rsidRPr="00DB4218">
        <w:rPr>
          <w:rFonts w:ascii="Source Sans Pro" w:hAnsi="Source Sans Pro"/>
          <w:color w:val="6F7271"/>
          <w:szCs w:val="20"/>
        </w:rPr>
        <w:t xml:space="preserve">Elaborar y proponer los lineamientos técnicos para la adquisición de equipo de cómputo y comunicaciones, así como contratación de servicios informáticos;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numPr>
          <w:ilvl w:val="0"/>
          <w:numId w:val="27"/>
        </w:numPr>
        <w:ind w:right="15" w:hanging="480"/>
        <w:rPr>
          <w:rFonts w:ascii="Source Sans Pro" w:hAnsi="Source Sans Pro"/>
          <w:color w:val="6F7271"/>
          <w:szCs w:val="20"/>
        </w:rPr>
      </w:pPr>
      <w:r w:rsidRPr="00DB4218">
        <w:rPr>
          <w:rFonts w:ascii="Source Sans Pro" w:hAnsi="Source Sans Pro"/>
          <w:color w:val="6F7271"/>
          <w:szCs w:val="20"/>
        </w:rPr>
        <w:t xml:space="preserve">Atender los servicios en materia informática, cómputo y telecomunicación que se requieran para las actividades ordinarias y procesos electorales y procedimientos de participación ciudadana;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numPr>
          <w:ilvl w:val="0"/>
          <w:numId w:val="27"/>
        </w:numPr>
        <w:ind w:right="15" w:hanging="480"/>
        <w:rPr>
          <w:rFonts w:ascii="Source Sans Pro" w:hAnsi="Source Sans Pro"/>
          <w:color w:val="6F7271"/>
          <w:szCs w:val="20"/>
        </w:rPr>
      </w:pPr>
      <w:r w:rsidRPr="00DB4218">
        <w:rPr>
          <w:rFonts w:ascii="Source Sans Pro" w:hAnsi="Source Sans Pro"/>
          <w:color w:val="6F7271"/>
          <w:szCs w:val="20"/>
        </w:rPr>
        <w:t xml:space="preserve">Identificar y determinar distintos perfiles de las y los usuarios del Instituto Electoral a efecto de atender las necesidades de capacitación y asesoría en el área de sistemas informáticos y de comunicaciones;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numPr>
          <w:ilvl w:val="0"/>
          <w:numId w:val="27"/>
        </w:numPr>
        <w:spacing w:after="180"/>
        <w:ind w:right="15" w:hanging="480"/>
        <w:rPr>
          <w:rFonts w:ascii="Source Sans Pro" w:hAnsi="Source Sans Pro"/>
          <w:color w:val="6F7271"/>
          <w:szCs w:val="20"/>
        </w:rPr>
      </w:pPr>
      <w:r w:rsidRPr="00DB4218">
        <w:rPr>
          <w:rFonts w:ascii="Source Sans Pro" w:hAnsi="Source Sans Pro"/>
          <w:color w:val="6F7271"/>
          <w:szCs w:val="20"/>
        </w:rPr>
        <w:t xml:space="preserve">Coadyuvar con las áreas del Instituto Electoral, para implementar sistemas informáticos; </w:t>
      </w:r>
    </w:p>
    <w:p w:rsidR="001A69FA" w:rsidRPr="00DB4218" w:rsidRDefault="001A69FA" w:rsidP="001A69FA">
      <w:pPr>
        <w:numPr>
          <w:ilvl w:val="0"/>
          <w:numId w:val="27"/>
        </w:numPr>
        <w:ind w:right="15" w:hanging="480"/>
        <w:rPr>
          <w:rFonts w:ascii="Source Sans Pro" w:hAnsi="Source Sans Pro"/>
          <w:color w:val="6F7271"/>
          <w:szCs w:val="20"/>
        </w:rPr>
      </w:pPr>
      <w:r w:rsidRPr="00DB4218">
        <w:rPr>
          <w:rFonts w:ascii="Source Sans Pro" w:hAnsi="Source Sans Pro"/>
          <w:color w:val="6F7271"/>
          <w:szCs w:val="20"/>
        </w:rPr>
        <w:t xml:space="preserve">Coadyuvar en la administración o asignación de los recursos informáticos de manera eficiente hacia las áreas;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numPr>
          <w:ilvl w:val="0"/>
          <w:numId w:val="27"/>
        </w:numPr>
        <w:ind w:right="15" w:hanging="480"/>
        <w:rPr>
          <w:rFonts w:ascii="Source Sans Pro" w:hAnsi="Source Sans Pro"/>
          <w:color w:val="6F7271"/>
          <w:szCs w:val="20"/>
        </w:rPr>
      </w:pPr>
      <w:r w:rsidRPr="00DB4218">
        <w:rPr>
          <w:rFonts w:ascii="Source Sans Pro" w:hAnsi="Source Sans Pro"/>
          <w:color w:val="6F7271"/>
          <w:szCs w:val="20"/>
        </w:rPr>
        <w:t xml:space="preserve">Proporcionar a la Contraloría Interna la información que le solicite respecto al cumplimiento de las normas de control y seguridad informática por parte de todos los órganos del Instituto Electoral y, en su caso, denunciar ante ese órgano de control las infracciones que observe a dichas normas;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numPr>
          <w:ilvl w:val="0"/>
          <w:numId w:val="27"/>
        </w:numPr>
        <w:ind w:right="15" w:hanging="480"/>
        <w:rPr>
          <w:rFonts w:ascii="Source Sans Pro" w:hAnsi="Source Sans Pro"/>
          <w:color w:val="6F7271"/>
          <w:szCs w:val="20"/>
        </w:rPr>
      </w:pPr>
      <w:r w:rsidRPr="00DB4218">
        <w:rPr>
          <w:rFonts w:ascii="Source Sans Pro" w:hAnsi="Source Sans Pro"/>
          <w:color w:val="6F7271"/>
          <w:szCs w:val="20"/>
        </w:rPr>
        <w:t xml:space="preserve">Colocar y proporcionar el mantenimiento técnico al sitio de Internet del Instituto Electoral;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numPr>
          <w:ilvl w:val="0"/>
          <w:numId w:val="27"/>
        </w:numPr>
        <w:spacing w:after="180"/>
        <w:ind w:right="15" w:hanging="480"/>
        <w:rPr>
          <w:rFonts w:ascii="Source Sans Pro" w:hAnsi="Source Sans Pro"/>
          <w:color w:val="6F7271"/>
          <w:szCs w:val="20"/>
        </w:rPr>
      </w:pPr>
      <w:r w:rsidRPr="00DB4218">
        <w:rPr>
          <w:rFonts w:ascii="Source Sans Pro" w:hAnsi="Source Sans Pro"/>
          <w:color w:val="6F7271"/>
          <w:szCs w:val="20"/>
        </w:rPr>
        <w:t xml:space="preserve">Investigar y analizar permanentemente nuevas tecnologías en materia de informática y comunicaciones, para proponer su aplicación en el Instituto Electoral; </w:t>
      </w:r>
    </w:p>
    <w:p w:rsidR="001A69FA" w:rsidRPr="00DB4218" w:rsidRDefault="001A69FA" w:rsidP="001A69FA">
      <w:pPr>
        <w:numPr>
          <w:ilvl w:val="0"/>
          <w:numId w:val="27"/>
        </w:numPr>
        <w:ind w:right="15" w:hanging="480"/>
        <w:rPr>
          <w:rFonts w:ascii="Source Sans Pro" w:hAnsi="Source Sans Pro"/>
          <w:color w:val="6F7271"/>
          <w:szCs w:val="20"/>
        </w:rPr>
      </w:pPr>
      <w:r w:rsidRPr="00DB4218">
        <w:rPr>
          <w:rFonts w:ascii="Source Sans Pro" w:hAnsi="Source Sans Pro"/>
          <w:color w:val="6F7271"/>
          <w:szCs w:val="20"/>
        </w:rPr>
        <w:t xml:space="preserve">Coordinar y proporcionar los mantenimientos preventivos y correctivos a los bienes informáticos propiedad del Instituto Electoral;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numPr>
          <w:ilvl w:val="0"/>
          <w:numId w:val="27"/>
        </w:numPr>
        <w:spacing w:after="223"/>
        <w:ind w:right="15" w:hanging="480"/>
        <w:rPr>
          <w:rFonts w:ascii="Source Sans Pro" w:hAnsi="Source Sans Pro"/>
          <w:color w:val="6F7271"/>
          <w:szCs w:val="20"/>
        </w:rPr>
      </w:pPr>
      <w:r w:rsidRPr="00DB4218">
        <w:rPr>
          <w:rFonts w:ascii="Source Sans Pro" w:hAnsi="Source Sans Pro"/>
          <w:color w:val="6F7271"/>
          <w:szCs w:val="20"/>
        </w:rPr>
        <w:t xml:space="preserve">Administrar las licencias de software propiedad del Instituto Electoral; </w:t>
      </w:r>
    </w:p>
    <w:p w:rsidR="001A69FA" w:rsidRDefault="001A69FA" w:rsidP="001A69FA">
      <w:pPr>
        <w:numPr>
          <w:ilvl w:val="0"/>
          <w:numId w:val="27"/>
        </w:numPr>
        <w:ind w:right="15" w:hanging="480"/>
        <w:rPr>
          <w:rFonts w:ascii="Source Sans Pro" w:hAnsi="Source Sans Pro"/>
          <w:color w:val="6F7271"/>
          <w:szCs w:val="20"/>
        </w:rPr>
      </w:pPr>
      <w:r w:rsidRPr="00DB4218">
        <w:rPr>
          <w:rFonts w:ascii="Source Sans Pro" w:hAnsi="Source Sans Pro"/>
          <w:color w:val="6F7271"/>
          <w:szCs w:val="20"/>
        </w:rPr>
        <w:t xml:space="preserve">Desarrollar sistemas informáticos en materia electoral y administrativa como una herramienta que apoye el cumplimiento de los fines del Instituto Electoral; y </w:t>
      </w:r>
    </w:p>
    <w:p w:rsidR="001A69FA" w:rsidRPr="00DB4218" w:rsidRDefault="001A69FA" w:rsidP="001A69FA">
      <w:pPr>
        <w:ind w:left="825" w:right="15" w:firstLine="0"/>
        <w:rPr>
          <w:rFonts w:ascii="Source Sans Pro" w:hAnsi="Source Sans Pro"/>
          <w:color w:val="6F7271"/>
          <w:szCs w:val="20"/>
        </w:rPr>
      </w:pPr>
    </w:p>
    <w:p w:rsidR="001A69FA" w:rsidRPr="00DB4218" w:rsidRDefault="001A69FA" w:rsidP="001A69FA">
      <w:pPr>
        <w:numPr>
          <w:ilvl w:val="0"/>
          <w:numId w:val="27"/>
        </w:numPr>
        <w:ind w:right="15" w:hanging="480"/>
        <w:rPr>
          <w:rFonts w:ascii="Source Sans Pro" w:hAnsi="Source Sans Pro"/>
          <w:color w:val="6F7271"/>
          <w:szCs w:val="20"/>
        </w:rPr>
      </w:pPr>
      <w:r w:rsidRPr="00DB4218">
        <w:rPr>
          <w:rFonts w:ascii="Source Sans Pro" w:hAnsi="Source Sans Pro"/>
          <w:color w:val="6F7271"/>
          <w:szCs w:val="20"/>
        </w:rPr>
        <w:t xml:space="preserve">Las demás que le confiera la normativa que rige al Instituto Electoral. </w:t>
      </w:r>
    </w:p>
    <w:p w:rsidR="001A69FA" w:rsidRDefault="001A69FA" w:rsidP="001A69FA">
      <w:pPr>
        <w:ind w:right="15"/>
        <w:rPr>
          <w:rFonts w:ascii="Source Sans Pro" w:hAnsi="Source Sans Pro"/>
          <w:color w:val="6F7271"/>
          <w:szCs w:val="20"/>
        </w:rPr>
      </w:pPr>
    </w:p>
    <w:p w:rsidR="001A69FA" w:rsidRDefault="001A69FA" w:rsidP="001A69FA">
      <w:pPr>
        <w:ind w:right="15"/>
        <w:rPr>
          <w:rFonts w:ascii="Source Sans Pro" w:hAnsi="Source Sans Pro"/>
          <w:color w:val="6F7271"/>
          <w:szCs w:val="20"/>
        </w:rPr>
      </w:pPr>
    </w:p>
    <w:p w:rsidR="001A69FA" w:rsidRPr="00DB4218" w:rsidRDefault="001A69FA" w:rsidP="001A69FA">
      <w:pPr>
        <w:pStyle w:val="Ttulo1"/>
        <w:ind w:left="2483" w:right="2131"/>
        <w:rPr>
          <w:rFonts w:ascii="Source Sans Pro" w:hAnsi="Source Sans Pro"/>
          <w:color w:val="6F7271"/>
          <w:szCs w:val="20"/>
        </w:rPr>
      </w:pPr>
      <w:r w:rsidRPr="00DB4218">
        <w:rPr>
          <w:rFonts w:ascii="Source Sans Pro" w:hAnsi="Source Sans Pro"/>
          <w:color w:val="6F7271"/>
          <w:szCs w:val="20"/>
        </w:rPr>
        <w:t xml:space="preserve">SECCIÓN CUARTA </w:t>
      </w:r>
    </w:p>
    <w:p w:rsidR="001A69FA" w:rsidRPr="00DB4218" w:rsidRDefault="001A69FA" w:rsidP="001A69FA">
      <w:pPr>
        <w:ind w:left="355" w:right="15"/>
        <w:rPr>
          <w:rFonts w:ascii="Source Sans Pro" w:hAnsi="Source Sans Pro"/>
          <w:color w:val="6F7271"/>
          <w:szCs w:val="20"/>
        </w:rPr>
      </w:pPr>
      <w:r w:rsidRPr="00DB4218">
        <w:rPr>
          <w:rFonts w:ascii="Source Sans Pro" w:hAnsi="Source Sans Pro"/>
          <w:color w:val="6F7271"/>
          <w:szCs w:val="20"/>
        </w:rPr>
        <w:t xml:space="preserve">De la Unidad Técnica de Archivo, Logística y Apoyo a Órganos Desconcentrados. Atribuciones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ind w:left="355" w:right="15"/>
        <w:rPr>
          <w:rFonts w:ascii="Source Sans Pro" w:hAnsi="Source Sans Pro"/>
          <w:color w:val="6F7271"/>
          <w:szCs w:val="20"/>
        </w:rPr>
      </w:pPr>
      <w:r w:rsidRPr="00DB4218">
        <w:rPr>
          <w:rFonts w:ascii="Source Sans Pro" w:hAnsi="Source Sans Pro"/>
          <w:b/>
          <w:color w:val="6F7271"/>
          <w:szCs w:val="20"/>
        </w:rPr>
        <w:t xml:space="preserve">Artículo 30. </w:t>
      </w:r>
      <w:r w:rsidRPr="00DB4218">
        <w:rPr>
          <w:rFonts w:ascii="Source Sans Pro" w:hAnsi="Source Sans Pro"/>
          <w:color w:val="6F7271"/>
          <w:szCs w:val="20"/>
        </w:rPr>
        <w:t xml:space="preserve">A la Unidad Técnica de Archivo, Logística y Apoyo a Órganos Desconcentrados corresponde: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ind w:left="355" w:right="15"/>
        <w:rPr>
          <w:rFonts w:ascii="Source Sans Pro" w:hAnsi="Source Sans Pro"/>
          <w:color w:val="6F7271"/>
          <w:szCs w:val="20"/>
        </w:rPr>
      </w:pPr>
      <w:r w:rsidRPr="00DB4218">
        <w:rPr>
          <w:rFonts w:ascii="Source Sans Pro" w:hAnsi="Source Sans Pro"/>
          <w:b/>
          <w:color w:val="6F7271"/>
          <w:szCs w:val="20"/>
        </w:rPr>
        <w:t>I.</w:t>
      </w:r>
      <w:r w:rsidRPr="00DB4218">
        <w:rPr>
          <w:rFonts w:ascii="Source Sans Pro" w:eastAsia="Arial" w:hAnsi="Source Sans Pro" w:cs="Arial"/>
          <w:b/>
          <w:color w:val="6F7271"/>
          <w:szCs w:val="20"/>
        </w:rPr>
        <w:t xml:space="preserve"> </w:t>
      </w:r>
      <w:r w:rsidRPr="00DB4218">
        <w:rPr>
          <w:rFonts w:ascii="Source Sans Pro" w:hAnsi="Source Sans Pro"/>
          <w:color w:val="6F7271"/>
          <w:szCs w:val="20"/>
        </w:rPr>
        <w:t xml:space="preserve">Apoyar y dar seguimiento a los trabajos de los órganos desconcentrados del Instituto Electoral y al respecto: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numPr>
          <w:ilvl w:val="0"/>
          <w:numId w:val="28"/>
        </w:numPr>
        <w:ind w:right="15" w:hanging="231"/>
        <w:rPr>
          <w:rFonts w:ascii="Source Sans Pro" w:hAnsi="Source Sans Pro"/>
          <w:color w:val="6F7271"/>
          <w:szCs w:val="20"/>
        </w:rPr>
      </w:pPr>
      <w:r w:rsidRPr="00DB4218">
        <w:rPr>
          <w:rFonts w:ascii="Source Sans Pro" w:hAnsi="Source Sans Pro"/>
          <w:color w:val="6F7271"/>
          <w:szCs w:val="20"/>
        </w:rPr>
        <w:t xml:space="preserve">Informar permanentemente a la Secretaría Ejecutiva sobre la coordinación, integración y funcionamiento de las Direcciones Distritales del Instituto Electoral;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Default="001A69FA" w:rsidP="001A69FA">
      <w:pPr>
        <w:numPr>
          <w:ilvl w:val="0"/>
          <w:numId w:val="28"/>
        </w:numPr>
        <w:ind w:right="15" w:hanging="231"/>
        <w:rPr>
          <w:rFonts w:ascii="Source Sans Pro" w:hAnsi="Source Sans Pro"/>
          <w:color w:val="6F7271"/>
          <w:szCs w:val="20"/>
        </w:rPr>
      </w:pPr>
      <w:r w:rsidRPr="00DB4218">
        <w:rPr>
          <w:rFonts w:ascii="Source Sans Pro" w:hAnsi="Source Sans Pro"/>
          <w:color w:val="6F7271"/>
          <w:szCs w:val="20"/>
        </w:rPr>
        <w:t xml:space="preserve">Proveer al Consejo General y a las Consejeras y los Consejeros Electorales, por conducto de la Secretaría Ejecutiva, de información oportuna y sistematizada sobre el desempeño de las labores de los órganos desconcentrados del Instituto Electoral; </w:t>
      </w:r>
    </w:p>
    <w:p w:rsidR="001A69FA" w:rsidRPr="00DB4218" w:rsidRDefault="001A69FA" w:rsidP="00E923B5">
      <w:pPr>
        <w:ind w:left="0" w:right="15" w:firstLine="0"/>
        <w:rPr>
          <w:rFonts w:ascii="Source Sans Pro" w:hAnsi="Source Sans Pro"/>
          <w:color w:val="6F7271"/>
          <w:szCs w:val="20"/>
        </w:rPr>
      </w:pP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lastRenderedPageBreak/>
        <w:t xml:space="preserve"> </w:t>
      </w:r>
    </w:p>
    <w:p w:rsidR="001A69FA" w:rsidRPr="00DB4218" w:rsidRDefault="001A69FA" w:rsidP="001A69FA">
      <w:pPr>
        <w:numPr>
          <w:ilvl w:val="0"/>
          <w:numId w:val="28"/>
        </w:numPr>
        <w:ind w:right="15" w:hanging="231"/>
        <w:rPr>
          <w:rFonts w:ascii="Source Sans Pro" w:hAnsi="Source Sans Pro"/>
          <w:color w:val="6F7271"/>
          <w:szCs w:val="20"/>
        </w:rPr>
      </w:pPr>
      <w:r w:rsidRPr="00DB4218">
        <w:rPr>
          <w:rFonts w:ascii="Source Sans Pro" w:hAnsi="Source Sans Pro"/>
          <w:color w:val="6F7271"/>
          <w:szCs w:val="20"/>
        </w:rPr>
        <w:t xml:space="preserve">Supervisar la observancia por parte de los órganos desconcentrados del Instituto Electoral, de los acuerdos emitidos por el Consejo General de este Instituto Electoral y en lo conducente del Instituto Nacional, así como los demás ordenamientos legales relativos a los procesos electorales y procedimientos de participación ciudadana;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numPr>
          <w:ilvl w:val="0"/>
          <w:numId w:val="28"/>
        </w:numPr>
        <w:ind w:right="15" w:hanging="231"/>
        <w:rPr>
          <w:rFonts w:ascii="Source Sans Pro" w:hAnsi="Source Sans Pro"/>
          <w:color w:val="6F7271"/>
          <w:szCs w:val="20"/>
        </w:rPr>
      </w:pPr>
      <w:r w:rsidRPr="00DB4218">
        <w:rPr>
          <w:rFonts w:ascii="Source Sans Pro" w:hAnsi="Source Sans Pro"/>
          <w:color w:val="6F7271"/>
          <w:szCs w:val="20"/>
        </w:rPr>
        <w:t xml:space="preserve">Ser enlace entre las Direcciones Ejecutivas y los Órganos Técnicos con los órganos desconcentrados del Instituto Electoral, de conformidad con los criterios generales relativos al flujo de comunicación e información institucional establecidos por la Secretaría Ejecutiva;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numPr>
          <w:ilvl w:val="0"/>
          <w:numId w:val="28"/>
        </w:numPr>
        <w:ind w:right="15" w:hanging="231"/>
        <w:rPr>
          <w:rFonts w:ascii="Source Sans Pro" w:hAnsi="Source Sans Pro"/>
          <w:color w:val="6F7271"/>
          <w:szCs w:val="20"/>
        </w:rPr>
      </w:pPr>
      <w:r w:rsidRPr="00DB4218">
        <w:rPr>
          <w:rFonts w:ascii="Source Sans Pro" w:hAnsi="Source Sans Pro"/>
          <w:color w:val="6F7271"/>
          <w:szCs w:val="20"/>
        </w:rPr>
        <w:t xml:space="preserve">Supervisar que la estructura de personal de los órganos desconcentrados esté debidamente integrada y su actuación se realice acorde a los fines del Instituto Electoral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numPr>
          <w:ilvl w:val="0"/>
          <w:numId w:val="28"/>
        </w:numPr>
        <w:ind w:right="15" w:hanging="231"/>
        <w:rPr>
          <w:rFonts w:ascii="Source Sans Pro" w:hAnsi="Source Sans Pro"/>
          <w:color w:val="6F7271"/>
          <w:szCs w:val="20"/>
        </w:rPr>
      </w:pPr>
      <w:r w:rsidRPr="00DB4218">
        <w:rPr>
          <w:rFonts w:ascii="Source Sans Pro" w:hAnsi="Source Sans Pro"/>
          <w:color w:val="6F7271"/>
          <w:szCs w:val="20"/>
        </w:rPr>
        <w:t xml:space="preserve">Ejecutar las acciones necesarias para que los órganos desconcentrados cuenten con los elementos necesarios para su adecuado funcionamiento;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numPr>
          <w:ilvl w:val="0"/>
          <w:numId w:val="28"/>
        </w:numPr>
        <w:ind w:right="15" w:hanging="231"/>
        <w:rPr>
          <w:rFonts w:ascii="Source Sans Pro" w:hAnsi="Source Sans Pro"/>
          <w:color w:val="6F7271"/>
          <w:szCs w:val="20"/>
        </w:rPr>
      </w:pPr>
      <w:r w:rsidRPr="00DB4218">
        <w:rPr>
          <w:rFonts w:ascii="Source Sans Pro" w:hAnsi="Source Sans Pro"/>
          <w:color w:val="6F7271"/>
          <w:szCs w:val="20"/>
        </w:rPr>
        <w:t xml:space="preserve">Dar seguimiento a la ejecución de las actividades de los órganos desconcentrados ordenadas por el Consejo General, Presidencia del Consejo General y Secretaría Ejecutiva; de los programas institucionales elaborados por las Direcciones Ejecutivas y Órganos Técnicos, así como las demás actividades ordenadas por las áreas centrales o determinadas por los propios órganos distritales;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numPr>
          <w:ilvl w:val="0"/>
          <w:numId w:val="28"/>
        </w:numPr>
        <w:ind w:right="15" w:hanging="231"/>
        <w:rPr>
          <w:rFonts w:ascii="Source Sans Pro" w:hAnsi="Source Sans Pro"/>
          <w:color w:val="6F7271"/>
          <w:szCs w:val="20"/>
        </w:rPr>
      </w:pPr>
      <w:r w:rsidRPr="00DB4218">
        <w:rPr>
          <w:rFonts w:ascii="Source Sans Pro" w:hAnsi="Source Sans Pro"/>
          <w:color w:val="6F7271"/>
          <w:szCs w:val="20"/>
        </w:rPr>
        <w:t xml:space="preserve">Coadyuvar con las Comisiones, los Comités y la Secretaría Ejecutiva en el desahogo de diligencias, inspecciones oculares y demás actuaciones con motivo del trámite y sustanciación de los expedientes de quejas o investigaciones que correspondan;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numPr>
          <w:ilvl w:val="0"/>
          <w:numId w:val="28"/>
        </w:numPr>
        <w:ind w:right="15" w:hanging="231"/>
        <w:rPr>
          <w:rFonts w:ascii="Source Sans Pro" w:hAnsi="Source Sans Pro"/>
          <w:color w:val="6F7271"/>
          <w:szCs w:val="20"/>
        </w:rPr>
      </w:pPr>
      <w:r w:rsidRPr="00DB4218">
        <w:rPr>
          <w:rFonts w:ascii="Source Sans Pro" w:hAnsi="Source Sans Pro"/>
          <w:color w:val="6F7271"/>
          <w:szCs w:val="20"/>
        </w:rPr>
        <w:t xml:space="preserve">Proponer, con las demás áreas competentes, los criterios específicos de revisión para implementarse en las visitas de supervisión a los órganos desconcentrados susceptibles de ser inspeccionados;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numPr>
          <w:ilvl w:val="0"/>
          <w:numId w:val="28"/>
        </w:numPr>
        <w:ind w:right="15" w:hanging="231"/>
        <w:rPr>
          <w:rFonts w:ascii="Source Sans Pro" w:hAnsi="Source Sans Pro"/>
          <w:color w:val="6F7271"/>
          <w:szCs w:val="20"/>
        </w:rPr>
      </w:pPr>
      <w:r w:rsidRPr="00DB4218">
        <w:rPr>
          <w:rFonts w:ascii="Source Sans Pro" w:hAnsi="Source Sans Pro"/>
          <w:color w:val="6F7271"/>
          <w:szCs w:val="20"/>
        </w:rPr>
        <w:t xml:space="preserve">Participar conjuntamente con las áreas competentes en las visitas de supervisión que se practiquen a los órganos desconcentrados e informar permanentemente a la Secretaría Ejecutiva sobre las recomendaciones y observaciones que se hubiesen encontrado;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numPr>
          <w:ilvl w:val="0"/>
          <w:numId w:val="28"/>
        </w:numPr>
        <w:ind w:right="15" w:hanging="231"/>
        <w:rPr>
          <w:rFonts w:ascii="Source Sans Pro" w:hAnsi="Source Sans Pro"/>
          <w:color w:val="6F7271"/>
          <w:szCs w:val="20"/>
        </w:rPr>
      </w:pPr>
      <w:r w:rsidRPr="00DB4218">
        <w:rPr>
          <w:rFonts w:ascii="Source Sans Pro" w:hAnsi="Source Sans Pro"/>
          <w:color w:val="6F7271"/>
          <w:szCs w:val="20"/>
        </w:rPr>
        <w:t xml:space="preserve">Coadyuvar en el procedimiento de registro de candidatas y candidatos de elección popular;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numPr>
          <w:ilvl w:val="0"/>
          <w:numId w:val="28"/>
        </w:numPr>
        <w:ind w:right="15" w:hanging="231"/>
        <w:rPr>
          <w:rFonts w:ascii="Source Sans Pro" w:hAnsi="Source Sans Pro"/>
          <w:color w:val="6F7271"/>
          <w:szCs w:val="20"/>
        </w:rPr>
      </w:pPr>
      <w:r w:rsidRPr="00DB4218">
        <w:rPr>
          <w:rFonts w:ascii="Source Sans Pro" w:hAnsi="Source Sans Pro"/>
          <w:color w:val="6F7271"/>
          <w:szCs w:val="20"/>
        </w:rPr>
        <w:t xml:space="preserve">Concentrar y sistematizar la información relativa a la publicación de los acuerdos aprobados por el Consejo General en los estrados de los órganos desconcentrados y en los que se ordene su publicación en la Gaceta Oficial de la Ciudad de México;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Default="001A69FA" w:rsidP="001A69FA">
      <w:pPr>
        <w:numPr>
          <w:ilvl w:val="0"/>
          <w:numId w:val="28"/>
        </w:numPr>
        <w:ind w:right="15" w:hanging="231"/>
        <w:rPr>
          <w:rFonts w:ascii="Source Sans Pro" w:hAnsi="Source Sans Pro"/>
          <w:color w:val="6F7271"/>
          <w:szCs w:val="20"/>
        </w:rPr>
      </w:pPr>
      <w:r w:rsidRPr="00DB4218">
        <w:rPr>
          <w:rFonts w:ascii="Source Sans Pro" w:hAnsi="Source Sans Pro"/>
          <w:color w:val="6F7271"/>
          <w:szCs w:val="20"/>
        </w:rPr>
        <w:t xml:space="preserve">Dar seguimiento a las recomendaciones y observaciones hechas por las autoridades competentes a los órganos desconcentrados; </w:t>
      </w:r>
    </w:p>
    <w:p w:rsidR="001A69FA" w:rsidRPr="00DB4218" w:rsidRDefault="001A69FA" w:rsidP="001A69FA">
      <w:pPr>
        <w:ind w:left="0" w:right="15" w:firstLine="0"/>
        <w:rPr>
          <w:rFonts w:ascii="Source Sans Pro" w:hAnsi="Source Sans Pro"/>
          <w:color w:val="6F7271"/>
          <w:szCs w:val="20"/>
        </w:rPr>
      </w:pPr>
    </w:p>
    <w:p w:rsidR="001A69FA" w:rsidRPr="00DB4218" w:rsidRDefault="001A69FA" w:rsidP="001A69FA">
      <w:pPr>
        <w:numPr>
          <w:ilvl w:val="0"/>
          <w:numId w:val="28"/>
        </w:numPr>
        <w:spacing w:after="224"/>
        <w:ind w:right="15" w:hanging="231"/>
        <w:rPr>
          <w:rFonts w:ascii="Source Sans Pro" w:hAnsi="Source Sans Pro"/>
          <w:color w:val="6F7271"/>
          <w:szCs w:val="20"/>
        </w:rPr>
      </w:pPr>
      <w:r w:rsidRPr="00DB4218">
        <w:rPr>
          <w:rFonts w:ascii="Source Sans Pro" w:hAnsi="Source Sans Pro"/>
          <w:color w:val="6F7271"/>
          <w:szCs w:val="20"/>
        </w:rPr>
        <w:t xml:space="preserve">Proponer la concertación y la operación de mecanismos e instrumentos de coordinación e intercambio de información con las instancias competentes internas del Instituto Electoral; </w:t>
      </w:r>
    </w:p>
    <w:p w:rsidR="001A69FA" w:rsidRPr="00DB4218" w:rsidRDefault="001A69FA" w:rsidP="001A69FA">
      <w:pPr>
        <w:numPr>
          <w:ilvl w:val="0"/>
          <w:numId w:val="28"/>
        </w:numPr>
        <w:ind w:right="15" w:hanging="231"/>
        <w:rPr>
          <w:rFonts w:ascii="Source Sans Pro" w:hAnsi="Source Sans Pro"/>
          <w:color w:val="6F7271"/>
          <w:szCs w:val="20"/>
        </w:rPr>
      </w:pPr>
      <w:r w:rsidRPr="00DB4218">
        <w:rPr>
          <w:rFonts w:ascii="Source Sans Pro" w:hAnsi="Source Sans Pro"/>
          <w:color w:val="6F7271"/>
          <w:szCs w:val="20"/>
        </w:rPr>
        <w:t xml:space="preserve">Evaluar el cumplimiento de objetivos y metas, de conformidad con los indicadores estratégicos aprobados, a efecto de verificar el desempeño del personal de los órganos desconcentrados;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Default="001A69FA" w:rsidP="001A69FA">
      <w:pPr>
        <w:numPr>
          <w:ilvl w:val="0"/>
          <w:numId w:val="28"/>
        </w:numPr>
        <w:ind w:right="15" w:hanging="231"/>
        <w:rPr>
          <w:rFonts w:ascii="Source Sans Pro" w:hAnsi="Source Sans Pro"/>
          <w:color w:val="6F7271"/>
          <w:szCs w:val="20"/>
        </w:rPr>
      </w:pPr>
      <w:r w:rsidRPr="00DB4218">
        <w:rPr>
          <w:rFonts w:ascii="Source Sans Pro" w:hAnsi="Source Sans Pro"/>
          <w:color w:val="6F7271"/>
          <w:szCs w:val="20"/>
        </w:rPr>
        <w:t xml:space="preserve">Supervisar la aplicación de los mecanismos de control para el mejoramiento de la eficiencia operativa y funcional del área a su cargo, de acuerdo con el Manual de Organización; y </w:t>
      </w:r>
    </w:p>
    <w:p w:rsidR="001A69FA" w:rsidRPr="00DB4218" w:rsidRDefault="001A69FA" w:rsidP="001A69FA">
      <w:pPr>
        <w:spacing w:after="0" w:line="259" w:lineRule="auto"/>
        <w:ind w:left="0" w:firstLine="0"/>
        <w:jc w:val="left"/>
        <w:rPr>
          <w:rFonts w:ascii="Source Sans Pro" w:hAnsi="Source Sans Pro"/>
          <w:color w:val="6F7271"/>
          <w:szCs w:val="20"/>
        </w:rPr>
      </w:pPr>
    </w:p>
    <w:p w:rsidR="001A69FA" w:rsidRDefault="001A69FA" w:rsidP="001A69FA">
      <w:pPr>
        <w:numPr>
          <w:ilvl w:val="0"/>
          <w:numId w:val="28"/>
        </w:numPr>
        <w:ind w:right="15" w:hanging="231"/>
        <w:rPr>
          <w:rFonts w:ascii="Source Sans Pro" w:hAnsi="Source Sans Pro"/>
          <w:color w:val="6F7271"/>
          <w:szCs w:val="20"/>
        </w:rPr>
      </w:pPr>
      <w:r w:rsidRPr="00DB4218">
        <w:rPr>
          <w:rFonts w:ascii="Source Sans Pro" w:hAnsi="Source Sans Pro"/>
          <w:color w:val="6F7271"/>
          <w:szCs w:val="20"/>
        </w:rPr>
        <w:t xml:space="preserve">Establecer, en coordinación con las Direcciones Ejecutivas y Órganos Técnicos, los criterios de gestión aplicables al desarrollo y cumplimiento de los programas institucionales a cargo de las Direcciones Distritales. </w:t>
      </w:r>
    </w:p>
    <w:p w:rsidR="001A69FA" w:rsidRPr="00DB4218" w:rsidRDefault="001A69FA" w:rsidP="001A69FA">
      <w:pPr>
        <w:spacing w:after="0" w:line="259" w:lineRule="auto"/>
        <w:ind w:left="0" w:firstLine="0"/>
        <w:jc w:val="left"/>
        <w:rPr>
          <w:rFonts w:ascii="Source Sans Pro" w:hAnsi="Source Sans Pro"/>
          <w:color w:val="6F7271"/>
          <w:szCs w:val="20"/>
        </w:rPr>
      </w:pPr>
    </w:p>
    <w:p w:rsidR="001A69FA" w:rsidRPr="00DB4218" w:rsidRDefault="001A69FA" w:rsidP="001A69FA">
      <w:pPr>
        <w:ind w:left="355" w:right="15"/>
        <w:rPr>
          <w:rFonts w:ascii="Source Sans Pro" w:hAnsi="Source Sans Pro"/>
          <w:color w:val="6F7271"/>
          <w:szCs w:val="20"/>
        </w:rPr>
      </w:pPr>
      <w:r w:rsidRPr="00DB4218">
        <w:rPr>
          <w:rFonts w:ascii="Source Sans Pro" w:hAnsi="Source Sans Pro"/>
          <w:b/>
          <w:color w:val="6F7271"/>
          <w:szCs w:val="20"/>
        </w:rPr>
        <w:t>II.</w:t>
      </w:r>
      <w:r w:rsidRPr="00DB4218">
        <w:rPr>
          <w:rFonts w:ascii="Source Sans Pro" w:eastAsia="Arial" w:hAnsi="Source Sans Pro" w:cs="Arial"/>
          <w:b/>
          <w:color w:val="6F7271"/>
          <w:szCs w:val="20"/>
        </w:rPr>
        <w:t xml:space="preserve"> </w:t>
      </w:r>
      <w:r w:rsidRPr="00DB4218">
        <w:rPr>
          <w:rFonts w:ascii="Source Sans Pro" w:hAnsi="Source Sans Pro"/>
          <w:color w:val="6F7271"/>
          <w:szCs w:val="20"/>
        </w:rPr>
        <w:t xml:space="preserve">Dar el apoyo logístico a las diversas áreas del Instituto Electoral para el desarrollo de sus actividades, así como realizar las actividades documentales relacionadas con las sesiones y acuerdos del Consejo General relativas a: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numPr>
          <w:ilvl w:val="0"/>
          <w:numId w:val="29"/>
        </w:numPr>
        <w:ind w:right="15" w:hanging="209"/>
        <w:rPr>
          <w:rFonts w:ascii="Source Sans Pro" w:hAnsi="Source Sans Pro"/>
          <w:color w:val="6F7271"/>
          <w:szCs w:val="20"/>
        </w:rPr>
      </w:pPr>
      <w:r w:rsidRPr="00DB4218">
        <w:rPr>
          <w:rFonts w:ascii="Source Sans Pro" w:hAnsi="Source Sans Pro"/>
          <w:color w:val="6F7271"/>
          <w:szCs w:val="20"/>
        </w:rPr>
        <w:t xml:space="preserve">Revisar y/o redactar, en coordinación con las Direcciones Ejecutivas y Órganos Técnicos responsables, los proyectos de acuerdo del Consejo General que le ordene la Secretaría Ejecutiva;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numPr>
          <w:ilvl w:val="0"/>
          <w:numId w:val="29"/>
        </w:numPr>
        <w:ind w:right="15" w:hanging="209"/>
        <w:rPr>
          <w:rFonts w:ascii="Source Sans Pro" w:hAnsi="Source Sans Pro"/>
          <w:color w:val="6F7271"/>
          <w:szCs w:val="20"/>
        </w:rPr>
      </w:pPr>
      <w:r w:rsidRPr="00DB4218">
        <w:rPr>
          <w:rFonts w:ascii="Source Sans Pro" w:hAnsi="Source Sans Pro"/>
          <w:color w:val="6F7271"/>
          <w:szCs w:val="20"/>
        </w:rPr>
        <w:t xml:space="preserve">Al término de cada sesión del Consejo General, preparar, con el apoyo de las áreas responsables de la elaboración de las respectivas propuestas y proyectos, las versiones definitivas de los documentos de dicho órgano de dirección, mismas que deben contener las observaciones que, en su caso haya aprobado esa instancia;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numPr>
          <w:ilvl w:val="0"/>
          <w:numId w:val="29"/>
        </w:numPr>
        <w:ind w:right="15" w:hanging="209"/>
        <w:rPr>
          <w:rFonts w:ascii="Source Sans Pro" w:hAnsi="Source Sans Pro"/>
          <w:color w:val="6F7271"/>
          <w:szCs w:val="20"/>
        </w:rPr>
      </w:pPr>
      <w:r w:rsidRPr="00DB4218">
        <w:rPr>
          <w:rFonts w:ascii="Source Sans Pro" w:hAnsi="Source Sans Pro"/>
          <w:color w:val="6F7271"/>
          <w:szCs w:val="20"/>
        </w:rPr>
        <w:t xml:space="preserve">Elaborar las actas de las sesiones del Consejo General;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numPr>
          <w:ilvl w:val="0"/>
          <w:numId w:val="29"/>
        </w:numPr>
        <w:ind w:right="15" w:hanging="209"/>
        <w:rPr>
          <w:rFonts w:ascii="Source Sans Pro" w:hAnsi="Source Sans Pro"/>
          <w:color w:val="6F7271"/>
          <w:szCs w:val="20"/>
        </w:rPr>
      </w:pPr>
      <w:r w:rsidRPr="00DB4218">
        <w:rPr>
          <w:rFonts w:ascii="Source Sans Pro" w:hAnsi="Source Sans Pro"/>
          <w:color w:val="6F7271"/>
          <w:szCs w:val="20"/>
        </w:rPr>
        <w:t xml:space="preserve">Publicar o fijar en los estrados del Instituto Electoral, los acuerdos y resoluciones que determine el Consejo General y operar, su incorporación al sitio de Internet del Instituto Electoral; así como informar a la Secretaría Ejecutiva de la atención y el curso dado a los acuerdos definitivos que haya aprobado el Consejo General;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numPr>
          <w:ilvl w:val="0"/>
          <w:numId w:val="29"/>
        </w:numPr>
        <w:ind w:right="15" w:hanging="209"/>
        <w:rPr>
          <w:rFonts w:ascii="Source Sans Pro" w:hAnsi="Source Sans Pro"/>
          <w:color w:val="6F7271"/>
          <w:szCs w:val="20"/>
        </w:rPr>
      </w:pPr>
      <w:r w:rsidRPr="00DB4218">
        <w:rPr>
          <w:rFonts w:ascii="Source Sans Pro" w:hAnsi="Source Sans Pro"/>
          <w:color w:val="6F7271"/>
          <w:szCs w:val="20"/>
        </w:rPr>
        <w:t xml:space="preserve">Tramitar la publicación en la Gaceta Oficial de la Ciudad de México, de los acuerdos y resoluciones que establezca el Código y los que determine el Consejo General, informando permanentemente a la Secretaría Ejecutiva;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numPr>
          <w:ilvl w:val="0"/>
          <w:numId w:val="29"/>
        </w:numPr>
        <w:ind w:right="15" w:hanging="209"/>
        <w:rPr>
          <w:rFonts w:ascii="Source Sans Pro" w:hAnsi="Source Sans Pro"/>
          <w:color w:val="6F7271"/>
          <w:szCs w:val="20"/>
        </w:rPr>
      </w:pPr>
      <w:r w:rsidRPr="00DB4218">
        <w:rPr>
          <w:rFonts w:ascii="Source Sans Pro" w:hAnsi="Source Sans Pro"/>
          <w:color w:val="6F7271"/>
          <w:szCs w:val="20"/>
        </w:rPr>
        <w:t xml:space="preserve">Remitir a la Secretaría Ejecutiva las versiones finales de los documentos aprobados por acuerdo del Consejo General para firma y dar seguimiento a su cumplimiento; y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numPr>
          <w:ilvl w:val="0"/>
          <w:numId w:val="29"/>
        </w:numPr>
        <w:ind w:right="15" w:hanging="209"/>
        <w:rPr>
          <w:rFonts w:ascii="Source Sans Pro" w:hAnsi="Source Sans Pro"/>
          <w:color w:val="6F7271"/>
          <w:szCs w:val="20"/>
        </w:rPr>
      </w:pPr>
      <w:r w:rsidRPr="00DB4218">
        <w:rPr>
          <w:rFonts w:ascii="Source Sans Pro" w:hAnsi="Source Sans Pro"/>
          <w:color w:val="6F7271"/>
          <w:szCs w:val="20"/>
        </w:rPr>
        <w:t xml:space="preserve">Proporcionar los servicios de apoyo logístico necesarios para el desarrollo de las actividades del Consejo General, la Junta, las Comisiones, los Comités, las Direcciones Ejecutivas y los Órganos Técnicos.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ind w:left="355" w:right="15"/>
        <w:rPr>
          <w:rFonts w:ascii="Source Sans Pro" w:hAnsi="Source Sans Pro"/>
          <w:color w:val="6F7271"/>
          <w:szCs w:val="20"/>
        </w:rPr>
      </w:pPr>
      <w:r w:rsidRPr="00DB4218">
        <w:rPr>
          <w:rFonts w:ascii="Source Sans Pro" w:hAnsi="Source Sans Pro"/>
          <w:b/>
          <w:color w:val="6F7271"/>
          <w:szCs w:val="20"/>
        </w:rPr>
        <w:t>III.</w:t>
      </w:r>
      <w:r w:rsidRPr="00DB4218">
        <w:rPr>
          <w:rFonts w:ascii="Source Sans Pro" w:eastAsia="Arial" w:hAnsi="Source Sans Pro" w:cs="Arial"/>
          <w:b/>
          <w:color w:val="6F7271"/>
          <w:szCs w:val="20"/>
        </w:rPr>
        <w:t xml:space="preserve"> </w:t>
      </w:r>
      <w:r w:rsidRPr="00DB4218">
        <w:rPr>
          <w:rFonts w:ascii="Source Sans Pro" w:hAnsi="Source Sans Pro"/>
          <w:color w:val="6F7271"/>
          <w:szCs w:val="20"/>
        </w:rPr>
        <w:t xml:space="preserve">Respecto de los archivos y servicios de documentación del Instituto Electoral: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numPr>
          <w:ilvl w:val="0"/>
          <w:numId w:val="30"/>
        </w:numPr>
        <w:ind w:right="15" w:hanging="221"/>
        <w:rPr>
          <w:rFonts w:ascii="Source Sans Pro" w:hAnsi="Source Sans Pro"/>
          <w:color w:val="6F7271"/>
          <w:szCs w:val="20"/>
        </w:rPr>
      </w:pPr>
      <w:r w:rsidRPr="00DB4218">
        <w:rPr>
          <w:rFonts w:ascii="Source Sans Pro" w:hAnsi="Source Sans Pro"/>
          <w:color w:val="6F7271"/>
          <w:szCs w:val="20"/>
        </w:rPr>
        <w:t xml:space="preserve">Integrar y administrar el archivo del Consejo General;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numPr>
          <w:ilvl w:val="0"/>
          <w:numId w:val="30"/>
        </w:numPr>
        <w:ind w:right="15" w:hanging="221"/>
        <w:rPr>
          <w:rFonts w:ascii="Source Sans Pro" w:hAnsi="Source Sans Pro"/>
          <w:color w:val="6F7271"/>
          <w:szCs w:val="20"/>
        </w:rPr>
      </w:pPr>
      <w:r w:rsidRPr="00DB4218">
        <w:rPr>
          <w:rFonts w:ascii="Source Sans Pro" w:hAnsi="Source Sans Pro"/>
          <w:color w:val="6F7271"/>
          <w:szCs w:val="20"/>
        </w:rPr>
        <w:t xml:space="preserve">Remitir, en medio magnético, a la Unidad Técnica de Comunicación Social y Difusión, los acuerdos y resoluciones aprobados por el Consejo General, para su incorporación en el sitio de Internet del Instituto Electoral;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numPr>
          <w:ilvl w:val="0"/>
          <w:numId w:val="30"/>
        </w:numPr>
        <w:ind w:right="15" w:hanging="221"/>
        <w:rPr>
          <w:rFonts w:ascii="Source Sans Pro" w:hAnsi="Source Sans Pro"/>
          <w:color w:val="6F7271"/>
          <w:szCs w:val="20"/>
        </w:rPr>
      </w:pPr>
      <w:r w:rsidRPr="00DB4218">
        <w:rPr>
          <w:rFonts w:ascii="Source Sans Pro" w:hAnsi="Source Sans Pro"/>
          <w:color w:val="6F7271"/>
          <w:szCs w:val="20"/>
        </w:rPr>
        <w:t xml:space="preserve">Remitir a la Oficina de Información Pública, el listado de los acuerdos y resoluciones aprobados por el Consejo General, para efectos de su consulta;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numPr>
          <w:ilvl w:val="0"/>
          <w:numId w:val="30"/>
        </w:numPr>
        <w:spacing w:after="224"/>
        <w:ind w:right="15" w:hanging="221"/>
        <w:rPr>
          <w:rFonts w:ascii="Source Sans Pro" w:hAnsi="Source Sans Pro"/>
          <w:color w:val="6F7271"/>
          <w:szCs w:val="20"/>
        </w:rPr>
      </w:pPr>
      <w:r w:rsidRPr="00DB4218">
        <w:rPr>
          <w:rFonts w:ascii="Source Sans Pro" w:hAnsi="Source Sans Pro"/>
          <w:color w:val="6F7271"/>
          <w:szCs w:val="20"/>
        </w:rPr>
        <w:t xml:space="preserve">Organizar el Centro de Documentación del Instituto Electoral, así como custodiar, operar y mantener actualizado su acervo; </w:t>
      </w:r>
    </w:p>
    <w:p w:rsidR="001A69FA" w:rsidRDefault="001A69FA" w:rsidP="00E923B5">
      <w:pPr>
        <w:numPr>
          <w:ilvl w:val="0"/>
          <w:numId w:val="30"/>
        </w:numPr>
        <w:ind w:right="15" w:hanging="221"/>
        <w:rPr>
          <w:rFonts w:ascii="Source Sans Pro" w:hAnsi="Source Sans Pro"/>
          <w:color w:val="6F7271"/>
          <w:szCs w:val="20"/>
        </w:rPr>
      </w:pPr>
      <w:r w:rsidRPr="00DB4218">
        <w:rPr>
          <w:rFonts w:ascii="Source Sans Pro" w:hAnsi="Source Sans Pro"/>
          <w:color w:val="6F7271"/>
          <w:szCs w:val="20"/>
        </w:rPr>
        <w:t xml:space="preserve">Proponer y ejecutar las acciones tendentes a la celebración de enlaces y préstamos con bibliotecas, centros de documentación y otros similares, con el objeto de intercambiar información y acrecentar el acervo del Centro de Documentación del Instituto Electoral para consulta pública; y </w:t>
      </w:r>
    </w:p>
    <w:p w:rsidR="00E923B5" w:rsidRDefault="00E923B5" w:rsidP="00E923B5">
      <w:pPr>
        <w:ind w:left="566" w:right="15" w:firstLine="0"/>
        <w:rPr>
          <w:rFonts w:ascii="Source Sans Pro" w:hAnsi="Source Sans Pro"/>
          <w:color w:val="6F7271"/>
          <w:szCs w:val="20"/>
        </w:rPr>
      </w:pPr>
    </w:p>
    <w:p w:rsidR="00E923B5" w:rsidRDefault="00E923B5" w:rsidP="00E923B5">
      <w:pPr>
        <w:ind w:left="566" w:right="15" w:firstLine="0"/>
        <w:rPr>
          <w:rFonts w:ascii="Source Sans Pro" w:hAnsi="Source Sans Pro"/>
          <w:color w:val="6F7271"/>
          <w:szCs w:val="20"/>
        </w:rPr>
      </w:pPr>
    </w:p>
    <w:p w:rsidR="00E923B5" w:rsidRPr="00E923B5" w:rsidRDefault="00E923B5" w:rsidP="00E923B5">
      <w:pPr>
        <w:ind w:left="566" w:right="15" w:firstLine="0"/>
        <w:rPr>
          <w:rFonts w:ascii="Source Sans Pro" w:hAnsi="Source Sans Pro"/>
          <w:color w:val="6F7271"/>
          <w:szCs w:val="20"/>
        </w:rPr>
      </w:pPr>
    </w:p>
    <w:p w:rsidR="001A69FA" w:rsidRDefault="001A69FA" w:rsidP="001A69FA">
      <w:pPr>
        <w:ind w:right="15"/>
        <w:rPr>
          <w:rFonts w:ascii="Source Sans Pro" w:hAnsi="Source Sans Pro"/>
          <w:color w:val="6F7271"/>
          <w:szCs w:val="20"/>
        </w:rPr>
      </w:pPr>
    </w:p>
    <w:p w:rsidR="001A69FA" w:rsidRPr="00DB4218" w:rsidRDefault="001A69FA" w:rsidP="001A69FA">
      <w:pPr>
        <w:ind w:right="15"/>
        <w:rPr>
          <w:rFonts w:ascii="Source Sans Pro" w:hAnsi="Source Sans Pro"/>
          <w:color w:val="6F7271"/>
          <w:szCs w:val="20"/>
        </w:rPr>
      </w:pPr>
    </w:p>
    <w:p w:rsidR="001A69FA" w:rsidRPr="00DB4218" w:rsidRDefault="001A69FA" w:rsidP="001A69FA">
      <w:pPr>
        <w:numPr>
          <w:ilvl w:val="0"/>
          <w:numId w:val="30"/>
        </w:numPr>
        <w:ind w:right="15" w:hanging="221"/>
        <w:rPr>
          <w:rFonts w:ascii="Source Sans Pro" w:hAnsi="Source Sans Pro"/>
          <w:color w:val="6F7271"/>
          <w:szCs w:val="20"/>
        </w:rPr>
      </w:pPr>
      <w:r w:rsidRPr="00DB4218">
        <w:rPr>
          <w:rFonts w:ascii="Source Sans Pro" w:hAnsi="Source Sans Pro"/>
          <w:color w:val="6F7271"/>
          <w:szCs w:val="20"/>
        </w:rPr>
        <w:t xml:space="preserve">Promover las acciones necesarias para la adquisición de material hemerobibliográfico, digital y audiovisual, en materia electoral, política, social, jurídica, administrativa, participación ciudadana, educación cívica, derechos humanos, igualdad de género y estadística del Centro de Documentación.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ind w:left="355" w:right="15"/>
        <w:rPr>
          <w:rFonts w:ascii="Source Sans Pro" w:hAnsi="Source Sans Pro"/>
          <w:color w:val="6F7271"/>
          <w:szCs w:val="20"/>
        </w:rPr>
      </w:pPr>
      <w:r w:rsidRPr="00DB4218">
        <w:rPr>
          <w:rFonts w:ascii="Source Sans Pro" w:hAnsi="Source Sans Pro"/>
          <w:b/>
          <w:color w:val="6F7271"/>
          <w:szCs w:val="20"/>
        </w:rPr>
        <w:t>IV.</w:t>
      </w:r>
      <w:r w:rsidRPr="00DB4218">
        <w:rPr>
          <w:rFonts w:ascii="Source Sans Pro" w:eastAsia="Arial" w:hAnsi="Source Sans Pro" w:cs="Arial"/>
          <w:b/>
          <w:color w:val="6F7271"/>
          <w:szCs w:val="20"/>
        </w:rPr>
        <w:t xml:space="preserve"> </w:t>
      </w:r>
      <w:r w:rsidRPr="00DB4218">
        <w:rPr>
          <w:rFonts w:ascii="Source Sans Pro" w:hAnsi="Source Sans Pro"/>
          <w:color w:val="6F7271"/>
          <w:szCs w:val="20"/>
        </w:rPr>
        <w:t xml:space="preserve">Las demás que le confiera la normativa que rige al Instituto Electoral. </w:t>
      </w:r>
    </w:p>
    <w:p w:rsidR="001A69FA" w:rsidRDefault="001A69FA" w:rsidP="001A69FA">
      <w:pPr>
        <w:ind w:left="0" w:right="15" w:firstLine="0"/>
        <w:rPr>
          <w:rFonts w:ascii="Source Sans Pro" w:hAnsi="Source Sans Pro"/>
          <w:color w:val="6F7271"/>
          <w:szCs w:val="20"/>
        </w:rPr>
      </w:pPr>
    </w:p>
    <w:p w:rsidR="001A69FA" w:rsidRPr="00DB4218" w:rsidRDefault="001A69FA" w:rsidP="001A69FA">
      <w:pPr>
        <w:spacing w:after="0" w:line="259" w:lineRule="auto"/>
        <w:ind w:left="0" w:firstLine="0"/>
        <w:jc w:val="left"/>
        <w:rPr>
          <w:rFonts w:ascii="Source Sans Pro" w:hAnsi="Source Sans Pro"/>
          <w:color w:val="6F7271"/>
          <w:szCs w:val="20"/>
        </w:rPr>
      </w:pPr>
    </w:p>
    <w:p w:rsidR="001A69FA" w:rsidRPr="00DB4218" w:rsidRDefault="001A69FA" w:rsidP="001A69FA">
      <w:pPr>
        <w:pStyle w:val="Ttulo1"/>
        <w:ind w:left="2483" w:right="2134"/>
        <w:rPr>
          <w:rFonts w:ascii="Source Sans Pro" w:hAnsi="Source Sans Pro"/>
          <w:color w:val="6F7271"/>
          <w:szCs w:val="20"/>
        </w:rPr>
      </w:pPr>
      <w:r w:rsidRPr="00DB4218">
        <w:rPr>
          <w:rFonts w:ascii="Source Sans Pro" w:hAnsi="Source Sans Pro"/>
          <w:color w:val="6F7271"/>
          <w:szCs w:val="20"/>
        </w:rPr>
        <w:t xml:space="preserve">SECCIÓN QUINTA </w:t>
      </w:r>
    </w:p>
    <w:p w:rsidR="001A69FA" w:rsidRPr="00DB4218" w:rsidRDefault="001A69FA" w:rsidP="001A69FA">
      <w:pPr>
        <w:spacing w:after="10" w:line="249" w:lineRule="auto"/>
        <w:ind w:left="360" w:right="15"/>
        <w:jc w:val="center"/>
        <w:rPr>
          <w:rFonts w:ascii="Source Sans Pro" w:hAnsi="Source Sans Pro"/>
          <w:color w:val="6F7271"/>
          <w:szCs w:val="20"/>
        </w:rPr>
      </w:pPr>
      <w:r w:rsidRPr="00DB4218">
        <w:rPr>
          <w:rFonts w:ascii="Source Sans Pro" w:hAnsi="Source Sans Pro"/>
          <w:color w:val="6F7271"/>
          <w:szCs w:val="20"/>
        </w:rPr>
        <w:t xml:space="preserve">De la Unidad Técnica de Asuntos Jurídicos. Atribuciones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ind w:left="355" w:right="15"/>
        <w:rPr>
          <w:rFonts w:ascii="Source Sans Pro" w:hAnsi="Source Sans Pro"/>
          <w:color w:val="6F7271"/>
          <w:szCs w:val="20"/>
        </w:rPr>
      </w:pPr>
      <w:r w:rsidRPr="00DB4218">
        <w:rPr>
          <w:rFonts w:ascii="Source Sans Pro" w:hAnsi="Source Sans Pro"/>
          <w:b/>
          <w:color w:val="6F7271"/>
          <w:szCs w:val="20"/>
        </w:rPr>
        <w:t xml:space="preserve">Artículo 31. </w:t>
      </w:r>
      <w:r w:rsidRPr="00DB4218">
        <w:rPr>
          <w:rFonts w:ascii="Source Sans Pro" w:hAnsi="Source Sans Pro"/>
          <w:color w:val="6F7271"/>
          <w:szCs w:val="20"/>
        </w:rPr>
        <w:t xml:space="preserve">A la Unidad Técnica de Asuntos Jurídicos corresponde: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numPr>
          <w:ilvl w:val="0"/>
          <w:numId w:val="31"/>
        </w:numPr>
        <w:ind w:right="15" w:hanging="468"/>
        <w:rPr>
          <w:rFonts w:ascii="Source Sans Pro" w:hAnsi="Source Sans Pro"/>
          <w:color w:val="6F7271"/>
          <w:szCs w:val="20"/>
        </w:rPr>
      </w:pPr>
      <w:r w:rsidRPr="00DB4218">
        <w:rPr>
          <w:rFonts w:ascii="Source Sans Pro" w:hAnsi="Source Sans Pro"/>
          <w:color w:val="6F7271"/>
          <w:szCs w:val="20"/>
        </w:rPr>
        <w:t xml:space="preserve">Prestar apoyo a la Secretaría Ejecutiva en la representación legal del Instituto Electoral;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numPr>
          <w:ilvl w:val="0"/>
          <w:numId w:val="31"/>
        </w:numPr>
        <w:ind w:right="15" w:hanging="468"/>
        <w:rPr>
          <w:rFonts w:ascii="Source Sans Pro" w:hAnsi="Source Sans Pro"/>
          <w:color w:val="6F7271"/>
          <w:szCs w:val="20"/>
        </w:rPr>
      </w:pPr>
      <w:r w:rsidRPr="00DB4218">
        <w:rPr>
          <w:rFonts w:ascii="Source Sans Pro" w:hAnsi="Source Sans Pro"/>
          <w:color w:val="6F7271"/>
          <w:szCs w:val="20"/>
        </w:rPr>
        <w:t xml:space="preserve">Litigar los juicios o procedimientos, con excepción de los que competan a la Contraloría Interna; informando periódicamente a la Secretaría Ejecutiva, respecto del estado procesal que guarda cada asunto;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numPr>
          <w:ilvl w:val="0"/>
          <w:numId w:val="31"/>
        </w:numPr>
        <w:ind w:right="15" w:hanging="468"/>
        <w:rPr>
          <w:rFonts w:ascii="Source Sans Pro" w:hAnsi="Source Sans Pro"/>
          <w:color w:val="6F7271"/>
          <w:szCs w:val="20"/>
        </w:rPr>
      </w:pPr>
      <w:r w:rsidRPr="00DB4218">
        <w:rPr>
          <w:rFonts w:ascii="Source Sans Pro" w:hAnsi="Source Sans Pro"/>
          <w:color w:val="6F7271"/>
          <w:szCs w:val="20"/>
        </w:rPr>
        <w:t xml:space="preserve">Proponer a la Secretaría Ejecutiva participar en pláticas conciliatorias con el personal del Instituto Electoral o con quien haya demandado a éste, para contener o solucionar algún conflicto, así como llevar a cabo las negociaciones conducentes y el pago respectivo, previa instrucción y autorización de la Secretaría Ejecutiva, con base en el dictamen que esta área especializada emita, debiendo elaborar un informe de los resultados obtenidos a la Secretaría Ejecutiva quien, a su vez, lo presentará a la Junta, así como a las Consejeras y los Consejeros Electorales;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numPr>
          <w:ilvl w:val="0"/>
          <w:numId w:val="31"/>
        </w:numPr>
        <w:ind w:right="15" w:hanging="468"/>
        <w:rPr>
          <w:rFonts w:ascii="Source Sans Pro" w:hAnsi="Source Sans Pro"/>
          <w:color w:val="6F7271"/>
          <w:szCs w:val="20"/>
        </w:rPr>
      </w:pPr>
      <w:r w:rsidRPr="00DB4218">
        <w:rPr>
          <w:rFonts w:ascii="Source Sans Pro" w:hAnsi="Source Sans Pro"/>
          <w:color w:val="6F7271"/>
          <w:szCs w:val="20"/>
        </w:rPr>
        <w:t xml:space="preserve">Apoyar a la Secretaría Ejecutiva en la práctica de notificaciones que deriven de los acuerdos y resoluciones emitidas por el Consejo General, así como de actos o determinaciones emitidas por otras instancias del Instituto Electoral, salvo aquellos casos en que se encuentre reservada la realización de la aludida diligencia al órgano emisor;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numPr>
          <w:ilvl w:val="0"/>
          <w:numId w:val="31"/>
        </w:numPr>
        <w:ind w:right="15" w:hanging="468"/>
        <w:rPr>
          <w:rFonts w:ascii="Source Sans Pro" w:hAnsi="Source Sans Pro"/>
          <w:color w:val="6F7271"/>
          <w:szCs w:val="20"/>
        </w:rPr>
      </w:pPr>
      <w:r w:rsidRPr="00DB4218">
        <w:rPr>
          <w:rFonts w:ascii="Source Sans Pro" w:hAnsi="Source Sans Pro"/>
          <w:color w:val="6F7271"/>
          <w:szCs w:val="20"/>
        </w:rPr>
        <w:t xml:space="preserve">Prestar apoyo a la Secretaría Ejecutiva en la formulación de denuncias de hechos o querellas penales, tanto en el fuero común como federal; </w:t>
      </w:r>
    </w:p>
    <w:p w:rsidR="001A69FA" w:rsidRPr="00DB4218" w:rsidRDefault="001A69FA" w:rsidP="001A69FA">
      <w:pPr>
        <w:numPr>
          <w:ilvl w:val="0"/>
          <w:numId w:val="31"/>
        </w:numPr>
        <w:ind w:right="15" w:hanging="468"/>
        <w:rPr>
          <w:rFonts w:ascii="Source Sans Pro" w:hAnsi="Source Sans Pro"/>
          <w:color w:val="6F7271"/>
          <w:szCs w:val="20"/>
        </w:rPr>
      </w:pPr>
      <w:r w:rsidRPr="00DB4218">
        <w:rPr>
          <w:rFonts w:ascii="Source Sans Pro" w:hAnsi="Source Sans Pro"/>
          <w:color w:val="6F7271"/>
          <w:szCs w:val="20"/>
        </w:rPr>
        <w:t xml:space="preserve">Asesorar en materia jurídica a las áreas mediante el desahogo de consultas y en sesiones y reuniones de los órganos del Instituto Electoral a que se convoque;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numPr>
          <w:ilvl w:val="0"/>
          <w:numId w:val="31"/>
        </w:numPr>
        <w:ind w:right="15" w:hanging="468"/>
        <w:rPr>
          <w:rFonts w:ascii="Source Sans Pro" w:hAnsi="Source Sans Pro"/>
          <w:color w:val="6F7271"/>
          <w:szCs w:val="20"/>
        </w:rPr>
      </w:pPr>
      <w:r w:rsidRPr="00DB4218">
        <w:rPr>
          <w:rFonts w:ascii="Source Sans Pro" w:hAnsi="Source Sans Pro"/>
          <w:color w:val="6F7271"/>
          <w:szCs w:val="20"/>
        </w:rPr>
        <w:t xml:space="preserve">Atender las consultas sobre la aplicación del Código que los órganos del Instituto Electoral le formulen a la Secretaría Ejecutiva, para conformar criterios de interpretación legal;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numPr>
          <w:ilvl w:val="0"/>
          <w:numId w:val="31"/>
        </w:numPr>
        <w:ind w:right="15" w:hanging="468"/>
        <w:rPr>
          <w:rFonts w:ascii="Source Sans Pro" w:hAnsi="Source Sans Pro"/>
          <w:color w:val="6F7271"/>
          <w:szCs w:val="20"/>
        </w:rPr>
      </w:pPr>
      <w:r w:rsidRPr="00DB4218">
        <w:rPr>
          <w:rFonts w:ascii="Source Sans Pro" w:hAnsi="Source Sans Pro"/>
          <w:color w:val="6F7271"/>
          <w:szCs w:val="20"/>
        </w:rPr>
        <w:t xml:space="preserve">Apoyar a la Secretaría Ejecutiva en la tramitación y sustanciación de los medios de impugnación en contra de actos o resoluciones de los órganos del Instituto Electoral y en los demás procedimientos o recursos establecidos en el Código o en otros ordenamientos, siempre que no formen parte del marco de atribuciones de otro órgano;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numPr>
          <w:ilvl w:val="0"/>
          <w:numId w:val="31"/>
        </w:numPr>
        <w:ind w:right="15" w:hanging="468"/>
        <w:rPr>
          <w:rFonts w:ascii="Source Sans Pro" w:hAnsi="Source Sans Pro"/>
          <w:color w:val="6F7271"/>
          <w:szCs w:val="20"/>
        </w:rPr>
      </w:pPr>
      <w:r w:rsidRPr="00DB4218">
        <w:rPr>
          <w:rFonts w:ascii="Source Sans Pro" w:hAnsi="Source Sans Pro"/>
          <w:color w:val="6F7271"/>
          <w:szCs w:val="20"/>
        </w:rPr>
        <w:t xml:space="preserve">Formular, revisar y, en su caso, validar en sus aspectos jurídicos, los proyectos de contratos, convenios y adendas en los que el Instituto Electoral sea parte;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numPr>
          <w:ilvl w:val="0"/>
          <w:numId w:val="31"/>
        </w:numPr>
        <w:ind w:right="15" w:hanging="468"/>
        <w:rPr>
          <w:rFonts w:ascii="Source Sans Pro" w:hAnsi="Source Sans Pro"/>
          <w:color w:val="6F7271"/>
          <w:szCs w:val="20"/>
        </w:rPr>
      </w:pPr>
      <w:r w:rsidRPr="00DB4218">
        <w:rPr>
          <w:rFonts w:ascii="Source Sans Pro" w:hAnsi="Source Sans Pro"/>
          <w:color w:val="6F7271"/>
          <w:szCs w:val="20"/>
        </w:rPr>
        <w:t xml:space="preserve">Apoyar, en su caso, en la elaboración de proyectos de normas internas y demás ordenamientos necesarios para el óptimo funcionamiento del Instituto Electoral;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E923B5" w:rsidRDefault="001A69FA" w:rsidP="00E923B5">
      <w:pPr>
        <w:numPr>
          <w:ilvl w:val="0"/>
          <w:numId w:val="31"/>
        </w:numPr>
        <w:ind w:right="15" w:hanging="468"/>
        <w:rPr>
          <w:rFonts w:ascii="Source Sans Pro" w:hAnsi="Source Sans Pro"/>
          <w:color w:val="6F7271"/>
          <w:szCs w:val="20"/>
        </w:rPr>
      </w:pPr>
      <w:r w:rsidRPr="00DB4218">
        <w:rPr>
          <w:rFonts w:ascii="Source Sans Pro" w:hAnsi="Source Sans Pro"/>
          <w:color w:val="6F7271"/>
          <w:szCs w:val="20"/>
        </w:rPr>
        <w:lastRenderedPageBreak/>
        <w:t xml:space="preserve">Apoyar a la Secretaría Ejecutiva, en la expedición de copias certificadas de los documentos que obren en los archivos del Instituto Electoral en términos de lo establecido por la normativa aplicable;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numPr>
          <w:ilvl w:val="0"/>
          <w:numId w:val="31"/>
        </w:numPr>
        <w:spacing w:after="224"/>
        <w:ind w:right="15" w:hanging="468"/>
        <w:rPr>
          <w:rFonts w:ascii="Source Sans Pro" w:hAnsi="Source Sans Pro"/>
          <w:color w:val="6F7271"/>
          <w:szCs w:val="20"/>
        </w:rPr>
      </w:pPr>
      <w:r w:rsidRPr="00DB4218">
        <w:rPr>
          <w:rFonts w:ascii="Source Sans Pro" w:hAnsi="Source Sans Pro"/>
          <w:color w:val="6F7271"/>
          <w:szCs w:val="20"/>
        </w:rPr>
        <w:t xml:space="preserve">Apoyar, cuando lo soliciten, el Consejo General, las Comisiones, los Comités o la Junta, en la redacción de proyectos de acuerdo, informes y resoluciones; </w:t>
      </w:r>
    </w:p>
    <w:p w:rsidR="001A69FA" w:rsidRPr="00DB4218" w:rsidRDefault="001A69FA" w:rsidP="001A69FA">
      <w:pPr>
        <w:numPr>
          <w:ilvl w:val="0"/>
          <w:numId w:val="31"/>
        </w:numPr>
        <w:spacing w:after="226"/>
        <w:ind w:right="15" w:hanging="468"/>
        <w:rPr>
          <w:rFonts w:ascii="Source Sans Pro" w:hAnsi="Source Sans Pro"/>
          <w:color w:val="6F7271"/>
          <w:szCs w:val="20"/>
        </w:rPr>
      </w:pPr>
      <w:r w:rsidRPr="00DB4218">
        <w:rPr>
          <w:rFonts w:ascii="Source Sans Pro" w:hAnsi="Source Sans Pro"/>
          <w:color w:val="6F7271"/>
          <w:szCs w:val="20"/>
        </w:rPr>
        <w:t xml:space="preserve">Apoyar a la Secretaría Ejecutiva, cuando así lo requiera, en la elaboración de las certificaciones derivadas con motivo de la función de la oficialía electoral; </w:t>
      </w:r>
    </w:p>
    <w:p w:rsidR="001A69FA" w:rsidRPr="00DB4218" w:rsidRDefault="001A69FA" w:rsidP="001A69FA">
      <w:pPr>
        <w:numPr>
          <w:ilvl w:val="0"/>
          <w:numId w:val="31"/>
        </w:numPr>
        <w:ind w:right="15" w:hanging="468"/>
        <w:rPr>
          <w:rFonts w:ascii="Source Sans Pro" w:hAnsi="Source Sans Pro"/>
          <w:color w:val="6F7271"/>
          <w:szCs w:val="20"/>
        </w:rPr>
      </w:pPr>
      <w:r w:rsidRPr="00DB4218">
        <w:rPr>
          <w:rFonts w:ascii="Source Sans Pro" w:hAnsi="Source Sans Pro"/>
          <w:color w:val="6F7271"/>
          <w:szCs w:val="20"/>
        </w:rPr>
        <w:t xml:space="preserve">Iniciar e instruir los procedimientos laborales disciplinarios del personal del Servicio Profesional Electoral Nacional y del personal de la rama administrativa, ambos en el Instituto Electoral, conforme a lo previsto en la normativa aplicable; </w:t>
      </w:r>
    </w:p>
    <w:p w:rsidR="001A69FA" w:rsidRPr="00DB4218" w:rsidRDefault="001A69FA" w:rsidP="001A69FA">
      <w:pPr>
        <w:numPr>
          <w:ilvl w:val="0"/>
          <w:numId w:val="31"/>
        </w:numPr>
        <w:spacing w:after="224"/>
        <w:ind w:right="15" w:hanging="468"/>
        <w:rPr>
          <w:rFonts w:ascii="Source Sans Pro" w:hAnsi="Source Sans Pro"/>
          <w:color w:val="6F7271"/>
          <w:szCs w:val="20"/>
        </w:rPr>
      </w:pPr>
      <w:r w:rsidRPr="00DB4218">
        <w:rPr>
          <w:rFonts w:ascii="Source Sans Pro" w:hAnsi="Source Sans Pro"/>
          <w:color w:val="6F7271"/>
          <w:szCs w:val="20"/>
        </w:rPr>
        <w:t xml:space="preserve">Actualizar, compilar y sistematizar el marco normativo del Instituto Electoral, dicha actualización deberá publicarse en el sitio de Internet del Instituto Electoral dentro de los diez días naturales posteriores a su entrada en vigor; y </w:t>
      </w:r>
    </w:p>
    <w:p w:rsidR="001A69FA" w:rsidRPr="00DB4218" w:rsidRDefault="001A69FA" w:rsidP="001A69FA">
      <w:pPr>
        <w:numPr>
          <w:ilvl w:val="0"/>
          <w:numId w:val="31"/>
        </w:numPr>
        <w:ind w:right="15" w:hanging="468"/>
        <w:rPr>
          <w:rFonts w:ascii="Source Sans Pro" w:hAnsi="Source Sans Pro"/>
          <w:color w:val="6F7271"/>
          <w:szCs w:val="20"/>
        </w:rPr>
      </w:pPr>
      <w:r w:rsidRPr="00DB4218">
        <w:rPr>
          <w:rFonts w:ascii="Source Sans Pro" w:hAnsi="Source Sans Pro"/>
          <w:color w:val="6F7271"/>
          <w:szCs w:val="20"/>
        </w:rPr>
        <w:t xml:space="preserve">Las demás que le confiera la normativa que rige al Instituto Electoral. </w:t>
      </w:r>
    </w:p>
    <w:p w:rsidR="001A69FA" w:rsidRDefault="001A69FA" w:rsidP="001A69FA">
      <w:pPr>
        <w:ind w:right="15"/>
        <w:rPr>
          <w:rFonts w:ascii="Source Sans Pro" w:hAnsi="Source Sans Pro"/>
          <w:color w:val="6F7271"/>
          <w:szCs w:val="20"/>
        </w:rPr>
      </w:pPr>
    </w:p>
    <w:p w:rsidR="001A69FA" w:rsidRDefault="001A69FA" w:rsidP="001A69FA">
      <w:pPr>
        <w:ind w:right="15"/>
        <w:rPr>
          <w:rFonts w:ascii="Source Sans Pro" w:hAnsi="Source Sans Pro"/>
          <w:color w:val="6F7271"/>
          <w:szCs w:val="20"/>
        </w:rPr>
      </w:pPr>
    </w:p>
    <w:p w:rsidR="001A69FA" w:rsidRPr="00DB4218" w:rsidRDefault="001A69FA" w:rsidP="001A69FA">
      <w:pPr>
        <w:pStyle w:val="Ttulo1"/>
        <w:ind w:left="2483" w:right="2134"/>
        <w:rPr>
          <w:rFonts w:ascii="Source Sans Pro" w:hAnsi="Source Sans Pro"/>
          <w:color w:val="6F7271"/>
          <w:szCs w:val="20"/>
        </w:rPr>
      </w:pPr>
      <w:r w:rsidRPr="00DB4218">
        <w:rPr>
          <w:rFonts w:ascii="Source Sans Pro" w:hAnsi="Source Sans Pro"/>
          <w:color w:val="6F7271"/>
          <w:szCs w:val="20"/>
        </w:rPr>
        <w:t xml:space="preserve">SECCIÓN SEXTA </w:t>
      </w:r>
    </w:p>
    <w:p w:rsidR="001A69FA" w:rsidRPr="00DB4218" w:rsidRDefault="001A69FA" w:rsidP="001A69FA">
      <w:pPr>
        <w:ind w:left="2360" w:right="15"/>
        <w:rPr>
          <w:rFonts w:ascii="Source Sans Pro" w:hAnsi="Source Sans Pro"/>
          <w:color w:val="6F7271"/>
          <w:szCs w:val="20"/>
        </w:rPr>
      </w:pPr>
      <w:r w:rsidRPr="00DB4218">
        <w:rPr>
          <w:rFonts w:ascii="Source Sans Pro" w:hAnsi="Source Sans Pro"/>
          <w:color w:val="6F7271"/>
          <w:szCs w:val="20"/>
        </w:rPr>
        <w:t xml:space="preserve">De la Unidad Técnica del Centro de Formación y Desarrollo. Atribuciones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ind w:left="355" w:right="15"/>
        <w:rPr>
          <w:rFonts w:ascii="Source Sans Pro" w:hAnsi="Source Sans Pro"/>
          <w:color w:val="6F7271"/>
          <w:szCs w:val="20"/>
        </w:rPr>
      </w:pPr>
      <w:r w:rsidRPr="00DB4218">
        <w:rPr>
          <w:rFonts w:ascii="Source Sans Pro" w:hAnsi="Source Sans Pro"/>
          <w:b/>
          <w:color w:val="6F7271"/>
          <w:szCs w:val="20"/>
        </w:rPr>
        <w:t xml:space="preserve">Artículo 32. </w:t>
      </w:r>
      <w:r w:rsidRPr="00DB4218">
        <w:rPr>
          <w:rFonts w:ascii="Source Sans Pro" w:hAnsi="Source Sans Pro"/>
          <w:color w:val="6F7271"/>
          <w:szCs w:val="20"/>
        </w:rPr>
        <w:t xml:space="preserve">La Unidad Técnica del Centro de Formación y Desarrollo tiene las atribuciones que para la operación del </w:t>
      </w:r>
    </w:p>
    <w:p w:rsidR="001A69FA" w:rsidRPr="00DB4218" w:rsidRDefault="001A69FA" w:rsidP="001A69FA">
      <w:pPr>
        <w:ind w:left="355" w:right="15"/>
        <w:rPr>
          <w:rFonts w:ascii="Source Sans Pro" w:hAnsi="Source Sans Pro"/>
          <w:color w:val="6F7271"/>
          <w:szCs w:val="20"/>
        </w:rPr>
      </w:pPr>
      <w:r w:rsidRPr="00DB4218">
        <w:rPr>
          <w:rFonts w:ascii="Source Sans Pro" w:hAnsi="Source Sans Pro"/>
          <w:color w:val="6F7271"/>
          <w:szCs w:val="20"/>
        </w:rPr>
        <w:t xml:space="preserve">Servicio Profesional Electoral disponga la Ley General, el Código, el Estatuto del Servicio y demás normativa que emita el Instituto Nacional y, en su caso, el Instituto Electoral en materia de Servicio Profesional Electoral Nacional y de la Rama Administrativa.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ind w:left="355" w:right="15"/>
        <w:rPr>
          <w:rFonts w:ascii="Source Sans Pro" w:hAnsi="Source Sans Pro"/>
          <w:color w:val="6F7271"/>
          <w:szCs w:val="20"/>
        </w:rPr>
      </w:pPr>
      <w:r w:rsidRPr="00DB4218">
        <w:rPr>
          <w:rFonts w:ascii="Source Sans Pro" w:hAnsi="Source Sans Pro"/>
          <w:color w:val="6F7271"/>
          <w:szCs w:val="20"/>
        </w:rPr>
        <w:t xml:space="preserve">Adicionalmente, le corresponderá: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ind w:left="355" w:right="15"/>
        <w:rPr>
          <w:rFonts w:ascii="Source Sans Pro" w:hAnsi="Source Sans Pro"/>
          <w:color w:val="6F7271"/>
          <w:szCs w:val="20"/>
        </w:rPr>
      </w:pPr>
      <w:r w:rsidRPr="00DB4218">
        <w:rPr>
          <w:rFonts w:ascii="Source Sans Pro" w:hAnsi="Source Sans Pro"/>
          <w:b/>
          <w:color w:val="6F7271"/>
          <w:szCs w:val="20"/>
        </w:rPr>
        <w:t>I.</w:t>
      </w:r>
      <w:r w:rsidRPr="00DB4218">
        <w:rPr>
          <w:rFonts w:ascii="Source Sans Pro" w:eastAsia="Arial" w:hAnsi="Source Sans Pro" w:cs="Arial"/>
          <w:b/>
          <w:color w:val="6F7271"/>
          <w:szCs w:val="20"/>
        </w:rPr>
        <w:t xml:space="preserve"> </w:t>
      </w:r>
      <w:r w:rsidRPr="00DB4218">
        <w:rPr>
          <w:rFonts w:ascii="Source Sans Pro" w:hAnsi="Source Sans Pro"/>
          <w:color w:val="6F7271"/>
          <w:szCs w:val="20"/>
        </w:rPr>
        <w:t xml:space="preserve">Operar los programas institucionales de: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numPr>
          <w:ilvl w:val="0"/>
          <w:numId w:val="32"/>
        </w:numPr>
        <w:ind w:right="15" w:hanging="286"/>
        <w:rPr>
          <w:rFonts w:ascii="Source Sans Pro" w:hAnsi="Source Sans Pro"/>
          <w:color w:val="6F7271"/>
          <w:szCs w:val="20"/>
        </w:rPr>
      </w:pPr>
      <w:r w:rsidRPr="00DB4218">
        <w:rPr>
          <w:rFonts w:ascii="Source Sans Pro" w:hAnsi="Source Sans Pro"/>
          <w:color w:val="6F7271"/>
          <w:szCs w:val="20"/>
        </w:rPr>
        <w:t xml:space="preserve">Selección, ingreso, profesionalización, capacitación, evaluación del desempeño, promoción, cambios de adscripción, rotación, permanencia, incentivos y disciplina de los miembros del Servicio Profesional Electoral Nacional;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numPr>
          <w:ilvl w:val="0"/>
          <w:numId w:val="32"/>
        </w:numPr>
        <w:ind w:right="15" w:hanging="286"/>
        <w:rPr>
          <w:rFonts w:ascii="Source Sans Pro" w:hAnsi="Source Sans Pro"/>
          <w:color w:val="6F7271"/>
          <w:szCs w:val="20"/>
        </w:rPr>
      </w:pPr>
      <w:r w:rsidRPr="00DB4218">
        <w:rPr>
          <w:rFonts w:ascii="Source Sans Pro" w:hAnsi="Source Sans Pro"/>
          <w:color w:val="6F7271"/>
          <w:szCs w:val="20"/>
        </w:rPr>
        <w:t xml:space="preserve">Ingreso, inducción, capacitación, evaluación del desempeño, promoción e incentivos del personal de la Rama </w:t>
      </w:r>
    </w:p>
    <w:p w:rsidR="001A69FA" w:rsidRPr="00DB4218" w:rsidRDefault="001A69FA" w:rsidP="001A69FA">
      <w:pPr>
        <w:ind w:left="646" w:right="15"/>
        <w:rPr>
          <w:rFonts w:ascii="Source Sans Pro" w:hAnsi="Source Sans Pro"/>
          <w:color w:val="6F7271"/>
          <w:szCs w:val="20"/>
        </w:rPr>
      </w:pPr>
      <w:r w:rsidRPr="00DB4218">
        <w:rPr>
          <w:rFonts w:ascii="Source Sans Pro" w:hAnsi="Source Sans Pro"/>
          <w:color w:val="6F7271"/>
          <w:szCs w:val="20"/>
        </w:rPr>
        <w:t xml:space="preserve">Administrativa; y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numPr>
          <w:ilvl w:val="0"/>
          <w:numId w:val="32"/>
        </w:numPr>
        <w:ind w:right="15" w:hanging="286"/>
        <w:rPr>
          <w:rFonts w:ascii="Source Sans Pro" w:hAnsi="Source Sans Pro"/>
          <w:color w:val="6F7271"/>
          <w:szCs w:val="20"/>
        </w:rPr>
      </w:pPr>
      <w:r w:rsidRPr="00DB4218">
        <w:rPr>
          <w:rFonts w:ascii="Source Sans Pro" w:hAnsi="Source Sans Pro"/>
          <w:color w:val="6F7271"/>
          <w:szCs w:val="20"/>
        </w:rPr>
        <w:t xml:space="preserve">Capacitación a las Consejeras y los Consejeros Electorales Distritales.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ind w:left="355" w:right="15"/>
        <w:rPr>
          <w:rFonts w:ascii="Source Sans Pro" w:hAnsi="Source Sans Pro"/>
          <w:color w:val="6F7271"/>
          <w:szCs w:val="20"/>
        </w:rPr>
      </w:pPr>
      <w:r w:rsidRPr="00DB4218">
        <w:rPr>
          <w:rFonts w:ascii="Source Sans Pro" w:hAnsi="Source Sans Pro"/>
          <w:color w:val="6F7271"/>
          <w:szCs w:val="20"/>
        </w:rPr>
        <w:t xml:space="preserve">Asimismo, podrá proponer aquellos proyectos que contribuyan con la superación profesional y laboral del personal del Instituto Electoral, siempre que se apeguen a los principios y criterios metodológicos establecidos en los programas señalados en los incisos a) y b) de la presente fracción.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numPr>
          <w:ilvl w:val="0"/>
          <w:numId w:val="33"/>
        </w:numPr>
        <w:ind w:right="15" w:hanging="504"/>
        <w:rPr>
          <w:rFonts w:ascii="Source Sans Pro" w:hAnsi="Source Sans Pro"/>
          <w:color w:val="6F7271"/>
          <w:szCs w:val="20"/>
        </w:rPr>
      </w:pPr>
      <w:r w:rsidRPr="00DB4218">
        <w:rPr>
          <w:rFonts w:ascii="Source Sans Pro" w:hAnsi="Source Sans Pro"/>
          <w:color w:val="6F7271"/>
          <w:szCs w:val="20"/>
        </w:rPr>
        <w:t xml:space="preserve">Informar trimestralmente a la Junta sobre el seguimiento y evaluación de los programas, cuya operación se encuentre a su cargo;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numPr>
          <w:ilvl w:val="0"/>
          <w:numId w:val="33"/>
        </w:numPr>
        <w:ind w:right="15" w:hanging="504"/>
        <w:rPr>
          <w:rFonts w:ascii="Source Sans Pro" w:hAnsi="Source Sans Pro"/>
          <w:color w:val="6F7271"/>
          <w:szCs w:val="20"/>
        </w:rPr>
      </w:pPr>
      <w:r w:rsidRPr="00DB4218">
        <w:rPr>
          <w:rFonts w:ascii="Source Sans Pro" w:hAnsi="Source Sans Pro"/>
          <w:color w:val="6F7271"/>
          <w:szCs w:val="20"/>
        </w:rPr>
        <w:t xml:space="preserve">Informar bimestralmente a la Junta sobre las vacantes que se originen en el Servicio Profesional y en la Rama </w:t>
      </w:r>
    </w:p>
    <w:p w:rsidR="001A69FA" w:rsidRPr="00DB4218" w:rsidRDefault="001A69FA" w:rsidP="001A69FA">
      <w:pPr>
        <w:ind w:left="355" w:right="15"/>
        <w:rPr>
          <w:rFonts w:ascii="Source Sans Pro" w:hAnsi="Source Sans Pro"/>
          <w:color w:val="6F7271"/>
          <w:szCs w:val="20"/>
        </w:rPr>
      </w:pPr>
      <w:r w:rsidRPr="00DB4218">
        <w:rPr>
          <w:rFonts w:ascii="Source Sans Pro" w:hAnsi="Source Sans Pro"/>
          <w:color w:val="6F7271"/>
          <w:szCs w:val="20"/>
        </w:rPr>
        <w:t xml:space="preserve">Administrativa del Instituto Electoral;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lastRenderedPageBreak/>
        <w:t xml:space="preserve"> </w:t>
      </w:r>
    </w:p>
    <w:p w:rsidR="001A69FA" w:rsidRDefault="001A69FA" w:rsidP="001A69FA">
      <w:pPr>
        <w:numPr>
          <w:ilvl w:val="0"/>
          <w:numId w:val="33"/>
        </w:numPr>
        <w:ind w:right="15" w:hanging="504"/>
        <w:rPr>
          <w:rFonts w:ascii="Source Sans Pro" w:hAnsi="Source Sans Pro"/>
          <w:color w:val="6F7271"/>
          <w:szCs w:val="20"/>
        </w:rPr>
      </w:pPr>
      <w:r w:rsidRPr="00DB4218">
        <w:rPr>
          <w:rFonts w:ascii="Source Sans Pro" w:hAnsi="Source Sans Pro"/>
          <w:color w:val="6F7271"/>
          <w:szCs w:val="20"/>
        </w:rPr>
        <w:t xml:space="preserve">Aplicar los procedimientos, lineamientos y/o demás normativa relacionada en el Servicio Profesional y la Rama Administrativa del Instituto Electoral, que aprueben las autoridades competentes para ello; </w:t>
      </w:r>
    </w:p>
    <w:p w:rsidR="001A69FA" w:rsidRPr="00DB4218" w:rsidRDefault="001A69FA" w:rsidP="001A69FA">
      <w:pPr>
        <w:spacing w:after="0" w:line="259" w:lineRule="auto"/>
        <w:ind w:left="0" w:firstLine="0"/>
        <w:jc w:val="left"/>
        <w:rPr>
          <w:rFonts w:ascii="Source Sans Pro" w:hAnsi="Source Sans Pro"/>
          <w:color w:val="6F7271"/>
          <w:szCs w:val="20"/>
        </w:rPr>
      </w:pPr>
    </w:p>
    <w:p w:rsidR="001A69FA" w:rsidRPr="00DB4218" w:rsidRDefault="001A69FA" w:rsidP="001A69FA">
      <w:pPr>
        <w:numPr>
          <w:ilvl w:val="0"/>
          <w:numId w:val="33"/>
        </w:numPr>
        <w:ind w:right="15" w:hanging="504"/>
        <w:rPr>
          <w:rFonts w:ascii="Source Sans Pro" w:hAnsi="Source Sans Pro"/>
          <w:color w:val="6F7271"/>
          <w:szCs w:val="20"/>
        </w:rPr>
      </w:pPr>
      <w:r w:rsidRPr="00DB4218">
        <w:rPr>
          <w:rFonts w:ascii="Source Sans Pro" w:hAnsi="Source Sans Pro"/>
          <w:color w:val="6F7271"/>
          <w:szCs w:val="20"/>
        </w:rPr>
        <w:t xml:space="preserve">Realizar acciones en colaboración con instituciones académicas y de educación superior relacionadas con la detección de necesidades de formación, desarrollo, capacitación y actualización del personal del Instituto Electoral, así como aquellas que contribuyan a la operación y mejora de los programas a su cargo;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numPr>
          <w:ilvl w:val="0"/>
          <w:numId w:val="33"/>
        </w:numPr>
        <w:ind w:right="15" w:hanging="504"/>
        <w:rPr>
          <w:rFonts w:ascii="Source Sans Pro" w:hAnsi="Source Sans Pro"/>
          <w:color w:val="6F7271"/>
          <w:szCs w:val="20"/>
        </w:rPr>
      </w:pPr>
      <w:r w:rsidRPr="00DB4218">
        <w:rPr>
          <w:rFonts w:ascii="Source Sans Pro" w:hAnsi="Source Sans Pro"/>
          <w:color w:val="6F7271"/>
          <w:szCs w:val="20"/>
        </w:rPr>
        <w:t xml:space="preserve">Organizar la realización de foros, conferencias, talleres, congresos y otros eventos académicos en materia de administración y desarrollo de personal que puedan coadyuvar a la mejora del Servicio Profesional y de la Rama </w:t>
      </w:r>
    </w:p>
    <w:p w:rsidR="001A69FA" w:rsidRPr="00DB4218" w:rsidRDefault="001A69FA" w:rsidP="001A69FA">
      <w:pPr>
        <w:ind w:left="496" w:right="15" w:firstLine="353"/>
        <w:rPr>
          <w:rFonts w:ascii="Source Sans Pro" w:hAnsi="Source Sans Pro"/>
          <w:color w:val="6F7271"/>
          <w:szCs w:val="20"/>
        </w:rPr>
      </w:pPr>
      <w:r w:rsidRPr="00DB4218">
        <w:rPr>
          <w:rFonts w:ascii="Source Sans Pro" w:hAnsi="Source Sans Pro"/>
          <w:color w:val="6F7271"/>
          <w:szCs w:val="20"/>
        </w:rPr>
        <w:t xml:space="preserve">Administrativa del Instituto Electoral;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Default="001A69FA" w:rsidP="001A69FA">
      <w:pPr>
        <w:numPr>
          <w:ilvl w:val="0"/>
          <w:numId w:val="33"/>
        </w:numPr>
        <w:ind w:right="15" w:hanging="504"/>
        <w:rPr>
          <w:rFonts w:ascii="Source Sans Pro" w:hAnsi="Source Sans Pro"/>
          <w:color w:val="6F7271"/>
          <w:szCs w:val="20"/>
        </w:rPr>
      </w:pPr>
      <w:r w:rsidRPr="00DB4218">
        <w:rPr>
          <w:rFonts w:ascii="Source Sans Pro" w:hAnsi="Source Sans Pro"/>
          <w:color w:val="6F7271"/>
          <w:szCs w:val="20"/>
        </w:rPr>
        <w:t xml:space="preserve">Contribuir al fortalecimiento de la cultura democrática, de los procesos electorales y procedimientos de participación ciudadana en la Ciudad de México a través de la capacitación, actualización y desarrollo profesional del personal del </w:t>
      </w:r>
      <w:r w:rsidRPr="005B4756">
        <w:rPr>
          <w:rFonts w:ascii="Source Sans Pro" w:hAnsi="Source Sans Pro"/>
          <w:color w:val="6F7271"/>
          <w:szCs w:val="20"/>
        </w:rPr>
        <w:t xml:space="preserve">Instituto Electoral; </w:t>
      </w:r>
    </w:p>
    <w:p w:rsidR="001A69FA" w:rsidRPr="005B4756" w:rsidRDefault="001A69FA" w:rsidP="001A69FA">
      <w:pPr>
        <w:ind w:left="849" w:right="15" w:firstLine="0"/>
        <w:rPr>
          <w:rFonts w:ascii="Source Sans Pro" w:hAnsi="Source Sans Pro"/>
          <w:color w:val="6F7271"/>
          <w:szCs w:val="20"/>
        </w:rPr>
      </w:pPr>
    </w:p>
    <w:p w:rsidR="001A69FA" w:rsidRPr="00DB4218" w:rsidRDefault="001A69FA" w:rsidP="001A69FA">
      <w:pPr>
        <w:numPr>
          <w:ilvl w:val="0"/>
          <w:numId w:val="33"/>
        </w:numPr>
        <w:spacing w:after="224"/>
        <w:ind w:right="15" w:hanging="504"/>
        <w:rPr>
          <w:rFonts w:ascii="Source Sans Pro" w:hAnsi="Source Sans Pro"/>
          <w:color w:val="6F7271"/>
          <w:szCs w:val="20"/>
        </w:rPr>
      </w:pPr>
      <w:r w:rsidRPr="00DB4218">
        <w:rPr>
          <w:rFonts w:ascii="Source Sans Pro" w:hAnsi="Source Sans Pro"/>
          <w:color w:val="6F7271"/>
          <w:szCs w:val="20"/>
        </w:rPr>
        <w:t xml:space="preserve">Proponer a la Junta el otorgamiento de estímulos e incentivos al personal del Instituto Electoral, de conformidad con los lineamientos e instrumentos que para tal efecto emita el Instituto Nacional; </w:t>
      </w:r>
    </w:p>
    <w:p w:rsidR="001A69FA" w:rsidRPr="00DB4218" w:rsidRDefault="001A69FA" w:rsidP="001A69FA">
      <w:pPr>
        <w:numPr>
          <w:ilvl w:val="0"/>
          <w:numId w:val="33"/>
        </w:numPr>
        <w:ind w:right="15" w:hanging="504"/>
        <w:rPr>
          <w:rFonts w:ascii="Source Sans Pro" w:hAnsi="Source Sans Pro"/>
          <w:color w:val="6F7271"/>
          <w:szCs w:val="20"/>
        </w:rPr>
      </w:pPr>
      <w:r w:rsidRPr="00DB4218">
        <w:rPr>
          <w:rFonts w:ascii="Source Sans Pro" w:hAnsi="Source Sans Pro"/>
          <w:color w:val="6F7271"/>
          <w:szCs w:val="20"/>
        </w:rPr>
        <w:t xml:space="preserve">Apoyar, cuando lo soliciten, a las áreas ejecutivas y técnicas en la realización de actividades de capacitación y de evaluación del personal del Instituto Electoral; </w:t>
      </w:r>
    </w:p>
    <w:p w:rsidR="001A69FA" w:rsidRPr="00DB4218" w:rsidRDefault="001A69FA" w:rsidP="001A69FA">
      <w:pPr>
        <w:numPr>
          <w:ilvl w:val="0"/>
          <w:numId w:val="33"/>
        </w:numPr>
        <w:ind w:right="15" w:hanging="504"/>
        <w:rPr>
          <w:rFonts w:ascii="Source Sans Pro" w:hAnsi="Source Sans Pro"/>
          <w:color w:val="6F7271"/>
          <w:szCs w:val="20"/>
        </w:rPr>
      </w:pPr>
      <w:r w:rsidRPr="00DB4218">
        <w:rPr>
          <w:rFonts w:ascii="Source Sans Pro" w:hAnsi="Source Sans Pro"/>
          <w:color w:val="6F7271"/>
          <w:szCs w:val="20"/>
        </w:rPr>
        <w:t xml:space="preserve">Apoyar, cuando lo soliciten, a las áreas ejecutivas y técnicas en la realización de actividades de capacitación y de evaluación relacionadas con las actividades que, en su caso, delegue el Instituto Nacional;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numPr>
          <w:ilvl w:val="0"/>
          <w:numId w:val="33"/>
        </w:numPr>
        <w:ind w:right="15" w:hanging="504"/>
        <w:rPr>
          <w:rFonts w:ascii="Source Sans Pro" w:hAnsi="Source Sans Pro"/>
          <w:color w:val="6F7271"/>
          <w:szCs w:val="20"/>
        </w:rPr>
      </w:pPr>
      <w:r w:rsidRPr="00DB4218">
        <w:rPr>
          <w:rFonts w:ascii="Source Sans Pro" w:hAnsi="Source Sans Pro"/>
          <w:color w:val="6F7271"/>
          <w:szCs w:val="20"/>
        </w:rPr>
        <w:t xml:space="preserve">Fungir como órgano de enlace con el Instituto Nacional para atender los asuntos del Servicio Profesional, sin perjuicio de las atribuciones de la Unidad Técnica de Vinculación con Organismos Externos;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numPr>
          <w:ilvl w:val="0"/>
          <w:numId w:val="33"/>
        </w:numPr>
        <w:ind w:right="15" w:hanging="504"/>
        <w:rPr>
          <w:rFonts w:ascii="Source Sans Pro" w:hAnsi="Source Sans Pro"/>
          <w:color w:val="6F7271"/>
          <w:szCs w:val="20"/>
        </w:rPr>
      </w:pPr>
      <w:r w:rsidRPr="00DB4218">
        <w:rPr>
          <w:rFonts w:ascii="Source Sans Pro" w:hAnsi="Source Sans Pro"/>
          <w:color w:val="6F7271"/>
          <w:szCs w:val="20"/>
        </w:rPr>
        <w:t xml:space="preserve">Coadyuvar en la supervisión del cumplimiento del Estatuto del Servicio y la normativa que rige al Servicio Profesional en el Instituto Electoral;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numPr>
          <w:ilvl w:val="0"/>
          <w:numId w:val="33"/>
        </w:numPr>
        <w:ind w:right="15" w:hanging="504"/>
        <w:rPr>
          <w:rFonts w:ascii="Source Sans Pro" w:hAnsi="Source Sans Pro"/>
          <w:color w:val="6F7271"/>
          <w:szCs w:val="20"/>
        </w:rPr>
      </w:pPr>
      <w:r w:rsidRPr="00DB4218">
        <w:rPr>
          <w:rFonts w:ascii="Source Sans Pro" w:hAnsi="Source Sans Pro"/>
          <w:color w:val="6F7271"/>
          <w:szCs w:val="20"/>
        </w:rPr>
        <w:t xml:space="preserve">Coadyuvar en la Selección, Ingreso, Profesionalización, Capacitación, Promoción, Evaluación, Cambios de Adscripción, Rotación, Titularidad, Permanencia y Disciplina o Procedimiento Laboral Disciplinario, del Servicio Profesional Electoral Nacional, de acuerdo con la normativa y disposiciones que determine el Instituto Nacional;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numPr>
          <w:ilvl w:val="0"/>
          <w:numId w:val="33"/>
        </w:numPr>
        <w:ind w:right="15" w:hanging="504"/>
        <w:rPr>
          <w:rFonts w:ascii="Source Sans Pro" w:hAnsi="Source Sans Pro"/>
          <w:color w:val="6F7271"/>
          <w:szCs w:val="20"/>
        </w:rPr>
      </w:pPr>
      <w:r w:rsidRPr="00DB4218">
        <w:rPr>
          <w:rFonts w:ascii="Source Sans Pro" w:hAnsi="Source Sans Pro"/>
          <w:color w:val="6F7271"/>
          <w:szCs w:val="20"/>
        </w:rPr>
        <w:t xml:space="preserve">Realizar las notificaciones que le solicite la Dirección Ejecutiva del Servicio Profesional Electoral Nacional del </w:t>
      </w:r>
    </w:p>
    <w:p w:rsidR="001A69FA" w:rsidRPr="00DB4218" w:rsidRDefault="001A69FA" w:rsidP="001A69FA">
      <w:pPr>
        <w:ind w:left="355" w:right="15" w:firstLine="496"/>
        <w:rPr>
          <w:rFonts w:ascii="Source Sans Pro" w:hAnsi="Source Sans Pro"/>
          <w:color w:val="6F7271"/>
          <w:szCs w:val="20"/>
        </w:rPr>
      </w:pPr>
      <w:r w:rsidRPr="00DB4218">
        <w:rPr>
          <w:rFonts w:ascii="Source Sans Pro" w:hAnsi="Source Sans Pro"/>
          <w:color w:val="6F7271"/>
          <w:szCs w:val="20"/>
        </w:rPr>
        <w:t xml:space="preserve">Instituto Nacional; y </w:t>
      </w:r>
    </w:p>
    <w:p w:rsidR="001A69FA" w:rsidRPr="00DB4218" w:rsidRDefault="001A69FA" w:rsidP="001A69FA">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1A69FA" w:rsidRPr="00DB4218" w:rsidRDefault="001A69FA" w:rsidP="001A69FA">
      <w:pPr>
        <w:numPr>
          <w:ilvl w:val="0"/>
          <w:numId w:val="33"/>
        </w:numPr>
        <w:ind w:right="15" w:hanging="504"/>
        <w:rPr>
          <w:rFonts w:ascii="Source Sans Pro" w:hAnsi="Source Sans Pro"/>
          <w:color w:val="6F7271"/>
          <w:szCs w:val="20"/>
        </w:rPr>
      </w:pPr>
      <w:r w:rsidRPr="00DB4218">
        <w:rPr>
          <w:rFonts w:ascii="Source Sans Pro" w:hAnsi="Source Sans Pro"/>
          <w:color w:val="6F7271"/>
          <w:szCs w:val="20"/>
        </w:rPr>
        <w:t xml:space="preserve">Las demás que, en el marco de sus atribuciones, deriven de la aplicación del Código, el Estatuto del Servicio, el Reglamento de Relaciones Laborales y demás normativa interna del Instituto Electoral. </w:t>
      </w:r>
    </w:p>
    <w:p w:rsidR="001A69FA" w:rsidRDefault="001A69FA" w:rsidP="001A69FA">
      <w:pPr>
        <w:ind w:right="15"/>
        <w:rPr>
          <w:rFonts w:ascii="Source Sans Pro" w:hAnsi="Source Sans Pro"/>
          <w:color w:val="6F7271"/>
          <w:szCs w:val="20"/>
        </w:rPr>
      </w:pPr>
    </w:p>
    <w:p w:rsidR="00BF3012" w:rsidRDefault="00BF3012" w:rsidP="001A69FA">
      <w:pPr>
        <w:ind w:right="15"/>
        <w:rPr>
          <w:rFonts w:ascii="Source Sans Pro" w:hAnsi="Source Sans Pro"/>
          <w:color w:val="6F7271"/>
          <w:szCs w:val="20"/>
        </w:rPr>
      </w:pPr>
    </w:p>
    <w:p w:rsidR="00BF3012" w:rsidRPr="00DB4218" w:rsidRDefault="00BF3012" w:rsidP="00BF3012">
      <w:pPr>
        <w:pStyle w:val="Ttulo1"/>
        <w:ind w:left="2483" w:right="2127"/>
        <w:rPr>
          <w:rFonts w:ascii="Source Sans Pro" w:hAnsi="Source Sans Pro"/>
          <w:color w:val="6F7271"/>
          <w:szCs w:val="20"/>
        </w:rPr>
      </w:pPr>
      <w:r w:rsidRPr="00DB4218">
        <w:rPr>
          <w:rFonts w:ascii="Source Sans Pro" w:hAnsi="Source Sans Pro"/>
          <w:color w:val="6F7271"/>
          <w:szCs w:val="20"/>
        </w:rPr>
        <w:t xml:space="preserve">SECCIÓN SÉPTIMA </w:t>
      </w:r>
    </w:p>
    <w:p w:rsidR="00BF3012" w:rsidRPr="00DB4218" w:rsidRDefault="00BF3012" w:rsidP="00BF3012">
      <w:pPr>
        <w:ind w:left="2214" w:right="15"/>
        <w:rPr>
          <w:rFonts w:ascii="Source Sans Pro" w:hAnsi="Source Sans Pro"/>
          <w:color w:val="6F7271"/>
          <w:szCs w:val="20"/>
        </w:rPr>
      </w:pPr>
      <w:r w:rsidRPr="00DB4218">
        <w:rPr>
          <w:rFonts w:ascii="Source Sans Pro" w:hAnsi="Source Sans Pro"/>
          <w:color w:val="6F7271"/>
          <w:szCs w:val="20"/>
        </w:rPr>
        <w:t xml:space="preserve">De la Unidad Técnica de Vinculación con Organismos Externos. Atribuciones </w:t>
      </w:r>
    </w:p>
    <w:p w:rsidR="00BF3012" w:rsidRPr="00DB4218" w:rsidRDefault="00BF3012" w:rsidP="00BF3012">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BF3012" w:rsidRPr="00DB4218" w:rsidRDefault="00BF3012" w:rsidP="00BF3012">
      <w:pPr>
        <w:ind w:left="355" w:right="15"/>
        <w:rPr>
          <w:rFonts w:ascii="Source Sans Pro" w:hAnsi="Source Sans Pro"/>
          <w:color w:val="6F7271"/>
          <w:szCs w:val="20"/>
        </w:rPr>
      </w:pPr>
      <w:r w:rsidRPr="00DB4218">
        <w:rPr>
          <w:rFonts w:ascii="Source Sans Pro" w:hAnsi="Source Sans Pro"/>
          <w:b/>
          <w:color w:val="6F7271"/>
          <w:szCs w:val="20"/>
        </w:rPr>
        <w:t xml:space="preserve">Artículo 33. </w:t>
      </w:r>
      <w:r w:rsidRPr="00DB4218">
        <w:rPr>
          <w:rFonts w:ascii="Source Sans Pro" w:hAnsi="Source Sans Pro"/>
          <w:color w:val="6F7271"/>
          <w:szCs w:val="20"/>
        </w:rPr>
        <w:t xml:space="preserve">Corresponden a la Unidad Técnica de Vinculación con Organismos Externos las atribuciones siguientes: </w:t>
      </w:r>
    </w:p>
    <w:p w:rsidR="00BF3012" w:rsidRPr="00DB4218" w:rsidRDefault="00BF3012" w:rsidP="00BF3012">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BF3012" w:rsidRPr="00DB4218" w:rsidRDefault="00BF3012" w:rsidP="00BF3012">
      <w:pPr>
        <w:numPr>
          <w:ilvl w:val="0"/>
          <w:numId w:val="34"/>
        </w:numPr>
        <w:ind w:right="15" w:hanging="344"/>
        <w:rPr>
          <w:rFonts w:ascii="Source Sans Pro" w:hAnsi="Source Sans Pro"/>
          <w:color w:val="6F7271"/>
          <w:szCs w:val="20"/>
        </w:rPr>
      </w:pPr>
      <w:r w:rsidRPr="00DB4218">
        <w:rPr>
          <w:rFonts w:ascii="Source Sans Pro" w:hAnsi="Source Sans Pro"/>
          <w:color w:val="6F7271"/>
          <w:szCs w:val="20"/>
        </w:rPr>
        <w:t xml:space="preserve">Canalizar las comunicaciones que se reciban del Instituto Nacional a los diversos órganos y áreas del Instituto Electoral para su debida atención, en el ámbito de sus atribuciones; </w:t>
      </w:r>
    </w:p>
    <w:p w:rsidR="00BF3012" w:rsidRPr="00DB4218" w:rsidRDefault="00BF3012" w:rsidP="00BF3012">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lastRenderedPageBreak/>
        <w:t xml:space="preserve"> </w:t>
      </w:r>
    </w:p>
    <w:p w:rsidR="00BF3012" w:rsidRDefault="00BF3012" w:rsidP="00BF3012">
      <w:pPr>
        <w:numPr>
          <w:ilvl w:val="0"/>
          <w:numId w:val="34"/>
        </w:numPr>
        <w:ind w:right="15" w:hanging="344"/>
        <w:rPr>
          <w:rFonts w:ascii="Source Sans Pro" w:hAnsi="Source Sans Pro"/>
          <w:color w:val="6F7271"/>
          <w:szCs w:val="20"/>
        </w:rPr>
      </w:pPr>
      <w:r w:rsidRPr="00DB4218">
        <w:rPr>
          <w:rFonts w:ascii="Source Sans Pro" w:hAnsi="Source Sans Pro"/>
          <w:color w:val="6F7271"/>
          <w:szCs w:val="20"/>
        </w:rPr>
        <w:t xml:space="preserve">Facilitar la coordinación entre las distintas áreas del Instituto Electoral con la Unidad Técnica de Vinculación con los Organismos Públicos Locales y con los demás órganos del Instituto Nacional; </w:t>
      </w:r>
    </w:p>
    <w:p w:rsidR="00BF3012" w:rsidRPr="00DB4218" w:rsidRDefault="00BF3012" w:rsidP="00BF3012">
      <w:pPr>
        <w:spacing w:after="0" w:line="259" w:lineRule="auto"/>
        <w:ind w:left="0" w:firstLine="0"/>
        <w:jc w:val="left"/>
        <w:rPr>
          <w:rFonts w:ascii="Source Sans Pro" w:hAnsi="Source Sans Pro"/>
          <w:color w:val="6F7271"/>
          <w:szCs w:val="20"/>
        </w:rPr>
      </w:pPr>
    </w:p>
    <w:p w:rsidR="00BF3012" w:rsidRPr="00DB4218" w:rsidRDefault="00BF3012" w:rsidP="00BF3012">
      <w:pPr>
        <w:numPr>
          <w:ilvl w:val="0"/>
          <w:numId w:val="34"/>
        </w:numPr>
        <w:ind w:right="15" w:hanging="344"/>
        <w:rPr>
          <w:rFonts w:ascii="Source Sans Pro" w:hAnsi="Source Sans Pro"/>
          <w:color w:val="6F7271"/>
          <w:szCs w:val="20"/>
        </w:rPr>
      </w:pPr>
      <w:r w:rsidRPr="00DB4218">
        <w:rPr>
          <w:rFonts w:ascii="Source Sans Pro" w:hAnsi="Source Sans Pro"/>
          <w:color w:val="6F7271"/>
          <w:szCs w:val="20"/>
        </w:rPr>
        <w:t xml:space="preserve">Analizar temas y aspectos relacionados con el Instituto Nacional a solicitud de la Comisión Permanente de Vinculación con Organismos Externos; </w:t>
      </w:r>
    </w:p>
    <w:p w:rsidR="00BF3012" w:rsidRPr="00DB4218" w:rsidRDefault="00BF3012" w:rsidP="00BF3012">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BF3012" w:rsidRPr="005B4756" w:rsidRDefault="00BF3012" w:rsidP="00BF3012">
      <w:pPr>
        <w:pStyle w:val="Prrafodelista"/>
        <w:numPr>
          <w:ilvl w:val="0"/>
          <w:numId w:val="34"/>
        </w:numPr>
        <w:ind w:left="709" w:right="15" w:hanging="283"/>
        <w:rPr>
          <w:rFonts w:ascii="Source Sans Pro" w:hAnsi="Source Sans Pro"/>
          <w:color w:val="6F7271"/>
          <w:szCs w:val="20"/>
        </w:rPr>
      </w:pPr>
      <w:r w:rsidRPr="005B4756">
        <w:rPr>
          <w:rFonts w:ascii="Source Sans Pro" w:hAnsi="Source Sans Pro"/>
          <w:color w:val="6F7271"/>
          <w:szCs w:val="20"/>
        </w:rPr>
        <w:t xml:space="preserve">Mantener permanentemente informadas e informados, por conducto de la Presidencia de la Comisión Permanente de Vinculación con Organismos Externos, a las y los integrantes del Consejo General de las actividades que el Instituto Nacional realice en coordinación con este Instituto Electoral; </w:t>
      </w:r>
    </w:p>
    <w:p w:rsidR="00BF3012" w:rsidRPr="00DB4218" w:rsidRDefault="00BF3012" w:rsidP="00BF3012">
      <w:pPr>
        <w:spacing w:after="0" w:line="259" w:lineRule="auto"/>
        <w:ind w:left="0" w:firstLine="0"/>
        <w:jc w:val="left"/>
        <w:rPr>
          <w:rFonts w:ascii="Source Sans Pro" w:hAnsi="Source Sans Pro"/>
          <w:color w:val="6F7271"/>
          <w:szCs w:val="20"/>
        </w:rPr>
      </w:pPr>
    </w:p>
    <w:p w:rsidR="00BF3012" w:rsidRPr="00DB4218" w:rsidRDefault="00BF3012" w:rsidP="00BF3012">
      <w:pPr>
        <w:numPr>
          <w:ilvl w:val="0"/>
          <w:numId w:val="34"/>
        </w:numPr>
        <w:ind w:right="15" w:hanging="344"/>
        <w:rPr>
          <w:rFonts w:ascii="Source Sans Pro" w:hAnsi="Source Sans Pro"/>
          <w:color w:val="6F7271"/>
          <w:szCs w:val="20"/>
        </w:rPr>
      </w:pPr>
      <w:r w:rsidRPr="00DB4218">
        <w:rPr>
          <w:rFonts w:ascii="Source Sans Pro" w:hAnsi="Source Sans Pro"/>
          <w:color w:val="6F7271"/>
          <w:szCs w:val="20"/>
        </w:rPr>
        <w:t xml:space="preserve">Supervisar el cumplimiento de las obligaciones nacionales e internacionales que el Instituto Electoral tenga en materia de derechos humanos e igualdad de género y elaborar las estrategias de planeación que permitan cumplir con dichas obligaciones; </w:t>
      </w:r>
    </w:p>
    <w:p w:rsidR="00BF3012" w:rsidRPr="00DB4218" w:rsidRDefault="00BF3012" w:rsidP="00BF3012">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BF3012" w:rsidRPr="005B4756" w:rsidRDefault="00BF3012" w:rsidP="00BF3012">
      <w:pPr>
        <w:numPr>
          <w:ilvl w:val="0"/>
          <w:numId w:val="34"/>
        </w:numPr>
        <w:ind w:right="15" w:hanging="344"/>
        <w:rPr>
          <w:rFonts w:ascii="Source Sans Pro" w:hAnsi="Source Sans Pro"/>
          <w:color w:val="6F7271"/>
          <w:szCs w:val="20"/>
        </w:rPr>
      </w:pPr>
      <w:r w:rsidRPr="00DB4218">
        <w:rPr>
          <w:rFonts w:ascii="Source Sans Pro" w:hAnsi="Source Sans Pro"/>
          <w:color w:val="6F7271"/>
          <w:szCs w:val="20"/>
        </w:rPr>
        <w:t xml:space="preserve">Promover los mecanismos para implementar en el Instituto Electoral, programas, actividades, foros, eventos y estudios de investigación relacionados con la promoción, respeto, protección y garantía de los derechos humanos y la igualdad de género en el ámbito político-electoral, que se propongan a través de la Comisión Permanente de Igualdad de Género y </w:t>
      </w:r>
      <w:r w:rsidRPr="005B4756">
        <w:rPr>
          <w:rFonts w:ascii="Source Sans Pro" w:hAnsi="Source Sans Pro"/>
          <w:color w:val="6F7271"/>
          <w:szCs w:val="20"/>
        </w:rPr>
        <w:t xml:space="preserve">Derechos Humanos; y </w:t>
      </w:r>
    </w:p>
    <w:p w:rsidR="00BF3012" w:rsidRPr="00DB4218" w:rsidRDefault="00BF3012" w:rsidP="00BF3012">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BF3012" w:rsidRPr="00DB4218" w:rsidRDefault="00BF3012" w:rsidP="00BF3012">
      <w:pPr>
        <w:numPr>
          <w:ilvl w:val="0"/>
          <w:numId w:val="34"/>
        </w:numPr>
        <w:ind w:right="15" w:hanging="344"/>
        <w:rPr>
          <w:rFonts w:ascii="Source Sans Pro" w:hAnsi="Source Sans Pro"/>
          <w:color w:val="6F7271"/>
          <w:szCs w:val="20"/>
        </w:rPr>
      </w:pPr>
      <w:r w:rsidRPr="00DB4218">
        <w:rPr>
          <w:rFonts w:ascii="Source Sans Pro" w:hAnsi="Source Sans Pro"/>
          <w:color w:val="6F7271"/>
          <w:szCs w:val="20"/>
        </w:rPr>
        <w:t xml:space="preserve">Facilitar la coordinación entre las distintas áreas del Instituto Electoral y fomentar la vinculación con organismos nacionales e internacionales especializados en derechos humanos e igualdad de género. </w:t>
      </w:r>
    </w:p>
    <w:p w:rsidR="00BF3012" w:rsidRDefault="00BF3012" w:rsidP="001A69FA">
      <w:pPr>
        <w:ind w:right="15"/>
        <w:rPr>
          <w:rFonts w:ascii="Source Sans Pro" w:hAnsi="Source Sans Pro"/>
          <w:color w:val="6F7271"/>
          <w:szCs w:val="20"/>
        </w:rPr>
      </w:pPr>
    </w:p>
    <w:p w:rsidR="00BF3012" w:rsidRDefault="00BF3012" w:rsidP="001A69FA">
      <w:pPr>
        <w:ind w:right="15"/>
        <w:rPr>
          <w:rFonts w:ascii="Source Sans Pro" w:hAnsi="Source Sans Pro"/>
          <w:color w:val="6F7271"/>
          <w:szCs w:val="20"/>
        </w:rPr>
      </w:pPr>
    </w:p>
    <w:p w:rsidR="00BF3012" w:rsidRPr="00DB4218" w:rsidRDefault="00BF3012" w:rsidP="00BF3012">
      <w:pPr>
        <w:pStyle w:val="Ttulo1"/>
        <w:ind w:left="2483" w:right="2134"/>
        <w:rPr>
          <w:rFonts w:ascii="Source Sans Pro" w:hAnsi="Source Sans Pro"/>
          <w:color w:val="6F7271"/>
          <w:szCs w:val="20"/>
        </w:rPr>
      </w:pPr>
      <w:r w:rsidRPr="00DB4218">
        <w:rPr>
          <w:rFonts w:ascii="Source Sans Pro" w:hAnsi="Source Sans Pro"/>
          <w:color w:val="6F7271"/>
          <w:szCs w:val="20"/>
        </w:rPr>
        <w:t xml:space="preserve">SECCIÓN OCTAVA </w:t>
      </w:r>
    </w:p>
    <w:p w:rsidR="00BF3012" w:rsidRPr="00DB4218" w:rsidRDefault="00BF3012" w:rsidP="00BF3012">
      <w:pPr>
        <w:spacing w:after="217" w:line="249" w:lineRule="auto"/>
        <w:ind w:left="360" w:right="210"/>
        <w:jc w:val="center"/>
        <w:rPr>
          <w:rFonts w:ascii="Source Sans Pro" w:hAnsi="Source Sans Pro"/>
          <w:color w:val="6F7271"/>
          <w:szCs w:val="20"/>
        </w:rPr>
      </w:pPr>
      <w:r w:rsidRPr="00DB4218">
        <w:rPr>
          <w:rFonts w:ascii="Source Sans Pro" w:hAnsi="Source Sans Pro"/>
          <w:color w:val="6F7271"/>
          <w:szCs w:val="20"/>
        </w:rPr>
        <w:t xml:space="preserve">De la suplencia de las y los Titulares de los Órganos Ejecutivos, Órganos con Autonomía Técnica y de Gestión, Órganos Técnicos y Órganos Desconcentrados </w:t>
      </w:r>
    </w:p>
    <w:p w:rsidR="00BF3012" w:rsidRPr="00DB4218" w:rsidRDefault="00BF3012" w:rsidP="00BF3012">
      <w:pPr>
        <w:ind w:left="355" w:right="15"/>
        <w:rPr>
          <w:rFonts w:ascii="Source Sans Pro" w:hAnsi="Source Sans Pro"/>
          <w:color w:val="6F7271"/>
          <w:szCs w:val="20"/>
        </w:rPr>
      </w:pPr>
      <w:r w:rsidRPr="00DB4218">
        <w:rPr>
          <w:rFonts w:ascii="Source Sans Pro" w:hAnsi="Source Sans Pro"/>
          <w:b/>
          <w:color w:val="6F7271"/>
          <w:szCs w:val="20"/>
        </w:rPr>
        <w:t xml:space="preserve">Artículo 34. </w:t>
      </w:r>
      <w:r w:rsidRPr="00DB4218">
        <w:rPr>
          <w:rFonts w:ascii="Source Sans Pro" w:hAnsi="Source Sans Pro"/>
          <w:color w:val="6F7271"/>
          <w:szCs w:val="20"/>
        </w:rPr>
        <w:t xml:space="preserve">Las ausencias de las y los Titulares de los Órganos Ejecutivos, Unidad Técnica Especializada de Fiscalización, Órganos Técnicos y Órganos Desconcentrados, se sujetarán a lo siguiente: </w:t>
      </w:r>
    </w:p>
    <w:p w:rsidR="00BF3012" w:rsidRPr="00DB4218" w:rsidRDefault="00BF3012" w:rsidP="00BF3012">
      <w:pPr>
        <w:ind w:left="355" w:right="15"/>
        <w:rPr>
          <w:rFonts w:ascii="Source Sans Pro" w:hAnsi="Source Sans Pro"/>
          <w:color w:val="6F7271"/>
          <w:szCs w:val="20"/>
        </w:rPr>
      </w:pPr>
      <w:r w:rsidRPr="00DB4218">
        <w:rPr>
          <w:rFonts w:ascii="Source Sans Pro" w:hAnsi="Source Sans Pro"/>
          <w:b/>
          <w:color w:val="6F7271"/>
          <w:szCs w:val="20"/>
        </w:rPr>
        <w:t>I.</w:t>
      </w:r>
      <w:r w:rsidRPr="00DB4218">
        <w:rPr>
          <w:rFonts w:ascii="Source Sans Pro" w:eastAsia="Arial" w:hAnsi="Source Sans Pro" w:cs="Arial"/>
          <w:b/>
          <w:color w:val="6F7271"/>
          <w:szCs w:val="20"/>
        </w:rPr>
        <w:t xml:space="preserve"> </w:t>
      </w:r>
      <w:r w:rsidRPr="00DB4218">
        <w:rPr>
          <w:rFonts w:ascii="Source Sans Pro" w:hAnsi="Source Sans Pro"/>
          <w:color w:val="6F7271"/>
          <w:szCs w:val="20"/>
        </w:rPr>
        <w:t xml:space="preserve">Ausencias temporales: </w:t>
      </w:r>
    </w:p>
    <w:p w:rsidR="00BF3012" w:rsidRPr="00DB4218" w:rsidRDefault="00BF3012" w:rsidP="00BF3012">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BF3012" w:rsidRPr="00DB4218" w:rsidRDefault="00BF3012" w:rsidP="00BF3012">
      <w:pPr>
        <w:numPr>
          <w:ilvl w:val="0"/>
          <w:numId w:val="35"/>
        </w:numPr>
        <w:ind w:right="15"/>
        <w:rPr>
          <w:rFonts w:ascii="Source Sans Pro" w:hAnsi="Source Sans Pro"/>
          <w:color w:val="6F7271"/>
          <w:szCs w:val="20"/>
        </w:rPr>
      </w:pPr>
      <w:r w:rsidRPr="00DB4218">
        <w:rPr>
          <w:rFonts w:ascii="Source Sans Pro" w:hAnsi="Source Sans Pro"/>
          <w:color w:val="6F7271"/>
          <w:szCs w:val="20"/>
        </w:rPr>
        <w:t xml:space="preserve">Hasta por cuarenta y cinco días hábiles, serán suplidas por quien ostente la Titularidad de la Dirección o Subdirección de mayor antigüedad en el órgano respectivo; </w:t>
      </w:r>
    </w:p>
    <w:p w:rsidR="00BF3012" w:rsidRPr="00DB4218" w:rsidRDefault="00BF3012" w:rsidP="00BF3012">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BF3012" w:rsidRPr="00DB4218" w:rsidRDefault="00BF3012" w:rsidP="00BF3012">
      <w:pPr>
        <w:numPr>
          <w:ilvl w:val="0"/>
          <w:numId w:val="35"/>
        </w:numPr>
        <w:ind w:right="15"/>
        <w:rPr>
          <w:rFonts w:ascii="Source Sans Pro" w:hAnsi="Source Sans Pro"/>
          <w:color w:val="6F7271"/>
          <w:szCs w:val="20"/>
        </w:rPr>
      </w:pPr>
      <w:r w:rsidRPr="00DB4218">
        <w:rPr>
          <w:rFonts w:ascii="Source Sans Pro" w:hAnsi="Source Sans Pro"/>
          <w:color w:val="6F7271"/>
          <w:szCs w:val="20"/>
        </w:rPr>
        <w:t xml:space="preserve">En el caso de la persona Titular de la Secretaría Ejecutiva, le suplirá hasta por cuarenta y cinco días hábiles, la o el Titular de la Dirección Ejecutiva de mayor antigüedad; y </w:t>
      </w:r>
    </w:p>
    <w:p w:rsidR="00BF3012" w:rsidRPr="00DB4218" w:rsidRDefault="00BF3012" w:rsidP="00BF3012">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BF3012" w:rsidRPr="00DB4218" w:rsidRDefault="00BF3012" w:rsidP="00BF3012">
      <w:pPr>
        <w:numPr>
          <w:ilvl w:val="0"/>
          <w:numId w:val="35"/>
        </w:numPr>
        <w:ind w:right="15"/>
        <w:rPr>
          <w:rFonts w:ascii="Source Sans Pro" w:hAnsi="Source Sans Pro"/>
          <w:color w:val="6F7271"/>
          <w:szCs w:val="20"/>
        </w:rPr>
      </w:pPr>
      <w:r w:rsidRPr="00DB4218">
        <w:rPr>
          <w:rFonts w:ascii="Source Sans Pro" w:hAnsi="Source Sans Pro"/>
          <w:color w:val="6F7271"/>
          <w:szCs w:val="20"/>
        </w:rPr>
        <w:t xml:space="preserve">En el caso de las personas Titulares de los Órganos Desconcentrados, les suplirá hasta por cuarenta y cinco días hábiles, la Secretaria o Secretario del Órgano Desconcentrado respectivo. </w:t>
      </w:r>
    </w:p>
    <w:p w:rsidR="00BF3012" w:rsidRPr="00DB4218" w:rsidRDefault="00BF3012" w:rsidP="00BF3012">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BF3012" w:rsidRPr="00DB4218" w:rsidRDefault="00BF3012" w:rsidP="00BF3012">
      <w:pPr>
        <w:ind w:left="355" w:right="15"/>
        <w:rPr>
          <w:rFonts w:ascii="Source Sans Pro" w:hAnsi="Source Sans Pro"/>
          <w:color w:val="6F7271"/>
          <w:szCs w:val="20"/>
        </w:rPr>
      </w:pPr>
      <w:r w:rsidRPr="00DB4218">
        <w:rPr>
          <w:rFonts w:ascii="Source Sans Pro" w:hAnsi="Source Sans Pro"/>
          <w:color w:val="6F7271"/>
          <w:szCs w:val="20"/>
        </w:rPr>
        <w:t xml:space="preserve">Se entiende por ausencia temporal aquélla originada por motivos de salud, vacaciones y demás debidamente justificadas, en las cuales la persona servidora pública se ausente de su cargo por un tiempo determinado </w:t>
      </w:r>
    </w:p>
    <w:p w:rsidR="00BF3012" w:rsidRPr="00DB4218" w:rsidRDefault="00BF3012" w:rsidP="00BF3012">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BF3012" w:rsidRPr="00DB4218" w:rsidRDefault="00BF3012" w:rsidP="00BF3012">
      <w:pPr>
        <w:ind w:left="355" w:right="15"/>
        <w:rPr>
          <w:rFonts w:ascii="Source Sans Pro" w:hAnsi="Source Sans Pro"/>
          <w:color w:val="6F7271"/>
          <w:szCs w:val="20"/>
        </w:rPr>
      </w:pPr>
      <w:r w:rsidRPr="00DB4218">
        <w:rPr>
          <w:rFonts w:ascii="Source Sans Pro" w:hAnsi="Source Sans Pro"/>
          <w:b/>
          <w:color w:val="6F7271"/>
          <w:szCs w:val="20"/>
        </w:rPr>
        <w:t>II.</w:t>
      </w:r>
      <w:r w:rsidRPr="00DB4218">
        <w:rPr>
          <w:rFonts w:ascii="Source Sans Pro" w:eastAsia="Arial" w:hAnsi="Source Sans Pro" w:cs="Arial"/>
          <w:b/>
          <w:color w:val="6F7271"/>
          <w:szCs w:val="20"/>
        </w:rPr>
        <w:t xml:space="preserve"> </w:t>
      </w:r>
      <w:r w:rsidRPr="00DB4218">
        <w:rPr>
          <w:rFonts w:ascii="Source Sans Pro" w:hAnsi="Source Sans Pro"/>
          <w:color w:val="6F7271"/>
          <w:szCs w:val="20"/>
        </w:rPr>
        <w:t xml:space="preserve">Ausencias definitivas: </w:t>
      </w:r>
    </w:p>
    <w:p w:rsidR="00BF3012" w:rsidRPr="00DB4218" w:rsidRDefault="00BF3012" w:rsidP="00BF3012">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BF3012" w:rsidRDefault="00BF3012" w:rsidP="00BF3012">
      <w:pPr>
        <w:numPr>
          <w:ilvl w:val="0"/>
          <w:numId w:val="36"/>
        </w:numPr>
        <w:ind w:right="15"/>
        <w:rPr>
          <w:rFonts w:ascii="Source Sans Pro" w:hAnsi="Source Sans Pro"/>
          <w:color w:val="6F7271"/>
          <w:szCs w:val="20"/>
        </w:rPr>
      </w:pPr>
      <w:r w:rsidRPr="00DB4218">
        <w:rPr>
          <w:rFonts w:ascii="Source Sans Pro" w:hAnsi="Source Sans Pro"/>
          <w:color w:val="6F7271"/>
          <w:szCs w:val="20"/>
        </w:rPr>
        <w:t xml:space="preserve">A partir de que se genere la vacante del cargo y hasta por cuarenta y cinco días hábiles, serán suplidas por una persona encargada del despacho que designe la Presidencia del Consejo General; </w:t>
      </w:r>
    </w:p>
    <w:p w:rsidR="00BF3012" w:rsidRPr="00DB4218" w:rsidRDefault="00BF3012" w:rsidP="00BF3012">
      <w:pPr>
        <w:spacing w:after="0" w:line="259" w:lineRule="auto"/>
        <w:ind w:left="0" w:firstLine="0"/>
        <w:jc w:val="left"/>
        <w:rPr>
          <w:rFonts w:ascii="Source Sans Pro" w:hAnsi="Source Sans Pro"/>
          <w:color w:val="6F7271"/>
          <w:szCs w:val="20"/>
        </w:rPr>
      </w:pPr>
    </w:p>
    <w:p w:rsidR="00BF3012" w:rsidRPr="00DB4218" w:rsidRDefault="00BF3012" w:rsidP="00BF3012">
      <w:pPr>
        <w:numPr>
          <w:ilvl w:val="0"/>
          <w:numId w:val="36"/>
        </w:numPr>
        <w:ind w:right="15"/>
        <w:rPr>
          <w:rFonts w:ascii="Source Sans Pro" w:hAnsi="Source Sans Pro"/>
          <w:color w:val="6F7271"/>
          <w:szCs w:val="20"/>
        </w:rPr>
      </w:pPr>
      <w:r w:rsidRPr="00DB4218">
        <w:rPr>
          <w:rFonts w:ascii="Source Sans Pro" w:hAnsi="Source Sans Pro"/>
          <w:color w:val="6F7271"/>
          <w:szCs w:val="20"/>
        </w:rPr>
        <w:t xml:space="preserve">En el caso de la o el Titular de la Unidad Técnica Especializada de Fiscalización, a partir de que se genere la vacante del cargo y hasta por cuarenta y cinco días hábiles, serán suplidas por una persona encargada del despacho que determine la Presidencia del Consejo General, en tanto la instancia correspondiente, en ejercicio de sus atribuciones, designe a la persona Titular. </w:t>
      </w:r>
    </w:p>
    <w:p w:rsidR="00BF3012" w:rsidRPr="00DB4218" w:rsidRDefault="00BF3012" w:rsidP="00BF3012">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BF3012" w:rsidRPr="00DB4218" w:rsidRDefault="00BF3012" w:rsidP="00BF3012">
      <w:pPr>
        <w:ind w:left="355" w:right="15"/>
        <w:rPr>
          <w:rFonts w:ascii="Source Sans Pro" w:hAnsi="Source Sans Pro"/>
          <w:color w:val="6F7271"/>
          <w:szCs w:val="20"/>
        </w:rPr>
      </w:pPr>
      <w:r w:rsidRPr="00DB4218">
        <w:rPr>
          <w:rFonts w:ascii="Source Sans Pro" w:hAnsi="Source Sans Pro"/>
          <w:color w:val="6F7271"/>
          <w:szCs w:val="20"/>
        </w:rPr>
        <w:t xml:space="preserve">En este supuesto, la Presidencia del Consejo General deberá informar a la instancia correspondiente la vacancia de la Unidad Técnica Especializada de Fiscalización, para los efectos de su designación. </w:t>
      </w:r>
    </w:p>
    <w:p w:rsidR="00BF3012" w:rsidRPr="00DB4218" w:rsidRDefault="00BF3012" w:rsidP="00BF3012">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BF3012" w:rsidRPr="00DB4218" w:rsidRDefault="00BF3012" w:rsidP="00BF3012">
      <w:pPr>
        <w:numPr>
          <w:ilvl w:val="0"/>
          <w:numId w:val="36"/>
        </w:numPr>
        <w:spacing w:after="178"/>
        <w:ind w:left="567" w:right="15" w:hanging="222"/>
        <w:rPr>
          <w:rFonts w:ascii="Source Sans Pro" w:hAnsi="Source Sans Pro"/>
          <w:color w:val="6F7271"/>
          <w:szCs w:val="20"/>
        </w:rPr>
      </w:pPr>
      <w:r w:rsidRPr="00DB4218">
        <w:rPr>
          <w:rFonts w:ascii="Source Sans Pro" w:hAnsi="Source Sans Pro"/>
          <w:color w:val="6F7271"/>
          <w:szCs w:val="20"/>
        </w:rPr>
        <w:t xml:space="preserve">En el caso de las personas Titulares de los Órganos Desconcentrados, se estará conforme a lo previsto en el Estatuto del Servicio. </w:t>
      </w:r>
    </w:p>
    <w:p w:rsidR="00BF3012" w:rsidRPr="00DB4218" w:rsidRDefault="00BF3012" w:rsidP="00BF3012">
      <w:pPr>
        <w:ind w:left="355" w:right="15"/>
        <w:rPr>
          <w:rFonts w:ascii="Source Sans Pro" w:hAnsi="Source Sans Pro"/>
          <w:color w:val="6F7271"/>
          <w:szCs w:val="20"/>
        </w:rPr>
      </w:pPr>
      <w:r w:rsidRPr="00DB4218">
        <w:rPr>
          <w:rFonts w:ascii="Source Sans Pro" w:hAnsi="Source Sans Pro"/>
          <w:color w:val="6F7271"/>
          <w:szCs w:val="20"/>
        </w:rPr>
        <w:t xml:space="preserve">Se entiende por ausencia definitiva la vacancia del cargo por motivos de fallecimiento, inhabilitación, incapacidad, renuncia u otras similares, que impidan el desarrollo del cargo de manera indefinida. </w:t>
      </w:r>
    </w:p>
    <w:p w:rsidR="00BF3012" w:rsidRDefault="00BF3012" w:rsidP="001A69FA">
      <w:pPr>
        <w:ind w:right="15"/>
        <w:rPr>
          <w:rFonts w:ascii="Source Sans Pro" w:hAnsi="Source Sans Pro"/>
          <w:color w:val="6F7271"/>
          <w:szCs w:val="20"/>
        </w:rPr>
      </w:pPr>
    </w:p>
    <w:p w:rsidR="00BF3012" w:rsidRPr="00DB4218" w:rsidRDefault="00BF3012" w:rsidP="00BF3012">
      <w:pPr>
        <w:spacing w:after="0" w:line="259" w:lineRule="auto"/>
        <w:ind w:left="0" w:firstLine="0"/>
        <w:jc w:val="left"/>
        <w:rPr>
          <w:rFonts w:ascii="Source Sans Pro" w:hAnsi="Source Sans Pro"/>
          <w:color w:val="6F7271"/>
          <w:szCs w:val="20"/>
        </w:rPr>
      </w:pPr>
    </w:p>
    <w:p w:rsidR="00BF3012" w:rsidRPr="00DB4218" w:rsidRDefault="00BF3012" w:rsidP="00BF3012">
      <w:pPr>
        <w:pStyle w:val="Ttulo1"/>
        <w:ind w:left="2483" w:right="2134"/>
        <w:rPr>
          <w:rFonts w:ascii="Source Sans Pro" w:hAnsi="Source Sans Pro"/>
          <w:color w:val="6F7271"/>
          <w:szCs w:val="20"/>
        </w:rPr>
      </w:pPr>
      <w:r w:rsidRPr="00DB4218">
        <w:rPr>
          <w:rFonts w:ascii="Source Sans Pro" w:hAnsi="Source Sans Pro"/>
          <w:color w:val="6F7271"/>
          <w:szCs w:val="20"/>
        </w:rPr>
        <w:t xml:space="preserve">SECCIÓN OCTAVA </w:t>
      </w:r>
    </w:p>
    <w:p w:rsidR="00BF3012" w:rsidRDefault="00BF3012" w:rsidP="00BF3012">
      <w:pPr>
        <w:spacing w:after="217" w:line="249" w:lineRule="auto"/>
        <w:ind w:left="360" w:right="210"/>
        <w:jc w:val="center"/>
        <w:rPr>
          <w:rFonts w:ascii="Source Sans Pro" w:hAnsi="Source Sans Pro"/>
          <w:color w:val="6F7271"/>
          <w:szCs w:val="20"/>
        </w:rPr>
      </w:pPr>
      <w:r w:rsidRPr="00DB4218">
        <w:rPr>
          <w:rFonts w:ascii="Source Sans Pro" w:hAnsi="Source Sans Pro"/>
          <w:color w:val="6F7271"/>
          <w:szCs w:val="20"/>
        </w:rPr>
        <w:t xml:space="preserve">De la suplencia de las y los Titulares de los Órganos Ejecutivos, Órganos con Autonomía Técnica y de Gestión, Órganos Técnicos y Órganos Desconcentrados </w:t>
      </w:r>
    </w:p>
    <w:p w:rsidR="00E923B5" w:rsidRPr="00DB4218" w:rsidRDefault="00E923B5" w:rsidP="00BF3012">
      <w:pPr>
        <w:spacing w:after="217" w:line="249" w:lineRule="auto"/>
        <w:ind w:left="360" w:right="210"/>
        <w:jc w:val="center"/>
        <w:rPr>
          <w:rFonts w:ascii="Source Sans Pro" w:hAnsi="Source Sans Pro"/>
          <w:color w:val="6F7271"/>
          <w:szCs w:val="20"/>
        </w:rPr>
      </w:pPr>
    </w:p>
    <w:p w:rsidR="00BF3012" w:rsidRPr="00DB4218" w:rsidRDefault="00BF3012" w:rsidP="00BF3012">
      <w:pPr>
        <w:ind w:left="355" w:right="15"/>
        <w:rPr>
          <w:rFonts w:ascii="Source Sans Pro" w:hAnsi="Source Sans Pro"/>
          <w:color w:val="6F7271"/>
          <w:szCs w:val="20"/>
        </w:rPr>
      </w:pPr>
      <w:r w:rsidRPr="00DB4218">
        <w:rPr>
          <w:rFonts w:ascii="Source Sans Pro" w:hAnsi="Source Sans Pro"/>
          <w:b/>
          <w:color w:val="6F7271"/>
          <w:szCs w:val="20"/>
        </w:rPr>
        <w:t xml:space="preserve">Artículo 34. </w:t>
      </w:r>
      <w:r w:rsidRPr="00DB4218">
        <w:rPr>
          <w:rFonts w:ascii="Source Sans Pro" w:hAnsi="Source Sans Pro"/>
          <w:color w:val="6F7271"/>
          <w:szCs w:val="20"/>
        </w:rPr>
        <w:t xml:space="preserve">Las ausencias de las y los Titulares de los Órganos Ejecutivos, Unidad Técnica Especializada de Fiscalización, Órganos Técnicos y Órganos Desconcentrados, se sujetarán a lo siguiente: </w:t>
      </w:r>
    </w:p>
    <w:p w:rsidR="00BF3012" w:rsidRPr="00DB4218" w:rsidRDefault="00BF3012" w:rsidP="00BF3012">
      <w:pPr>
        <w:ind w:left="355" w:right="15"/>
        <w:rPr>
          <w:rFonts w:ascii="Source Sans Pro" w:hAnsi="Source Sans Pro"/>
          <w:color w:val="6F7271"/>
          <w:szCs w:val="20"/>
        </w:rPr>
      </w:pPr>
      <w:r w:rsidRPr="00DB4218">
        <w:rPr>
          <w:rFonts w:ascii="Source Sans Pro" w:hAnsi="Source Sans Pro"/>
          <w:b/>
          <w:color w:val="6F7271"/>
          <w:szCs w:val="20"/>
        </w:rPr>
        <w:t>I.</w:t>
      </w:r>
      <w:r w:rsidRPr="00DB4218">
        <w:rPr>
          <w:rFonts w:ascii="Source Sans Pro" w:eastAsia="Arial" w:hAnsi="Source Sans Pro" w:cs="Arial"/>
          <w:b/>
          <w:color w:val="6F7271"/>
          <w:szCs w:val="20"/>
        </w:rPr>
        <w:t xml:space="preserve"> </w:t>
      </w:r>
      <w:r w:rsidRPr="00DB4218">
        <w:rPr>
          <w:rFonts w:ascii="Source Sans Pro" w:hAnsi="Source Sans Pro"/>
          <w:color w:val="6F7271"/>
          <w:szCs w:val="20"/>
        </w:rPr>
        <w:t xml:space="preserve">Ausencias temporales: </w:t>
      </w:r>
    </w:p>
    <w:p w:rsidR="00BF3012" w:rsidRPr="00DB4218" w:rsidRDefault="00BF3012" w:rsidP="00BF3012">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BF3012" w:rsidRPr="00DB4218" w:rsidRDefault="00BF3012" w:rsidP="00BF3012">
      <w:pPr>
        <w:numPr>
          <w:ilvl w:val="0"/>
          <w:numId w:val="35"/>
        </w:numPr>
        <w:ind w:right="15"/>
        <w:rPr>
          <w:rFonts w:ascii="Source Sans Pro" w:hAnsi="Source Sans Pro"/>
          <w:color w:val="6F7271"/>
          <w:szCs w:val="20"/>
        </w:rPr>
      </w:pPr>
      <w:r w:rsidRPr="00DB4218">
        <w:rPr>
          <w:rFonts w:ascii="Source Sans Pro" w:hAnsi="Source Sans Pro"/>
          <w:color w:val="6F7271"/>
          <w:szCs w:val="20"/>
        </w:rPr>
        <w:t xml:space="preserve">Hasta por cuarenta y cinco días hábiles, serán suplidas por quien ostente la Titularidad de la Dirección o Subdirección de mayor antigüedad en el órgano respectivo; </w:t>
      </w:r>
    </w:p>
    <w:p w:rsidR="00BF3012" w:rsidRPr="00DB4218" w:rsidRDefault="00BF3012" w:rsidP="00BF3012">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BF3012" w:rsidRPr="00DB4218" w:rsidRDefault="00BF3012" w:rsidP="00BF3012">
      <w:pPr>
        <w:numPr>
          <w:ilvl w:val="0"/>
          <w:numId w:val="35"/>
        </w:numPr>
        <w:ind w:right="15"/>
        <w:rPr>
          <w:rFonts w:ascii="Source Sans Pro" w:hAnsi="Source Sans Pro"/>
          <w:color w:val="6F7271"/>
          <w:szCs w:val="20"/>
        </w:rPr>
      </w:pPr>
      <w:r w:rsidRPr="00DB4218">
        <w:rPr>
          <w:rFonts w:ascii="Source Sans Pro" w:hAnsi="Source Sans Pro"/>
          <w:color w:val="6F7271"/>
          <w:szCs w:val="20"/>
        </w:rPr>
        <w:t xml:space="preserve">En el caso de la persona Titular de la Secretaría Ejecutiva, le suplirá hasta por cuarenta y cinco días hábiles, la o el Titular de la Dirección Ejecutiva de mayor antigüedad; y </w:t>
      </w:r>
    </w:p>
    <w:p w:rsidR="00BF3012" w:rsidRPr="00DB4218" w:rsidRDefault="00BF3012" w:rsidP="00BF3012">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BF3012" w:rsidRPr="00DB4218" w:rsidRDefault="00BF3012" w:rsidP="00BF3012">
      <w:pPr>
        <w:numPr>
          <w:ilvl w:val="0"/>
          <w:numId w:val="35"/>
        </w:numPr>
        <w:ind w:right="15"/>
        <w:rPr>
          <w:rFonts w:ascii="Source Sans Pro" w:hAnsi="Source Sans Pro"/>
          <w:color w:val="6F7271"/>
          <w:szCs w:val="20"/>
        </w:rPr>
      </w:pPr>
      <w:r w:rsidRPr="00DB4218">
        <w:rPr>
          <w:rFonts w:ascii="Source Sans Pro" w:hAnsi="Source Sans Pro"/>
          <w:color w:val="6F7271"/>
          <w:szCs w:val="20"/>
        </w:rPr>
        <w:t xml:space="preserve">En el caso de las personas Titulares de los Órganos Desconcentrados, les suplirá hasta por cuarenta y cinco días hábiles, la Secretaria o Secretario del Órgano Desconcentrado respectivo. </w:t>
      </w:r>
    </w:p>
    <w:p w:rsidR="00BF3012" w:rsidRPr="00DB4218" w:rsidRDefault="00BF3012" w:rsidP="00BF3012">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BF3012" w:rsidRPr="00DB4218" w:rsidRDefault="00BF3012" w:rsidP="00BF3012">
      <w:pPr>
        <w:ind w:left="355" w:right="15"/>
        <w:rPr>
          <w:rFonts w:ascii="Source Sans Pro" w:hAnsi="Source Sans Pro"/>
          <w:color w:val="6F7271"/>
          <w:szCs w:val="20"/>
        </w:rPr>
      </w:pPr>
      <w:r w:rsidRPr="00DB4218">
        <w:rPr>
          <w:rFonts w:ascii="Source Sans Pro" w:hAnsi="Source Sans Pro"/>
          <w:color w:val="6F7271"/>
          <w:szCs w:val="20"/>
        </w:rPr>
        <w:t xml:space="preserve">Se entiende por ausencia temporal aquélla originada por motivos de salud, vacaciones y demás debidamente justificadas, en las cuales la persona servidora pública se ausente de su cargo por un tiempo determinado </w:t>
      </w:r>
    </w:p>
    <w:p w:rsidR="00BF3012" w:rsidRPr="00DB4218" w:rsidRDefault="00BF3012" w:rsidP="00BF3012">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BF3012" w:rsidRPr="00DB4218" w:rsidRDefault="00BF3012" w:rsidP="00BF3012">
      <w:pPr>
        <w:ind w:left="355" w:right="15"/>
        <w:rPr>
          <w:rFonts w:ascii="Source Sans Pro" w:hAnsi="Source Sans Pro"/>
          <w:color w:val="6F7271"/>
          <w:szCs w:val="20"/>
        </w:rPr>
      </w:pPr>
      <w:r w:rsidRPr="00DB4218">
        <w:rPr>
          <w:rFonts w:ascii="Source Sans Pro" w:hAnsi="Source Sans Pro"/>
          <w:b/>
          <w:color w:val="6F7271"/>
          <w:szCs w:val="20"/>
        </w:rPr>
        <w:t>II.</w:t>
      </w:r>
      <w:r w:rsidRPr="00DB4218">
        <w:rPr>
          <w:rFonts w:ascii="Source Sans Pro" w:eastAsia="Arial" w:hAnsi="Source Sans Pro" w:cs="Arial"/>
          <w:b/>
          <w:color w:val="6F7271"/>
          <w:szCs w:val="20"/>
        </w:rPr>
        <w:t xml:space="preserve"> </w:t>
      </w:r>
      <w:r w:rsidRPr="00DB4218">
        <w:rPr>
          <w:rFonts w:ascii="Source Sans Pro" w:hAnsi="Source Sans Pro"/>
          <w:color w:val="6F7271"/>
          <w:szCs w:val="20"/>
        </w:rPr>
        <w:t xml:space="preserve">Ausencias definitivas: </w:t>
      </w:r>
    </w:p>
    <w:p w:rsidR="00BF3012" w:rsidRPr="00DB4218" w:rsidRDefault="00BF3012" w:rsidP="00BF3012">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BF3012" w:rsidRPr="00DB4218" w:rsidRDefault="00BF3012" w:rsidP="00BF3012">
      <w:pPr>
        <w:numPr>
          <w:ilvl w:val="0"/>
          <w:numId w:val="36"/>
        </w:numPr>
        <w:ind w:right="15"/>
        <w:rPr>
          <w:rFonts w:ascii="Source Sans Pro" w:hAnsi="Source Sans Pro"/>
          <w:color w:val="6F7271"/>
          <w:szCs w:val="20"/>
        </w:rPr>
      </w:pPr>
      <w:r w:rsidRPr="00DB4218">
        <w:rPr>
          <w:rFonts w:ascii="Source Sans Pro" w:hAnsi="Source Sans Pro"/>
          <w:color w:val="6F7271"/>
          <w:szCs w:val="20"/>
        </w:rPr>
        <w:t xml:space="preserve">A partir de que se genere la vacante del cargo y hasta por cuarenta y cinco días hábiles, serán suplidas por una persona encargada del despacho que designe la Presidencia del Consejo General; </w:t>
      </w:r>
    </w:p>
    <w:p w:rsidR="00BF3012" w:rsidRPr="00DB4218" w:rsidRDefault="00BF3012" w:rsidP="00BF3012">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BF3012" w:rsidRPr="00DB4218" w:rsidRDefault="00BF3012" w:rsidP="00BF3012">
      <w:pPr>
        <w:numPr>
          <w:ilvl w:val="0"/>
          <w:numId w:val="36"/>
        </w:numPr>
        <w:ind w:right="15"/>
        <w:rPr>
          <w:rFonts w:ascii="Source Sans Pro" w:hAnsi="Source Sans Pro"/>
          <w:color w:val="6F7271"/>
          <w:szCs w:val="20"/>
        </w:rPr>
      </w:pPr>
      <w:r w:rsidRPr="00DB4218">
        <w:rPr>
          <w:rFonts w:ascii="Source Sans Pro" w:hAnsi="Source Sans Pro"/>
          <w:color w:val="6F7271"/>
          <w:szCs w:val="20"/>
        </w:rPr>
        <w:t xml:space="preserve">En el caso de la o el Titular de la Unidad Técnica Especializada de Fiscalización, a partir de que se genere la vacante del cargo y hasta por cuarenta y cinco días hábiles, serán suplidas por una persona encargada del despacho que determine la Presidencia del Consejo General, en tanto la instancia correspondiente, en ejercicio de sus atribuciones, designe a la persona Titular. </w:t>
      </w:r>
    </w:p>
    <w:p w:rsidR="00BF3012" w:rsidRPr="00DB4218" w:rsidRDefault="00BF3012" w:rsidP="00BF3012">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BF3012" w:rsidRPr="00DB4218" w:rsidRDefault="00BF3012" w:rsidP="00E923B5">
      <w:pPr>
        <w:ind w:left="355" w:right="15"/>
        <w:rPr>
          <w:rFonts w:ascii="Source Sans Pro" w:hAnsi="Source Sans Pro"/>
          <w:color w:val="6F7271"/>
          <w:szCs w:val="20"/>
        </w:rPr>
      </w:pPr>
      <w:r w:rsidRPr="00DB4218">
        <w:rPr>
          <w:rFonts w:ascii="Source Sans Pro" w:hAnsi="Source Sans Pro"/>
          <w:color w:val="6F7271"/>
          <w:szCs w:val="20"/>
        </w:rPr>
        <w:lastRenderedPageBreak/>
        <w:t xml:space="preserve">En este supuesto, la Presidencia del Consejo General deberá informar a la instancia correspondiente la vacancia de la Unidad Técnica Especializada de Fiscalización, para los efectos de su designación. </w:t>
      </w:r>
    </w:p>
    <w:p w:rsidR="00BF3012" w:rsidRPr="00DB4218" w:rsidRDefault="00BF3012" w:rsidP="00BF3012">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BF3012" w:rsidRPr="00DB4218" w:rsidRDefault="00BF3012" w:rsidP="00BF3012">
      <w:pPr>
        <w:numPr>
          <w:ilvl w:val="0"/>
          <w:numId w:val="36"/>
        </w:numPr>
        <w:spacing w:after="178"/>
        <w:ind w:right="15"/>
        <w:rPr>
          <w:rFonts w:ascii="Source Sans Pro" w:hAnsi="Source Sans Pro"/>
          <w:color w:val="6F7271"/>
          <w:szCs w:val="20"/>
        </w:rPr>
      </w:pPr>
      <w:r w:rsidRPr="00DB4218">
        <w:rPr>
          <w:rFonts w:ascii="Source Sans Pro" w:hAnsi="Source Sans Pro"/>
          <w:color w:val="6F7271"/>
          <w:szCs w:val="20"/>
        </w:rPr>
        <w:t xml:space="preserve">En el caso de las personas Titulares de los Órganos Desconcentrados, se estará conforme a lo previsto en el Estatuto del Servicio. </w:t>
      </w:r>
    </w:p>
    <w:p w:rsidR="00BF3012" w:rsidRPr="00DB4218" w:rsidRDefault="00BF3012" w:rsidP="00BF3012">
      <w:pPr>
        <w:ind w:left="355" w:right="15"/>
        <w:rPr>
          <w:rFonts w:ascii="Source Sans Pro" w:hAnsi="Source Sans Pro"/>
          <w:color w:val="6F7271"/>
          <w:szCs w:val="20"/>
        </w:rPr>
      </w:pPr>
      <w:r w:rsidRPr="00DB4218">
        <w:rPr>
          <w:rFonts w:ascii="Source Sans Pro" w:hAnsi="Source Sans Pro"/>
          <w:color w:val="6F7271"/>
          <w:szCs w:val="20"/>
        </w:rPr>
        <w:t xml:space="preserve">Se entiende por ausencia definitiva la vacancia del cargo por motivos de fallecimiento, inhabilitación, incapacidad, renuncia u otras similares, que impidan el desarrollo del cargo de manera indefinida. </w:t>
      </w:r>
    </w:p>
    <w:p w:rsidR="00BF3012" w:rsidRDefault="00BF3012" w:rsidP="00BF3012">
      <w:pPr>
        <w:ind w:left="0" w:right="15" w:firstLine="0"/>
        <w:rPr>
          <w:rFonts w:ascii="Source Sans Pro" w:hAnsi="Source Sans Pro"/>
          <w:color w:val="6F7271"/>
          <w:szCs w:val="20"/>
        </w:rPr>
      </w:pPr>
    </w:p>
    <w:p w:rsidR="00BF3012" w:rsidRPr="00DB4218" w:rsidRDefault="00BF3012" w:rsidP="00BF3012">
      <w:pPr>
        <w:ind w:left="355" w:right="15"/>
        <w:rPr>
          <w:rFonts w:ascii="Source Sans Pro" w:hAnsi="Source Sans Pro"/>
          <w:color w:val="6F7271"/>
          <w:szCs w:val="20"/>
        </w:rPr>
      </w:pPr>
      <w:r w:rsidRPr="00DB4218">
        <w:rPr>
          <w:rFonts w:ascii="Source Sans Pro" w:hAnsi="Source Sans Pro"/>
          <w:b/>
          <w:color w:val="6F7271"/>
          <w:szCs w:val="20"/>
        </w:rPr>
        <w:t xml:space="preserve">Artículo 35. </w:t>
      </w:r>
      <w:r w:rsidRPr="00DB4218">
        <w:rPr>
          <w:rFonts w:ascii="Source Sans Pro" w:hAnsi="Source Sans Pro"/>
          <w:color w:val="6F7271"/>
          <w:szCs w:val="20"/>
        </w:rPr>
        <w:t xml:space="preserve">Las personas que suplan a las y los Titulares de los Órganos Ejecutivos, con Autonomía Técnica y de Gestión, Técnicos y Desconcentrados, serán competentes para suscribir los documentos respectivos a efecto de continuar con la debida atención de los asuntos a cargo del Instituto Electoral, a excepción de aquéllos que por ley sean indelegables. </w:t>
      </w:r>
    </w:p>
    <w:p w:rsidR="00BF3012" w:rsidRPr="00DB4218" w:rsidRDefault="00BF3012" w:rsidP="00BF3012">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BF3012" w:rsidRPr="00DB4218" w:rsidRDefault="00BF3012" w:rsidP="00BF3012">
      <w:pPr>
        <w:spacing w:after="178"/>
        <w:ind w:left="355" w:right="15"/>
        <w:rPr>
          <w:rFonts w:ascii="Source Sans Pro" w:hAnsi="Source Sans Pro"/>
          <w:color w:val="6F7271"/>
          <w:szCs w:val="20"/>
        </w:rPr>
      </w:pPr>
      <w:r w:rsidRPr="00DB4218">
        <w:rPr>
          <w:rFonts w:ascii="Source Sans Pro" w:hAnsi="Source Sans Pro"/>
          <w:b/>
          <w:color w:val="6F7271"/>
          <w:szCs w:val="20"/>
        </w:rPr>
        <w:t xml:space="preserve">Artículo 36. </w:t>
      </w:r>
      <w:r w:rsidRPr="00DB4218">
        <w:rPr>
          <w:rFonts w:ascii="Source Sans Pro" w:hAnsi="Source Sans Pro"/>
          <w:color w:val="6F7271"/>
          <w:szCs w:val="20"/>
        </w:rPr>
        <w:t xml:space="preserve">Las ausencias del o la Titular de la Contraloría Interna se sujetarán a lo siguiente: </w:t>
      </w:r>
    </w:p>
    <w:p w:rsidR="00BF3012" w:rsidRPr="00BF3012" w:rsidRDefault="00BF3012" w:rsidP="00BF3012">
      <w:pPr>
        <w:pStyle w:val="Prrafodelista"/>
        <w:numPr>
          <w:ilvl w:val="0"/>
          <w:numId w:val="37"/>
        </w:numPr>
        <w:ind w:right="15"/>
        <w:rPr>
          <w:rFonts w:ascii="Source Sans Pro" w:hAnsi="Source Sans Pro"/>
          <w:color w:val="6F7271"/>
          <w:szCs w:val="20"/>
        </w:rPr>
      </w:pPr>
      <w:r w:rsidRPr="00BF3012">
        <w:rPr>
          <w:rFonts w:ascii="Source Sans Pro" w:hAnsi="Source Sans Pro"/>
          <w:color w:val="6F7271"/>
          <w:szCs w:val="20"/>
        </w:rPr>
        <w:t xml:space="preserve">Las ausencias temporales, hasta por cuarenta y cinco días hábiles, serán suplidas por quien ostente la Titularidad de la  Subcontraloría de Responsabilidades e Inconformidades; en ausencia, por quien sea Titular de la Subcontraloría de Auditoría, Control y Evaluación; o, en su caso, de la Subcontraloría de Atención Ciudadana y Normatividad y a falta de éstos, de la Subcontraloría de Vinculación con Procesos Electorales y Participativos; y </w:t>
      </w:r>
    </w:p>
    <w:p w:rsidR="00BF3012" w:rsidRPr="00DB4218" w:rsidRDefault="00BF3012" w:rsidP="00BF3012">
      <w:pPr>
        <w:spacing w:after="0" w:line="259" w:lineRule="auto"/>
        <w:ind w:left="0" w:firstLine="0"/>
        <w:jc w:val="left"/>
        <w:rPr>
          <w:rFonts w:ascii="Source Sans Pro" w:hAnsi="Source Sans Pro"/>
          <w:color w:val="6F7271"/>
          <w:szCs w:val="20"/>
        </w:rPr>
      </w:pPr>
    </w:p>
    <w:p w:rsidR="00BF3012" w:rsidRPr="00DB4218" w:rsidRDefault="00BF3012" w:rsidP="00BF3012">
      <w:pPr>
        <w:numPr>
          <w:ilvl w:val="0"/>
          <w:numId w:val="37"/>
        </w:numPr>
        <w:ind w:right="15" w:hanging="200"/>
        <w:rPr>
          <w:rFonts w:ascii="Source Sans Pro" w:hAnsi="Source Sans Pro"/>
          <w:color w:val="6F7271"/>
          <w:szCs w:val="20"/>
        </w:rPr>
      </w:pPr>
      <w:r w:rsidRPr="00DB4218">
        <w:rPr>
          <w:rFonts w:ascii="Source Sans Pro" w:hAnsi="Source Sans Pro"/>
          <w:color w:val="6F7271"/>
          <w:szCs w:val="20"/>
        </w:rPr>
        <w:t xml:space="preserve">Tratándose de ausencias definitivas, a partir de que se genere la vacante del cargo y hasta por cuarenta y cinco días hábiles, serán suplidas por una persona que estará encargada del despacho que determine la Presidencia del Consejo General, en tanto el Congreso Local, en ejercicio de sus atribuciones, designe a la persona Titular. </w:t>
      </w:r>
    </w:p>
    <w:p w:rsidR="00BF3012" w:rsidRPr="00DB4218" w:rsidRDefault="00BF3012" w:rsidP="00BF3012">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BF3012" w:rsidRPr="00DB4218" w:rsidRDefault="00BF3012" w:rsidP="00BF3012">
      <w:pPr>
        <w:spacing w:after="178"/>
        <w:ind w:left="355" w:right="15"/>
        <w:rPr>
          <w:rFonts w:ascii="Source Sans Pro" w:hAnsi="Source Sans Pro"/>
          <w:color w:val="6F7271"/>
          <w:szCs w:val="20"/>
        </w:rPr>
      </w:pPr>
      <w:r w:rsidRPr="00DB4218">
        <w:rPr>
          <w:rFonts w:ascii="Source Sans Pro" w:hAnsi="Source Sans Pro"/>
          <w:color w:val="6F7271"/>
          <w:szCs w:val="20"/>
        </w:rPr>
        <w:t xml:space="preserve">En este supuesto, la Presidencia del Consejo General deberá informar al Congreso Local la vacancia de la Contraloría Interna, para los efectos de su designación. </w:t>
      </w:r>
    </w:p>
    <w:p w:rsidR="00BF3012" w:rsidRPr="00DB4218" w:rsidRDefault="00BF3012" w:rsidP="00BF3012">
      <w:pPr>
        <w:ind w:left="355" w:right="15"/>
        <w:rPr>
          <w:rFonts w:ascii="Source Sans Pro" w:hAnsi="Source Sans Pro"/>
          <w:color w:val="6F7271"/>
          <w:szCs w:val="20"/>
        </w:rPr>
      </w:pPr>
      <w:r w:rsidRPr="00DB4218">
        <w:rPr>
          <w:rFonts w:ascii="Source Sans Pro" w:hAnsi="Source Sans Pro"/>
          <w:b/>
          <w:color w:val="6F7271"/>
          <w:szCs w:val="20"/>
        </w:rPr>
        <w:t xml:space="preserve">Artículo 37. </w:t>
      </w:r>
      <w:r w:rsidRPr="00DB4218">
        <w:rPr>
          <w:rFonts w:ascii="Source Sans Pro" w:hAnsi="Source Sans Pro"/>
          <w:color w:val="6F7271"/>
          <w:szCs w:val="20"/>
        </w:rPr>
        <w:t xml:space="preserve">Las personas encargadas del despacho recibirán la remuneración salarial que corresponda al cargo o puesto que ocupen. Al término de la encargaduría, deberán reincorporarse a su cargo o puesto de origen. </w:t>
      </w:r>
    </w:p>
    <w:p w:rsidR="00BF3012" w:rsidRPr="00DB4218" w:rsidRDefault="00BF3012" w:rsidP="00BF3012">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BF3012" w:rsidRPr="00DB4218" w:rsidRDefault="00BF3012" w:rsidP="00BF3012">
      <w:pPr>
        <w:ind w:left="355" w:right="15"/>
        <w:rPr>
          <w:rFonts w:ascii="Source Sans Pro" w:hAnsi="Source Sans Pro"/>
          <w:color w:val="6F7271"/>
          <w:szCs w:val="20"/>
        </w:rPr>
      </w:pPr>
      <w:r w:rsidRPr="00DB4218">
        <w:rPr>
          <w:rFonts w:ascii="Source Sans Pro" w:hAnsi="Source Sans Pro"/>
          <w:color w:val="6F7271"/>
          <w:szCs w:val="20"/>
        </w:rPr>
        <w:t xml:space="preserve">Las y los encargados de despacho que suplan a las personas servidoras públicas que tengan licencia con goce de sueldo, no podrán recibir la remuneración correspondiente al puesto que suplan. </w:t>
      </w:r>
    </w:p>
    <w:p w:rsidR="00BF3012" w:rsidRDefault="00BF3012" w:rsidP="00BF3012">
      <w:pPr>
        <w:ind w:left="0" w:right="15" w:firstLine="0"/>
        <w:rPr>
          <w:rFonts w:ascii="Source Sans Pro" w:hAnsi="Source Sans Pro"/>
          <w:color w:val="6F7271"/>
          <w:szCs w:val="20"/>
        </w:rPr>
      </w:pPr>
    </w:p>
    <w:p w:rsidR="00BF3012" w:rsidRPr="00DB4218" w:rsidRDefault="00BF3012" w:rsidP="00BF3012">
      <w:pPr>
        <w:spacing w:after="4" w:line="249" w:lineRule="auto"/>
        <w:ind w:left="2483" w:right="2132"/>
        <w:jc w:val="center"/>
        <w:rPr>
          <w:rFonts w:ascii="Source Sans Pro" w:hAnsi="Source Sans Pro"/>
          <w:color w:val="6F7271"/>
          <w:szCs w:val="20"/>
        </w:rPr>
      </w:pPr>
      <w:r w:rsidRPr="00DB4218">
        <w:rPr>
          <w:rFonts w:ascii="Source Sans Pro" w:hAnsi="Source Sans Pro"/>
          <w:b/>
          <w:color w:val="6F7271"/>
          <w:szCs w:val="20"/>
        </w:rPr>
        <w:t xml:space="preserve">TÍTULO TERCERO </w:t>
      </w:r>
    </w:p>
    <w:p w:rsidR="00BF3012" w:rsidRPr="00DB4218" w:rsidRDefault="00BF3012" w:rsidP="00BF3012">
      <w:pPr>
        <w:spacing w:after="10" w:line="249" w:lineRule="auto"/>
        <w:ind w:left="360" w:right="13"/>
        <w:jc w:val="center"/>
        <w:rPr>
          <w:rFonts w:ascii="Source Sans Pro" w:hAnsi="Source Sans Pro"/>
          <w:color w:val="6F7271"/>
          <w:szCs w:val="20"/>
        </w:rPr>
      </w:pPr>
      <w:r w:rsidRPr="00DB4218">
        <w:rPr>
          <w:rFonts w:ascii="Source Sans Pro" w:hAnsi="Source Sans Pro"/>
          <w:color w:val="6F7271"/>
          <w:szCs w:val="20"/>
        </w:rPr>
        <w:t xml:space="preserve">De la estructura y funcionamiento de los Órganos Desconcentrados </w:t>
      </w:r>
    </w:p>
    <w:p w:rsidR="00BF3012" w:rsidRPr="00DB4218" w:rsidRDefault="00BF3012" w:rsidP="00BF3012">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BF3012" w:rsidRPr="00DB4218" w:rsidRDefault="00BF3012" w:rsidP="00BF3012">
      <w:pPr>
        <w:pStyle w:val="Ttulo1"/>
        <w:ind w:left="2483" w:right="2130"/>
        <w:rPr>
          <w:rFonts w:ascii="Source Sans Pro" w:hAnsi="Source Sans Pro"/>
          <w:color w:val="6F7271"/>
          <w:szCs w:val="20"/>
        </w:rPr>
      </w:pPr>
      <w:r w:rsidRPr="00DB4218">
        <w:rPr>
          <w:rFonts w:ascii="Source Sans Pro" w:hAnsi="Source Sans Pro"/>
          <w:color w:val="6F7271"/>
          <w:szCs w:val="20"/>
        </w:rPr>
        <w:t xml:space="preserve">CAPÍTULO I </w:t>
      </w:r>
    </w:p>
    <w:p w:rsidR="00BF3012" w:rsidRPr="00DB4218" w:rsidRDefault="00BF3012" w:rsidP="00BF3012">
      <w:pPr>
        <w:spacing w:after="10" w:line="249" w:lineRule="auto"/>
        <w:ind w:left="360" w:right="10"/>
        <w:jc w:val="center"/>
        <w:rPr>
          <w:rFonts w:ascii="Source Sans Pro" w:hAnsi="Source Sans Pro"/>
          <w:color w:val="6F7271"/>
          <w:szCs w:val="20"/>
        </w:rPr>
      </w:pPr>
      <w:r w:rsidRPr="00DB4218">
        <w:rPr>
          <w:rFonts w:ascii="Source Sans Pro" w:hAnsi="Source Sans Pro"/>
          <w:color w:val="6F7271"/>
          <w:szCs w:val="20"/>
        </w:rPr>
        <w:t xml:space="preserve">De las Direcciones Distritales. Atribuciones </w:t>
      </w:r>
    </w:p>
    <w:p w:rsidR="00BF3012" w:rsidRPr="00DB4218" w:rsidRDefault="00BF3012" w:rsidP="00BF3012">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BF3012" w:rsidRPr="00DB4218" w:rsidRDefault="00BF3012" w:rsidP="00BF3012">
      <w:pPr>
        <w:ind w:left="355" w:right="15"/>
        <w:rPr>
          <w:rFonts w:ascii="Source Sans Pro" w:hAnsi="Source Sans Pro"/>
          <w:color w:val="6F7271"/>
          <w:szCs w:val="20"/>
        </w:rPr>
      </w:pPr>
      <w:r w:rsidRPr="00DB4218">
        <w:rPr>
          <w:rFonts w:ascii="Source Sans Pro" w:hAnsi="Source Sans Pro"/>
          <w:b/>
          <w:color w:val="6F7271"/>
          <w:szCs w:val="20"/>
        </w:rPr>
        <w:t xml:space="preserve">Artículo 38. </w:t>
      </w:r>
      <w:r w:rsidRPr="00DB4218">
        <w:rPr>
          <w:rFonts w:ascii="Source Sans Pro" w:hAnsi="Source Sans Pro"/>
          <w:color w:val="6F7271"/>
          <w:szCs w:val="20"/>
        </w:rPr>
        <w:t xml:space="preserve">Las Direcciones Distritales del Instituto Electoral se integran y funcionan de conformidad con lo establecido por el Código, el Reglamento, la Ley de Participación y demás normativa que rige al Instituto Electoral. </w:t>
      </w:r>
    </w:p>
    <w:p w:rsidR="00BF3012" w:rsidRPr="00DB4218" w:rsidRDefault="00BF3012" w:rsidP="00BF3012">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BF3012" w:rsidRDefault="00BF3012" w:rsidP="00BF3012">
      <w:pPr>
        <w:ind w:left="355" w:right="15"/>
        <w:rPr>
          <w:rFonts w:ascii="Source Sans Pro" w:hAnsi="Source Sans Pro"/>
          <w:color w:val="6F7271"/>
          <w:szCs w:val="20"/>
        </w:rPr>
      </w:pPr>
      <w:r w:rsidRPr="00DB4218">
        <w:rPr>
          <w:rFonts w:ascii="Source Sans Pro" w:hAnsi="Source Sans Pro"/>
          <w:color w:val="6F7271"/>
          <w:szCs w:val="20"/>
        </w:rPr>
        <w:t xml:space="preserve">Las funciones de los miembros del Servicio Profesional Electoral Nacional que integren las Direcciones Distritales, se señalan en el Catálogo de Cargos y Puestos del Servicio Profesional Electoral Nacional. </w:t>
      </w:r>
    </w:p>
    <w:p w:rsidR="00BF3012" w:rsidRDefault="00BF3012" w:rsidP="001A69FA">
      <w:pPr>
        <w:ind w:right="15"/>
        <w:rPr>
          <w:rFonts w:ascii="Source Sans Pro" w:hAnsi="Source Sans Pro"/>
          <w:color w:val="6F7271"/>
          <w:szCs w:val="20"/>
        </w:rPr>
      </w:pPr>
    </w:p>
    <w:p w:rsidR="00BF3012" w:rsidRPr="00DB4218" w:rsidRDefault="00BF3012" w:rsidP="00BF3012">
      <w:pPr>
        <w:ind w:left="355" w:right="15"/>
        <w:rPr>
          <w:rFonts w:ascii="Source Sans Pro" w:hAnsi="Source Sans Pro"/>
          <w:color w:val="6F7271"/>
          <w:szCs w:val="20"/>
        </w:rPr>
      </w:pPr>
      <w:r w:rsidRPr="00DB4218">
        <w:rPr>
          <w:rFonts w:ascii="Source Sans Pro" w:hAnsi="Source Sans Pro"/>
          <w:b/>
          <w:color w:val="6F7271"/>
          <w:szCs w:val="20"/>
        </w:rPr>
        <w:t xml:space="preserve">Artículo 39. </w:t>
      </w:r>
      <w:r w:rsidRPr="00DB4218">
        <w:rPr>
          <w:rFonts w:ascii="Source Sans Pro" w:hAnsi="Source Sans Pro"/>
          <w:color w:val="6F7271"/>
          <w:szCs w:val="20"/>
        </w:rPr>
        <w:t xml:space="preserve">Son atribuciones de las personas Titulares de los Órganos Desconcentrados: </w:t>
      </w:r>
    </w:p>
    <w:p w:rsidR="00BF3012" w:rsidRPr="00DB4218" w:rsidRDefault="00BF3012" w:rsidP="00BF3012">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BF3012" w:rsidRPr="00DB4218" w:rsidRDefault="00BF3012" w:rsidP="00BF3012">
      <w:pPr>
        <w:numPr>
          <w:ilvl w:val="0"/>
          <w:numId w:val="38"/>
        </w:numPr>
        <w:ind w:right="15" w:hanging="519"/>
        <w:rPr>
          <w:rFonts w:ascii="Source Sans Pro" w:hAnsi="Source Sans Pro"/>
          <w:color w:val="6F7271"/>
          <w:szCs w:val="20"/>
        </w:rPr>
      </w:pPr>
      <w:r w:rsidRPr="00DB4218">
        <w:rPr>
          <w:rFonts w:ascii="Source Sans Pro" w:hAnsi="Source Sans Pro"/>
          <w:color w:val="6F7271"/>
          <w:szCs w:val="20"/>
        </w:rPr>
        <w:t xml:space="preserve">Coordinar, en su ámbito competencial, los programas, actividades y políticas relativas a educación cívica y construcción de ciudadanía, así como de participación ciudadana y, cuando así corresponda, las de capacitación </w:t>
      </w:r>
      <w:r w:rsidRPr="00DB4218">
        <w:rPr>
          <w:rFonts w:ascii="Source Sans Pro" w:hAnsi="Source Sans Pro"/>
          <w:color w:val="6F7271"/>
          <w:szCs w:val="20"/>
        </w:rPr>
        <w:lastRenderedPageBreak/>
        <w:t xml:space="preserve">electoral, organización, geografía y estadística electoral, así como la revisión del padrón electoral y lista nominal y las que, en su caso, sean delegadas por el Instituto Nacional al Instituto Electoral; </w:t>
      </w:r>
    </w:p>
    <w:p w:rsidR="00BF3012" w:rsidRDefault="00BF3012" w:rsidP="00E923B5">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BF3012" w:rsidRPr="00BF3012" w:rsidRDefault="00BF3012" w:rsidP="00BF3012">
      <w:pPr>
        <w:pStyle w:val="Prrafodelista"/>
        <w:numPr>
          <w:ilvl w:val="0"/>
          <w:numId w:val="38"/>
        </w:numPr>
        <w:ind w:right="15" w:hanging="438"/>
        <w:rPr>
          <w:rFonts w:ascii="Source Sans Pro" w:hAnsi="Source Sans Pro"/>
          <w:color w:val="6F7271"/>
          <w:szCs w:val="20"/>
        </w:rPr>
      </w:pPr>
      <w:r w:rsidRPr="00BF3012">
        <w:rPr>
          <w:rFonts w:ascii="Source Sans Pro" w:hAnsi="Source Sans Pro"/>
          <w:color w:val="6F7271"/>
          <w:szCs w:val="20"/>
        </w:rPr>
        <w:t xml:space="preserve">Atender y coordinar las actividades previstas en la Ley de Participación; </w:t>
      </w:r>
    </w:p>
    <w:p w:rsidR="00BF3012" w:rsidRPr="00DB4218" w:rsidRDefault="00BF3012" w:rsidP="00BF3012">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BF3012" w:rsidRPr="00DB4218" w:rsidRDefault="00BF3012" w:rsidP="00BF3012">
      <w:pPr>
        <w:numPr>
          <w:ilvl w:val="0"/>
          <w:numId w:val="38"/>
        </w:numPr>
        <w:ind w:right="15" w:hanging="519"/>
        <w:rPr>
          <w:rFonts w:ascii="Source Sans Pro" w:hAnsi="Source Sans Pro"/>
          <w:color w:val="6F7271"/>
          <w:szCs w:val="20"/>
        </w:rPr>
      </w:pPr>
      <w:r w:rsidRPr="00DB4218">
        <w:rPr>
          <w:rFonts w:ascii="Source Sans Pro" w:hAnsi="Source Sans Pro"/>
          <w:color w:val="6F7271"/>
          <w:szCs w:val="20"/>
        </w:rPr>
        <w:t xml:space="preserve">Coordinar los trabajos de todas las servidoras y todos los servidores públicos de la Dirección Distrital, los cuales estarán bajo su mando y supervisión, asimismo, verificar que se cumplan las políticas y programas generales y particulares y se desarrollen los programas institucionales y procedimientos administrativos del Instituto Electoral; </w:t>
      </w:r>
    </w:p>
    <w:p w:rsidR="00BF3012" w:rsidRPr="00DB4218" w:rsidRDefault="00BF3012" w:rsidP="00BF3012">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BF3012" w:rsidRPr="00DB4218" w:rsidRDefault="00BF3012" w:rsidP="00BF3012">
      <w:pPr>
        <w:numPr>
          <w:ilvl w:val="0"/>
          <w:numId w:val="38"/>
        </w:numPr>
        <w:ind w:right="15" w:hanging="519"/>
        <w:rPr>
          <w:rFonts w:ascii="Source Sans Pro" w:hAnsi="Source Sans Pro"/>
          <w:color w:val="6F7271"/>
          <w:szCs w:val="20"/>
        </w:rPr>
      </w:pPr>
      <w:r w:rsidRPr="00DB4218">
        <w:rPr>
          <w:rFonts w:ascii="Source Sans Pro" w:hAnsi="Source Sans Pro"/>
          <w:color w:val="6F7271"/>
          <w:szCs w:val="20"/>
        </w:rPr>
        <w:t xml:space="preserve">Cumplir, en el ámbito de su competencia, con los acuerdos del Consejo General e informar sobre la observancia de los mismos a la Secretaría Ejecutiva, por conducto de la Unidad de Apoyo Logístico; </w:t>
      </w:r>
    </w:p>
    <w:p w:rsidR="00BF3012" w:rsidRPr="00DB4218" w:rsidRDefault="00BF3012" w:rsidP="00BF3012">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BF3012" w:rsidRPr="00DB4218" w:rsidRDefault="00BF3012" w:rsidP="00BF3012">
      <w:pPr>
        <w:numPr>
          <w:ilvl w:val="0"/>
          <w:numId w:val="38"/>
        </w:numPr>
        <w:ind w:right="15" w:hanging="519"/>
        <w:rPr>
          <w:rFonts w:ascii="Source Sans Pro" w:hAnsi="Source Sans Pro"/>
          <w:color w:val="6F7271"/>
          <w:szCs w:val="20"/>
        </w:rPr>
      </w:pPr>
      <w:r w:rsidRPr="00DB4218">
        <w:rPr>
          <w:rFonts w:ascii="Source Sans Pro" w:hAnsi="Source Sans Pro"/>
          <w:color w:val="6F7271"/>
          <w:szCs w:val="20"/>
        </w:rPr>
        <w:t xml:space="preserve">Cumplir con las instrucciones del Consejo General y de la Secretaría Ejecutiva; </w:t>
      </w:r>
    </w:p>
    <w:p w:rsidR="00BF3012" w:rsidRPr="00DB4218" w:rsidRDefault="00BF3012" w:rsidP="00BF3012">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BF3012" w:rsidRPr="00DB4218" w:rsidRDefault="00BF3012" w:rsidP="00BF3012">
      <w:pPr>
        <w:numPr>
          <w:ilvl w:val="0"/>
          <w:numId w:val="38"/>
        </w:numPr>
        <w:ind w:right="15" w:hanging="519"/>
        <w:rPr>
          <w:rFonts w:ascii="Source Sans Pro" w:hAnsi="Source Sans Pro"/>
          <w:color w:val="6F7271"/>
          <w:szCs w:val="20"/>
        </w:rPr>
      </w:pPr>
      <w:r w:rsidRPr="00DB4218">
        <w:rPr>
          <w:rFonts w:ascii="Source Sans Pro" w:hAnsi="Source Sans Pro"/>
          <w:color w:val="6F7271"/>
          <w:szCs w:val="20"/>
        </w:rPr>
        <w:t xml:space="preserve">Coordinar y supervisar que la Dirección Distrital cuente con los elementos necesarios para su funcionamiento; </w:t>
      </w:r>
    </w:p>
    <w:p w:rsidR="00BF3012" w:rsidRPr="00DB4218" w:rsidRDefault="00BF3012" w:rsidP="00BF3012">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BF3012" w:rsidRPr="00DB4218" w:rsidRDefault="00BF3012" w:rsidP="00BF3012">
      <w:pPr>
        <w:numPr>
          <w:ilvl w:val="0"/>
          <w:numId w:val="38"/>
        </w:numPr>
        <w:ind w:right="15" w:hanging="519"/>
        <w:rPr>
          <w:rFonts w:ascii="Source Sans Pro" w:hAnsi="Source Sans Pro"/>
          <w:color w:val="6F7271"/>
          <w:szCs w:val="20"/>
        </w:rPr>
      </w:pPr>
      <w:r w:rsidRPr="00DB4218">
        <w:rPr>
          <w:rFonts w:ascii="Source Sans Pro" w:hAnsi="Source Sans Pro"/>
          <w:color w:val="6F7271"/>
          <w:szCs w:val="20"/>
        </w:rPr>
        <w:t xml:space="preserve">Mantener permanentemente informado al personal de su Dirección Distrital, acerca de las actividades o instrucciones emitidas por las servidoras y los servidores públicos de las oficinas centrales del Instituto Electoral; </w:t>
      </w:r>
    </w:p>
    <w:p w:rsidR="00BF3012" w:rsidRPr="00DB4218" w:rsidRDefault="00BF3012" w:rsidP="00BF3012">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BF3012" w:rsidRPr="00DB4218" w:rsidRDefault="00BF3012" w:rsidP="00BF3012">
      <w:pPr>
        <w:numPr>
          <w:ilvl w:val="0"/>
          <w:numId w:val="38"/>
        </w:numPr>
        <w:ind w:right="15" w:hanging="519"/>
        <w:rPr>
          <w:rFonts w:ascii="Source Sans Pro" w:hAnsi="Source Sans Pro"/>
          <w:color w:val="6F7271"/>
          <w:szCs w:val="20"/>
        </w:rPr>
      </w:pPr>
      <w:r w:rsidRPr="00DB4218">
        <w:rPr>
          <w:rFonts w:ascii="Source Sans Pro" w:hAnsi="Source Sans Pro"/>
          <w:color w:val="6F7271"/>
          <w:szCs w:val="20"/>
        </w:rPr>
        <w:t xml:space="preserve">Recibir y comprobar la aplicación de los recursos financieros para cubrir los gastos de la Dirección Distrital en el desarrollo de los programas institucionales a su cargo; </w:t>
      </w:r>
    </w:p>
    <w:p w:rsidR="00BF3012" w:rsidRPr="00DB4218" w:rsidRDefault="00BF3012" w:rsidP="00BF3012">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BF3012" w:rsidRPr="00DB4218" w:rsidRDefault="00BF3012" w:rsidP="00BF3012">
      <w:pPr>
        <w:numPr>
          <w:ilvl w:val="0"/>
          <w:numId w:val="38"/>
        </w:numPr>
        <w:ind w:right="15" w:hanging="519"/>
        <w:rPr>
          <w:rFonts w:ascii="Source Sans Pro" w:hAnsi="Source Sans Pro"/>
          <w:color w:val="6F7271"/>
          <w:szCs w:val="20"/>
        </w:rPr>
      </w:pPr>
      <w:r w:rsidRPr="00DB4218">
        <w:rPr>
          <w:rFonts w:ascii="Source Sans Pro" w:hAnsi="Source Sans Pro"/>
          <w:color w:val="6F7271"/>
          <w:szCs w:val="20"/>
        </w:rPr>
        <w:t xml:space="preserve">Proporcionar a la Unidad de Apoyo Logístico, la información requerida para el seguimiento del calendario anual de actividades de las Direcciones Distritales; </w:t>
      </w:r>
    </w:p>
    <w:p w:rsidR="00BF3012" w:rsidRPr="00DB4218" w:rsidRDefault="00BF3012" w:rsidP="00BF3012">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BF3012" w:rsidRPr="00DB4218" w:rsidRDefault="00BF3012" w:rsidP="00BF3012">
      <w:pPr>
        <w:numPr>
          <w:ilvl w:val="0"/>
          <w:numId w:val="38"/>
        </w:numPr>
        <w:ind w:right="15" w:hanging="519"/>
        <w:rPr>
          <w:rFonts w:ascii="Source Sans Pro" w:hAnsi="Source Sans Pro"/>
          <w:color w:val="6F7271"/>
          <w:szCs w:val="20"/>
        </w:rPr>
      </w:pPr>
      <w:r w:rsidRPr="00DB4218">
        <w:rPr>
          <w:rFonts w:ascii="Source Sans Pro" w:hAnsi="Source Sans Pro"/>
          <w:color w:val="6F7271"/>
          <w:szCs w:val="20"/>
        </w:rPr>
        <w:t xml:space="preserve">Convocar y dirigir las reuniones de trabajo con las y los integrantes de la Dirección Distrital, e informar lo conducente a la Secretaría Ejecutiva, por conducto de la Unidad de Apoyo Logístico; </w:t>
      </w:r>
    </w:p>
    <w:p w:rsidR="00BF3012" w:rsidRPr="00DB4218" w:rsidRDefault="00BF3012" w:rsidP="00BF3012">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BF3012" w:rsidRPr="00DB4218" w:rsidRDefault="00BF3012" w:rsidP="00BF3012">
      <w:pPr>
        <w:numPr>
          <w:ilvl w:val="0"/>
          <w:numId w:val="38"/>
        </w:numPr>
        <w:ind w:right="15" w:hanging="519"/>
        <w:rPr>
          <w:rFonts w:ascii="Source Sans Pro" w:hAnsi="Source Sans Pro"/>
          <w:color w:val="6F7271"/>
          <w:szCs w:val="20"/>
        </w:rPr>
      </w:pPr>
      <w:r w:rsidRPr="00DB4218">
        <w:rPr>
          <w:rFonts w:ascii="Source Sans Pro" w:hAnsi="Source Sans Pro"/>
          <w:color w:val="6F7271"/>
          <w:szCs w:val="20"/>
        </w:rPr>
        <w:t xml:space="preserve">Proporcionar la información que les soliciten los órganos centrales del Instituto Electoral, por conducto de la Secretaría Ejecutiva, para la elaboración de la estadística de los procesos electorales y de participación ciudadana, desagregada por sexo; </w:t>
      </w:r>
    </w:p>
    <w:p w:rsidR="00BF3012" w:rsidRPr="00DB4218" w:rsidRDefault="00BF3012" w:rsidP="00BF3012">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BF3012" w:rsidRPr="00DB4218" w:rsidRDefault="00BF3012" w:rsidP="00BF3012">
      <w:pPr>
        <w:numPr>
          <w:ilvl w:val="0"/>
          <w:numId w:val="38"/>
        </w:numPr>
        <w:ind w:right="15" w:hanging="519"/>
        <w:rPr>
          <w:rFonts w:ascii="Source Sans Pro" w:hAnsi="Source Sans Pro"/>
          <w:color w:val="6F7271"/>
          <w:szCs w:val="20"/>
        </w:rPr>
      </w:pPr>
      <w:r w:rsidRPr="00DB4218">
        <w:rPr>
          <w:rFonts w:ascii="Source Sans Pro" w:hAnsi="Source Sans Pro"/>
          <w:color w:val="6F7271"/>
          <w:szCs w:val="20"/>
        </w:rPr>
        <w:t xml:space="preserve">Coordinar y supervisar la preparación de la información requerida en el ámbito distrital, para la elaboración de la estadística de los procesos electorales y de participación ciudadana, así como del catálogo de información básica por sección electoral; </w:t>
      </w:r>
    </w:p>
    <w:p w:rsidR="00BF3012" w:rsidRPr="00DB4218" w:rsidRDefault="00BF3012" w:rsidP="00BF3012">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BF3012" w:rsidRPr="00DB4218" w:rsidRDefault="00BF3012" w:rsidP="00BF3012">
      <w:pPr>
        <w:numPr>
          <w:ilvl w:val="0"/>
          <w:numId w:val="38"/>
        </w:numPr>
        <w:ind w:right="15" w:hanging="519"/>
        <w:rPr>
          <w:rFonts w:ascii="Source Sans Pro" w:hAnsi="Source Sans Pro"/>
          <w:color w:val="6F7271"/>
          <w:szCs w:val="20"/>
        </w:rPr>
      </w:pPr>
      <w:r w:rsidRPr="00DB4218">
        <w:rPr>
          <w:rFonts w:ascii="Source Sans Pro" w:hAnsi="Source Sans Pro"/>
          <w:color w:val="6F7271"/>
          <w:szCs w:val="20"/>
        </w:rPr>
        <w:t xml:space="preserve">Supervisar el avance cuantitativo y cualitativo del cumplimiento de los programas institucionales a cargo de la </w:t>
      </w:r>
    </w:p>
    <w:p w:rsidR="00BF3012" w:rsidRDefault="00BF3012" w:rsidP="00BF3012">
      <w:pPr>
        <w:ind w:left="426" w:right="15" w:firstLine="425"/>
        <w:rPr>
          <w:rFonts w:ascii="Source Sans Pro" w:hAnsi="Source Sans Pro"/>
          <w:color w:val="6F7271"/>
          <w:szCs w:val="20"/>
        </w:rPr>
      </w:pPr>
      <w:r w:rsidRPr="00DB4218">
        <w:rPr>
          <w:rFonts w:ascii="Source Sans Pro" w:hAnsi="Source Sans Pro"/>
          <w:color w:val="6F7271"/>
          <w:szCs w:val="20"/>
        </w:rPr>
        <w:t xml:space="preserve">Dirección Distrital; </w:t>
      </w:r>
    </w:p>
    <w:p w:rsidR="00BF3012" w:rsidRPr="00DB4218" w:rsidRDefault="00BF3012" w:rsidP="00BF3012">
      <w:pPr>
        <w:ind w:left="0" w:right="15" w:firstLine="0"/>
        <w:rPr>
          <w:rFonts w:ascii="Source Sans Pro" w:hAnsi="Source Sans Pro"/>
          <w:color w:val="6F7271"/>
          <w:szCs w:val="20"/>
        </w:rPr>
      </w:pPr>
    </w:p>
    <w:p w:rsidR="00BF3012" w:rsidRPr="00DB4218" w:rsidRDefault="00BF3012" w:rsidP="00BF3012">
      <w:pPr>
        <w:numPr>
          <w:ilvl w:val="0"/>
          <w:numId w:val="38"/>
        </w:numPr>
        <w:ind w:right="15" w:hanging="519"/>
        <w:rPr>
          <w:rFonts w:ascii="Source Sans Pro" w:hAnsi="Source Sans Pro"/>
          <w:color w:val="6F7271"/>
          <w:szCs w:val="20"/>
        </w:rPr>
      </w:pPr>
      <w:r w:rsidRPr="00DB4218">
        <w:rPr>
          <w:rFonts w:ascii="Source Sans Pro" w:hAnsi="Source Sans Pro"/>
          <w:color w:val="6F7271"/>
          <w:szCs w:val="20"/>
        </w:rPr>
        <w:t xml:space="preserve">Dar seguimiento al cumplimiento de lo establecido en el calendario anual de actividades ordinarias o electorales de las Direcciones Distritales, que les remita la Unidad de Apoyo Logístico; </w:t>
      </w:r>
    </w:p>
    <w:p w:rsidR="00BF3012" w:rsidRPr="00DB4218" w:rsidRDefault="00BF3012" w:rsidP="00BF3012">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BF3012" w:rsidRPr="00DB4218" w:rsidRDefault="00BF3012" w:rsidP="00BF3012">
      <w:pPr>
        <w:numPr>
          <w:ilvl w:val="0"/>
          <w:numId w:val="38"/>
        </w:numPr>
        <w:ind w:right="15" w:hanging="519"/>
        <w:rPr>
          <w:rFonts w:ascii="Source Sans Pro" w:hAnsi="Source Sans Pro"/>
          <w:color w:val="6F7271"/>
          <w:szCs w:val="20"/>
        </w:rPr>
      </w:pPr>
      <w:r w:rsidRPr="00DB4218">
        <w:rPr>
          <w:rFonts w:ascii="Source Sans Pro" w:hAnsi="Source Sans Pro"/>
          <w:color w:val="6F7271"/>
          <w:szCs w:val="20"/>
        </w:rPr>
        <w:t xml:space="preserve">Informar a la Secretaría Ejecutiva, por conducto de la Unidad de Apoyo Logístico, sobre el desarrollo de las actividades y programas institucionales a cargo de la Dirección Distrital; </w:t>
      </w:r>
    </w:p>
    <w:p w:rsidR="00BF3012" w:rsidRPr="00DB4218" w:rsidRDefault="00BF3012" w:rsidP="00BF3012">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BF3012" w:rsidRDefault="00BF3012" w:rsidP="00BF3012">
      <w:pPr>
        <w:numPr>
          <w:ilvl w:val="0"/>
          <w:numId w:val="38"/>
        </w:numPr>
        <w:ind w:right="15" w:hanging="519"/>
        <w:rPr>
          <w:rFonts w:ascii="Source Sans Pro" w:hAnsi="Source Sans Pro"/>
          <w:color w:val="6F7271"/>
          <w:szCs w:val="20"/>
        </w:rPr>
      </w:pPr>
      <w:r w:rsidRPr="00DB4218">
        <w:rPr>
          <w:rFonts w:ascii="Source Sans Pro" w:hAnsi="Source Sans Pro"/>
          <w:color w:val="6F7271"/>
          <w:szCs w:val="20"/>
        </w:rPr>
        <w:lastRenderedPageBreak/>
        <w:t xml:space="preserve">Elaborar y remitir a la Secretaría Ejecutiva, por conducto de la Unidad de Apoyo Logístico, el informe sobre los avances en la implementación de los Programas generales y particulares del Instituto Electoral, en su ámbito territorial; </w:t>
      </w:r>
    </w:p>
    <w:p w:rsidR="00BF3012" w:rsidRPr="00DB4218" w:rsidRDefault="00BF3012" w:rsidP="00BF3012">
      <w:pPr>
        <w:spacing w:after="0" w:line="259" w:lineRule="auto"/>
        <w:ind w:left="0" w:firstLine="0"/>
        <w:jc w:val="left"/>
        <w:rPr>
          <w:rFonts w:ascii="Source Sans Pro" w:hAnsi="Source Sans Pro"/>
          <w:color w:val="6F7271"/>
          <w:szCs w:val="20"/>
        </w:rPr>
      </w:pPr>
    </w:p>
    <w:p w:rsidR="00BF3012" w:rsidRPr="00BF3012" w:rsidRDefault="00BF3012" w:rsidP="00BF3012">
      <w:pPr>
        <w:numPr>
          <w:ilvl w:val="0"/>
          <w:numId w:val="38"/>
        </w:numPr>
        <w:ind w:right="15" w:hanging="519"/>
        <w:rPr>
          <w:rFonts w:ascii="Source Sans Pro" w:hAnsi="Source Sans Pro"/>
          <w:color w:val="6F7271"/>
          <w:szCs w:val="20"/>
        </w:rPr>
      </w:pPr>
      <w:r w:rsidRPr="00DB4218">
        <w:rPr>
          <w:rFonts w:ascii="Source Sans Pro" w:hAnsi="Source Sans Pro"/>
          <w:color w:val="6F7271"/>
          <w:szCs w:val="20"/>
        </w:rPr>
        <w:t xml:space="preserve">Atender, en el ámbito de su competencia, por conducto de la Unidad de Apoyo Logístico, los requerimientos de información de las áreas centrales, de conformidad con los flujos de comunicación e información establecidos por la </w:t>
      </w:r>
      <w:r w:rsidRPr="00BF3012">
        <w:rPr>
          <w:rFonts w:ascii="Source Sans Pro" w:hAnsi="Source Sans Pro"/>
          <w:color w:val="6F7271"/>
          <w:szCs w:val="20"/>
        </w:rPr>
        <w:t xml:space="preserve">Secretaría Ejecutiva; </w:t>
      </w:r>
    </w:p>
    <w:p w:rsidR="00BF3012" w:rsidRPr="00DB4218" w:rsidRDefault="00BF3012" w:rsidP="00BF3012">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BF3012" w:rsidRPr="00DB4218" w:rsidRDefault="00BF3012" w:rsidP="00BF3012">
      <w:pPr>
        <w:numPr>
          <w:ilvl w:val="0"/>
          <w:numId w:val="38"/>
        </w:numPr>
        <w:ind w:right="15" w:hanging="519"/>
        <w:rPr>
          <w:rFonts w:ascii="Source Sans Pro" w:hAnsi="Source Sans Pro"/>
          <w:color w:val="6F7271"/>
          <w:szCs w:val="20"/>
        </w:rPr>
      </w:pPr>
      <w:r w:rsidRPr="00DB4218">
        <w:rPr>
          <w:rFonts w:ascii="Source Sans Pro" w:hAnsi="Source Sans Pro"/>
          <w:color w:val="6F7271"/>
          <w:szCs w:val="20"/>
        </w:rPr>
        <w:t xml:space="preserve">Coordinar en su ámbito territorial la organización y desarrollo de los mecanismos de participación ciudadana, realizar el cómputo y emitir la declaratoria respectiva, conforme a lo previsto en la Ley de Participación y los acuerdos emitidos por el Consejo General; </w:t>
      </w:r>
    </w:p>
    <w:p w:rsidR="00BF3012" w:rsidRPr="00DB4218" w:rsidRDefault="00BF3012" w:rsidP="00BF3012">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BF3012" w:rsidRPr="00DB4218" w:rsidRDefault="00BF3012" w:rsidP="00BF3012">
      <w:pPr>
        <w:numPr>
          <w:ilvl w:val="0"/>
          <w:numId w:val="38"/>
        </w:numPr>
        <w:ind w:right="15" w:hanging="519"/>
        <w:rPr>
          <w:rFonts w:ascii="Source Sans Pro" w:hAnsi="Source Sans Pro"/>
          <w:color w:val="6F7271"/>
          <w:szCs w:val="20"/>
        </w:rPr>
      </w:pPr>
      <w:r w:rsidRPr="00DB4218">
        <w:rPr>
          <w:rFonts w:ascii="Source Sans Pro" w:hAnsi="Source Sans Pro"/>
          <w:color w:val="6F7271"/>
          <w:szCs w:val="20"/>
        </w:rPr>
        <w:t xml:space="preserve">Auxiliar a la Dirección Ejecutiva de Participación Ciudadana y Capacitación en la evaluación del desempeño de los </w:t>
      </w:r>
    </w:p>
    <w:p w:rsidR="00BF3012" w:rsidRPr="00DB4218" w:rsidRDefault="00BF3012" w:rsidP="00BF3012">
      <w:pPr>
        <w:ind w:left="851" w:right="15" w:firstLine="0"/>
        <w:rPr>
          <w:rFonts w:ascii="Source Sans Pro" w:hAnsi="Source Sans Pro"/>
          <w:color w:val="6F7271"/>
          <w:szCs w:val="20"/>
        </w:rPr>
      </w:pPr>
      <w:r w:rsidRPr="00DB4218">
        <w:rPr>
          <w:rFonts w:ascii="Source Sans Pro" w:hAnsi="Source Sans Pro"/>
          <w:color w:val="6F7271"/>
          <w:szCs w:val="20"/>
        </w:rPr>
        <w:t xml:space="preserve">Comités Ciudadanos y Consejos de los Pueblos, conforme al Manual de Organización y Funcionamiento del Instituto Electoral; y </w:t>
      </w:r>
    </w:p>
    <w:p w:rsidR="00BF3012" w:rsidRPr="00DB4218" w:rsidRDefault="00BF3012" w:rsidP="00BF3012">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BF3012" w:rsidRDefault="00BF3012" w:rsidP="00BF3012">
      <w:pPr>
        <w:numPr>
          <w:ilvl w:val="0"/>
          <w:numId w:val="38"/>
        </w:numPr>
        <w:ind w:right="15" w:hanging="519"/>
        <w:rPr>
          <w:rFonts w:ascii="Source Sans Pro" w:hAnsi="Source Sans Pro"/>
          <w:color w:val="6F7271"/>
          <w:szCs w:val="20"/>
        </w:rPr>
      </w:pPr>
      <w:r w:rsidRPr="00DB4218">
        <w:rPr>
          <w:rFonts w:ascii="Source Sans Pro" w:hAnsi="Source Sans Pro"/>
          <w:color w:val="6F7271"/>
          <w:szCs w:val="20"/>
        </w:rPr>
        <w:t xml:space="preserve">Las demás que les confiera la normativa que rige al Instituto Electoral. </w:t>
      </w:r>
    </w:p>
    <w:p w:rsidR="00BF3012" w:rsidRDefault="00BF3012" w:rsidP="00BF3012">
      <w:pPr>
        <w:ind w:right="15"/>
        <w:rPr>
          <w:rFonts w:ascii="Source Sans Pro" w:hAnsi="Source Sans Pro"/>
          <w:color w:val="6F7271"/>
          <w:szCs w:val="20"/>
        </w:rPr>
      </w:pPr>
    </w:p>
    <w:p w:rsidR="00BF3012" w:rsidRPr="00DB4218" w:rsidRDefault="00BF3012" w:rsidP="00BF3012">
      <w:pPr>
        <w:ind w:left="355" w:right="15"/>
        <w:rPr>
          <w:rFonts w:ascii="Source Sans Pro" w:hAnsi="Source Sans Pro"/>
          <w:color w:val="6F7271"/>
          <w:szCs w:val="20"/>
        </w:rPr>
      </w:pPr>
      <w:r w:rsidRPr="00DB4218">
        <w:rPr>
          <w:rFonts w:ascii="Source Sans Pro" w:hAnsi="Source Sans Pro"/>
          <w:b/>
          <w:color w:val="6F7271"/>
          <w:szCs w:val="20"/>
        </w:rPr>
        <w:t xml:space="preserve">Artículo 40. </w:t>
      </w:r>
      <w:r w:rsidRPr="00DB4218">
        <w:rPr>
          <w:rFonts w:ascii="Source Sans Pro" w:hAnsi="Source Sans Pro"/>
          <w:color w:val="6F7271"/>
          <w:szCs w:val="20"/>
        </w:rPr>
        <w:t xml:space="preserve">Son atribuciones de las Subcoordinadora o de los Subcoordinador de Organización Electoral, Educación Cívica y Participación Ciudadana de los Órganos Desconcentrados: </w:t>
      </w:r>
    </w:p>
    <w:p w:rsidR="00BF3012" w:rsidRPr="00DB4218" w:rsidRDefault="00BF3012" w:rsidP="00BF3012">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BF3012" w:rsidRPr="00DB4218" w:rsidRDefault="00BF3012" w:rsidP="00BF3012">
      <w:pPr>
        <w:numPr>
          <w:ilvl w:val="0"/>
          <w:numId w:val="39"/>
        </w:numPr>
        <w:ind w:right="15" w:hanging="480"/>
        <w:rPr>
          <w:rFonts w:ascii="Source Sans Pro" w:hAnsi="Source Sans Pro"/>
          <w:color w:val="6F7271"/>
          <w:szCs w:val="20"/>
        </w:rPr>
      </w:pPr>
      <w:r w:rsidRPr="00DB4218">
        <w:rPr>
          <w:rFonts w:ascii="Source Sans Pro" w:hAnsi="Source Sans Pro"/>
          <w:color w:val="6F7271"/>
          <w:szCs w:val="20"/>
        </w:rPr>
        <w:t xml:space="preserve">Ejecutar los programas, actividades y políticas relativas a la educación cívica, construcción de ciudadanía y participación ciudadana y, cuando así corresponda, las de capacitación electoral, organización, geografía y estadística electoral, así como las que, en el ámbito de su competencia, le asigne su Titular del Órgano Desconcentrado; </w:t>
      </w:r>
    </w:p>
    <w:p w:rsidR="00BF3012" w:rsidRPr="00DB4218" w:rsidRDefault="00BF3012" w:rsidP="00BF3012">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BF3012" w:rsidRPr="00DB4218" w:rsidRDefault="00BF3012" w:rsidP="00BF3012">
      <w:pPr>
        <w:numPr>
          <w:ilvl w:val="0"/>
          <w:numId w:val="39"/>
        </w:numPr>
        <w:ind w:right="15" w:hanging="480"/>
        <w:rPr>
          <w:rFonts w:ascii="Source Sans Pro" w:hAnsi="Source Sans Pro"/>
          <w:color w:val="6F7271"/>
          <w:szCs w:val="20"/>
        </w:rPr>
      </w:pPr>
      <w:r w:rsidRPr="00DB4218">
        <w:rPr>
          <w:rFonts w:ascii="Source Sans Pro" w:hAnsi="Source Sans Pro"/>
          <w:color w:val="6F7271"/>
          <w:szCs w:val="20"/>
        </w:rPr>
        <w:t xml:space="preserve">Cumplir, en el ámbito de su competencia, los acuerdos del Consejo General y, en su caso, de su respectivo Consejo Distrital, e informar sobre la observancia de los mismos a su Titular del Órgano Desconcentrado; </w:t>
      </w:r>
    </w:p>
    <w:p w:rsidR="00BF3012" w:rsidRPr="00DB4218" w:rsidRDefault="00BF3012" w:rsidP="00BF3012">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BF3012" w:rsidRPr="00DB4218" w:rsidRDefault="00BF3012" w:rsidP="00BF3012">
      <w:pPr>
        <w:numPr>
          <w:ilvl w:val="0"/>
          <w:numId w:val="39"/>
        </w:numPr>
        <w:ind w:right="15" w:hanging="480"/>
        <w:rPr>
          <w:rFonts w:ascii="Source Sans Pro" w:hAnsi="Source Sans Pro"/>
          <w:color w:val="6F7271"/>
          <w:szCs w:val="20"/>
        </w:rPr>
      </w:pPr>
      <w:r w:rsidRPr="00DB4218">
        <w:rPr>
          <w:rFonts w:ascii="Source Sans Pro" w:hAnsi="Source Sans Pro"/>
          <w:color w:val="6F7271"/>
          <w:szCs w:val="20"/>
        </w:rPr>
        <w:t xml:space="preserve">Cumplir con las instrucciones del Consejo General, de las Comisiones, de la Junta, de la Secretaría Ejecutiva y de su Titular del Órgano Desconcentrado; </w:t>
      </w:r>
    </w:p>
    <w:p w:rsidR="00BF3012" w:rsidRPr="00DB4218" w:rsidRDefault="00BF3012" w:rsidP="00BF3012">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BF3012" w:rsidRPr="00DB4218" w:rsidRDefault="00BF3012" w:rsidP="00BF3012">
      <w:pPr>
        <w:numPr>
          <w:ilvl w:val="0"/>
          <w:numId w:val="39"/>
        </w:numPr>
        <w:ind w:right="15" w:hanging="480"/>
        <w:rPr>
          <w:rFonts w:ascii="Source Sans Pro" w:hAnsi="Source Sans Pro"/>
          <w:color w:val="6F7271"/>
          <w:szCs w:val="20"/>
        </w:rPr>
      </w:pPr>
      <w:r w:rsidRPr="00DB4218">
        <w:rPr>
          <w:rFonts w:ascii="Source Sans Pro" w:hAnsi="Source Sans Pro"/>
          <w:color w:val="6F7271"/>
          <w:szCs w:val="20"/>
        </w:rPr>
        <w:t xml:space="preserve">Proporcionar los informes y documentos que le requieran las Comisiones de su Consejo Distrital, a través de su respectiva Presidencia; </w:t>
      </w:r>
    </w:p>
    <w:p w:rsidR="00BF3012" w:rsidRPr="00DB4218" w:rsidRDefault="00BF3012" w:rsidP="00BF3012">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BF3012" w:rsidRPr="00DB4218" w:rsidRDefault="00BF3012" w:rsidP="00BF3012">
      <w:pPr>
        <w:numPr>
          <w:ilvl w:val="0"/>
          <w:numId w:val="39"/>
        </w:numPr>
        <w:ind w:right="15" w:hanging="480"/>
        <w:rPr>
          <w:rFonts w:ascii="Source Sans Pro" w:hAnsi="Source Sans Pro"/>
          <w:color w:val="6F7271"/>
          <w:szCs w:val="20"/>
        </w:rPr>
      </w:pPr>
      <w:r w:rsidRPr="00DB4218">
        <w:rPr>
          <w:rFonts w:ascii="Source Sans Pro" w:hAnsi="Source Sans Pro"/>
          <w:color w:val="6F7271"/>
          <w:szCs w:val="20"/>
        </w:rPr>
        <w:t xml:space="preserve">Informar a su Titular del Órgano Desconcentrado, sobre el desarrollo de sus actividades; </w:t>
      </w:r>
    </w:p>
    <w:p w:rsidR="00BF3012" w:rsidRPr="00DB4218" w:rsidRDefault="00BF3012" w:rsidP="00BF3012">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BF3012" w:rsidRPr="00DB4218" w:rsidRDefault="00BF3012" w:rsidP="00BF3012">
      <w:pPr>
        <w:numPr>
          <w:ilvl w:val="0"/>
          <w:numId w:val="39"/>
        </w:numPr>
        <w:ind w:right="15" w:hanging="480"/>
        <w:rPr>
          <w:rFonts w:ascii="Source Sans Pro" w:hAnsi="Source Sans Pro"/>
          <w:color w:val="6F7271"/>
          <w:szCs w:val="20"/>
        </w:rPr>
      </w:pPr>
      <w:r w:rsidRPr="00DB4218">
        <w:rPr>
          <w:rFonts w:ascii="Source Sans Pro" w:hAnsi="Source Sans Pro"/>
          <w:color w:val="6F7271"/>
          <w:szCs w:val="20"/>
        </w:rPr>
        <w:t xml:space="preserve">Participar con las propuestas que se remitirán a las áreas correspondientes en materia de Educación Cívica y </w:t>
      </w:r>
    </w:p>
    <w:p w:rsidR="00BF3012" w:rsidRPr="00DB4218" w:rsidRDefault="00BF3012" w:rsidP="00BF3012">
      <w:pPr>
        <w:ind w:left="851" w:right="15"/>
        <w:rPr>
          <w:rFonts w:ascii="Source Sans Pro" w:hAnsi="Source Sans Pro"/>
          <w:color w:val="6F7271"/>
          <w:szCs w:val="20"/>
        </w:rPr>
      </w:pPr>
      <w:r w:rsidRPr="00DB4218">
        <w:rPr>
          <w:rFonts w:ascii="Source Sans Pro" w:hAnsi="Source Sans Pro"/>
          <w:color w:val="6F7271"/>
          <w:szCs w:val="20"/>
        </w:rPr>
        <w:t xml:space="preserve">Construcción de Ciudadanía y Participación Ciudadana y Capacitación, respecto a materiales en dichas materias, así como a Organización Electoral y Geoestadística, por cuanto hace a contenidos de la documentación electoral y materiales a emplearse en procesos electorales y procedimientos de participación ciudadana; </w:t>
      </w:r>
    </w:p>
    <w:p w:rsidR="00BF3012" w:rsidRPr="00DB4218" w:rsidRDefault="00BF3012" w:rsidP="00BF3012">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BF3012" w:rsidRPr="00422B84" w:rsidRDefault="00BF3012" w:rsidP="00BF3012">
      <w:pPr>
        <w:numPr>
          <w:ilvl w:val="0"/>
          <w:numId w:val="39"/>
        </w:numPr>
        <w:ind w:right="15" w:hanging="480"/>
        <w:rPr>
          <w:rFonts w:ascii="Source Sans Pro" w:hAnsi="Source Sans Pro"/>
          <w:color w:val="6F7271"/>
          <w:szCs w:val="20"/>
        </w:rPr>
      </w:pPr>
      <w:r w:rsidRPr="00DB4218">
        <w:rPr>
          <w:rFonts w:ascii="Source Sans Pro" w:hAnsi="Source Sans Pro"/>
          <w:color w:val="6F7271"/>
          <w:szCs w:val="20"/>
        </w:rPr>
        <w:t xml:space="preserve">Atender, en el ámbito de su competencia, por conducto de la Unidad de Apoyo Logístico, los requerimientos de información de las áreas centrales, de conformidad con los flujos de comunicación e informaciones establecidas por la </w:t>
      </w:r>
      <w:r w:rsidRPr="00422B84">
        <w:rPr>
          <w:rFonts w:ascii="Source Sans Pro" w:hAnsi="Source Sans Pro"/>
          <w:color w:val="6F7271"/>
          <w:szCs w:val="20"/>
        </w:rPr>
        <w:t xml:space="preserve">Secretaría Ejecutiva; </w:t>
      </w:r>
    </w:p>
    <w:p w:rsidR="00BF3012" w:rsidRPr="00DB4218" w:rsidRDefault="00BF3012" w:rsidP="00BF3012">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BF3012" w:rsidRPr="00DB4218" w:rsidRDefault="00BF3012" w:rsidP="00BF3012">
      <w:pPr>
        <w:numPr>
          <w:ilvl w:val="0"/>
          <w:numId w:val="39"/>
        </w:numPr>
        <w:ind w:right="15" w:hanging="480"/>
        <w:rPr>
          <w:rFonts w:ascii="Source Sans Pro" w:hAnsi="Source Sans Pro"/>
          <w:color w:val="6F7271"/>
          <w:szCs w:val="20"/>
        </w:rPr>
      </w:pPr>
      <w:r w:rsidRPr="00DB4218">
        <w:rPr>
          <w:rFonts w:ascii="Source Sans Pro" w:hAnsi="Source Sans Pro"/>
          <w:color w:val="6F7271"/>
          <w:szCs w:val="20"/>
        </w:rPr>
        <w:t xml:space="preserve">Acordar con su Titular del Órgano Desconcentrado, los asuntos de su competencia; y </w:t>
      </w:r>
    </w:p>
    <w:p w:rsidR="00BF3012" w:rsidRPr="00DB4218" w:rsidRDefault="00BF3012" w:rsidP="00BF3012">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BF3012" w:rsidRPr="00E923B5" w:rsidRDefault="00BF3012" w:rsidP="00E923B5">
      <w:pPr>
        <w:numPr>
          <w:ilvl w:val="0"/>
          <w:numId w:val="39"/>
        </w:numPr>
        <w:ind w:right="15" w:hanging="480"/>
        <w:rPr>
          <w:rFonts w:ascii="Source Sans Pro" w:hAnsi="Source Sans Pro"/>
          <w:color w:val="6F7271"/>
          <w:szCs w:val="20"/>
        </w:rPr>
      </w:pPr>
      <w:r w:rsidRPr="00DB4218">
        <w:rPr>
          <w:rFonts w:ascii="Source Sans Pro" w:hAnsi="Source Sans Pro"/>
          <w:color w:val="6F7271"/>
          <w:szCs w:val="20"/>
        </w:rPr>
        <w:lastRenderedPageBreak/>
        <w:t xml:space="preserve">Las demás que les confiera la normativa que rige al Instituto Electoral. </w:t>
      </w:r>
    </w:p>
    <w:p w:rsidR="00BF3012" w:rsidRPr="00DB4218" w:rsidRDefault="00BF3012" w:rsidP="00BF3012">
      <w:pPr>
        <w:spacing w:after="0" w:line="259" w:lineRule="auto"/>
        <w:ind w:left="0" w:firstLine="0"/>
        <w:jc w:val="left"/>
        <w:rPr>
          <w:rFonts w:ascii="Source Sans Pro" w:hAnsi="Source Sans Pro"/>
          <w:color w:val="6F7271"/>
          <w:szCs w:val="20"/>
        </w:rPr>
      </w:pPr>
    </w:p>
    <w:p w:rsidR="00BF3012" w:rsidRPr="00DB4218" w:rsidRDefault="00BF3012" w:rsidP="00BF3012">
      <w:pPr>
        <w:ind w:left="355" w:right="15"/>
        <w:rPr>
          <w:rFonts w:ascii="Source Sans Pro" w:hAnsi="Source Sans Pro"/>
          <w:color w:val="6F7271"/>
          <w:szCs w:val="20"/>
        </w:rPr>
      </w:pPr>
      <w:r w:rsidRPr="00DB4218">
        <w:rPr>
          <w:rFonts w:ascii="Source Sans Pro" w:hAnsi="Source Sans Pro"/>
          <w:b/>
          <w:color w:val="6F7271"/>
          <w:szCs w:val="20"/>
        </w:rPr>
        <w:t xml:space="preserve">Artículo 41. </w:t>
      </w:r>
      <w:r w:rsidRPr="00DB4218">
        <w:rPr>
          <w:rFonts w:ascii="Source Sans Pro" w:hAnsi="Source Sans Pro"/>
          <w:color w:val="6F7271"/>
          <w:szCs w:val="20"/>
        </w:rPr>
        <w:t xml:space="preserve">Son atribuciones de la Secretaria o del Secretario del Órgano Desconcentrado: </w:t>
      </w:r>
    </w:p>
    <w:p w:rsidR="00BF3012" w:rsidRPr="00DB4218" w:rsidRDefault="00BF3012" w:rsidP="00BF3012">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BF3012" w:rsidRPr="00DB4218" w:rsidRDefault="00BF3012" w:rsidP="00BF3012">
      <w:pPr>
        <w:numPr>
          <w:ilvl w:val="0"/>
          <w:numId w:val="40"/>
        </w:numPr>
        <w:ind w:right="15" w:hanging="480"/>
        <w:rPr>
          <w:rFonts w:ascii="Source Sans Pro" w:hAnsi="Source Sans Pro"/>
          <w:color w:val="6F7271"/>
          <w:szCs w:val="20"/>
        </w:rPr>
      </w:pPr>
      <w:r w:rsidRPr="00DB4218">
        <w:rPr>
          <w:rFonts w:ascii="Source Sans Pro" w:hAnsi="Source Sans Pro"/>
          <w:color w:val="6F7271"/>
          <w:szCs w:val="20"/>
        </w:rPr>
        <w:t xml:space="preserve">Ejecutar, en el ámbito de su competencia, las políticas y programas generales y particulares del Instituto Electoral, así como las labores específicas que le asigne su Titular del Órgano Desconcentrado; </w:t>
      </w:r>
    </w:p>
    <w:p w:rsidR="00BF3012" w:rsidRPr="00DB4218" w:rsidRDefault="00BF3012" w:rsidP="00BF3012">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BF3012" w:rsidRPr="00DB4218" w:rsidRDefault="00BF3012" w:rsidP="00BF3012">
      <w:pPr>
        <w:numPr>
          <w:ilvl w:val="0"/>
          <w:numId w:val="40"/>
        </w:numPr>
        <w:ind w:right="15" w:hanging="480"/>
        <w:rPr>
          <w:rFonts w:ascii="Source Sans Pro" w:hAnsi="Source Sans Pro"/>
          <w:color w:val="6F7271"/>
          <w:szCs w:val="20"/>
        </w:rPr>
      </w:pPr>
      <w:r w:rsidRPr="00DB4218">
        <w:rPr>
          <w:rFonts w:ascii="Source Sans Pro" w:hAnsi="Source Sans Pro"/>
          <w:color w:val="6F7271"/>
          <w:szCs w:val="20"/>
        </w:rPr>
        <w:t xml:space="preserve">Cumplir, en el ámbito de su competencia, los acuerdos del Consejo General e informar sobre la observancia de los mismos a su Titular del Órgano Desconcentrado; </w:t>
      </w:r>
    </w:p>
    <w:p w:rsidR="00BF3012" w:rsidRPr="00DB4218" w:rsidRDefault="00BF3012" w:rsidP="00BF3012">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BF3012" w:rsidRPr="00DB4218" w:rsidRDefault="00BF3012" w:rsidP="00BF3012">
      <w:pPr>
        <w:numPr>
          <w:ilvl w:val="0"/>
          <w:numId w:val="40"/>
        </w:numPr>
        <w:ind w:right="15" w:hanging="480"/>
        <w:rPr>
          <w:rFonts w:ascii="Source Sans Pro" w:hAnsi="Source Sans Pro"/>
          <w:color w:val="6F7271"/>
          <w:szCs w:val="20"/>
        </w:rPr>
      </w:pPr>
      <w:r w:rsidRPr="00DB4218">
        <w:rPr>
          <w:rFonts w:ascii="Source Sans Pro" w:hAnsi="Source Sans Pro"/>
          <w:color w:val="6F7271"/>
          <w:szCs w:val="20"/>
        </w:rPr>
        <w:t xml:space="preserve">Cumplir con las instrucciones del Consejo General, de las Comisiones, de la Junta, de la Secretaría Ejecutiva y de su Titular del Órgano Desconcentrado; </w:t>
      </w:r>
    </w:p>
    <w:p w:rsidR="00BF3012" w:rsidRPr="00DB4218" w:rsidRDefault="00BF3012" w:rsidP="00BF3012">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BF3012" w:rsidRPr="00422B84" w:rsidRDefault="00BF3012" w:rsidP="00BF3012">
      <w:pPr>
        <w:numPr>
          <w:ilvl w:val="0"/>
          <w:numId w:val="40"/>
        </w:numPr>
        <w:ind w:right="15" w:hanging="480"/>
        <w:rPr>
          <w:rFonts w:ascii="Source Sans Pro" w:hAnsi="Source Sans Pro"/>
          <w:color w:val="6F7271"/>
          <w:szCs w:val="20"/>
        </w:rPr>
      </w:pPr>
      <w:r w:rsidRPr="00DB4218">
        <w:rPr>
          <w:rFonts w:ascii="Source Sans Pro" w:hAnsi="Source Sans Pro"/>
          <w:color w:val="6F7271"/>
          <w:szCs w:val="20"/>
        </w:rPr>
        <w:t xml:space="preserve">Cumplir cuando, así corresponda, con las tareas que en materia de organización electoral le encomiende su Titular del </w:t>
      </w:r>
      <w:r w:rsidRPr="00422B84">
        <w:rPr>
          <w:rFonts w:ascii="Source Sans Pro" w:hAnsi="Source Sans Pro"/>
          <w:color w:val="6F7271"/>
          <w:szCs w:val="20"/>
        </w:rPr>
        <w:t xml:space="preserve">Órgano Desconcentrado; </w:t>
      </w:r>
    </w:p>
    <w:p w:rsidR="00BF3012" w:rsidRPr="00DB4218" w:rsidRDefault="00BF3012" w:rsidP="00BF3012">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BF3012" w:rsidRPr="00DB4218" w:rsidRDefault="00BF3012" w:rsidP="00BF3012">
      <w:pPr>
        <w:numPr>
          <w:ilvl w:val="0"/>
          <w:numId w:val="40"/>
        </w:numPr>
        <w:ind w:right="15" w:hanging="480"/>
        <w:rPr>
          <w:rFonts w:ascii="Source Sans Pro" w:hAnsi="Source Sans Pro"/>
          <w:color w:val="6F7271"/>
          <w:szCs w:val="20"/>
        </w:rPr>
      </w:pPr>
      <w:r w:rsidRPr="00DB4218">
        <w:rPr>
          <w:rFonts w:ascii="Source Sans Pro" w:hAnsi="Source Sans Pro"/>
          <w:color w:val="6F7271"/>
          <w:szCs w:val="20"/>
        </w:rPr>
        <w:t xml:space="preserve">Informar a su Titular del Órgano Desconcentrado sobre el desarrollo de sus actividades; </w:t>
      </w:r>
    </w:p>
    <w:p w:rsidR="00BF3012" w:rsidRPr="00DB4218" w:rsidRDefault="00BF3012" w:rsidP="00BF3012">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BF3012" w:rsidRPr="00DB4218" w:rsidRDefault="00BF3012" w:rsidP="00BF3012">
      <w:pPr>
        <w:numPr>
          <w:ilvl w:val="0"/>
          <w:numId w:val="40"/>
        </w:numPr>
        <w:ind w:right="15" w:hanging="480"/>
        <w:rPr>
          <w:rFonts w:ascii="Source Sans Pro" w:hAnsi="Source Sans Pro"/>
          <w:color w:val="6F7271"/>
          <w:szCs w:val="20"/>
        </w:rPr>
      </w:pPr>
      <w:r w:rsidRPr="00DB4218">
        <w:rPr>
          <w:rFonts w:ascii="Source Sans Pro" w:hAnsi="Source Sans Pro"/>
          <w:color w:val="6F7271"/>
          <w:szCs w:val="20"/>
        </w:rPr>
        <w:t xml:space="preserve">Asesorar jurídicamente a la Dirección Distrital de su adscripción y dar fe pública de los actos o hechos de naturaleza electoral que ocurran en la Ciudad de México, de conformidad con lo que determine la Secretaría Ejecutiva; </w:t>
      </w:r>
    </w:p>
    <w:p w:rsidR="00BF3012" w:rsidRPr="00DB4218" w:rsidRDefault="00BF3012" w:rsidP="00BF3012">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BF3012" w:rsidRPr="00DB4218" w:rsidRDefault="00BF3012" w:rsidP="00BF3012">
      <w:pPr>
        <w:numPr>
          <w:ilvl w:val="0"/>
          <w:numId w:val="40"/>
        </w:numPr>
        <w:ind w:right="15" w:hanging="480"/>
        <w:rPr>
          <w:rFonts w:ascii="Source Sans Pro" w:hAnsi="Source Sans Pro"/>
          <w:color w:val="6F7271"/>
          <w:szCs w:val="20"/>
        </w:rPr>
      </w:pPr>
      <w:r w:rsidRPr="00DB4218">
        <w:rPr>
          <w:rFonts w:ascii="Source Sans Pro" w:hAnsi="Source Sans Pro"/>
          <w:color w:val="6F7271"/>
          <w:szCs w:val="20"/>
        </w:rPr>
        <w:t xml:space="preserve">Colaborar con su Titular del Órgano Desconcentrado en la implementación de los Programas de Capacitación Electoral y de Educación Cívica y Construcción de Ciudadanía; </w:t>
      </w:r>
    </w:p>
    <w:p w:rsidR="00BF3012" w:rsidRPr="00DB4218" w:rsidRDefault="00BF3012" w:rsidP="00BF3012">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BF3012" w:rsidRPr="00DB4218" w:rsidRDefault="00BF3012" w:rsidP="00BF3012">
      <w:pPr>
        <w:numPr>
          <w:ilvl w:val="0"/>
          <w:numId w:val="40"/>
        </w:numPr>
        <w:spacing w:after="180"/>
        <w:ind w:right="15" w:hanging="480"/>
        <w:rPr>
          <w:rFonts w:ascii="Source Sans Pro" w:hAnsi="Source Sans Pro"/>
          <w:color w:val="6F7271"/>
          <w:szCs w:val="20"/>
        </w:rPr>
      </w:pPr>
      <w:r w:rsidRPr="00DB4218">
        <w:rPr>
          <w:rFonts w:ascii="Source Sans Pro" w:hAnsi="Source Sans Pro"/>
          <w:color w:val="6F7271"/>
          <w:szCs w:val="20"/>
        </w:rPr>
        <w:t xml:space="preserve">Atender las consultas jurídicas de las ciudadanas y los ciudadanos que acudan a la respectiva Dirección Distrital, en cuanto a la protección de sus derechos-político electorales y sobre temas de justicia electoral llevándose una bitácora de la misma y su resultado; </w:t>
      </w:r>
    </w:p>
    <w:p w:rsidR="00BF3012" w:rsidRPr="00DB4218" w:rsidRDefault="00BF3012" w:rsidP="00BF3012">
      <w:pPr>
        <w:numPr>
          <w:ilvl w:val="0"/>
          <w:numId w:val="40"/>
        </w:numPr>
        <w:ind w:right="15" w:hanging="480"/>
        <w:rPr>
          <w:rFonts w:ascii="Source Sans Pro" w:hAnsi="Source Sans Pro"/>
          <w:color w:val="6F7271"/>
          <w:szCs w:val="20"/>
        </w:rPr>
      </w:pPr>
      <w:r w:rsidRPr="00DB4218">
        <w:rPr>
          <w:rFonts w:ascii="Source Sans Pro" w:hAnsi="Source Sans Pro"/>
          <w:color w:val="6F7271"/>
          <w:szCs w:val="20"/>
        </w:rPr>
        <w:t xml:space="preserve">Coordinar y supervisar la integración, operación y actualización del archivo de la Dirección Distrital, que estará bajo su resguardo físico y legal; </w:t>
      </w:r>
    </w:p>
    <w:p w:rsidR="00BF3012" w:rsidRPr="00DB4218" w:rsidRDefault="00BF3012" w:rsidP="00BF3012">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BF3012" w:rsidRPr="00DB4218" w:rsidRDefault="00BF3012" w:rsidP="00BF3012">
      <w:pPr>
        <w:numPr>
          <w:ilvl w:val="0"/>
          <w:numId w:val="40"/>
        </w:numPr>
        <w:ind w:right="15" w:hanging="480"/>
        <w:rPr>
          <w:rFonts w:ascii="Source Sans Pro" w:hAnsi="Source Sans Pro"/>
          <w:color w:val="6F7271"/>
          <w:szCs w:val="20"/>
        </w:rPr>
      </w:pPr>
      <w:r w:rsidRPr="00DB4218">
        <w:rPr>
          <w:rFonts w:ascii="Source Sans Pro" w:hAnsi="Source Sans Pro"/>
          <w:color w:val="6F7271"/>
          <w:szCs w:val="20"/>
        </w:rPr>
        <w:t xml:space="preserve">Apoyar a la o a el Titular del Órgano Desconcentrado en las gestiones administrativas; </w:t>
      </w:r>
    </w:p>
    <w:p w:rsidR="00BF3012" w:rsidRPr="00DB4218" w:rsidRDefault="00BF3012" w:rsidP="00BF3012">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BF3012" w:rsidRPr="00DB4218" w:rsidRDefault="00BF3012" w:rsidP="00BF3012">
      <w:pPr>
        <w:numPr>
          <w:ilvl w:val="0"/>
          <w:numId w:val="40"/>
        </w:numPr>
        <w:ind w:right="15" w:hanging="480"/>
        <w:rPr>
          <w:rFonts w:ascii="Source Sans Pro" w:hAnsi="Source Sans Pro"/>
          <w:color w:val="6F7271"/>
          <w:szCs w:val="20"/>
        </w:rPr>
      </w:pPr>
      <w:r w:rsidRPr="00DB4218">
        <w:rPr>
          <w:rFonts w:ascii="Source Sans Pro" w:hAnsi="Source Sans Pro"/>
          <w:color w:val="6F7271"/>
          <w:szCs w:val="20"/>
        </w:rPr>
        <w:t xml:space="preserve">Expedir copia certificada, previo cotejo y compulsa de todos aquellos documentos que obren en los archivos de la </w:t>
      </w:r>
    </w:p>
    <w:p w:rsidR="00BF3012" w:rsidRPr="00DB4218" w:rsidRDefault="00BF3012" w:rsidP="00BF3012">
      <w:pPr>
        <w:ind w:left="355" w:right="15" w:firstLine="496"/>
        <w:rPr>
          <w:rFonts w:ascii="Source Sans Pro" w:hAnsi="Source Sans Pro"/>
          <w:color w:val="6F7271"/>
          <w:szCs w:val="20"/>
        </w:rPr>
      </w:pPr>
      <w:r w:rsidRPr="00DB4218">
        <w:rPr>
          <w:rFonts w:ascii="Source Sans Pro" w:hAnsi="Source Sans Pro"/>
          <w:color w:val="6F7271"/>
          <w:szCs w:val="20"/>
        </w:rPr>
        <w:t xml:space="preserve">Dirección Distrital de su adscripción; </w:t>
      </w:r>
    </w:p>
    <w:p w:rsidR="00BF3012" w:rsidRPr="00DB4218" w:rsidRDefault="00BF3012" w:rsidP="00BF3012">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BF3012" w:rsidRPr="00DB4218" w:rsidRDefault="00BF3012" w:rsidP="00BF3012">
      <w:pPr>
        <w:numPr>
          <w:ilvl w:val="0"/>
          <w:numId w:val="40"/>
        </w:numPr>
        <w:spacing w:after="180"/>
        <w:ind w:right="15" w:hanging="480"/>
        <w:rPr>
          <w:rFonts w:ascii="Source Sans Pro" w:hAnsi="Source Sans Pro"/>
          <w:color w:val="6F7271"/>
          <w:szCs w:val="20"/>
        </w:rPr>
      </w:pPr>
      <w:r w:rsidRPr="00DB4218">
        <w:rPr>
          <w:rFonts w:ascii="Source Sans Pro" w:hAnsi="Source Sans Pro"/>
          <w:color w:val="6F7271"/>
          <w:szCs w:val="20"/>
        </w:rPr>
        <w:t xml:space="preserve">Atender, en el ámbito de su competencia, por conducto de la Unidad de Apoyo Logístico, los requerimientos de información de las áreas centrales, de conformidad con los flujos de comunicación e información establecidos por la Secretaría Ejecutiva; </w:t>
      </w:r>
    </w:p>
    <w:p w:rsidR="00BF3012" w:rsidRPr="00DB4218" w:rsidRDefault="00BF3012" w:rsidP="00BF3012">
      <w:pPr>
        <w:numPr>
          <w:ilvl w:val="0"/>
          <w:numId w:val="40"/>
        </w:numPr>
        <w:ind w:right="15" w:hanging="480"/>
        <w:rPr>
          <w:rFonts w:ascii="Source Sans Pro" w:hAnsi="Source Sans Pro"/>
          <w:color w:val="6F7271"/>
          <w:szCs w:val="20"/>
        </w:rPr>
      </w:pPr>
      <w:r w:rsidRPr="00DB4218">
        <w:rPr>
          <w:rFonts w:ascii="Source Sans Pro" w:hAnsi="Source Sans Pro"/>
          <w:color w:val="6F7271"/>
          <w:szCs w:val="20"/>
        </w:rPr>
        <w:t xml:space="preserve">Acordar con la o el Titular del Órgano Desconcentrado los asuntos de su competencia; y </w:t>
      </w:r>
    </w:p>
    <w:p w:rsidR="00BF3012" w:rsidRPr="00DB4218" w:rsidRDefault="00BF3012" w:rsidP="00BF3012">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BF3012" w:rsidRPr="00DB4218" w:rsidRDefault="00BF3012" w:rsidP="00BF3012">
      <w:pPr>
        <w:numPr>
          <w:ilvl w:val="0"/>
          <w:numId w:val="40"/>
        </w:numPr>
        <w:ind w:right="15" w:hanging="480"/>
        <w:rPr>
          <w:rFonts w:ascii="Source Sans Pro" w:hAnsi="Source Sans Pro"/>
          <w:color w:val="6F7271"/>
          <w:szCs w:val="20"/>
        </w:rPr>
      </w:pPr>
      <w:r w:rsidRPr="00DB4218">
        <w:rPr>
          <w:rFonts w:ascii="Source Sans Pro" w:hAnsi="Source Sans Pro"/>
          <w:color w:val="6F7271"/>
          <w:szCs w:val="20"/>
        </w:rPr>
        <w:t xml:space="preserve">Las demás que les confiera la normativa que rige al Instituto Electoral. </w:t>
      </w:r>
    </w:p>
    <w:p w:rsidR="00BF3012" w:rsidRDefault="00BF3012" w:rsidP="00BF3012">
      <w:pPr>
        <w:ind w:left="825" w:right="15" w:firstLine="0"/>
        <w:rPr>
          <w:rFonts w:ascii="Source Sans Pro" w:hAnsi="Source Sans Pro"/>
          <w:color w:val="6F7271"/>
          <w:szCs w:val="20"/>
        </w:rPr>
      </w:pPr>
    </w:p>
    <w:p w:rsidR="00BF3012" w:rsidRPr="00DB4218" w:rsidRDefault="00BF3012" w:rsidP="00BF3012">
      <w:pPr>
        <w:ind w:left="355" w:right="15"/>
        <w:rPr>
          <w:rFonts w:ascii="Source Sans Pro" w:hAnsi="Source Sans Pro"/>
          <w:color w:val="6F7271"/>
          <w:szCs w:val="20"/>
        </w:rPr>
      </w:pPr>
      <w:r w:rsidRPr="00DB4218">
        <w:rPr>
          <w:rFonts w:ascii="Source Sans Pro" w:hAnsi="Source Sans Pro"/>
          <w:b/>
          <w:color w:val="6F7271"/>
          <w:szCs w:val="20"/>
        </w:rPr>
        <w:t xml:space="preserve">Artículo 42. </w:t>
      </w:r>
      <w:r w:rsidRPr="00DB4218">
        <w:rPr>
          <w:rFonts w:ascii="Source Sans Pro" w:hAnsi="Source Sans Pro"/>
          <w:color w:val="6F7271"/>
          <w:szCs w:val="20"/>
        </w:rPr>
        <w:t xml:space="preserve">Son atribuciones de las y los Técnicos del Órgano Desconcentrado: </w:t>
      </w:r>
    </w:p>
    <w:p w:rsidR="00BF3012" w:rsidRPr="00DB4218" w:rsidRDefault="00BF3012" w:rsidP="00BF3012">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BF3012" w:rsidRDefault="00BF3012" w:rsidP="00E923B5">
      <w:pPr>
        <w:numPr>
          <w:ilvl w:val="0"/>
          <w:numId w:val="41"/>
        </w:numPr>
        <w:spacing w:after="180"/>
        <w:ind w:right="15" w:hanging="480"/>
        <w:rPr>
          <w:rFonts w:ascii="Source Sans Pro" w:hAnsi="Source Sans Pro"/>
          <w:color w:val="6F7271"/>
          <w:szCs w:val="20"/>
        </w:rPr>
      </w:pPr>
      <w:r w:rsidRPr="00DB4218">
        <w:rPr>
          <w:rFonts w:ascii="Source Sans Pro" w:hAnsi="Source Sans Pro"/>
          <w:color w:val="6F7271"/>
          <w:szCs w:val="20"/>
        </w:rPr>
        <w:t xml:space="preserve">Ejecutar, en el ámbito de su competencia, las políticas y programas generales y particulares del Instituto Electoral, así como las labores específicas que les asigne su Titular del Órgano Desconcentrado; </w:t>
      </w:r>
    </w:p>
    <w:p w:rsidR="00E923B5" w:rsidRPr="00E923B5" w:rsidRDefault="00E923B5" w:rsidP="00E923B5">
      <w:pPr>
        <w:spacing w:after="180"/>
        <w:ind w:left="825" w:right="15" w:firstLine="0"/>
        <w:rPr>
          <w:rFonts w:ascii="Source Sans Pro" w:hAnsi="Source Sans Pro"/>
          <w:color w:val="6F7271"/>
          <w:szCs w:val="20"/>
        </w:rPr>
      </w:pPr>
    </w:p>
    <w:p w:rsidR="00BF3012" w:rsidRPr="00DB4218" w:rsidRDefault="00BF3012" w:rsidP="00BF3012">
      <w:pPr>
        <w:numPr>
          <w:ilvl w:val="0"/>
          <w:numId w:val="41"/>
        </w:numPr>
        <w:ind w:right="15" w:hanging="480"/>
        <w:rPr>
          <w:rFonts w:ascii="Source Sans Pro" w:hAnsi="Source Sans Pro"/>
          <w:color w:val="6F7271"/>
          <w:szCs w:val="20"/>
        </w:rPr>
      </w:pPr>
      <w:r w:rsidRPr="00DB4218">
        <w:rPr>
          <w:rFonts w:ascii="Source Sans Pro" w:hAnsi="Source Sans Pro"/>
          <w:color w:val="6F7271"/>
          <w:szCs w:val="20"/>
        </w:rPr>
        <w:t xml:space="preserve">Cumplir, en el ámbito de su competencia, con los acuerdos del Consejo General y, en su caso, de su respectivo Consejo Distrital, e informar sobre la observancia de los mismos a su Titular del Órgano Desconcentrado respectivo; </w:t>
      </w:r>
    </w:p>
    <w:p w:rsidR="00BF3012" w:rsidRPr="00DB4218" w:rsidRDefault="00BF3012" w:rsidP="00BF3012">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BF3012" w:rsidRPr="00DB4218" w:rsidRDefault="00BF3012" w:rsidP="00BF3012">
      <w:pPr>
        <w:numPr>
          <w:ilvl w:val="0"/>
          <w:numId w:val="41"/>
        </w:numPr>
        <w:ind w:right="15" w:hanging="480"/>
        <w:rPr>
          <w:rFonts w:ascii="Source Sans Pro" w:hAnsi="Source Sans Pro"/>
          <w:color w:val="6F7271"/>
          <w:szCs w:val="20"/>
        </w:rPr>
      </w:pPr>
      <w:r w:rsidRPr="00DB4218">
        <w:rPr>
          <w:rFonts w:ascii="Source Sans Pro" w:hAnsi="Source Sans Pro"/>
          <w:color w:val="6F7271"/>
          <w:szCs w:val="20"/>
        </w:rPr>
        <w:t xml:space="preserve">Cumplir con las instrucciones del Consejo General, de la Secretaría Ejecutiva y de su Titular del Órgano </w:t>
      </w:r>
    </w:p>
    <w:p w:rsidR="00BF3012" w:rsidRPr="00DB4218" w:rsidRDefault="00BF3012" w:rsidP="00BF3012">
      <w:pPr>
        <w:ind w:left="426" w:right="15" w:firstLine="425"/>
        <w:rPr>
          <w:rFonts w:ascii="Source Sans Pro" w:hAnsi="Source Sans Pro"/>
          <w:color w:val="6F7271"/>
          <w:szCs w:val="20"/>
        </w:rPr>
      </w:pPr>
      <w:r w:rsidRPr="00DB4218">
        <w:rPr>
          <w:rFonts w:ascii="Source Sans Pro" w:hAnsi="Source Sans Pro"/>
          <w:color w:val="6F7271"/>
          <w:szCs w:val="20"/>
        </w:rPr>
        <w:t xml:space="preserve">Desconcentrado; </w:t>
      </w:r>
    </w:p>
    <w:p w:rsidR="00BF3012" w:rsidRPr="00DB4218" w:rsidRDefault="00BF3012" w:rsidP="00BF3012">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BF3012" w:rsidRPr="00DB4218" w:rsidRDefault="00BF3012" w:rsidP="00BF3012">
      <w:pPr>
        <w:numPr>
          <w:ilvl w:val="0"/>
          <w:numId w:val="41"/>
        </w:numPr>
        <w:ind w:right="15" w:hanging="480"/>
        <w:rPr>
          <w:rFonts w:ascii="Source Sans Pro" w:hAnsi="Source Sans Pro"/>
          <w:color w:val="6F7271"/>
          <w:szCs w:val="20"/>
        </w:rPr>
      </w:pPr>
      <w:r w:rsidRPr="00DB4218">
        <w:rPr>
          <w:rFonts w:ascii="Source Sans Pro" w:hAnsi="Source Sans Pro"/>
          <w:color w:val="6F7271"/>
          <w:szCs w:val="20"/>
        </w:rPr>
        <w:t xml:space="preserve">Informar a su Titular del Órgano Desconcentrado sobre el desarrollo de sus actividades; </w:t>
      </w:r>
    </w:p>
    <w:p w:rsidR="00BF3012" w:rsidRPr="00DB4218" w:rsidRDefault="00BF3012" w:rsidP="00BF3012">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BF3012" w:rsidRDefault="00BF3012" w:rsidP="00BF3012">
      <w:pPr>
        <w:numPr>
          <w:ilvl w:val="0"/>
          <w:numId w:val="41"/>
        </w:numPr>
        <w:ind w:right="15" w:hanging="480"/>
        <w:rPr>
          <w:rFonts w:ascii="Source Sans Pro" w:hAnsi="Source Sans Pro"/>
          <w:color w:val="6F7271"/>
          <w:szCs w:val="20"/>
        </w:rPr>
      </w:pPr>
      <w:r w:rsidRPr="00DB4218">
        <w:rPr>
          <w:rFonts w:ascii="Source Sans Pro" w:hAnsi="Source Sans Pro"/>
          <w:color w:val="6F7271"/>
          <w:szCs w:val="20"/>
        </w:rPr>
        <w:t xml:space="preserve">Desarrollar los trabajos que en materia de capacitación electoral, organización, geografía y estadística electoral, educación cívica y construcción de ciudadanía, de participación ciudadana, aspectos jurídicos, informáticos y administrativos, le sean encomendados por su Titular del Órgano Desconcentrado; </w:t>
      </w:r>
    </w:p>
    <w:p w:rsidR="00BF3012" w:rsidRDefault="00BF3012" w:rsidP="00BF3012">
      <w:pPr>
        <w:pStyle w:val="Prrafodelista"/>
        <w:rPr>
          <w:rFonts w:ascii="Source Sans Pro" w:hAnsi="Source Sans Pro"/>
          <w:color w:val="6F7271"/>
          <w:szCs w:val="20"/>
        </w:rPr>
      </w:pPr>
    </w:p>
    <w:p w:rsidR="00BF3012" w:rsidRPr="00DB4218" w:rsidRDefault="00BF3012" w:rsidP="00BF3012">
      <w:pPr>
        <w:spacing w:after="0" w:line="259" w:lineRule="auto"/>
        <w:ind w:left="0" w:firstLine="0"/>
        <w:jc w:val="left"/>
        <w:rPr>
          <w:rFonts w:ascii="Source Sans Pro" w:hAnsi="Source Sans Pro"/>
          <w:color w:val="6F7271"/>
          <w:szCs w:val="20"/>
        </w:rPr>
      </w:pPr>
    </w:p>
    <w:p w:rsidR="00BF3012" w:rsidRPr="00DB4218" w:rsidRDefault="00BF3012" w:rsidP="00BF3012">
      <w:pPr>
        <w:numPr>
          <w:ilvl w:val="0"/>
          <w:numId w:val="41"/>
        </w:numPr>
        <w:ind w:right="15" w:hanging="480"/>
        <w:rPr>
          <w:rFonts w:ascii="Source Sans Pro" w:hAnsi="Source Sans Pro"/>
          <w:color w:val="6F7271"/>
          <w:szCs w:val="20"/>
        </w:rPr>
      </w:pPr>
      <w:r w:rsidRPr="00DB4218">
        <w:rPr>
          <w:rFonts w:ascii="Source Sans Pro" w:hAnsi="Source Sans Pro"/>
          <w:color w:val="6F7271"/>
          <w:szCs w:val="20"/>
        </w:rPr>
        <w:t xml:space="preserve">Fungir como enlace informático entre su respectiva Dirección Distrital y la Unidad Técnica de Servicios Informáticos; </w:t>
      </w:r>
    </w:p>
    <w:p w:rsidR="00BF3012" w:rsidRPr="00DB4218" w:rsidRDefault="00BF3012" w:rsidP="00BF3012">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BF3012" w:rsidRPr="00422B84" w:rsidRDefault="00BF3012" w:rsidP="00BF3012">
      <w:pPr>
        <w:numPr>
          <w:ilvl w:val="0"/>
          <w:numId w:val="41"/>
        </w:numPr>
        <w:ind w:right="15" w:hanging="480"/>
        <w:rPr>
          <w:rFonts w:ascii="Source Sans Pro" w:hAnsi="Source Sans Pro"/>
          <w:color w:val="6F7271"/>
          <w:szCs w:val="20"/>
        </w:rPr>
      </w:pPr>
      <w:r w:rsidRPr="00DB4218">
        <w:rPr>
          <w:rFonts w:ascii="Source Sans Pro" w:hAnsi="Source Sans Pro"/>
          <w:color w:val="6F7271"/>
          <w:szCs w:val="20"/>
        </w:rPr>
        <w:t xml:space="preserve">Atender, en el ámbito de su competencia, a través de la Unidad de Apoyo Logístico, los requerimientos de información de las áreas centrales, de conformidad con los flujos de comunicación e información establecidos por la </w:t>
      </w:r>
      <w:r w:rsidRPr="00422B84">
        <w:rPr>
          <w:rFonts w:ascii="Source Sans Pro" w:hAnsi="Source Sans Pro"/>
          <w:color w:val="6F7271"/>
          <w:szCs w:val="20"/>
        </w:rPr>
        <w:t xml:space="preserve">Secretaría Ejecutiva; </w:t>
      </w:r>
    </w:p>
    <w:p w:rsidR="00BF3012" w:rsidRPr="00DB4218" w:rsidRDefault="00BF3012" w:rsidP="00BF3012">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BF3012" w:rsidRPr="00DB4218" w:rsidRDefault="00BF3012" w:rsidP="00BF3012">
      <w:pPr>
        <w:numPr>
          <w:ilvl w:val="0"/>
          <w:numId w:val="41"/>
        </w:numPr>
        <w:ind w:right="15" w:hanging="480"/>
        <w:rPr>
          <w:rFonts w:ascii="Source Sans Pro" w:hAnsi="Source Sans Pro"/>
          <w:color w:val="6F7271"/>
          <w:szCs w:val="20"/>
        </w:rPr>
      </w:pPr>
      <w:r w:rsidRPr="00DB4218">
        <w:rPr>
          <w:rFonts w:ascii="Source Sans Pro" w:hAnsi="Source Sans Pro"/>
          <w:color w:val="6F7271"/>
          <w:szCs w:val="20"/>
        </w:rPr>
        <w:t xml:space="preserve">Acordar con su Titular del Órgano Desconcentrado los asuntos de su competencia; y </w:t>
      </w:r>
    </w:p>
    <w:p w:rsidR="00BF3012" w:rsidRPr="00DB4218" w:rsidRDefault="00BF3012" w:rsidP="00BF3012">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BF3012" w:rsidRPr="00DB4218" w:rsidRDefault="00BF3012" w:rsidP="00BF3012">
      <w:pPr>
        <w:numPr>
          <w:ilvl w:val="0"/>
          <w:numId w:val="41"/>
        </w:numPr>
        <w:ind w:right="15" w:hanging="480"/>
        <w:rPr>
          <w:rFonts w:ascii="Source Sans Pro" w:hAnsi="Source Sans Pro"/>
          <w:color w:val="6F7271"/>
          <w:szCs w:val="20"/>
        </w:rPr>
      </w:pPr>
      <w:r w:rsidRPr="00DB4218">
        <w:rPr>
          <w:rFonts w:ascii="Source Sans Pro" w:hAnsi="Source Sans Pro"/>
          <w:color w:val="6F7271"/>
          <w:szCs w:val="20"/>
        </w:rPr>
        <w:t xml:space="preserve">Las demás que les confiera la normativa que rige al Instituto Electoral. </w:t>
      </w:r>
    </w:p>
    <w:p w:rsidR="00BF3012" w:rsidRPr="00DB4218" w:rsidRDefault="00BF3012" w:rsidP="00BF3012">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BF3012" w:rsidRPr="00DB4218" w:rsidRDefault="00BF3012" w:rsidP="00BF3012">
      <w:pPr>
        <w:pStyle w:val="Ttulo1"/>
        <w:ind w:left="2483" w:right="2516"/>
        <w:rPr>
          <w:rFonts w:ascii="Source Sans Pro" w:hAnsi="Source Sans Pro"/>
          <w:color w:val="6F7271"/>
          <w:szCs w:val="20"/>
        </w:rPr>
      </w:pPr>
      <w:r w:rsidRPr="00DB4218">
        <w:rPr>
          <w:rFonts w:ascii="Source Sans Pro" w:hAnsi="Source Sans Pro"/>
          <w:color w:val="6F7271"/>
          <w:szCs w:val="20"/>
        </w:rPr>
        <w:t xml:space="preserve">CAPÍTULO II </w:t>
      </w:r>
    </w:p>
    <w:p w:rsidR="00BF3012" w:rsidRPr="00DB4218" w:rsidRDefault="00BF3012" w:rsidP="00BF3012">
      <w:pPr>
        <w:spacing w:after="10" w:line="249" w:lineRule="auto"/>
        <w:ind w:left="360" w:right="391"/>
        <w:jc w:val="center"/>
        <w:rPr>
          <w:rFonts w:ascii="Source Sans Pro" w:hAnsi="Source Sans Pro"/>
          <w:color w:val="6F7271"/>
          <w:szCs w:val="20"/>
        </w:rPr>
      </w:pPr>
      <w:r w:rsidRPr="00DB4218">
        <w:rPr>
          <w:rFonts w:ascii="Source Sans Pro" w:hAnsi="Source Sans Pro"/>
          <w:color w:val="6F7271"/>
          <w:szCs w:val="20"/>
        </w:rPr>
        <w:t xml:space="preserve">De los Consejos Distritales </w:t>
      </w:r>
    </w:p>
    <w:p w:rsidR="00BF3012" w:rsidRPr="00DB4218" w:rsidRDefault="00BF3012" w:rsidP="00BF3012">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BF3012" w:rsidRPr="00DB4218" w:rsidRDefault="00BF3012" w:rsidP="00BF3012">
      <w:pPr>
        <w:ind w:left="355" w:right="395"/>
        <w:rPr>
          <w:rFonts w:ascii="Source Sans Pro" w:hAnsi="Source Sans Pro"/>
          <w:color w:val="6F7271"/>
          <w:szCs w:val="20"/>
        </w:rPr>
      </w:pPr>
      <w:r w:rsidRPr="00DB4218">
        <w:rPr>
          <w:rFonts w:ascii="Source Sans Pro" w:hAnsi="Source Sans Pro"/>
          <w:b/>
          <w:color w:val="6F7271"/>
          <w:szCs w:val="20"/>
        </w:rPr>
        <w:t xml:space="preserve">Artículo 43. </w:t>
      </w:r>
      <w:r w:rsidRPr="00DB4218">
        <w:rPr>
          <w:rFonts w:ascii="Source Sans Pro" w:hAnsi="Source Sans Pro"/>
          <w:color w:val="6F7271"/>
          <w:szCs w:val="20"/>
        </w:rPr>
        <w:t xml:space="preserve">Los Consejos Distritales, durante cada proceso electoral, se integran y funcionan de conformidad con lo establecido por el Código, su Reglamento de Integración, Funcionamiento y Sesiones y demás normativa que rige al Instituto Electoral. </w:t>
      </w:r>
    </w:p>
    <w:p w:rsidR="00BF3012" w:rsidRPr="00DB4218" w:rsidRDefault="00BF3012" w:rsidP="00BF3012">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BF3012" w:rsidRPr="00DB4218" w:rsidRDefault="00BF3012" w:rsidP="00BF3012">
      <w:pPr>
        <w:spacing w:after="4" w:line="249" w:lineRule="auto"/>
        <w:ind w:left="2483" w:right="2517"/>
        <w:jc w:val="center"/>
        <w:rPr>
          <w:rFonts w:ascii="Source Sans Pro" w:hAnsi="Source Sans Pro"/>
          <w:color w:val="6F7271"/>
          <w:szCs w:val="20"/>
        </w:rPr>
      </w:pPr>
      <w:r w:rsidRPr="00DB4218">
        <w:rPr>
          <w:rFonts w:ascii="Source Sans Pro" w:hAnsi="Source Sans Pro"/>
          <w:b/>
          <w:color w:val="6F7271"/>
          <w:szCs w:val="20"/>
        </w:rPr>
        <w:t xml:space="preserve">TÍTULO CUARTO </w:t>
      </w:r>
    </w:p>
    <w:p w:rsidR="00BF3012" w:rsidRPr="00DB4218" w:rsidRDefault="00BF3012" w:rsidP="00BF3012">
      <w:pPr>
        <w:spacing w:after="10" w:line="249" w:lineRule="auto"/>
        <w:ind w:left="360" w:right="394"/>
        <w:jc w:val="center"/>
        <w:rPr>
          <w:rFonts w:ascii="Source Sans Pro" w:hAnsi="Source Sans Pro"/>
          <w:color w:val="6F7271"/>
          <w:szCs w:val="20"/>
        </w:rPr>
      </w:pPr>
      <w:r w:rsidRPr="00DB4218">
        <w:rPr>
          <w:rFonts w:ascii="Source Sans Pro" w:hAnsi="Source Sans Pro"/>
          <w:color w:val="6F7271"/>
          <w:szCs w:val="20"/>
        </w:rPr>
        <w:t xml:space="preserve">De las Mesas Directivas de Casilla </w:t>
      </w:r>
    </w:p>
    <w:p w:rsidR="00BF3012" w:rsidRPr="00DB4218" w:rsidRDefault="00BF3012" w:rsidP="00BF3012">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BF3012" w:rsidRPr="00DB4218" w:rsidRDefault="00BF3012" w:rsidP="00BF3012">
      <w:pPr>
        <w:pStyle w:val="Ttulo1"/>
        <w:ind w:left="2483" w:right="2515"/>
        <w:rPr>
          <w:rFonts w:ascii="Source Sans Pro" w:hAnsi="Source Sans Pro"/>
          <w:color w:val="6F7271"/>
          <w:szCs w:val="20"/>
        </w:rPr>
      </w:pPr>
      <w:r w:rsidRPr="00DB4218">
        <w:rPr>
          <w:rFonts w:ascii="Source Sans Pro" w:hAnsi="Source Sans Pro"/>
          <w:color w:val="6F7271"/>
          <w:szCs w:val="20"/>
        </w:rPr>
        <w:t xml:space="preserve">CAPÍTULO ÚNICO </w:t>
      </w:r>
    </w:p>
    <w:p w:rsidR="00BF3012" w:rsidRPr="00DB4218" w:rsidRDefault="00BF3012" w:rsidP="00BF3012">
      <w:pPr>
        <w:spacing w:after="10" w:line="249" w:lineRule="auto"/>
        <w:ind w:left="360" w:right="392"/>
        <w:jc w:val="center"/>
        <w:rPr>
          <w:rFonts w:ascii="Source Sans Pro" w:hAnsi="Source Sans Pro"/>
          <w:color w:val="6F7271"/>
          <w:szCs w:val="20"/>
        </w:rPr>
      </w:pPr>
      <w:r w:rsidRPr="00DB4218">
        <w:rPr>
          <w:rFonts w:ascii="Source Sans Pro" w:hAnsi="Source Sans Pro"/>
          <w:color w:val="6F7271"/>
          <w:szCs w:val="20"/>
        </w:rPr>
        <w:t xml:space="preserve">De su naturaleza </w:t>
      </w:r>
    </w:p>
    <w:p w:rsidR="00BF3012" w:rsidRPr="00DB4218" w:rsidRDefault="00BF3012" w:rsidP="00BF3012">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BF3012" w:rsidRPr="00DB4218" w:rsidRDefault="00BF3012" w:rsidP="00BF3012">
      <w:pPr>
        <w:ind w:left="355" w:right="395"/>
        <w:rPr>
          <w:rFonts w:ascii="Source Sans Pro" w:hAnsi="Source Sans Pro"/>
          <w:color w:val="6F7271"/>
          <w:szCs w:val="20"/>
        </w:rPr>
      </w:pPr>
      <w:r w:rsidRPr="00DB4218">
        <w:rPr>
          <w:rFonts w:ascii="Source Sans Pro" w:hAnsi="Source Sans Pro"/>
          <w:b/>
          <w:color w:val="6F7271"/>
          <w:szCs w:val="20"/>
        </w:rPr>
        <w:t xml:space="preserve">Artículo 44. </w:t>
      </w:r>
      <w:r w:rsidRPr="00DB4218">
        <w:rPr>
          <w:rFonts w:ascii="Source Sans Pro" w:hAnsi="Source Sans Pro"/>
          <w:color w:val="6F7271"/>
          <w:szCs w:val="20"/>
        </w:rPr>
        <w:t xml:space="preserve">Las Mesas Directivas de Casilla son órganos electorales formados por ciudadanas y ciudadanos que se integran para cada proceso electoral, en los términos y con las atribuciones establecidas en la Ley General, el Código y las reglas que para tal efecto emita el Instituto Nacional. </w:t>
      </w:r>
    </w:p>
    <w:p w:rsidR="00BF3012" w:rsidRPr="00DB4218" w:rsidRDefault="00BF3012" w:rsidP="00BF3012">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BF3012" w:rsidRPr="00DB4218" w:rsidRDefault="00BF3012" w:rsidP="00BF3012">
      <w:pPr>
        <w:pStyle w:val="Ttulo1"/>
        <w:ind w:left="2483" w:right="2514"/>
        <w:rPr>
          <w:rFonts w:ascii="Source Sans Pro" w:hAnsi="Source Sans Pro"/>
          <w:color w:val="6F7271"/>
          <w:szCs w:val="20"/>
        </w:rPr>
      </w:pPr>
      <w:r w:rsidRPr="00DB4218">
        <w:rPr>
          <w:rFonts w:ascii="Source Sans Pro" w:hAnsi="Source Sans Pro"/>
          <w:color w:val="6F7271"/>
          <w:szCs w:val="20"/>
        </w:rPr>
        <w:t xml:space="preserve">TRANSITORIOS </w:t>
      </w:r>
    </w:p>
    <w:p w:rsidR="00BF3012" w:rsidRPr="00DB4218" w:rsidRDefault="00BF3012" w:rsidP="00BF3012">
      <w:pPr>
        <w:spacing w:after="0" w:line="259" w:lineRule="auto"/>
        <w:ind w:left="0" w:firstLine="0"/>
        <w:jc w:val="left"/>
        <w:rPr>
          <w:rFonts w:ascii="Source Sans Pro" w:hAnsi="Source Sans Pro"/>
          <w:color w:val="6F7271"/>
          <w:szCs w:val="20"/>
        </w:rPr>
      </w:pPr>
      <w:r w:rsidRPr="00DB4218">
        <w:rPr>
          <w:rFonts w:ascii="Source Sans Pro" w:hAnsi="Source Sans Pro"/>
          <w:b/>
          <w:color w:val="6F7271"/>
          <w:szCs w:val="20"/>
        </w:rPr>
        <w:t xml:space="preserve"> </w:t>
      </w:r>
    </w:p>
    <w:p w:rsidR="00BF3012" w:rsidRPr="00DB4218" w:rsidRDefault="00BF3012" w:rsidP="00BF3012">
      <w:pPr>
        <w:ind w:left="4285" w:right="15" w:hanging="3776"/>
        <w:rPr>
          <w:rFonts w:ascii="Source Sans Pro" w:hAnsi="Source Sans Pro"/>
          <w:color w:val="6F7271"/>
          <w:szCs w:val="20"/>
        </w:rPr>
      </w:pPr>
      <w:r w:rsidRPr="00DB4218">
        <w:rPr>
          <w:rFonts w:ascii="Source Sans Pro" w:hAnsi="Source Sans Pro"/>
          <w:b/>
          <w:color w:val="6F7271"/>
          <w:szCs w:val="20"/>
        </w:rPr>
        <w:t xml:space="preserve">PRIMERO. </w:t>
      </w:r>
      <w:r w:rsidRPr="00DB4218">
        <w:rPr>
          <w:rFonts w:ascii="Source Sans Pro" w:hAnsi="Source Sans Pro"/>
          <w:color w:val="6F7271"/>
          <w:szCs w:val="20"/>
        </w:rPr>
        <w:t xml:space="preserve">El presente Reglamento entrará en vigor al día siguiente de su publicación en la Gaceta Oficial de la Ciudad de México. </w:t>
      </w:r>
    </w:p>
    <w:p w:rsidR="00BF3012" w:rsidRPr="00E923B5" w:rsidRDefault="00BF3012" w:rsidP="00E923B5">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BF3012" w:rsidRDefault="00BF3012" w:rsidP="00BF3012">
      <w:pPr>
        <w:ind w:left="355" w:right="15"/>
        <w:rPr>
          <w:rFonts w:ascii="Source Sans Pro" w:hAnsi="Source Sans Pro"/>
          <w:b/>
          <w:color w:val="6F7271"/>
          <w:szCs w:val="20"/>
        </w:rPr>
      </w:pPr>
    </w:p>
    <w:p w:rsidR="00BF3012" w:rsidRDefault="00BF3012" w:rsidP="00BF3012">
      <w:pPr>
        <w:ind w:left="355" w:right="15"/>
        <w:rPr>
          <w:rFonts w:ascii="Source Sans Pro" w:hAnsi="Source Sans Pro"/>
          <w:b/>
          <w:color w:val="6F7271"/>
          <w:szCs w:val="20"/>
        </w:rPr>
      </w:pPr>
    </w:p>
    <w:p w:rsidR="00BF3012" w:rsidRPr="00DB4218" w:rsidRDefault="00BF3012" w:rsidP="00BF3012">
      <w:pPr>
        <w:ind w:left="355" w:right="15"/>
        <w:rPr>
          <w:rFonts w:ascii="Source Sans Pro" w:hAnsi="Source Sans Pro"/>
          <w:color w:val="6F7271"/>
          <w:szCs w:val="20"/>
        </w:rPr>
      </w:pPr>
      <w:r w:rsidRPr="00DB4218">
        <w:rPr>
          <w:rFonts w:ascii="Source Sans Pro" w:hAnsi="Source Sans Pro"/>
          <w:b/>
          <w:color w:val="6F7271"/>
          <w:szCs w:val="20"/>
        </w:rPr>
        <w:t xml:space="preserve">SEGUNDO. </w:t>
      </w:r>
      <w:r w:rsidRPr="00DB4218">
        <w:rPr>
          <w:rFonts w:ascii="Source Sans Pro" w:hAnsi="Source Sans Pro"/>
          <w:color w:val="6F7271"/>
          <w:szCs w:val="20"/>
        </w:rPr>
        <w:t xml:space="preserve">Se abroga el Reglamento Interior del Instituto Electoral del Distrito Federal aprobado por el Consejo General mediante acuerdo ACU-28-11, de fecha 28 de marzo de 2011. </w:t>
      </w:r>
    </w:p>
    <w:p w:rsidR="00BF3012" w:rsidRPr="00DB4218" w:rsidRDefault="00BF3012" w:rsidP="00BF3012">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BF3012" w:rsidRPr="00DB4218" w:rsidRDefault="00BF3012" w:rsidP="00BF3012">
      <w:pPr>
        <w:ind w:left="355" w:right="15"/>
        <w:rPr>
          <w:rFonts w:ascii="Source Sans Pro" w:hAnsi="Source Sans Pro"/>
          <w:color w:val="6F7271"/>
          <w:szCs w:val="20"/>
        </w:rPr>
      </w:pPr>
      <w:r w:rsidRPr="00DB4218">
        <w:rPr>
          <w:rFonts w:ascii="Source Sans Pro" w:hAnsi="Source Sans Pro"/>
          <w:b/>
          <w:color w:val="6F7271"/>
          <w:szCs w:val="20"/>
        </w:rPr>
        <w:t xml:space="preserve">TERCERO. </w:t>
      </w:r>
      <w:r w:rsidRPr="00DB4218">
        <w:rPr>
          <w:rFonts w:ascii="Source Sans Pro" w:hAnsi="Source Sans Pro"/>
          <w:color w:val="6F7271"/>
          <w:szCs w:val="20"/>
        </w:rPr>
        <w:t xml:space="preserve">Se derogan las disposiciones que se opongan al presente Reglamento. </w:t>
      </w:r>
    </w:p>
    <w:p w:rsidR="00BF3012" w:rsidRPr="00DB4218" w:rsidRDefault="00BF3012" w:rsidP="00BF3012">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BF3012" w:rsidRPr="00DB4218" w:rsidRDefault="00BF3012" w:rsidP="00BF3012">
      <w:pPr>
        <w:ind w:left="355" w:right="384"/>
        <w:rPr>
          <w:rFonts w:ascii="Source Sans Pro" w:hAnsi="Source Sans Pro"/>
          <w:color w:val="6F7271"/>
          <w:szCs w:val="20"/>
        </w:rPr>
      </w:pPr>
      <w:r w:rsidRPr="00DB4218">
        <w:rPr>
          <w:rFonts w:ascii="Source Sans Pro" w:hAnsi="Source Sans Pro"/>
          <w:b/>
          <w:color w:val="6F7271"/>
          <w:szCs w:val="20"/>
        </w:rPr>
        <w:t xml:space="preserve">CUARTO. </w:t>
      </w:r>
      <w:r w:rsidRPr="00DB4218">
        <w:rPr>
          <w:rFonts w:ascii="Source Sans Pro" w:hAnsi="Source Sans Pro"/>
          <w:color w:val="6F7271"/>
          <w:szCs w:val="20"/>
        </w:rPr>
        <w:t xml:space="preserve">En concordancia con el artículo Vigésimo Sexto Transitorio del Decreto que contiene las observaciones del Jefe de Gobierno de la Ciudad de México, respecto del diverso por el que se abroga el Código de Instituciones y Procedimientos Electorales del Distrito Federal y la Ley Procesal Electoral del Distrito Federal y se expide el Código de Instituciones y Procedimientos Electorales de la Ciudad de México y la Ley Procesal Electoral para la Ciudad de México, y se reforman diversas disposiciones de la Ley de Participación Ciudadana del Distrito Federal y del Código Penal para el Distrito Federal, todas las referencias al Congreso de la Ciudad de México, se entenderán como facultades concedidas a la Asamblea Legislativa del Distrito Federal, hasta en tanto concluya la VII Legislatura y se instale el Congreso Local. </w:t>
      </w:r>
    </w:p>
    <w:p w:rsidR="00BF3012" w:rsidRPr="00DB4218" w:rsidRDefault="00BF3012" w:rsidP="00BF3012">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BF3012" w:rsidRPr="00DB4218" w:rsidRDefault="00BF3012" w:rsidP="00BF3012">
      <w:pPr>
        <w:ind w:left="355" w:right="406"/>
        <w:rPr>
          <w:rFonts w:ascii="Source Sans Pro" w:hAnsi="Source Sans Pro"/>
          <w:color w:val="6F7271"/>
          <w:szCs w:val="20"/>
        </w:rPr>
      </w:pPr>
      <w:r w:rsidRPr="00DB4218">
        <w:rPr>
          <w:rFonts w:ascii="Source Sans Pro" w:hAnsi="Source Sans Pro"/>
          <w:b/>
          <w:color w:val="6F7271"/>
          <w:szCs w:val="20"/>
        </w:rPr>
        <w:t xml:space="preserve">QUINTO. </w:t>
      </w:r>
      <w:r w:rsidRPr="00DB4218">
        <w:rPr>
          <w:rFonts w:ascii="Source Sans Pro" w:hAnsi="Source Sans Pro"/>
          <w:color w:val="6F7271"/>
          <w:szCs w:val="20"/>
        </w:rPr>
        <w:t xml:space="preserve">Para efectos estrictamente administrativos y hasta que la autoridad correspondiente no emita el nombramiento con la denominación indicada por el Código, toda referencia a la Contraloría General del Instituto Electoral, se entenderá realizada a la Contraloría Interna del propio Instituto Electoral. </w:t>
      </w:r>
    </w:p>
    <w:p w:rsidR="00BF3012" w:rsidRPr="00DB4218" w:rsidRDefault="00BF3012" w:rsidP="00BF3012">
      <w:pPr>
        <w:spacing w:after="0" w:line="259" w:lineRule="auto"/>
        <w:ind w:left="0" w:firstLine="0"/>
        <w:jc w:val="left"/>
        <w:rPr>
          <w:rFonts w:ascii="Source Sans Pro" w:hAnsi="Source Sans Pro"/>
          <w:color w:val="6F7271"/>
          <w:szCs w:val="20"/>
        </w:rPr>
      </w:pPr>
      <w:r w:rsidRPr="00DB4218">
        <w:rPr>
          <w:rFonts w:ascii="Source Sans Pro" w:hAnsi="Source Sans Pro"/>
          <w:color w:val="6F7271"/>
          <w:szCs w:val="20"/>
        </w:rPr>
        <w:t xml:space="preserve"> </w:t>
      </w:r>
    </w:p>
    <w:p w:rsidR="00BF3012" w:rsidRPr="00DB4218" w:rsidRDefault="00BF3012" w:rsidP="00BF3012">
      <w:pPr>
        <w:spacing w:after="0" w:line="259" w:lineRule="auto"/>
        <w:ind w:left="2919" w:firstLine="0"/>
        <w:jc w:val="left"/>
        <w:rPr>
          <w:rFonts w:ascii="Source Sans Pro" w:hAnsi="Source Sans Pro"/>
          <w:color w:val="6F7271"/>
          <w:szCs w:val="20"/>
        </w:rPr>
      </w:pPr>
    </w:p>
    <w:p w:rsidR="00C51789" w:rsidRPr="00BF3012" w:rsidRDefault="00C51789" w:rsidP="00BF3012">
      <w:pPr>
        <w:tabs>
          <w:tab w:val="left" w:pos="1929"/>
        </w:tabs>
        <w:ind w:left="0" w:firstLine="0"/>
        <w:rPr>
          <w:rFonts w:ascii="Source Sans Pro" w:hAnsi="Source Sans Pro"/>
          <w:szCs w:val="20"/>
        </w:rPr>
      </w:pPr>
    </w:p>
    <w:sectPr w:rsidR="00C51789" w:rsidRPr="00BF3012" w:rsidSect="00BF3012">
      <w:headerReference w:type="even" r:id="rId7"/>
      <w:headerReference w:type="default" r:id="rId8"/>
      <w:footerReference w:type="default" r:id="rId9"/>
      <w:headerReference w:type="first" r:id="rId10"/>
      <w:pgSz w:w="12240" w:h="15840"/>
      <w:pgMar w:top="1692" w:right="1132" w:bottom="1412" w:left="780" w:header="162" w:footer="720" w:gutter="0"/>
      <w:pgNumType w:fmt="upperRoman" w:start="6"/>
      <w:cols w:space="720"/>
      <w:titlePg/>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631F7" w:rsidRDefault="000631F7">
      <w:pPr>
        <w:spacing w:after="0" w:line="240" w:lineRule="auto"/>
      </w:pPr>
      <w:r>
        <w:separator/>
      </w:r>
    </w:p>
  </w:endnote>
  <w:endnote w:type="continuationSeparator" w:id="0">
    <w:p w:rsidR="000631F7" w:rsidRDefault="000631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ource Sans Pro">
    <w:panose1 w:val="020B0503030403020204"/>
    <w:charset w:val="00"/>
    <w:family w:val="swiss"/>
    <w:notTrueType/>
    <w:pitch w:val="variable"/>
    <w:sig w:usb0="600002F7" w:usb1="02000001" w:usb2="00000000" w:usb3="00000000" w:csb0="0000019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ns0:ftr xmlns:ns0="http://schemas.openxmlformats.org/wordprocessingml/2006/main" xmlns:ns1="http://schemas.openxmlformats.org/markup-compatibility/2006" ns1:Ignorable="w14 w15 w16se wp14"/>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631F7" w:rsidRDefault="000631F7">
      <w:pPr>
        <w:spacing w:after="0" w:line="240" w:lineRule="auto"/>
      </w:pPr>
      <w:r>
        <w:separator/>
      </w:r>
    </w:p>
  </w:footnote>
  <w:footnote w:type="continuationSeparator" w:id="0">
    <w:p w:rsidR="000631F7" w:rsidRDefault="000631F7">
      <w:pPr>
        <w:spacing w:after="0" w:line="240" w:lineRule="auto"/>
      </w:pPr>
      <w:r>
        <w:continuationSeparator/>
      </w:r>
    </w:p>
  </w:footnote>
</w:footnotes>
</file>

<file path=word/header1.xml><?xml version="1.0" encoding="utf-8"?>
<ns0:hdr xmlns:ns0="http://schemas.openxmlformats.org/wordprocessingml/2006/main" xmlns:ns1="http://schemas.openxmlformats.org/markup-compatibility/2006" ns1:Ignorable="w14 w15 w16se wp14"/>
</file>

<file path=word/header2.xml><?xml version="1.0" encoding="utf-8"?>
<ns0:hdr xmlns:ns0="http://schemas.openxmlformats.org/wordprocessingml/2006/main" xmlns:ns1="http://schemas.openxmlformats.org/markup-compatibility/2006" ns1:Ignorable="w14 w15 w16se wp14"/>
</file>

<file path=word/header3.xml><?xml version="1.0" encoding="utf-8"?>
<ns0:hdr xmlns:ns0="http://schemas.openxmlformats.org/wordprocessingml/2006/main" xmlns:ns1="http://schemas.openxmlformats.org/markup-compatibility/2006" ns1:Ignorable="w14 w15 w16se wp14"/>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DC6A8C"/>
    <w:multiLevelType w:val="hybridMultilevel"/>
    <w:tmpl w:val="A692C030"/>
    <w:lvl w:ilvl="0" w:tplc="650CF506">
      <w:start w:val="1"/>
      <w:numFmt w:val="upperRoman"/>
      <w:lvlText w:val="%1."/>
      <w:lvlJc w:val="left"/>
      <w:pPr>
        <w:ind w:left="813"/>
      </w:pPr>
      <w:rPr>
        <w:rFonts w:ascii="Source Sans Pro" w:eastAsia="Times New Roman" w:hAnsi="Source Sans Pro" w:cs="Times New Roman" w:hint="default"/>
        <w:b/>
        <w:bCs/>
        <w:i w:val="0"/>
        <w:strike w:val="0"/>
        <w:dstrike w:val="0"/>
        <w:color w:val="6F7271"/>
        <w:sz w:val="20"/>
        <w:szCs w:val="20"/>
        <w:u w:val="none" w:color="000000"/>
        <w:bdr w:val="none" w:sz="0" w:space="0" w:color="auto"/>
        <w:shd w:val="clear" w:color="auto" w:fill="auto"/>
        <w:vertAlign w:val="baseline"/>
      </w:rPr>
    </w:lvl>
    <w:lvl w:ilvl="1" w:tplc="C054E15C">
      <w:start w:val="1"/>
      <w:numFmt w:val="lowerLetter"/>
      <w:lvlText w:val="%2"/>
      <w:lvlJc w:val="left"/>
      <w:pPr>
        <w:ind w:left="143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2F8A0CAA">
      <w:start w:val="1"/>
      <w:numFmt w:val="lowerRoman"/>
      <w:lvlText w:val="%3"/>
      <w:lvlJc w:val="left"/>
      <w:pPr>
        <w:ind w:left="215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21308932">
      <w:start w:val="1"/>
      <w:numFmt w:val="decimal"/>
      <w:lvlText w:val="%4"/>
      <w:lvlJc w:val="left"/>
      <w:pPr>
        <w:ind w:left="287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D50264A2">
      <w:start w:val="1"/>
      <w:numFmt w:val="lowerLetter"/>
      <w:lvlText w:val="%5"/>
      <w:lvlJc w:val="left"/>
      <w:pPr>
        <w:ind w:left="359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F59042AA">
      <w:start w:val="1"/>
      <w:numFmt w:val="lowerRoman"/>
      <w:lvlText w:val="%6"/>
      <w:lvlJc w:val="left"/>
      <w:pPr>
        <w:ind w:left="431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E68C3DF4">
      <w:start w:val="1"/>
      <w:numFmt w:val="decimal"/>
      <w:lvlText w:val="%7"/>
      <w:lvlJc w:val="left"/>
      <w:pPr>
        <w:ind w:left="503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2752CC34">
      <w:start w:val="1"/>
      <w:numFmt w:val="lowerLetter"/>
      <w:lvlText w:val="%8"/>
      <w:lvlJc w:val="left"/>
      <w:pPr>
        <w:ind w:left="575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73E458F2">
      <w:start w:val="1"/>
      <w:numFmt w:val="lowerRoman"/>
      <w:lvlText w:val="%9"/>
      <w:lvlJc w:val="left"/>
      <w:pPr>
        <w:ind w:left="647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766729D"/>
    <w:multiLevelType w:val="hybridMultilevel"/>
    <w:tmpl w:val="726AEC8A"/>
    <w:lvl w:ilvl="0" w:tplc="F48AF726">
      <w:start w:val="1"/>
      <w:numFmt w:val="upperRoman"/>
      <w:lvlText w:val="%1."/>
      <w:lvlJc w:val="left"/>
      <w:pPr>
        <w:ind w:left="689"/>
      </w:pPr>
      <w:rPr>
        <w:rFonts w:ascii="Source Sans Pro" w:eastAsia="Times New Roman" w:hAnsi="Source Sans Pro" w:cs="Times New Roman" w:hint="default"/>
        <w:b/>
        <w:bCs/>
        <w:i w:val="0"/>
        <w:strike w:val="0"/>
        <w:dstrike w:val="0"/>
        <w:color w:val="6F7271"/>
        <w:sz w:val="20"/>
        <w:szCs w:val="20"/>
        <w:u w:val="none" w:color="000000"/>
        <w:bdr w:val="none" w:sz="0" w:space="0" w:color="auto"/>
        <w:shd w:val="clear" w:color="auto" w:fill="auto"/>
        <w:vertAlign w:val="baseline"/>
      </w:rPr>
    </w:lvl>
    <w:lvl w:ilvl="1" w:tplc="75189CEE">
      <w:start w:val="1"/>
      <w:numFmt w:val="lowerLetter"/>
      <w:lvlText w:val="%2"/>
      <w:lvlJc w:val="left"/>
      <w:pPr>
        <w:ind w:left="1433"/>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FB12686E">
      <w:start w:val="1"/>
      <w:numFmt w:val="lowerRoman"/>
      <w:lvlText w:val="%3"/>
      <w:lvlJc w:val="left"/>
      <w:pPr>
        <w:ind w:left="2153"/>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B10A57CC">
      <w:start w:val="1"/>
      <w:numFmt w:val="decimal"/>
      <w:lvlText w:val="%4"/>
      <w:lvlJc w:val="left"/>
      <w:pPr>
        <w:ind w:left="2873"/>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92CAE7B6">
      <w:start w:val="1"/>
      <w:numFmt w:val="lowerLetter"/>
      <w:lvlText w:val="%5"/>
      <w:lvlJc w:val="left"/>
      <w:pPr>
        <w:ind w:left="3593"/>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E1528D96">
      <w:start w:val="1"/>
      <w:numFmt w:val="lowerRoman"/>
      <w:lvlText w:val="%6"/>
      <w:lvlJc w:val="left"/>
      <w:pPr>
        <w:ind w:left="4313"/>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5A224F26">
      <w:start w:val="1"/>
      <w:numFmt w:val="decimal"/>
      <w:lvlText w:val="%7"/>
      <w:lvlJc w:val="left"/>
      <w:pPr>
        <w:ind w:left="5033"/>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F196B758">
      <w:start w:val="1"/>
      <w:numFmt w:val="lowerLetter"/>
      <w:lvlText w:val="%8"/>
      <w:lvlJc w:val="left"/>
      <w:pPr>
        <w:ind w:left="5753"/>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2A6841DE">
      <w:start w:val="1"/>
      <w:numFmt w:val="lowerRoman"/>
      <w:lvlText w:val="%9"/>
      <w:lvlJc w:val="left"/>
      <w:pPr>
        <w:ind w:left="6473"/>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ACA1503"/>
    <w:multiLevelType w:val="hybridMultilevel"/>
    <w:tmpl w:val="6CAECB4A"/>
    <w:lvl w:ilvl="0" w:tplc="52C0EE92">
      <w:start w:val="1"/>
      <w:numFmt w:val="upperRoman"/>
      <w:lvlText w:val="%1."/>
      <w:lvlJc w:val="left"/>
      <w:pPr>
        <w:ind w:left="825"/>
      </w:pPr>
      <w:rPr>
        <w:rFonts w:ascii="Source Sans Pro" w:eastAsia="Times New Roman" w:hAnsi="Source Sans Pro" w:cs="Times New Roman" w:hint="default"/>
        <w:b/>
        <w:bCs/>
        <w:i w:val="0"/>
        <w:strike w:val="0"/>
        <w:dstrike w:val="0"/>
        <w:color w:val="6F7271"/>
        <w:sz w:val="20"/>
        <w:szCs w:val="20"/>
        <w:u w:val="none" w:color="000000"/>
        <w:bdr w:val="none" w:sz="0" w:space="0" w:color="auto"/>
        <w:shd w:val="clear" w:color="auto" w:fill="auto"/>
        <w:vertAlign w:val="baseline"/>
      </w:rPr>
    </w:lvl>
    <w:lvl w:ilvl="1" w:tplc="E2569286">
      <w:start w:val="1"/>
      <w:numFmt w:val="lowerLetter"/>
      <w:lvlText w:val="%2"/>
      <w:lvlJc w:val="left"/>
      <w:pPr>
        <w:ind w:left="143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9800C838">
      <w:start w:val="1"/>
      <w:numFmt w:val="lowerRoman"/>
      <w:lvlText w:val="%3"/>
      <w:lvlJc w:val="left"/>
      <w:pPr>
        <w:ind w:left="215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988231E2">
      <w:start w:val="1"/>
      <w:numFmt w:val="decimal"/>
      <w:lvlText w:val="%4"/>
      <w:lvlJc w:val="left"/>
      <w:pPr>
        <w:ind w:left="287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3AAC40F6">
      <w:start w:val="1"/>
      <w:numFmt w:val="lowerLetter"/>
      <w:lvlText w:val="%5"/>
      <w:lvlJc w:val="left"/>
      <w:pPr>
        <w:ind w:left="359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9712104E">
      <w:start w:val="1"/>
      <w:numFmt w:val="lowerRoman"/>
      <w:lvlText w:val="%6"/>
      <w:lvlJc w:val="left"/>
      <w:pPr>
        <w:ind w:left="431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BE2ADD6C">
      <w:start w:val="1"/>
      <w:numFmt w:val="decimal"/>
      <w:lvlText w:val="%7"/>
      <w:lvlJc w:val="left"/>
      <w:pPr>
        <w:ind w:left="503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2E40C068">
      <w:start w:val="1"/>
      <w:numFmt w:val="lowerLetter"/>
      <w:lvlText w:val="%8"/>
      <w:lvlJc w:val="left"/>
      <w:pPr>
        <w:ind w:left="575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ED2E821C">
      <w:start w:val="1"/>
      <w:numFmt w:val="lowerRoman"/>
      <w:lvlText w:val="%9"/>
      <w:lvlJc w:val="left"/>
      <w:pPr>
        <w:ind w:left="647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18554B0"/>
    <w:multiLevelType w:val="hybridMultilevel"/>
    <w:tmpl w:val="560212B2"/>
    <w:lvl w:ilvl="0" w:tplc="ADC876A2">
      <w:start w:val="1"/>
      <w:numFmt w:val="upperRoman"/>
      <w:lvlText w:val="%1."/>
      <w:lvlJc w:val="left"/>
      <w:pPr>
        <w:ind w:left="681"/>
      </w:pPr>
      <w:rPr>
        <w:rFonts w:ascii="Source Sans Pro" w:eastAsia="Times New Roman" w:hAnsi="Source Sans Pro" w:cs="Times New Roman" w:hint="default"/>
        <w:b/>
        <w:bCs/>
        <w:i w:val="0"/>
        <w:strike w:val="0"/>
        <w:dstrike w:val="0"/>
        <w:color w:val="6F7271"/>
        <w:sz w:val="20"/>
        <w:szCs w:val="20"/>
        <w:u w:val="none" w:color="000000"/>
        <w:bdr w:val="none" w:sz="0" w:space="0" w:color="auto"/>
        <w:shd w:val="clear" w:color="auto" w:fill="auto"/>
        <w:vertAlign w:val="baseline"/>
      </w:rPr>
    </w:lvl>
    <w:lvl w:ilvl="1" w:tplc="CEE23BB2">
      <w:start w:val="1"/>
      <w:numFmt w:val="lowerLetter"/>
      <w:lvlText w:val="%2"/>
      <w:lvlJc w:val="left"/>
      <w:pPr>
        <w:ind w:left="143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AB580102">
      <w:start w:val="1"/>
      <w:numFmt w:val="lowerRoman"/>
      <w:lvlText w:val="%3"/>
      <w:lvlJc w:val="left"/>
      <w:pPr>
        <w:ind w:left="215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0AFCA194">
      <w:start w:val="1"/>
      <w:numFmt w:val="decimal"/>
      <w:lvlText w:val="%4"/>
      <w:lvlJc w:val="left"/>
      <w:pPr>
        <w:ind w:left="287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20A4953A">
      <w:start w:val="1"/>
      <w:numFmt w:val="lowerLetter"/>
      <w:lvlText w:val="%5"/>
      <w:lvlJc w:val="left"/>
      <w:pPr>
        <w:ind w:left="359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524EE02C">
      <w:start w:val="1"/>
      <w:numFmt w:val="lowerRoman"/>
      <w:lvlText w:val="%6"/>
      <w:lvlJc w:val="left"/>
      <w:pPr>
        <w:ind w:left="431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8020D31C">
      <w:start w:val="1"/>
      <w:numFmt w:val="decimal"/>
      <w:lvlText w:val="%7"/>
      <w:lvlJc w:val="left"/>
      <w:pPr>
        <w:ind w:left="503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7742BB22">
      <w:start w:val="1"/>
      <w:numFmt w:val="lowerLetter"/>
      <w:lvlText w:val="%8"/>
      <w:lvlJc w:val="left"/>
      <w:pPr>
        <w:ind w:left="575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BF6E8910">
      <w:start w:val="1"/>
      <w:numFmt w:val="lowerRoman"/>
      <w:lvlText w:val="%9"/>
      <w:lvlJc w:val="left"/>
      <w:pPr>
        <w:ind w:left="647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6E16780"/>
    <w:multiLevelType w:val="hybridMultilevel"/>
    <w:tmpl w:val="054A57A6"/>
    <w:lvl w:ilvl="0" w:tplc="D858676C">
      <w:start w:val="1"/>
      <w:numFmt w:val="upperRoman"/>
      <w:lvlText w:val="%1."/>
      <w:lvlJc w:val="left"/>
      <w:pPr>
        <w:ind w:left="825"/>
      </w:pPr>
      <w:rPr>
        <w:rFonts w:ascii="Source Sans Pro" w:eastAsia="Times New Roman" w:hAnsi="Source Sans Pro" w:cs="Times New Roman" w:hint="default"/>
        <w:b/>
        <w:bCs/>
        <w:i w:val="0"/>
        <w:strike w:val="0"/>
        <w:dstrike w:val="0"/>
        <w:color w:val="6F7271"/>
        <w:sz w:val="20"/>
        <w:szCs w:val="20"/>
        <w:u w:val="none" w:color="000000"/>
        <w:bdr w:val="none" w:sz="0" w:space="0" w:color="auto"/>
        <w:shd w:val="clear" w:color="auto" w:fill="auto"/>
        <w:vertAlign w:val="baseline"/>
      </w:rPr>
    </w:lvl>
    <w:lvl w:ilvl="1" w:tplc="F99C8606">
      <w:start w:val="1"/>
      <w:numFmt w:val="lowerLetter"/>
      <w:lvlText w:val="%2"/>
      <w:lvlJc w:val="left"/>
      <w:pPr>
        <w:ind w:left="143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1E1219BC">
      <w:start w:val="1"/>
      <w:numFmt w:val="lowerRoman"/>
      <w:lvlText w:val="%3"/>
      <w:lvlJc w:val="left"/>
      <w:pPr>
        <w:ind w:left="215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80E44162">
      <w:start w:val="1"/>
      <w:numFmt w:val="decimal"/>
      <w:lvlText w:val="%4"/>
      <w:lvlJc w:val="left"/>
      <w:pPr>
        <w:ind w:left="287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B1662FD2">
      <w:start w:val="1"/>
      <w:numFmt w:val="lowerLetter"/>
      <w:lvlText w:val="%5"/>
      <w:lvlJc w:val="left"/>
      <w:pPr>
        <w:ind w:left="359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158877A0">
      <w:start w:val="1"/>
      <w:numFmt w:val="lowerRoman"/>
      <w:lvlText w:val="%6"/>
      <w:lvlJc w:val="left"/>
      <w:pPr>
        <w:ind w:left="431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B5E6BABE">
      <w:start w:val="1"/>
      <w:numFmt w:val="decimal"/>
      <w:lvlText w:val="%7"/>
      <w:lvlJc w:val="left"/>
      <w:pPr>
        <w:ind w:left="503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A7C489FC">
      <w:start w:val="1"/>
      <w:numFmt w:val="lowerLetter"/>
      <w:lvlText w:val="%8"/>
      <w:lvlJc w:val="left"/>
      <w:pPr>
        <w:ind w:left="575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116A803A">
      <w:start w:val="1"/>
      <w:numFmt w:val="lowerRoman"/>
      <w:lvlText w:val="%9"/>
      <w:lvlJc w:val="left"/>
      <w:pPr>
        <w:ind w:left="647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B4B4AD3"/>
    <w:multiLevelType w:val="hybridMultilevel"/>
    <w:tmpl w:val="11B47974"/>
    <w:lvl w:ilvl="0" w:tplc="DDB64F20">
      <w:start w:val="1"/>
      <w:numFmt w:val="upperRoman"/>
      <w:lvlText w:val="%1."/>
      <w:lvlJc w:val="left"/>
      <w:pPr>
        <w:ind w:left="1073" w:hanging="720"/>
      </w:pPr>
      <w:rPr>
        <w:rFonts w:hint="default"/>
      </w:rPr>
    </w:lvl>
    <w:lvl w:ilvl="1" w:tplc="080A0019" w:tentative="1">
      <w:start w:val="1"/>
      <w:numFmt w:val="lowerLetter"/>
      <w:lvlText w:val="%2."/>
      <w:lvlJc w:val="left"/>
      <w:pPr>
        <w:ind w:left="1433" w:hanging="360"/>
      </w:pPr>
    </w:lvl>
    <w:lvl w:ilvl="2" w:tplc="080A001B" w:tentative="1">
      <w:start w:val="1"/>
      <w:numFmt w:val="lowerRoman"/>
      <w:lvlText w:val="%3."/>
      <w:lvlJc w:val="right"/>
      <w:pPr>
        <w:ind w:left="2153" w:hanging="180"/>
      </w:pPr>
    </w:lvl>
    <w:lvl w:ilvl="3" w:tplc="080A000F" w:tentative="1">
      <w:start w:val="1"/>
      <w:numFmt w:val="decimal"/>
      <w:lvlText w:val="%4."/>
      <w:lvlJc w:val="left"/>
      <w:pPr>
        <w:ind w:left="2873" w:hanging="360"/>
      </w:pPr>
    </w:lvl>
    <w:lvl w:ilvl="4" w:tplc="080A0019" w:tentative="1">
      <w:start w:val="1"/>
      <w:numFmt w:val="lowerLetter"/>
      <w:lvlText w:val="%5."/>
      <w:lvlJc w:val="left"/>
      <w:pPr>
        <w:ind w:left="3593" w:hanging="360"/>
      </w:pPr>
    </w:lvl>
    <w:lvl w:ilvl="5" w:tplc="080A001B" w:tentative="1">
      <w:start w:val="1"/>
      <w:numFmt w:val="lowerRoman"/>
      <w:lvlText w:val="%6."/>
      <w:lvlJc w:val="right"/>
      <w:pPr>
        <w:ind w:left="4313" w:hanging="180"/>
      </w:pPr>
    </w:lvl>
    <w:lvl w:ilvl="6" w:tplc="080A000F" w:tentative="1">
      <w:start w:val="1"/>
      <w:numFmt w:val="decimal"/>
      <w:lvlText w:val="%7."/>
      <w:lvlJc w:val="left"/>
      <w:pPr>
        <w:ind w:left="5033" w:hanging="360"/>
      </w:pPr>
    </w:lvl>
    <w:lvl w:ilvl="7" w:tplc="080A0019" w:tentative="1">
      <w:start w:val="1"/>
      <w:numFmt w:val="lowerLetter"/>
      <w:lvlText w:val="%8."/>
      <w:lvlJc w:val="left"/>
      <w:pPr>
        <w:ind w:left="5753" w:hanging="360"/>
      </w:pPr>
    </w:lvl>
    <w:lvl w:ilvl="8" w:tplc="080A001B" w:tentative="1">
      <w:start w:val="1"/>
      <w:numFmt w:val="lowerRoman"/>
      <w:lvlText w:val="%9."/>
      <w:lvlJc w:val="right"/>
      <w:pPr>
        <w:ind w:left="6473" w:hanging="180"/>
      </w:pPr>
    </w:lvl>
  </w:abstractNum>
  <w:abstractNum w:abstractNumId="6" w15:restartNumberingAfterBreak="0">
    <w:nsid w:val="1F3617A7"/>
    <w:multiLevelType w:val="hybridMultilevel"/>
    <w:tmpl w:val="092E8024"/>
    <w:lvl w:ilvl="0" w:tplc="54A6E924">
      <w:start w:val="2"/>
      <w:numFmt w:val="upperRoman"/>
      <w:lvlText w:val="%1."/>
      <w:lvlJc w:val="left"/>
      <w:pPr>
        <w:ind w:left="849"/>
      </w:pPr>
      <w:rPr>
        <w:rFonts w:ascii="Source Sans Pro" w:eastAsia="Times New Roman" w:hAnsi="Source Sans Pro" w:cs="Times New Roman" w:hint="default"/>
        <w:b/>
        <w:bCs/>
        <w:i w:val="0"/>
        <w:strike w:val="0"/>
        <w:dstrike w:val="0"/>
        <w:color w:val="6F7271"/>
        <w:sz w:val="20"/>
        <w:szCs w:val="20"/>
        <w:u w:val="none" w:color="000000"/>
        <w:bdr w:val="none" w:sz="0" w:space="0" w:color="auto"/>
        <w:shd w:val="clear" w:color="auto" w:fill="auto"/>
        <w:vertAlign w:val="baseline"/>
      </w:rPr>
    </w:lvl>
    <w:lvl w:ilvl="1" w:tplc="7AA0AA9A">
      <w:start w:val="1"/>
      <w:numFmt w:val="lowerLetter"/>
      <w:lvlText w:val="%2"/>
      <w:lvlJc w:val="left"/>
      <w:pPr>
        <w:ind w:left="1433"/>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73865252">
      <w:start w:val="1"/>
      <w:numFmt w:val="lowerRoman"/>
      <w:lvlText w:val="%3"/>
      <w:lvlJc w:val="left"/>
      <w:pPr>
        <w:ind w:left="2153"/>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6E90EDB6">
      <w:start w:val="1"/>
      <w:numFmt w:val="decimal"/>
      <w:lvlText w:val="%4"/>
      <w:lvlJc w:val="left"/>
      <w:pPr>
        <w:ind w:left="2873"/>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138E8734">
      <w:start w:val="1"/>
      <w:numFmt w:val="lowerLetter"/>
      <w:lvlText w:val="%5"/>
      <w:lvlJc w:val="left"/>
      <w:pPr>
        <w:ind w:left="3593"/>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76C03AD0">
      <w:start w:val="1"/>
      <w:numFmt w:val="lowerRoman"/>
      <w:lvlText w:val="%6"/>
      <w:lvlJc w:val="left"/>
      <w:pPr>
        <w:ind w:left="4313"/>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B3624136">
      <w:start w:val="1"/>
      <w:numFmt w:val="decimal"/>
      <w:lvlText w:val="%7"/>
      <w:lvlJc w:val="left"/>
      <w:pPr>
        <w:ind w:left="5033"/>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0706EB26">
      <w:start w:val="1"/>
      <w:numFmt w:val="lowerLetter"/>
      <w:lvlText w:val="%8"/>
      <w:lvlJc w:val="left"/>
      <w:pPr>
        <w:ind w:left="5753"/>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B49C54D0">
      <w:start w:val="1"/>
      <w:numFmt w:val="lowerRoman"/>
      <w:lvlText w:val="%9"/>
      <w:lvlJc w:val="left"/>
      <w:pPr>
        <w:ind w:left="6473"/>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29A27A8"/>
    <w:multiLevelType w:val="hybridMultilevel"/>
    <w:tmpl w:val="02DAD872"/>
    <w:lvl w:ilvl="0" w:tplc="4DEE0A30">
      <w:start w:val="1"/>
      <w:numFmt w:val="upperRoman"/>
      <w:lvlText w:val="%1."/>
      <w:lvlJc w:val="left"/>
      <w:pPr>
        <w:ind w:left="864"/>
      </w:pPr>
      <w:rPr>
        <w:rFonts w:ascii="Source Sans Pro" w:eastAsia="Times New Roman" w:hAnsi="Source Sans Pro" w:cs="Times New Roman" w:hint="default"/>
        <w:b/>
        <w:bCs/>
        <w:i w:val="0"/>
        <w:strike w:val="0"/>
        <w:dstrike w:val="0"/>
        <w:color w:val="6F7271"/>
        <w:sz w:val="20"/>
        <w:szCs w:val="20"/>
        <w:u w:val="none" w:color="000000"/>
        <w:bdr w:val="none" w:sz="0" w:space="0" w:color="auto"/>
        <w:shd w:val="clear" w:color="auto" w:fill="auto"/>
        <w:vertAlign w:val="baseline"/>
      </w:rPr>
    </w:lvl>
    <w:lvl w:ilvl="1" w:tplc="409E81EC">
      <w:start w:val="1"/>
      <w:numFmt w:val="lowerLetter"/>
      <w:lvlText w:val="%2"/>
      <w:lvlJc w:val="left"/>
      <w:pPr>
        <w:ind w:left="143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BB06535C">
      <w:start w:val="1"/>
      <w:numFmt w:val="lowerRoman"/>
      <w:lvlText w:val="%3"/>
      <w:lvlJc w:val="left"/>
      <w:pPr>
        <w:ind w:left="215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4844D75E">
      <w:start w:val="1"/>
      <w:numFmt w:val="decimal"/>
      <w:lvlText w:val="%4"/>
      <w:lvlJc w:val="left"/>
      <w:pPr>
        <w:ind w:left="287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E65620E4">
      <w:start w:val="1"/>
      <w:numFmt w:val="lowerLetter"/>
      <w:lvlText w:val="%5"/>
      <w:lvlJc w:val="left"/>
      <w:pPr>
        <w:ind w:left="359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5650C9F0">
      <w:start w:val="1"/>
      <w:numFmt w:val="lowerRoman"/>
      <w:lvlText w:val="%6"/>
      <w:lvlJc w:val="left"/>
      <w:pPr>
        <w:ind w:left="431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8F588BAE">
      <w:start w:val="1"/>
      <w:numFmt w:val="decimal"/>
      <w:lvlText w:val="%7"/>
      <w:lvlJc w:val="left"/>
      <w:pPr>
        <w:ind w:left="503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0CE878AE">
      <w:start w:val="1"/>
      <w:numFmt w:val="lowerLetter"/>
      <w:lvlText w:val="%8"/>
      <w:lvlJc w:val="left"/>
      <w:pPr>
        <w:ind w:left="575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35E28C20">
      <w:start w:val="1"/>
      <w:numFmt w:val="lowerRoman"/>
      <w:lvlText w:val="%9"/>
      <w:lvlJc w:val="left"/>
      <w:pPr>
        <w:ind w:left="647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2F43238"/>
    <w:multiLevelType w:val="hybridMultilevel"/>
    <w:tmpl w:val="913E6EA4"/>
    <w:lvl w:ilvl="0" w:tplc="F602300C">
      <w:start w:val="1"/>
      <w:numFmt w:val="lowerLetter"/>
      <w:lvlText w:val="%1)"/>
      <w:lvlJc w:val="left"/>
      <w:pPr>
        <w:ind w:left="564"/>
      </w:pPr>
      <w:rPr>
        <w:rFonts w:ascii="Source Sans Pro" w:eastAsia="Times New Roman" w:hAnsi="Source Sans Pro" w:cs="Times New Roman" w:hint="default"/>
        <w:b/>
        <w:bCs/>
        <w:i w:val="0"/>
        <w:strike w:val="0"/>
        <w:dstrike w:val="0"/>
        <w:color w:val="6F7271"/>
        <w:sz w:val="20"/>
        <w:szCs w:val="20"/>
        <w:u w:val="none" w:color="000000"/>
        <w:bdr w:val="none" w:sz="0" w:space="0" w:color="auto"/>
        <w:shd w:val="clear" w:color="auto" w:fill="auto"/>
        <w:vertAlign w:val="baseline"/>
      </w:rPr>
    </w:lvl>
    <w:lvl w:ilvl="1" w:tplc="7C265908">
      <w:start w:val="1"/>
      <w:numFmt w:val="lowerLetter"/>
      <w:lvlText w:val="%2"/>
      <w:lvlJc w:val="left"/>
      <w:pPr>
        <w:ind w:left="1433"/>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16D6859C">
      <w:start w:val="1"/>
      <w:numFmt w:val="lowerRoman"/>
      <w:lvlText w:val="%3"/>
      <w:lvlJc w:val="left"/>
      <w:pPr>
        <w:ind w:left="2153"/>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2048EE56">
      <w:start w:val="1"/>
      <w:numFmt w:val="decimal"/>
      <w:lvlText w:val="%4"/>
      <w:lvlJc w:val="left"/>
      <w:pPr>
        <w:ind w:left="2873"/>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0AA6CAF4">
      <w:start w:val="1"/>
      <w:numFmt w:val="lowerLetter"/>
      <w:lvlText w:val="%5"/>
      <w:lvlJc w:val="left"/>
      <w:pPr>
        <w:ind w:left="3593"/>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96FCCD90">
      <w:start w:val="1"/>
      <w:numFmt w:val="lowerRoman"/>
      <w:lvlText w:val="%6"/>
      <w:lvlJc w:val="left"/>
      <w:pPr>
        <w:ind w:left="4313"/>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A60213E8">
      <w:start w:val="1"/>
      <w:numFmt w:val="decimal"/>
      <w:lvlText w:val="%7"/>
      <w:lvlJc w:val="left"/>
      <w:pPr>
        <w:ind w:left="5033"/>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27CE707C">
      <w:start w:val="1"/>
      <w:numFmt w:val="lowerLetter"/>
      <w:lvlText w:val="%8"/>
      <w:lvlJc w:val="left"/>
      <w:pPr>
        <w:ind w:left="5753"/>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C9B24880">
      <w:start w:val="1"/>
      <w:numFmt w:val="lowerRoman"/>
      <w:lvlText w:val="%9"/>
      <w:lvlJc w:val="left"/>
      <w:pPr>
        <w:ind w:left="6473"/>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7D834DE"/>
    <w:multiLevelType w:val="hybridMultilevel"/>
    <w:tmpl w:val="4858E130"/>
    <w:lvl w:ilvl="0" w:tplc="95C6426E">
      <w:start w:val="1"/>
      <w:numFmt w:val="upperRoman"/>
      <w:lvlText w:val="%1."/>
      <w:lvlJc w:val="left"/>
      <w:pPr>
        <w:ind w:left="545"/>
      </w:pPr>
      <w:rPr>
        <w:rFonts w:ascii="Source Sans Pro" w:eastAsia="Times New Roman" w:hAnsi="Source Sans Pro" w:cs="Times New Roman" w:hint="default"/>
        <w:b/>
        <w:bCs/>
        <w:i w:val="0"/>
        <w:strike w:val="0"/>
        <w:dstrike w:val="0"/>
        <w:color w:val="6F7271"/>
        <w:sz w:val="20"/>
        <w:szCs w:val="20"/>
        <w:u w:val="none" w:color="000000"/>
        <w:bdr w:val="none" w:sz="0" w:space="0" w:color="auto"/>
        <w:shd w:val="clear" w:color="auto" w:fill="auto"/>
        <w:vertAlign w:val="baseline"/>
      </w:rPr>
    </w:lvl>
    <w:lvl w:ilvl="1" w:tplc="DDFE154A">
      <w:start w:val="1"/>
      <w:numFmt w:val="lowerLetter"/>
      <w:lvlText w:val="%2"/>
      <w:lvlJc w:val="left"/>
      <w:pPr>
        <w:ind w:left="1433"/>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084803F6">
      <w:start w:val="1"/>
      <w:numFmt w:val="lowerRoman"/>
      <w:lvlText w:val="%3"/>
      <w:lvlJc w:val="left"/>
      <w:pPr>
        <w:ind w:left="2153"/>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6706D3B4">
      <w:start w:val="1"/>
      <w:numFmt w:val="decimal"/>
      <w:lvlText w:val="%4"/>
      <w:lvlJc w:val="left"/>
      <w:pPr>
        <w:ind w:left="2873"/>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1FAE9F1E">
      <w:start w:val="1"/>
      <w:numFmt w:val="lowerLetter"/>
      <w:lvlText w:val="%5"/>
      <w:lvlJc w:val="left"/>
      <w:pPr>
        <w:ind w:left="3593"/>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ACFCAB5C">
      <w:start w:val="1"/>
      <w:numFmt w:val="lowerRoman"/>
      <w:lvlText w:val="%6"/>
      <w:lvlJc w:val="left"/>
      <w:pPr>
        <w:ind w:left="4313"/>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7152DC16">
      <w:start w:val="1"/>
      <w:numFmt w:val="decimal"/>
      <w:lvlText w:val="%7"/>
      <w:lvlJc w:val="left"/>
      <w:pPr>
        <w:ind w:left="5033"/>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FC9ECECA">
      <w:start w:val="1"/>
      <w:numFmt w:val="lowerLetter"/>
      <w:lvlText w:val="%8"/>
      <w:lvlJc w:val="left"/>
      <w:pPr>
        <w:ind w:left="5753"/>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9F18D70A">
      <w:start w:val="1"/>
      <w:numFmt w:val="lowerRoman"/>
      <w:lvlText w:val="%9"/>
      <w:lvlJc w:val="left"/>
      <w:pPr>
        <w:ind w:left="6473"/>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E6752A3"/>
    <w:multiLevelType w:val="hybridMultilevel"/>
    <w:tmpl w:val="57E8D028"/>
    <w:lvl w:ilvl="0" w:tplc="39B4065E">
      <w:start w:val="1"/>
      <w:numFmt w:val="lowerLetter"/>
      <w:lvlText w:val="%1)"/>
      <w:lvlJc w:val="left"/>
      <w:pPr>
        <w:ind w:left="355"/>
      </w:pPr>
      <w:rPr>
        <w:rFonts w:ascii="Source Sans Pro" w:eastAsia="Times New Roman" w:hAnsi="Source Sans Pro" w:cs="Times New Roman" w:hint="default"/>
        <w:b/>
        <w:bCs/>
        <w:i w:val="0"/>
        <w:strike w:val="0"/>
        <w:dstrike w:val="0"/>
        <w:color w:val="6F7271"/>
        <w:sz w:val="20"/>
        <w:szCs w:val="20"/>
        <w:u w:val="none" w:color="000000"/>
        <w:bdr w:val="none" w:sz="0" w:space="0" w:color="auto"/>
        <w:shd w:val="clear" w:color="auto" w:fill="auto"/>
        <w:vertAlign w:val="baseline"/>
      </w:rPr>
    </w:lvl>
    <w:lvl w:ilvl="1" w:tplc="5358EBE4">
      <w:start w:val="1"/>
      <w:numFmt w:val="lowerLetter"/>
      <w:lvlText w:val="%2"/>
      <w:lvlJc w:val="left"/>
      <w:pPr>
        <w:ind w:left="1433"/>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3E744D26">
      <w:start w:val="1"/>
      <w:numFmt w:val="lowerRoman"/>
      <w:lvlText w:val="%3"/>
      <w:lvlJc w:val="left"/>
      <w:pPr>
        <w:ind w:left="2153"/>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28E68B60">
      <w:start w:val="1"/>
      <w:numFmt w:val="decimal"/>
      <w:lvlText w:val="%4"/>
      <w:lvlJc w:val="left"/>
      <w:pPr>
        <w:ind w:left="2873"/>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78D857C6">
      <w:start w:val="1"/>
      <w:numFmt w:val="lowerLetter"/>
      <w:lvlText w:val="%5"/>
      <w:lvlJc w:val="left"/>
      <w:pPr>
        <w:ind w:left="3593"/>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9BB84B38">
      <w:start w:val="1"/>
      <w:numFmt w:val="lowerRoman"/>
      <w:lvlText w:val="%6"/>
      <w:lvlJc w:val="left"/>
      <w:pPr>
        <w:ind w:left="4313"/>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1C8EDB3C">
      <w:start w:val="1"/>
      <w:numFmt w:val="decimal"/>
      <w:lvlText w:val="%7"/>
      <w:lvlJc w:val="left"/>
      <w:pPr>
        <w:ind w:left="5033"/>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1540948E">
      <w:start w:val="1"/>
      <w:numFmt w:val="lowerLetter"/>
      <w:lvlText w:val="%8"/>
      <w:lvlJc w:val="left"/>
      <w:pPr>
        <w:ind w:left="5753"/>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7480CA02">
      <w:start w:val="1"/>
      <w:numFmt w:val="lowerRoman"/>
      <w:lvlText w:val="%9"/>
      <w:lvlJc w:val="left"/>
      <w:pPr>
        <w:ind w:left="6473"/>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2120752"/>
    <w:multiLevelType w:val="hybridMultilevel"/>
    <w:tmpl w:val="F224E53A"/>
    <w:lvl w:ilvl="0" w:tplc="735C2A4E">
      <w:start w:val="1"/>
      <w:numFmt w:val="upperRoman"/>
      <w:lvlText w:val="%1."/>
      <w:lvlJc w:val="left"/>
      <w:pPr>
        <w:ind w:left="825"/>
      </w:pPr>
      <w:rPr>
        <w:rFonts w:ascii="Source Sans Pro" w:eastAsia="Times New Roman" w:hAnsi="Source Sans Pro" w:cs="Times New Roman" w:hint="default"/>
        <w:b/>
        <w:bCs/>
        <w:i w:val="0"/>
        <w:strike w:val="0"/>
        <w:dstrike w:val="0"/>
        <w:color w:val="6F7271"/>
        <w:sz w:val="20"/>
        <w:szCs w:val="20"/>
        <w:u w:val="none" w:color="000000"/>
        <w:bdr w:val="none" w:sz="0" w:space="0" w:color="auto"/>
        <w:shd w:val="clear" w:color="auto" w:fill="auto"/>
        <w:vertAlign w:val="baseline"/>
      </w:rPr>
    </w:lvl>
    <w:lvl w:ilvl="1" w:tplc="951AA918">
      <w:start w:val="1"/>
      <w:numFmt w:val="lowerLetter"/>
      <w:lvlText w:val="%2"/>
      <w:lvlJc w:val="left"/>
      <w:pPr>
        <w:ind w:left="143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866C4542">
      <w:start w:val="1"/>
      <w:numFmt w:val="lowerRoman"/>
      <w:lvlText w:val="%3"/>
      <w:lvlJc w:val="left"/>
      <w:pPr>
        <w:ind w:left="215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549A299E">
      <w:start w:val="1"/>
      <w:numFmt w:val="decimal"/>
      <w:lvlText w:val="%4"/>
      <w:lvlJc w:val="left"/>
      <w:pPr>
        <w:ind w:left="287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F96C4D1E">
      <w:start w:val="1"/>
      <w:numFmt w:val="lowerLetter"/>
      <w:lvlText w:val="%5"/>
      <w:lvlJc w:val="left"/>
      <w:pPr>
        <w:ind w:left="359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C8B415FA">
      <w:start w:val="1"/>
      <w:numFmt w:val="lowerRoman"/>
      <w:lvlText w:val="%6"/>
      <w:lvlJc w:val="left"/>
      <w:pPr>
        <w:ind w:left="431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87DA598C">
      <w:start w:val="1"/>
      <w:numFmt w:val="decimal"/>
      <w:lvlText w:val="%7"/>
      <w:lvlJc w:val="left"/>
      <w:pPr>
        <w:ind w:left="503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B7D05368">
      <w:start w:val="1"/>
      <w:numFmt w:val="lowerLetter"/>
      <w:lvlText w:val="%8"/>
      <w:lvlJc w:val="left"/>
      <w:pPr>
        <w:ind w:left="575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354881CC">
      <w:start w:val="1"/>
      <w:numFmt w:val="lowerRoman"/>
      <w:lvlText w:val="%9"/>
      <w:lvlJc w:val="left"/>
      <w:pPr>
        <w:ind w:left="647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33341ACD"/>
    <w:multiLevelType w:val="hybridMultilevel"/>
    <w:tmpl w:val="EC66C248"/>
    <w:lvl w:ilvl="0" w:tplc="F3B874E2">
      <w:start w:val="1"/>
      <w:numFmt w:val="lowerLetter"/>
      <w:lvlText w:val="%1)"/>
      <w:lvlJc w:val="left"/>
      <w:pPr>
        <w:ind w:left="355"/>
      </w:pPr>
      <w:rPr>
        <w:rFonts w:ascii="Source Sans Pro" w:eastAsia="Times New Roman" w:hAnsi="Source Sans Pro" w:cs="Times New Roman" w:hint="default"/>
        <w:b/>
        <w:bCs/>
        <w:i w:val="0"/>
        <w:strike w:val="0"/>
        <w:dstrike w:val="0"/>
        <w:color w:val="6F7271"/>
        <w:sz w:val="20"/>
        <w:szCs w:val="20"/>
        <w:u w:val="none" w:color="000000"/>
        <w:bdr w:val="none" w:sz="0" w:space="0" w:color="auto"/>
        <w:shd w:val="clear" w:color="auto" w:fill="auto"/>
        <w:vertAlign w:val="baseline"/>
      </w:rPr>
    </w:lvl>
    <w:lvl w:ilvl="1" w:tplc="0FC08FDC">
      <w:start w:val="1"/>
      <w:numFmt w:val="lowerLetter"/>
      <w:lvlText w:val="%2"/>
      <w:lvlJc w:val="left"/>
      <w:pPr>
        <w:ind w:left="1433"/>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63287234">
      <w:start w:val="1"/>
      <w:numFmt w:val="lowerRoman"/>
      <w:lvlText w:val="%3"/>
      <w:lvlJc w:val="left"/>
      <w:pPr>
        <w:ind w:left="2153"/>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A29A8966">
      <w:start w:val="1"/>
      <w:numFmt w:val="decimal"/>
      <w:lvlText w:val="%4"/>
      <w:lvlJc w:val="left"/>
      <w:pPr>
        <w:ind w:left="2873"/>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79B8F34E">
      <w:start w:val="1"/>
      <w:numFmt w:val="lowerLetter"/>
      <w:lvlText w:val="%5"/>
      <w:lvlJc w:val="left"/>
      <w:pPr>
        <w:ind w:left="3593"/>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B2CE2D60">
      <w:start w:val="1"/>
      <w:numFmt w:val="lowerRoman"/>
      <w:lvlText w:val="%6"/>
      <w:lvlJc w:val="left"/>
      <w:pPr>
        <w:ind w:left="4313"/>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4B2C54EE">
      <w:start w:val="1"/>
      <w:numFmt w:val="decimal"/>
      <w:lvlText w:val="%7"/>
      <w:lvlJc w:val="left"/>
      <w:pPr>
        <w:ind w:left="5033"/>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AC248A3A">
      <w:start w:val="1"/>
      <w:numFmt w:val="lowerLetter"/>
      <w:lvlText w:val="%8"/>
      <w:lvlJc w:val="left"/>
      <w:pPr>
        <w:ind w:left="5753"/>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48E6093A">
      <w:start w:val="1"/>
      <w:numFmt w:val="lowerRoman"/>
      <w:lvlText w:val="%9"/>
      <w:lvlJc w:val="left"/>
      <w:pPr>
        <w:ind w:left="6473"/>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338F335E"/>
    <w:multiLevelType w:val="hybridMultilevel"/>
    <w:tmpl w:val="3CD40696"/>
    <w:lvl w:ilvl="0" w:tplc="E96A4482">
      <w:start w:val="1"/>
      <w:numFmt w:val="lowerLetter"/>
      <w:lvlText w:val="%1)"/>
      <w:lvlJc w:val="left"/>
      <w:pPr>
        <w:ind w:left="566"/>
      </w:pPr>
      <w:rPr>
        <w:rFonts w:ascii="Source Sans Pro" w:eastAsia="Times New Roman" w:hAnsi="Source Sans Pro" w:cs="Times New Roman" w:hint="default"/>
        <w:b/>
        <w:bCs/>
        <w:i w:val="0"/>
        <w:strike w:val="0"/>
        <w:dstrike w:val="0"/>
        <w:color w:val="6F7271"/>
        <w:sz w:val="20"/>
        <w:szCs w:val="20"/>
        <w:u w:val="none" w:color="000000"/>
        <w:bdr w:val="none" w:sz="0" w:space="0" w:color="auto"/>
        <w:shd w:val="clear" w:color="auto" w:fill="auto"/>
        <w:vertAlign w:val="baseline"/>
      </w:rPr>
    </w:lvl>
    <w:lvl w:ilvl="1" w:tplc="9790FECA">
      <w:start w:val="1"/>
      <w:numFmt w:val="lowerLetter"/>
      <w:lvlText w:val="%2"/>
      <w:lvlJc w:val="left"/>
      <w:pPr>
        <w:ind w:left="143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396A0956">
      <w:start w:val="1"/>
      <w:numFmt w:val="lowerRoman"/>
      <w:lvlText w:val="%3"/>
      <w:lvlJc w:val="left"/>
      <w:pPr>
        <w:ind w:left="215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7C46F5A2">
      <w:start w:val="1"/>
      <w:numFmt w:val="decimal"/>
      <w:lvlText w:val="%4"/>
      <w:lvlJc w:val="left"/>
      <w:pPr>
        <w:ind w:left="287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02E0C312">
      <w:start w:val="1"/>
      <w:numFmt w:val="lowerLetter"/>
      <w:lvlText w:val="%5"/>
      <w:lvlJc w:val="left"/>
      <w:pPr>
        <w:ind w:left="359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2D30CF40">
      <w:start w:val="1"/>
      <w:numFmt w:val="lowerRoman"/>
      <w:lvlText w:val="%6"/>
      <w:lvlJc w:val="left"/>
      <w:pPr>
        <w:ind w:left="431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76E6DA0A">
      <w:start w:val="1"/>
      <w:numFmt w:val="decimal"/>
      <w:lvlText w:val="%7"/>
      <w:lvlJc w:val="left"/>
      <w:pPr>
        <w:ind w:left="503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75641E14">
      <w:start w:val="1"/>
      <w:numFmt w:val="lowerLetter"/>
      <w:lvlText w:val="%8"/>
      <w:lvlJc w:val="left"/>
      <w:pPr>
        <w:ind w:left="575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3F3083B0">
      <w:start w:val="1"/>
      <w:numFmt w:val="lowerRoman"/>
      <w:lvlText w:val="%9"/>
      <w:lvlJc w:val="left"/>
      <w:pPr>
        <w:ind w:left="647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33D06FB7"/>
    <w:multiLevelType w:val="hybridMultilevel"/>
    <w:tmpl w:val="EFB4743C"/>
    <w:lvl w:ilvl="0" w:tplc="C44C09D2">
      <w:start w:val="1"/>
      <w:numFmt w:val="upperRoman"/>
      <w:lvlText w:val="%1."/>
      <w:lvlJc w:val="left"/>
      <w:pPr>
        <w:ind w:left="813"/>
      </w:pPr>
      <w:rPr>
        <w:rFonts w:ascii="Source Sans Pro" w:eastAsia="Times New Roman" w:hAnsi="Source Sans Pro" w:cs="Times New Roman" w:hint="default"/>
        <w:b/>
        <w:bCs/>
        <w:i w:val="0"/>
        <w:strike w:val="0"/>
        <w:dstrike w:val="0"/>
        <w:color w:val="6F7271"/>
        <w:sz w:val="20"/>
        <w:szCs w:val="20"/>
        <w:u w:val="none" w:color="000000"/>
        <w:bdr w:val="none" w:sz="0" w:space="0" w:color="auto"/>
        <w:shd w:val="clear" w:color="auto" w:fill="auto"/>
        <w:vertAlign w:val="baseline"/>
      </w:rPr>
    </w:lvl>
    <w:lvl w:ilvl="1" w:tplc="763E9392">
      <w:start w:val="1"/>
      <w:numFmt w:val="lowerLetter"/>
      <w:lvlText w:val="%2"/>
      <w:lvlJc w:val="left"/>
      <w:pPr>
        <w:ind w:left="1433"/>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E656F01C">
      <w:start w:val="1"/>
      <w:numFmt w:val="lowerRoman"/>
      <w:lvlText w:val="%3"/>
      <w:lvlJc w:val="left"/>
      <w:pPr>
        <w:ind w:left="2153"/>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1EA27004">
      <w:start w:val="1"/>
      <w:numFmt w:val="decimal"/>
      <w:lvlText w:val="%4"/>
      <w:lvlJc w:val="left"/>
      <w:pPr>
        <w:ind w:left="2873"/>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B18E20E8">
      <w:start w:val="1"/>
      <w:numFmt w:val="lowerLetter"/>
      <w:lvlText w:val="%5"/>
      <w:lvlJc w:val="left"/>
      <w:pPr>
        <w:ind w:left="3593"/>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BB3C72A4">
      <w:start w:val="1"/>
      <w:numFmt w:val="lowerRoman"/>
      <w:lvlText w:val="%6"/>
      <w:lvlJc w:val="left"/>
      <w:pPr>
        <w:ind w:left="4313"/>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7778AE2E">
      <w:start w:val="1"/>
      <w:numFmt w:val="decimal"/>
      <w:lvlText w:val="%7"/>
      <w:lvlJc w:val="left"/>
      <w:pPr>
        <w:ind w:left="5033"/>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B4CC6B2E">
      <w:start w:val="1"/>
      <w:numFmt w:val="lowerLetter"/>
      <w:lvlText w:val="%8"/>
      <w:lvlJc w:val="left"/>
      <w:pPr>
        <w:ind w:left="5753"/>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5C42A2EC">
      <w:start w:val="1"/>
      <w:numFmt w:val="lowerRoman"/>
      <w:lvlText w:val="%9"/>
      <w:lvlJc w:val="left"/>
      <w:pPr>
        <w:ind w:left="6473"/>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35A00397"/>
    <w:multiLevelType w:val="hybridMultilevel"/>
    <w:tmpl w:val="3A04150A"/>
    <w:lvl w:ilvl="0" w:tplc="080A0013">
      <w:start w:val="1"/>
      <w:numFmt w:val="upperRoman"/>
      <w:lvlText w:val="%1."/>
      <w:lvlJc w:val="right"/>
      <w:pPr>
        <w:ind w:left="681"/>
      </w:pPr>
      <w:rPr>
        <w:rFonts w:hint="default"/>
        <w:b/>
        <w:bCs/>
        <w:i w:val="0"/>
        <w:strike w:val="0"/>
        <w:dstrike w:val="0"/>
        <w:color w:val="6F7271"/>
        <w:sz w:val="20"/>
        <w:szCs w:val="20"/>
        <w:u w:val="none" w:color="000000"/>
        <w:bdr w:val="none" w:sz="0" w:space="0" w:color="auto"/>
        <w:shd w:val="clear" w:color="auto" w:fill="auto"/>
        <w:vertAlign w:val="baseline"/>
      </w:rPr>
    </w:lvl>
    <w:lvl w:ilvl="1" w:tplc="CEE23BB2">
      <w:start w:val="1"/>
      <w:numFmt w:val="lowerLetter"/>
      <w:lvlText w:val="%2"/>
      <w:lvlJc w:val="left"/>
      <w:pPr>
        <w:ind w:left="143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AB580102">
      <w:start w:val="1"/>
      <w:numFmt w:val="lowerRoman"/>
      <w:lvlText w:val="%3"/>
      <w:lvlJc w:val="left"/>
      <w:pPr>
        <w:ind w:left="215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0AFCA194">
      <w:start w:val="1"/>
      <w:numFmt w:val="decimal"/>
      <w:lvlText w:val="%4"/>
      <w:lvlJc w:val="left"/>
      <w:pPr>
        <w:ind w:left="287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20A4953A">
      <w:start w:val="1"/>
      <w:numFmt w:val="lowerLetter"/>
      <w:lvlText w:val="%5"/>
      <w:lvlJc w:val="left"/>
      <w:pPr>
        <w:ind w:left="359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524EE02C">
      <w:start w:val="1"/>
      <w:numFmt w:val="lowerRoman"/>
      <w:lvlText w:val="%6"/>
      <w:lvlJc w:val="left"/>
      <w:pPr>
        <w:ind w:left="431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8020D31C">
      <w:start w:val="1"/>
      <w:numFmt w:val="decimal"/>
      <w:lvlText w:val="%7"/>
      <w:lvlJc w:val="left"/>
      <w:pPr>
        <w:ind w:left="503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7742BB22">
      <w:start w:val="1"/>
      <w:numFmt w:val="lowerLetter"/>
      <w:lvlText w:val="%8"/>
      <w:lvlJc w:val="left"/>
      <w:pPr>
        <w:ind w:left="575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BF6E8910">
      <w:start w:val="1"/>
      <w:numFmt w:val="lowerRoman"/>
      <w:lvlText w:val="%9"/>
      <w:lvlJc w:val="left"/>
      <w:pPr>
        <w:ind w:left="647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36855CEF"/>
    <w:multiLevelType w:val="hybridMultilevel"/>
    <w:tmpl w:val="62803EC2"/>
    <w:lvl w:ilvl="0" w:tplc="0CC652DA">
      <w:start w:val="1"/>
      <w:numFmt w:val="upperRoman"/>
      <w:lvlText w:val="%1."/>
      <w:lvlJc w:val="left"/>
      <w:pPr>
        <w:ind w:left="969"/>
      </w:pPr>
      <w:rPr>
        <w:rFonts w:ascii="Source Sans Pro" w:eastAsia="Times New Roman" w:hAnsi="Source Sans Pro" w:cs="Times New Roman" w:hint="default"/>
        <w:b/>
        <w:bCs/>
        <w:i w:val="0"/>
        <w:strike w:val="0"/>
        <w:dstrike w:val="0"/>
        <w:color w:val="6F7271"/>
        <w:sz w:val="20"/>
        <w:szCs w:val="20"/>
        <w:u w:val="none" w:color="000000"/>
        <w:bdr w:val="none" w:sz="0" w:space="0" w:color="auto"/>
        <w:shd w:val="clear" w:color="auto" w:fill="auto"/>
        <w:vertAlign w:val="baseline"/>
      </w:rPr>
    </w:lvl>
    <w:lvl w:ilvl="1" w:tplc="0D583F9A">
      <w:start w:val="1"/>
      <w:numFmt w:val="lowerLetter"/>
      <w:lvlText w:val="%2"/>
      <w:lvlJc w:val="left"/>
      <w:pPr>
        <w:ind w:left="143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53C07524">
      <w:start w:val="1"/>
      <w:numFmt w:val="lowerRoman"/>
      <w:lvlText w:val="%3"/>
      <w:lvlJc w:val="left"/>
      <w:pPr>
        <w:ind w:left="215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506A5ACA">
      <w:start w:val="1"/>
      <w:numFmt w:val="decimal"/>
      <w:lvlText w:val="%4"/>
      <w:lvlJc w:val="left"/>
      <w:pPr>
        <w:ind w:left="287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656EBC28">
      <w:start w:val="1"/>
      <w:numFmt w:val="lowerLetter"/>
      <w:lvlText w:val="%5"/>
      <w:lvlJc w:val="left"/>
      <w:pPr>
        <w:ind w:left="359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BAA29006">
      <w:start w:val="1"/>
      <w:numFmt w:val="lowerRoman"/>
      <w:lvlText w:val="%6"/>
      <w:lvlJc w:val="left"/>
      <w:pPr>
        <w:ind w:left="431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9FB08BE2">
      <w:start w:val="1"/>
      <w:numFmt w:val="decimal"/>
      <w:lvlText w:val="%7"/>
      <w:lvlJc w:val="left"/>
      <w:pPr>
        <w:ind w:left="503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D9C4D3A0">
      <w:start w:val="1"/>
      <w:numFmt w:val="lowerLetter"/>
      <w:lvlText w:val="%8"/>
      <w:lvlJc w:val="left"/>
      <w:pPr>
        <w:ind w:left="575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3B409058">
      <w:start w:val="1"/>
      <w:numFmt w:val="lowerRoman"/>
      <w:lvlText w:val="%9"/>
      <w:lvlJc w:val="left"/>
      <w:pPr>
        <w:ind w:left="647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3840231A"/>
    <w:multiLevelType w:val="hybridMultilevel"/>
    <w:tmpl w:val="EA844AB0"/>
    <w:lvl w:ilvl="0" w:tplc="C28E4E4A">
      <w:start w:val="1"/>
      <w:numFmt w:val="upperRoman"/>
      <w:lvlText w:val="%1."/>
      <w:lvlJc w:val="left"/>
      <w:pPr>
        <w:ind w:left="969"/>
      </w:pPr>
      <w:rPr>
        <w:rFonts w:ascii="Source Sans Pro" w:eastAsia="Times New Roman" w:hAnsi="Source Sans Pro" w:cs="Times New Roman" w:hint="default"/>
        <w:b/>
        <w:bCs/>
        <w:i w:val="0"/>
        <w:strike w:val="0"/>
        <w:dstrike w:val="0"/>
        <w:color w:val="6F7271"/>
        <w:sz w:val="20"/>
        <w:szCs w:val="20"/>
        <w:u w:val="none" w:color="000000"/>
        <w:bdr w:val="none" w:sz="0" w:space="0" w:color="auto"/>
        <w:shd w:val="clear" w:color="auto" w:fill="auto"/>
        <w:vertAlign w:val="baseline"/>
      </w:rPr>
    </w:lvl>
    <w:lvl w:ilvl="1" w:tplc="2B98AA78">
      <w:start w:val="1"/>
      <w:numFmt w:val="lowerLetter"/>
      <w:lvlText w:val="%2"/>
      <w:lvlJc w:val="left"/>
      <w:pPr>
        <w:ind w:left="1431"/>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2C5C2688">
      <w:start w:val="1"/>
      <w:numFmt w:val="lowerRoman"/>
      <w:lvlText w:val="%3"/>
      <w:lvlJc w:val="left"/>
      <w:pPr>
        <w:ind w:left="2151"/>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958ED2AE">
      <w:start w:val="1"/>
      <w:numFmt w:val="decimal"/>
      <w:lvlText w:val="%4"/>
      <w:lvlJc w:val="left"/>
      <w:pPr>
        <w:ind w:left="2871"/>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DBF6EDA0">
      <w:start w:val="1"/>
      <w:numFmt w:val="lowerLetter"/>
      <w:lvlText w:val="%5"/>
      <w:lvlJc w:val="left"/>
      <w:pPr>
        <w:ind w:left="3591"/>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9738C4BE">
      <w:start w:val="1"/>
      <w:numFmt w:val="lowerRoman"/>
      <w:lvlText w:val="%6"/>
      <w:lvlJc w:val="left"/>
      <w:pPr>
        <w:ind w:left="4311"/>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2D64A57C">
      <w:start w:val="1"/>
      <w:numFmt w:val="decimal"/>
      <w:lvlText w:val="%7"/>
      <w:lvlJc w:val="left"/>
      <w:pPr>
        <w:ind w:left="5031"/>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36246CE6">
      <w:start w:val="1"/>
      <w:numFmt w:val="lowerLetter"/>
      <w:lvlText w:val="%8"/>
      <w:lvlJc w:val="left"/>
      <w:pPr>
        <w:ind w:left="5751"/>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1C1A5236">
      <w:start w:val="1"/>
      <w:numFmt w:val="lowerRoman"/>
      <w:lvlText w:val="%9"/>
      <w:lvlJc w:val="left"/>
      <w:pPr>
        <w:ind w:left="6471"/>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3934322D"/>
    <w:multiLevelType w:val="hybridMultilevel"/>
    <w:tmpl w:val="DFE4E190"/>
    <w:lvl w:ilvl="0" w:tplc="0EFE92A0">
      <w:start w:val="1"/>
      <w:numFmt w:val="upperRoman"/>
      <w:lvlText w:val="%1."/>
      <w:lvlJc w:val="left"/>
      <w:pPr>
        <w:ind w:left="681"/>
      </w:pPr>
      <w:rPr>
        <w:rFonts w:ascii="Source Sans Pro" w:eastAsia="Times New Roman" w:hAnsi="Source Sans Pro" w:cs="Times New Roman" w:hint="default"/>
        <w:b/>
        <w:bCs/>
        <w:i w:val="0"/>
        <w:strike w:val="0"/>
        <w:dstrike w:val="0"/>
        <w:color w:val="6F7271"/>
        <w:sz w:val="20"/>
        <w:szCs w:val="20"/>
        <w:u w:val="none" w:color="000000"/>
        <w:bdr w:val="none" w:sz="0" w:space="0" w:color="auto"/>
        <w:shd w:val="clear" w:color="auto" w:fill="auto"/>
        <w:vertAlign w:val="baseline"/>
      </w:rPr>
    </w:lvl>
    <w:lvl w:ilvl="1" w:tplc="967C9710">
      <w:start w:val="1"/>
      <w:numFmt w:val="lowerLetter"/>
      <w:lvlText w:val="%2"/>
      <w:lvlJc w:val="left"/>
      <w:pPr>
        <w:ind w:left="143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DEB672E4">
      <w:start w:val="1"/>
      <w:numFmt w:val="lowerRoman"/>
      <w:lvlText w:val="%3"/>
      <w:lvlJc w:val="left"/>
      <w:pPr>
        <w:ind w:left="215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EF505614">
      <w:start w:val="1"/>
      <w:numFmt w:val="decimal"/>
      <w:lvlText w:val="%4"/>
      <w:lvlJc w:val="left"/>
      <w:pPr>
        <w:ind w:left="287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B4F25578">
      <w:start w:val="1"/>
      <w:numFmt w:val="lowerLetter"/>
      <w:lvlText w:val="%5"/>
      <w:lvlJc w:val="left"/>
      <w:pPr>
        <w:ind w:left="359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32FE9A06">
      <w:start w:val="1"/>
      <w:numFmt w:val="lowerRoman"/>
      <w:lvlText w:val="%6"/>
      <w:lvlJc w:val="left"/>
      <w:pPr>
        <w:ind w:left="431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41027194">
      <w:start w:val="1"/>
      <w:numFmt w:val="decimal"/>
      <w:lvlText w:val="%7"/>
      <w:lvlJc w:val="left"/>
      <w:pPr>
        <w:ind w:left="503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B4DA89D6">
      <w:start w:val="1"/>
      <w:numFmt w:val="lowerLetter"/>
      <w:lvlText w:val="%8"/>
      <w:lvlJc w:val="left"/>
      <w:pPr>
        <w:ind w:left="575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69A6746C">
      <w:start w:val="1"/>
      <w:numFmt w:val="lowerRoman"/>
      <w:lvlText w:val="%9"/>
      <w:lvlJc w:val="left"/>
      <w:pPr>
        <w:ind w:left="647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3ED65CBC"/>
    <w:multiLevelType w:val="hybridMultilevel"/>
    <w:tmpl w:val="74DCAEDA"/>
    <w:lvl w:ilvl="0" w:tplc="79461296">
      <w:start w:val="1"/>
      <w:numFmt w:val="upperRoman"/>
      <w:lvlText w:val="%1."/>
      <w:lvlJc w:val="left"/>
      <w:pPr>
        <w:ind w:left="825"/>
      </w:pPr>
      <w:rPr>
        <w:rFonts w:ascii="Source Sans Pro" w:eastAsia="Times New Roman" w:hAnsi="Source Sans Pro" w:cs="Times New Roman" w:hint="default"/>
        <w:b/>
        <w:bCs/>
        <w:i w:val="0"/>
        <w:strike w:val="0"/>
        <w:dstrike w:val="0"/>
        <w:color w:val="6F7271"/>
        <w:sz w:val="20"/>
        <w:szCs w:val="20"/>
        <w:u w:val="none" w:color="000000"/>
        <w:bdr w:val="none" w:sz="0" w:space="0" w:color="auto"/>
        <w:shd w:val="clear" w:color="auto" w:fill="auto"/>
        <w:vertAlign w:val="baseline"/>
      </w:rPr>
    </w:lvl>
    <w:lvl w:ilvl="1" w:tplc="D9F41BD8">
      <w:start w:val="1"/>
      <w:numFmt w:val="lowerLetter"/>
      <w:lvlText w:val="%2"/>
      <w:lvlJc w:val="left"/>
      <w:pPr>
        <w:ind w:left="143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938CEF4E">
      <w:start w:val="1"/>
      <w:numFmt w:val="lowerRoman"/>
      <w:lvlText w:val="%3"/>
      <w:lvlJc w:val="left"/>
      <w:pPr>
        <w:ind w:left="215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312AA7E0">
      <w:start w:val="1"/>
      <w:numFmt w:val="decimal"/>
      <w:lvlText w:val="%4"/>
      <w:lvlJc w:val="left"/>
      <w:pPr>
        <w:ind w:left="287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A9CC99AE">
      <w:start w:val="1"/>
      <w:numFmt w:val="lowerLetter"/>
      <w:lvlText w:val="%5"/>
      <w:lvlJc w:val="left"/>
      <w:pPr>
        <w:ind w:left="359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534CE800">
      <w:start w:val="1"/>
      <w:numFmt w:val="lowerRoman"/>
      <w:lvlText w:val="%6"/>
      <w:lvlJc w:val="left"/>
      <w:pPr>
        <w:ind w:left="431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F502162A">
      <w:start w:val="1"/>
      <w:numFmt w:val="decimal"/>
      <w:lvlText w:val="%7"/>
      <w:lvlJc w:val="left"/>
      <w:pPr>
        <w:ind w:left="503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9634CA3E">
      <w:start w:val="1"/>
      <w:numFmt w:val="lowerLetter"/>
      <w:lvlText w:val="%8"/>
      <w:lvlJc w:val="left"/>
      <w:pPr>
        <w:ind w:left="575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37C26CAE">
      <w:start w:val="1"/>
      <w:numFmt w:val="lowerRoman"/>
      <w:lvlText w:val="%9"/>
      <w:lvlJc w:val="left"/>
      <w:pPr>
        <w:ind w:left="647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3FC10D41"/>
    <w:multiLevelType w:val="hybridMultilevel"/>
    <w:tmpl w:val="048CEB6E"/>
    <w:lvl w:ilvl="0" w:tplc="765AB5BC">
      <w:start w:val="1"/>
      <w:numFmt w:val="upperRoman"/>
      <w:lvlText w:val="%1."/>
      <w:lvlJc w:val="left"/>
      <w:pPr>
        <w:ind w:left="746"/>
      </w:pPr>
      <w:rPr>
        <w:rFonts w:ascii="Source Sans Pro" w:eastAsia="Times New Roman" w:hAnsi="Source Sans Pro" w:cs="Times New Roman" w:hint="default"/>
        <w:b/>
        <w:bCs/>
        <w:i w:val="0"/>
        <w:strike w:val="0"/>
        <w:dstrike w:val="0"/>
        <w:color w:val="6F7271"/>
        <w:sz w:val="20"/>
        <w:szCs w:val="20"/>
        <w:u w:val="none" w:color="000000"/>
        <w:bdr w:val="none" w:sz="0" w:space="0" w:color="auto"/>
        <w:shd w:val="clear" w:color="auto" w:fill="auto"/>
        <w:vertAlign w:val="baseline"/>
      </w:rPr>
    </w:lvl>
    <w:lvl w:ilvl="1" w:tplc="80FEF75A">
      <w:start w:val="1"/>
      <w:numFmt w:val="lowerLetter"/>
      <w:lvlText w:val="%2"/>
      <w:lvlJc w:val="left"/>
      <w:pPr>
        <w:ind w:left="143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F13AF21A">
      <w:start w:val="1"/>
      <w:numFmt w:val="lowerRoman"/>
      <w:lvlText w:val="%3"/>
      <w:lvlJc w:val="left"/>
      <w:pPr>
        <w:ind w:left="215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64581338">
      <w:start w:val="1"/>
      <w:numFmt w:val="decimal"/>
      <w:lvlText w:val="%4"/>
      <w:lvlJc w:val="left"/>
      <w:pPr>
        <w:ind w:left="287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C4FCB4BC">
      <w:start w:val="1"/>
      <w:numFmt w:val="lowerLetter"/>
      <w:lvlText w:val="%5"/>
      <w:lvlJc w:val="left"/>
      <w:pPr>
        <w:ind w:left="359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10C6D8BE">
      <w:start w:val="1"/>
      <w:numFmt w:val="lowerRoman"/>
      <w:lvlText w:val="%6"/>
      <w:lvlJc w:val="left"/>
      <w:pPr>
        <w:ind w:left="431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A50E8AD8">
      <w:start w:val="1"/>
      <w:numFmt w:val="decimal"/>
      <w:lvlText w:val="%7"/>
      <w:lvlJc w:val="left"/>
      <w:pPr>
        <w:ind w:left="503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EF5EA37E">
      <w:start w:val="1"/>
      <w:numFmt w:val="lowerLetter"/>
      <w:lvlText w:val="%8"/>
      <w:lvlJc w:val="left"/>
      <w:pPr>
        <w:ind w:left="575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B0D696B6">
      <w:start w:val="1"/>
      <w:numFmt w:val="lowerRoman"/>
      <w:lvlText w:val="%9"/>
      <w:lvlJc w:val="left"/>
      <w:pPr>
        <w:ind w:left="647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457447AB"/>
    <w:multiLevelType w:val="hybridMultilevel"/>
    <w:tmpl w:val="8516253E"/>
    <w:lvl w:ilvl="0" w:tplc="0562E302">
      <w:start w:val="1"/>
      <w:numFmt w:val="upperRoman"/>
      <w:lvlText w:val="%1."/>
      <w:lvlJc w:val="left"/>
      <w:pPr>
        <w:ind w:left="681"/>
      </w:pPr>
      <w:rPr>
        <w:rFonts w:ascii="Source Sans Pro" w:eastAsia="Times New Roman" w:hAnsi="Source Sans Pro" w:cs="Times New Roman" w:hint="default"/>
        <w:b/>
        <w:bCs/>
        <w:i w:val="0"/>
        <w:strike w:val="0"/>
        <w:dstrike w:val="0"/>
        <w:color w:val="6F7271"/>
        <w:sz w:val="20"/>
        <w:szCs w:val="20"/>
        <w:u w:val="none" w:color="000000"/>
        <w:bdr w:val="none" w:sz="0" w:space="0" w:color="auto"/>
        <w:shd w:val="clear" w:color="auto" w:fill="auto"/>
        <w:vertAlign w:val="baseline"/>
      </w:rPr>
    </w:lvl>
    <w:lvl w:ilvl="1" w:tplc="1D26B878">
      <w:start w:val="1"/>
      <w:numFmt w:val="lowerLetter"/>
      <w:lvlText w:val="%2"/>
      <w:lvlJc w:val="left"/>
      <w:pPr>
        <w:ind w:left="143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879E215E">
      <w:start w:val="1"/>
      <w:numFmt w:val="lowerRoman"/>
      <w:lvlText w:val="%3"/>
      <w:lvlJc w:val="left"/>
      <w:pPr>
        <w:ind w:left="215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6FB012AC">
      <w:start w:val="1"/>
      <w:numFmt w:val="decimal"/>
      <w:lvlText w:val="%4"/>
      <w:lvlJc w:val="left"/>
      <w:pPr>
        <w:ind w:left="287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926CBD64">
      <w:start w:val="1"/>
      <w:numFmt w:val="lowerLetter"/>
      <w:lvlText w:val="%5"/>
      <w:lvlJc w:val="left"/>
      <w:pPr>
        <w:ind w:left="359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2FBEEC14">
      <w:start w:val="1"/>
      <w:numFmt w:val="lowerRoman"/>
      <w:lvlText w:val="%6"/>
      <w:lvlJc w:val="left"/>
      <w:pPr>
        <w:ind w:left="431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6C4E8284">
      <w:start w:val="1"/>
      <w:numFmt w:val="decimal"/>
      <w:lvlText w:val="%7"/>
      <w:lvlJc w:val="left"/>
      <w:pPr>
        <w:ind w:left="503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768EC858">
      <w:start w:val="1"/>
      <w:numFmt w:val="lowerLetter"/>
      <w:lvlText w:val="%8"/>
      <w:lvlJc w:val="left"/>
      <w:pPr>
        <w:ind w:left="575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742C5F42">
      <w:start w:val="1"/>
      <w:numFmt w:val="lowerRoman"/>
      <w:lvlText w:val="%9"/>
      <w:lvlJc w:val="left"/>
      <w:pPr>
        <w:ind w:left="647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46515158"/>
    <w:multiLevelType w:val="hybridMultilevel"/>
    <w:tmpl w:val="BAB43D62"/>
    <w:lvl w:ilvl="0" w:tplc="49800C9E">
      <w:start w:val="1"/>
      <w:numFmt w:val="upperRoman"/>
      <w:lvlText w:val="%1."/>
      <w:lvlJc w:val="left"/>
      <w:pPr>
        <w:ind w:left="725"/>
      </w:pPr>
      <w:rPr>
        <w:rFonts w:ascii="Source Sans Pro" w:eastAsia="Times New Roman" w:hAnsi="Source Sans Pro" w:cs="Times New Roman" w:hint="default"/>
        <w:b/>
        <w:bCs/>
        <w:i w:val="0"/>
        <w:strike w:val="0"/>
        <w:dstrike w:val="0"/>
        <w:color w:val="6F7271"/>
        <w:sz w:val="20"/>
        <w:szCs w:val="20"/>
        <w:u w:val="none" w:color="000000"/>
        <w:bdr w:val="none" w:sz="0" w:space="0" w:color="auto"/>
        <w:shd w:val="clear" w:color="auto" w:fill="auto"/>
        <w:vertAlign w:val="baseline"/>
      </w:rPr>
    </w:lvl>
    <w:lvl w:ilvl="1" w:tplc="034E1714">
      <w:start w:val="1"/>
      <w:numFmt w:val="lowerLetter"/>
      <w:lvlText w:val="%2"/>
      <w:lvlJc w:val="left"/>
      <w:pPr>
        <w:ind w:left="143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A8764B44">
      <w:start w:val="1"/>
      <w:numFmt w:val="lowerRoman"/>
      <w:lvlText w:val="%3"/>
      <w:lvlJc w:val="left"/>
      <w:pPr>
        <w:ind w:left="215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D14AC4B8">
      <w:start w:val="1"/>
      <w:numFmt w:val="decimal"/>
      <w:lvlText w:val="%4"/>
      <w:lvlJc w:val="left"/>
      <w:pPr>
        <w:ind w:left="287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47E48824">
      <w:start w:val="1"/>
      <w:numFmt w:val="lowerLetter"/>
      <w:lvlText w:val="%5"/>
      <w:lvlJc w:val="left"/>
      <w:pPr>
        <w:ind w:left="359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5E80CE8C">
      <w:start w:val="1"/>
      <w:numFmt w:val="lowerRoman"/>
      <w:lvlText w:val="%6"/>
      <w:lvlJc w:val="left"/>
      <w:pPr>
        <w:ind w:left="431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910C2478">
      <w:start w:val="1"/>
      <w:numFmt w:val="decimal"/>
      <w:lvlText w:val="%7"/>
      <w:lvlJc w:val="left"/>
      <w:pPr>
        <w:ind w:left="503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76AC298A">
      <w:start w:val="1"/>
      <w:numFmt w:val="lowerLetter"/>
      <w:lvlText w:val="%8"/>
      <w:lvlJc w:val="left"/>
      <w:pPr>
        <w:ind w:left="575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11E4B9A2">
      <w:start w:val="1"/>
      <w:numFmt w:val="lowerRoman"/>
      <w:lvlText w:val="%9"/>
      <w:lvlJc w:val="left"/>
      <w:pPr>
        <w:ind w:left="647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49811DF8"/>
    <w:multiLevelType w:val="hybridMultilevel"/>
    <w:tmpl w:val="83BEB1CC"/>
    <w:lvl w:ilvl="0" w:tplc="70EEFA96">
      <w:start w:val="1"/>
      <w:numFmt w:val="upperRoman"/>
      <w:lvlText w:val="%1."/>
      <w:lvlJc w:val="left"/>
      <w:pPr>
        <w:ind w:left="679"/>
      </w:pPr>
      <w:rPr>
        <w:rFonts w:ascii="Source Sans Pro" w:eastAsia="Times New Roman" w:hAnsi="Source Sans Pro" w:cs="Times New Roman" w:hint="default"/>
        <w:b/>
        <w:bCs/>
        <w:i w:val="0"/>
        <w:strike w:val="0"/>
        <w:dstrike w:val="0"/>
        <w:color w:val="6F7271"/>
        <w:sz w:val="20"/>
        <w:szCs w:val="20"/>
        <w:u w:val="none" w:color="000000"/>
        <w:bdr w:val="none" w:sz="0" w:space="0" w:color="auto"/>
        <w:shd w:val="clear" w:color="auto" w:fill="auto"/>
        <w:vertAlign w:val="baseline"/>
      </w:rPr>
    </w:lvl>
    <w:lvl w:ilvl="1" w:tplc="6810C628">
      <w:start w:val="1"/>
      <w:numFmt w:val="lowerLetter"/>
      <w:lvlText w:val="%2"/>
      <w:lvlJc w:val="left"/>
      <w:pPr>
        <w:ind w:left="1431"/>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99E0C8F8">
      <w:start w:val="1"/>
      <w:numFmt w:val="lowerRoman"/>
      <w:lvlText w:val="%3"/>
      <w:lvlJc w:val="left"/>
      <w:pPr>
        <w:ind w:left="2151"/>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6C5C8EF4">
      <w:start w:val="1"/>
      <w:numFmt w:val="decimal"/>
      <w:lvlText w:val="%4"/>
      <w:lvlJc w:val="left"/>
      <w:pPr>
        <w:ind w:left="2871"/>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CFD00760">
      <w:start w:val="1"/>
      <w:numFmt w:val="lowerLetter"/>
      <w:lvlText w:val="%5"/>
      <w:lvlJc w:val="left"/>
      <w:pPr>
        <w:ind w:left="3591"/>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3EA0D102">
      <w:start w:val="1"/>
      <w:numFmt w:val="lowerRoman"/>
      <w:lvlText w:val="%6"/>
      <w:lvlJc w:val="left"/>
      <w:pPr>
        <w:ind w:left="4311"/>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B420C4D0">
      <w:start w:val="1"/>
      <w:numFmt w:val="decimal"/>
      <w:lvlText w:val="%7"/>
      <w:lvlJc w:val="left"/>
      <w:pPr>
        <w:ind w:left="5031"/>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D4C66AAE">
      <w:start w:val="1"/>
      <w:numFmt w:val="lowerLetter"/>
      <w:lvlText w:val="%8"/>
      <w:lvlJc w:val="left"/>
      <w:pPr>
        <w:ind w:left="5751"/>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07D035BA">
      <w:start w:val="1"/>
      <w:numFmt w:val="lowerRoman"/>
      <w:lvlText w:val="%9"/>
      <w:lvlJc w:val="left"/>
      <w:pPr>
        <w:ind w:left="6471"/>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4BEB3475"/>
    <w:multiLevelType w:val="hybridMultilevel"/>
    <w:tmpl w:val="BD18CBFC"/>
    <w:lvl w:ilvl="0" w:tplc="25FECAFA">
      <w:start w:val="24"/>
      <w:numFmt w:val="upperRoman"/>
      <w:lvlText w:val="%1."/>
      <w:lvlJc w:val="left"/>
      <w:pPr>
        <w:ind w:left="957"/>
      </w:pPr>
      <w:rPr>
        <w:rFonts w:ascii="Source Sans Pro" w:eastAsia="Times New Roman" w:hAnsi="Source Sans Pro" w:cs="Times New Roman" w:hint="default"/>
        <w:b/>
        <w:bCs/>
        <w:i w:val="0"/>
        <w:strike w:val="0"/>
        <w:dstrike w:val="0"/>
        <w:color w:val="6F7271"/>
        <w:sz w:val="20"/>
        <w:szCs w:val="20"/>
        <w:u w:val="none" w:color="000000"/>
        <w:bdr w:val="none" w:sz="0" w:space="0" w:color="auto"/>
        <w:shd w:val="clear" w:color="auto" w:fill="auto"/>
        <w:vertAlign w:val="baseline"/>
      </w:rPr>
    </w:lvl>
    <w:lvl w:ilvl="1" w:tplc="840651B0">
      <w:start w:val="1"/>
      <w:numFmt w:val="lowerLetter"/>
      <w:lvlText w:val="%2"/>
      <w:lvlJc w:val="left"/>
      <w:pPr>
        <w:ind w:left="143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20BC3530">
      <w:start w:val="1"/>
      <w:numFmt w:val="lowerRoman"/>
      <w:lvlText w:val="%3"/>
      <w:lvlJc w:val="left"/>
      <w:pPr>
        <w:ind w:left="215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C2663942">
      <w:start w:val="1"/>
      <w:numFmt w:val="decimal"/>
      <w:lvlText w:val="%4"/>
      <w:lvlJc w:val="left"/>
      <w:pPr>
        <w:ind w:left="287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E25A4A6E">
      <w:start w:val="1"/>
      <w:numFmt w:val="lowerLetter"/>
      <w:lvlText w:val="%5"/>
      <w:lvlJc w:val="left"/>
      <w:pPr>
        <w:ind w:left="359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C47C3BFE">
      <w:start w:val="1"/>
      <w:numFmt w:val="lowerRoman"/>
      <w:lvlText w:val="%6"/>
      <w:lvlJc w:val="left"/>
      <w:pPr>
        <w:ind w:left="431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040489EA">
      <w:start w:val="1"/>
      <w:numFmt w:val="decimal"/>
      <w:lvlText w:val="%7"/>
      <w:lvlJc w:val="left"/>
      <w:pPr>
        <w:ind w:left="503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785E1CEC">
      <w:start w:val="1"/>
      <w:numFmt w:val="lowerLetter"/>
      <w:lvlText w:val="%8"/>
      <w:lvlJc w:val="left"/>
      <w:pPr>
        <w:ind w:left="575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D7AC60F8">
      <w:start w:val="1"/>
      <w:numFmt w:val="lowerRoman"/>
      <w:lvlText w:val="%9"/>
      <w:lvlJc w:val="left"/>
      <w:pPr>
        <w:ind w:left="647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4D0160C5"/>
    <w:multiLevelType w:val="hybridMultilevel"/>
    <w:tmpl w:val="5C6638F2"/>
    <w:lvl w:ilvl="0" w:tplc="131EA880">
      <w:start w:val="7"/>
      <w:numFmt w:val="upperRoman"/>
      <w:lvlText w:val="%1."/>
      <w:lvlJc w:val="left"/>
      <w:pPr>
        <w:ind w:left="746"/>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B85E62D8">
      <w:start w:val="1"/>
      <w:numFmt w:val="lowerLetter"/>
      <w:lvlText w:val="%2"/>
      <w:lvlJc w:val="left"/>
      <w:pPr>
        <w:ind w:left="143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5EAEC42A">
      <w:start w:val="1"/>
      <w:numFmt w:val="lowerRoman"/>
      <w:lvlText w:val="%3"/>
      <w:lvlJc w:val="left"/>
      <w:pPr>
        <w:ind w:left="215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FA64530C">
      <w:start w:val="1"/>
      <w:numFmt w:val="decimal"/>
      <w:lvlText w:val="%4"/>
      <w:lvlJc w:val="left"/>
      <w:pPr>
        <w:ind w:left="287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558C462A">
      <w:start w:val="1"/>
      <w:numFmt w:val="lowerLetter"/>
      <w:lvlText w:val="%5"/>
      <w:lvlJc w:val="left"/>
      <w:pPr>
        <w:ind w:left="359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342AA5BE">
      <w:start w:val="1"/>
      <w:numFmt w:val="lowerRoman"/>
      <w:lvlText w:val="%6"/>
      <w:lvlJc w:val="left"/>
      <w:pPr>
        <w:ind w:left="431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05AE1C4C">
      <w:start w:val="1"/>
      <w:numFmt w:val="decimal"/>
      <w:lvlText w:val="%7"/>
      <w:lvlJc w:val="left"/>
      <w:pPr>
        <w:ind w:left="503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1A7C7128">
      <w:start w:val="1"/>
      <w:numFmt w:val="lowerLetter"/>
      <w:lvlText w:val="%8"/>
      <w:lvlJc w:val="left"/>
      <w:pPr>
        <w:ind w:left="575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A21A54D0">
      <w:start w:val="1"/>
      <w:numFmt w:val="lowerRoman"/>
      <w:lvlText w:val="%9"/>
      <w:lvlJc w:val="left"/>
      <w:pPr>
        <w:ind w:left="647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528A3ECC"/>
    <w:multiLevelType w:val="hybridMultilevel"/>
    <w:tmpl w:val="779AB36C"/>
    <w:lvl w:ilvl="0" w:tplc="B87AC130">
      <w:start w:val="1"/>
      <w:numFmt w:val="upperRoman"/>
      <w:lvlText w:val="%1."/>
      <w:lvlJc w:val="left"/>
      <w:pPr>
        <w:ind w:left="857"/>
      </w:pPr>
      <w:rPr>
        <w:rFonts w:ascii="Source Sans Pro" w:eastAsia="Times New Roman" w:hAnsi="Source Sans Pro" w:cs="Times New Roman" w:hint="default"/>
        <w:b/>
        <w:bCs/>
        <w:i w:val="0"/>
        <w:strike w:val="0"/>
        <w:dstrike w:val="0"/>
        <w:color w:val="6F7271"/>
        <w:sz w:val="20"/>
        <w:szCs w:val="20"/>
        <w:u w:val="none" w:color="000000"/>
        <w:bdr w:val="none" w:sz="0" w:space="0" w:color="auto"/>
        <w:shd w:val="clear" w:color="auto" w:fill="auto"/>
        <w:vertAlign w:val="baseline"/>
      </w:rPr>
    </w:lvl>
    <w:lvl w:ilvl="1" w:tplc="15026454">
      <w:start w:val="1"/>
      <w:numFmt w:val="lowerLetter"/>
      <w:lvlText w:val="%2"/>
      <w:lvlJc w:val="left"/>
      <w:pPr>
        <w:ind w:left="143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55922680">
      <w:start w:val="1"/>
      <w:numFmt w:val="lowerRoman"/>
      <w:lvlText w:val="%3"/>
      <w:lvlJc w:val="left"/>
      <w:pPr>
        <w:ind w:left="215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513003FE">
      <w:start w:val="1"/>
      <w:numFmt w:val="decimal"/>
      <w:lvlText w:val="%4"/>
      <w:lvlJc w:val="left"/>
      <w:pPr>
        <w:ind w:left="287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8F22A504">
      <w:start w:val="1"/>
      <w:numFmt w:val="lowerLetter"/>
      <w:lvlText w:val="%5"/>
      <w:lvlJc w:val="left"/>
      <w:pPr>
        <w:ind w:left="359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3DE6271C">
      <w:start w:val="1"/>
      <w:numFmt w:val="lowerRoman"/>
      <w:lvlText w:val="%6"/>
      <w:lvlJc w:val="left"/>
      <w:pPr>
        <w:ind w:left="431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B492FCB4">
      <w:start w:val="1"/>
      <w:numFmt w:val="decimal"/>
      <w:lvlText w:val="%7"/>
      <w:lvlJc w:val="left"/>
      <w:pPr>
        <w:ind w:left="503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4238BEB2">
      <w:start w:val="1"/>
      <w:numFmt w:val="lowerLetter"/>
      <w:lvlText w:val="%8"/>
      <w:lvlJc w:val="left"/>
      <w:pPr>
        <w:ind w:left="575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2BC6A176">
      <w:start w:val="1"/>
      <w:numFmt w:val="lowerRoman"/>
      <w:lvlText w:val="%9"/>
      <w:lvlJc w:val="left"/>
      <w:pPr>
        <w:ind w:left="647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560E179D"/>
    <w:multiLevelType w:val="hybridMultilevel"/>
    <w:tmpl w:val="01BAA2D0"/>
    <w:lvl w:ilvl="0" w:tplc="B4583888">
      <w:start w:val="9"/>
      <w:numFmt w:val="upperRoman"/>
      <w:lvlText w:val="%1."/>
      <w:lvlJc w:val="left"/>
      <w:pPr>
        <w:ind w:left="825"/>
      </w:pPr>
      <w:rPr>
        <w:rFonts w:ascii="Source Sans Pro" w:eastAsia="Times New Roman" w:hAnsi="Source Sans Pro" w:cs="Times New Roman" w:hint="default"/>
        <w:b/>
        <w:bCs/>
        <w:i w:val="0"/>
        <w:strike w:val="0"/>
        <w:dstrike w:val="0"/>
        <w:color w:val="6F7271"/>
        <w:sz w:val="20"/>
        <w:szCs w:val="20"/>
        <w:u w:val="none" w:color="000000"/>
        <w:bdr w:val="none" w:sz="0" w:space="0" w:color="auto"/>
        <w:shd w:val="clear" w:color="auto" w:fill="auto"/>
        <w:vertAlign w:val="baseline"/>
      </w:rPr>
    </w:lvl>
    <w:lvl w:ilvl="1" w:tplc="D6B2188A">
      <w:start w:val="1"/>
      <w:numFmt w:val="lowerLetter"/>
      <w:lvlText w:val="%2"/>
      <w:lvlJc w:val="left"/>
      <w:pPr>
        <w:ind w:left="143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E020E628">
      <w:start w:val="1"/>
      <w:numFmt w:val="lowerRoman"/>
      <w:lvlText w:val="%3"/>
      <w:lvlJc w:val="left"/>
      <w:pPr>
        <w:ind w:left="215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47B0A5FA">
      <w:start w:val="1"/>
      <w:numFmt w:val="decimal"/>
      <w:lvlText w:val="%4"/>
      <w:lvlJc w:val="left"/>
      <w:pPr>
        <w:ind w:left="287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F5125A62">
      <w:start w:val="1"/>
      <w:numFmt w:val="lowerLetter"/>
      <w:lvlText w:val="%5"/>
      <w:lvlJc w:val="left"/>
      <w:pPr>
        <w:ind w:left="359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F5961DFA">
      <w:start w:val="1"/>
      <w:numFmt w:val="lowerRoman"/>
      <w:lvlText w:val="%6"/>
      <w:lvlJc w:val="left"/>
      <w:pPr>
        <w:ind w:left="431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40961818">
      <w:start w:val="1"/>
      <w:numFmt w:val="decimal"/>
      <w:lvlText w:val="%7"/>
      <w:lvlJc w:val="left"/>
      <w:pPr>
        <w:ind w:left="503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BFA245CA">
      <w:start w:val="1"/>
      <w:numFmt w:val="lowerLetter"/>
      <w:lvlText w:val="%8"/>
      <w:lvlJc w:val="left"/>
      <w:pPr>
        <w:ind w:left="575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BD1ED482">
      <w:start w:val="1"/>
      <w:numFmt w:val="lowerRoman"/>
      <w:lvlText w:val="%9"/>
      <w:lvlJc w:val="left"/>
      <w:pPr>
        <w:ind w:left="647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5672177E"/>
    <w:multiLevelType w:val="hybridMultilevel"/>
    <w:tmpl w:val="05C805C4"/>
    <w:lvl w:ilvl="0" w:tplc="85B63602">
      <w:start w:val="1"/>
      <w:numFmt w:val="lowerLetter"/>
      <w:lvlText w:val="%1)"/>
      <w:lvlJc w:val="left"/>
      <w:pPr>
        <w:ind w:left="631"/>
      </w:pPr>
      <w:rPr>
        <w:rFonts w:ascii="Source Sans Pro" w:eastAsia="Times New Roman" w:hAnsi="Source Sans Pro" w:cs="Times New Roman" w:hint="default"/>
        <w:b/>
        <w:bCs/>
        <w:i w:val="0"/>
        <w:strike w:val="0"/>
        <w:dstrike w:val="0"/>
        <w:color w:val="6F7271"/>
        <w:sz w:val="20"/>
        <w:szCs w:val="20"/>
        <w:u w:val="none" w:color="000000"/>
        <w:bdr w:val="none" w:sz="0" w:space="0" w:color="auto"/>
        <w:shd w:val="clear" w:color="auto" w:fill="auto"/>
        <w:vertAlign w:val="baseline"/>
      </w:rPr>
    </w:lvl>
    <w:lvl w:ilvl="1" w:tplc="BA98F146">
      <w:start w:val="1"/>
      <w:numFmt w:val="lowerLetter"/>
      <w:lvlText w:val="%2"/>
      <w:lvlJc w:val="left"/>
      <w:pPr>
        <w:ind w:left="143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B36CD5BC">
      <w:start w:val="1"/>
      <w:numFmt w:val="lowerRoman"/>
      <w:lvlText w:val="%3"/>
      <w:lvlJc w:val="left"/>
      <w:pPr>
        <w:ind w:left="215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4A087F46">
      <w:start w:val="1"/>
      <w:numFmt w:val="decimal"/>
      <w:lvlText w:val="%4"/>
      <w:lvlJc w:val="left"/>
      <w:pPr>
        <w:ind w:left="287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487AFDF0">
      <w:start w:val="1"/>
      <w:numFmt w:val="lowerLetter"/>
      <w:lvlText w:val="%5"/>
      <w:lvlJc w:val="left"/>
      <w:pPr>
        <w:ind w:left="359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9322FEB2">
      <w:start w:val="1"/>
      <w:numFmt w:val="lowerRoman"/>
      <w:lvlText w:val="%6"/>
      <w:lvlJc w:val="left"/>
      <w:pPr>
        <w:ind w:left="431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BD34223E">
      <w:start w:val="1"/>
      <w:numFmt w:val="decimal"/>
      <w:lvlText w:val="%7"/>
      <w:lvlJc w:val="left"/>
      <w:pPr>
        <w:ind w:left="503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30B891A4">
      <w:start w:val="1"/>
      <w:numFmt w:val="lowerLetter"/>
      <w:lvlText w:val="%8"/>
      <w:lvlJc w:val="left"/>
      <w:pPr>
        <w:ind w:left="575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B212D028">
      <w:start w:val="1"/>
      <w:numFmt w:val="lowerRoman"/>
      <w:lvlText w:val="%9"/>
      <w:lvlJc w:val="left"/>
      <w:pPr>
        <w:ind w:left="647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5CBD14FA"/>
    <w:multiLevelType w:val="hybridMultilevel"/>
    <w:tmpl w:val="45843CAC"/>
    <w:lvl w:ilvl="0" w:tplc="20E8EA1C">
      <w:start w:val="1"/>
      <w:numFmt w:val="lowerLetter"/>
      <w:lvlText w:val="%1)"/>
      <w:lvlJc w:val="left"/>
      <w:pPr>
        <w:ind w:left="576"/>
      </w:pPr>
      <w:rPr>
        <w:rFonts w:ascii="Source Sans Pro" w:eastAsia="Times New Roman" w:hAnsi="Source Sans Pro" w:cs="Times New Roman" w:hint="default"/>
        <w:b/>
        <w:bCs/>
        <w:i w:val="0"/>
        <w:strike w:val="0"/>
        <w:dstrike w:val="0"/>
        <w:color w:val="6F7271"/>
        <w:sz w:val="20"/>
        <w:szCs w:val="20"/>
        <w:u w:val="none" w:color="000000"/>
        <w:bdr w:val="none" w:sz="0" w:space="0" w:color="auto"/>
        <w:shd w:val="clear" w:color="auto" w:fill="auto"/>
        <w:vertAlign w:val="baseline"/>
      </w:rPr>
    </w:lvl>
    <w:lvl w:ilvl="1" w:tplc="9DE6E8A2">
      <w:start w:val="1"/>
      <w:numFmt w:val="lowerLetter"/>
      <w:lvlText w:val="%2"/>
      <w:lvlJc w:val="left"/>
      <w:pPr>
        <w:ind w:left="143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46D83C04">
      <w:start w:val="1"/>
      <w:numFmt w:val="lowerRoman"/>
      <w:lvlText w:val="%3"/>
      <w:lvlJc w:val="left"/>
      <w:pPr>
        <w:ind w:left="215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D8BAD9DC">
      <w:start w:val="1"/>
      <w:numFmt w:val="decimal"/>
      <w:lvlText w:val="%4"/>
      <w:lvlJc w:val="left"/>
      <w:pPr>
        <w:ind w:left="287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4E405E00">
      <w:start w:val="1"/>
      <w:numFmt w:val="lowerLetter"/>
      <w:lvlText w:val="%5"/>
      <w:lvlJc w:val="left"/>
      <w:pPr>
        <w:ind w:left="359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A3D21B4C">
      <w:start w:val="1"/>
      <w:numFmt w:val="lowerRoman"/>
      <w:lvlText w:val="%6"/>
      <w:lvlJc w:val="left"/>
      <w:pPr>
        <w:ind w:left="431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73502108">
      <w:start w:val="1"/>
      <w:numFmt w:val="decimal"/>
      <w:lvlText w:val="%7"/>
      <w:lvlJc w:val="left"/>
      <w:pPr>
        <w:ind w:left="503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9AC6152C">
      <w:start w:val="1"/>
      <w:numFmt w:val="lowerLetter"/>
      <w:lvlText w:val="%8"/>
      <w:lvlJc w:val="left"/>
      <w:pPr>
        <w:ind w:left="575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A0F43E5A">
      <w:start w:val="1"/>
      <w:numFmt w:val="lowerRoman"/>
      <w:lvlText w:val="%9"/>
      <w:lvlJc w:val="left"/>
      <w:pPr>
        <w:ind w:left="647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5CF56F11"/>
    <w:multiLevelType w:val="hybridMultilevel"/>
    <w:tmpl w:val="71FA122A"/>
    <w:lvl w:ilvl="0" w:tplc="A336C1AA">
      <w:start w:val="1"/>
      <w:numFmt w:val="upperRoman"/>
      <w:lvlText w:val="%1."/>
      <w:lvlJc w:val="left"/>
      <w:pPr>
        <w:ind w:left="823"/>
      </w:pPr>
      <w:rPr>
        <w:rFonts w:ascii="Source Sans Pro" w:eastAsia="Times New Roman" w:hAnsi="Source Sans Pro" w:cs="Times New Roman" w:hint="default"/>
        <w:b/>
        <w:bCs/>
        <w:i w:val="0"/>
        <w:strike w:val="0"/>
        <w:dstrike w:val="0"/>
        <w:color w:val="6F7271"/>
        <w:sz w:val="20"/>
        <w:szCs w:val="20"/>
        <w:u w:val="none" w:color="000000"/>
        <w:bdr w:val="none" w:sz="0" w:space="0" w:color="auto"/>
        <w:shd w:val="clear" w:color="auto" w:fill="auto"/>
        <w:vertAlign w:val="baseline"/>
      </w:rPr>
    </w:lvl>
    <w:lvl w:ilvl="1" w:tplc="578CEB2A">
      <w:start w:val="1"/>
      <w:numFmt w:val="lowerLetter"/>
      <w:lvlText w:val="%2)"/>
      <w:lvlJc w:val="left"/>
      <w:pPr>
        <w:ind w:left="1289"/>
      </w:pPr>
      <w:rPr>
        <w:rFonts w:ascii="Source Sans Pro" w:eastAsia="Times New Roman" w:hAnsi="Source Sans Pro" w:cs="Times New Roman" w:hint="default"/>
        <w:b/>
        <w:bCs/>
        <w:i w:val="0"/>
        <w:strike w:val="0"/>
        <w:dstrike w:val="0"/>
        <w:color w:val="6F7271"/>
        <w:sz w:val="20"/>
        <w:szCs w:val="20"/>
        <w:u w:val="none" w:color="000000"/>
        <w:bdr w:val="none" w:sz="0" w:space="0" w:color="auto"/>
        <w:shd w:val="clear" w:color="auto" w:fill="auto"/>
        <w:vertAlign w:val="baseline"/>
      </w:rPr>
    </w:lvl>
    <w:lvl w:ilvl="2" w:tplc="43349F98">
      <w:start w:val="1"/>
      <w:numFmt w:val="decimal"/>
      <w:lvlText w:val="%3."/>
      <w:lvlJc w:val="left"/>
      <w:pPr>
        <w:ind w:left="1971"/>
      </w:pPr>
      <w:rPr>
        <w:rFonts w:ascii="Source Sans Pro" w:eastAsia="Times New Roman" w:hAnsi="Source Sans Pro" w:cs="Times New Roman" w:hint="default"/>
        <w:b/>
        <w:bCs/>
        <w:i w:val="0"/>
        <w:strike w:val="0"/>
        <w:dstrike w:val="0"/>
        <w:color w:val="6F7271"/>
        <w:sz w:val="20"/>
        <w:szCs w:val="20"/>
        <w:u w:val="none" w:color="000000"/>
        <w:bdr w:val="none" w:sz="0" w:space="0" w:color="auto"/>
        <w:shd w:val="clear" w:color="auto" w:fill="auto"/>
        <w:vertAlign w:val="baseline"/>
      </w:rPr>
    </w:lvl>
    <w:lvl w:ilvl="3" w:tplc="EA44DF80">
      <w:start w:val="1"/>
      <w:numFmt w:val="decimal"/>
      <w:lvlText w:val="%4"/>
      <w:lvlJc w:val="left"/>
      <w:pPr>
        <w:ind w:left="2849"/>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EAE88B42">
      <w:start w:val="1"/>
      <w:numFmt w:val="lowerLetter"/>
      <w:lvlText w:val="%5"/>
      <w:lvlJc w:val="left"/>
      <w:pPr>
        <w:ind w:left="3569"/>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0052A92E">
      <w:start w:val="1"/>
      <w:numFmt w:val="lowerRoman"/>
      <w:lvlText w:val="%6"/>
      <w:lvlJc w:val="left"/>
      <w:pPr>
        <w:ind w:left="4289"/>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EBA842C0">
      <w:start w:val="1"/>
      <w:numFmt w:val="decimal"/>
      <w:lvlText w:val="%7"/>
      <w:lvlJc w:val="left"/>
      <w:pPr>
        <w:ind w:left="5009"/>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26ACF704">
      <w:start w:val="1"/>
      <w:numFmt w:val="lowerLetter"/>
      <w:lvlText w:val="%8"/>
      <w:lvlJc w:val="left"/>
      <w:pPr>
        <w:ind w:left="5729"/>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19E824B0">
      <w:start w:val="1"/>
      <w:numFmt w:val="lowerRoman"/>
      <w:lvlText w:val="%9"/>
      <w:lvlJc w:val="left"/>
      <w:pPr>
        <w:ind w:left="6449"/>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5F6A421B"/>
    <w:multiLevelType w:val="hybridMultilevel"/>
    <w:tmpl w:val="4EEAF000"/>
    <w:lvl w:ilvl="0" w:tplc="C40EC1A0">
      <w:start w:val="2"/>
      <w:numFmt w:val="upperRoman"/>
      <w:lvlText w:val="%1."/>
      <w:lvlJc w:val="left"/>
      <w:pPr>
        <w:ind w:left="667"/>
      </w:pPr>
      <w:rPr>
        <w:rFonts w:ascii="Source Sans Pro" w:eastAsia="Times New Roman" w:hAnsi="Source Sans Pro" w:cs="Times New Roman" w:hint="default"/>
        <w:b/>
        <w:bCs/>
        <w:i w:val="0"/>
        <w:strike w:val="0"/>
        <w:dstrike w:val="0"/>
        <w:color w:val="6F7271"/>
        <w:sz w:val="20"/>
        <w:szCs w:val="20"/>
        <w:u w:val="none" w:color="000000"/>
        <w:bdr w:val="none" w:sz="0" w:space="0" w:color="auto"/>
        <w:shd w:val="clear" w:color="auto" w:fill="auto"/>
        <w:vertAlign w:val="baseline"/>
      </w:rPr>
    </w:lvl>
    <w:lvl w:ilvl="1" w:tplc="4D761BE6">
      <w:start w:val="1"/>
      <w:numFmt w:val="lowerLetter"/>
      <w:lvlText w:val="%2"/>
      <w:lvlJc w:val="left"/>
      <w:pPr>
        <w:ind w:left="1433"/>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C0E83618">
      <w:start w:val="1"/>
      <w:numFmt w:val="lowerRoman"/>
      <w:lvlText w:val="%3"/>
      <w:lvlJc w:val="left"/>
      <w:pPr>
        <w:ind w:left="2153"/>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9F6EEEEA">
      <w:start w:val="1"/>
      <w:numFmt w:val="decimal"/>
      <w:lvlText w:val="%4"/>
      <w:lvlJc w:val="left"/>
      <w:pPr>
        <w:ind w:left="2873"/>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4348B6D0">
      <w:start w:val="1"/>
      <w:numFmt w:val="lowerLetter"/>
      <w:lvlText w:val="%5"/>
      <w:lvlJc w:val="left"/>
      <w:pPr>
        <w:ind w:left="3593"/>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C082BE74">
      <w:start w:val="1"/>
      <w:numFmt w:val="lowerRoman"/>
      <w:lvlText w:val="%6"/>
      <w:lvlJc w:val="left"/>
      <w:pPr>
        <w:ind w:left="4313"/>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FD7E82DA">
      <w:start w:val="1"/>
      <w:numFmt w:val="decimal"/>
      <w:lvlText w:val="%7"/>
      <w:lvlJc w:val="left"/>
      <w:pPr>
        <w:ind w:left="5033"/>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7994ADE0">
      <w:start w:val="1"/>
      <w:numFmt w:val="lowerLetter"/>
      <w:lvlText w:val="%8"/>
      <w:lvlJc w:val="left"/>
      <w:pPr>
        <w:ind w:left="5753"/>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E4AC4F10">
      <w:start w:val="1"/>
      <w:numFmt w:val="lowerRoman"/>
      <w:lvlText w:val="%9"/>
      <w:lvlJc w:val="left"/>
      <w:pPr>
        <w:ind w:left="6473"/>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5FE93C35"/>
    <w:multiLevelType w:val="hybridMultilevel"/>
    <w:tmpl w:val="33D023C2"/>
    <w:lvl w:ilvl="0" w:tplc="278A384C">
      <w:start w:val="1"/>
      <w:numFmt w:val="upperRoman"/>
      <w:lvlText w:val="%1."/>
      <w:lvlJc w:val="left"/>
      <w:pPr>
        <w:ind w:left="972"/>
      </w:pPr>
      <w:rPr>
        <w:rFonts w:ascii="Source Sans Pro" w:eastAsia="Times New Roman" w:hAnsi="Source Sans Pro" w:cs="Times New Roman" w:hint="default"/>
        <w:b/>
        <w:bCs/>
        <w:i w:val="0"/>
        <w:strike w:val="0"/>
        <w:dstrike w:val="0"/>
        <w:color w:val="6F7271"/>
        <w:sz w:val="20"/>
        <w:szCs w:val="20"/>
        <w:u w:val="none" w:color="000000"/>
        <w:bdr w:val="none" w:sz="0" w:space="0" w:color="auto"/>
        <w:shd w:val="clear" w:color="auto" w:fill="auto"/>
        <w:vertAlign w:val="baseline"/>
      </w:rPr>
    </w:lvl>
    <w:lvl w:ilvl="1" w:tplc="31305E16">
      <w:start w:val="1"/>
      <w:numFmt w:val="lowerLetter"/>
      <w:lvlText w:val="%2"/>
      <w:lvlJc w:val="left"/>
      <w:pPr>
        <w:ind w:left="143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CC5A3910">
      <w:start w:val="1"/>
      <w:numFmt w:val="lowerRoman"/>
      <w:lvlText w:val="%3"/>
      <w:lvlJc w:val="left"/>
      <w:pPr>
        <w:ind w:left="215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837E20EE">
      <w:start w:val="1"/>
      <w:numFmt w:val="decimal"/>
      <w:lvlText w:val="%4"/>
      <w:lvlJc w:val="left"/>
      <w:pPr>
        <w:ind w:left="287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ACEED42A">
      <w:start w:val="1"/>
      <w:numFmt w:val="lowerLetter"/>
      <w:lvlText w:val="%5"/>
      <w:lvlJc w:val="left"/>
      <w:pPr>
        <w:ind w:left="359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EE72338E">
      <w:start w:val="1"/>
      <w:numFmt w:val="lowerRoman"/>
      <w:lvlText w:val="%6"/>
      <w:lvlJc w:val="left"/>
      <w:pPr>
        <w:ind w:left="431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42C87E1C">
      <w:start w:val="1"/>
      <w:numFmt w:val="decimal"/>
      <w:lvlText w:val="%7"/>
      <w:lvlJc w:val="left"/>
      <w:pPr>
        <w:ind w:left="503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8CC87350">
      <w:start w:val="1"/>
      <w:numFmt w:val="lowerLetter"/>
      <w:lvlText w:val="%8"/>
      <w:lvlJc w:val="left"/>
      <w:pPr>
        <w:ind w:left="575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65366516">
      <w:start w:val="1"/>
      <w:numFmt w:val="lowerRoman"/>
      <w:lvlText w:val="%9"/>
      <w:lvlJc w:val="left"/>
      <w:pPr>
        <w:ind w:left="647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60BD7A3E"/>
    <w:multiLevelType w:val="hybridMultilevel"/>
    <w:tmpl w:val="307EB130"/>
    <w:lvl w:ilvl="0" w:tplc="35E2ACA6">
      <w:start w:val="1"/>
      <w:numFmt w:val="upperRoman"/>
      <w:lvlText w:val="%1."/>
      <w:lvlJc w:val="left"/>
      <w:pPr>
        <w:ind w:left="681"/>
      </w:pPr>
      <w:rPr>
        <w:rFonts w:ascii="Source Sans Pro" w:eastAsia="Times New Roman" w:hAnsi="Source Sans Pro" w:cs="Times New Roman" w:hint="default"/>
        <w:b/>
        <w:bCs/>
        <w:i w:val="0"/>
        <w:strike w:val="0"/>
        <w:dstrike w:val="0"/>
        <w:color w:val="6F7271"/>
        <w:sz w:val="20"/>
        <w:szCs w:val="20"/>
        <w:u w:val="none" w:color="000000"/>
        <w:bdr w:val="none" w:sz="0" w:space="0" w:color="auto"/>
        <w:shd w:val="clear" w:color="auto" w:fill="auto"/>
        <w:vertAlign w:val="baseline"/>
      </w:rPr>
    </w:lvl>
    <w:lvl w:ilvl="1" w:tplc="7004D690">
      <w:start w:val="1"/>
      <w:numFmt w:val="lowerLetter"/>
      <w:lvlText w:val="%2"/>
      <w:lvlJc w:val="left"/>
      <w:pPr>
        <w:ind w:left="1431"/>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D3B8B3C2">
      <w:start w:val="1"/>
      <w:numFmt w:val="lowerRoman"/>
      <w:lvlText w:val="%3"/>
      <w:lvlJc w:val="left"/>
      <w:pPr>
        <w:ind w:left="2151"/>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86B8AF2E">
      <w:start w:val="1"/>
      <w:numFmt w:val="decimal"/>
      <w:lvlText w:val="%4"/>
      <w:lvlJc w:val="left"/>
      <w:pPr>
        <w:ind w:left="2871"/>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F2B0D45A">
      <w:start w:val="1"/>
      <w:numFmt w:val="lowerLetter"/>
      <w:lvlText w:val="%5"/>
      <w:lvlJc w:val="left"/>
      <w:pPr>
        <w:ind w:left="3591"/>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3A78A07C">
      <w:start w:val="1"/>
      <w:numFmt w:val="lowerRoman"/>
      <w:lvlText w:val="%6"/>
      <w:lvlJc w:val="left"/>
      <w:pPr>
        <w:ind w:left="4311"/>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65EC847A">
      <w:start w:val="1"/>
      <w:numFmt w:val="decimal"/>
      <w:lvlText w:val="%7"/>
      <w:lvlJc w:val="left"/>
      <w:pPr>
        <w:ind w:left="5031"/>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B89844AA">
      <w:start w:val="1"/>
      <w:numFmt w:val="lowerLetter"/>
      <w:lvlText w:val="%8"/>
      <w:lvlJc w:val="left"/>
      <w:pPr>
        <w:ind w:left="5751"/>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9AF4E7C8">
      <w:start w:val="1"/>
      <w:numFmt w:val="lowerRoman"/>
      <w:lvlText w:val="%9"/>
      <w:lvlJc w:val="left"/>
      <w:pPr>
        <w:ind w:left="6471"/>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6AC02412"/>
    <w:multiLevelType w:val="hybridMultilevel"/>
    <w:tmpl w:val="5D8C4A7A"/>
    <w:lvl w:ilvl="0" w:tplc="7D98CDCA">
      <w:start w:val="19"/>
      <w:numFmt w:val="upperRoman"/>
      <w:lvlText w:val="%1."/>
      <w:lvlJc w:val="left"/>
      <w:pPr>
        <w:ind w:left="813"/>
      </w:pPr>
      <w:rPr>
        <w:rFonts w:ascii="Source Sans Pro" w:eastAsia="Times New Roman" w:hAnsi="Source Sans Pro" w:cs="Times New Roman" w:hint="default"/>
        <w:b/>
        <w:bCs/>
        <w:i w:val="0"/>
        <w:strike w:val="0"/>
        <w:dstrike w:val="0"/>
        <w:color w:val="6F7271"/>
        <w:sz w:val="20"/>
        <w:szCs w:val="20"/>
        <w:u w:val="none" w:color="000000"/>
        <w:bdr w:val="none" w:sz="0" w:space="0" w:color="auto"/>
        <w:shd w:val="clear" w:color="auto" w:fill="auto"/>
        <w:vertAlign w:val="baseline"/>
      </w:rPr>
    </w:lvl>
    <w:lvl w:ilvl="1" w:tplc="0FA2105C">
      <w:start w:val="1"/>
      <w:numFmt w:val="lowerLetter"/>
      <w:lvlText w:val="%2"/>
      <w:lvlJc w:val="left"/>
      <w:pPr>
        <w:ind w:left="143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F7BED5DE">
      <w:start w:val="1"/>
      <w:numFmt w:val="lowerRoman"/>
      <w:lvlText w:val="%3"/>
      <w:lvlJc w:val="left"/>
      <w:pPr>
        <w:ind w:left="215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29A28AF2">
      <w:start w:val="1"/>
      <w:numFmt w:val="decimal"/>
      <w:lvlText w:val="%4"/>
      <w:lvlJc w:val="left"/>
      <w:pPr>
        <w:ind w:left="287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FB6AC7AA">
      <w:start w:val="1"/>
      <w:numFmt w:val="lowerLetter"/>
      <w:lvlText w:val="%5"/>
      <w:lvlJc w:val="left"/>
      <w:pPr>
        <w:ind w:left="359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7F72C23A">
      <w:start w:val="1"/>
      <w:numFmt w:val="lowerRoman"/>
      <w:lvlText w:val="%6"/>
      <w:lvlJc w:val="left"/>
      <w:pPr>
        <w:ind w:left="431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DCECD924">
      <w:start w:val="1"/>
      <w:numFmt w:val="decimal"/>
      <w:lvlText w:val="%7"/>
      <w:lvlJc w:val="left"/>
      <w:pPr>
        <w:ind w:left="503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D6D2E55C">
      <w:start w:val="1"/>
      <w:numFmt w:val="lowerLetter"/>
      <w:lvlText w:val="%8"/>
      <w:lvlJc w:val="left"/>
      <w:pPr>
        <w:ind w:left="575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B7F47BAA">
      <w:start w:val="1"/>
      <w:numFmt w:val="lowerRoman"/>
      <w:lvlText w:val="%9"/>
      <w:lvlJc w:val="left"/>
      <w:pPr>
        <w:ind w:left="647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6BDF0D2A"/>
    <w:multiLevelType w:val="hybridMultilevel"/>
    <w:tmpl w:val="5DDC2F62"/>
    <w:lvl w:ilvl="0" w:tplc="96E0998A">
      <w:start w:val="1"/>
      <w:numFmt w:val="upperRoman"/>
      <w:lvlText w:val="%1."/>
      <w:lvlJc w:val="left"/>
      <w:pPr>
        <w:ind w:left="679"/>
      </w:pPr>
      <w:rPr>
        <w:rFonts w:ascii="Source Sans Pro" w:eastAsia="Times New Roman" w:hAnsi="Source Sans Pro" w:cs="Times New Roman" w:hint="default"/>
        <w:b/>
        <w:bCs/>
        <w:i w:val="0"/>
        <w:strike w:val="0"/>
        <w:dstrike w:val="0"/>
        <w:color w:val="6F7271"/>
        <w:sz w:val="20"/>
        <w:szCs w:val="20"/>
        <w:u w:val="none" w:color="000000"/>
        <w:bdr w:val="none" w:sz="0" w:space="0" w:color="auto"/>
        <w:shd w:val="clear" w:color="auto" w:fill="auto"/>
        <w:vertAlign w:val="baseline"/>
      </w:rPr>
    </w:lvl>
    <w:lvl w:ilvl="1" w:tplc="485093FC">
      <w:start w:val="1"/>
      <w:numFmt w:val="lowerLetter"/>
      <w:lvlText w:val="%2)"/>
      <w:lvlJc w:val="left"/>
      <w:pPr>
        <w:ind w:left="1289"/>
      </w:pPr>
      <w:rPr>
        <w:rFonts w:ascii="Source Sans Pro" w:eastAsia="Times New Roman" w:hAnsi="Source Sans Pro" w:cs="Times New Roman" w:hint="default"/>
        <w:b/>
        <w:bCs/>
        <w:i w:val="0"/>
        <w:strike w:val="0"/>
        <w:dstrike w:val="0"/>
        <w:color w:val="6F7271"/>
        <w:sz w:val="20"/>
        <w:szCs w:val="20"/>
        <w:u w:val="none" w:color="000000"/>
        <w:bdr w:val="none" w:sz="0" w:space="0" w:color="auto"/>
        <w:shd w:val="clear" w:color="auto" w:fill="auto"/>
        <w:vertAlign w:val="baseline"/>
      </w:rPr>
    </w:lvl>
    <w:lvl w:ilvl="2" w:tplc="4232D4F4">
      <w:start w:val="1"/>
      <w:numFmt w:val="decimal"/>
      <w:lvlText w:val="%3."/>
      <w:lvlJc w:val="left"/>
      <w:pPr>
        <w:ind w:left="1971"/>
      </w:pPr>
      <w:rPr>
        <w:rFonts w:ascii="Source Sans Pro" w:eastAsia="Times New Roman" w:hAnsi="Source Sans Pro" w:cs="Times New Roman" w:hint="default"/>
        <w:b/>
        <w:bCs/>
        <w:i w:val="0"/>
        <w:strike w:val="0"/>
        <w:dstrike w:val="0"/>
        <w:color w:val="6F7271"/>
        <w:sz w:val="20"/>
        <w:szCs w:val="20"/>
        <w:u w:val="none" w:color="000000"/>
        <w:bdr w:val="none" w:sz="0" w:space="0" w:color="auto"/>
        <w:shd w:val="clear" w:color="auto" w:fill="auto"/>
        <w:vertAlign w:val="baseline"/>
      </w:rPr>
    </w:lvl>
    <w:lvl w:ilvl="3" w:tplc="73B8C40C">
      <w:start w:val="1"/>
      <w:numFmt w:val="decimal"/>
      <w:lvlText w:val="%4"/>
      <w:lvlJc w:val="left"/>
      <w:pPr>
        <w:ind w:left="2849"/>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BA1E92D2">
      <w:start w:val="1"/>
      <w:numFmt w:val="lowerLetter"/>
      <w:lvlText w:val="%5"/>
      <w:lvlJc w:val="left"/>
      <w:pPr>
        <w:ind w:left="3569"/>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09A44842">
      <w:start w:val="1"/>
      <w:numFmt w:val="lowerRoman"/>
      <w:lvlText w:val="%6"/>
      <w:lvlJc w:val="left"/>
      <w:pPr>
        <w:ind w:left="4289"/>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5C42CE10">
      <w:start w:val="1"/>
      <w:numFmt w:val="decimal"/>
      <w:lvlText w:val="%7"/>
      <w:lvlJc w:val="left"/>
      <w:pPr>
        <w:ind w:left="5009"/>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D6448758">
      <w:start w:val="1"/>
      <w:numFmt w:val="lowerLetter"/>
      <w:lvlText w:val="%8"/>
      <w:lvlJc w:val="left"/>
      <w:pPr>
        <w:ind w:left="5729"/>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B324FA3C">
      <w:start w:val="1"/>
      <w:numFmt w:val="lowerRoman"/>
      <w:lvlText w:val="%9"/>
      <w:lvlJc w:val="left"/>
      <w:pPr>
        <w:ind w:left="6449"/>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73431FC6"/>
    <w:multiLevelType w:val="hybridMultilevel"/>
    <w:tmpl w:val="DCCCF9A8"/>
    <w:lvl w:ilvl="0" w:tplc="5360F714">
      <w:start w:val="1"/>
      <w:numFmt w:val="lowerLetter"/>
      <w:lvlText w:val="%1)"/>
      <w:lvlJc w:val="left"/>
      <w:pPr>
        <w:ind w:left="576"/>
      </w:pPr>
      <w:rPr>
        <w:rFonts w:ascii="Source Sans Pro" w:eastAsia="Times New Roman" w:hAnsi="Source Sans Pro" w:cs="Times New Roman" w:hint="default"/>
        <w:b/>
        <w:bCs/>
        <w:i w:val="0"/>
        <w:strike w:val="0"/>
        <w:dstrike w:val="0"/>
        <w:color w:val="6F7271"/>
        <w:sz w:val="20"/>
        <w:szCs w:val="20"/>
        <w:u w:val="none" w:color="000000"/>
        <w:bdr w:val="none" w:sz="0" w:space="0" w:color="auto"/>
        <w:shd w:val="clear" w:color="auto" w:fill="auto"/>
        <w:vertAlign w:val="baseline"/>
      </w:rPr>
    </w:lvl>
    <w:lvl w:ilvl="1" w:tplc="B7DCE138">
      <w:start w:val="1"/>
      <w:numFmt w:val="lowerLetter"/>
      <w:lvlText w:val="%2"/>
      <w:lvlJc w:val="left"/>
      <w:pPr>
        <w:ind w:left="1433"/>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B93E2522">
      <w:start w:val="1"/>
      <w:numFmt w:val="lowerRoman"/>
      <w:lvlText w:val="%3"/>
      <w:lvlJc w:val="left"/>
      <w:pPr>
        <w:ind w:left="2153"/>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D9F07FC8">
      <w:start w:val="1"/>
      <w:numFmt w:val="decimal"/>
      <w:lvlText w:val="%4"/>
      <w:lvlJc w:val="left"/>
      <w:pPr>
        <w:ind w:left="2873"/>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A198AC84">
      <w:start w:val="1"/>
      <w:numFmt w:val="lowerLetter"/>
      <w:lvlText w:val="%5"/>
      <w:lvlJc w:val="left"/>
      <w:pPr>
        <w:ind w:left="3593"/>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F000B7C6">
      <w:start w:val="1"/>
      <w:numFmt w:val="lowerRoman"/>
      <w:lvlText w:val="%6"/>
      <w:lvlJc w:val="left"/>
      <w:pPr>
        <w:ind w:left="4313"/>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B71C4F2A">
      <w:start w:val="1"/>
      <w:numFmt w:val="decimal"/>
      <w:lvlText w:val="%7"/>
      <w:lvlJc w:val="left"/>
      <w:pPr>
        <w:ind w:left="5033"/>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7DFCB5FA">
      <w:start w:val="1"/>
      <w:numFmt w:val="lowerLetter"/>
      <w:lvlText w:val="%8"/>
      <w:lvlJc w:val="left"/>
      <w:pPr>
        <w:ind w:left="5753"/>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CAA0DA0E">
      <w:start w:val="1"/>
      <w:numFmt w:val="lowerRoman"/>
      <w:lvlText w:val="%9"/>
      <w:lvlJc w:val="left"/>
      <w:pPr>
        <w:ind w:left="6473"/>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73DC0555"/>
    <w:multiLevelType w:val="hybridMultilevel"/>
    <w:tmpl w:val="A5A2B00A"/>
    <w:lvl w:ilvl="0" w:tplc="E8128ADE">
      <w:start w:val="1"/>
      <w:numFmt w:val="lowerLetter"/>
      <w:lvlText w:val="%1)"/>
      <w:lvlJc w:val="left"/>
      <w:pPr>
        <w:ind w:left="554"/>
      </w:pPr>
      <w:rPr>
        <w:rFonts w:ascii="Source Sans Pro" w:eastAsia="Times New Roman" w:hAnsi="Source Sans Pro" w:cs="Times New Roman" w:hint="default"/>
        <w:b/>
        <w:bCs/>
        <w:i w:val="0"/>
        <w:strike w:val="0"/>
        <w:dstrike w:val="0"/>
        <w:color w:val="6F7271"/>
        <w:sz w:val="20"/>
        <w:szCs w:val="20"/>
        <w:u w:val="none" w:color="000000"/>
        <w:bdr w:val="none" w:sz="0" w:space="0" w:color="auto"/>
        <w:shd w:val="clear" w:color="auto" w:fill="auto"/>
        <w:vertAlign w:val="baseline"/>
      </w:rPr>
    </w:lvl>
    <w:lvl w:ilvl="1" w:tplc="CC06879C">
      <w:start w:val="1"/>
      <w:numFmt w:val="lowerLetter"/>
      <w:lvlText w:val="%2"/>
      <w:lvlJc w:val="left"/>
      <w:pPr>
        <w:ind w:left="143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1646BA04">
      <w:start w:val="1"/>
      <w:numFmt w:val="lowerRoman"/>
      <w:lvlText w:val="%3"/>
      <w:lvlJc w:val="left"/>
      <w:pPr>
        <w:ind w:left="215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CB66AB8A">
      <w:start w:val="1"/>
      <w:numFmt w:val="decimal"/>
      <w:lvlText w:val="%4"/>
      <w:lvlJc w:val="left"/>
      <w:pPr>
        <w:ind w:left="287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58FAC37E">
      <w:start w:val="1"/>
      <w:numFmt w:val="lowerLetter"/>
      <w:lvlText w:val="%5"/>
      <w:lvlJc w:val="left"/>
      <w:pPr>
        <w:ind w:left="359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6BA64AA8">
      <w:start w:val="1"/>
      <w:numFmt w:val="lowerRoman"/>
      <w:lvlText w:val="%6"/>
      <w:lvlJc w:val="left"/>
      <w:pPr>
        <w:ind w:left="431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97820510">
      <w:start w:val="1"/>
      <w:numFmt w:val="decimal"/>
      <w:lvlText w:val="%7"/>
      <w:lvlJc w:val="left"/>
      <w:pPr>
        <w:ind w:left="503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B9CC4822">
      <w:start w:val="1"/>
      <w:numFmt w:val="lowerLetter"/>
      <w:lvlText w:val="%8"/>
      <w:lvlJc w:val="left"/>
      <w:pPr>
        <w:ind w:left="575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CF3E3C94">
      <w:start w:val="1"/>
      <w:numFmt w:val="lowerRoman"/>
      <w:lvlText w:val="%9"/>
      <w:lvlJc w:val="left"/>
      <w:pPr>
        <w:ind w:left="647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74DC7D2C"/>
    <w:multiLevelType w:val="hybridMultilevel"/>
    <w:tmpl w:val="33DC02C2"/>
    <w:lvl w:ilvl="0" w:tplc="305EF05C">
      <w:start w:val="1"/>
      <w:numFmt w:val="upperRoman"/>
      <w:lvlText w:val="%1."/>
      <w:lvlJc w:val="left"/>
      <w:pPr>
        <w:ind w:left="823"/>
      </w:pPr>
      <w:rPr>
        <w:rFonts w:ascii="Source Sans Pro" w:eastAsia="Times New Roman" w:hAnsi="Source Sans Pro" w:cs="Times New Roman" w:hint="default"/>
        <w:b/>
        <w:bCs/>
        <w:i w:val="0"/>
        <w:strike w:val="0"/>
        <w:dstrike w:val="0"/>
        <w:color w:val="6F7271"/>
        <w:sz w:val="20"/>
        <w:szCs w:val="20"/>
        <w:u w:val="none" w:color="000000"/>
        <w:bdr w:val="none" w:sz="0" w:space="0" w:color="auto"/>
        <w:shd w:val="clear" w:color="auto" w:fill="auto"/>
        <w:vertAlign w:val="baseline"/>
      </w:rPr>
    </w:lvl>
    <w:lvl w:ilvl="1" w:tplc="D172C2C2">
      <w:start w:val="1"/>
      <w:numFmt w:val="lowerLetter"/>
      <w:lvlText w:val="%2"/>
      <w:lvlJc w:val="left"/>
      <w:pPr>
        <w:ind w:left="1431"/>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35C4127C">
      <w:start w:val="1"/>
      <w:numFmt w:val="lowerRoman"/>
      <w:lvlText w:val="%3"/>
      <w:lvlJc w:val="left"/>
      <w:pPr>
        <w:ind w:left="2151"/>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A664EF26">
      <w:start w:val="1"/>
      <w:numFmt w:val="decimal"/>
      <w:lvlText w:val="%4"/>
      <w:lvlJc w:val="left"/>
      <w:pPr>
        <w:ind w:left="2871"/>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10F85FD8">
      <w:start w:val="1"/>
      <w:numFmt w:val="lowerLetter"/>
      <w:lvlText w:val="%5"/>
      <w:lvlJc w:val="left"/>
      <w:pPr>
        <w:ind w:left="3591"/>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7F403816">
      <w:start w:val="1"/>
      <w:numFmt w:val="lowerRoman"/>
      <w:lvlText w:val="%6"/>
      <w:lvlJc w:val="left"/>
      <w:pPr>
        <w:ind w:left="4311"/>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FBDEF78A">
      <w:start w:val="1"/>
      <w:numFmt w:val="decimal"/>
      <w:lvlText w:val="%7"/>
      <w:lvlJc w:val="left"/>
      <w:pPr>
        <w:ind w:left="5031"/>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FFE6D350">
      <w:start w:val="1"/>
      <w:numFmt w:val="lowerLetter"/>
      <w:lvlText w:val="%8"/>
      <w:lvlJc w:val="left"/>
      <w:pPr>
        <w:ind w:left="5751"/>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482AD6D8">
      <w:start w:val="1"/>
      <w:numFmt w:val="lowerRoman"/>
      <w:lvlText w:val="%9"/>
      <w:lvlJc w:val="left"/>
      <w:pPr>
        <w:ind w:left="6471"/>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79EC2DF0"/>
    <w:multiLevelType w:val="hybridMultilevel"/>
    <w:tmpl w:val="07826528"/>
    <w:lvl w:ilvl="0" w:tplc="14C63946">
      <w:start w:val="1"/>
      <w:numFmt w:val="lowerLetter"/>
      <w:lvlText w:val="%1)"/>
      <w:lvlJc w:val="left"/>
      <w:pPr>
        <w:ind w:left="581"/>
      </w:pPr>
      <w:rPr>
        <w:rFonts w:ascii="Source Sans Pro" w:eastAsia="Times New Roman" w:hAnsi="Source Sans Pro" w:cs="Times New Roman" w:hint="default"/>
        <w:b/>
        <w:bCs/>
        <w:i w:val="0"/>
        <w:strike w:val="0"/>
        <w:dstrike w:val="0"/>
        <w:color w:val="6F7271"/>
        <w:sz w:val="20"/>
        <w:szCs w:val="20"/>
        <w:u w:val="none" w:color="000000"/>
        <w:bdr w:val="none" w:sz="0" w:space="0" w:color="auto"/>
        <w:shd w:val="clear" w:color="auto" w:fill="auto"/>
        <w:vertAlign w:val="baseline"/>
      </w:rPr>
    </w:lvl>
    <w:lvl w:ilvl="1" w:tplc="21449BCE">
      <w:start w:val="1"/>
      <w:numFmt w:val="lowerLetter"/>
      <w:lvlText w:val="%2"/>
      <w:lvlJc w:val="left"/>
      <w:pPr>
        <w:ind w:left="1433"/>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D996FB1A">
      <w:start w:val="1"/>
      <w:numFmt w:val="lowerRoman"/>
      <w:lvlText w:val="%3"/>
      <w:lvlJc w:val="left"/>
      <w:pPr>
        <w:ind w:left="2153"/>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B0A64934">
      <w:start w:val="1"/>
      <w:numFmt w:val="decimal"/>
      <w:lvlText w:val="%4"/>
      <w:lvlJc w:val="left"/>
      <w:pPr>
        <w:ind w:left="2873"/>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C57CB640">
      <w:start w:val="1"/>
      <w:numFmt w:val="lowerLetter"/>
      <w:lvlText w:val="%5"/>
      <w:lvlJc w:val="left"/>
      <w:pPr>
        <w:ind w:left="3593"/>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4EDA5B64">
      <w:start w:val="1"/>
      <w:numFmt w:val="lowerRoman"/>
      <w:lvlText w:val="%6"/>
      <w:lvlJc w:val="left"/>
      <w:pPr>
        <w:ind w:left="4313"/>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999C8E06">
      <w:start w:val="1"/>
      <w:numFmt w:val="decimal"/>
      <w:lvlText w:val="%7"/>
      <w:lvlJc w:val="left"/>
      <w:pPr>
        <w:ind w:left="5033"/>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22F0AAB0">
      <w:start w:val="1"/>
      <w:numFmt w:val="lowerLetter"/>
      <w:lvlText w:val="%8"/>
      <w:lvlJc w:val="left"/>
      <w:pPr>
        <w:ind w:left="5753"/>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AB94F5D6">
      <w:start w:val="1"/>
      <w:numFmt w:val="lowerRoman"/>
      <w:lvlText w:val="%9"/>
      <w:lvlJc w:val="left"/>
      <w:pPr>
        <w:ind w:left="6473"/>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7E6D75F4"/>
    <w:multiLevelType w:val="hybridMultilevel"/>
    <w:tmpl w:val="7E481C56"/>
    <w:lvl w:ilvl="0" w:tplc="58287374">
      <w:start w:val="1"/>
      <w:numFmt w:val="upperRoman"/>
      <w:lvlText w:val="%1."/>
      <w:lvlJc w:val="left"/>
      <w:pPr>
        <w:ind w:left="825"/>
      </w:pPr>
      <w:rPr>
        <w:rFonts w:ascii="Source Sans Pro" w:eastAsia="Times New Roman" w:hAnsi="Source Sans Pro" w:cs="Times New Roman" w:hint="default"/>
        <w:b/>
        <w:bCs/>
        <w:i w:val="0"/>
        <w:strike w:val="0"/>
        <w:dstrike w:val="0"/>
        <w:color w:val="6F7271"/>
        <w:sz w:val="20"/>
        <w:szCs w:val="20"/>
        <w:u w:val="none" w:color="000000"/>
        <w:bdr w:val="none" w:sz="0" w:space="0" w:color="auto"/>
        <w:shd w:val="clear" w:color="auto" w:fill="auto"/>
        <w:vertAlign w:val="baseline"/>
      </w:rPr>
    </w:lvl>
    <w:lvl w:ilvl="1" w:tplc="1B48FA1C">
      <w:start w:val="1"/>
      <w:numFmt w:val="lowerLetter"/>
      <w:lvlText w:val="%2"/>
      <w:lvlJc w:val="left"/>
      <w:pPr>
        <w:ind w:left="143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9380404E">
      <w:start w:val="1"/>
      <w:numFmt w:val="lowerRoman"/>
      <w:lvlText w:val="%3"/>
      <w:lvlJc w:val="left"/>
      <w:pPr>
        <w:ind w:left="215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74BAA7A6">
      <w:start w:val="1"/>
      <w:numFmt w:val="decimal"/>
      <w:lvlText w:val="%4"/>
      <w:lvlJc w:val="left"/>
      <w:pPr>
        <w:ind w:left="287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1318C454">
      <w:start w:val="1"/>
      <w:numFmt w:val="lowerLetter"/>
      <w:lvlText w:val="%5"/>
      <w:lvlJc w:val="left"/>
      <w:pPr>
        <w:ind w:left="359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592E9220">
      <w:start w:val="1"/>
      <w:numFmt w:val="lowerRoman"/>
      <w:lvlText w:val="%6"/>
      <w:lvlJc w:val="left"/>
      <w:pPr>
        <w:ind w:left="431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38742C7C">
      <w:start w:val="1"/>
      <w:numFmt w:val="decimal"/>
      <w:lvlText w:val="%7"/>
      <w:lvlJc w:val="left"/>
      <w:pPr>
        <w:ind w:left="503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DEE227D4">
      <w:start w:val="1"/>
      <w:numFmt w:val="lowerLetter"/>
      <w:lvlText w:val="%8"/>
      <w:lvlJc w:val="left"/>
      <w:pPr>
        <w:ind w:left="575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5BAAE49E">
      <w:start w:val="1"/>
      <w:numFmt w:val="lowerRoman"/>
      <w:lvlText w:val="%9"/>
      <w:lvlJc w:val="left"/>
      <w:pPr>
        <w:ind w:left="647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7F431222"/>
    <w:multiLevelType w:val="hybridMultilevel"/>
    <w:tmpl w:val="59BE6A20"/>
    <w:lvl w:ilvl="0" w:tplc="D626EC02">
      <w:start w:val="1"/>
      <w:numFmt w:val="upperRoman"/>
      <w:lvlText w:val="%1."/>
      <w:lvlJc w:val="left"/>
      <w:pPr>
        <w:ind w:left="681"/>
      </w:pPr>
      <w:rPr>
        <w:rFonts w:ascii="Source Sans Pro" w:eastAsia="Times New Roman" w:hAnsi="Source Sans Pro" w:cs="Times New Roman" w:hint="default"/>
        <w:b/>
        <w:bCs/>
        <w:i w:val="0"/>
        <w:strike w:val="0"/>
        <w:dstrike w:val="0"/>
        <w:color w:val="6F7271"/>
        <w:sz w:val="20"/>
        <w:szCs w:val="20"/>
        <w:u w:val="none" w:color="000000"/>
        <w:bdr w:val="none" w:sz="0" w:space="0" w:color="auto"/>
        <w:shd w:val="clear" w:color="auto" w:fill="auto"/>
        <w:vertAlign w:val="baseline"/>
      </w:rPr>
    </w:lvl>
    <w:lvl w:ilvl="1" w:tplc="62F490CA">
      <w:start w:val="1"/>
      <w:numFmt w:val="lowerLetter"/>
      <w:lvlText w:val="%2"/>
      <w:lvlJc w:val="left"/>
      <w:pPr>
        <w:ind w:left="1431"/>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1DFA5D1E">
      <w:start w:val="1"/>
      <w:numFmt w:val="lowerRoman"/>
      <w:lvlText w:val="%3"/>
      <w:lvlJc w:val="left"/>
      <w:pPr>
        <w:ind w:left="2151"/>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B36E29A2">
      <w:start w:val="1"/>
      <w:numFmt w:val="decimal"/>
      <w:lvlText w:val="%4"/>
      <w:lvlJc w:val="left"/>
      <w:pPr>
        <w:ind w:left="2871"/>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883269D2">
      <w:start w:val="1"/>
      <w:numFmt w:val="lowerLetter"/>
      <w:lvlText w:val="%5"/>
      <w:lvlJc w:val="left"/>
      <w:pPr>
        <w:ind w:left="3591"/>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3C923C9C">
      <w:start w:val="1"/>
      <w:numFmt w:val="lowerRoman"/>
      <w:lvlText w:val="%6"/>
      <w:lvlJc w:val="left"/>
      <w:pPr>
        <w:ind w:left="4311"/>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8B107982">
      <w:start w:val="1"/>
      <w:numFmt w:val="decimal"/>
      <w:lvlText w:val="%7"/>
      <w:lvlJc w:val="left"/>
      <w:pPr>
        <w:ind w:left="5031"/>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084CA2E6">
      <w:start w:val="1"/>
      <w:numFmt w:val="lowerLetter"/>
      <w:lvlText w:val="%8"/>
      <w:lvlJc w:val="left"/>
      <w:pPr>
        <w:ind w:left="5751"/>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F1E69FE6">
      <w:start w:val="1"/>
      <w:numFmt w:val="lowerRoman"/>
      <w:lvlText w:val="%9"/>
      <w:lvlJc w:val="left"/>
      <w:pPr>
        <w:ind w:left="6471"/>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7FBE5DCE"/>
    <w:multiLevelType w:val="hybridMultilevel"/>
    <w:tmpl w:val="A74C892C"/>
    <w:lvl w:ilvl="0" w:tplc="C30AF724">
      <w:start w:val="1"/>
      <w:numFmt w:val="upperRoman"/>
      <w:lvlText w:val="%1."/>
      <w:lvlJc w:val="left"/>
      <w:pPr>
        <w:ind w:left="746"/>
      </w:pPr>
      <w:rPr>
        <w:rFonts w:ascii="Source Sans Pro" w:eastAsia="Times New Roman" w:hAnsi="Source Sans Pro" w:cs="Times New Roman" w:hint="default"/>
        <w:b/>
        <w:bCs/>
        <w:i w:val="0"/>
        <w:strike w:val="0"/>
        <w:dstrike w:val="0"/>
        <w:color w:val="6F7271"/>
        <w:sz w:val="20"/>
        <w:szCs w:val="20"/>
        <w:u w:val="none" w:color="000000"/>
        <w:bdr w:val="none" w:sz="0" w:space="0" w:color="auto"/>
        <w:shd w:val="clear" w:color="auto" w:fill="auto"/>
        <w:vertAlign w:val="baseline"/>
      </w:rPr>
    </w:lvl>
    <w:lvl w:ilvl="1" w:tplc="121044FC">
      <w:start w:val="1"/>
      <w:numFmt w:val="lowerLetter"/>
      <w:lvlText w:val="%2"/>
      <w:lvlJc w:val="left"/>
      <w:pPr>
        <w:ind w:left="143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08608D84">
      <w:start w:val="1"/>
      <w:numFmt w:val="lowerRoman"/>
      <w:lvlText w:val="%3"/>
      <w:lvlJc w:val="left"/>
      <w:pPr>
        <w:ind w:left="215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9E661A22">
      <w:start w:val="1"/>
      <w:numFmt w:val="decimal"/>
      <w:lvlText w:val="%4"/>
      <w:lvlJc w:val="left"/>
      <w:pPr>
        <w:ind w:left="287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F6887F5E">
      <w:start w:val="1"/>
      <w:numFmt w:val="lowerLetter"/>
      <w:lvlText w:val="%5"/>
      <w:lvlJc w:val="left"/>
      <w:pPr>
        <w:ind w:left="359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A2CE21FA">
      <w:start w:val="1"/>
      <w:numFmt w:val="lowerRoman"/>
      <w:lvlText w:val="%6"/>
      <w:lvlJc w:val="left"/>
      <w:pPr>
        <w:ind w:left="431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D99A7E00">
      <w:start w:val="1"/>
      <w:numFmt w:val="decimal"/>
      <w:lvlText w:val="%7"/>
      <w:lvlJc w:val="left"/>
      <w:pPr>
        <w:ind w:left="503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6D70CCD0">
      <w:start w:val="1"/>
      <w:numFmt w:val="lowerLetter"/>
      <w:lvlText w:val="%8"/>
      <w:lvlJc w:val="left"/>
      <w:pPr>
        <w:ind w:left="575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C32A991E">
      <w:start w:val="1"/>
      <w:numFmt w:val="lowerRoman"/>
      <w:lvlText w:val="%9"/>
      <w:lvlJc w:val="left"/>
      <w:pPr>
        <w:ind w:left="647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num w:numId="1">
    <w:abstractNumId w:val="21"/>
  </w:num>
  <w:num w:numId="2">
    <w:abstractNumId w:val="38"/>
  </w:num>
  <w:num w:numId="3">
    <w:abstractNumId w:val="26"/>
  </w:num>
  <w:num w:numId="4">
    <w:abstractNumId w:val="30"/>
  </w:num>
  <w:num w:numId="5">
    <w:abstractNumId w:val="35"/>
  </w:num>
  <w:num w:numId="6">
    <w:abstractNumId w:val="17"/>
  </w:num>
  <w:num w:numId="7">
    <w:abstractNumId w:val="11"/>
  </w:num>
  <w:num w:numId="8">
    <w:abstractNumId w:val="42"/>
  </w:num>
  <w:num w:numId="9">
    <w:abstractNumId w:val="23"/>
  </w:num>
  <w:num w:numId="10">
    <w:abstractNumId w:val="18"/>
  </w:num>
  <w:num w:numId="11">
    <w:abstractNumId w:val="33"/>
  </w:num>
  <w:num w:numId="12">
    <w:abstractNumId w:val="16"/>
  </w:num>
  <w:num w:numId="13">
    <w:abstractNumId w:val="39"/>
  </w:num>
  <w:num w:numId="14">
    <w:abstractNumId w:val="34"/>
  </w:num>
  <w:num w:numId="15">
    <w:abstractNumId w:val="29"/>
  </w:num>
  <w:num w:numId="16">
    <w:abstractNumId w:val="24"/>
  </w:num>
  <w:num w:numId="17">
    <w:abstractNumId w:val="20"/>
  </w:num>
  <w:num w:numId="18">
    <w:abstractNumId w:val="15"/>
  </w:num>
  <w:num w:numId="19">
    <w:abstractNumId w:val="25"/>
  </w:num>
  <w:num w:numId="20">
    <w:abstractNumId w:val="8"/>
  </w:num>
  <w:num w:numId="21">
    <w:abstractNumId w:val="31"/>
  </w:num>
  <w:num w:numId="22">
    <w:abstractNumId w:val="22"/>
  </w:num>
  <w:num w:numId="23">
    <w:abstractNumId w:val="41"/>
  </w:num>
  <w:num w:numId="24">
    <w:abstractNumId w:val="27"/>
  </w:num>
  <w:num w:numId="25">
    <w:abstractNumId w:val="0"/>
  </w:num>
  <w:num w:numId="26">
    <w:abstractNumId w:val="32"/>
  </w:num>
  <w:num w:numId="27">
    <w:abstractNumId w:val="19"/>
  </w:num>
  <w:num w:numId="28">
    <w:abstractNumId w:val="36"/>
  </w:num>
  <w:num w:numId="29">
    <w:abstractNumId w:val="37"/>
  </w:num>
  <w:num w:numId="30">
    <w:abstractNumId w:val="13"/>
  </w:num>
  <w:num w:numId="31">
    <w:abstractNumId w:val="14"/>
  </w:num>
  <w:num w:numId="32">
    <w:abstractNumId w:val="28"/>
  </w:num>
  <w:num w:numId="33">
    <w:abstractNumId w:val="6"/>
  </w:num>
  <w:num w:numId="34">
    <w:abstractNumId w:val="1"/>
  </w:num>
  <w:num w:numId="35">
    <w:abstractNumId w:val="12"/>
  </w:num>
  <w:num w:numId="36">
    <w:abstractNumId w:val="10"/>
  </w:num>
  <w:num w:numId="37">
    <w:abstractNumId w:val="9"/>
  </w:num>
  <w:num w:numId="38">
    <w:abstractNumId w:val="7"/>
  </w:num>
  <w:num w:numId="39">
    <w:abstractNumId w:val="2"/>
  </w:num>
  <w:num w:numId="40">
    <w:abstractNumId w:val="40"/>
  </w:num>
  <w:num w:numId="41">
    <w:abstractNumId w:val="4"/>
  </w:num>
  <w:num w:numId="42">
    <w:abstractNumId w:val="3"/>
  </w:num>
  <w:num w:numId="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6"/>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1789"/>
    <w:rsid w:val="000631F7"/>
    <w:rsid w:val="001A69FA"/>
    <w:rsid w:val="00422B84"/>
    <w:rsid w:val="005B4756"/>
    <w:rsid w:val="00BF3012"/>
    <w:rsid w:val="00C51789"/>
    <w:rsid w:val="00DB4218"/>
    <w:rsid w:val="00E923B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F220A8"/>
  <w15:docId w15:val="{D94CDD42-B4AF-486B-ADA6-418695D2C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 w:line="248" w:lineRule="auto"/>
      <w:ind w:left="363" w:hanging="10"/>
      <w:jc w:val="both"/>
    </w:pPr>
    <w:rPr>
      <w:rFonts w:ascii="Times New Roman" w:eastAsia="Times New Roman" w:hAnsi="Times New Roman" w:cs="Times New Roman"/>
      <w:color w:val="000000"/>
      <w:sz w:val="20"/>
    </w:rPr>
  </w:style>
  <w:style w:type="paragraph" w:styleId="Ttulo1">
    <w:name w:val="heading 1"/>
    <w:next w:val="Normal"/>
    <w:link w:val="Ttulo1Car"/>
    <w:uiPriority w:val="9"/>
    <w:unhideWhenUsed/>
    <w:qFormat/>
    <w:pPr>
      <w:keepNext/>
      <w:keepLines/>
      <w:spacing w:after="4" w:line="249" w:lineRule="auto"/>
      <w:ind w:left="352" w:hanging="10"/>
      <w:jc w:val="center"/>
      <w:outlineLvl w:val="0"/>
    </w:pPr>
    <w:rPr>
      <w:rFonts w:ascii="Times New Roman" w:eastAsia="Times New Roman" w:hAnsi="Times New Roman" w:cs="Times New Roman"/>
      <w:b/>
      <w:color w:val="000000"/>
      <w:sz w:val="20"/>
    </w:rPr>
  </w:style>
  <w:style w:type="paragraph" w:styleId="Ttulo2">
    <w:name w:val="heading 2"/>
    <w:basedOn w:val="Normal"/>
    <w:next w:val="Normal"/>
    <w:link w:val="Ttulo2Car"/>
    <w:uiPriority w:val="9"/>
    <w:semiHidden/>
    <w:unhideWhenUsed/>
    <w:qFormat/>
    <w:rsid w:val="00DB421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Times New Roman" w:eastAsia="Times New Roman" w:hAnsi="Times New Roman" w:cs="Times New Roman"/>
      <w:b/>
      <w:color w:val="000000"/>
      <w:sz w:val="20"/>
    </w:rPr>
  </w:style>
  <w:style w:type="paragraph" w:styleId="Piedepgina">
    <w:name w:val="footer"/>
    <w:basedOn w:val="Normal"/>
    <w:link w:val="PiedepginaCar"/>
    <w:uiPriority w:val="99"/>
    <w:unhideWhenUsed/>
    <w:rsid w:val="00DB421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B4218"/>
    <w:rPr>
      <w:rFonts w:ascii="Times New Roman" w:eastAsia="Times New Roman" w:hAnsi="Times New Roman" w:cs="Times New Roman"/>
      <w:color w:val="000000"/>
      <w:sz w:val="20"/>
    </w:rPr>
  </w:style>
  <w:style w:type="character" w:customStyle="1" w:styleId="Ttulo2Car">
    <w:name w:val="Título 2 Car"/>
    <w:basedOn w:val="Fuentedeprrafopredeter"/>
    <w:link w:val="Ttulo2"/>
    <w:uiPriority w:val="9"/>
    <w:semiHidden/>
    <w:rsid w:val="00DB4218"/>
    <w:rPr>
      <w:rFonts w:asciiTheme="majorHAnsi" w:eastAsiaTheme="majorEastAsia" w:hAnsiTheme="majorHAnsi" w:cstheme="majorBidi"/>
      <w:color w:val="2E74B5" w:themeColor="accent1" w:themeShade="BF"/>
      <w:sz w:val="26"/>
      <w:szCs w:val="26"/>
    </w:rPr>
  </w:style>
  <w:style w:type="paragraph" w:styleId="Prrafodelista">
    <w:name w:val="List Paragraph"/>
    <w:basedOn w:val="Normal"/>
    <w:uiPriority w:val="34"/>
    <w:qFormat/>
    <w:rsid w:val="00DB42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3018403">
      <w:bodyDiv w:val="1"/>
      <w:marLeft w:val="0"/>
      <w:marRight w:val="0"/>
      <w:marTop w:val="0"/>
      <w:marBottom w:val="0"/>
      <w:divBdr>
        <w:top w:val="none" w:sz="0" w:space="0" w:color="auto"/>
        <w:left w:val="none" w:sz="0" w:space="0" w:color="auto"/>
        <w:bottom w:val="none" w:sz="0" w:space="0" w:color="auto"/>
        <w:right w:val="none" w:sz="0" w:space="0" w:color="auto"/>
      </w:divBdr>
    </w:div>
    <w:div w:id="7548654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emf"/></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35</Pages>
  <Words>13284</Words>
  <Characters>73067</Characters>
  <Application>Microsoft Office Word</Application>
  <DocSecurity>0</DocSecurity>
  <Lines>608</Lines>
  <Paragraphs>172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EDUCACION</dc:creator>
  <cp:keywords/>
  <cp:lastModifiedBy>Mauricio</cp:lastModifiedBy>
  <cp:revision>2</cp:revision>
  <dcterms:created xsi:type="dcterms:W3CDTF">2022-10-19T18:05:00Z</dcterms:created>
  <dcterms:modified xsi:type="dcterms:W3CDTF">2022-10-19T18:05:00Z</dcterms:modified>
</cp:coreProperties>
</file>