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A9BB04" w14:textId="7E61EF6E" w:rsidR="00452C8F" w:rsidRPr="00E41266" w:rsidRDefault="00452C8F" w:rsidP="00452C8F">
      <w:pPr>
        <w:tabs>
          <w:tab w:val="left" w:pos="2552"/>
        </w:tabs>
        <w:ind w:left="1416"/>
        <w:rPr>
          <w:rFonts w:ascii="Source Sans Pro" w:hAnsi="Source Sans Pro" w:cs="Arial"/>
          <w:b/>
          <w:bCs/>
          <w:color w:val="235B4E"/>
          <w:sz w:val="22"/>
          <w:szCs w:val="22"/>
        </w:rPr>
      </w:pPr>
      <w:r w:rsidRPr="00E41266">
        <w:rPr>
          <w:rFonts w:ascii="Source Sans Pro" w:hAnsi="Source Sans Pro" w:cs="Arial"/>
          <w:b/>
          <w:bCs/>
          <w:color w:val="235B4E"/>
          <w:sz w:val="22"/>
          <w:szCs w:val="22"/>
        </w:rPr>
        <w:t>PUBLICADA EN LA GACETA OFICIAL DEL DISTRITO FEDERAL</w:t>
      </w:r>
    </w:p>
    <w:p w14:paraId="2D7891E0" w14:textId="4CE07CDA" w:rsidR="00452C8F" w:rsidRPr="00E41266" w:rsidRDefault="00452C8F" w:rsidP="00452C8F">
      <w:pPr>
        <w:tabs>
          <w:tab w:val="left" w:pos="2552"/>
        </w:tabs>
        <w:jc w:val="center"/>
        <w:rPr>
          <w:rFonts w:ascii="Source Sans Pro" w:hAnsi="Source Sans Pro" w:cs="Arial"/>
          <w:b/>
          <w:bCs/>
          <w:color w:val="235B4E"/>
          <w:sz w:val="22"/>
          <w:szCs w:val="22"/>
        </w:rPr>
      </w:pPr>
      <w:r w:rsidRPr="00E41266">
        <w:rPr>
          <w:rFonts w:ascii="Source Sans Pro" w:hAnsi="Source Sans Pro" w:cs="Arial"/>
          <w:b/>
          <w:bCs/>
          <w:color w:val="235B4E"/>
          <w:sz w:val="22"/>
          <w:szCs w:val="22"/>
        </w:rPr>
        <w:t>EL 14 DE JUNIO DE 2011</w:t>
      </w:r>
    </w:p>
    <w:p w14:paraId="0580F6F3" w14:textId="77777777" w:rsidR="00452C8F" w:rsidRPr="00E41266" w:rsidRDefault="00452C8F" w:rsidP="00452C8F">
      <w:pPr>
        <w:tabs>
          <w:tab w:val="left" w:pos="2552"/>
        </w:tabs>
        <w:jc w:val="center"/>
        <w:rPr>
          <w:rFonts w:ascii="Source Sans Pro" w:hAnsi="Source Sans Pro" w:cs="Arial"/>
          <w:b/>
          <w:bCs/>
          <w:color w:val="235B4E"/>
          <w:sz w:val="22"/>
          <w:szCs w:val="22"/>
        </w:rPr>
      </w:pPr>
    </w:p>
    <w:p w14:paraId="60577CEF" w14:textId="3E349B48" w:rsidR="00452C8F" w:rsidRPr="00452C8F" w:rsidRDefault="00452C8F" w:rsidP="00452C8F">
      <w:pPr>
        <w:tabs>
          <w:tab w:val="left" w:pos="2552"/>
        </w:tabs>
        <w:jc w:val="center"/>
        <w:rPr>
          <w:rFonts w:ascii="Arial" w:hAnsi="Arial" w:cs="Arial"/>
          <w:b/>
          <w:sz w:val="20"/>
          <w:szCs w:val="20"/>
          <w:lang w:val="es-MX"/>
        </w:rPr>
      </w:pPr>
      <w:r w:rsidRPr="00452C8F">
        <w:rPr>
          <w:rFonts w:ascii="Arial" w:hAnsi="Arial" w:cs="Arial"/>
          <w:b/>
          <w:bCs/>
          <w:sz w:val="20"/>
          <w:szCs w:val="20"/>
        </w:rPr>
        <w:t>TEXTO VIGENTE</w:t>
      </w:r>
    </w:p>
    <w:p w14:paraId="77D020F3" w14:textId="77777777" w:rsidR="00452C8F" w:rsidRPr="00452C8F" w:rsidRDefault="00452C8F" w:rsidP="005C17B6">
      <w:pPr>
        <w:autoSpaceDE w:val="0"/>
        <w:autoSpaceDN w:val="0"/>
        <w:adjustRightInd w:val="0"/>
        <w:jc w:val="center"/>
        <w:rPr>
          <w:rFonts w:ascii="Arial" w:hAnsi="Arial" w:cs="Arial"/>
          <w:b/>
          <w:color w:val="000000" w:themeColor="text1"/>
          <w:sz w:val="20"/>
          <w:szCs w:val="20"/>
        </w:rPr>
      </w:pPr>
    </w:p>
    <w:p w14:paraId="4C0EFEFC" w14:textId="79684423" w:rsidR="00A62FF7" w:rsidRPr="00452C8F" w:rsidRDefault="00DD2E13" w:rsidP="00452C8F">
      <w:pPr>
        <w:autoSpaceDE w:val="0"/>
        <w:autoSpaceDN w:val="0"/>
        <w:adjustRightInd w:val="0"/>
        <w:jc w:val="center"/>
        <w:rPr>
          <w:rFonts w:ascii="Arial" w:hAnsi="Arial" w:cs="Arial"/>
          <w:b/>
          <w:color w:val="000000" w:themeColor="text1"/>
          <w:sz w:val="20"/>
          <w:szCs w:val="20"/>
        </w:rPr>
      </w:pPr>
      <w:r w:rsidRPr="00452C8F">
        <w:rPr>
          <w:rFonts w:ascii="Arial" w:hAnsi="Arial" w:cs="Arial"/>
          <w:b/>
          <w:color w:val="000000" w:themeColor="text1"/>
          <w:sz w:val="20"/>
          <w:szCs w:val="20"/>
        </w:rPr>
        <w:t>REGLAMENTO DE LA LEY DE PROPIEDAD EN CONDOMINIO DE INMUEBLES PARA EL DISTRITO FEDERAL</w:t>
      </w:r>
    </w:p>
    <w:p w14:paraId="300AEB93" w14:textId="77777777" w:rsidR="00452C8F" w:rsidRPr="00452C8F" w:rsidRDefault="00452C8F" w:rsidP="00452C8F">
      <w:pPr>
        <w:autoSpaceDE w:val="0"/>
        <w:autoSpaceDN w:val="0"/>
        <w:adjustRightInd w:val="0"/>
        <w:jc w:val="center"/>
        <w:rPr>
          <w:rFonts w:ascii="Arial" w:hAnsi="Arial" w:cs="Arial"/>
          <w:b/>
          <w:color w:val="000000" w:themeColor="text1"/>
          <w:sz w:val="20"/>
          <w:szCs w:val="20"/>
        </w:rPr>
      </w:pPr>
    </w:p>
    <w:p w14:paraId="7658DD63" w14:textId="77777777" w:rsidR="0050538C" w:rsidRPr="00452C8F" w:rsidRDefault="0050538C" w:rsidP="002561F6">
      <w:pPr>
        <w:rPr>
          <w:rFonts w:ascii="Arial" w:eastAsia="Calibri" w:hAnsi="Arial" w:cs="Arial"/>
          <w:i/>
          <w:color w:val="FF0000"/>
          <w:sz w:val="20"/>
          <w:szCs w:val="20"/>
          <w:lang w:val="es-MX" w:eastAsia="en-US"/>
        </w:rPr>
      </w:pPr>
    </w:p>
    <w:p w14:paraId="4A3228FC" w14:textId="77777777" w:rsidR="0050538C" w:rsidRPr="00452C8F" w:rsidRDefault="0050538C" w:rsidP="0050538C">
      <w:pPr>
        <w:jc w:val="center"/>
        <w:rPr>
          <w:rFonts w:ascii="Arial" w:eastAsia="Calibri" w:hAnsi="Arial" w:cs="Arial"/>
          <w:b/>
          <w:sz w:val="20"/>
          <w:szCs w:val="20"/>
          <w:lang w:val="es-MX" w:eastAsia="en-US"/>
        </w:rPr>
      </w:pPr>
      <w:r w:rsidRPr="00452C8F">
        <w:rPr>
          <w:rFonts w:ascii="Arial" w:eastAsia="Calibri" w:hAnsi="Arial" w:cs="Arial"/>
          <w:b/>
          <w:sz w:val="20"/>
          <w:szCs w:val="20"/>
          <w:lang w:val="es-MX" w:eastAsia="en-US"/>
        </w:rPr>
        <w:t>JEFATURA DE GOBIERNO</w:t>
      </w:r>
    </w:p>
    <w:p w14:paraId="015B1581" w14:textId="77777777" w:rsidR="0070577A" w:rsidRPr="00452C8F" w:rsidRDefault="0070577A" w:rsidP="00DD2E13">
      <w:pPr>
        <w:rPr>
          <w:rFonts w:ascii="Arial" w:eastAsia="Calibri" w:hAnsi="Arial" w:cs="Arial"/>
          <w:i/>
          <w:color w:val="FF0000"/>
          <w:sz w:val="20"/>
          <w:szCs w:val="20"/>
          <w:lang w:val="es-MX" w:eastAsia="en-US"/>
        </w:rPr>
      </w:pPr>
    </w:p>
    <w:p w14:paraId="1E54B40E" w14:textId="77777777" w:rsidR="0070577A" w:rsidRPr="00452C8F" w:rsidRDefault="0070577A" w:rsidP="0070577A">
      <w:pPr>
        <w:jc w:val="right"/>
        <w:rPr>
          <w:rFonts w:ascii="Arial" w:eastAsia="Calibri" w:hAnsi="Arial" w:cs="Arial"/>
          <w:color w:val="FF0000"/>
          <w:sz w:val="20"/>
          <w:szCs w:val="20"/>
          <w:lang w:val="es-MX" w:eastAsia="en-US"/>
        </w:rPr>
      </w:pPr>
    </w:p>
    <w:p w14:paraId="328C4DC9" w14:textId="77777777" w:rsidR="0070577A" w:rsidRPr="00452C8F" w:rsidRDefault="0070577A" w:rsidP="0070577A">
      <w:pPr>
        <w:autoSpaceDE w:val="0"/>
        <w:autoSpaceDN w:val="0"/>
        <w:adjustRightInd w:val="0"/>
        <w:jc w:val="both"/>
        <w:rPr>
          <w:rFonts w:ascii="Arial" w:hAnsi="Arial" w:cs="Arial"/>
          <w:bCs/>
          <w:color w:val="000000"/>
          <w:sz w:val="20"/>
          <w:szCs w:val="20"/>
        </w:rPr>
      </w:pPr>
      <w:r w:rsidRPr="00452C8F">
        <w:rPr>
          <w:rFonts w:ascii="Arial" w:hAnsi="Arial" w:cs="Arial"/>
          <w:bCs/>
          <w:color w:val="000000"/>
          <w:sz w:val="20"/>
          <w:szCs w:val="20"/>
        </w:rPr>
        <w:t xml:space="preserve">(Al margen superior un escudo que dice: Ciudad de </w:t>
      </w:r>
      <w:proofErr w:type="gramStart"/>
      <w:r w:rsidRPr="00452C8F">
        <w:rPr>
          <w:rFonts w:ascii="Arial" w:hAnsi="Arial" w:cs="Arial"/>
          <w:bCs/>
          <w:color w:val="000000"/>
          <w:sz w:val="20"/>
          <w:szCs w:val="20"/>
        </w:rPr>
        <w:t>México.-</w:t>
      </w:r>
      <w:proofErr w:type="gramEnd"/>
      <w:r w:rsidRPr="00452C8F">
        <w:rPr>
          <w:rFonts w:ascii="Arial" w:hAnsi="Arial" w:cs="Arial"/>
          <w:bCs/>
          <w:color w:val="000000"/>
          <w:sz w:val="20"/>
          <w:szCs w:val="20"/>
        </w:rPr>
        <w:t xml:space="preserve"> Capital en Movimiento)</w:t>
      </w:r>
    </w:p>
    <w:p w14:paraId="4B90EF0C" w14:textId="77777777" w:rsidR="0070577A" w:rsidRPr="00452C8F" w:rsidRDefault="0070577A" w:rsidP="0070577A">
      <w:pPr>
        <w:jc w:val="both"/>
        <w:rPr>
          <w:rFonts w:ascii="Arial" w:eastAsia="Calibri" w:hAnsi="Arial" w:cs="Arial"/>
          <w:sz w:val="20"/>
          <w:szCs w:val="20"/>
          <w:lang w:val="es-MX" w:eastAsia="en-US"/>
        </w:rPr>
      </w:pPr>
    </w:p>
    <w:p w14:paraId="122F8B72" w14:textId="77777777" w:rsidR="0070577A" w:rsidRPr="00452C8F" w:rsidRDefault="0070577A" w:rsidP="0070577A">
      <w:pPr>
        <w:jc w:val="both"/>
        <w:rPr>
          <w:rFonts w:ascii="Arial" w:eastAsia="Calibri" w:hAnsi="Arial" w:cs="Arial"/>
          <w:sz w:val="20"/>
          <w:szCs w:val="20"/>
          <w:lang w:val="es-MX" w:eastAsia="en-US"/>
        </w:rPr>
      </w:pPr>
      <w:r w:rsidRPr="00452C8F">
        <w:rPr>
          <w:rFonts w:ascii="Arial" w:eastAsia="Calibri" w:hAnsi="Arial" w:cs="Arial"/>
          <w:sz w:val="20"/>
          <w:szCs w:val="20"/>
          <w:lang w:val="es-MX" w:eastAsia="en-US"/>
        </w:rPr>
        <w:t>MARCELO LUIS EBRARD CASAUBON, JEFE DE GOBIERNO DEL DISTRITO FEDERAL, con fundamento en los artículos 122, apartado C, Base Segunda, fracción II, inciso b), de la Constitución Política de los Estados Unidos Mexicanos; 8º fracción II, 67 fracción II y 90 del Estatuto de Gobierno del Distrito Federal; 5 y 14 de la Ley Orgánica de la Administración Pública del Distrito Federal; he tenido a bien expedir el siguiente:</w:t>
      </w:r>
    </w:p>
    <w:p w14:paraId="45055BBF" w14:textId="77777777" w:rsidR="0070577A" w:rsidRPr="00452C8F" w:rsidRDefault="0070577A" w:rsidP="0070577A">
      <w:pPr>
        <w:jc w:val="center"/>
        <w:rPr>
          <w:rFonts w:ascii="Arial" w:eastAsia="Calibri" w:hAnsi="Arial" w:cs="Arial"/>
          <w:b/>
          <w:sz w:val="20"/>
          <w:szCs w:val="20"/>
          <w:lang w:val="es-MX" w:eastAsia="en-US"/>
        </w:rPr>
      </w:pPr>
    </w:p>
    <w:p w14:paraId="799D853A" w14:textId="77777777" w:rsidR="0070577A" w:rsidRPr="00452C8F" w:rsidRDefault="0070577A" w:rsidP="0070577A">
      <w:pPr>
        <w:jc w:val="center"/>
        <w:rPr>
          <w:rFonts w:ascii="Arial" w:eastAsia="Calibri" w:hAnsi="Arial" w:cs="Arial"/>
          <w:b/>
          <w:sz w:val="20"/>
          <w:szCs w:val="20"/>
          <w:lang w:val="es-MX" w:eastAsia="en-US"/>
        </w:rPr>
      </w:pPr>
      <w:r w:rsidRPr="00452C8F">
        <w:rPr>
          <w:rFonts w:ascii="Arial" w:eastAsia="Calibri" w:hAnsi="Arial" w:cs="Arial"/>
          <w:b/>
          <w:sz w:val="20"/>
          <w:szCs w:val="20"/>
          <w:lang w:val="es-MX" w:eastAsia="en-US"/>
        </w:rPr>
        <w:t>DECRETO POR EL QUE SE EXPIDE EL REGLAMENTO DE LA LEY DE PROPIEDAD EN CONDOMINIO DE INMUEBLES PARA EL DISTRITO FEDERAL</w:t>
      </w:r>
    </w:p>
    <w:p w14:paraId="2B0CEFEB" w14:textId="77777777" w:rsidR="0070577A" w:rsidRPr="00452C8F" w:rsidRDefault="0070577A" w:rsidP="0070577A">
      <w:pPr>
        <w:ind w:right="49"/>
        <w:jc w:val="center"/>
        <w:rPr>
          <w:rFonts w:ascii="Arial" w:eastAsia="Calibri" w:hAnsi="Arial" w:cs="Arial"/>
          <w:b/>
          <w:sz w:val="20"/>
          <w:szCs w:val="20"/>
          <w:lang w:val="es-MX" w:eastAsia="en-US"/>
        </w:rPr>
      </w:pPr>
    </w:p>
    <w:p w14:paraId="2A5CC8F0" w14:textId="77777777" w:rsidR="0070577A" w:rsidRPr="00452C8F" w:rsidRDefault="0070577A" w:rsidP="0070577A">
      <w:pPr>
        <w:jc w:val="center"/>
        <w:rPr>
          <w:rFonts w:ascii="Arial" w:eastAsia="Calibri" w:hAnsi="Arial" w:cs="Arial"/>
          <w:b/>
          <w:sz w:val="20"/>
          <w:szCs w:val="20"/>
          <w:lang w:val="es-MX" w:eastAsia="en-US"/>
        </w:rPr>
      </w:pPr>
      <w:r w:rsidRPr="00452C8F">
        <w:rPr>
          <w:rFonts w:ascii="Arial" w:eastAsia="Calibri" w:hAnsi="Arial" w:cs="Arial"/>
          <w:b/>
          <w:sz w:val="20"/>
          <w:szCs w:val="20"/>
          <w:lang w:val="es-MX" w:eastAsia="en-US"/>
        </w:rPr>
        <w:t>TITULO PRIMERO</w:t>
      </w:r>
    </w:p>
    <w:p w14:paraId="44956C5D" w14:textId="77777777" w:rsidR="0070577A" w:rsidRPr="00452C8F" w:rsidRDefault="0070577A" w:rsidP="0070577A">
      <w:pPr>
        <w:jc w:val="center"/>
        <w:rPr>
          <w:rFonts w:ascii="Arial" w:eastAsia="Calibri" w:hAnsi="Arial" w:cs="Arial"/>
          <w:b/>
          <w:sz w:val="20"/>
          <w:szCs w:val="20"/>
          <w:lang w:val="es-MX" w:eastAsia="en-US"/>
        </w:rPr>
      </w:pPr>
      <w:r w:rsidRPr="00452C8F">
        <w:rPr>
          <w:rFonts w:ascii="Arial" w:eastAsia="Calibri" w:hAnsi="Arial" w:cs="Arial"/>
          <w:b/>
          <w:sz w:val="20"/>
          <w:szCs w:val="20"/>
          <w:lang w:val="es-MX" w:eastAsia="en-US"/>
        </w:rPr>
        <w:t>DE LA PROPIEDAD EN CONDOMINIO DE INMUEBLES</w:t>
      </w:r>
    </w:p>
    <w:p w14:paraId="336B0912" w14:textId="77777777" w:rsidR="0070577A" w:rsidRPr="00452C8F" w:rsidRDefault="0070577A" w:rsidP="0070577A">
      <w:pPr>
        <w:jc w:val="center"/>
        <w:rPr>
          <w:rFonts w:ascii="Arial" w:eastAsia="Calibri" w:hAnsi="Arial" w:cs="Arial"/>
          <w:b/>
          <w:sz w:val="20"/>
          <w:szCs w:val="20"/>
          <w:lang w:val="es-MX" w:eastAsia="en-US"/>
        </w:rPr>
      </w:pPr>
    </w:p>
    <w:p w14:paraId="2C47D6D9" w14:textId="77777777" w:rsidR="0070577A" w:rsidRPr="00452C8F" w:rsidRDefault="0070577A" w:rsidP="0070577A">
      <w:pPr>
        <w:jc w:val="center"/>
        <w:rPr>
          <w:rFonts w:ascii="Arial" w:eastAsia="Calibri" w:hAnsi="Arial" w:cs="Arial"/>
          <w:b/>
          <w:sz w:val="20"/>
          <w:szCs w:val="20"/>
          <w:lang w:val="es-MX" w:eastAsia="en-US"/>
        </w:rPr>
      </w:pPr>
      <w:r w:rsidRPr="00452C8F">
        <w:rPr>
          <w:rFonts w:ascii="Arial" w:eastAsia="Calibri" w:hAnsi="Arial" w:cs="Arial"/>
          <w:b/>
          <w:sz w:val="20"/>
          <w:szCs w:val="20"/>
          <w:lang w:val="es-MX" w:eastAsia="en-US"/>
        </w:rPr>
        <w:t xml:space="preserve">CAPITULO I </w:t>
      </w:r>
    </w:p>
    <w:p w14:paraId="5B0A1E78" w14:textId="77777777" w:rsidR="0070577A" w:rsidRPr="00452C8F" w:rsidRDefault="0070577A" w:rsidP="0070577A">
      <w:pPr>
        <w:spacing w:after="200"/>
        <w:jc w:val="center"/>
        <w:rPr>
          <w:rFonts w:ascii="Arial" w:eastAsia="Calibri" w:hAnsi="Arial" w:cs="Arial"/>
          <w:sz w:val="20"/>
          <w:szCs w:val="20"/>
          <w:lang w:val="es-MX" w:eastAsia="en-US"/>
        </w:rPr>
      </w:pPr>
      <w:r w:rsidRPr="00452C8F">
        <w:rPr>
          <w:rFonts w:ascii="Arial" w:eastAsia="Calibri" w:hAnsi="Arial" w:cs="Arial"/>
          <w:b/>
          <w:sz w:val="20"/>
          <w:szCs w:val="20"/>
          <w:lang w:val="es-MX" w:eastAsia="en-US"/>
        </w:rPr>
        <w:t>DISPOSICIONES GENERALES</w:t>
      </w:r>
    </w:p>
    <w:p w14:paraId="2E3FC10E" w14:textId="77777777" w:rsidR="0070577A" w:rsidRPr="00452C8F" w:rsidRDefault="0070577A" w:rsidP="0070577A">
      <w:pPr>
        <w:spacing w:after="200"/>
        <w:ind w:right="49"/>
        <w:jc w:val="both"/>
        <w:rPr>
          <w:rFonts w:ascii="Arial" w:eastAsia="Calibri" w:hAnsi="Arial" w:cs="Arial"/>
          <w:bCs/>
          <w:sz w:val="20"/>
          <w:szCs w:val="20"/>
          <w:lang w:val="es-MX" w:eastAsia="en-US"/>
        </w:rPr>
      </w:pPr>
      <w:r w:rsidRPr="00452C8F">
        <w:rPr>
          <w:rFonts w:ascii="Arial" w:eastAsia="Calibri" w:hAnsi="Arial" w:cs="Arial"/>
          <w:b/>
          <w:bCs/>
          <w:sz w:val="20"/>
          <w:szCs w:val="20"/>
          <w:lang w:val="es-MX" w:eastAsia="en-US"/>
        </w:rPr>
        <w:t>Artículo 1.-</w:t>
      </w:r>
      <w:r w:rsidRPr="00452C8F">
        <w:rPr>
          <w:rFonts w:ascii="Arial" w:eastAsia="Calibri" w:hAnsi="Arial" w:cs="Arial"/>
          <w:bCs/>
          <w:sz w:val="20"/>
          <w:szCs w:val="20"/>
          <w:lang w:val="es-MX" w:eastAsia="en-US"/>
        </w:rPr>
        <w:t xml:space="preserve"> Las disposiciones contenidas en este ordenamiento son de orden público e interés social y tienen por objeto reglamentar la Ley de Propiedad en Condominio de Inmuebles para el Distrito Federal</w:t>
      </w:r>
    </w:p>
    <w:p w14:paraId="5EDDF94C" w14:textId="77777777" w:rsidR="0070577A" w:rsidRPr="00452C8F" w:rsidRDefault="0070577A" w:rsidP="0070577A">
      <w:pPr>
        <w:ind w:left="426" w:right="333"/>
        <w:jc w:val="both"/>
        <w:rPr>
          <w:rFonts w:ascii="Arial" w:eastAsia="Calibri" w:hAnsi="Arial" w:cs="Arial"/>
          <w:bCs/>
          <w:sz w:val="20"/>
          <w:szCs w:val="20"/>
          <w:lang w:val="es-MX" w:eastAsia="en-US"/>
        </w:rPr>
      </w:pPr>
    </w:p>
    <w:p w14:paraId="04B1AFD4" w14:textId="77777777" w:rsidR="0070577A" w:rsidRPr="00452C8F" w:rsidRDefault="0070577A" w:rsidP="0070577A">
      <w:pPr>
        <w:jc w:val="both"/>
        <w:rPr>
          <w:rFonts w:ascii="Arial" w:eastAsia="Calibri" w:hAnsi="Arial" w:cs="Arial"/>
          <w:sz w:val="20"/>
          <w:szCs w:val="20"/>
          <w:lang w:val="es-MX" w:eastAsia="en-US"/>
        </w:rPr>
      </w:pPr>
      <w:r w:rsidRPr="00452C8F">
        <w:rPr>
          <w:rFonts w:ascii="Arial" w:eastAsia="Calibri" w:hAnsi="Arial" w:cs="Arial"/>
          <w:b/>
          <w:sz w:val="20"/>
          <w:szCs w:val="20"/>
          <w:lang w:val="es-MX" w:eastAsia="en-US"/>
        </w:rPr>
        <w:t>Artículo 2.-</w:t>
      </w:r>
      <w:r w:rsidRPr="00452C8F">
        <w:rPr>
          <w:rFonts w:ascii="Arial" w:eastAsia="Calibri" w:hAnsi="Arial" w:cs="Arial"/>
          <w:sz w:val="20"/>
          <w:szCs w:val="20"/>
          <w:lang w:val="es-MX" w:eastAsia="en-US"/>
        </w:rPr>
        <w:t xml:space="preserve"> Para efectos de este Reglamento se entiende por:</w:t>
      </w:r>
    </w:p>
    <w:p w14:paraId="2FB31BFA" w14:textId="77777777" w:rsidR="0070577A" w:rsidRPr="00452C8F" w:rsidRDefault="0070577A" w:rsidP="0070577A">
      <w:pPr>
        <w:jc w:val="both"/>
        <w:rPr>
          <w:rFonts w:ascii="Arial" w:eastAsia="Calibri" w:hAnsi="Arial" w:cs="Arial"/>
          <w:sz w:val="20"/>
          <w:szCs w:val="20"/>
          <w:lang w:val="es-MX" w:eastAsia="en-US"/>
        </w:rPr>
      </w:pPr>
    </w:p>
    <w:p w14:paraId="054515FF" w14:textId="77777777" w:rsidR="0070577A" w:rsidRPr="00452C8F" w:rsidRDefault="0070577A" w:rsidP="00122729">
      <w:pPr>
        <w:numPr>
          <w:ilvl w:val="0"/>
          <w:numId w:val="1"/>
        </w:numPr>
        <w:spacing w:after="200" w:line="276" w:lineRule="auto"/>
        <w:ind w:left="709" w:hanging="425"/>
        <w:jc w:val="both"/>
        <w:rPr>
          <w:rFonts w:ascii="Arial" w:eastAsia="Calibri" w:hAnsi="Arial" w:cs="Arial"/>
          <w:sz w:val="20"/>
          <w:szCs w:val="20"/>
          <w:lang w:val="es-MX" w:eastAsia="en-US"/>
        </w:rPr>
      </w:pPr>
      <w:r w:rsidRPr="00452C8F">
        <w:rPr>
          <w:rFonts w:ascii="Arial" w:eastAsia="Calibri" w:hAnsi="Arial" w:cs="Arial"/>
          <w:sz w:val="20"/>
          <w:szCs w:val="20"/>
          <w:lang w:val="es-MX" w:eastAsia="en-US"/>
        </w:rPr>
        <w:t xml:space="preserve">Administración: Es el acto de </w:t>
      </w:r>
      <w:proofErr w:type="gramStart"/>
      <w:r w:rsidRPr="00452C8F">
        <w:rPr>
          <w:rFonts w:ascii="Arial" w:eastAsia="Calibri" w:hAnsi="Arial" w:cs="Arial"/>
          <w:sz w:val="20"/>
          <w:szCs w:val="20"/>
          <w:lang w:val="es-MX" w:eastAsia="en-US"/>
        </w:rPr>
        <w:t>administrar  la</w:t>
      </w:r>
      <w:proofErr w:type="gramEnd"/>
      <w:r w:rsidRPr="00452C8F">
        <w:rPr>
          <w:rFonts w:ascii="Arial" w:eastAsia="Calibri" w:hAnsi="Arial" w:cs="Arial"/>
          <w:sz w:val="20"/>
          <w:szCs w:val="20"/>
          <w:lang w:val="es-MX" w:eastAsia="en-US"/>
        </w:rPr>
        <w:t xml:space="preserve"> propiedad en condominio a través de un administrador  condómino, profesional o comité de administración.</w:t>
      </w:r>
    </w:p>
    <w:p w14:paraId="466998C0" w14:textId="77777777" w:rsidR="0070577A" w:rsidRPr="00452C8F" w:rsidRDefault="0070577A" w:rsidP="0070577A">
      <w:pPr>
        <w:ind w:left="284"/>
        <w:jc w:val="both"/>
        <w:rPr>
          <w:rFonts w:ascii="Arial" w:eastAsia="Calibri" w:hAnsi="Arial" w:cs="Arial"/>
          <w:sz w:val="20"/>
          <w:szCs w:val="20"/>
          <w:lang w:val="es-MX" w:eastAsia="en-US"/>
        </w:rPr>
      </w:pPr>
    </w:p>
    <w:p w14:paraId="5C15D1AB" w14:textId="77777777" w:rsidR="0070577A" w:rsidRPr="00452C8F" w:rsidRDefault="0070577A" w:rsidP="00122729">
      <w:pPr>
        <w:numPr>
          <w:ilvl w:val="0"/>
          <w:numId w:val="1"/>
        </w:numPr>
        <w:spacing w:after="200" w:line="276" w:lineRule="auto"/>
        <w:ind w:left="709" w:hanging="425"/>
        <w:contextualSpacing/>
        <w:jc w:val="both"/>
        <w:rPr>
          <w:rFonts w:ascii="Arial" w:eastAsia="Calibri" w:hAnsi="Arial" w:cs="Arial"/>
          <w:sz w:val="20"/>
          <w:szCs w:val="20"/>
          <w:lang w:val="es-MX" w:eastAsia="en-US"/>
        </w:rPr>
      </w:pPr>
      <w:r w:rsidRPr="00452C8F">
        <w:rPr>
          <w:rFonts w:ascii="Arial" w:eastAsia="Calibri" w:hAnsi="Arial" w:cs="Arial"/>
          <w:sz w:val="20"/>
          <w:szCs w:val="20"/>
          <w:lang w:val="es-MX" w:eastAsia="en-US"/>
        </w:rPr>
        <w:t>Asamblea General: Es el órgano máximo del condominio, que constituye la máxima instancia en la toma de decisiones, donde se expresan y discuten asuntos de interés propio y de interés común, celebrada en los términos de la Ley, el presente reglamento, la Escritura Constitutiva y el Reglamento Interno.</w:t>
      </w:r>
    </w:p>
    <w:p w14:paraId="4C1977BE" w14:textId="77777777" w:rsidR="0070577A" w:rsidRPr="00452C8F" w:rsidRDefault="0070577A" w:rsidP="0070577A">
      <w:pPr>
        <w:ind w:left="709" w:hanging="425"/>
        <w:jc w:val="both"/>
        <w:rPr>
          <w:rFonts w:ascii="Arial" w:eastAsia="Calibri" w:hAnsi="Arial" w:cs="Arial"/>
          <w:sz w:val="20"/>
          <w:szCs w:val="20"/>
          <w:lang w:val="es-MX" w:eastAsia="en-US"/>
        </w:rPr>
      </w:pPr>
    </w:p>
    <w:p w14:paraId="0813A013" w14:textId="77777777" w:rsidR="0070577A" w:rsidRPr="00452C8F" w:rsidRDefault="0070577A" w:rsidP="00122729">
      <w:pPr>
        <w:numPr>
          <w:ilvl w:val="0"/>
          <w:numId w:val="1"/>
        </w:numPr>
        <w:spacing w:after="200" w:line="276" w:lineRule="auto"/>
        <w:ind w:left="709" w:hanging="425"/>
        <w:jc w:val="both"/>
        <w:rPr>
          <w:rFonts w:ascii="Arial" w:eastAsia="Calibri" w:hAnsi="Arial" w:cs="Arial"/>
          <w:sz w:val="20"/>
          <w:szCs w:val="20"/>
          <w:lang w:val="es-MX" w:eastAsia="en-US"/>
        </w:rPr>
      </w:pPr>
      <w:r w:rsidRPr="00452C8F">
        <w:rPr>
          <w:rFonts w:ascii="Arial" w:eastAsia="Calibri" w:hAnsi="Arial" w:cs="Arial"/>
          <w:sz w:val="20"/>
          <w:szCs w:val="20"/>
          <w:lang w:val="es-MX" w:eastAsia="en-US"/>
        </w:rPr>
        <w:t>Ley: Ley de Propiedad en Condominio de Inmuebles para el Distrito Federal.</w:t>
      </w:r>
    </w:p>
    <w:p w14:paraId="73F0A987" w14:textId="77777777" w:rsidR="0070577A" w:rsidRPr="00452C8F" w:rsidRDefault="0070577A" w:rsidP="0070577A">
      <w:pPr>
        <w:ind w:left="709" w:hanging="425"/>
        <w:jc w:val="both"/>
        <w:rPr>
          <w:rFonts w:ascii="Arial" w:eastAsia="Calibri" w:hAnsi="Arial" w:cs="Arial"/>
          <w:sz w:val="20"/>
          <w:szCs w:val="20"/>
          <w:lang w:val="es-MX" w:eastAsia="en-US"/>
        </w:rPr>
      </w:pPr>
    </w:p>
    <w:p w14:paraId="72A49BD2" w14:textId="77777777" w:rsidR="0070577A" w:rsidRPr="00452C8F" w:rsidRDefault="0070577A" w:rsidP="00122729">
      <w:pPr>
        <w:numPr>
          <w:ilvl w:val="0"/>
          <w:numId w:val="1"/>
        </w:numPr>
        <w:spacing w:after="200" w:line="276" w:lineRule="auto"/>
        <w:ind w:left="709" w:hanging="425"/>
        <w:jc w:val="both"/>
        <w:rPr>
          <w:rFonts w:ascii="Arial" w:eastAsia="Calibri" w:hAnsi="Arial" w:cs="Arial"/>
          <w:sz w:val="20"/>
          <w:szCs w:val="20"/>
          <w:lang w:val="es-MX" w:eastAsia="en-US"/>
        </w:rPr>
      </w:pPr>
      <w:r w:rsidRPr="00452C8F">
        <w:rPr>
          <w:rFonts w:ascii="Arial" w:eastAsia="Calibri" w:hAnsi="Arial" w:cs="Arial"/>
          <w:sz w:val="20"/>
          <w:szCs w:val="20"/>
          <w:lang w:val="es-MX" w:eastAsia="en-US"/>
        </w:rPr>
        <w:t xml:space="preserve">Procuraduría: Procuraduría Social del </w:t>
      </w:r>
      <w:r w:rsidRPr="00452C8F">
        <w:rPr>
          <w:rFonts w:ascii="Arial" w:eastAsia="Calibri" w:hAnsi="Arial" w:cs="Arial"/>
          <w:color w:val="000000"/>
          <w:sz w:val="20"/>
          <w:szCs w:val="20"/>
          <w:lang w:val="es-MX" w:eastAsia="en-US"/>
        </w:rPr>
        <w:t>Distrito</w:t>
      </w:r>
      <w:r w:rsidRPr="00452C8F">
        <w:rPr>
          <w:rFonts w:ascii="Arial" w:eastAsia="Calibri" w:hAnsi="Arial" w:cs="Arial"/>
          <w:sz w:val="20"/>
          <w:szCs w:val="20"/>
          <w:lang w:val="es-MX" w:eastAsia="en-US"/>
        </w:rPr>
        <w:t xml:space="preserve"> Federal.</w:t>
      </w:r>
    </w:p>
    <w:p w14:paraId="2FFACA31" w14:textId="77777777" w:rsidR="0070577A" w:rsidRPr="00452C8F" w:rsidRDefault="0070577A" w:rsidP="0070577A">
      <w:pPr>
        <w:ind w:left="709" w:hanging="425"/>
        <w:jc w:val="both"/>
        <w:rPr>
          <w:rFonts w:ascii="Arial" w:eastAsia="Calibri" w:hAnsi="Arial" w:cs="Arial"/>
          <w:sz w:val="20"/>
          <w:szCs w:val="20"/>
          <w:lang w:val="es-MX" w:eastAsia="en-US"/>
        </w:rPr>
      </w:pPr>
    </w:p>
    <w:p w14:paraId="432B79DD" w14:textId="77777777" w:rsidR="0070577A" w:rsidRPr="00452C8F" w:rsidRDefault="0070577A" w:rsidP="00122729">
      <w:pPr>
        <w:numPr>
          <w:ilvl w:val="0"/>
          <w:numId w:val="1"/>
        </w:numPr>
        <w:spacing w:after="200" w:line="276" w:lineRule="auto"/>
        <w:ind w:left="709" w:hanging="425"/>
        <w:jc w:val="both"/>
        <w:rPr>
          <w:rFonts w:ascii="Arial" w:eastAsia="Calibri" w:hAnsi="Arial" w:cs="Arial"/>
          <w:sz w:val="20"/>
          <w:szCs w:val="20"/>
          <w:lang w:val="es-MX" w:eastAsia="en-US"/>
        </w:rPr>
      </w:pPr>
      <w:r w:rsidRPr="00452C8F">
        <w:rPr>
          <w:rFonts w:ascii="Arial" w:eastAsia="Calibri" w:hAnsi="Arial" w:cs="Arial"/>
          <w:sz w:val="20"/>
          <w:szCs w:val="20"/>
          <w:lang w:val="es-MX" w:eastAsia="en-US"/>
        </w:rPr>
        <w:lastRenderedPageBreak/>
        <w:t xml:space="preserve">Reglamento Interno: </w:t>
      </w:r>
      <w:r w:rsidRPr="00452C8F">
        <w:rPr>
          <w:rFonts w:ascii="Arial" w:eastAsia="Calibri" w:hAnsi="Arial" w:cs="Arial"/>
          <w:color w:val="000000"/>
          <w:sz w:val="20"/>
          <w:szCs w:val="20"/>
          <w:lang w:val="es-ES_tradnl" w:eastAsia="en-US"/>
        </w:rPr>
        <w:t>Es el instrumento que regula el uso de las áreas comunes y establece las bases de sana convivencia al interior del condominio, el cual complementa y especifica las disposiciones de la Ley de acuerdo a las características de cada condominio.</w:t>
      </w:r>
    </w:p>
    <w:p w14:paraId="75EEF8BC" w14:textId="77777777" w:rsidR="0070577A" w:rsidRPr="00452C8F" w:rsidRDefault="0070577A" w:rsidP="0070577A">
      <w:pPr>
        <w:ind w:left="709" w:hanging="425"/>
        <w:jc w:val="both"/>
        <w:rPr>
          <w:rFonts w:ascii="Arial" w:eastAsia="Calibri" w:hAnsi="Arial" w:cs="Arial"/>
          <w:sz w:val="20"/>
          <w:szCs w:val="20"/>
          <w:lang w:val="es-MX" w:eastAsia="en-US"/>
        </w:rPr>
      </w:pPr>
    </w:p>
    <w:p w14:paraId="6BC94240" w14:textId="77777777" w:rsidR="0070577A" w:rsidRPr="00452C8F" w:rsidRDefault="0070577A" w:rsidP="00122729">
      <w:pPr>
        <w:numPr>
          <w:ilvl w:val="0"/>
          <w:numId w:val="1"/>
        </w:numPr>
        <w:spacing w:after="200" w:line="276" w:lineRule="auto"/>
        <w:ind w:left="709" w:hanging="425"/>
        <w:jc w:val="both"/>
        <w:rPr>
          <w:rFonts w:ascii="Arial" w:eastAsia="Calibri" w:hAnsi="Arial" w:cs="Arial"/>
          <w:sz w:val="20"/>
          <w:szCs w:val="20"/>
          <w:lang w:val="es-MX" w:eastAsia="en-US"/>
        </w:rPr>
      </w:pPr>
      <w:r w:rsidRPr="00452C8F">
        <w:rPr>
          <w:rFonts w:ascii="Arial" w:eastAsia="Calibri" w:hAnsi="Arial" w:cs="Arial"/>
          <w:sz w:val="20"/>
          <w:szCs w:val="20"/>
          <w:lang w:val="es-MX" w:eastAsia="en-US"/>
        </w:rPr>
        <w:t>Reglamento: El Reglamento de la Ley de Propiedad en Condominio de Inmuebles para el Distrito Federal.</w:t>
      </w:r>
    </w:p>
    <w:p w14:paraId="22FF7821" w14:textId="77777777" w:rsidR="0070577A" w:rsidRPr="00452C8F" w:rsidRDefault="0070577A" w:rsidP="0070577A">
      <w:pPr>
        <w:rPr>
          <w:rFonts w:ascii="Arial" w:eastAsia="Calibri" w:hAnsi="Arial" w:cs="Arial"/>
          <w:b/>
          <w:sz w:val="20"/>
          <w:szCs w:val="20"/>
          <w:lang w:val="es-MX" w:eastAsia="en-US"/>
        </w:rPr>
      </w:pPr>
    </w:p>
    <w:p w14:paraId="3DB04C9A" w14:textId="77777777" w:rsidR="0070577A" w:rsidRPr="00452C8F" w:rsidRDefault="0070577A" w:rsidP="0070577A">
      <w:pPr>
        <w:jc w:val="center"/>
        <w:rPr>
          <w:rFonts w:ascii="Arial" w:eastAsia="Calibri" w:hAnsi="Arial" w:cs="Arial"/>
          <w:b/>
          <w:sz w:val="20"/>
          <w:szCs w:val="20"/>
          <w:lang w:val="es-MX" w:eastAsia="en-US"/>
        </w:rPr>
      </w:pPr>
      <w:r w:rsidRPr="00452C8F">
        <w:rPr>
          <w:rFonts w:ascii="Arial" w:eastAsia="Calibri" w:hAnsi="Arial" w:cs="Arial"/>
          <w:b/>
          <w:sz w:val="20"/>
          <w:szCs w:val="20"/>
          <w:lang w:val="es-MX" w:eastAsia="en-US"/>
        </w:rPr>
        <w:t>CAPITULO II</w:t>
      </w:r>
    </w:p>
    <w:p w14:paraId="2F7775C8" w14:textId="77777777" w:rsidR="0070577A" w:rsidRPr="00452C8F" w:rsidRDefault="0070577A" w:rsidP="0070577A">
      <w:pPr>
        <w:jc w:val="center"/>
        <w:rPr>
          <w:rFonts w:ascii="Arial" w:eastAsia="Calibri" w:hAnsi="Arial" w:cs="Arial"/>
          <w:sz w:val="20"/>
          <w:szCs w:val="20"/>
          <w:lang w:val="es-MX" w:eastAsia="en-US"/>
        </w:rPr>
      </w:pPr>
      <w:r w:rsidRPr="00452C8F">
        <w:rPr>
          <w:rFonts w:ascii="Arial" w:eastAsia="Calibri" w:hAnsi="Arial" w:cs="Arial"/>
          <w:b/>
          <w:sz w:val="20"/>
          <w:szCs w:val="20"/>
          <w:lang w:val="es-MX" w:eastAsia="en-US"/>
        </w:rPr>
        <w:t xml:space="preserve">DE LA CONSTITUCIÓN, MODALIDADES Y EXTINCIÓN DEL RÉGIMEN </w:t>
      </w:r>
      <w:proofErr w:type="gramStart"/>
      <w:r w:rsidRPr="00452C8F">
        <w:rPr>
          <w:rFonts w:ascii="Arial" w:eastAsia="Calibri" w:hAnsi="Arial" w:cs="Arial"/>
          <w:b/>
          <w:sz w:val="20"/>
          <w:szCs w:val="20"/>
          <w:lang w:val="es-MX" w:eastAsia="en-US"/>
        </w:rPr>
        <w:t>DE  PROPIEDAD</w:t>
      </w:r>
      <w:proofErr w:type="gramEnd"/>
      <w:r w:rsidRPr="00452C8F">
        <w:rPr>
          <w:rFonts w:ascii="Arial" w:eastAsia="Calibri" w:hAnsi="Arial" w:cs="Arial"/>
          <w:b/>
          <w:sz w:val="20"/>
          <w:szCs w:val="20"/>
          <w:lang w:val="es-MX" w:eastAsia="en-US"/>
        </w:rPr>
        <w:t xml:space="preserve"> EN CONDOMINIO</w:t>
      </w:r>
    </w:p>
    <w:p w14:paraId="14EE3839" w14:textId="77777777" w:rsidR="0070577A" w:rsidRPr="00452C8F" w:rsidRDefault="0070577A" w:rsidP="0070577A">
      <w:pPr>
        <w:jc w:val="both"/>
        <w:rPr>
          <w:rFonts w:ascii="Arial" w:eastAsia="Calibri" w:hAnsi="Arial" w:cs="Arial"/>
          <w:b/>
          <w:sz w:val="20"/>
          <w:szCs w:val="20"/>
          <w:lang w:val="es-MX" w:eastAsia="en-US"/>
        </w:rPr>
      </w:pPr>
    </w:p>
    <w:p w14:paraId="11EFAFE3" w14:textId="77777777" w:rsidR="0070577A" w:rsidRPr="00452C8F" w:rsidRDefault="0070577A" w:rsidP="0070577A">
      <w:pPr>
        <w:jc w:val="both"/>
        <w:rPr>
          <w:rFonts w:ascii="Arial" w:eastAsia="Calibri" w:hAnsi="Arial" w:cs="Arial"/>
          <w:sz w:val="20"/>
          <w:szCs w:val="20"/>
          <w:lang w:val="es-MX" w:eastAsia="en-US"/>
        </w:rPr>
      </w:pPr>
      <w:r w:rsidRPr="00452C8F">
        <w:rPr>
          <w:rFonts w:ascii="Arial" w:eastAsia="Calibri" w:hAnsi="Arial" w:cs="Arial"/>
          <w:b/>
          <w:sz w:val="20"/>
          <w:szCs w:val="20"/>
          <w:lang w:val="es-MX" w:eastAsia="en-US"/>
        </w:rPr>
        <w:t>Artículo 3.-</w:t>
      </w:r>
      <w:r w:rsidRPr="00452C8F">
        <w:rPr>
          <w:rFonts w:ascii="Arial" w:eastAsia="Calibri" w:hAnsi="Arial" w:cs="Arial"/>
          <w:sz w:val="20"/>
          <w:szCs w:val="20"/>
          <w:lang w:val="es-MX" w:eastAsia="en-US"/>
        </w:rPr>
        <w:t xml:space="preserve"> Quien otorgue la escritura constitutiva de Propiedad en Condominio deberá enviar a la Procuraduría copia certificada de la constitución, modificación, extinción del régimen y el Reglamento Interno para que la Subprocuraduría de Derechos y Obligaciones de Propiedad en Condominio registre las propiedades del Distrito Federal constituidas bajo este régimen. </w:t>
      </w:r>
    </w:p>
    <w:p w14:paraId="333B4E63" w14:textId="77777777" w:rsidR="0070577A" w:rsidRPr="00452C8F" w:rsidRDefault="0070577A" w:rsidP="0070577A">
      <w:pPr>
        <w:jc w:val="center"/>
        <w:rPr>
          <w:rFonts w:ascii="Arial" w:eastAsia="Calibri" w:hAnsi="Arial" w:cs="Arial"/>
          <w:b/>
          <w:sz w:val="20"/>
          <w:szCs w:val="20"/>
          <w:lang w:val="es-MX" w:eastAsia="en-US"/>
        </w:rPr>
      </w:pPr>
    </w:p>
    <w:p w14:paraId="053B0B47" w14:textId="77777777" w:rsidR="0070577A" w:rsidRPr="00452C8F" w:rsidRDefault="0070577A" w:rsidP="0070577A">
      <w:pPr>
        <w:jc w:val="center"/>
        <w:rPr>
          <w:rFonts w:ascii="Arial" w:eastAsia="Calibri" w:hAnsi="Arial" w:cs="Arial"/>
          <w:b/>
          <w:bCs/>
          <w:sz w:val="20"/>
          <w:szCs w:val="20"/>
          <w:lang w:val="es-MX" w:eastAsia="en-US"/>
        </w:rPr>
      </w:pPr>
      <w:r w:rsidRPr="00452C8F">
        <w:rPr>
          <w:rFonts w:ascii="Arial" w:eastAsia="Calibri" w:hAnsi="Arial" w:cs="Arial"/>
          <w:b/>
          <w:bCs/>
          <w:sz w:val="20"/>
          <w:szCs w:val="20"/>
          <w:lang w:val="es-MX" w:eastAsia="en-US"/>
        </w:rPr>
        <w:t>TITULO SEGUNDO</w:t>
      </w:r>
    </w:p>
    <w:p w14:paraId="452C5811" w14:textId="77777777" w:rsidR="0070577A" w:rsidRPr="00452C8F" w:rsidRDefault="0070577A" w:rsidP="0070577A">
      <w:pPr>
        <w:jc w:val="center"/>
        <w:rPr>
          <w:rFonts w:ascii="Arial" w:eastAsia="Calibri" w:hAnsi="Arial" w:cs="Arial"/>
          <w:b/>
          <w:bCs/>
          <w:sz w:val="20"/>
          <w:szCs w:val="20"/>
          <w:lang w:val="es-MX" w:eastAsia="en-US"/>
        </w:rPr>
      </w:pPr>
      <w:r w:rsidRPr="00452C8F">
        <w:rPr>
          <w:rFonts w:ascii="Arial" w:eastAsia="Calibri" w:hAnsi="Arial" w:cs="Arial"/>
          <w:b/>
          <w:bCs/>
          <w:sz w:val="20"/>
          <w:szCs w:val="20"/>
          <w:lang w:val="es-MX" w:eastAsia="en-US"/>
        </w:rPr>
        <w:t>DE LAS ASAMBLEAS Y TIPOS DE ORGANIZACIÓN DE LOS CONDOMINIOS</w:t>
      </w:r>
    </w:p>
    <w:p w14:paraId="513B63A2" w14:textId="77777777" w:rsidR="0070577A" w:rsidRPr="00452C8F" w:rsidRDefault="0070577A" w:rsidP="0070577A">
      <w:pPr>
        <w:jc w:val="center"/>
        <w:rPr>
          <w:rFonts w:ascii="Arial" w:eastAsia="Calibri" w:hAnsi="Arial" w:cs="Arial"/>
          <w:b/>
          <w:bCs/>
          <w:sz w:val="20"/>
          <w:szCs w:val="20"/>
          <w:lang w:val="es-MX" w:eastAsia="en-US"/>
        </w:rPr>
      </w:pPr>
      <w:r w:rsidRPr="00452C8F">
        <w:rPr>
          <w:rFonts w:ascii="Arial" w:eastAsia="Calibri" w:hAnsi="Arial" w:cs="Arial"/>
          <w:b/>
          <w:bCs/>
          <w:sz w:val="20"/>
          <w:szCs w:val="20"/>
          <w:lang w:val="es-MX" w:eastAsia="en-US"/>
        </w:rPr>
        <w:t>CAPÍTULO I</w:t>
      </w:r>
    </w:p>
    <w:p w14:paraId="6E6A276C" w14:textId="77777777" w:rsidR="0070577A" w:rsidRPr="00452C8F" w:rsidRDefault="0070577A" w:rsidP="0070577A">
      <w:pPr>
        <w:spacing w:after="200"/>
        <w:jc w:val="center"/>
        <w:rPr>
          <w:rFonts w:ascii="Arial" w:eastAsia="Calibri" w:hAnsi="Arial" w:cs="Arial"/>
          <w:b/>
          <w:bCs/>
          <w:sz w:val="20"/>
          <w:szCs w:val="20"/>
          <w:lang w:val="es-MX" w:eastAsia="en-US"/>
        </w:rPr>
      </w:pPr>
      <w:r w:rsidRPr="00452C8F">
        <w:rPr>
          <w:rFonts w:ascii="Arial" w:eastAsia="Calibri" w:hAnsi="Arial" w:cs="Arial"/>
          <w:b/>
          <w:bCs/>
          <w:sz w:val="20"/>
          <w:szCs w:val="20"/>
          <w:lang w:val="es-MX" w:eastAsia="en-US"/>
        </w:rPr>
        <w:t xml:space="preserve">DE </w:t>
      </w:r>
      <w:proofErr w:type="gramStart"/>
      <w:r w:rsidRPr="00452C8F">
        <w:rPr>
          <w:rFonts w:ascii="Arial" w:eastAsia="Calibri" w:hAnsi="Arial" w:cs="Arial"/>
          <w:b/>
          <w:bCs/>
          <w:sz w:val="20"/>
          <w:szCs w:val="20"/>
          <w:lang w:val="es-MX" w:eastAsia="en-US"/>
        </w:rPr>
        <w:t>LAS  FACULTADES</w:t>
      </w:r>
      <w:proofErr w:type="gramEnd"/>
      <w:r w:rsidRPr="00452C8F">
        <w:rPr>
          <w:rFonts w:ascii="Arial" w:eastAsia="Calibri" w:hAnsi="Arial" w:cs="Arial"/>
          <w:b/>
          <w:bCs/>
          <w:sz w:val="20"/>
          <w:szCs w:val="20"/>
          <w:lang w:val="es-MX" w:eastAsia="en-US"/>
        </w:rPr>
        <w:t xml:space="preserve"> DE LA ASAMBLEA GENERAL</w:t>
      </w:r>
    </w:p>
    <w:p w14:paraId="797757D0" w14:textId="77777777" w:rsidR="0070577A" w:rsidRPr="00452C8F" w:rsidRDefault="0070577A" w:rsidP="0070577A">
      <w:pPr>
        <w:spacing w:after="200"/>
        <w:jc w:val="both"/>
        <w:rPr>
          <w:rFonts w:ascii="Arial" w:eastAsia="Calibri" w:hAnsi="Arial" w:cs="Arial"/>
          <w:sz w:val="20"/>
          <w:szCs w:val="20"/>
          <w:lang w:val="es-MX" w:eastAsia="en-US"/>
        </w:rPr>
      </w:pPr>
      <w:r w:rsidRPr="00452C8F">
        <w:rPr>
          <w:rFonts w:ascii="Arial" w:eastAsia="Calibri" w:hAnsi="Arial" w:cs="Arial"/>
          <w:b/>
          <w:bCs/>
          <w:sz w:val="20"/>
          <w:szCs w:val="20"/>
          <w:lang w:val="es-MX" w:eastAsia="en-US"/>
        </w:rPr>
        <w:t xml:space="preserve">Artículo 4.- </w:t>
      </w:r>
      <w:r w:rsidRPr="00452C8F">
        <w:rPr>
          <w:rFonts w:ascii="Arial" w:eastAsia="Calibri" w:hAnsi="Arial" w:cs="Arial"/>
          <w:bCs/>
          <w:sz w:val="20"/>
          <w:szCs w:val="20"/>
          <w:lang w:val="es-MX" w:eastAsia="en-US"/>
        </w:rPr>
        <w:t>Será facultad de la Asamblea General, además de lo establecido en la Ley, solicitar a su Administración y Comité de Vigilancia exhiba el documento que acredite su asistencia a los cursos de capacitación y actualización impartidos por la Procuraduría, anualmente.</w:t>
      </w:r>
    </w:p>
    <w:p w14:paraId="7270B0E2" w14:textId="77777777" w:rsidR="0070577A" w:rsidRPr="00452C8F" w:rsidRDefault="0070577A" w:rsidP="0070577A">
      <w:pPr>
        <w:jc w:val="both"/>
        <w:rPr>
          <w:rFonts w:ascii="Arial" w:eastAsia="Calibri" w:hAnsi="Arial" w:cs="Arial"/>
          <w:bCs/>
          <w:sz w:val="20"/>
          <w:szCs w:val="20"/>
          <w:lang w:val="es-MX" w:eastAsia="en-US"/>
        </w:rPr>
      </w:pPr>
      <w:r w:rsidRPr="00452C8F">
        <w:rPr>
          <w:rFonts w:ascii="Arial" w:eastAsia="Calibri" w:hAnsi="Arial" w:cs="Arial"/>
          <w:b/>
          <w:bCs/>
          <w:sz w:val="20"/>
          <w:szCs w:val="20"/>
          <w:lang w:val="es-MX" w:eastAsia="en-US"/>
        </w:rPr>
        <w:t>Artículo 5.-</w:t>
      </w:r>
      <w:r w:rsidRPr="00452C8F">
        <w:rPr>
          <w:rFonts w:ascii="Arial" w:eastAsia="Calibri" w:hAnsi="Arial" w:cs="Arial"/>
          <w:bCs/>
          <w:sz w:val="20"/>
          <w:szCs w:val="20"/>
          <w:lang w:val="es-MX" w:eastAsia="en-US"/>
        </w:rPr>
        <w:t xml:space="preserve"> En el caso de que se haya convocado a una Asamblea General cumpliendo con las formalidades previstas en la Ley, y quien deba presentar el libro de actas no lo haga, los acuerdos se harán constar en fojas por separado del libro de actas autorizado por la Procuraduría, y serán presentadas en la oficina desconcentrada correspondiente, quien se encargará de aplicar una medida de apremio a la persona omisa.</w:t>
      </w:r>
    </w:p>
    <w:p w14:paraId="683EC4B6" w14:textId="77777777" w:rsidR="0070577A" w:rsidRPr="00452C8F" w:rsidRDefault="0070577A" w:rsidP="0070577A">
      <w:pPr>
        <w:jc w:val="both"/>
        <w:rPr>
          <w:rFonts w:ascii="Arial" w:eastAsia="Calibri" w:hAnsi="Arial" w:cs="Arial"/>
          <w:bCs/>
          <w:sz w:val="20"/>
          <w:szCs w:val="20"/>
          <w:lang w:val="es-MX" w:eastAsia="en-US"/>
        </w:rPr>
      </w:pPr>
    </w:p>
    <w:p w14:paraId="4B0D68A3" w14:textId="77777777" w:rsidR="0070577A" w:rsidRPr="00452C8F" w:rsidRDefault="0070577A" w:rsidP="0070577A">
      <w:pPr>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Si después de aplicada la medida de apremio correspondiente, la persona no comparece a presentar el libro de actas, la oficina desconcentrada emitirá un acuerdo de cancelación de libro y en el mismo autorizará un nuevo libro.</w:t>
      </w:r>
    </w:p>
    <w:p w14:paraId="5C740BFB" w14:textId="77777777" w:rsidR="0070577A" w:rsidRPr="00452C8F" w:rsidRDefault="0070577A" w:rsidP="0070577A">
      <w:pPr>
        <w:jc w:val="both"/>
        <w:rPr>
          <w:rFonts w:ascii="Arial" w:eastAsia="Calibri" w:hAnsi="Arial" w:cs="Arial"/>
          <w:bCs/>
          <w:sz w:val="20"/>
          <w:szCs w:val="20"/>
          <w:lang w:val="es-MX" w:eastAsia="en-US"/>
        </w:rPr>
      </w:pPr>
    </w:p>
    <w:p w14:paraId="6AFC830F" w14:textId="77777777" w:rsidR="0070577A" w:rsidRPr="00452C8F" w:rsidRDefault="0070577A" w:rsidP="0070577A">
      <w:pPr>
        <w:jc w:val="both"/>
        <w:rPr>
          <w:rFonts w:ascii="Arial" w:eastAsia="Calibri" w:hAnsi="Arial" w:cs="Arial"/>
          <w:bCs/>
          <w:sz w:val="20"/>
          <w:szCs w:val="20"/>
          <w:lang w:val="es-MX" w:eastAsia="en-US"/>
        </w:rPr>
      </w:pPr>
      <w:r w:rsidRPr="00452C8F">
        <w:rPr>
          <w:rFonts w:ascii="Arial" w:eastAsia="Calibri" w:hAnsi="Arial" w:cs="Arial"/>
          <w:b/>
          <w:bCs/>
          <w:sz w:val="20"/>
          <w:szCs w:val="20"/>
          <w:lang w:val="es-MX" w:eastAsia="en-US"/>
        </w:rPr>
        <w:t>Artículo 6.-</w:t>
      </w:r>
      <w:r w:rsidRPr="00452C8F">
        <w:rPr>
          <w:rFonts w:ascii="Arial" w:eastAsia="Calibri" w:hAnsi="Arial" w:cs="Arial"/>
          <w:bCs/>
          <w:sz w:val="20"/>
          <w:szCs w:val="20"/>
          <w:lang w:val="es-MX" w:eastAsia="en-US"/>
        </w:rPr>
        <w:t xml:space="preserve"> Para dar validez a los acuerdos tomados en Asamblea General y que fueron anotados en fojas separadas del libro de actas, se deberá presentar:</w:t>
      </w:r>
    </w:p>
    <w:p w14:paraId="743CBF59" w14:textId="77777777" w:rsidR="0070577A" w:rsidRPr="00452C8F" w:rsidRDefault="0070577A" w:rsidP="0070577A">
      <w:pPr>
        <w:jc w:val="both"/>
        <w:rPr>
          <w:rFonts w:ascii="Arial" w:eastAsia="Calibri" w:hAnsi="Arial" w:cs="Arial"/>
          <w:bCs/>
          <w:sz w:val="20"/>
          <w:szCs w:val="20"/>
          <w:lang w:val="es-MX" w:eastAsia="en-US"/>
        </w:rPr>
      </w:pPr>
    </w:p>
    <w:p w14:paraId="59859E8F" w14:textId="77777777" w:rsidR="0070577A" w:rsidRPr="00452C8F" w:rsidRDefault="0070577A" w:rsidP="00122729">
      <w:pPr>
        <w:numPr>
          <w:ilvl w:val="0"/>
          <w:numId w:val="2"/>
        </w:numPr>
        <w:spacing w:after="200" w:line="276" w:lineRule="auto"/>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 xml:space="preserve">Las fojas concernientes al desarrollo de la Asamblea General que deberá contener: </w:t>
      </w:r>
    </w:p>
    <w:p w14:paraId="7620BD12" w14:textId="77777777" w:rsidR="0070577A" w:rsidRPr="00452C8F" w:rsidRDefault="0070577A" w:rsidP="00122729">
      <w:pPr>
        <w:numPr>
          <w:ilvl w:val="1"/>
          <w:numId w:val="2"/>
        </w:numPr>
        <w:spacing w:line="276" w:lineRule="auto"/>
        <w:ind w:left="1434" w:hanging="357"/>
        <w:jc w:val="both"/>
        <w:rPr>
          <w:rFonts w:ascii="Arial" w:eastAsia="Calibri" w:hAnsi="Arial" w:cs="Arial"/>
          <w:bCs/>
          <w:sz w:val="20"/>
          <w:szCs w:val="20"/>
          <w:lang w:val="es-MX" w:eastAsia="en-US"/>
        </w:rPr>
      </w:pPr>
      <w:r w:rsidRPr="00452C8F">
        <w:rPr>
          <w:rFonts w:ascii="Arial" w:eastAsia="Calibri" w:hAnsi="Arial" w:cs="Arial"/>
          <w:sz w:val="20"/>
          <w:szCs w:val="20"/>
          <w:lang w:val="es-MX" w:eastAsia="es-MX"/>
        </w:rPr>
        <w:t xml:space="preserve">Lugar, fecha y hora; </w:t>
      </w:r>
    </w:p>
    <w:p w14:paraId="610255AC" w14:textId="77777777" w:rsidR="0070577A" w:rsidRPr="00452C8F" w:rsidRDefault="0070577A" w:rsidP="00122729">
      <w:pPr>
        <w:numPr>
          <w:ilvl w:val="1"/>
          <w:numId w:val="2"/>
        </w:numPr>
        <w:spacing w:line="276" w:lineRule="auto"/>
        <w:ind w:left="1434" w:hanging="357"/>
        <w:jc w:val="both"/>
        <w:rPr>
          <w:rFonts w:ascii="Arial" w:eastAsia="Calibri" w:hAnsi="Arial" w:cs="Arial"/>
          <w:bCs/>
          <w:sz w:val="20"/>
          <w:szCs w:val="20"/>
          <w:lang w:val="es-MX" w:eastAsia="en-US"/>
        </w:rPr>
      </w:pPr>
      <w:r w:rsidRPr="00452C8F">
        <w:rPr>
          <w:rFonts w:ascii="Arial" w:eastAsia="Calibri" w:hAnsi="Arial" w:cs="Arial"/>
          <w:sz w:val="20"/>
          <w:szCs w:val="20"/>
          <w:lang w:val="es-MX" w:eastAsia="es-MX"/>
        </w:rPr>
        <w:t xml:space="preserve">Firmas de los participantes; </w:t>
      </w:r>
    </w:p>
    <w:p w14:paraId="319D8452" w14:textId="77777777" w:rsidR="0070577A" w:rsidRPr="00452C8F" w:rsidRDefault="0070577A" w:rsidP="00122729">
      <w:pPr>
        <w:numPr>
          <w:ilvl w:val="1"/>
          <w:numId w:val="2"/>
        </w:numPr>
        <w:spacing w:line="276" w:lineRule="auto"/>
        <w:ind w:left="1434" w:hanging="357"/>
        <w:jc w:val="both"/>
        <w:rPr>
          <w:rFonts w:ascii="Arial" w:eastAsia="Calibri" w:hAnsi="Arial" w:cs="Arial"/>
          <w:bCs/>
          <w:sz w:val="20"/>
          <w:szCs w:val="20"/>
          <w:lang w:val="es-MX" w:eastAsia="en-US"/>
        </w:rPr>
      </w:pPr>
      <w:r w:rsidRPr="00452C8F">
        <w:rPr>
          <w:rFonts w:ascii="Arial" w:eastAsia="Calibri" w:hAnsi="Arial" w:cs="Arial"/>
          <w:sz w:val="20"/>
          <w:szCs w:val="20"/>
          <w:lang w:val="es-MX" w:eastAsia="es-MX"/>
        </w:rPr>
        <w:t xml:space="preserve">Orden del día; y </w:t>
      </w:r>
    </w:p>
    <w:p w14:paraId="02EA19A8" w14:textId="77777777" w:rsidR="0070577A" w:rsidRPr="00452C8F" w:rsidRDefault="0070577A" w:rsidP="00122729">
      <w:pPr>
        <w:numPr>
          <w:ilvl w:val="1"/>
          <w:numId w:val="2"/>
        </w:numPr>
        <w:spacing w:line="276" w:lineRule="auto"/>
        <w:ind w:left="1434" w:hanging="357"/>
        <w:jc w:val="both"/>
        <w:rPr>
          <w:rFonts w:ascii="Arial" w:eastAsia="Calibri" w:hAnsi="Arial" w:cs="Arial"/>
          <w:bCs/>
          <w:sz w:val="20"/>
          <w:szCs w:val="20"/>
          <w:lang w:val="es-MX" w:eastAsia="en-US"/>
        </w:rPr>
      </w:pPr>
      <w:r w:rsidRPr="00452C8F">
        <w:rPr>
          <w:rFonts w:ascii="Arial" w:eastAsia="Calibri" w:hAnsi="Arial" w:cs="Arial"/>
          <w:sz w:val="20"/>
          <w:szCs w:val="20"/>
          <w:lang w:val="es-MX" w:eastAsia="es-MX"/>
        </w:rPr>
        <w:t>Desarrollo de la Asamblea General.</w:t>
      </w:r>
    </w:p>
    <w:p w14:paraId="69E6E9AB" w14:textId="77777777" w:rsidR="0070577A" w:rsidRPr="00452C8F" w:rsidRDefault="0070577A" w:rsidP="0070577A">
      <w:pPr>
        <w:ind w:left="720"/>
        <w:jc w:val="both"/>
        <w:rPr>
          <w:rFonts w:ascii="Arial" w:eastAsia="Calibri" w:hAnsi="Arial" w:cs="Arial"/>
          <w:bCs/>
          <w:sz w:val="20"/>
          <w:szCs w:val="20"/>
          <w:lang w:val="es-MX" w:eastAsia="en-US"/>
        </w:rPr>
      </w:pPr>
    </w:p>
    <w:p w14:paraId="5A9F2255" w14:textId="77777777" w:rsidR="0070577A" w:rsidRPr="00452C8F" w:rsidRDefault="0070577A" w:rsidP="0070577A">
      <w:pPr>
        <w:ind w:left="720"/>
        <w:jc w:val="both"/>
        <w:rPr>
          <w:rFonts w:ascii="Arial" w:eastAsia="Calibri" w:hAnsi="Arial" w:cs="Arial"/>
          <w:bCs/>
          <w:sz w:val="20"/>
          <w:szCs w:val="20"/>
          <w:lang w:val="es-MX" w:eastAsia="en-US"/>
        </w:rPr>
      </w:pPr>
      <w:r w:rsidRPr="00452C8F">
        <w:rPr>
          <w:rFonts w:ascii="Arial" w:eastAsia="Calibri" w:hAnsi="Arial" w:cs="Arial"/>
          <w:sz w:val="20"/>
          <w:szCs w:val="20"/>
          <w:lang w:val="es-MX" w:eastAsia="es-MX"/>
        </w:rPr>
        <w:t>Las fojas deberán estar foliadas y rubricadas por lo menos por el Presidente, Secretario, Escrutadores y Miembros del Comité de Vigilancia electos en la Asamblea General.</w:t>
      </w:r>
    </w:p>
    <w:p w14:paraId="25F50639" w14:textId="77777777" w:rsidR="0070577A" w:rsidRPr="00452C8F" w:rsidRDefault="0070577A" w:rsidP="0070577A">
      <w:pPr>
        <w:ind w:left="720"/>
        <w:jc w:val="both"/>
        <w:rPr>
          <w:rFonts w:ascii="Arial" w:eastAsia="Calibri" w:hAnsi="Arial" w:cs="Arial"/>
          <w:bCs/>
          <w:sz w:val="20"/>
          <w:szCs w:val="20"/>
          <w:lang w:val="es-MX" w:eastAsia="en-US"/>
        </w:rPr>
      </w:pPr>
    </w:p>
    <w:p w14:paraId="43FC8F66" w14:textId="77777777" w:rsidR="0070577A" w:rsidRPr="00452C8F" w:rsidRDefault="0070577A" w:rsidP="00122729">
      <w:pPr>
        <w:numPr>
          <w:ilvl w:val="0"/>
          <w:numId w:val="2"/>
        </w:numPr>
        <w:spacing w:after="200" w:line="276" w:lineRule="auto"/>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Acuse de recibo de convocatoria a Asamblea General firmada por los condóminos y el administrador.</w:t>
      </w:r>
    </w:p>
    <w:p w14:paraId="4B161BF6" w14:textId="77777777" w:rsidR="0070577A" w:rsidRPr="00452C8F" w:rsidRDefault="0070577A" w:rsidP="0070577A">
      <w:pPr>
        <w:jc w:val="both"/>
        <w:rPr>
          <w:rFonts w:ascii="Arial" w:eastAsia="Calibri" w:hAnsi="Arial" w:cs="Arial"/>
          <w:bCs/>
          <w:sz w:val="20"/>
          <w:szCs w:val="20"/>
          <w:lang w:val="es-MX" w:eastAsia="en-US"/>
        </w:rPr>
      </w:pPr>
    </w:p>
    <w:p w14:paraId="2A3B9964" w14:textId="77777777" w:rsidR="0070577A" w:rsidRPr="00452C8F" w:rsidRDefault="0070577A" w:rsidP="00122729">
      <w:pPr>
        <w:numPr>
          <w:ilvl w:val="0"/>
          <w:numId w:val="2"/>
        </w:numPr>
        <w:spacing w:after="200" w:line="276" w:lineRule="auto"/>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Una vez presentado el libro de actas o autorizado el nuevo libro por la Procuraduría, se anexarán las fojas concernientes al desarrollo de la Asamblea General.</w:t>
      </w:r>
    </w:p>
    <w:p w14:paraId="4B784FD1" w14:textId="77777777" w:rsidR="0070577A" w:rsidRPr="00452C8F" w:rsidRDefault="0070577A" w:rsidP="0070577A">
      <w:pPr>
        <w:ind w:left="720"/>
        <w:jc w:val="both"/>
        <w:rPr>
          <w:rFonts w:ascii="Arial" w:eastAsia="Calibri" w:hAnsi="Arial" w:cs="Arial"/>
          <w:bCs/>
          <w:sz w:val="20"/>
          <w:szCs w:val="20"/>
          <w:lang w:val="es-MX" w:eastAsia="en-US"/>
        </w:rPr>
      </w:pPr>
    </w:p>
    <w:p w14:paraId="619AF17F" w14:textId="77777777" w:rsidR="0070577A" w:rsidRPr="00452C8F" w:rsidRDefault="0070577A" w:rsidP="0070577A">
      <w:pPr>
        <w:autoSpaceDE w:val="0"/>
        <w:autoSpaceDN w:val="0"/>
        <w:adjustRightInd w:val="0"/>
        <w:spacing w:after="200"/>
        <w:jc w:val="both"/>
        <w:rPr>
          <w:rFonts w:ascii="Arial" w:eastAsia="Calibri" w:hAnsi="Arial" w:cs="Arial"/>
          <w:bCs/>
          <w:sz w:val="20"/>
          <w:szCs w:val="20"/>
          <w:lang w:val="es-MX" w:eastAsia="en-US"/>
        </w:rPr>
      </w:pPr>
      <w:r w:rsidRPr="00452C8F">
        <w:rPr>
          <w:rFonts w:ascii="Arial" w:eastAsia="Calibri" w:hAnsi="Arial" w:cs="Arial"/>
          <w:b/>
          <w:sz w:val="20"/>
          <w:szCs w:val="20"/>
          <w:lang w:val="es-MX" w:eastAsia="en-US"/>
        </w:rPr>
        <w:t>Artículo 7.-</w:t>
      </w:r>
      <w:r w:rsidRPr="00452C8F">
        <w:rPr>
          <w:rFonts w:ascii="Arial" w:eastAsia="Calibri" w:hAnsi="Arial" w:cs="Arial"/>
          <w:sz w:val="20"/>
          <w:szCs w:val="20"/>
          <w:lang w:val="es-MX" w:eastAsia="en-US"/>
        </w:rPr>
        <w:t xml:space="preserve"> </w:t>
      </w:r>
      <w:r w:rsidRPr="00452C8F">
        <w:rPr>
          <w:rFonts w:ascii="Arial" w:eastAsia="Calibri" w:hAnsi="Arial" w:cs="Arial"/>
          <w:bCs/>
          <w:sz w:val="20"/>
          <w:szCs w:val="20"/>
          <w:lang w:val="es-MX" w:eastAsia="en-US"/>
        </w:rPr>
        <w:t>Para que proceda la acreditación de la convocatoria a Asamblea General ante la Procuraduría, expedida por los condóminos, éstos deberán acreditar su personalidad con identificación oficial y comprobar su carácter de condóminos por medio de alguno de los siguientes documentos:</w:t>
      </w:r>
    </w:p>
    <w:p w14:paraId="102F768C" w14:textId="77777777" w:rsidR="0070577A" w:rsidRPr="00452C8F" w:rsidRDefault="0070577A" w:rsidP="00122729">
      <w:pPr>
        <w:numPr>
          <w:ilvl w:val="0"/>
          <w:numId w:val="3"/>
        </w:numPr>
        <w:autoSpaceDE w:val="0"/>
        <w:autoSpaceDN w:val="0"/>
        <w:adjustRightInd w:val="0"/>
        <w:spacing w:after="200" w:line="276" w:lineRule="auto"/>
        <w:jc w:val="both"/>
        <w:rPr>
          <w:rFonts w:ascii="Arial" w:eastAsia="Calibri" w:hAnsi="Arial" w:cs="Arial"/>
          <w:sz w:val="20"/>
          <w:szCs w:val="20"/>
          <w:lang w:val="es-MX" w:eastAsia="en-US"/>
        </w:rPr>
      </w:pPr>
      <w:r w:rsidRPr="00452C8F">
        <w:rPr>
          <w:rFonts w:ascii="Arial" w:eastAsia="Calibri" w:hAnsi="Arial" w:cs="Arial"/>
          <w:sz w:val="20"/>
          <w:szCs w:val="20"/>
          <w:lang w:val="es-MX" w:eastAsia="en-US"/>
        </w:rPr>
        <w:t xml:space="preserve">Escritura de la unidad de propiedad privativa. </w:t>
      </w:r>
    </w:p>
    <w:p w14:paraId="07E3916F" w14:textId="77777777" w:rsidR="0070577A" w:rsidRPr="00452C8F" w:rsidRDefault="0070577A" w:rsidP="0070577A">
      <w:pPr>
        <w:autoSpaceDE w:val="0"/>
        <w:autoSpaceDN w:val="0"/>
        <w:adjustRightInd w:val="0"/>
        <w:ind w:left="720"/>
        <w:jc w:val="both"/>
        <w:rPr>
          <w:rFonts w:ascii="Arial" w:eastAsia="Calibri" w:hAnsi="Arial" w:cs="Arial"/>
          <w:sz w:val="20"/>
          <w:szCs w:val="20"/>
          <w:lang w:val="es-MX" w:eastAsia="en-US"/>
        </w:rPr>
      </w:pPr>
    </w:p>
    <w:p w14:paraId="404F081F" w14:textId="77777777" w:rsidR="0070577A" w:rsidRPr="00452C8F" w:rsidRDefault="0070577A" w:rsidP="00122729">
      <w:pPr>
        <w:numPr>
          <w:ilvl w:val="0"/>
          <w:numId w:val="3"/>
        </w:numPr>
        <w:autoSpaceDE w:val="0"/>
        <w:autoSpaceDN w:val="0"/>
        <w:adjustRightInd w:val="0"/>
        <w:spacing w:after="200" w:line="276" w:lineRule="auto"/>
        <w:jc w:val="both"/>
        <w:rPr>
          <w:rFonts w:ascii="Arial" w:eastAsia="Calibri" w:hAnsi="Arial" w:cs="Arial"/>
          <w:sz w:val="20"/>
          <w:szCs w:val="20"/>
          <w:lang w:val="es-MX" w:eastAsia="en-US"/>
        </w:rPr>
      </w:pPr>
      <w:r w:rsidRPr="00452C8F">
        <w:rPr>
          <w:rFonts w:ascii="Arial" w:eastAsia="Calibri" w:hAnsi="Arial" w:cs="Arial"/>
          <w:sz w:val="20"/>
          <w:szCs w:val="20"/>
          <w:lang w:val="es-MX" w:eastAsia="en-US"/>
        </w:rPr>
        <w:t>Contrato de compraventa o de promesa de compraventa.</w:t>
      </w:r>
    </w:p>
    <w:p w14:paraId="32F75AF7" w14:textId="77777777" w:rsidR="0070577A" w:rsidRPr="00452C8F" w:rsidRDefault="0070577A" w:rsidP="0070577A">
      <w:pPr>
        <w:autoSpaceDE w:val="0"/>
        <w:autoSpaceDN w:val="0"/>
        <w:adjustRightInd w:val="0"/>
        <w:jc w:val="both"/>
        <w:rPr>
          <w:rFonts w:ascii="Arial" w:eastAsia="Calibri" w:hAnsi="Arial" w:cs="Arial"/>
          <w:sz w:val="20"/>
          <w:szCs w:val="20"/>
          <w:lang w:val="es-MX" w:eastAsia="en-US"/>
        </w:rPr>
      </w:pPr>
    </w:p>
    <w:p w14:paraId="56697711" w14:textId="77777777" w:rsidR="0070577A" w:rsidRPr="00452C8F" w:rsidRDefault="0070577A" w:rsidP="00122729">
      <w:pPr>
        <w:numPr>
          <w:ilvl w:val="0"/>
          <w:numId w:val="3"/>
        </w:numPr>
        <w:autoSpaceDE w:val="0"/>
        <w:autoSpaceDN w:val="0"/>
        <w:adjustRightInd w:val="0"/>
        <w:spacing w:after="200" w:line="276" w:lineRule="auto"/>
        <w:jc w:val="both"/>
        <w:rPr>
          <w:rFonts w:ascii="Arial" w:eastAsia="Calibri" w:hAnsi="Arial" w:cs="Arial"/>
          <w:sz w:val="20"/>
          <w:szCs w:val="20"/>
          <w:lang w:val="es-MX" w:eastAsia="en-US"/>
        </w:rPr>
      </w:pPr>
      <w:r w:rsidRPr="00452C8F">
        <w:rPr>
          <w:rFonts w:ascii="Arial" w:eastAsia="Calibri" w:hAnsi="Arial" w:cs="Arial"/>
          <w:sz w:val="20"/>
          <w:szCs w:val="20"/>
          <w:lang w:val="es-MX" w:eastAsia="en-US"/>
        </w:rPr>
        <w:t>Carta de adjudicación.</w:t>
      </w:r>
    </w:p>
    <w:p w14:paraId="2709B001" w14:textId="77777777" w:rsidR="0070577A" w:rsidRPr="00452C8F" w:rsidRDefault="0070577A" w:rsidP="0070577A">
      <w:pPr>
        <w:autoSpaceDE w:val="0"/>
        <w:autoSpaceDN w:val="0"/>
        <w:adjustRightInd w:val="0"/>
        <w:jc w:val="both"/>
        <w:rPr>
          <w:rFonts w:ascii="Arial" w:eastAsia="Calibri" w:hAnsi="Arial" w:cs="Arial"/>
          <w:sz w:val="20"/>
          <w:szCs w:val="20"/>
          <w:lang w:val="es-MX" w:eastAsia="en-US"/>
        </w:rPr>
      </w:pPr>
    </w:p>
    <w:p w14:paraId="39B1CE43" w14:textId="77777777" w:rsidR="0070577A" w:rsidRPr="00452C8F" w:rsidRDefault="0070577A" w:rsidP="00122729">
      <w:pPr>
        <w:numPr>
          <w:ilvl w:val="0"/>
          <w:numId w:val="3"/>
        </w:numPr>
        <w:autoSpaceDE w:val="0"/>
        <w:autoSpaceDN w:val="0"/>
        <w:adjustRightInd w:val="0"/>
        <w:spacing w:after="200" w:line="276" w:lineRule="auto"/>
        <w:jc w:val="both"/>
        <w:rPr>
          <w:rFonts w:ascii="Arial" w:eastAsia="Calibri" w:hAnsi="Arial" w:cs="Arial"/>
          <w:sz w:val="20"/>
          <w:szCs w:val="20"/>
          <w:lang w:val="es-MX" w:eastAsia="en-US"/>
        </w:rPr>
      </w:pPr>
      <w:r w:rsidRPr="00452C8F">
        <w:rPr>
          <w:rFonts w:ascii="Arial" w:eastAsia="Calibri" w:hAnsi="Arial" w:cs="Arial"/>
          <w:sz w:val="20"/>
          <w:szCs w:val="20"/>
          <w:lang w:val="es-MX" w:eastAsia="en-US"/>
        </w:rPr>
        <w:t>Boleta predial a nombre del condómino.</w:t>
      </w:r>
    </w:p>
    <w:p w14:paraId="7542A725" w14:textId="77777777" w:rsidR="0070577A" w:rsidRPr="00452C8F" w:rsidRDefault="0070577A" w:rsidP="0070577A">
      <w:pPr>
        <w:autoSpaceDE w:val="0"/>
        <w:autoSpaceDN w:val="0"/>
        <w:adjustRightInd w:val="0"/>
        <w:jc w:val="both"/>
        <w:rPr>
          <w:rFonts w:ascii="Arial" w:eastAsia="Calibri" w:hAnsi="Arial" w:cs="Arial"/>
          <w:sz w:val="20"/>
          <w:szCs w:val="20"/>
          <w:lang w:val="es-MX" w:eastAsia="en-US"/>
        </w:rPr>
      </w:pPr>
    </w:p>
    <w:p w14:paraId="1913293C" w14:textId="77777777" w:rsidR="0070577A" w:rsidRPr="00452C8F" w:rsidRDefault="0070577A" w:rsidP="00122729">
      <w:pPr>
        <w:numPr>
          <w:ilvl w:val="0"/>
          <w:numId w:val="3"/>
        </w:numPr>
        <w:autoSpaceDE w:val="0"/>
        <w:autoSpaceDN w:val="0"/>
        <w:adjustRightInd w:val="0"/>
        <w:spacing w:after="200" w:line="276" w:lineRule="auto"/>
        <w:jc w:val="both"/>
        <w:rPr>
          <w:rFonts w:ascii="Arial" w:eastAsia="Calibri" w:hAnsi="Arial" w:cs="Arial"/>
          <w:sz w:val="20"/>
          <w:szCs w:val="20"/>
          <w:lang w:val="es-MX" w:eastAsia="en-US"/>
        </w:rPr>
      </w:pPr>
      <w:r w:rsidRPr="00452C8F">
        <w:rPr>
          <w:rFonts w:ascii="Arial" w:eastAsia="Calibri" w:hAnsi="Arial" w:cs="Arial"/>
          <w:sz w:val="20"/>
          <w:szCs w:val="20"/>
          <w:lang w:val="es-MX" w:eastAsia="en-US"/>
        </w:rPr>
        <w:t>Boleta de agua a nombre del condómino.</w:t>
      </w:r>
    </w:p>
    <w:p w14:paraId="0F21A0C4" w14:textId="77777777" w:rsidR="0070577A" w:rsidRPr="00452C8F" w:rsidRDefault="0070577A" w:rsidP="0070577A">
      <w:pPr>
        <w:autoSpaceDE w:val="0"/>
        <w:autoSpaceDN w:val="0"/>
        <w:adjustRightInd w:val="0"/>
        <w:jc w:val="both"/>
        <w:rPr>
          <w:rFonts w:ascii="Arial" w:eastAsia="Calibri" w:hAnsi="Arial" w:cs="Arial"/>
          <w:sz w:val="20"/>
          <w:szCs w:val="20"/>
          <w:lang w:val="es-MX" w:eastAsia="en-US"/>
        </w:rPr>
      </w:pPr>
    </w:p>
    <w:p w14:paraId="18213B00" w14:textId="77777777" w:rsidR="0070577A" w:rsidRPr="00452C8F" w:rsidRDefault="0070577A" w:rsidP="0070577A">
      <w:pPr>
        <w:jc w:val="both"/>
        <w:rPr>
          <w:rFonts w:ascii="Arial" w:eastAsia="Calibri" w:hAnsi="Arial" w:cs="Arial"/>
          <w:bCs/>
          <w:sz w:val="20"/>
          <w:szCs w:val="20"/>
          <w:lang w:val="es-MX" w:eastAsia="en-US"/>
        </w:rPr>
      </w:pPr>
      <w:r w:rsidRPr="00452C8F">
        <w:rPr>
          <w:rFonts w:ascii="Arial" w:eastAsia="Calibri" w:hAnsi="Arial" w:cs="Arial"/>
          <w:b/>
          <w:bCs/>
          <w:sz w:val="20"/>
          <w:szCs w:val="20"/>
          <w:lang w:val="es-MX" w:eastAsia="en-US"/>
        </w:rPr>
        <w:t>Artículo 8.-</w:t>
      </w:r>
      <w:r w:rsidRPr="00452C8F">
        <w:rPr>
          <w:rFonts w:ascii="Arial" w:eastAsia="Calibri" w:hAnsi="Arial" w:cs="Arial"/>
          <w:bCs/>
          <w:sz w:val="20"/>
          <w:szCs w:val="20"/>
          <w:lang w:val="es-MX" w:eastAsia="en-US"/>
        </w:rPr>
        <w:t xml:space="preserve"> La Procuraduría podrá convocar a Asamblea General en los casos donde no exista Administrador Condómino o Profesional. Para ello deberá verificar en el registro de los archivos de la Procuraduría que no exista una administración debidamente constituida.</w:t>
      </w:r>
    </w:p>
    <w:p w14:paraId="4DE12087" w14:textId="77777777" w:rsidR="0070577A" w:rsidRPr="00452C8F" w:rsidRDefault="0070577A" w:rsidP="0070577A">
      <w:pPr>
        <w:jc w:val="both"/>
        <w:rPr>
          <w:rFonts w:ascii="Arial" w:eastAsia="Calibri" w:hAnsi="Arial" w:cs="Arial"/>
          <w:bCs/>
          <w:sz w:val="20"/>
          <w:szCs w:val="20"/>
          <w:lang w:val="es-MX" w:eastAsia="en-US"/>
        </w:rPr>
      </w:pPr>
    </w:p>
    <w:p w14:paraId="50A9B75B" w14:textId="77777777" w:rsidR="0070577A" w:rsidRPr="00452C8F" w:rsidRDefault="0070577A" w:rsidP="0070577A">
      <w:pPr>
        <w:jc w:val="both"/>
        <w:rPr>
          <w:rFonts w:ascii="Arial" w:eastAsia="Calibri" w:hAnsi="Arial" w:cs="Arial"/>
          <w:bCs/>
          <w:sz w:val="20"/>
          <w:szCs w:val="20"/>
          <w:lang w:val="es-MX" w:eastAsia="en-US"/>
        </w:rPr>
      </w:pPr>
      <w:r w:rsidRPr="00452C8F">
        <w:rPr>
          <w:rFonts w:ascii="Arial" w:eastAsia="Calibri" w:hAnsi="Arial" w:cs="Arial"/>
          <w:b/>
          <w:bCs/>
          <w:sz w:val="20"/>
          <w:szCs w:val="20"/>
          <w:lang w:val="es-MX" w:eastAsia="en-US"/>
        </w:rPr>
        <w:t>Artículo 9.-</w:t>
      </w:r>
      <w:r w:rsidRPr="00452C8F">
        <w:rPr>
          <w:rFonts w:ascii="Arial" w:eastAsia="Calibri" w:hAnsi="Arial" w:cs="Arial"/>
          <w:bCs/>
          <w:sz w:val="20"/>
          <w:szCs w:val="20"/>
          <w:lang w:val="es-MX" w:eastAsia="en-US"/>
        </w:rPr>
        <w:t xml:space="preserve"> Para remover al Administrador Condómino o Profesional por mal desempeño de sus funciones deberá convocarse a Asamblea General en términos de Ley, notificando al administrador de que se trate para que argumente lo que a su derecho convenga.</w:t>
      </w:r>
    </w:p>
    <w:p w14:paraId="19EBEF82" w14:textId="77777777" w:rsidR="0070577A" w:rsidRPr="00452C8F" w:rsidRDefault="0070577A" w:rsidP="0070577A">
      <w:pPr>
        <w:jc w:val="both"/>
        <w:rPr>
          <w:rFonts w:ascii="Arial" w:eastAsia="Calibri" w:hAnsi="Arial" w:cs="Arial"/>
          <w:bCs/>
          <w:sz w:val="20"/>
          <w:szCs w:val="20"/>
          <w:lang w:val="es-MX" w:eastAsia="en-US"/>
        </w:rPr>
      </w:pPr>
    </w:p>
    <w:p w14:paraId="0B5012B7" w14:textId="77777777" w:rsidR="0070577A" w:rsidRPr="00452C8F" w:rsidRDefault="0070577A" w:rsidP="0070577A">
      <w:pPr>
        <w:jc w:val="both"/>
        <w:rPr>
          <w:rFonts w:ascii="Arial" w:eastAsia="Calibri" w:hAnsi="Arial" w:cs="Arial"/>
          <w:color w:val="000000"/>
          <w:sz w:val="20"/>
          <w:szCs w:val="20"/>
          <w:lang w:val="es-MX" w:eastAsia="en-US"/>
        </w:rPr>
      </w:pPr>
      <w:r w:rsidRPr="00452C8F">
        <w:rPr>
          <w:rFonts w:ascii="Arial" w:eastAsia="Calibri" w:hAnsi="Arial" w:cs="Arial"/>
          <w:b/>
          <w:bCs/>
          <w:sz w:val="20"/>
          <w:szCs w:val="20"/>
          <w:lang w:val="es-MX" w:eastAsia="en-US"/>
        </w:rPr>
        <w:t>Artículo 10.-</w:t>
      </w:r>
      <w:r w:rsidRPr="00452C8F">
        <w:rPr>
          <w:rFonts w:ascii="Arial" w:eastAsia="Calibri" w:hAnsi="Arial" w:cs="Arial"/>
          <w:bCs/>
          <w:sz w:val="20"/>
          <w:szCs w:val="20"/>
          <w:lang w:val="es-MX" w:eastAsia="en-US"/>
        </w:rPr>
        <w:t xml:space="preserve"> </w:t>
      </w:r>
      <w:r w:rsidRPr="00452C8F">
        <w:rPr>
          <w:rFonts w:ascii="Arial" w:eastAsia="Calibri" w:hAnsi="Arial" w:cs="Arial"/>
          <w:color w:val="000000"/>
          <w:sz w:val="20"/>
          <w:szCs w:val="20"/>
          <w:lang w:val="es-MX" w:eastAsia="en-US"/>
        </w:rPr>
        <w:t>Para que proceda la suspensión del derecho a voto de los condóminos o poseedores morosos el administrador tendrá que notificar con siete días naturales de anticipación a la próxima Asamblea General, para que manifieste lo que a su derecho convenga durante la misma.</w:t>
      </w:r>
    </w:p>
    <w:p w14:paraId="19EAAAB5" w14:textId="77777777" w:rsidR="0070577A" w:rsidRPr="00452C8F" w:rsidRDefault="0070577A" w:rsidP="0070577A">
      <w:pPr>
        <w:jc w:val="both"/>
        <w:rPr>
          <w:rFonts w:ascii="Arial" w:eastAsia="Calibri" w:hAnsi="Arial" w:cs="Arial"/>
          <w:color w:val="000000"/>
          <w:sz w:val="20"/>
          <w:szCs w:val="20"/>
          <w:lang w:val="es-MX" w:eastAsia="en-US"/>
        </w:rPr>
      </w:pPr>
    </w:p>
    <w:p w14:paraId="5AA3AC62" w14:textId="77777777" w:rsidR="0070577A" w:rsidRPr="00452C8F" w:rsidRDefault="0070577A" w:rsidP="0070577A">
      <w:pPr>
        <w:jc w:val="both"/>
        <w:rPr>
          <w:rFonts w:ascii="Arial" w:eastAsia="Calibri" w:hAnsi="Arial" w:cs="Arial"/>
          <w:color w:val="000000"/>
          <w:sz w:val="20"/>
          <w:szCs w:val="20"/>
          <w:lang w:val="es-MX" w:eastAsia="en-US"/>
        </w:rPr>
      </w:pPr>
      <w:r w:rsidRPr="00452C8F">
        <w:rPr>
          <w:rFonts w:ascii="Arial" w:eastAsia="Calibri" w:hAnsi="Arial" w:cs="Arial"/>
          <w:color w:val="000000"/>
          <w:sz w:val="20"/>
          <w:szCs w:val="20"/>
          <w:lang w:val="es-MX" w:eastAsia="en-US"/>
        </w:rPr>
        <w:t>El padrón de condóminos en mora elaborado por el administrador deberá ser actualizado y entregado a la Procuraduría con tres días hábiles de anticipación a la Asamblea General, para que proceda la suspensión prevista en este artículo.</w:t>
      </w:r>
    </w:p>
    <w:p w14:paraId="54190225" w14:textId="77777777" w:rsidR="0070577A" w:rsidRPr="00452C8F" w:rsidRDefault="0070577A" w:rsidP="0070577A">
      <w:pPr>
        <w:jc w:val="both"/>
        <w:rPr>
          <w:rFonts w:ascii="Arial" w:eastAsia="Calibri" w:hAnsi="Arial" w:cs="Arial"/>
          <w:bCs/>
          <w:sz w:val="20"/>
          <w:szCs w:val="20"/>
          <w:lang w:val="es-MX" w:eastAsia="en-US"/>
        </w:rPr>
      </w:pPr>
    </w:p>
    <w:p w14:paraId="5E741769" w14:textId="77777777" w:rsidR="0070577A" w:rsidRPr="00452C8F" w:rsidRDefault="0070577A" w:rsidP="0070577A">
      <w:pPr>
        <w:jc w:val="both"/>
        <w:rPr>
          <w:rFonts w:ascii="Arial" w:eastAsia="Calibri" w:hAnsi="Arial" w:cs="Arial"/>
          <w:bCs/>
          <w:sz w:val="20"/>
          <w:szCs w:val="20"/>
          <w:lang w:val="es-MX" w:eastAsia="en-US"/>
        </w:rPr>
      </w:pPr>
      <w:r w:rsidRPr="00452C8F">
        <w:rPr>
          <w:rFonts w:ascii="Arial" w:eastAsia="Calibri" w:hAnsi="Arial" w:cs="Arial"/>
          <w:b/>
          <w:bCs/>
          <w:sz w:val="20"/>
          <w:szCs w:val="20"/>
          <w:lang w:val="es-MX" w:eastAsia="en-US"/>
        </w:rPr>
        <w:t>Artículo 11.-</w:t>
      </w:r>
      <w:r w:rsidRPr="00452C8F">
        <w:rPr>
          <w:rFonts w:ascii="Arial" w:eastAsia="Calibri" w:hAnsi="Arial" w:cs="Arial"/>
          <w:bCs/>
          <w:sz w:val="20"/>
          <w:szCs w:val="20"/>
          <w:lang w:val="es-MX" w:eastAsia="en-US"/>
        </w:rPr>
        <w:t xml:space="preserve"> </w:t>
      </w:r>
      <w:r w:rsidRPr="00452C8F">
        <w:rPr>
          <w:rFonts w:ascii="Arial" w:eastAsia="Calibri" w:hAnsi="Arial" w:cs="Arial"/>
          <w:sz w:val="20"/>
          <w:szCs w:val="20"/>
          <w:lang w:val="es-MX" w:eastAsia="en-US"/>
        </w:rPr>
        <w:t>L</w:t>
      </w:r>
      <w:r w:rsidRPr="00452C8F">
        <w:rPr>
          <w:rFonts w:ascii="Arial" w:eastAsia="Calibri" w:hAnsi="Arial" w:cs="Arial"/>
          <w:bCs/>
          <w:sz w:val="20"/>
          <w:szCs w:val="20"/>
          <w:lang w:val="es-MX" w:eastAsia="en-US"/>
        </w:rPr>
        <w:t>a Procuraduría podrá analizar la organización condominal adoptada por las Asambleas y, en su caso, realizará las sugerencias que mejor convengan a la buena administración del condominio.</w:t>
      </w:r>
    </w:p>
    <w:p w14:paraId="26B30C69" w14:textId="77777777" w:rsidR="0070577A" w:rsidRPr="00452C8F" w:rsidRDefault="0070577A" w:rsidP="0070577A">
      <w:pPr>
        <w:autoSpaceDE w:val="0"/>
        <w:autoSpaceDN w:val="0"/>
        <w:adjustRightInd w:val="0"/>
        <w:jc w:val="center"/>
        <w:rPr>
          <w:rFonts w:ascii="Arial" w:eastAsia="Calibri" w:hAnsi="Arial" w:cs="Arial"/>
          <w:b/>
          <w:sz w:val="20"/>
          <w:szCs w:val="20"/>
          <w:lang w:val="es-MX" w:eastAsia="en-US"/>
        </w:rPr>
      </w:pPr>
    </w:p>
    <w:p w14:paraId="3DEFD5E3" w14:textId="77777777" w:rsidR="0070577A" w:rsidRPr="00452C8F" w:rsidRDefault="0070577A" w:rsidP="0070577A">
      <w:pPr>
        <w:autoSpaceDE w:val="0"/>
        <w:autoSpaceDN w:val="0"/>
        <w:adjustRightInd w:val="0"/>
        <w:jc w:val="center"/>
        <w:rPr>
          <w:rFonts w:ascii="Arial" w:eastAsia="Calibri" w:hAnsi="Arial" w:cs="Arial"/>
          <w:b/>
          <w:sz w:val="20"/>
          <w:szCs w:val="20"/>
          <w:lang w:val="es-MX" w:eastAsia="en-US"/>
        </w:rPr>
      </w:pPr>
      <w:r w:rsidRPr="00452C8F">
        <w:rPr>
          <w:rFonts w:ascii="Arial" w:eastAsia="Calibri" w:hAnsi="Arial" w:cs="Arial"/>
          <w:b/>
          <w:sz w:val="20"/>
          <w:szCs w:val="20"/>
          <w:lang w:val="es-MX" w:eastAsia="en-US"/>
        </w:rPr>
        <w:t>CAPÍTULO II</w:t>
      </w:r>
    </w:p>
    <w:p w14:paraId="34ED32B8" w14:textId="77777777" w:rsidR="0070577A" w:rsidRPr="00452C8F" w:rsidRDefault="0070577A" w:rsidP="0070577A">
      <w:pPr>
        <w:jc w:val="center"/>
        <w:rPr>
          <w:rFonts w:ascii="Arial" w:eastAsia="Calibri" w:hAnsi="Arial" w:cs="Arial"/>
          <w:b/>
          <w:sz w:val="20"/>
          <w:szCs w:val="20"/>
          <w:lang w:val="es-MX" w:eastAsia="en-US"/>
        </w:rPr>
      </w:pPr>
      <w:r w:rsidRPr="00452C8F">
        <w:rPr>
          <w:rFonts w:ascii="Arial" w:eastAsia="Calibri" w:hAnsi="Arial" w:cs="Arial"/>
          <w:b/>
          <w:sz w:val="20"/>
          <w:szCs w:val="20"/>
          <w:lang w:val="es-MX" w:eastAsia="en-US"/>
        </w:rPr>
        <w:t>DE LA ADMINISTRACIÓN, DEL NOMBRAMIENTO Y FACULTADES DE LOS ADMINISTRADORES Y DEL COMITÉ DE VIGILANCIA</w:t>
      </w:r>
    </w:p>
    <w:p w14:paraId="0ABF7ABD" w14:textId="77777777" w:rsidR="0070577A" w:rsidRPr="00452C8F" w:rsidRDefault="0070577A" w:rsidP="0070577A">
      <w:pPr>
        <w:jc w:val="center"/>
        <w:rPr>
          <w:rFonts w:ascii="Arial" w:eastAsia="Calibri" w:hAnsi="Arial" w:cs="Arial"/>
          <w:sz w:val="20"/>
          <w:szCs w:val="20"/>
          <w:lang w:val="es-MX" w:eastAsia="en-US"/>
        </w:rPr>
      </w:pPr>
    </w:p>
    <w:p w14:paraId="6ED4597B" w14:textId="77777777" w:rsidR="0070577A" w:rsidRPr="00452C8F" w:rsidRDefault="0070577A" w:rsidP="0070577A">
      <w:pPr>
        <w:jc w:val="both"/>
        <w:rPr>
          <w:rFonts w:ascii="Arial" w:eastAsia="Calibri" w:hAnsi="Arial" w:cs="Arial"/>
          <w:bCs/>
          <w:sz w:val="20"/>
          <w:szCs w:val="20"/>
          <w:lang w:val="es-MX" w:eastAsia="en-US"/>
        </w:rPr>
      </w:pPr>
      <w:r w:rsidRPr="00452C8F">
        <w:rPr>
          <w:rFonts w:ascii="Arial" w:eastAsia="Calibri" w:hAnsi="Arial" w:cs="Arial"/>
          <w:b/>
          <w:bCs/>
          <w:sz w:val="20"/>
          <w:szCs w:val="20"/>
          <w:lang w:val="es-MX" w:eastAsia="en-US"/>
        </w:rPr>
        <w:t xml:space="preserve">Artículo 12.- </w:t>
      </w:r>
      <w:r w:rsidRPr="00452C8F">
        <w:rPr>
          <w:rFonts w:ascii="Arial" w:eastAsia="Calibri" w:hAnsi="Arial" w:cs="Arial"/>
          <w:bCs/>
          <w:sz w:val="20"/>
          <w:szCs w:val="20"/>
          <w:lang w:val="es-MX" w:eastAsia="en-US"/>
        </w:rPr>
        <w:t>La Procuraduría coadyuvará, para el mejor funcionamiento de la administración condominal o profesional, reconociendo la representatividad de los condóminos por edificio, manzana, alas, entradas y secciones, en cualquier tipo de Unidad Habitacional.</w:t>
      </w:r>
    </w:p>
    <w:p w14:paraId="6379C60F" w14:textId="77777777" w:rsidR="0070577A" w:rsidRPr="00452C8F" w:rsidRDefault="0070577A" w:rsidP="0070577A">
      <w:pPr>
        <w:jc w:val="both"/>
        <w:rPr>
          <w:rFonts w:ascii="Arial" w:eastAsia="Calibri" w:hAnsi="Arial" w:cs="Arial"/>
          <w:bCs/>
          <w:sz w:val="20"/>
          <w:szCs w:val="20"/>
          <w:lang w:val="es-MX" w:eastAsia="en-US"/>
        </w:rPr>
      </w:pPr>
    </w:p>
    <w:p w14:paraId="51B00963" w14:textId="77777777" w:rsidR="0070577A" w:rsidRPr="00452C8F" w:rsidRDefault="0070577A" w:rsidP="0070577A">
      <w:pPr>
        <w:autoSpaceDE w:val="0"/>
        <w:autoSpaceDN w:val="0"/>
        <w:adjustRightInd w:val="0"/>
        <w:spacing w:after="200"/>
        <w:jc w:val="both"/>
        <w:rPr>
          <w:rFonts w:ascii="Arial" w:eastAsia="Calibri" w:hAnsi="Arial" w:cs="Arial"/>
          <w:sz w:val="20"/>
          <w:szCs w:val="20"/>
          <w:lang w:val="es-MX" w:eastAsia="en-US"/>
        </w:rPr>
      </w:pPr>
      <w:r w:rsidRPr="00452C8F">
        <w:rPr>
          <w:rFonts w:ascii="Arial" w:eastAsia="Calibri" w:hAnsi="Arial" w:cs="Arial"/>
          <w:b/>
          <w:bCs/>
          <w:sz w:val="20"/>
          <w:szCs w:val="20"/>
          <w:lang w:val="es-MX" w:eastAsia="en-US"/>
        </w:rPr>
        <w:t>Artículo 13.-</w:t>
      </w:r>
      <w:r w:rsidRPr="00452C8F">
        <w:rPr>
          <w:rFonts w:ascii="Arial" w:eastAsia="Calibri" w:hAnsi="Arial" w:cs="Arial"/>
          <w:bCs/>
          <w:sz w:val="20"/>
          <w:szCs w:val="20"/>
          <w:lang w:val="es-MX" w:eastAsia="en-US"/>
        </w:rPr>
        <w:t xml:space="preserve"> </w:t>
      </w:r>
      <w:r w:rsidRPr="00452C8F">
        <w:rPr>
          <w:rFonts w:ascii="Arial" w:eastAsia="Calibri" w:hAnsi="Arial" w:cs="Arial"/>
          <w:sz w:val="20"/>
          <w:szCs w:val="20"/>
          <w:lang w:val="es-MX" w:eastAsia="en-US"/>
        </w:rPr>
        <w:t>Para que proceda el registro de su nombramiento, el administrador designado en el acta de Asamblea General deberá solicitar su registro ante la Procuraduría cumpliendo los requisitos previstos en este artículo.</w:t>
      </w:r>
    </w:p>
    <w:p w14:paraId="6964EFEE" w14:textId="77777777" w:rsidR="0070577A" w:rsidRPr="00452C8F" w:rsidRDefault="0070577A" w:rsidP="00122729">
      <w:pPr>
        <w:numPr>
          <w:ilvl w:val="0"/>
          <w:numId w:val="4"/>
        </w:numPr>
        <w:autoSpaceDE w:val="0"/>
        <w:autoSpaceDN w:val="0"/>
        <w:adjustRightInd w:val="0"/>
        <w:spacing w:after="200" w:line="276" w:lineRule="auto"/>
        <w:jc w:val="both"/>
        <w:rPr>
          <w:rFonts w:ascii="Arial" w:eastAsia="Calibri" w:hAnsi="Arial" w:cs="Arial"/>
          <w:sz w:val="20"/>
          <w:szCs w:val="20"/>
          <w:lang w:val="es-MX" w:eastAsia="en-US"/>
        </w:rPr>
      </w:pPr>
      <w:r w:rsidRPr="00452C8F">
        <w:rPr>
          <w:rFonts w:ascii="Arial" w:eastAsia="Calibri" w:hAnsi="Arial" w:cs="Arial"/>
          <w:sz w:val="20"/>
          <w:szCs w:val="20"/>
          <w:lang w:val="es-MX" w:eastAsia="en-US"/>
        </w:rPr>
        <w:lastRenderedPageBreak/>
        <w:t>El Administrador Condómino deberá presentar la siguiente documentación:</w:t>
      </w:r>
    </w:p>
    <w:p w14:paraId="60557CEA" w14:textId="77777777" w:rsidR="0070577A" w:rsidRPr="00452C8F" w:rsidRDefault="0070577A" w:rsidP="0070577A">
      <w:pPr>
        <w:autoSpaceDE w:val="0"/>
        <w:autoSpaceDN w:val="0"/>
        <w:adjustRightInd w:val="0"/>
        <w:spacing w:after="200"/>
        <w:ind w:left="708"/>
        <w:jc w:val="both"/>
        <w:rPr>
          <w:rFonts w:ascii="Arial" w:eastAsia="Calibri" w:hAnsi="Arial" w:cs="Arial"/>
          <w:sz w:val="20"/>
          <w:szCs w:val="20"/>
          <w:lang w:val="es-MX" w:eastAsia="en-US"/>
        </w:rPr>
      </w:pPr>
      <w:r w:rsidRPr="00452C8F">
        <w:rPr>
          <w:rFonts w:ascii="Arial" w:eastAsia="Calibri" w:hAnsi="Arial" w:cs="Arial"/>
          <w:sz w:val="20"/>
          <w:szCs w:val="20"/>
          <w:lang w:val="es-MX" w:eastAsia="en-US"/>
        </w:rPr>
        <w:t>a) Libro de actas debidamente autorizado y registrado para su cotejo ante la Procuraduría.</w:t>
      </w:r>
    </w:p>
    <w:p w14:paraId="4AA5F5B9" w14:textId="77777777" w:rsidR="0070577A" w:rsidRPr="00452C8F" w:rsidRDefault="0070577A" w:rsidP="0070577A">
      <w:pPr>
        <w:autoSpaceDE w:val="0"/>
        <w:autoSpaceDN w:val="0"/>
        <w:adjustRightInd w:val="0"/>
        <w:spacing w:after="200"/>
        <w:ind w:firstLine="708"/>
        <w:jc w:val="both"/>
        <w:rPr>
          <w:rFonts w:ascii="Arial" w:eastAsia="Calibri" w:hAnsi="Arial" w:cs="Arial"/>
          <w:bCs/>
          <w:sz w:val="20"/>
          <w:szCs w:val="20"/>
          <w:lang w:val="es-MX" w:eastAsia="en-US"/>
        </w:rPr>
      </w:pPr>
      <w:r w:rsidRPr="00452C8F">
        <w:rPr>
          <w:rFonts w:ascii="Arial" w:eastAsia="Calibri" w:hAnsi="Arial" w:cs="Arial"/>
          <w:sz w:val="20"/>
          <w:szCs w:val="20"/>
          <w:lang w:val="es-MX" w:eastAsia="en-US"/>
        </w:rPr>
        <w:t>b)</w:t>
      </w:r>
      <w:r w:rsidRPr="00452C8F">
        <w:rPr>
          <w:rFonts w:ascii="Arial" w:eastAsia="Calibri" w:hAnsi="Arial" w:cs="Arial"/>
          <w:bCs/>
          <w:sz w:val="20"/>
          <w:szCs w:val="20"/>
          <w:lang w:val="es-MX" w:eastAsia="en-US"/>
        </w:rPr>
        <w:t xml:space="preserve"> Copia del acta de Asamblea General donde obre su nombramiento.</w:t>
      </w:r>
    </w:p>
    <w:p w14:paraId="5BD09671" w14:textId="77777777" w:rsidR="0070577A" w:rsidRPr="00452C8F" w:rsidRDefault="0070577A" w:rsidP="0070577A">
      <w:pPr>
        <w:autoSpaceDE w:val="0"/>
        <w:autoSpaceDN w:val="0"/>
        <w:adjustRightInd w:val="0"/>
        <w:spacing w:after="200"/>
        <w:ind w:firstLine="708"/>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c) Copia de identificación oficial vigente.</w:t>
      </w:r>
    </w:p>
    <w:p w14:paraId="6C285DE4" w14:textId="77777777" w:rsidR="0070577A" w:rsidRPr="00452C8F" w:rsidRDefault="0070577A" w:rsidP="0070577A">
      <w:pPr>
        <w:autoSpaceDE w:val="0"/>
        <w:autoSpaceDN w:val="0"/>
        <w:adjustRightInd w:val="0"/>
        <w:spacing w:after="200"/>
        <w:ind w:firstLine="708"/>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d) Dos fotografías recientes tamaño infantil.</w:t>
      </w:r>
    </w:p>
    <w:p w14:paraId="63A6E2CC" w14:textId="77777777" w:rsidR="0070577A" w:rsidRPr="00452C8F" w:rsidRDefault="0070577A" w:rsidP="0070577A">
      <w:pPr>
        <w:autoSpaceDE w:val="0"/>
        <w:autoSpaceDN w:val="0"/>
        <w:adjustRightInd w:val="0"/>
        <w:spacing w:after="200"/>
        <w:ind w:firstLine="708"/>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e) Documento que acredite su calidad de condómino.</w:t>
      </w:r>
    </w:p>
    <w:p w14:paraId="14578667" w14:textId="77777777" w:rsidR="0070577A" w:rsidRPr="00452C8F" w:rsidRDefault="0070577A" w:rsidP="00122729">
      <w:pPr>
        <w:numPr>
          <w:ilvl w:val="0"/>
          <w:numId w:val="4"/>
        </w:numPr>
        <w:spacing w:after="120" w:line="276" w:lineRule="auto"/>
        <w:jc w:val="both"/>
        <w:rPr>
          <w:rFonts w:ascii="Arial" w:eastAsia="Calibri" w:hAnsi="Arial" w:cs="Arial"/>
          <w:sz w:val="20"/>
          <w:szCs w:val="20"/>
          <w:lang w:val="es-MX" w:eastAsia="en-US"/>
        </w:rPr>
      </w:pPr>
      <w:r w:rsidRPr="00452C8F">
        <w:rPr>
          <w:rFonts w:ascii="Arial" w:eastAsia="Calibri" w:hAnsi="Arial" w:cs="Arial"/>
          <w:sz w:val="20"/>
          <w:szCs w:val="20"/>
          <w:lang w:val="es-MX" w:eastAsia="en-US"/>
        </w:rPr>
        <w:t>Para el caso de Administrador Profesional deberá presentar la siguiente documentación:</w:t>
      </w:r>
    </w:p>
    <w:p w14:paraId="7CCBCC2B" w14:textId="77777777" w:rsidR="0070577A" w:rsidRPr="00452C8F" w:rsidRDefault="0070577A" w:rsidP="0070577A">
      <w:pPr>
        <w:autoSpaceDE w:val="0"/>
        <w:autoSpaceDN w:val="0"/>
        <w:adjustRightInd w:val="0"/>
        <w:spacing w:after="200"/>
        <w:ind w:left="709"/>
        <w:jc w:val="both"/>
        <w:rPr>
          <w:rFonts w:ascii="Arial" w:eastAsia="Calibri" w:hAnsi="Arial" w:cs="Arial"/>
          <w:sz w:val="20"/>
          <w:szCs w:val="20"/>
          <w:lang w:val="es-MX" w:eastAsia="en-US"/>
        </w:rPr>
      </w:pPr>
      <w:r w:rsidRPr="00452C8F">
        <w:rPr>
          <w:rFonts w:ascii="Arial" w:eastAsia="Calibri" w:hAnsi="Arial" w:cs="Arial"/>
          <w:sz w:val="20"/>
          <w:szCs w:val="20"/>
          <w:lang w:val="es-MX" w:eastAsia="en-US"/>
        </w:rPr>
        <w:t>a) Libro de actas debidamente autorizado y registrado para su cotejo ante la Procuraduría.</w:t>
      </w:r>
    </w:p>
    <w:p w14:paraId="31649B03" w14:textId="77777777" w:rsidR="0070577A" w:rsidRPr="00452C8F" w:rsidRDefault="0070577A" w:rsidP="0070577A">
      <w:pPr>
        <w:autoSpaceDE w:val="0"/>
        <w:autoSpaceDN w:val="0"/>
        <w:adjustRightInd w:val="0"/>
        <w:spacing w:after="200"/>
        <w:ind w:left="709"/>
        <w:jc w:val="both"/>
        <w:rPr>
          <w:rFonts w:ascii="Arial" w:eastAsia="Calibri" w:hAnsi="Arial" w:cs="Arial"/>
          <w:bCs/>
          <w:sz w:val="20"/>
          <w:szCs w:val="20"/>
          <w:lang w:val="es-MX" w:eastAsia="en-US"/>
        </w:rPr>
      </w:pPr>
      <w:r w:rsidRPr="00452C8F">
        <w:rPr>
          <w:rFonts w:ascii="Arial" w:eastAsia="Calibri" w:hAnsi="Arial" w:cs="Arial"/>
          <w:sz w:val="20"/>
          <w:szCs w:val="20"/>
          <w:lang w:val="es-MX" w:eastAsia="en-US"/>
        </w:rPr>
        <w:t>b)</w:t>
      </w:r>
      <w:r w:rsidRPr="00452C8F">
        <w:rPr>
          <w:rFonts w:ascii="Arial" w:eastAsia="Calibri" w:hAnsi="Arial" w:cs="Arial"/>
          <w:bCs/>
          <w:sz w:val="20"/>
          <w:szCs w:val="20"/>
          <w:lang w:val="es-MX" w:eastAsia="en-US"/>
        </w:rPr>
        <w:t xml:space="preserve"> Copia del acta de Asamblea General donde obre su nombramiento.</w:t>
      </w:r>
    </w:p>
    <w:p w14:paraId="7B9B92A2" w14:textId="77777777" w:rsidR="0070577A" w:rsidRPr="00452C8F" w:rsidRDefault="0070577A" w:rsidP="0070577A">
      <w:pPr>
        <w:autoSpaceDE w:val="0"/>
        <w:autoSpaceDN w:val="0"/>
        <w:adjustRightInd w:val="0"/>
        <w:spacing w:after="200"/>
        <w:ind w:left="709"/>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c) Copia de identificación oficial vigente.</w:t>
      </w:r>
    </w:p>
    <w:p w14:paraId="1A555B2C" w14:textId="77777777" w:rsidR="0070577A" w:rsidRPr="00452C8F" w:rsidRDefault="0070577A" w:rsidP="0070577A">
      <w:pPr>
        <w:autoSpaceDE w:val="0"/>
        <w:autoSpaceDN w:val="0"/>
        <w:adjustRightInd w:val="0"/>
        <w:spacing w:after="200"/>
        <w:ind w:left="709"/>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d) Dos fotografías recientes tamaño infantil.</w:t>
      </w:r>
    </w:p>
    <w:p w14:paraId="57976673" w14:textId="77777777" w:rsidR="0070577A" w:rsidRPr="00452C8F" w:rsidRDefault="0070577A" w:rsidP="0070577A">
      <w:pPr>
        <w:autoSpaceDE w:val="0"/>
        <w:autoSpaceDN w:val="0"/>
        <w:adjustRightInd w:val="0"/>
        <w:spacing w:after="200"/>
        <w:ind w:left="709"/>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e) Copia del contrato de prestación de servicios firmado por los miembros del Comité de Vigilancia.</w:t>
      </w:r>
    </w:p>
    <w:p w14:paraId="66421DD8" w14:textId="77777777" w:rsidR="0070577A" w:rsidRPr="00452C8F" w:rsidRDefault="0070577A" w:rsidP="0070577A">
      <w:pPr>
        <w:autoSpaceDE w:val="0"/>
        <w:autoSpaceDN w:val="0"/>
        <w:adjustRightInd w:val="0"/>
        <w:spacing w:after="200"/>
        <w:ind w:left="709"/>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 xml:space="preserve">f) Copia del acuse </w:t>
      </w:r>
      <w:proofErr w:type="gramStart"/>
      <w:r w:rsidRPr="00452C8F">
        <w:rPr>
          <w:rFonts w:ascii="Arial" w:eastAsia="Calibri" w:hAnsi="Arial" w:cs="Arial"/>
          <w:bCs/>
          <w:sz w:val="20"/>
          <w:szCs w:val="20"/>
          <w:lang w:val="es-MX" w:eastAsia="en-US"/>
        </w:rPr>
        <w:t>de  la</w:t>
      </w:r>
      <w:proofErr w:type="gramEnd"/>
      <w:r w:rsidRPr="00452C8F">
        <w:rPr>
          <w:rFonts w:ascii="Arial" w:eastAsia="Calibri" w:hAnsi="Arial" w:cs="Arial"/>
          <w:bCs/>
          <w:sz w:val="20"/>
          <w:szCs w:val="20"/>
          <w:lang w:val="es-MX" w:eastAsia="en-US"/>
        </w:rPr>
        <w:t xml:space="preserve"> fianza entregada al Comité de Vigilancia.</w:t>
      </w:r>
    </w:p>
    <w:p w14:paraId="117FE008" w14:textId="77777777" w:rsidR="0070577A" w:rsidRPr="00452C8F" w:rsidRDefault="0070577A" w:rsidP="0070577A">
      <w:pPr>
        <w:autoSpaceDE w:val="0"/>
        <w:autoSpaceDN w:val="0"/>
        <w:adjustRightInd w:val="0"/>
        <w:spacing w:after="200"/>
        <w:ind w:left="709"/>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g) Copia vigente de certificación expedida por la Procuraduría, donde acredite haber tomado el curso de Administrador.</w:t>
      </w:r>
    </w:p>
    <w:p w14:paraId="71C25058" w14:textId="77777777" w:rsidR="0070577A" w:rsidRPr="00452C8F" w:rsidRDefault="0070577A" w:rsidP="0070577A">
      <w:pPr>
        <w:jc w:val="both"/>
        <w:rPr>
          <w:rFonts w:ascii="Arial" w:eastAsia="Calibri" w:hAnsi="Arial" w:cs="Arial"/>
          <w:bCs/>
          <w:sz w:val="20"/>
          <w:szCs w:val="20"/>
          <w:lang w:val="es-MX" w:eastAsia="en-US"/>
        </w:rPr>
      </w:pPr>
      <w:r w:rsidRPr="00452C8F">
        <w:rPr>
          <w:rFonts w:ascii="Arial" w:eastAsia="Calibri" w:hAnsi="Arial" w:cs="Arial"/>
          <w:b/>
          <w:bCs/>
          <w:sz w:val="20"/>
          <w:szCs w:val="20"/>
          <w:lang w:val="es-MX" w:eastAsia="en-US"/>
        </w:rPr>
        <w:t xml:space="preserve">Artículo 14.- </w:t>
      </w:r>
      <w:r w:rsidRPr="00452C8F">
        <w:rPr>
          <w:rFonts w:ascii="Arial" w:eastAsia="Calibri" w:hAnsi="Arial" w:cs="Arial"/>
          <w:bCs/>
          <w:sz w:val="20"/>
          <w:szCs w:val="20"/>
          <w:lang w:val="es-MX" w:eastAsia="en-US"/>
        </w:rPr>
        <w:t>El monto de la fianza que deberá otorgar el Administrador Profesional será determinada por la Asamblea General.</w:t>
      </w:r>
    </w:p>
    <w:p w14:paraId="46913E13" w14:textId="77777777" w:rsidR="0070577A" w:rsidRPr="00452C8F" w:rsidRDefault="0070577A" w:rsidP="0070577A">
      <w:pPr>
        <w:jc w:val="both"/>
        <w:rPr>
          <w:rFonts w:ascii="Arial" w:eastAsia="Calibri" w:hAnsi="Arial" w:cs="Arial"/>
          <w:bCs/>
          <w:sz w:val="20"/>
          <w:szCs w:val="20"/>
          <w:lang w:val="es-MX" w:eastAsia="en-US"/>
        </w:rPr>
      </w:pPr>
    </w:p>
    <w:p w14:paraId="4D072D5A" w14:textId="77777777" w:rsidR="0070577A" w:rsidRPr="00452C8F" w:rsidRDefault="0070577A" w:rsidP="0070577A">
      <w:pPr>
        <w:autoSpaceDE w:val="0"/>
        <w:autoSpaceDN w:val="0"/>
        <w:adjustRightInd w:val="0"/>
        <w:spacing w:after="200"/>
        <w:jc w:val="both"/>
        <w:rPr>
          <w:rFonts w:ascii="Arial" w:eastAsia="Calibri" w:hAnsi="Arial" w:cs="Arial"/>
          <w:sz w:val="20"/>
          <w:szCs w:val="20"/>
          <w:lang w:val="es-MX" w:eastAsia="en-US"/>
        </w:rPr>
      </w:pPr>
      <w:r w:rsidRPr="00452C8F">
        <w:rPr>
          <w:rFonts w:ascii="Arial" w:eastAsia="Calibri" w:hAnsi="Arial" w:cs="Arial"/>
          <w:b/>
          <w:sz w:val="20"/>
          <w:szCs w:val="20"/>
          <w:lang w:val="es-MX" w:eastAsia="en-US"/>
        </w:rPr>
        <w:t>Artículo 15.-</w:t>
      </w:r>
      <w:r w:rsidRPr="00452C8F">
        <w:rPr>
          <w:rFonts w:ascii="Arial" w:eastAsia="Calibri" w:hAnsi="Arial" w:cs="Arial"/>
          <w:sz w:val="20"/>
          <w:szCs w:val="20"/>
          <w:lang w:val="es-MX" w:eastAsia="en-US"/>
        </w:rPr>
        <w:t xml:space="preserve"> La Procuraduría llevará un registro de libros de actas autorizados para cada régimen de propiedad en condominio.</w:t>
      </w:r>
    </w:p>
    <w:p w14:paraId="2763B65B" w14:textId="77777777" w:rsidR="0070577A" w:rsidRPr="00452C8F" w:rsidRDefault="0070577A" w:rsidP="0070577A">
      <w:pPr>
        <w:autoSpaceDE w:val="0"/>
        <w:autoSpaceDN w:val="0"/>
        <w:adjustRightInd w:val="0"/>
        <w:spacing w:after="200"/>
        <w:jc w:val="both"/>
        <w:rPr>
          <w:rFonts w:ascii="Arial" w:eastAsia="Calibri" w:hAnsi="Arial" w:cs="Arial"/>
          <w:sz w:val="20"/>
          <w:szCs w:val="20"/>
          <w:lang w:val="es-MX" w:eastAsia="en-US"/>
        </w:rPr>
      </w:pPr>
      <w:r w:rsidRPr="00452C8F">
        <w:rPr>
          <w:rFonts w:ascii="Arial" w:eastAsia="Calibri" w:hAnsi="Arial" w:cs="Arial"/>
          <w:b/>
          <w:sz w:val="20"/>
          <w:szCs w:val="20"/>
          <w:lang w:val="es-MX" w:eastAsia="en-US"/>
        </w:rPr>
        <w:t xml:space="preserve">Artículo 16.- </w:t>
      </w:r>
      <w:r w:rsidRPr="00452C8F">
        <w:rPr>
          <w:rFonts w:ascii="Arial" w:eastAsia="Calibri" w:hAnsi="Arial" w:cs="Arial"/>
          <w:sz w:val="20"/>
          <w:szCs w:val="20"/>
          <w:lang w:val="es-MX" w:eastAsia="en-US"/>
        </w:rPr>
        <w:t>La Procuraduría sólo reconocerá y registrará a los Administradores Condóminos o Profesionales.</w:t>
      </w:r>
    </w:p>
    <w:p w14:paraId="375780AC" w14:textId="77777777" w:rsidR="0070577A" w:rsidRPr="00452C8F" w:rsidRDefault="0070577A" w:rsidP="0070577A">
      <w:pPr>
        <w:autoSpaceDE w:val="0"/>
        <w:autoSpaceDN w:val="0"/>
        <w:adjustRightInd w:val="0"/>
        <w:spacing w:after="200"/>
        <w:jc w:val="both"/>
        <w:rPr>
          <w:rFonts w:ascii="Arial" w:eastAsia="Calibri" w:hAnsi="Arial" w:cs="Arial"/>
          <w:bCs/>
          <w:sz w:val="20"/>
          <w:szCs w:val="20"/>
          <w:lang w:val="es-MX" w:eastAsia="en-US"/>
        </w:rPr>
      </w:pPr>
      <w:r w:rsidRPr="00452C8F">
        <w:rPr>
          <w:rFonts w:ascii="Arial" w:eastAsia="Calibri" w:hAnsi="Arial" w:cs="Arial"/>
          <w:b/>
          <w:bCs/>
          <w:sz w:val="20"/>
          <w:szCs w:val="20"/>
          <w:lang w:val="es-MX" w:eastAsia="en-US"/>
        </w:rPr>
        <w:t>Artículo 17.-</w:t>
      </w:r>
      <w:r w:rsidRPr="00452C8F">
        <w:rPr>
          <w:rFonts w:ascii="Arial" w:eastAsia="Calibri" w:hAnsi="Arial" w:cs="Arial"/>
          <w:bCs/>
          <w:sz w:val="20"/>
          <w:szCs w:val="20"/>
          <w:lang w:val="es-MX" w:eastAsia="en-US"/>
        </w:rPr>
        <w:t xml:space="preserve"> La autorización del libro de actas que realice la Procuraduría, será a través de:</w:t>
      </w:r>
    </w:p>
    <w:p w14:paraId="32F0287E" w14:textId="77777777" w:rsidR="0070577A" w:rsidRPr="00452C8F" w:rsidRDefault="0070577A" w:rsidP="00122729">
      <w:pPr>
        <w:numPr>
          <w:ilvl w:val="0"/>
          <w:numId w:val="7"/>
        </w:numPr>
        <w:spacing w:after="120" w:line="276" w:lineRule="auto"/>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 xml:space="preserve">El Administrador designado por quien otorgó la escritura constitutiva del condominio; o </w:t>
      </w:r>
    </w:p>
    <w:p w14:paraId="424E33BA" w14:textId="77777777" w:rsidR="0070577A" w:rsidRPr="00452C8F" w:rsidRDefault="0070577A" w:rsidP="00122729">
      <w:pPr>
        <w:numPr>
          <w:ilvl w:val="0"/>
          <w:numId w:val="7"/>
        </w:numPr>
        <w:spacing w:after="120" w:line="276" w:lineRule="auto"/>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El Administrador Condómino o Profesional electo en Asamblea General.</w:t>
      </w:r>
    </w:p>
    <w:p w14:paraId="4D234B20" w14:textId="77777777" w:rsidR="0070577A" w:rsidRPr="00452C8F" w:rsidRDefault="0070577A" w:rsidP="0070577A">
      <w:pPr>
        <w:spacing w:after="120"/>
        <w:jc w:val="both"/>
        <w:rPr>
          <w:rFonts w:ascii="Arial" w:eastAsia="Calibri" w:hAnsi="Arial" w:cs="Arial"/>
          <w:bCs/>
          <w:sz w:val="20"/>
          <w:szCs w:val="20"/>
          <w:lang w:val="es-MX" w:eastAsia="en-US"/>
        </w:rPr>
      </w:pPr>
    </w:p>
    <w:p w14:paraId="5E05DB52" w14:textId="77777777" w:rsidR="0070577A" w:rsidRPr="00452C8F" w:rsidRDefault="0070577A" w:rsidP="0070577A">
      <w:pPr>
        <w:spacing w:after="120"/>
        <w:jc w:val="both"/>
        <w:rPr>
          <w:rFonts w:ascii="Arial" w:eastAsia="Calibri" w:hAnsi="Arial" w:cs="Arial"/>
          <w:bCs/>
          <w:sz w:val="20"/>
          <w:szCs w:val="20"/>
          <w:lang w:val="es-MX" w:eastAsia="en-US"/>
        </w:rPr>
      </w:pPr>
      <w:r w:rsidRPr="00452C8F">
        <w:rPr>
          <w:rFonts w:ascii="Arial" w:eastAsia="Calibri" w:hAnsi="Arial" w:cs="Arial"/>
          <w:b/>
          <w:bCs/>
          <w:sz w:val="20"/>
          <w:szCs w:val="20"/>
          <w:lang w:val="es-MX" w:eastAsia="en-US"/>
        </w:rPr>
        <w:t>Artículo 18.-</w:t>
      </w:r>
      <w:r w:rsidRPr="00452C8F">
        <w:rPr>
          <w:rFonts w:ascii="Arial" w:eastAsia="Calibri" w:hAnsi="Arial" w:cs="Arial"/>
          <w:bCs/>
          <w:sz w:val="20"/>
          <w:szCs w:val="20"/>
          <w:lang w:val="es-MX" w:eastAsia="en-US"/>
        </w:rPr>
        <w:t xml:space="preserve"> Para la entrega de los estados de cuenta, libro de actas, valores, muebles, inmuebles y demás bienes a una nueva administración, se levantará un acta que firmarán quienes intervengan en el acto de entrega- recepción, misma que deberá remitirse a la Procuraduría por parte de la administración saliente.</w:t>
      </w:r>
    </w:p>
    <w:p w14:paraId="21BBCAAF" w14:textId="77777777" w:rsidR="0070577A" w:rsidRPr="00452C8F" w:rsidRDefault="0070577A" w:rsidP="0070577A">
      <w:pPr>
        <w:spacing w:after="120"/>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En caso de que la administración saliente se negare a realizar la entrega, la Procuraduría citará para recibir directamente la documentación, previa solicitud de la nueva administración, y podrá aplicar las medidas de apremio que considere procedentes de conformidad con la Ley.</w:t>
      </w:r>
    </w:p>
    <w:p w14:paraId="3C5B52A6" w14:textId="77777777" w:rsidR="0070577A" w:rsidRPr="00452C8F" w:rsidRDefault="0070577A" w:rsidP="0070577A">
      <w:pPr>
        <w:jc w:val="both"/>
        <w:rPr>
          <w:rFonts w:ascii="Arial" w:eastAsia="Calibri" w:hAnsi="Arial" w:cs="Arial"/>
          <w:bCs/>
          <w:sz w:val="20"/>
          <w:szCs w:val="20"/>
          <w:lang w:val="es-MX" w:eastAsia="en-US"/>
        </w:rPr>
      </w:pPr>
    </w:p>
    <w:p w14:paraId="167E7131" w14:textId="77777777" w:rsidR="0070577A" w:rsidRPr="00452C8F" w:rsidRDefault="0070577A" w:rsidP="0070577A">
      <w:pPr>
        <w:jc w:val="both"/>
        <w:rPr>
          <w:rFonts w:ascii="Arial" w:eastAsia="Calibri" w:hAnsi="Arial" w:cs="Arial"/>
          <w:bCs/>
          <w:sz w:val="20"/>
          <w:szCs w:val="20"/>
          <w:lang w:val="es-MX" w:eastAsia="en-US"/>
        </w:rPr>
      </w:pPr>
      <w:r w:rsidRPr="00452C8F">
        <w:rPr>
          <w:rFonts w:ascii="Arial" w:eastAsia="Calibri" w:hAnsi="Arial" w:cs="Arial"/>
          <w:b/>
          <w:bCs/>
          <w:sz w:val="20"/>
          <w:szCs w:val="20"/>
          <w:lang w:val="es-MX" w:eastAsia="en-US"/>
        </w:rPr>
        <w:t>Artículo 19.-</w:t>
      </w:r>
      <w:r w:rsidRPr="00452C8F">
        <w:rPr>
          <w:rFonts w:ascii="Arial" w:eastAsia="Calibri" w:hAnsi="Arial" w:cs="Arial"/>
          <w:bCs/>
          <w:sz w:val="20"/>
          <w:szCs w:val="20"/>
          <w:lang w:val="es-MX" w:eastAsia="en-US"/>
        </w:rPr>
        <w:t xml:space="preserve"> Los Comités de Vigilancia se integrarán, por un Presidente y dependiendo del número de propiedad privativa en el condominio o conjunto condominal:</w:t>
      </w:r>
    </w:p>
    <w:p w14:paraId="0BC911D6" w14:textId="77777777" w:rsidR="0070577A" w:rsidRPr="00452C8F" w:rsidRDefault="0070577A" w:rsidP="0070577A">
      <w:pPr>
        <w:jc w:val="both"/>
        <w:rPr>
          <w:rFonts w:ascii="Arial" w:eastAsia="Calibri" w:hAnsi="Arial" w:cs="Arial"/>
          <w:bCs/>
          <w:sz w:val="20"/>
          <w:szCs w:val="20"/>
          <w:lang w:val="es-MX" w:eastAsia="en-US"/>
        </w:rPr>
      </w:pPr>
    </w:p>
    <w:p w14:paraId="3BBDF896" w14:textId="77777777" w:rsidR="0070577A" w:rsidRPr="00452C8F" w:rsidRDefault="0070577A" w:rsidP="00122729">
      <w:pPr>
        <w:numPr>
          <w:ilvl w:val="0"/>
          <w:numId w:val="5"/>
        </w:numPr>
        <w:spacing w:after="200" w:line="276" w:lineRule="auto"/>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De uno a dos vocales cuando el condominio se integre de dos a ciento veinte unidades de propiedad privativa.</w:t>
      </w:r>
    </w:p>
    <w:p w14:paraId="01F67507" w14:textId="77777777" w:rsidR="0070577A" w:rsidRPr="00452C8F" w:rsidRDefault="0070577A" w:rsidP="00122729">
      <w:pPr>
        <w:numPr>
          <w:ilvl w:val="0"/>
          <w:numId w:val="5"/>
        </w:numPr>
        <w:spacing w:after="200" w:line="276" w:lineRule="auto"/>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Tres vocales cuando el condominio se integre de ciento veintiuno a quinientas unidades de propiedad privativa.</w:t>
      </w:r>
    </w:p>
    <w:p w14:paraId="66F43B8C" w14:textId="77777777" w:rsidR="0070577A" w:rsidRPr="00452C8F" w:rsidRDefault="0070577A" w:rsidP="00122729">
      <w:pPr>
        <w:numPr>
          <w:ilvl w:val="0"/>
          <w:numId w:val="5"/>
        </w:numPr>
        <w:spacing w:after="200" w:line="276" w:lineRule="auto"/>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 xml:space="preserve">Cuatro vocales cuando el condominio o conjunto condominal sea mayor a quinientas </w:t>
      </w:r>
      <w:proofErr w:type="gramStart"/>
      <w:r w:rsidRPr="00452C8F">
        <w:rPr>
          <w:rFonts w:ascii="Arial" w:eastAsia="Calibri" w:hAnsi="Arial" w:cs="Arial"/>
          <w:bCs/>
          <w:sz w:val="20"/>
          <w:szCs w:val="20"/>
          <w:lang w:val="es-MX" w:eastAsia="en-US"/>
        </w:rPr>
        <w:t>un unidades</w:t>
      </w:r>
      <w:proofErr w:type="gramEnd"/>
      <w:r w:rsidRPr="00452C8F">
        <w:rPr>
          <w:rFonts w:ascii="Arial" w:eastAsia="Calibri" w:hAnsi="Arial" w:cs="Arial"/>
          <w:bCs/>
          <w:sz w:val="20"/>
          <w:szCs w:val="20"/>
          <w:lang w:val="es-MX" w:eastAsia="en-US"/>
        </w:rPr>
        <w:t xml:space="preserve"> de propiedad privativa.</w:t>
      </w:r>
    </w:p>
    <w:p w14:paraId="429D57EE" w14:textId="77777777" w:rsidR="0070577A" w:rsidRPr="00452C8F" w:rsidRDefault="0070577A" w:rsidP="0070577A">
      <w:pPr>
        <w:jc w:val="both"/>
        <w:rPr>
          <w:rFonts w:ascii="Arial" w:eastAsia="Calibri" w:hAnsi="Arial" w:cs="Arial"/>
          <w:bCs/>
          <w:sz w:val="20"/>
          <w:szCs w:val="20"/>
          <w:lang w:val="es-MX" w:eastAsia="en-US"/>
        </w:rPr>
      </w:pPr>
    </w:p>
    <w:p w14:paraId="29432FC9" w14:textId="77777777" w:rsidR="0070577A" w:rsidRPr="00452C8F" w:rsidRDefault="0070577A" w:rsidP="0070577A">
      <w:pPr>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En todos los casos se respetará el derecho de una minoría del 20% de los condóminos para designar a uno de los vocales. Si para cumplir con esta disposición fuera necesario ampliar el número de vocales integrantes del Comité previsto en este artículo, podrá hacerse hasta llegar a cuatro vocales como máximo.</w:t>
      </w:r>
    </w:p>
    <w:p w14:paraId="118D0232" w14:textId="77777777" w:rsidR="0070577A" w:rsidRPr="00452C8F" w:rsidRDefault="0070577A" w:rsidP="0070577A">
      <w:pPr>
        <w:jc w:val="both"/>
        <w:rPr>
          <w:rFonts w:ascii="Arial" w:eastAsia="Calibri" w:hAnsi="Arial" w:cs="Arial"/>
          <w:bCs/>
          <w:sz w:val="20"/>
          <w:szCs w:val="20"/>
          <w:lang w:val="es-MX" w:eastAsia="en-US"/>
        </w:rPr>
      </w:pPr>
    </w:p>
    <w:p w14:paraId="6999F946" w14:textId="77777777" w:rsidR="0070577A" w:rsidRPr="00452C8F" w:rsidRDefault="0070577A" w:rsidP="0070577A">
      <w:pPr>
        <w:jc w:val="both"/>
        <w:rPr>
          <w:rFonts w:ascii="Arial" w:eastAsia="Calibri" w:hAnsi="Arial" w:cs="Arial"/>
          <w:bCs/>
          <w:sz w:val="20"/>
          <w:szCs w:val="20"/>
          <w:lang w:val="es-MX" w:eastAsia="en-US"/>
        </w:rPr>
      </w:pPr>
      <w:r w:rsidRPr="00452C8F">
        <w:rPr>
          <w:rFonts w:ascii="Arial" w:eastAsia="Calibri" w:hAnsi="Arial" w:cs="Arial"/>
          <w:b/>
          <w:bCs/>
          <w:sz w:val="20"/>
          <w:szCs w:val="20"/>
          <w:lang w:val="es-MX" w:eastAsia="en-US"/>
        </w:rPr>
        <w:t>Artículo 20.-</w:t>
      </w:r>
      <w:r w:rsidRPr="00452C8F">
        <w:rPr>
          <w:rFonts w:ascii="Arial" w:eastAsia="Calibri" w:hAnsi="Arial" w:cs="Arial"/>
          <w:bCs/>
          <w:sz w:val="20"/>
          <w:szCs w:val="20"/>
          <w:lang w:val="es-MX" w:eastAsia="en-US"/>
        </w:rPr>
        <w:t xml:space="preserve"> El Comité de Administración estará integrado solamente por los administradores de los condominios.</w:t>
      </w:r>
    </w:p>
    <w:p w14:paraId="52FCECB6" w14:textId="77777777" w:rsidR="0070577A" w:rsidRPr="00452C8F" w:rsidRDefault="0070577A" w:rsidP="0070577A">
      <w:pPr>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 xml:space="preserve"> </w:t>
      </w:r>
    </w:p>
    <w:p w14:paraId="4C11ECBD" w14:textId="77777777" w:rsidR="0070577A" w:rsidRPr="00452C8F" w:rsidRDefault="0070577A" w:rsidP="0070577A">
      <w:pPr>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Tratándose de construcciones futuras de un conjunto condominal aún no terminado, hasta en tanto no haya administrador del condominio terminado, la desarrolladora no podrá formar parte del Comité de Administración.</w:t>
      </w:r>
    </w:p>
    <w:p w14:paraId="66B3FAB4" w14:textId="77777777" w:rsidR="0070577A" w:rsidRPr="00452C8F" w:rsidRDefault="0070577A" w:rsidP="0070577A">
      <w:pPr>
        <w:jc w:val="both"/>
        <w:rPr>
          <w:rFonts w:ascii="Arial" w:eastAsia="Calibri" w:hAnsi="Arial" w:cs="Arial"/>
          <w:bCs/>
          <w:sz w:val="20"/>
          <w:szCs w:val="20"/>
          <w:lang w:val="es-MX" w:eastAsia="en-US"/>
        </w:rPr>
      </w:pPr>
    </w:p>
    <w:p w14:paraId="21A5C8BF" w14:textId="77777777" w:rsidR="0070577A" w:rsidRPr="00452C8F" w:rsidRDefault="0070577A" w:rsidP="0070577A">
      <w:pPr>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 xml:space="preserve">La duración del Comité de Administración del Conjunto </w:t>
      </w:r>
      <w:proofErr w:type="spellStart"/>
      <w:r w:rsidRPr="00452C8F">
        <w:rPr>
          <w:rFonts w:ascii="Arial" w:eastAsia="Calibri" w:hAnsi="Arial" w:cs="Arial"/>
          <w:bCs/>
          <w:sz w:val="20"/>
          <w:szCs w:val="20"/>
          <w:lang w:val="es-MX" w:eastAsia="en-US"/>
        </w:rPr>
        <w:t>Condominal</w:t>
      </w:r>
      <w:proofErr w:type="spellEnd"/>
      <w:r w:rsidRPr="00452C8F">
        <w:rPr>
          <w:rFonts w:ascii="Arial" w:eastAsia="Calibri" w:hAnsi="Arial" w:cs="Arial"/>
          <w:bCs/>
          <w:sz w:val="20"/>
          <w:szCs w:val="20"/>
          <w:lang w:val="es-MX" w:eastAsia="en-US"/>
        </w:rPr>
        <w:t xml:space="preserve"> </w:t>
      </w:r>
      <w:proofErr w:type="spellStart"/>
      <w:r w:rsidRPr="00452C8F">
        <w:rPr>
          <w:rFonts w:ascii="Arial" w:eastAsia="Calibri" w:hAnsi="Arial" w:cs="Arial"/>
          <w:bCs/>
          <w:sz w:val="20"/>
          <w:szCs w:val="20"/>
          <w:lang w:val="es-MX" w:eastAsia="en-US"/>
        </w:rPr>
        <w:t>ó</w:t>
      </w:r>
      <w:proofErr w:type="spellEnd"/>
      <w:r w:rsidRPr="00452C8F">
        <w:rPr>
          <w:rFonts w:ascii="Arial" w:eastAsia="Calibri" w:hAnsi="Arial" w:cs="Arial"/>
          <w:bCs/>
          <w:sz w:val="20"/>
          <w:szCs w:val="20"/>
          <w:lang w:val="es-MX" w:eastAsia="en-US"/>
        </w:rPr>
        <w:t xml:space="preserve"> Conjunto Subdividido será de un año. Dos de sus integrantes podrán ser reelectos por un periodo consecutivo más y posteriormente en otros periodos no consecutivos.</w:t>
      </w:r>
    </w:p>
    <w:p w14:paraId="70131CCD" w14:textId="77777777" w:rsidR="0070577A" w:rsidRPr="00452C8F" w:rsidRDefault="0070577A" w:rsidP="0070577A">
      <w:pPr>
        <w:jc w:val="center"/>
        <w:rPr>
          <w:rFonts w:ascii="Arial" w:eastAsia="Calibri" w:hAnsi="Arial" w:cs="Arial"/>
          <w:bCs/>
          <w:sz w:val="20"/>
          <w:szCs w:val="20"/>
          <w:lang w:val="es-MX" w:eastAsia="en-US"/>
        </w:rPr>
      </w:pPr>
    </w:p>
    <w:p w14:paraId="2844E760" w14:textId="77777777" w:rsidR="0070577A" w:rsidRPr="00452C8F" w:rsidRDefault="0070577A" w:rsidP="0070577A">
      <w:pPr>
        <w:jc w:val="center"/>
        <w:rPr>
          <w:rFonts w:ascii="Arial" w:eastAsia="Calibri" w:hAnsi="Arial" w:cs="Arial"/>
          <w:b/>
          <w:color w:val="000000"/>
          <w:sz w:val="20"/>
          <w:szCs w:val="20"/>
          <w:lang w:val="es-MX" w:eastAsia="en-US"/>
        </w:rPr>
      </w:pPr>
      <w:r w:rsidRPr="00452C8F">
        <w:rPr>
          <w:rFonts w:ascii="Arial" w:eastAsia="Calibri" w:hAnsi="Arial" w:cs="Arial"/>
          <w:b/>
          <w:color w:val="000000"/>
          <w:sz w:val="20"/>
          <w:szCs w:val="20"/>
          <w:lang w:val="es-MX" w:eastAsia="en-US"/>
        </w:rPr>
        <w:t>CAPÍTULO IV</w:t>
      </w:r>
    </w:p>
    <w:p w14:paraId="766D0DF0" w14:textId="77777777" w:rsidR="0070577A" w:rsidRPr="00452C8F" w:rsidRDefault="0070577A" w:rsidP="0070577A">
      <w:pPr>
        <w:jc w:val="center"/>
        <w:rPr>
          <w:rFonts w:ascii="Arial" w:eastAsia="Calibri" w:hAnsi="Arial" w:cs="Arial"/>
          <w:b/>
          <w:color w:val="000000"/>
          <w:sz w:val="20"/>
          <w:szCs w:val="20"/>
          <w:lang w:val="es-MX" w:eastAsia="en-US"/>
        </w:rPr>
      </w:pPr>
      <w:r w:rsidRPr="00452C8F">
        <w:rPr>
          <w:rFonts w:ascii="Arial" w:eastAsia="Calibri" w:hAnsi="Arial" w:cs="Arial"/>
          <w:b/>
          <w:color w:val="000000"/>
          <w:sz w:val="20"/>
          <w:szCs w:val="20"/>
          <w:lang w:val="es-MX" w:eastAsia="en-US"/>
        </w:rPr>
        <w:t>DE LAS CONTROVERSIAS Y PROCEDIMIENTOS ANTE LA PROCURADURÍA SOCIAL DEL DISTRITO FEDERAL</w:t>
      </w:r>
    </w:p>
    <w:p w14:paraId="50BC95A4" w14:textId="77777777" w:rsidR="0070577A" w:rsidRPr="00452C8F" w:rsidRDefault="0070577A" w:rsidP="0070577A">
      <w:pPr>
        <w:jc w:val="center"/>
        <w:rPr>
          <w:rFonts w:ascii="Arial" w:eastAsia="Calibri" w:hAnsi="Arial" w:cs="Arial"/>
          <w:bCs/>
          <w:sz w:val="20"/>
          <w:szCs w:val="20"/>
          <w:lang w:val="es-MX" w:eastAsia="en-US"/>
        </w:rPr>
      </w:pPr>
    </w:p>
    <w:p w14:paraId="6DC58C51" w14:textId="77777777" w:rsidR="0070577A" w:rsidRPr="00452C8F" w:rsidRDefault="0070577A" w:rsidP="0070577A">
      <w:pPr>
        <w:spacing w:after="200"/>
        <w:jc w:val="both"/>
        <w:rPr>
          <w:rFonts w:ascii="Arial" w:eastAsia="Calibri" w:hAnsi="Arial" w:cs="Arial"/>
          <w:bCs/>
          <w:sz w:val="20"/>
          <w:szCs w:val="20"/>
          <w:lang w:val="es-MX" w:eastAsia="en-US"/>
        </w:rPr>
      </w:pPr>
      <w:r w:rsidRPr="00452C8F">
        <w:rPr>
          <w:rFonts w:ascii="Arial" w:eastAsia="Calibri" w:hAnsi="Arial" w:cs="Arial"/>
          <w:b/>
          <w:bCs/>
          <w:sz w:val="20"/>
          <w:szCs w:val="20"/>
          <w:lang w:val="es-MX" w:eastAsia="en-US"/>
        </w:rPr>
        <w:t>Artículo 21.-</w:t>
      </w:r>
      <w:r w:rsidRPr="00452C8F">
        <w:rPr>
          <w:rFonts w:ascii="Arial" w:eastAsia="Calibri" w:hAnsi="Arial" w:cs="Arial"/>
          <w:bCs/>
          <w:sz w:val="20"/>
          <w:szCs w:val="20"/>
          <w:lang w:val="es-MX" w:eastAsia="en-US"/>
        </w:rPr>
        <w:t xml:space="preserve"> La Procuraduría tendrá competencia en las controversias que se susciten entre los condóminos, poseedores o entre éstos y su administrador o comité de vigilancia:</w:t>
      </w:r>
    </w:p>
    <w:p w14:paraId="4EA4F42A" w14:textId="77777777" w:rsidR="0070577A" w:rsidRPr="00452C8F" w:rsidRDefault="0070577A" w:rsidP="00122729">
      <w:pPr>
        <w:numPr>
          <w:ilvl w:val="0"/>
          <w:numId w:val="6"/>
        </w:numPr>
        <w:spacing w:after="200" w:line="276" w:lineRule="auto"/>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Por la vía de conciliación en las Oficinas Desconcentradas.</w:t>
      </w:r>
    </w:p>
    <w:p w14:paraId="2937C919" w14:textId="77777777" w:rsidR="0070577A" w:rsidRPr="00452C8F" w:rsidRDefault="0070577A" w:rsidP="00122729">
      <w:pPr>
        <w:numPr>
          <w:ilvl w:val="0"/>
          <w:numId w:val="6"/>
        </w:numPr>
        <w:spacing w:after="200" w:line="276" w:lineRule="auto"/>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Por la vía del arbitraje en la Jefatura de Unidad Departamental de Procedimientos.</w:t>
      </w:r>
    </w:p>
    <w:p w14:paraId="5C2A95C1" w14:textId="77777777" w:rsidR="0070577A" w:rsidRPr="00452C8F" w:rsidRDefault="0070577A" w:rsidP="00122729">
      <w:pPr>
        <w:numPr>
          <w:ilvl w:val="0"/>
          <w:numId w:val="6"/>
        </w:numPr>
        <w:spacing w:after="200" w:line="276" w:lineRule="auto"/>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 xml:space="preserve"> </w:t>
      </w:r>
      <w:r w:rsidRPr="00452C8F">
        <w:rPr>
          <w:rFonts w:ascii="Arial" w:eastAsia="Calibri" w:hAnsi="Arial" w:cs="Arial"/>
          <w:sz w:val="20"/>
          <w:szCs w:val="20"/>
          <w:lang w:val="es-MX" w:eastAsia="en-US"/>
        </w:rPr>
        <w:t xml:space="preserve">Por la vía del Procedimiento Administrativo de Aplicación de Sanciones, en la </w:t>
      </w:r>
      <w:r w:rsidRPr="00452C8F">
        <w:rPr>
          <w:rFonts w:ascii="Arial" w:eastAsia="Calibri" w:hAnsi="Arial" w:cs="Arial"/>
          <w:bCs/>
          <w:sz w:val="20"/>
          <w:szCs w:val="20"/>
          <w:lang w:val="es-MX" w:eastAsia="en-US"/>
        </w:rPr>
        <w:t>Jefatura de Unidad Departamental de Procedimientos.</w:t>
      </w:r>
    </w:p>
    <w:p w14:paraId="68BFE680" w14:textId="77777777" w:rsidR="0070577A" w:rsidRPr="00452C8F" w:rsidRDefault="0070577A" w:rsidP="0070577A">
      <w:pPr>
        <w:spacing w:after="200"/>
        <w:jc w:val="both"/>
        <w:rPr>
          <w:rFonts w:ascii="Arial" w:eastAsia="Calibri" w:hAnsi="Arial" w:cs="Arial"/>
          <w:bCs/>
          <w:sz w:val="20"/>
          <w:szCs w:val="20"/>
          <w:lang w:val="es-MX" w:eastAsia="en-US"/>
        </w:rPr>
      </w:pPr>
      <w:r w:rsidRPr="00452C8F">
        <w:rPr>
          <w:rFonts w:ascii="Arial" w:eastAsia="Calibri" w:hAnsi="Arial" w:cs="Arial"/>
          <w:bCs/>
          <w:sz w:val="20"/>
          <w:szCs w:val="20"/>
          <w:lang w:val="es-MX" w:eastAsia="en-US"/>
        </w:rPr>
        <w:t>Para la procedencia del Procedimiento Administrativo de Aplicación de Sanciones se deberán agotar las vías establecidas en las fracciones I y II del presente artículo. Sólo en casos excepcionales, en que a juicio de la Procuraduría se considere necesario, se iniciará de manera directa el Procedimiento Administrativo de Aplicación de Sanciones.</w:t>
      </w:r>
    </w:p>
    <w:p w14:paraId="24FAB117" w14:textId="77777777" w:rsidR="0070577A" w:rsidRPr="00452C8F" w:rsidRDefault="0070577A" w:rsidP="0070577A">
      <w:pPr>
        <w:spacing w:after="200"/>
        <w:jc w:val="both"/>
        <w:rPr>
          <w:rFonts w:ascii="Arial" w:eastAsia="Calibri" w:hAnsi="Arial" w:cs="Arial"/>
          <w:sz w:val="20"/>
          <w:szCs w:val="20"/>
          <w:lang w:val="es-MX" w:eastAsia="en-US"/>
        </w:rPr>
      </w:pPr>
      <w:r w:rsidRPr="00452C8F">
        <w:rPr>
          <w:rFonts w:ascii="Arial" w:eastAsia="Calibri" w:hAnsi="Arial" w:cs="Arial"/>
          <w:sz w:val="20"/>
          <w:szCs w:val="20"/>
          <w:lang w:val="es-MX" w:eastAsia="en-US"/>
        </w:rPr>
        <w:t>Para la sustanciación del procedimiento arbitral se aplicará supletoriamente el Código de Procedimientos Civiles para el Distrito Federal, en lo que no se oponga al presente reglamento.</w:t>
      </w:r>
    </w:p>
    <w:p w14:paraId="40688B1C" w14:textId="77777777" w:rsidR="0070577A" w:rsidRPr="00452C8F" w:rsidRDefault="0070577A" w:rsidP="0070577A">
      <w:pPr>
        <w:spacing w:after="200"/>
        <w:jc w:val="both"/>
        <w:rPr>
          <w:rFonts w:ascii="Arial" w:eastAsia="Calibri" w:hAnsi="Arial" w:cs="Arial"/>
          <w:sz w:val="20"/>
          <w:szCs w:val="20"/>
          <w:lang w:val="es-MX" w:eastAsia="en-US"/>
        </w:rPr>
      </w:pPr>
    </w:p>
    <w:p w14:paraId="05AD7D27" w14:textId="77777777" w:rsidR="0070577A" w:rsidRPr="00452C8F" w:rsidRDefault="0070577A" w:rsidP="0070577A">
      <w:pPr>
        <w:jc w:val="center"/>
        <w:rPr>
          <w:rFonts w:ascii="Arial" w:eastAsia="Calibri" w:hAnsi="Arial" w:cs="Arial"/>
          <w:b/>
          <w:bCs/>
          <w:sz w:val="20"/>
          <w:szCs w:val="20"/>
          <w:lang w:val="es-MX" w:eastAsia="en-US"/>
        </w:rPr>
      </w:pPr>
      <w:r w:rsidRPr="00452C8F">
        <w:rPr>
          <w:rFonts w:ascii="Arial" w:eastAsia="Calibri" w:hAnsi="Arial" w:cs="Arial"/>
          <w:b/>
          <w:bCs/>
          <w:sz w:val="20"/>
          <w:szCs w:val="20"/>
          <w:lang w:val="es-MX" w:eastAsia="en-US"/>
        </w:rPr>
        <w:t>CAPITULO V</w:t>
      </w:r>
    </w:p>
    <w:p w14:paraId="6BA6FBAF" w14:textId="77777777" w:rsidR="0070577A" w:rsidRPr="00452C8F" w:rsidRDefault="0070577A" w:rsidP="0070577A">
      <w:pPr>
        <w:jc w:val="center"/>
        <w:rPr>
          <w:rFonts w:ascii="Arial" w:eastAsia="Calibri" w:hAnsi="Arial" w:cs="Arial"/>
          <w:b/>
          <w:bCs/>
          <w:sz w:val="20"/>
          <w:szCs w:val="20"/>
          <w:lang w:val="es-MX" w:eastAsia="en-US"/>
        </w:rPr>
      </w:pPr>
      <w:r w:rsidRPr="00452C8F">
        <w:rPr>
          <w:rFonts w:ascii="Arial" w:eastAsia="Calibri" w:hAnsi="Arial" w:cs="Arial"/>
          <w:b/>
          <w:bCs/>
          <w:sz w:val="20"/>
          <w:szCs w:val="20"/>
          <w:lang w:val="es-MX" w:eastAsia="en-US"/>
        </w:rPr>
        <w:t>DE LA CULTURA CONDOMINAL</w:t>
      </w:r>
    </w:p>
    <w:p w14:paraId="00126376" w14:textId="77777777" w:rsidR="0070577A" w:rsidRPr="00452C8F" w:rsidRDefault="0070577A" w:rsidP="0070577A">
      <w:pPr>
        <w:jc w:val="center"/>
        <w:rPr>
          <w:rFonts w:ascii="Arial" w:eastAsia="Calibri" w:hAnsi="Arial" w:cs="Arial"/>
          <w:b/>
          <w:bCs/>
          <w:sz w:val="20"/>
          <w:szCs w:val="20"/>
          <w:lang w:val="es-MX" w:eastAsia="en-US"/>
        </w:rPr>
      </w:pPr>
      <w:r w:rsidRPr="00452C8F">
        <w:rPr>
          <w:rFonts w:ascii="Arial" w:eastAsia="Calibri" w:hAnsi="Arial" w:cs="Arial"/>
          <w:b/>
          <w:bCs/>
          <w:sz w:val="20"/>
          <w:szCs w:val="20"/>
          <w:lang w:val="es-MX" w:eastAsia="en-US"/>
        </w:rPr>
        <w:t>Y UNIDADES DE INTERES SOCIAL Y POPULAR</w:t>
      </w:r>
    </w:p>
    <w:p w14:paraId="5C7E5525" w14:textId="77777777" w:rsidR="0070577A" w:rsidRPr="00452C8F" w:rsidRDefault="0070577A" w:rsidP="0070577A">
      <w:pPr>
        <w:jc w:val="center"/>
        <w:rPr>
          <w:rFonts w:ascii="Arial" w:eastAsia="Calibri" w:hAnsi="Arial" w:cs="Arial"/>
          <w:b/>
          <w:bCs/>
          <w:sz w:val="20"/>
          <w:szCs w:val="20"/>
          <w:lang w:val="es-MX" w:eastAsia="en-US"/>
        </w:rPr>
      </w:pPr>
    </w:p>
    <w:p w14:paraId="75955DE2" w14:textId="77777777" w:rsidR="0070577A" w:rsidRPr="00452C8F" w:rsidRDefault="0070577A" w:rsidP="0070577A">
      <w:pPr>
        <w:jc w:val="both"/>
        <w:rPr>
          <w:rFonts w:ascii="Arial" w:eastAsia="Calibri" w:hAnsi="Arial" w:cs="Arial"/>
          <w:bCs/>
          <w:sz w:val="20"/>
          <w:szCs w:val="20"/>
          <w:lang w:val="es-MX" w:eastAsia="en-US"/>
        </w:rPr>
      </w:pPr>
      <w:r w:rsidRPr="00452C8F">
        <w:rPr>
          <w:rFonts w:ascii="Arial" w:eastAsia="Calibri" w:hAnsi="Arial" w:cs="Arial"/>
          <w:b/>
          <w:bCs/>
          <w:sz w:val="20"/>
          <w:szCs w:val="20"/>
          <w:lang w:val="es-MX" w:eastAsia="en-US"/>
        </w:rPr>
        <w:t xml:space="preserve">Artículo 22.- </w:t>
      </w:r>
      <w:r w:rsidRPr="00452C8F">
        <w:rPr>
          <w:rFonts w:ascii="Arial" w:eastAsia="Calibri" w:hAnsi="Arial" w:cs="Arial"/>
          <w:bCs/>
          <w:sz w:val="20"/>
          <w:szCs w:val="20"/>
          <w:lang w:val="es-MX" w:eastAsia="en-US"/>
        </w:rPr>
        <w:t>Para fomentar la cultura y organización condominal la Procuraduría podrá realizar asambleas ciudadanas dentro de las Unidades Habitacionales y/o Condominios o conjuntos condominales.</w:t>
      </w:r>
    </w:p>
    <w:p w14:paraId="7E3F8EB9" w14:textId="77777777" w:rsidR="0070577A" w:rsidRPr="00452C8F" w:rsidRDefault="0070577A" w:rsidP="0070577A">
      <w:pPr>
        <w:jc w:val="both"/>
        <w:rPr>
          <w:rFonts w:ascii="Arial" w:eastAsia="Calibri" w:hAnsi="Arial" w:cs="Arial"/>
          <w:b/>
          <w:bCs/>
          <w:sz w:val="20"/>
          <w:szCs w:val="20"/>
          <w:lang w:val="es-MX" w:eastAsia="en-US"/>
        </w:rPr>
      </w:pPr>
      <w:r w:rsidRPr="00452C8F">
        <w:rPr>
          <w:rFonts w:ascii="Arial" w:eastAsia="Calibri" w:hAnsi="Arial" w:cs="Arial"/>
          <w:b/>
          <w:bCs/>
          <w:sz w:val="20"/>
          <w:szCs w:val="20"/>
          <w:lang w:val="es-MX" w:eastAsia="en-US"/>
        </w:rPr>
        <w:t xml:space="preserve"> </w:t>
      </w:r>
    </w:p>
    <w:p w14:paraId="67535780" w14:textId="77777777" w:rsidR="0070577A" w:rsidRPr="00452C8F" w:rsidRDefault="0070577A" w:rsidP="0070577A">
      <w:pPr>
        <w:jc w:val="both"/>
        <w:rPr>
          <w:rFonts w:ascii="Arial" w:eastAsia="Calibri" w:hAnsi="Arial" w:cs="Arial"/>
          <w:bCs/>
          <w:sz w:val="20"/>
          <w:szCs w:val="20"/>
          <w:lang w:val="es-MX" w:eastAsia="en-US"/>
        </w:rPr>
      </w:pPr>
      <w:r w:rsidRPr="00452C8F">
        <w:rPr>
          <w:rFonts w:ascii="Arial" w:eastAsia="Calibri" w:hAnsi="Arial" w:cs="Arial"/>
          <w:b/>
          <w:bCs/>
          <w:sz w:val="20"/>
          <w:szCs w:val="20"/>
          <w:lang w:val="es-MX" w:eastAsia="en-US"/>
        </w:rPr>
        <w:t xml:space="preserve">Artículo 23.- </w:t>
      </w:r>
      <w:r w:rsidRPr="00452C8F">
        <w:rPr>
          <w:rFonts w:ascii="Arial" w:eastAsia="Calibri" w:hAnsi="Arial" w:cs="Arial"/>
          <w:bCs/>
          <w:sz w:val="20"/>
          <w:szCs w:val="20"/>
          <w:lang w:val="es-MX" w:eastAsia="en-US"/>
        </w:rPr>
        <w:t>La Procuraduría deberá brindar información y asesoría posible al Administrador de un condominio de interés social y popular, para la realización de trámites ante la Secretaría de Desarrollo Urbano y Vivienda, los Órganos Políticos Administrativos y demás autoridades de la Administración Pública.</w:t>
      </w:r>
    </w:p>
    <w:p w14:paraId="0350B2EE" w14:textId="77777777" w:rsidR="0070577A" w:rsidRPr="00452C8F" w:rsidRDefault="0070577A" w:rsidP="0070577A">
      <w:pPr>
        <w:jc w:val="both"/>
        <w:rPr>
          <w:rFonts w:ascii="Arial" w:eastAsia="Calibri" w:hAnsi="Arial" w:cs="Arial"/>
          <w:bCs/>
          <w:sz w:val="20"/>
          <w:szCs w:val="20"/>
          <w:lang w:val="es-MX" w:eastAsia="en-US"/>
        </w:rPr>
      </w:pPr>
    </w:p>
    <w:p w14:paraId="49ECF761" w14:textId="77777777" w:rsidR="0070577A" w:rsidRPr="00452C8F" w:rsidRDefault="0070577A" w:rsidP="0070577A">
      <w:pPr>
        <w:jc w:val="both"/>
        <w:rPr>
          <w:rFonts w:ascii="Arial" w:eastAsia="Calibri" w:hAnsi="Arial" w:cs="Arial"/>
          <w:sz w:val="20"/>
          <w:szCs w:val="20"/>
          <w:lang w:val="es-MX" w:eastAsia="en-US"/>
        </w:rPr>
      </w:pPr>
      <w:r w:rsidRPr="00452C8F">
        <w:rPr>
          <w:rFonts w:ascii="Arial" w:eastAsia="Calibri" w:hAnsi="Arial" w:cs="Arial"/>
          <w:b/>
          <w:sz w:val="20"/>
          <w:szCs w:val="20"/>
          <w:lang w:val="es-MX" w:eastAsia="en-US"/>
        </w:rPr>
        <w:t>Artículo 24.-</w:t>
      </w:r>
      <w:r w:rsidRPr="00452C8F">
        <w:rPr>
          <w:rFonts w:ascii="Arial" w:eastAsia="Calibri" w:hAnsi="Arial" w:cs="Arial"/>
          <w:sz w:val="20"/>
          <w:szCs w:val="20"/>
          <w:lang w:val="es-MX" w:eastAsia="en-US"/>
        </w:rPr>
        <w:t xml:space="preserve"> Para fomentar la cultura condominal en los ámbitos de los condominios y unidades habitacionales, se proporcionará, la capacitación y orientación a condóminos, poseedores, administradores condóminos y a la población en general, mediante talleres, cursos, pláticas y orientaciones.</w:t>
      </w:r>
    </w:p>
    <w:p w14:paraId="22DB1072" w14:textId="77777777" w:rsidR="0070577A" w:rsidRPr="00452C8F" w:rsidRDefault="0070577A" w:rsidP="0070577A">
      <w:pPr>
        <w:jc w:val="both"/>
        <w:rPr>
          <w:rFonts w:ascii="Arial" w:eastAsia="Calibri" w:hAnsi="Arial" w:cs="Arial"/>
          <w:sz w:val="20"/>
          <w:szCs w:val="20"/>
          <w:lang w:val="es-MX" w:eastAsia="en-US"/>
        </w:rPr>
      </w:pPr>
      <w:r w:rsidRPr="00452C8F">
        <w:rPr>
          <w:rFonts w:ascii="Arial" w:eastAsia="Calibri" w:hAnsi="Arial" w:cs="Arial"/>
          <w:sz w:val="20"/>
          <w:szCs w:val="20"/>
          <w:lang w:val="es-MX" w:eastAsia="en-US"/>
        </w:rPr>
        <w:t xml:space="preserve"> </w:t>
      </w:r>
    </w:p>
    <w:p w14:paraId="4912A57A" w14:textId="77777777" w:rsidR="0070577A" w:rsidRPr="00452C8F" w:rsidRDefault="0070577A" w:rsidP="0070577A">
      <w:pPr>
        <w:spacing w:after="200"/>
        <w:jc w:val="both"/>
        <w:rPr>
          <w:rFonts w:ascii="Arial" w:eastAsia="Calibri" w:hAnsi="Arial" w:cs="Arial"/>
          <w:sz w:val="20"/>
          <w:szCs w:val="20"/>
          <w:lang w:val="es-MX"/>
        </w:rPr>
      </w:pPr>
      <w:r w:rsidRPr="00452C8F">
        <w:rPr>
          <w:rFonts w:ascii="Arial" w:eastAsia="Calibri" w:hAnsi="Arial" w:cs="Arial"/>
          <w:b/>
          <w:sz w:val="20"/>
          <w:szCs w:val="20"/>
          <w:lang w:val="es-MX"/>
        </w:rPr>
        <w:t>Artículo 25.-</w:t>
      </w:r>
      <w:r w:rsidRPr="00452C8F">
        <w:rPr>
          <w:rFonts w:ascii="Arial" w:eastAsia="Calibri" w:hAnsi="Arial" w:cs="Arial"/>
          <w:sz w:val="20"/>
          <w:szCs w:val="20"/>
          <w:lang w:val="es-MX"/>
        </w:rPr>
        <w:t xml:space="preserve"> Los talleres condominales, tienen el propósito de brindar a los participantes elementos que permitan la sana convivencia, en el cumplimiento del objetivo del régimen de propiedad en condominio dando relevancia a los elementos de la cultura condominal como son: respeto y tolerancia; responsabilidad y cumplimiento; corresponsabilidad y participación; solidaridad y aceptación mutua.</w:t>
      </w:r>
    </w:p>
    <w:p w14:paraId="6B631EC5" w14:textId="77777777" w:rsidR="0070577A" w:rsidRPr="00452C8F" w:rsidRDefault="0070577A" w:rsidP="0070577A">
      <w:pPr>
        <w:spacing w:after="200"/>
        <w:jc w:val="both"/>
        <w:rPr>
          <w:rFonts w:ascii="Arial" w:eastAsia="Calibri" w:hAnsi="Arial" w:cs="Arial"/>
          <w:sz w:val="20"/>
          <w:szCs w:val="20"/>
          <w:lang w:val="es-MX"/>
        </w:rPr>
      </w:pPr>
      <w:r w:rsidRPr="00452C8F">
        <w:rPr>
          <w:rFonts w:ascii="Arial" w:eastAsia="Calibri" w:hAnsi="Arial" w:cs="Arial"/>
          <w:sz w:val="20"/>
          <w:szCs w:val="20"/>
          <w:lang w:val="es-MX"/>
        </w:rPr>
        <w:t xml:space="preserve">Los talleres condominales se impartirán de conformidad con la carpeta de contenidos previamente elaborada y autorizada por la Subprocuraduría de Promoción de los Derechos Económicos, Sociales, Culturales y Ambientales. </w:t>
      </w:r>
    </w:p>
    <w:p w14:paraId="54A06985" w14:textId="77777777" w:rsidR="0070577A" w:rsidRPr="00452C8F" w:rsidRDefault="0070577A" w:rsidP="0070577A">
      <w:pPr>
        <w:spacing w:after="200"/>
        <w:ind w:right="49"/>
        <w:jc w:val="both"/>
        <w:rPr>
          <w:rFonts w:ascii="Arial" w:eastAsia="Calibri" w:hAnsi="Arial" w:cs="Arial"/>
          <w:sz w:val="20"/>
          <w:szCs w:val="20"/>
          <w:lang w:val="es-MX"/>
        </w:rPr>
      </w:pPr>
      <w:r w:rsidRPr="00452C8F">
        <w:rPr>
          <w:rFonts w:ascii="Arial" w:eastAsia="Calibri" w:hAnsi="Arial" w:cs="Arial"/>
          <w:b/>
          <w:sz w:val="20"/>
          <w:szCs w:val="20"/>
          <w:lang w:val="es-MX"/>
        </w:rPr>
        <w:t>Artículo 26.-</w:t>
      </w:r>
      <w:r w:rsidRPr="00452C8F">
        <w:rPr>
          <w:rFonts w:ascii="Arial" w:eastAsia="Calibri" w:hAnsi="Arial" w:cs="Arial"/>
          <w:sz w:val="20"/>
          <w:szCs w:val="20"/>
          <w:lang w:val="es-MX"/>
        </w:rPr>
        <w:t xml:space="preserve"> Los cursos de capacitación a Administradores y Comités de Vigilancia, como órganos de la administración de la unidad habitacional, tendrán la finalidad de proporcionar herramientas prácticas para el desarrollo de sus funciones y así promover una convivencia solidaria dentro del condominio.</w:t>
      </w:r>
    </w:p>
    <w:p w14:paraId="28FCFA32" w14:textId="77777777" w:rsidR="0070577A" w:rsidRPr="00452C8F" w:rsidRDefault="0070577A" w:rsidP="0070577A">
      <w:pPr>
        <w:spacing w:after="200"/>
        <w:ind w:right="49"/>
        <w:jc w:val="both"/>
        <w:rPr>
          <w:rFonts w:ascii="Arial" w:eastAsia="Calibri" w:hAnsi="Arial" w:cs="Arial"/>
          <w:sz w:val="20"/>
          <w:szCs w:val="20"/>
          <w:lang w:val="es-MX"/>
        </w:rPr>
      </w:pPr>
      <w:r w:rsidRPr="00452C8F">
        <w:rPr>
          <w:rFonts w:ascii="Arial" w:eastAsia="Calibri" w:hAnsi="Arial" w:cs="Arial"/>
          <w:sz w:val="20"/>
          <w:szCs w:val="20"/>
          <w:lang w:val="es-MX"/>
        </w:rPr>
        <w:t xml:space="preserve">La autorización de la carpeta de contenidos en relación con los cursos, corresponderá a la Subprocuraduría de Promoción de Derechos Económicos, Sociales, Culturales y Ambientales. </w:t>
      </w:r>
    </w:p>
    <w:p w14:paraId="0C1712B4" w14:textId="77777777" w:rsidR="0070577A" w:rsidRPr="00452C8F" w:rsidRDefault="0070577A" w:rsidP="0070577A">
      <w:pPr>
        <w:tabs>
          <w:tab w:val="left" w:pos="709"/>
        </w:tabs>
        <w:spacing w:after="200"/>
        <w:ind w:right="49"/>
        <w:jc w:val="both"/>
        <w:rPr>
          <w:rFonts w:ascii="Arial" w:eastAsia="Calibri" w:hAnsi="Arial" w:cs="Arial"/>
          <w:sz w:val="20"/>
          <w:szCs w:val="20"/>
          <w:lang w:val="es-MX"/>
        </w:rPr>
      </w:pPr>
      <w:r w:rsidRPr="00452C8F">
        <w:rPr>
          <w:rFonts w:ascii="Arial" w:eastAsia="Calibri" w:hAnsi="Arial" w:cs="Arial"/>
          <w:b/>
          <w:sz w:val="20"/>
          <w:szCs w:val="20"/>
          <w:lang w:val="es-MX"/>
        </w:rPr>
        <w:t>Artículo 27.-</w:t>
      </w:r>
      <w:r w:rsidRPr="00452C8F">
        <w:rPr>
          <w:rFonts w:ascii="Arial" w:eastAsia="Calibri" w:hAnsi="Arial" w:cs="Arial"/>
          <w:sz w:val="20"/>
          <w:szCs w:val="20"/>
          <w:lang w:val="es-MX"/>
        </w:rPr>
        <w:t xml:space="preserve"> Las pláticas o charlas condominales a los habitantes de unidades habitacionales tendrán el objeto de allegar información relativa a la correcta aplicación de la Ley</w:t>
      </w:r>
      <w:r w:rsidRPr="00452C8F">
        <w:rPr>
          <w:rFonts w:ascii="Arial" w:eastAsia="Calibri" w:hAnsi="Arial" w:cs="Arial"/>
          <w:i/>
          <w:sz w:val="20"/>
          <w:szCs w:val="20"/>
          <w:lang w:val="es-MX"/>
        </w:rPr>
        <w:t>,</w:t>
      </w:r>
      <w:r w:rsidRPr="00452C8F">
        <w:rPr>
          <w:rFonts w:ascii="Arial" w:eastAsia="Calibri" w:hAnsi="Arial" w:cs="Arial"/>
          <w:sz w:val="20"/>
          <w:szCs w:val="20"/>
          <w:lang w:val="es-MX"/>
        </w:rPr>
        <w:t xml:space="preserve"> de los trámites y servicios que presta la Procuraduría para su cumplimiento, coadyuvando a la convivencia democrática y la participación ciudadana a través de la organización condominal de la unidad habitacional.  Las pláticas o charlas se impartirán de conformidad con la Carpeta de Contenidos que al efecto elabore y autorice la Subprocuraduría de Promoción de Derechos Económicos, Sociales, Culturales y Ambientales.</w:t>
      </w:r>
    </w:p>
    <w:p w14:paraId="6C354241" w14:textId="77777777" w:rsidR="0070577A" w:rsidRPr="00452C8F" w:rsidRDefault="0070577A" w:rsidP="0070577A">
      <w:pPr>
        <w:tabs>
          <w:tab w:val="left" w:pos="8577"/>
        </w:tabs>
        <w:spacing w:after="200"/>
        <w:ind w:right="-1"/>
        <w:jc w:val="both"/>
        <w:rPr>
          <w:rFonts w:ascii="Arial" w:eastAsia="Calibri" w:hAnsi="Arial" w:cs="Arial"/>
          <w:sz w:val="20"/>
          <w:szCs w:val="20"/>
          <w:lang w:val="es-MX"/>
        </w:rPr>
      </w:pPr>
      <w:r w:rsidRPr="00452C8F">
        <w:rPr>
          <w:rFonts w:ascii="Arial" w:eastAsia="Calibri" w:hAnsi="Arial" w:cs="Arial"/>
          <w:sz w:val="20"/>
          <w:szCs w:val="20"/>
          <w:lang w:val="es-MX"/>
        </w:rPr>
        <w:t>La prestación de estos servicios no tendrá ningún costo y la reproducción del material informativo y didáctico correrá a cargo de la Procuraduría; en caso de ser necesario y cuando el solicitante así lo haya requerido ésta proporcionará los enseres necesarios.</w:t>
      </w:r>
    </w:p>
    <w:p w14:paraId="523BA0A9" w14:textId="77777777" w:rsidR="0070577A" w:rsidRPr="00452C8F" w:rsidRDefault="0070577A" w:rsidP="0070577A">
      <w:pPr>
        <w:spacing w:after="200"/>
        <w:jc w:val="both"/>
        <w:rPr>
          <w:rFonts w:ascii="Arial" w:eastAsia="Calibri" w:hAnsi="Arial" w:cs="Arial"/>
          <w:sz w:val="20"/>
          <w:szCs w:val="20"/>
          <w:lang w:val="es-MX"/>
        </w:rPr>
      </w:pPr>
      <w:r w:rsidRPr="00452C8F">
        <w:rPr>
          <w:rFonts w:ascii="Arial" w:eastAsia="Calibri" w:hAnsi="Arial" w:cs="Arial"/>
          <w:b/>
          <w:sz w:val="20"/>
          <w:szCs w:val="20"/>
          <w:lang w:val="es-MX"/>
        </w:rPr>
        <w:t>Artículo 28.-</w:t>
      </w:r>
      <w:r w:rsidRPr="00452C8F">
        <w:rPr>
          <w:rFonts w:ascii="Arial" w:eastAsia="Calibri" w:hAnsi="Arial" w:cs="Arial"/>
          <w:sz w:val="20"/>
          <w:szCs w:val="20"/>
          <w:lang w:val="es-MX"/>
        </w:rPr>
        <w:t xml:space="preserve"> La celebración de los talleres, cursos, pláticas y orientaciones condominales, podrán realizarse en las instalaciones de la Procuraduría, en las de la Institución solicitante o en las áreas comunes o espacios públicos gestionados por los particulares solicitantes.</w:t>
      </w:r>
    </w:p>
    <w:p w14:paraId="548F66B5" w14:textId="77777777" w:rsidR="0070577A" w:rsidRPr="00452C8F" w:rsidRDefault="0070577A" w:rsidP="0070577A">
      <w:pPr>
        <w:spacing w:after="200"/>
        <w:ind w:right="333"/>
        <w:jc w:val="both"/>
        <w:rPr>
          <w:rFonts w:ascii="Arial" w:eastAsia="Calibri" w:hAnsi="Arial" w:cs="Arial"/>
          <w:sz w:val="20"/>
          <w:szCs w:val="20"/>
          <w:lang w:val="es-MX" w:eastAsia="en-US"/>
        </w:rPr>
      </w:pPr>
    </w:p>
    <w:p w14:paraId="1C641C80" w14:textId="77777777" w:rsidR="0070577A" w:rsidRPr="00452C8F" w:rsidRDefault="0070577A" w:rsidP="0070577A">
      <w:pPr>
        <w:spacing w:after="200"/>
        <w:ind w:right="333"/>
        <w:jc w:val="center"/>
        <w:rPr>
          <w:rFonts w:ascii="Arial" w:eastAsia="Calibri" w:hAnsi="Arial" w:cs="Arial"/>
          <w:b/>
          <w:sz w:val="20"/>
          <w:szCs w:val="20"/>
          <w:lang w:val="es-MX" w:eastAsia="en-US"/>
        </w:rPr>
      </w:pPr>
      <w:r w:rsidRPr="00452C8F">
        <w:rPr>
          <w:rFonts w:ascii="Arial" w:eastAsia="Calibri" w:hAnsi="Arial" w:cs="Arial"/>
          <w:b/>
          <w:sz w:val="20"/>
          <w:szCs w:val="20"/>
          <w:lang w:val="es-MX" w:eastAsia="en-US"/>
        </w:rPr>
        <w:t>TRANSITORIO</w:t>
      </w:r>
    </w:p>
    <w:p w14:paraId="47A61FCF" w14:textId="77777777" w:rsidR="0070577A" w:rsidRPr="00452C8F" w:rsidRDefault="0070577A" w:rsidP="0070577A">
      <w:pPr>
        <w:jc w:val="both"/>
        <w:rPr>
          <w:rFonts w:ascii="Arial" w:eastAsia="Calibri" w:hAnsi="Arial" w:cs="Arial"/>
          <w:sz w:val="20"/>
          <w:szCs w:val="20"/>
          <w:lang w:val="es-MX" w:eastAsia="en-US"/>
        </w:rPr>
      </w:pPr>
      <w:proofErr w:type="gramStart"/>
      <w:r w:rsidRPr="00452C8F">
        <w:rPr>
          <w:rFonts w:ascii="Arial" w:eastAsia="Calibri" w:hAnsi="Arial" w:cs="Arial"/>
          <w:b/>
          <w:sz w:val="20"/>
          <w:szCs w:val="20"/>
          <w:lang w:val="es-MX" w:eastAsia="en-US"/>
        </w:rPr>
        <w:t>ÚNICO.-</w:t>
      </w:r>
      <w:proofErr w:type="gramEnd"/>
      <w:r w:rsidRPr="00452C8F">
        <w:rPr>
          <w:rFonts w:ascii="Arial" w:eastAsia="Calibri" w:hAnsi="Arial" w:cs="Arial"/>
          <w:b/>
          <w:sz w:val="20"/>
          <w:szCs w:val="20"/>
          <w:lang w:val="es-MX" w:eastAsia="en-US"/>
        </w:rPr>
        <w:t xml:space="preserve"> </w:t>
      </w:r>
      <w:r w:rsidRPr="00452C8F">
        <w:rPr>
          <w:rFonts w:ascii="Arial" w:eastAsia="Calibri" w:hAnsi="Arial" w:cs="Arial"/>
          <w:sz w:val="20"/>
          <w:szCs w:val="20"/>
          <w:lang w:val="es-MX" w:eastAsia="en-US"/>
        </w:rPr>
        <w:t>El presente reglamento entrará en vigor al día siguiente de su publicación en la Gaceta Oficial del Distrito Federal.</w:t>
      </w:r>
    </w:p>
    <w:p w14:paraId="4B1F22B6" w14:textId="77777777" w:rsidR="0070577A" w:rsidRPr="00452C8F" w:rsidRDefault="0070577A" w:rsidP="0070577A">
      <w:pPr>
        <w:rPr>
          <w:rFonts w:ascii="Arial" w:eastAsia="Calibri" w:hAnsi="Arial" w:cs="Arial"/>
          <w:sz w:val="20"/>
          <w:szCs w:val="20"/>
          <w:lang w:val="es-MX" w:eastAsia="en-US"/>
        </w:rPr>
      </w:pPr>
    </w:p>
    <w:p w14:paraId="04838A25" w14:textId="77777777" w:rsidR="0070577A" w:rsidRPr="00452C8F" w:rsidRDefault="0070577A" w:rsidP="0070577A">
      <w:pPr>
        <w:jc w:val="both"/>
        <w:rPr>
          <w:rFonts w:ascii="Arial" w:hAnsi="Arial" w:cs="Arial"/>
          <w:sz w:val="20"/>
          <w:szCs w:val="20"/>
        </w:rPr>
      </w:pPr>
      <w:r w:rsidRPr="00452C8F">
        <w:rPr>
          <w:rFonts w:ascii="Arial" w:eastAsia="Calibri" w:hAnsi="Arial" w:cs="Arial"/>
          <w:sz w:val="20"/>
          <w:szCs w:val="20"/>
          <w:lang w:val="es-MX" w:eastAsia="en-US"/>
        </w:rPr>
        <w:t xml:space="preserve">Dado en la Residencia Oficial del Jefe de Gobierno del Distrito Federal, en la Ciudad de México, a los diez días del mes de junio del año 2011.- </w:t>
      </w:r>
      <w:r w:rsidRPr="00452C8F">
        <w:rPr>
          <w:rFonts w:ascii="Arial" w:eastAsia="Calibri" w:hAnsi="Arial" w:cs="Arial"/>
          <w:b/>
          <w:sz w:val="20"/>
          <w:szCs w:val="20"/>
          <w:lang w:val="es-MX" w:eastAsia="en-US"/>
        </w:rPr>
        <w:t xml:space="preserve">EL JEFE DE GOBIERNO DEL DISTRITO FEDERAL, </w:t>
      </w:r>
      <w:r w:rsidRPr="00452C8F">
        <w:rPr>
          <w:rFonts w:ascii="Arial" w:eastAsia="Calibri" w:hAnsi="Arial" w:cs="Arial"/>
          <w:b/>
          <w:sz w:val="20"/>
          <w:szCs w:val="20"/>
          <w:lang w:val="es-MX" w:eastAsia="en-US"/>
        </w:rPr>
        <w:lastRenderedPageBreak/>
        <w:t xml:space="preserve">MARCELO LUIS EBRARD </w:t>
      </w:r>
      <w:proofErr w:type="gramStart"/>
      <w:r w:rsidRPr="00452C8F">
        <w:rPr>
          <w:rFonts w:ascii="Arial" w:eastAsia="Calibri" w:hAnsi="Arial" w:cs="Arial"/>
          <w:b/>
          <w:sz w:val="20"/>
          <w:szCs w:val="20"/>
          <w:lang w:val="es-MX" w:eastAsia="en-US"/>
        </w:rPr>
        <w:t>CASAUBON.-</w:t>
      </w:r>
      <w:proofErr w:type="gramEnd"/>
      <w:r w:rsidRPr="00452C8F">
        <w:rPr>
          <w:rFonts w:ascii="Arial" w:eastAsia="Calibri" w:hAnsi="Arial" w:cs="Arial"/>
          <w:b/>
          <w:sz w:val="20"/>
          <w:szCs w:val="20"/>
          <w:lang w:val="es-MX" w:eastAsia="en-US"/>
        </w:rPr>
        <w:t xml:space="preserve"> FIRMA.- EL SECRETARIO DE GOBIERNO, JOSÉ ÁNGEL ÁVILA PÉREZ.- FIRMA.- EL SECRETARIO DE DESARROLLO SOCIAL, MARTÍ BATRES GUADARRAMA.- FIRMA.</w:t>
      </w:r>
    </w:p>
    <w:p w14:paraId="455761BE" w14:textId="77777777" w:rsidR="00050EA2" w:rsidRPr="00452C8F" w:rsidRDefault="00050EA2" w:rsidP="00A93EF5">
      <w:pPr>
        <w:autoSpaceDE w:val="0"/>
        <w:autoSpaceDN w:val="0"/>
        <w:adjustRightInd w:val="0"/>
        <w:jc w:val="center"/>
        <w:rPr>
          <w:rFonts w:ascii="Arial" w:hAnsi="Arial" w:cs="Arial"/>
          <w:sz w:val="20"/>
          <w:szCs w:val="20"/>
        </w:rPr>
      </w:pPr>
    </w:p>
    <w:sectPr w:rsidR="00050EA2" w:rsidRPr="00452C8F" w:rsidSect="00E41266">
      <w:headerReference w:type="even" r:id="rId7"/>
      <w:headerReference w:type="default" r:id="rId8"/>
      <w:footerReference w:type="even" r:id="rId9"/>
      <w:footerReference w:type="default" r:id="rId10"/>
      <w:headerReference w:type="first" r:id="rId11"/>
      <w:footerReference w:type="first" r:id="rId12"/>
      <w:pgSz w:w="12240" w:h="15840"/>
      <w:pgMar w:top="1078" w:right="1467"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02BD60" w14:textId="77777777" w:rsidR="00AF4B9A" w:rsidRDefault="00AF4B9A" w:rsidP="0044078D">
      <w:r>
        <w:separator/>
      </w:r>
    </w:p>
  </w:endnote>
  <w:endnote w:type="continuationSeparator" w:id="0">
    <w:p w14:paraId="5D3CDF4D" w14:textId="77777777" w:rsidR="00AF4B9A" w:rsidRDefault="00AF4B9A" w:rsidP="0044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ource Sans Pro">
    <w:altName w:val="Cambria Math"/>
    <w:panose1 w:val="020B0503030403020204"/>
    <w:charset w:val="00"/>
    <w:family w:val="swiss"/>
    <w:notTrueType/>
    <w:pitch w:val="variable"/>
    <w:sig w:usb0="600002F7" w:usb1="02000001" w:usb2="00000000" w:usb3="00000000" w:csb0="0000019F" w:csb1="00000000"/>
  </w:font>
  <w:font w:name="Source Sans Pro Semibold">
    <w:altName w:val="Cambria Math"/>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er2.xml><?xml version="1.0" encoding="utf-8"?>
<ns0:ftr xmlns:ns0="http://schemas.openxmlformats.org/wordprocessingml/2006/main" xmlns:ns1="http://schemas.openxmlformats.org/markup-compatibility/2006" ns1:Ignorable="w14 w15 w16se wp14"/>
</file>

<file path=word/footer3.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E776DB" w14:textId="77777777" w:rsidR="00AF4B9A" w:rsidRDefault="00AF4B9A" w:rsidP="0044078D">
      <w:r>
        <w:separator/>
      </w:r>
    </w:p>
  </w:footnote>
  <w:footnote w:type="continuationSeparator" w:id="0">
    <w:p w14:paraId="256DDC91" w14:textId="77777777" w:rsidR="00AF4B9A" w:rsidRDefault="00AF4B9A" w:rsidP="0044078D">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header2.xml><?xml version="1.0" encoding="utf-8"?>
<ns0:hdr xmlns:ns0="http://schemas.openxmlformats.org/wordprocessingml/2006/main" xmlns:ns1="http://schemas.openxmlformats.org/markup-compatibility/2006" ns1:Ignorable="w14 w15 w16se wp14"/>
</file>

<file path=word/header3.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D7E59"/>
    <w:multiLevelType w:val="hybridMultilevel"/>
    <w:tmpl w:val="AC4A11BA"/>
    <w:lvl w:ilvl="0" w:tplc="4AFC0F2C">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907CAC"/>
    <w:multiLevelType w:val="hybridMultilevel"/>
    <w:tmpl w:val="2FD678AE"/>
    <w:lvl w:ilvl="0" w:tplc="9DAA0F30">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DCB63D6"/>
    <w:multiLevelType w:val="hybridMultilevel"/>
    <w:tmpl w:val="A89C0064"/>
    <w:lvl w:ilvl="0" w:tplc="4AFC0F2C">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F171CE8"/>
    <w:multiLevelType w:val="hybridMultilevel"/>
    <w:tmpl w:val="56662236"/>
    <w:lvl w:ilvl="0" w:tplc="4AFC0F2C">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2A2065C"/>
    <w:multiLevelType w:val="hybridMultilevel"/>
    <w:tmpl w:val="AEF6A3A8"/>
    <w:lvl w:ilvl="0" w:tplc="09A8CBBC">
      <w:start w:val="1"/>
      <w:numFmt w:val="upperRoman"/>
      <w:lvlText w:val="%1."/>
      <w:lvlJc w:val="left"/>
      <w:pPr>
        <w:ind w:left="1080" w:hanging="720"/>
      </w:pPr>
      <w:rPr>
        <w:rFonts w:hint="default"/>
        <w:b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311287E"/>
    <w:multiLevelType w:val="hybridMultilevel"/>
    <w:tmpl w:val="6B8E8052"/>
    <w:lvl w:ilvl="0" w:tplc="4AFC0F2C">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75FE6827"/>
    <w:multiLevelType w:val="hybridMultilevel"/>
    <w:tmpl w:val="F0C439AE"/>
    <w:lvl w:ilvl="0" w:tplc="4AFC0F2C">
      <w:start w:val="1"/>
      <w:numFmt w:val="upperRoman"/>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4"/>
  </w:num>
  <w:num w:numId="2">
    <w:abstractNumId w:val="6"/>
  </w:num>
  <w:num w:numId="3">
    <w:abstractNumId w:val="5"/>
  </w:num>
  <w:num w:numId="4">
    <w:abstractNumId w:val="0"/>
  </w:num>
  <w:num w:numId="5">
    <w:abstractNumId w:val="2"/>
  </w:num>
  <w:num w:numId="6">
    <w:abstractNumId w:val="3"/>
  </w:num>
  <w:num w:numId="7">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78D"/>
    <w:rsid w:val="0000557F"/>
    <w:rsid w:val="00037A3B"/>
    <w:rsid w:val="00050EA2"/>
    <w:rsid w:val="00063764"/>
    <w:rsid w:val="0007558E"/>
    <w:rsid w:val="00083E84"/>
    <w:rsid w:val="000A69DF"/>
    <w:rsid w:val="000F5015"/>
    <w:rsid w:val="001055FC"/>
    <w:rsid w:val="00106659"/>
    <w:rsid w:val="00121714"/>
    <w:rsid w:val="00122729"/>
    <w:rsid w:val="001F72D2"/>
    <w:rsid w:val="002561F6"/>
    <w:rsid w:val="002639B0"/>
    <w:rsid w:val="002777B2"/>
    <w:rsid w:val="002E50BA"/>
    <w:rsid w:val="00334356"/>
    <w:rsid w:val="003A263A"/>
    <w:rsid w:val="0040479E"/>
    <w:rsid w:val="00432D76"/>
    <w:rsid w:val="0044078D"/>
    <w:rsid w:val="0044601E"/>
    <w:rsid w:val="00452C8F"/>
    <w:rsid w:val="004D00DD"/>
    <w:rsid w:val="004E5C4D"/>
    <w:rsid w:val="0050538C"/>
    <w:rsid w:val="00547DFE"/>
    <w:rsid w:val="00551F9E"/>
    <w:rsid w:val="0058457D"/>
    <w:rsid w:val="005D248F"/>
    <w:rsid w:val="005D47EC"/>
    <w:rsid w:val="00623582"/>
    <w:rsid w:val="006447F0"/>
    <w:rsid w:val="00644A1E"/>
    <w:rsid w:val="006526B7"/>
    <w:rsid w:val="00704961"/>
    <w:rsid w:val="0070577A"/>
    <w:rsid w:val="008119A3"/>
    <w:rsid w:val="00851ABA"/>
    <w:rsid w:val="00854E87"/>
    <w:rsid w:val="008932E1"/>
    <w:rsid w:val="00967470"/>
    <w:rsid w:val="00972352"/>
    <w:rsid w:val="009961B1"/>
    <w:rsid w:val="00A62FF7"/>
    <w:rsid w:val="00A6314C"/>
    <w:rsid w:val="00A93EF5"/>
    <w:rsid w:val="00AA539B"/>
    <w:rsid w:val="00AB0BB8"/>
    <w:rsid w:val="00AD6F60"/>
    <w:rsid w:val="00AF4B9A"/>
    <w:rsid w:val="00B027E9"/>
    <w:rsid w:val="00B2212B"/>
    <w:rsid w:val="00B254D5"/>
    <w:rsid w:val="00B32E1A"/>
    <w:rsid w:val="00B33532"/>
    <w:rsid w:val="00B43FAE"/>
    <w:rsid w:val="00B978B5"/>
    <w:rsid w:val="00BA0813"/>
    <w:rsid w:val="00C1052E"/>
    <w:rsid w:val="00C641B7"/>
    <w:rsid w:val="00C878EF"/>
    <w:rsid w:val="00CB18CC"/>
    <w:rsid w:val="00D32B83"/>
    <w:rsid w:val="00D5678C"/>
    <w:rsid w:val="00D8621F"/>
    <w:rsid w:val="00D91D56"/>
    <w:rsid w:val="00D93307"/>
    <w:rsid w:val="00DA58A0"/>
    <w:rsid w:val="00DB27CC"/>
    <w:rsid w:val="00DD2E13"/>
    <w:rsid w:val="00DE653D"/>
    <w:rsid w:val="00E03CC5"/>
    <w:rsid w:val="00E070FD"/>
    <w:rsid w:val="00E2790A"/>
    <w:rsid w:val="00E320F7"/>
    <w:rsid w:val="00E3626E"/>
    <w:rsid w:val="00E41266"/>
    <w:rsid w:val="00E60CB3"/>
    <w:rsid w:val="00E92D83"/>
    <w:rsid w:val="00EA6182"/>
    <w:rsid w:val="00ED5502"/>
    <w:rsid w:val="00F3126F"/>
    <w:rsid w:val="00F91376"/>
    <w:rsid w:val="00F9179C"/>
    <w:rsid w:val="00FE2C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978A5"/>
  <w15:docId w15:val="{CF3AC55F-F6E9-854A-8EE2-74B2AC19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078D"/>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4407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9">
    <w:name w:val="heading 9"/>
    <w:basedOn w:val="Normal"/>
    <w:next w:val="Normal"/>
    <w:link w:val="Ttulo9Car"/>
    <w:unhideWhenUsed/>
    <w:qFormat/>
    <w:rsid w:val="00F3126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078D"/>
    <w:rPr>
      <w:rFonts w:asciiTheme="majorHAnsi" w:eastAsiaTheme="majorEastAsia" w:hAnsiTheme="majorHAnsi" w:cstheme="majorBidi"/>
      <w:b/>
      <w:bCs/>
      <w:color w:val="365F91" w:themeColor="accent1" w:themeShade="BF"/>
      <w:sz w:val="28"/>
      <w:szCs w:val="28"/>
      <w:lang w:val="es-ES" w:eastAsia="es-ES"/>
    </w:rPr>
  </w:style>
  <w:style w:type="paragraph" w:styleId="Encabezado">
    <w:name w:val="header"/>
    <w:basedOn w:val="Normal"/>
    <w:link w:val="EncabezadoCar"/>
    <w:uiPriority w:val="99"/>
    <w:unhideWhenUsed/>
    <w:rsid w:val="0044078D"/>
    <w:pPr>
      <w:tabs>
        <w:tab w:val="center" w:pos="4419"/>
        <w:tab w:val="right" w:pos="8838"/>
      </w:tabs>
    </w:pPr>
    <w:rPr>
      <w:rFonts w:eastAsiaTheme="minorHAnsi" w:cstheme="minorBidi"/>
    </w:rPr>
  </w:style>
  <w:style w:type="character" w:customStyle="1" w:styleId="EncabezadoCar">
    <w:name w:val="Encabezado Car"/>
    <w:basedOn w:val="Fuentedeprrafopredeter"/>
    <w:link w:val="Encabezado"/>
    <w:uiPriority w:val="99"/>
    <w:rsid w:val="0044078D"/>
    <w:rPr>
      <w:rFonts w:ascii="Times New Roman" w:hAnsi="Times New Roman"/>
      <w:sz w:val="24"/>
      <w:szCs w:val="24"/>
      <w:lang w:val="es-ES" w:eastAsia="es-ES"/>
    </w:rPr>
  </w:style>
  <w:style w:type="paragraph" w:styleId="Piedepgina">
    <w:name w:val="footer"/>
    <w:aliases w:val="Car1,Car"/>
    <w:basedOn w:val="Normal"/>
    <w:link w:val="PiedepginaCar"/>
    <w:uiPriority w:val="99"/>
    <w:unhideWhenUsed/>
    <w:rsid w:val="0044078D"/>
    <w:pPr>
      <w:tabs>
        <w:tab w:val="center" w:pos="4419"/>
        <w:tab w:val="right" w:pos="8838"/>
      </w:tabs>
    </w:pPr>
    <w:rPr>
      <w:rFonts w:eastAsiaTheme="minorHAnsi" w:cstheme="minorBidi"/>
    </w:rPr>
  </w:style>
  <w:style w:type="character" w:customStyle="1" w:styleId="PiedepginaCar">
    <w:name w:val="Pie de página Car"/>
    <w:aliases w:val="Car1 Car,Car Car"/>
    <w:basedOn w:val="Fuentedeprrafopredeter"/>
    <w:link w:val="Piedepgina"/>
    <w:uiPriority w:val="99"/>
    <w:rsid w:val="0044078D"/>
    <w:rPr>
      <w:rFonts w:ascii="Times New Roman" w:hAnsi="Times New Roman"/>
      <w:sz w:val="24"/>
      <w:szCs w:val="24"/>
      <w:lang w:val="es-ES" w:eastAsia="es-ES"/>
    </w:rPr>
  </w:style>
  <w:style w:type="paragraph" w:customStyle="1" w:styleId="normalarial">
    <w:name w:val="normalarial"/>
    <w:basedOn w:val="Normal"/>
    <w:rsid w:val="0044078D"/>
    <w:pPr>
      <w:spacing w:before="120" w:after="120" w:line="360" w:lineRule="auto"/>
      <w:jc w:val="both"/>
    </w:pPr>
    <w:rPr>
      <w:rFonts w:ascii="Arial" w:hAnsi="Arial" w:cs="Arial"/>
    </w:rPr>
  </w:style>
  <w:style w:type="character" w:customStyle="1" w:styleId="EstiloCar">
    <w:name w:val="Estilo Car"/>
    <w:basedOn w:val="Fuentedeprrafopredeter"/>
    <w:link w:val="Estilo"/>
    <w:locked/>
    <w:rsid w:val="0044078D"/>
    <w:rPr>
      <w:rFonts w:ascii="Arial" w:hAnsi="Arial" w:cs="Arial"/>
      <w:sz w:val="24"/>
    </w:rPr>
  </w:style>
  <w:style w:type="paragraph" w:customStyle="1" w:styleId="Estilo">
    <w:name w:val="Estilo"/>
    <w:basedOn w:val="Sinespaciado"/>
    <w:link w:val="EstiloCar"/>
    <w:qFormat/>
    <w:rsid w:val="0044078D"/>
    <w:pPr>
      <w:jc w:val="both"/>
    </w:pPr>
    <w:rPr>
      <w:rFonts w:ascii="Arial" w:eastAsiaTheme="minorHAnsi" w:hAnsi="Arial" w:cs="Arial"/>
      <w:szCs w:val="22"/>
      <w:lang w:val="es-MX" w:eastAsia="en-US"/>
    </w:rPr>
  </w:style>
  <w:style w:type="paragraph" w:styleId="Sinespaciado">
    <w:name w:val="No Spacing"/>
    <w:link w:val="SinespaciadoCar"/>
    <w:uiPriority w:val="1"/>
    <w:qFormat/>
    <w:rsid w:val="0044078D"/>
    <w:pPr>
      <w:spacing w:after="0"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nhideWhenUsed/>
    <w:rsid w:val="00A93EF5"/>
    <w:rPr>
      <w:color w:val="0000FF"/>
      <w:u w:val="single"/>
    </w:rPr>
  </w:style>
  <w:style w:type="paragraph" w:styleId="Prrafodelista">
    <w:name w:val="List Paragraph"/>
    <w:basedOn w:val="Normal"/>
    <w:link w:val="PrrafodelistaCar"/>
    <w:uiPriority w:val="34"/>
    <w:qFormat/>
    <w:rsid w:val="00A93EF5"/>
    <w:pPr>
      <w:spacing w:after="200" w:line="276" w:lineRule="auto"/>
      <w:ind w:left="720"/>
      <w:contextualSpacing/>
    </w:pPr>
    <w:rPr>
      <w:rFonts w:ascii="Calibri" w:eastAsia="Calibri" w:hAnsi="Calibri"/>
      <w:sz w:val="22"/>
      <w:szCs w:val="22"/>
      <w:lang w:val="es-MX" w:eastAsia="en-US"/>
    </w:rPr>
  </w:style>
  <w:style w:type="character" w:customStyle="1" w:styleId="Ttulo9Car">
    <w:name w:val="Título 9 Car"/>
    <w:basedOn w:val="Fuentedeprrafopredeter"/>
    <w:link w:val="Ttulo9"/>
    <w:rsid w:val="00F3126F"/>
    <w:rPr>
      <w:rFonts w:asciiTheme="majorHAnsi" w:eastAsiaTheme="majorEastAsia" w:hAnsiTheme="majorHAnsi" w:cstheme="majorBidi"/>
      <w:i/>
      <w:iCs/>
      <w:color w:val="272727" w:themeColor="text1" w:themeTint="D8"/>
      <w:sz w:val="21"/>
      <w:szCs w:val="21"/>
      <w:lang w:val="es-ES" w:eastAsia="es-ES"/>
    </w:rPr>
  </w:style>
  <w:style w:type="paragraph" w:styleId="Textoindependiente">
    <w:name w:val="Body Text"/>
    <w:basedOn w:val="Normal"/>
    <w:link w:val="TextoindependienteCar"/>
    <w:semiHidden/>
    <w:rsid w:val="00A62FF7"/>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semiHidden/>
    <w:rsid w:val="00A62FF7"/>
    <w:rPr>
      <w:rFonts w:ascii="Arial" w:eastAsia="Times New Roman" w:hAnsi="Arial" w:cs="Arial"/>
      <w:b/>
      <w:bCs/>
      <w:sz w:val="16"/>
      <w:szCs w:val="20"/>
      <w:lang w:val="es-ES_tradnl" w:eastAsia="es-ES"/>
    </w:rPr>
  </w:style>
  <w:style w:type="paragraph" w:styleId="Textoindependiente2">
    <w:name w:val="Body Text 2"/>
    <w:basedOn w:val="Normal"/>
    <w:link w:val="Textoindependiente2Car"/>
    <w:semiHidden/>
    <w:rsid w:val="00A62FF7"/>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semiHidden/>
    <w:rsid w:val="00A62FF7"/>
    <w:rPr>
      <w:rFonts w:ascii="Arial" w:eastAsia="Times New Roman" w:hAnsi="Arial" w:cs="Arial"/>
      <w:b/>
      <w:bCs/>
      <w:sz w:val="16"/>
      <w:szCs w:val="20"/>
      <w:lang w:val="es-ES" w:eastAsia="es-ES"/>
    </w:rPr>
  </w:style>
  <w:style w:type="paragraph" w:customStyle="1" w:styleId="Default">
    <w:name w:val="Default"/>
    <w:basedOn w:val="Normal"/>
    <w:uiPriority w:val="99"/>
    <w:rsid w:val="00C641B7"/>
    <w:pPr>
      <w:autoSpaceDE w:val="0"/>
      <w:autoSpaceDN w:val="0"/>
    </w:pPr>
    <w:rPr>
      <w:rFonts w:eastAsia="Calibri"/>
      <w:color w:val="000000"/>
    </w:rPr>
  </w:style>
  <w:style w:type="character" w:styleId="nfasis">
    <w:name w:val="Emphasis"/>
    <w:basedOn w:val="Fuentedeprrafopredeter"/>
    <w:uiPriority w:val="20"/>
    <w:qFormat/>
    <w:rsid w:val="00C641B7"/>
    <w:rPr>
      <w:rFonts w:cs="Times New Roman"/>
      <w:i/>
      <w:iCs/>
    </w:rPr>
  </w:style>
  <w:style w:type="paragraph" w:styleId="NormalWeb">
    <w:name w:val="Normal (Web)"/>
    <w:basedOn w:val="Normal"/>
    <w:uiPriority w:val="99"/>
    <w:rsid w:val="0058457D"/>
    <w:pPr>
      <w:spacing w:before="100" w:beforeAutospacing="1" w:after="100" w:afterAutospacing="1"/>
    </w:pPr>
    <w:rPr>
      <w:rFonts w:ascii="Arial Unicode MS" w:eastAsia="Arial Unicode MS" w:hAnsi="Arial Unicode MS" w:cs="Arial Unicode MS" w:hint="eastAsia"/>
      <w:lang w:val="es-MX"/>
    </w:rPr>
  </w:style>
  <w:style w:type="paragraph" w:customStyle="1" w:styleId="Texto">
    <w:name w:val="Texto"/>
    <w:basedOn w:val="Normal"/>
    <w:link w:val="TextoCar"/>
    <w:rsid w:val="0058457D"/>
    <w:pPr>
      <w:spacing w:after="101" w:line="216" w:lineRule="exact"/>
      <w:ind w:firstLine="288"/>
      <w:jc w:val="both"/>
    </w:pPr>
    <w:rPr>
      <w:rFonts w:ascii="Arial" w:hAnsi="Arial"/>
      <w:sz w:val="18"/>
      <w:szCs w:val="20"/>
    </w:rPr>
  </w:style>
  <w:style w:type="character" w:customStyle="1" w:styleId="PrrafodelistaCar">
    <w:name w:val="Párrafo de lista Car"/>
    <w:link w:val="Prrafodelista"/>
    <w:uiPriority w:val="34"/>
    <w:locked/>
    <w:rsid w:val="0058457D"/>
    <w:rPr>
      <w:rFonts w:ascii="Calibri" w:eastAsia="Calibri" w:hAnsi="Calibri" w:cs="Times New Roman"/>
    </w:rPr>
  </w:style>
  <w:style w:type="character" w:customStyle="1" w:styleId="SinespaciadoCar">
    <w:name w:val="Sin espaciado Car"/>
    <w:link w:val="Sinespaciado"/>
    <w:uiPriority w:val="1"/>
    <w:locked/>
    <w:rsid w:val="0058457D"/>
    <w:rPr>
      <w:rFonts w:ascii="Times New Roman" w:eastAsia="Times New Roman" w:hAnsi="Times New Roman" w:cs="Times New Roman"/>
      <w:sz w:val="24"/>
      <w:szCs w:val="24"/>
      <w:lang w:val="es-ES" w:eastAsia="es-ES"/>
    </w:rPr>
  </w:style>
  <w:style w:type="character" w:customStyle="1" w:styleId="TextoCar">
    <w:name w:val="Texto Car"/>
    <w:link w:val="Texto"/>
    <w:locked/>
    <w:rsid w:val="0058457D"/>
    <w:rPr>
      <w:rFonts w:ascii="Arial" w:eastAsia="Times New Roman" w:hAnsi="Arial" w:cs="Times New Roman"/>
      <w:sz w:val="18"/>
      <w:szCs w:val="20"/>
      <w:lang w:val="es-ES" w:eastAsia="es-ES"/>
    </w:rPr>
  </w:style>
  <w:style w:type="paragraph" w:customStyle="1" w:styleId="Normal1">
    <w:name w:val="Normal1"/>
    <w:rsid w:val="002639B0"/>
    <w:rPr>
      <w:rFonts w:ascii="Calibri" w:eastAsia="Calibri" w:hAnsi="Calibri" w:cs="Calibri"/>
      <w:color w:val="000000"/>
      <w:lang w:eastAsia="es-MX"/>
    </w:rPr>
  </w:style>
  <w:style w:type="paragraph" w:styleId="Ttulo">
    <w:name w:val="Title"/>
    <w:basedOn w:val="Normal"/>
    <w:link w:val="TtuloCar"/>
    <w:qFormat/>
    <w:rsid w:val="00AA539B"/>
    <w:pPr>
      <w:tabs>
        <w:tab w:val="left" w:pos="567"/>
      </w:tabs>
      <w:autoSpaceDE w:val="0"/>
      <w:autoSpaceDN w:val="0"/>
      <w:adjustRightInd w:val="0"/>
      <w:jc w:val="center"/>
    </w:pPr>
    <w:rPr>
      <w:rFonts w:ascii="Arial" w:hAnsi="Arial" w:cs="Arial"/>
      <w:b/>
      <w:bCs/>
      <w:color w:val="993300"/>
      <w:sz w:val="16"/>
      <w:szCs w:val="20"/>
    </w:rPr>
  </w:style>
  <w:style w:type="character" w:customStyle="1" w:styleId="TtuloCar">
    <w:name w:val="Título Car"/>
    <w:basedOn w:val="Fuentedeprrafopredeter"/>
    <w:link w:val="Ttulo"/>
    <w:rsid w:val="00AA539B"/>
    <w:rPr>
      <w:rFonts w:ascii="Arial" w:eastAsia="Times New Roman" w:hAnsi="Arial" w:cs="Arial"/>
      <w:b/>
      <w:bCs/>
      <w:color w:val="993300"/>
      <w:sz w:val="16"/>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2316</Words>
  <Characters>12744</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dc:creator>
  <cp:lastModifiedBy>Gaceta</cp:lastModifiedBy>
  <cp:revision>2</cp:revision>
  <dcterms:created xsi:type="dcterms:W3CDTF">2022-03-29T23:48:00Z</dcterms:created>
  <dcterms:modified xsi:type="dcterms:W3CDTF">2022-03-29T23:48:00Z</dcterms:modified>
</cp:coreProperties>
</file>