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1F94" w:rsidRPr="00B07684" w:rsidRDefault="00171F94" w:rsidP="00171F94">
      <w:pPr>
        <w:tabs>
          <w:tab w:val="left" w:pos="2552"/>
        </w:tabs>
        <w:jc w:val="center"/>
        <w:rPr>
          <w:rFonts w:ascii="Arial" w:hAnsi="Arial" w:cs="Arial"/>
          <w:b/>
          <w:bCs/>
          <w:color w:val="00CC00"/>
          <w:sz w:val="20"/>
          <w:szCs w:val="20"/>
        </w:rPr>
      </w:pPr>
      <w:r w:rsidRPr="00B07684">
        <w:rPr>
          <w:rFonts w:ascii="Arial" w:hAnsi="Arial" w:cs="Arial"/>
          <w:b/>
          <w:bCs/>
          <w:color w:val="00CC00"/>
          <w:sz w:val="20"/>
          <w:szCs w:val="20"/>
        </w:rPr>
        <w:t xml:space="preserve">PUBLICADA EN LA GACETA OFICIAL DEL DISTRITO FEDERAL </w:t>
      </w:r>
    </w:p>
    <w:p w:rsidR="00171F94" w:rsidRPr="00B07684" w:rsidRDefault="00171F94" w:rsidP="00171F94">
      <w:pPr>
        <w:tabs>
          <w:tab w:val="left" w:pos="2552"/>
        </w:tabs>
        <w:jc w:val="center"/>
        <w:rPr>
          <w:rFonts w:ascii="Arial" w:hAnsi="Arial" w:cs="Arial"/>
          <w:b/>
          <w:bCs/>
          <w:color w:val="00CC00"/>
          <w:sz w:val="20"/>
          <w:szCs w:val="20"/>
        </w:rPr>
      </w:pPr>
      <w:r w:rsidRPr="00B07684">
        <w:rPr>
          <w:rFonts w:ascii="Arial" w:hAnsi="Arial" w:cs="Arial"/>
          <w:b/>
          <w:bCs/>
          <w:color w:val="00CC00"/>
          <w:sz w:val="20"/>
          <w:szCs w:val="20"/>
        </w:rPr>
        <w:t>EL 25 DE NOVIEMBRE DE 2010</w:t>
      </w:r>
    </w:p>
    <w:p w:rsidR="00171F94" w:rsidRDefault="00171F94" w:rsidP="00171F94">
      <w:pPr>
        <w:autoSpaceDE w:val="0"/>
        <w:autoSpaceDN w:val="0"/>
        <w:adjustRightInd w:val="0"/>
        <w:rPr>
          <w:rFonts w:ascii="Arial" w:hAnsi="Arial" w:cs="Arial"/>
          <w:b/>
          <w:bCs/>
          <w:sz w:val="20"/>
          <w:szCs w:val="19"/>
        </w:rPr>
      </w:pPr>
    </w:p>
    <w:p w:rsidR="00B07684" w:rsidRDefault="00B07684">
      <w:pPr>
        <w:autoSpaceDE w:val="0"/>
        <w:autoSpaceDN w:val="0"/>
        <w:adjustRightInd w:val="0"/>
        <w:jc w:val="center"/>
        <w:rPr>
          <w:rFonts w:ascii="Arial" w:hAnsi="Arial" w:cs="Arial"/>
          <w:b/>
          <w:bCs/>
          <w:sz w:val="20"/>
          <w:szCs w:val="19"/>
        </w:rPr>
      </w:pPr>
      <w:r>
        <w:rPr>
          <w:rFonts w:ascii="Arial" w:hAnsi="Arial" w:cs="Arial"/>
          <w:b/>
          <w:bCs/>
          <w:sz w:val="20"/>
          <w:szCs w:val="19"/>
        </w:rPr>
        <w:t>TEXTO VIGENTE</w:t>
      </w:r>
    </w:p>
    <w:p w:rsidR="00B07684" w:rsidRDefault="00B07684">
      <w:pPr>
        <w:autoSpaceDE w:val="0"/>
        <w:autoSpaceDN w:val="0"/>
        <w:adjustRightInd w:val="0"/>
        <w:jc w:val="center"/>
        <w:rPr>
          <w:rFonts w:ascii="Arial" w:hAnsi="Arial" w:cs="Arial"/>
          <w:b/>
          <w:bCs/>
          <w:sz w:val="20"/>
          <w:szCs w:val="19"/>
        </w:rPr>
      </w:pPr>
    </w:p>
    <w:p w:rsidR="00DC128F" w:rsidRDefault="00DC128F" w:rsidP="00B07684">
      <w:pPr>
        <w:autoSpaceDE w:val="0"/>
        <w:autoSpaceDN w:val="0"/>
        <w:adjustRightInd w:val="0"/>
        <w:jc w:val="center"/>
        <w:rPr>
          <w:rFonts w:ascii="Arial" w:hAnsi="Arial" w:cs="Arial"/>
          <w:b/>
          <w:bCs/>
          <w:sz w:val="20"/>
          <w:szCs w:val="19"/>
        </w:rPr>
      </w:pPr>
      <w:r>
        <w:rPr>
          <w:rFonts w:ascii="Arial" w:hAnsi="Arial" w:cs="Arial"/>
          <w:b/>
          <w:bCs/>
          <w:sz w:val="20"/>
          <w:szCs w:val="19"/>
        </w:rPr>
        <w:t>ADMINISTRACIÓN PÚBLICA DEL DISTRITO FEDERAL</w:t>
      </w:r>
    </w:p>
    <w:p w:rsidR="00DC128F" w:rsidRDefault="00DC128F">
      <w:pPr>
        <w:autoSpaceDE w:val="0"/>
        <w:autoSpaceDN w:val="0"/>
        <w:adjustRightInd w:val="0"/>
        <w:jc w:val="center"/>
        <w:rPr>
          <w:rFonts w:ascii="Arial" w:hAnsi="Arial" w:cs="Arial"/>
          <w:b/>
          <w:bCs/>
          <w:sz w:val="20"/>
          <w:szCs w:val="19"/>
        </w:rPr>
      </w:pPr>
      <w:r>
        <w:rPr>
          <w:rFonts w:ascii="Arial" w:hAnsi="Arial" w:cs="Arial"/>
          <w:b/>
          <w:bCs/>
          <w:sz w:val="20"/>
          <w:szCs w:val="19"/>
        </w:rPr>
        <w:t>JEFATURA DE GOBIERNO</w:t>
      </w:r>
    </w:p>
    <w:p w:rsidR="00DC128F" w:rsidRDefault="00DC128F">
      <w:pPr>
        <w:autoSpaceDE w:val="0"/>
        <w:autoSpaceDN w:val="0"/>
        <w:adjustRightInd w:val="0"/>
        <w:jc w:val="both"/>
        <w:rPr>
          <w:rFonts w:ascii="Arial" w:hAnsi="Arial" w:cs="Arial"/>
          <w:b/>
          <w:bCs/>
          <w:sz w:val="20"/>
          <w:szCs w:val="19"/>
        </w:rPr>
      </w:pPr>
    </w:p>
    <w:p w:rsidR="00DC128F" w:rsidRPr="009F5A0D" w:rsidRDefault="00DC128F">
      <w:pPr>
        <w:autoSpaceDE w:val="0"/>
        <w:autoSpaceDN w:val="0"/>
        <w:adjustRightInd w:val="0"/>
        <w:jc w:val="center"/>
        <w:rPr>
          <w:rFonts w:ascii="Arial" w:hAnsi="Arial" w:cs="Arial"/>
          <w:b/>
          <w:bCs/>
          <w:color w:val="000000"/>
          <w:sz w:val="20"/>
          <w:szCs w:val="19"/>
        </w:rPr>
      </w:pPr>
      <w:r w:rsidRPr="009F5A0D">
        <w:rPr>
          <w:rFonts w:ascii="Arial" w:hAnsi="Arial" w:cs="Arial"/>
          <w:b/>
          <w:bCs/>
          <w:color w:val="000000"/>
          <w:sz w:val="20"/>
          <w:szCs w:val="19"/>
        </w:rPr>
        <w:t xml:space="preserve">REGLAMENTO DE </w:t>
      </w:r>
      <w:smartTag w:uri="urn:schemas-microsoft-com:office:smarttags" w:element="PersonName">
        <w:smartTagPr>
          <w:attr w:name="ProductID" w:val="LA LEY QUE"/>
        </w:smartTagPr>
        <w:r w:rsidRPr="009F5A0D">
          <w:rPr>
            <w:rFonts w:ascii="Arial" w:hAnsi="Arial" w:cs="Arial"/>
            <w:b/>
            <w:bCs/>
            <w:color w:val="000000"/>
            <w:sz w:val="20"/>
            <w:szCs w:val="19"/>
          </w:rPr>
          <w:t>LA LEY QUE</w:t>
        </w:r>
      </w:smartTag>
      <w:r w:rsidRPr="009F5A0D">
        <w:rPr>
          <w:rFonts w:ascii="Arial" w:hAnsi="Arial" w:cs="Arial"/>
          <w:b/>
          <w:bCs/>
          <w:color w:val="000000"/>
          <w:sz w:val="20"/>
          <w:szCs w:val="19"/>
        </w:rPr>
        <w:t xml:space="preserve"> REGULA EL USO DE </w:t>
      </w:r>
      <w:smartTag w:uri="urn:schemas-microsoft-com:office:smarttags" w:element="PersonName">
        <w:smartTagPr>
          <w:attr w:name="ProductID" w:val="LA FUERZA DE"/>
        </w:smartTagPr>
        <w:r w:rsidRPr="009F5A0D">
          <w:rPr>
            <w:rFonts w:ascii="Arial" w:hAnsi="Arial" w:cs="Arial"/>
            <w:b/>
            <w:bCs/>
            <w:color w:val="000000"/>
            <w:sz w:val="20"/>
            <w:szCs w:val="19"/>
          </w:rPr>
          <w:t>LA FUERZA DE</w:t>
        </w:r>
      </w:smartTag>
      <w:r w:rsidRPr="009F5A0D">
        <w:rPr>
          <w:rFonts w:ascii="Arial" w:hAnsi="Arial" w:cs="Arial"/>
          <w:b/>
          <w:bCs/>
          <w:color w:val="000000"/>
          <w:sz w:val="20"/>
          <w:szCs w:val="19"/>
        </w:rPr>
        <w:t xml:space="preserve"> LOS CUERPOS DE SEGURIDAD PÚBLICA DEL DISTRITO FEDERAL</w:t>
      </w:r>
      <w:bookmarkStart w:id="0" w:name="_GoBack"/>
      <w:bookmarkEnd w:id="0"/>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right"/>
        <w:rPr>
          <w:rFonts w:ascii="Arial" w:hAnsi="Arial" w:cs="Arial"/>
          <w:i/>
          <w:iCs/>
          <w:color w:val="FF6600"/>
          <w:sz w:val="16"/>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 xml:space="preserve">(Al margen superior un escudo que dice: </w:t>
      </w:r>
      <w:r>
        <w:rPr>
          <w:rFonts w:ascii="Arial" w:hAnsi="Arial" w:cs="Arial"/>
          <w:b/>
          <w:bCs/>
          <w:sz w:val="20"/>
          <w:szCs w:val="19"/>
        </w:rPr>
        <w:t>Ciudad de México</w:t>
      </w:r>
      <w:r>
        <w:rPr>
          <w:rFonts w:ascii="Arial" w:hAnsi="Arial" w:cs="Arial"/>
          <w:sz w:val="20"/>
          <w:szCs w:val="19"/>
        </w:rPr>
        <w:t>.- Capital en Movimiento)</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sidRPr="00171F94">
        <w:rPr>
          <w:rFonts w:ascii="Arial" w:hAnsi="Arial" w:cs="Arial"/>
          <w:b/>
          <w:sz w:val="20"/>
          <w:szCs w:val="19"/>
        </w:rPr>
        <w:t>MARCELO LUIS EBRARD CASAUBON</w:t>
      </w:r>
      <w:r>
        <w:rPr>
          <w:rFonts w:ascii="Arial" w:hAnsi="Arial" w:cs="Arial"/>
          <w:sz w:val="20"/>
          <w:szCs w:val="19"/>
        </w:rPr>
        <w:t xml:space="preserve">, Jefe de Gobierno del Distrito Federal, en ejercicio de la facultad que me confieren los artículos 122, Apartado C, Base Segunda, fracción II, inciso b), de </w:t>
      </w:r>
      <w:smartTag w:uri="urn:schemas-microsoft-com:office:smarttags" w:element="PersonName">
        <w:smartTagPr>
          <w:attr w:name="ProductID" w:val="la Constituci￳n Pol￭tica"/>
        </w:smartTagPr>
        <w:r>
          <w:rPr>
            <w:rFonts w:ascii="Arial" w:hAnsi="Arial" w:cs="Arial"/>
            <w:sz w:val="20"/>
            <w:szCs w:val="19"/>
          </w:rPr>
          <w:t>la Constitución Política</w:t>
        </w:r>
      </w:smartTag>
      <w:r>
        <w:rPr>
          <w:rFonts w:ascii="Arial" w:hAnsi="Arial" w:cs="Arial"/>
          <w:sz w:val="20"/>
          <w:szCs w:val="19"/>
        </w:rPr>
        <w:t xml:space="preserve"> de los Estados Unidos Mexicanos, 67 fracción II, inciso b) y fracción XX, 88 y 90, del Estatuto de Gobierno del Distrito Federal, 14 de </w:t>
      </w:r>
      <w:smartTag w:uri="urn:schemas-microsoft-com:office:smarttags" w:element="PersonName">
        <w:smartTagPr>
          <w:attr w:name="ProductID" w:val="la Ley Org￡nica"/>
        </w:smartTagPr>
        <w:r>
          <w:rPr>
            <w:rFonts w:ascii="Arial" w:hAnsi="Arial" w:cs="Arial"/>
            <w:sz w:val="20"/>
            <w:szCs w:val="19"/>
          </w:rPr>
          <w:t>la Ley Orgánica</w:t>
        </w:r>
      </w:smartTag>
      <w:r>
        <w:rPr>
          <w:rFonts w:ascii="Arial" w:hAnsi="Arial" w:cs="Arial"/>
          <w:sz w:val="20"/>
          <w:szCs w:val="19"/>
        </w:rPr>
        <w:t xml:space="preserve"> de </w:t>
      </w:r>
      <w:smartTag w:uri="urn:schemas-microsoft-com:office:smarttags" w:element="PersonName">
        <w:smartTagPr>
          <w:attr w:name="ProductID" w:val="la Administraci￳n P￺blica"/>
        </w:smartTagPr>
        <w:r>
          <w:rPr>
            <w:rFonts w:ascii="Arial" w:hAnsi="Arial" w:cs="Arial"/>
            <w:sz w:val="20"/>
            <w:szCs w:val="19"/>
          </w:rPr>
          <w:t>la Administración Pública</w:t>
        </w:r>
      </w:smartTag>
      <w:r>
        <w:rPr>
          <w:rFonts w:ascii="Arial" w:hAnsi="Arial" w:cs="Arial"/>
          <w:sz w:val="20"/>
          <w:szCs w:val="19"/>
        </w:rPr>
        <w:t xml:space="preserve"> del Distrito Federal; con fundamento en los artículos 2, 5, 12 y 15, fracción X, y último párrafo de </w:t>
      </w:r>
      <w:smartTag w:uri="urn:schemas-microsoft-com:office:smarttags" w:element="PersonName">
        <w:smartTagPr>
          <w:attr w:name="ProductID" w:val="la Ley Org￡nica"/>
        </w:smartTagPr>
        <w:r>
          <w:rPr>
            <w:rFonts w:ascii="Arial" w:hAnsi="Arial" w:cs="Arial"/>
            <w:sz w:val="20"/>
            <w:szCs w:val="19"/>
          </w:rPr>
          <w:t>la Ley Orgánica</w:t>
        </w:r>
      </w:smartTag>
      <w:r>
        <w:rPr>
          <w:rFonts w:ascii="Arial" w:hAnsi="Arial" w:cs="Arial"/>
          <w:sz w:val="20"/>
          <w:szCs w:val="19"/>
        </w:rPr>
        <w:t xml:space="preserve"> de </w:t>
      </w:r>
      <w:smartTag w:uri="urn:schemas-microsoft-com:office:smarttags" w:element="PersonName">
        <w:smartTagPr>
          <w:attr w:name="ProductID" w:val="la Administraci￳n P￺blica"/>
        </w:smartTagPr>
        <w:r>
          <w:rPr>
            <w:rFonts w:ascii="Arial" w:hAnsi="Arial" w:cs="Arial"/>
            <w:sz w:val="20"/>
            <w:szCs w:val="19"/>
          </w:rPr>
          <w:t>la Administración Pública</w:t>
        </w:r>
      </w:smartTag>
      <w:r>
        <w:rPr>
          <w:rFonts w:ascii="Arial" w:hAnsi="Arial" w:cs="Arial"/>
          <w:sz w:val="20"/>
          <w:szCs w:val="19"/>
        </w:rPr>
        <w:t xml:space="preserve"> del Distrito Federal; y 5, 8, 10, fracción XIX, 17, 18, fracciones I y VIII, 20, 21, fracción I, 24 y 35 de </w:t>
      </w:r>
      <w:smartTag w:uri="urn:schemas-microsoft-com:office:smarttags" w:element="PersonName">
        <w:smartTagPr>
          <w:attr w:name="ProductID" w:val="la Ley Org￡nica"/>
        </w:smartTagPr>
        <w:r>
          <w:rPr>
            <w:rFonts w:ascii="Arial" w:hAnsi="Arial" w:cs="Arial"/>
            <w:sz w:val="20"/>
            <w:szCs w:val="19"/>
          </w:rPr>
          <w:t>la Ley Orgánica</w:t>
        </w:r>
      </w:smartTag>
      <w:r>
        <w:rPr>
          <w:rFonts w:ascii="Arial" w:hAnsi="Arial" w:cs="Arial"/>
          <w:sz w:val="20"/>
          <w:szCs w:val="19"/>
        </w:rPr>
        <w:t xml:space="preserve"> de </w:t>
      </w:r>
      <w:smartTag w:uri="urn:schemas-microsoft-com:office:smarttags" w:element="PersonName">
        <w:smartTagPr>
          <w:attr w:name="ProductID" w:val="la Secretar￭a"/>
        </w:smartTagPr>
        <w:r>
          <w:rPr>
            <w:rFonts w:ascii="Arial" w:hAnsi="Arial" w:cs="Arial"/>
            <w:sz w:val="20"/>
            <w:szCs w:val="19"/>
          </w:rPr>
          <w:t>la Secretaría</w:t>
        </w:r>
      </w:smartTag>
      <w:r>
        <w:rPr>
          <w:rFonts w:ascii="Arial" w:hAnsi="Arial" w:cs="Arial"/>
          <w:sz w:val="20"/>
          <w:szCs w:val="19"/>
        </w:rPr>
        <w:t xml:space="preserve"> de Seguridad Pública del Distrito Federal y Tercero Transitorio de </w:t>
      </w:r>
      <w:smartTag w:uri="urn:schemas-microsoft-com:office:smarttags" w:element="PersonName">
        <w:smartTagPr>
          <w:attr w:name="ProductID" w:val="la Ley"/>
        </w:smartTagPr>
        <w:r>
          <w:rPr>
            <w:rFonts w:ascii="Arial" w:hAnsi="Arial" w:cs="Arial"/>
            <w:sz w:val="20"/>
            <w:szCs w:val="19"/>
          </w:rPr>
          <w:t>la Ley</w:t>
        </w:r>
      </w:smartTag>
      <w:r>
        <w:rPr>
          <w:rFonts w:ascii="Arial" w:hAnsi="Arial" w:cs="Arial"/>
          <w:sz w:val="20"/>
          <w:szCs w:val="19"/>
        </w:rPr>
        <w:t xml:space="preserve"> que Regula el Uso de </w:t>
      </w:r>
      <w:smartTag w:uri="urn:schemas-microsoft-com:office:smarttags" w:element="PersonName">
        <w:smartTagPr>
          <w:attr w:name="ProductID" w:val="la Fuerza"/>
        </w:smartTagPr>
        <w:r>
          <w:rPr>
            <w:rFonts w:ascii="Arial" w:hAnsi="Arial" w:cs="Arial"/>
            <w:sz w:val="20"/>
            <w:szCs w:val="19"/>
          </w:rPr>
          <w:t>la Fuerza</w:t>
        </w:r>
      </w:smartTag>
      <w:r>
        <w:rPr>
          <w:rFonts w:ascii="Arial" w:hAnsi="Arial" w:cs="Arial"/>
          <w:sz w:val="20"/>
          <w:szCs w:val="19"/>
        </w:rPr>
        <w:t xml:space="preserve"> de los Cuerpos de Seguridad Pública del Distrito Federal, he tenido a bien expedir el siguiente:</w:t>
      </w:r>
    </w:p>
    <w:p w:rsidR="00DC128F" w:rsidRDefault="00DC128F">
      <w:pPr>
        <w:autoSpaceDE w:val="0"/>
        <w:autoSpaceDN w:val="0"/>
        <w:adjustRightInd w:val="0"/>
        <w:jc w:val="both"/>
        <w:rPr>
          <w:rFonts w:ascii="Arial" w:hAnsi="Arial" w:cs="Arial"/>
          <w:b/>
          <w:bCs/>
          <w:sz w:val="20"/>
          <w:szCs w:val="19"/>
        </w:rPr>
      </w:pPr>
    </w:p>
    <w:p w:rsidR="00DC128F" w:rsidRDefault="00DC128F" w:rsidP="008D69EC">
      <w:pPr>
        <w:autoSpaceDE w:val="0"/>
        <w:autoSpaceDN w:val="0"/>
        <w:adjustRightInd w:val="0"/>
        <w:jc w:val="center"/>
        <w:rPr>
          <w:rFonts w:ascii="Arial" w:hAnsi="Arial" w:cs="Arial"/>
          <w:b/>
          <w:bCs/>
          <w:sz w:val="20"/>
          <w:szCs w:val="19"/>
        </w:rPr>
      </w:pPr>
      <w:r>
        <w:rPr>
          <w:rFonts w:ascii="Arial" w:hAnsi="Arial" w:cs="Arial"/>
          <w:b/>
          <w:bCs/>
          <w:sz w:val="20"/>
          <w:szCs w:val="19"/>
        </w:rPr>
        <w:t xml:space="preserve">REGLAMENTO DE </w:t>
      </w:r>
      <w:smartTag w:uri="urn:schemas-microsoft-com:office:smarttags" w:element="PersonName">
        <w:smartTagPr>
          <w:attr w:name="ProductID" w:val="LA LEY QUE"/>
        </w:smartTagPr>
        <w:r>
          <w:rPr>
            <w:rFonts w:ascii="Arial" w:hAnsi="Arial" w:cs="Arial"/>
            <w:b/>
            <w:bCs/>
            <w:sz w:val="20"/>
            <w:szCs w:val="19"/>
          </w:rPr>
          <w:t>LA LEY QUE</w:t>
        </w:r>
      </w:smartTag>
      <w:r>
        <w:rPr>
          <w:rFonts w:ascii="Arial" w:hAnsi="Arial" w:cs="Arial"/>
          <w:b/>
          <w:bCs/>
          <w:sz w:val="20"/>
          <w:szCs w:val="19"/>
        </w:rPr>
        <w:t xml:space="preserve"> REGULA EL USO DE </w:t>
      </w:r>
      <w:smartTag w:uri="urn:schemas-microsoft-com:office:smarttags" w:element="PersonName">
        <w:smartTagPr>
          <w:attr w:name="ProductID" w:val="LA FUERZA DE"/>
        </w:smartTagPr>
        <w:r>
          <w:rPr>
            <w:rFonts w:ascii="Arial" w:hAnsi="Arial" w:cs="Arial"/>
            <w:b/>
            <w:bCs/>
            <w:sz w:val="20"/>
            <w:szCs w:val="19"/>
          </w:rPr>
          <w:t>LA FUERZA DE</w:t>
        </w:r>
      </w:smartTag>
      <w:r>
        <w:rPr>
          <w:rFonts w:ascii="Arial" w:hAnsi="Arial" w:cs="Arial"/>
          <w:b/>
          <w:bCs/>
          <w:sz w:val="20"/>
          <w:szCs w:val="19"/>
        </w:rPr>
        <w:t xml:space="preserve"> LOS CUERPOS DE SEGURIDAD PÚBLICA DEL DISTRITO FEDERAL.</w:t>
      </w:r>
    </w:p>
    <w:p w:rsidR="00DC128F" w:rsidRDefault="00DC128F">
      <w:pPr>
        <w:autoSpaceDE w:val="0"/>
        <w:autoSpaceDN w:val="0"/>
        <w:adjustRightInd w:val="0"/>
        <w:jc w:val="both"/>
        <w:rPr>
          <w:rFonts w:ascii="Arial" w:hAnsi="Arial" w:cs="Arial"/>
          <w:b/>
          <w:bCs/>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b/>
          <w:bCs/>
          <w:sz w:val="20"/>
          <w:szCs w:val="19"/>
        </w:rPr>
        <w:t xml:space="preserve">Artículo 1. </w:t>
      </w:r>
      <w:r>
        <w:rPr>
          <w:rFonts w:ascii="Arial" w:hAnsi="Arial" w:cs="Arial"/>
          <w:sz w:val="20"/>
          <w:szCs w:val="19"/>
        </w:rPr>
        <w:t xml:space="preserve">Las disposiciones contenidas en el presente ordenamiento tienen por objeto reglamentar </w:t>
      </w:r>
      <w:smartTag w:uri="urn:schemas-microsoft-com:office:smarttags" w:element="PersonName">
        <w:smartTagPr>
          <w:attr w:name="ProductID" w:val="la Ley"/>
        </w:smartTagPr>
        <w:r>
          <w:rPr>
            <w:rFonts w:ascii="Arial" w:hAnsi="Arial" w:cs="Arial"/>
            <w:sz w:val="20"/>
            <w:szCs w:val="19"/>
          </w:rPr>
          <w:t>la Ley</w:t>
        </w:r>
      </w:smartTag>
      <w:r>
        <w:rPr>
          <w:rFonts w:ascii="Arial" w:hAnsi="Arial" w:cs="Arial"/>
          <w:sz w:val="20"/>
          <w:szCs w:val="19"/>
        </w:rPr>
        <w:t xml:space="preserve"> que Regula el Uso de </w:t>
      </w:r>
      <w:smartTag w:uri="urn:schemas-microsoft-com:office:smarttags" w:element="PersonName">
        <w:smartTagPr>
          <w:attr w:name="ProductID" w:val="la Fuerza"/>
        </w:smartTagPr>
        <w:r>
          <w:rPr>
            <w:rFonts w:ascii="Arial" w:hAnsi="Arial" w:cs="Arial"/>
            <w:sz w:val="20"/>
            <w:szCs w:val="19"/>
          </w:rPr>
          <w:t>la Fuerza</w:t>
        </w:r>
      </w:smartTag>
      <w:r>
        <w:rPr>
          <w:rFonts w:ascii="Arial" w:hAnsi="Arial" w:cs="Arial"/>
          <w:sz w:val="20"/>
          <w:szCs w:val="19"/>
        </w:rPr>
        <w:t xml:space="preserve"> de los Cuerpos de Seguridad Pública del Distrito Federal. Su cumplimiento está a cargo de </w:t>
      </w:r>
      <w:smartTag w:uri="urn:schemas-microsoft-com:office:smarttags" w:element="PersonName">
        <w:smartTagPr>
          <w:attr w:name="ProductID" w:val="la Secretar￭a"/>
        </w:smartTagPr>
        <w:r>
          <w:rPr>
            <w:rFonts w:ascii="Arial" w:hAnsi="Arial" w:cs="Arial"/>
            <w:sz w:val="20"/>
            <w:szCs w:val="19"/>
          </w:rPr>
          <w:t>la Secretaría</w:t>
        </w:r>
      </w:smartTag>
      <w:r>
        <w:rPr>
          <w:rFonts w:ascii="Arial" w:hAnsi="Arial" w:cs="Arial"/>
          <w:sz w:val="20"/>
          <w:szCs w:val="19"/>
        </w:rPr>
        <w:t xml:space="preserve"> de Seguridad Pública del Distrito Federal y </w:t>
      </w:r>
      <w:smartTag w:uri="urn:schemas-microsoft-com:office:smarttags" w:element="PersonName">
        <w:smartTagPr>
          <w:attr w:name="ProductID" w:val="la Procuradur￭a General"/>
        </w:smartTagPr>
        <w:r>
          <w:rPr>
            <w:rFonts w:ascii="Arial" w:hAnsi="Arial" w:cs="Arial"/>
            <w:sz w:val="20"/>
            <w:szCs w:val="19"/>
          </w:rPr>
          <w:t>la Procuraduría General</w:t>
        </w:r>
      </w:smartTag>
      <w:r>
        <w:rPr>
          <w:rFonts w:ascii="Arial" w:hAnsi="Arial" w:cs="Arial"/>
          <w:sz w:val="20"/>
          <w:szCs w:val="19"/>
        </w:rPr>
        <w:t xml:space="preserve"> de Justicia del Distrito Federal.</w:t>
      </w:r>
    </w:p>
    <w:p w:rsidR="00DC128F" w:rsidRDefault="00DC128F">
      <w:pPr>
        <w:autoSpaceDE w:val="0"/>
        <w:autoSpaceDN w:val="0"/>
        <w:adjustRightInd w:val="0"/>
        <w:jc w:val="both"/>
        <w:rPr>
          <w:rFonts w:ascii="Arial" w:hAnsi="Arial" w:cs="Arial"/>
          <w:b/>
          <w:bCs/>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b/>
          <w:bCs/>
          <w:sz w:val="20"/>
          <w:szCs w:val="19"/>
        </w:rPr>
        <w:t xml:space="preserve">Artículo 2. </w:t>
      </w:r>
      <w:r>
        <w:rPr>
          <w:rFonts w:ascii="Arial" w:hAnsi="Arial" w:cs="Arial"/>
          <w:sz w:val="20"/>
          <w:szCs w:val="19"/>
        </w:rPr>
        <w:t xml:space="preserve">Para efectos del presente Reglamento, además de las definiciones establecidas en el artículo 2 de </w:t>
      </w:r>
      <w:smartTag w:uri="urn:schemas-microsoft-com:office:smarttags" w:element="PersonName">
        <w:smartTagPr>
          <w:attr w:name="ProductID" w:val="la Ley"/>
        </w:smartTagPr>
        <w:r>
          <w:rPr>
            <w:rFonts w:ascii="Arial" w:hAnsi="Arial" w:cs="Arial"/>
            <w:sz w:val="20"/>
            <w:szCs w:val="19"/>
          </w:rPr>
          <w:t>la Ley</w:t>
        </w:r>
      </w:smartTag>
      <w:r>
        <w:rPr>
          <w:rFonts w:ascii="Arial" w:hAnsi="Arial" w:cs="Arial"/>
          <w:sz w:val="20"/>
          <w:szCs w:val="19"/>
        </w:rPr>
        <w:t xml:space="preserve"> que Regula el Uso de </w:t>
      </w:r>
      <w:smartTag w:uri="urn:schemas-microsoft-com:office:smarttags" w:element="PersonName">
        <w:smartTagPr>
          <w:attr w:name="ProductID" w:val="la Fuerza"/>
        </w:smartTagPr>
        <w:r>
          <w:rPr>
            <w:rFonts w:ascii="Arial" w:hAnsi="Arial" w:cs="Arial"/>
            <w:sz w:val="20"/>
            <w:szCs w:val="19"/>
          </w:rPr>
          <w:t>la Fuerza</w:t>
        </w:r>
      </w:smartTag>
      <w:r>
        <w:rPr>
          <w:rFonts w:ascii="Arial" w:hAnsi="Arial" w:cs="Arial"/>
          <w:sz w:val="20"/>
          <w:szCs w:val="19"/>
        </w:rPr>
        <w:t xml:space="preserve"> de los Cuerpos de Seguridad Pública del Distrito Federal, se entenderá por:</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 xml:space="preserve">I. </w:t>
      </w:r>
      <w:r w:rsidRPr="00171F94">
        <w:rPr>
          <w:rFonts w:ascii="Arial" w:hAnsi="Arial" w:cs="Arial"/>
          <w:b/>
          <w:sz w:val="20"/>
          <w:szCs w:val="19"/>
        </w:rPr>
        <w:t>Candado de mano o esposas:</w:t>
      </w:r>
      <w:r>
        <w:rPr>
          <w:rFonts w:ascii="Arial" w:hAnsi="Arial" w:cs="Arial"/>
          <w:sz w:val="20"/>
          <w:szCs w:val="19"/>
        </w:rPr>
        <w:t xml:space="preserve"> par de semicírculos de acero niquelado unidos en un extremo por un remache giratorio y un engranaje dentado para su cierre en el otro, que son utilizados para sujetar a una persona por las “muñecas”;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 xml:space="preserve">II. </w:t>
      </w:r>
      <w:r w:rsidRPr="00171F94">
        <w:rPr>
          <w:rFonts w:ascii="Arial" w:hAnsi="Arial" w:cs="Arial"/>
          <w:b/>
          <w:sz w:val="20"/>
          <w:szCs w:val="19"/>
        </w:rPr>
        <w:t>Equipo:</w:t>
      </w:r>
      <w:r>
        <w:rPr>
          <w:rFonts w:ascii="Arial" w:hAnsi="Arial" w:cs="Arial"/>
          <w:sz w:val="20"/>
          <w:szCs w:val="19"/>
        </w:rPr>
        <w:t xml:space="preserve"> Todos aquellos aditamentos de los cuerpos de Seguridad Pública, que les permitan desarrollar su función en cada servicio u operativo en que intervengan;</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 xml:space="preserve">III. </w:t>
      </w:r>
      <w:r w:rsidRPr="00171F94">
        <w:rPr>
          <w:rFonts w:ascii="Arial" w:hAnsi="Arial" w:cs="Arial"/>
          <w:b/>
          <w:sz w:val="20"/>
          <w:szCs w:val="19"/>
        </w:rPr>
        <w:t>Informe Policial:</w:t>
      </w:r>
      <w:r>
        <w:rPr>
          <w:rFonts w:ascii="Arial" w:hAnsi="Arial" w:cs="Arial"/>
          <w:sz w:val="20"/>
          <w:szCs w:val="19"/>
        </w:rPr>
        <w:t xml:space="preserve"> Al reporte que contiene la descripción detallada de las características y circunstancias de tiempo, modo y lugar, en que se utilizó la fuerza y en su caso, la detención, así como el nivel de fuerza empleado para realizarla;</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 xml:space="preserve">IV. </w:t>
      </w:r>
      <w:r w:rsidRPr="00171F94">
        <w:rPr>
          <w:rFonts w:ascii="Arial" w:hAnsi="Arial" w:cs="Arial"/>
          <w:b/>
          <w:sz w:val="20"/>
          <w:szCs w:val="19"/>
        </w:rPr>
        <w:t>Ley:</w:t>
      </w:r>
      <w:r>
        <w:rPr>
          <w:rFonts w:ascii="Arial" w:hAnsi="Arial" w:cs="Arial"/>
          <w:sz w:val="20"/>
          <w:szCs w:val="19"/>
        </w:rPr>
        <w:t xml:space="preserve"> A </w:t>
      </w:r>
      <w:smartTag w:uri="urn:schemas-microsoft-com:office:smarttags" w:element="PersonName">
        <w:smartTagPr>
          <w:attr w:name="ProductID" w:val="la Ley"/>
        </w:smartTagPr>
        <w:r>
          <w:rPr>
            <w:rFonts w:ascii="Arial" w:hAnsi="Arial" w:cs="Arial"/>
            <w:sz w:val="20"/>
            <w:szCs w:val="19"/>
          </w:rPr>
          <w:t>la Ley</w:t>
        </w:r>
      </w:smartTag>
      <w:r>
        <w:rPr>
          <w:rFonts w:ascii="Arial" w:hAnsi="Arial" w:cs="Arial"/>
          <w:sz w:val="20"/>
          <w:szCs w:val="19"/>
        </w:rPr>
        <w:t xml:space="preserve"> que Regula el Uso de </w:t>
      </w:r>
      <w:smartTag w:uri="urn:schemas-microsoft-com:office:smarttags" w:element="PersonName">
        <w:smartTagPr>
          <w:attr w:name="ProductID" w:val="la Fuerza"/>
        </w:smartTagPr>
        <w:r>
          <w:rPr>
            <w:rFonts w:ascii="Arial" w:hAnsi="Arial" w:cs="Arial"/>
            <w:sz w:val="20"/>
            <w:szCs w:val="19"/>
          </w:rPr>
          <w:t>la Fuerza</w:t>
        </w:r>
      </w:smartTag>
      <w:r>
        <w:rPr>
          <w:rFonts w:ascii="Arial" w:hAnsi="Arial" w:cs="Arial"/>
          <w:sz w:val="20"/>
          <w:szCs w:val="19"/>
        </w:rPr>
        <w:t xml:space="preserve"> de los Cuerpos de Seguridad Pública del Distrito Federal;</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 xml:space="preserve">V. </w:t>
      </w:r>
      <w:r w:rsidRPr="00171F94">
        <w:rPr>
          <w:rFonts w:ascii="Arial" w:hAnsi="Arial" w:cs="Arial"/>
          <w:b/>
          <w:sz w:val="20"/>
          <w:szCs w:val="19"/>
        </w:rPr>
        <w:t>Ley General:</w:t>
      </w:r>
      <w:r>
        <w:rPr>
          <w:rFonts w:ascii="Arial" w:hAnsi="Arial" w:cs="Arial"/>
          <w:sz w:val="20"/>
          <w:szCs w:val="19"/>
        </w:rPr>
        <w:t xml:space="preserve"> A </w:t>
      </w:r>
      <w:smartTag w:uri="urn:schemas-microsoft-com:office:smarttags" w:element="PersonName">
        <w:smartTagPr>
          <w:attr w:name="ProductID" w:val="la Ley General"/>
        </w:smartTagPr>
        <w:r>
          <w:rPr>
            <w:rFonts w:ascii="Arial" w:hAnsi="Arial" w:cs="Arial"/>
            <w:sz w:val="20"/>
            <w:szCs w:val="19"/>
          </w:rPr>
          <w:t>la Ley General</w:t>
        </w:r>
      </w:smartTag>
      <w:r>
        <w:rPr>
          <w:rFonts w:ascii="Arial" w:hAnsi="Arial" w:cs="Arial"/>
          <w:sz w:val="20"/>
          <w:szCs w:val="19"/>
        </w:rPr>
        <w:t xml:space="preserve"> del Sistema Nacional de Seguridad Pública;</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 xml:space="preserve">VI. </w:t>
      </w:r>
      <w:r w:rsidRPr="00171F94">
        <w:rPr>
          <w:rFonts w:ascii="Arial" w:hAnsi="Arial" w:cs="Arial"/>
          <w:b/>
          <w:sz w:val="20"/>
          <w:szCs w:val="19"/>
        </w:rPr>
        <w:t>Manual:</w:t>
      </w:r>
      <w:r>
        <w:rPr>
          <w:rFonts w:ascii="Arial" w:hAnsi="Arial" w:cs="Arial"/>
          <w:sz w:val="20"/>
          <w:szCs w:val="19"/>
        </w:rPr>
        <w:t xml:space="preserve"> El Manual de Técnicas para el Uso de </w:t>
      </w:r>
      <w:smartTag w:uri="urn:schemas-microsoft-com:office:smarttags" w:element="PersonName">
        <w:smartTagPr>
          <w:attr w:name="ProductID" w:val="la Fuerza"/>
        </w:smartTagPr>
        <w:r>
          <w:rPr>
            <w:rFonts w:ascii="Arial" w:hAnsi="Arial" w:cs="Arial"/>
            <w:sz w:val="20"/>
            <w:szCs w:val="19"/>
          </w:rPr>
          <w:t>la Fuerza</w:t>
        </w:r>
      </w:smartTag>
      <w:r>
        <w:rPr>
          <w:rFonts w:ascii="Arial" w:hAnsi="Arial" w:cs="Arial"/>
          <w:sz w:val="20"/>
          <w:szCs w:val="19"/>
        </w:rPr>
        <w:t>;</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lastRenderedPageBreak/>
        <w:t xml:space="preserve">VII. </w:t>
      </w:r>
      <w:r w:rsidRPr="00171F94">
        <w:rPr>
          <w:rFonts w:ascii="Arial" w:hAnsi="Arial" w:cs="Arial"/>
          <w:b/>
          <w:sz w:val="20"/>
          <w:szCs w:val="19"/>
        </w:rPr>
        <w:t>Reglamento:</w:t>
      </w:r>
      <w:r>
        <w:rPr>
          <w:rFonts w:ascii="Arial" w:hAnsi="Arial" w:cs="Arial"/>
          <w:sz w:val="20"/>
          <w:szCs w:val="19"/>
        </w:rPr>
        <w:t xml:space="preserve"> Al Reglamento de </w:t>
      </w:r>
      <w:smartTag w:uri="urn:schemas-microsoft-com:office:smarttags" w:element="PersonName">
        <w:smartTagPr>
          <w:attr w:name="ProductID" w:val="la Ley"/>
        </w:smartTagPr>
        <w:r>
          <w:rPr>
            <w:rFonts w:ascii="Arial" w:hAnsi="Arial" w:cs="Arial"/>
            <w:sz w:val="20"/>
            <w:szCs w:val="19"/>
          </w:rPr>
          <w:t>la Ley</w:t>
        </w:r>
      </w:smartTag>
      <w:r>
        <w:rPr>
          <w:rFonts w:ascii="Arial" w:hAnsi="Arial" w:cs="Arial"/>
          <w:sz w:val="20"/>
          <w:szCs w:val="19"/>
        </w:rPr>
        <w:t xml:space="preserve"> que Regula el Uso de </w:t>
      </w:r>
      <w:smartTag w:uri="urn:schemas-microsoft-com:office:smarttags" w:element="PersonName">
        <w:smartTagPr>
          <w:attr w:name="ProductID" w:val="la Fuerza"/>
        </w:smartTagPr>
        <w:r>
          <w:rPr>
            <w:rFonts w:ascii="Arial" w:hAnsi="Arial" w:cs="Arial"/>
            <w:sz w:val="20"/>
            <w:szCs w:val="19"/>
          </w:rPr>
          <w:t>la Fuerza</w:t>
        </w:r>
      </w:smartTag>
      <w:r>
        <w:rPr>
          <w:rFonts w:ascii="Arial" w:hAnsi="Arial" w:cs="Arial"/>
          <w:sz w:val="20"/>
          <w:szCs w:val="19"/>
        </w:rPr>
        <w:t xml:space="preserve"> de los Cuerpos de Seguridad Pública del Distrito Federal;</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 xml:space="preserve">VIII. </w:t>
      </w:r>
      <w:r w:rsidRPr="00171F94">
        <w:rPr>
          <w:rFonts w:ascii="Arial" w:hAnsi="Arial" w:cs="Arial"/>
          <w:b/>
          <w:sz w:val="20"/>
          <w:szCs w:val="19"/>
        </w:rPr>
        <w:t>Procuraduría:</w:t>
      </w:r>
      <w:r>
        <w:rPr>
          <w:rFonts w:ascii="Arial" w:hAnsi="Arial" w:cs="Arial"/>
          <w:sz w:val="20"/>
          <w:szCs w:val="19"/>
        </w:rPr>
        <w:t xml:space="preserve"> A </w:t>
      </w:r>
      <w:smartTag w:uri="urn:schemas-microsoft-com:office:smarttags" w:element="PersonName">
        <w:smartTagPr>
          <w:attr w:name="ProductID" w:val="la Procuradur￭a General"/>
        </w:smartTagPr>
        <w:r>
          <w:rPr>
            <w:rFonts w:ascii="Arial" w:hAnsi="Arial" w:cs="Arial"/>
            <w:sz w:val="20"/>
            <w:szCs w:val="19"/>
          </w:rPr>
          <w:t>la Procuraduría General</w:t>
        </w:r>
      </w:smartTag>
      <w:r>
        <w:rPr>
          <w:rFonts w:ascii="Arial" w:hAnsi="Arial" w:cs="Arial"/>
          <w:sz w:val="20"/>
          <w:szCs w:val="19"/>
        </w:rPr>
        <w:t xml:space="preserve"> de Justicia del Distrito Federal;</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 xml:space="preserve">IX. </w:t>
      </w:r>
      <w:r w:rsidRPr="00171F94">
        <w:rPr>
          <w:rFonts w:ascii="Arial" w:hAnsi="Arial" w:cs="Arial"/>
          <w:b/>
          <w:sz w:val="20"/>
          <w:szCs w:val="19"/>
        </w:rPr>
        <w:t>Secretaría:</w:t>
      </w:r>
      <w:r>
        <w:rPr>
          <w:rFonts w:ascii="Arial" w:hAnsi="Arial" w:cs="Arial"/>
          <w:sz w:val="20"/>
          <w:szCs w:val="19"/>
        </w:rPr>
        <w:t xml:space="preserve"> A </w:t>
      </w:r>
      <w:smartTag w:uri="urn:schemas-microsoft-com:office:smarttags" w:element="PersonName">
        <w:smartTagPr>
          <w:attr w:name="ProductID" w:val="la Secretar￭a"/>
        </w:smartTagPr>
        <w:r>
          <w:rPr>
            <w:rFonts w:ascii="Arial" w:hAnsi="Arial" w:cs="Arial"/>
            <w:sz w:val="20"/>
            <w:szCs w:val="19"/>
          </w:rPr>
          <w:t>la Secretaría</w:t>
        </w:r>
      </w:smartTag>
      <w:r>
        <w:rPr>
          <w:rFonts w:ascii="Arial" w:hAnsi="Arial" w:cs="Arial"/>
          <w:sz w:val="20"/>
          <w:szCs w:val="19"/>
        </w:rPr>
        <w:t xml:space="preserve"> de Seguridad Pública del Distrito Federal.</w:t>
      </w:r>
    </w:p>
    <w:p w:rsidR="00DC128F" w:rsidRDefault="00DC128F">
      <w:pPr>
        <w:autoSpaceDE w:val="0"/>
        <w:autoSpaceDN w:val="0"/>
        <w:adjustRightInd w:val="0"/>
        <w:jc w:val="both"/>
        <w:rPr>
          <w:rFonts w:ascii="Arial" w:hAnsi="Arial" w:cs="Arial"/>
          <w:b/>
          <w:bCs/>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b/>
          <w:bCs/>
          <w:sz w:val="20"/>
          <w:szCs w:val="19"/>
        </w:rPr>
        <w:t xml:space="preserve">Artículo 3. </w:t>
      </w:r>
      <w:smartTag w:uri="urn:schemas-microsoft-com:office:smarttags" w:element="PersonName">
        <w:smartTagPr>
          <w:attr w:name="ProductID" w:val="La Procuradur￭a"/>
        </w:smartTagPr>
        <w:r>
          <w:rPr>
            <w:rFonts w:ascii="Arial" w:hAnsi="Arial" w:cs="Arial"/>
            <w:sz w:val="20"/>
            <w:szCs w:val="19"/>
          </w:rPr>
          <w:t>La Procuraduría</w:t>
        </w:r>
      </w:smartTag>
      <w:r>
        <w:rPr>
          <w:rFonts w:ascii="Arial" w:hAnsi="Arial" w:cs="Arial"/>
          <w:sz w:val="20"/>
          <w:szCs w:val="19"/>
        </w:rPr>
        <w:t xml:space="preserve">, </w:t>
      </w:r>
      <w:smartTag w:uri="urn:schemas-microsoft-com:office:smarttags" w:element="PersonName">
        <w:smartTagPr>
          <w:attr w:name="ProductID" w:val="la Secretar￭a"/>
        </w:smartTagPr>
        <w:r>
          <w:rPr>
            <w:rFonts w:ascii="Arial" w:hAnsi="Arial" w:cs="Arial"/>
            <w:sz w:val="20"/>
            <w:szCs w:val="19"/>
          </w:rPr>
          <w:t>la Secretaría</w:t>
        </w:r>
      </w:smartTag>
      <w:r>
        <w:rPr>
          <w:rFonts w:ascii="Arial" w:hAnsi="Arial" w:cs="Arial"/>
          <w:sz w:val="20"/>
          <w:szCs w:val="19"/>
        </w:rPr>
        <w:t xml:space="preserve">, </w:t>
      </w:r>
      <w:smartTag w:uri="urn:schemas-microsoft-com:office:smarttags" w:element="PersonName">
        <w:smartTagPr>
          <w:attr w:name="ProductID" w:val="la Polic￭a Preventiva"/>
        </w:smartTagPr>
        <w:r>
          <w:rPr>
            <w:rFonts w:ascii="Arial" w:hAnsi="Arial" w:cs="Arial"/>
            <w:sz w:val="20"/>
            <w:szCs w:val="19"/>
          </w:rPr>
          <w:t>la Policía Preventiva</w:t>
        </w:r>
      </w:smartTag>
      <w:r>
        <w:rPr>
          <w:rFonts w:ascii="Arial" w:hAnsi="Arial" w:cs="Arial"/>
          <w:sz w:val="20"/>
          <w:szCs w:val="19"/>
        </w:rPr>
        <w:t xml:space="preserve">, </w:t>
      </w:r>
      <w:smartTag w:uri="urn:schemas-microsoft-com:office:smarttags" w:element="PersonName">
        <w:smartTagPr>
          <w:attr w:name="ProductID" w:val="la Polic￭a Complementaria"/>
        </w:smartTagPr>
        <w:r>
          <w:rPr>
            <w:rFonts w:ascii="Arial" w:hAnsi="Arial" w:cs="Arial"/>
            <w:sz w:val="20"/>
            <w:szCs w:val="19"/>
          </w:rPr>
          <w:t>la Policía Complementaria</w:t>
        </w:r>
      </w:smartTag>
      <w:r>
        <w:rPr>
          <w:rFonts w:ascii="Arial" w:hAnsi="Arial" w:cs="Arial"/>
          <w:sz w:val="20"/>
          <w:szCs w:val="19"/>
        </w:rPr>
        <w:t xml:space="preserve"> y </w:t>
      </w:r>
      <w:smartTag w:uri="urn:schemas-microsoft-com:office:smarttags" w:element="PersonName">
        <w:smartTagPr>
          <w:attr w:name="ProductID" w:val="la Polic￭a"/>
        </w:smartTagPr>
        <w:r>
          <w:rPr>
            <w:rFonts w:ascii="Arial" w:hAnsi="Arial" w:cs="Arial"/>
            <w:sz w:val="20"/>
            <w:szCs w:val="19"/>
          </w:rPr>
          <w:t>la Policía</w:t>
        </w:r>
      </w:smartTag>
      <w:r>
        <w:rPr>
          <w:rFonts w:ascii="Arial" w:hAnsi="Arial" w:cs="Arial"/>
          <w:sz w:val="20"/>
          <w:szCs w:val="19"/>
        </w:rPr>
        <w:t xml:space="preserve"> de Investigación, son autoridades responsables de la aplicación del presente Reglamento, dentro del ámbito de sus respectivas competencias.</w:t>
      </w:r>
    </w:p>
    <w:p w:rsidR="00DC128F" w:rsidRDefault="00DC128F">
      <w:pPr>
        <w:autoSpaceDE w:val="0"/>
        <w:autoSpaceDN w:val="0"/>
        <w:adjustRightInd w:val="0"/>
        <w:jc w:val="both"/>
        <w:rPr>
          <w:rFonts w:ascii="Arial" w:hAnsi="Arial" w:cs="Arial"/>
          <w:b/>
          <w:bCs/>
          <w:sz w:val="20"/>
          <w:szCs w:val="19"/>
        </w:rPr>
      </w:pPr>
    </w:p>
    <w:p w:rsidR="00DC128F" w:rsidRDefault="00DC128F">
      <w:pPr>
        <w:autoSpaceDE w:val="0"/>
        <w:autoSpaceDN w:val="0"/>
        <w:adjustRightInd w:val="0"/>
        <w:jc w:val="both"/>
        <w:rPr>
          <w:rFonts w:ascii="Arial" w:hAnsi="Arial" w:cs="Arial"/>
          <w:sz w:val="20"/>
          <w:szCs w:val="20"/>
        </w:rPr>
      </w:pPr>
      <w:r>
        <w:rPr>
          <w:rFonts w:ascii="Arial" w:hAnsi="Arial" w:cs="Arial"/>
          <w:b/>
          <w:bCs/>
          <w:sz w:val="20"/>
          <w:szCs w:val="19"/>
        </w:rPr>
        <w:t xml:space="preserve">Artículo 4. </w:t>
      </w:r>
      <w:smartTag w:uri="urn:schemas-microsoft-com:office:smarttags" w:element="PersonName">
        <w:smartTagPr>
          <w:attr w:name="ProductID" w:val="La Procuradur￭a"/>
        </w:smartTagPr>
        <w:r>
          <w:rPr>
            <w:rFonts w:ascii="Arial" w:hAnsi="Arial" w:cs="Arial"/>
            <w:sz w:val="20"/>
            <w:szCs w:val="19"/>
          </w:rPr>
          <w:t>La Procuraduría</w:t>
        </w:r>
      </w:smartTag>
      <w:r>
        <w:rPr>
          <w:rFonts w:ascii="Arial" w:hAnsi="Arial" w:cs="Arial"/>
          <w:sz w:val="20"/>
          <w:szCs w:val="19"/>
        </w:rPr>
        <w:t xml:space="preserve"> y </w:t>
      </w:r>
      <w:smartTag w:uri="urn:schemas-microsoft-com:office:smarttags" w:element="PersonName">
        <w:smartTagPr>
          <w:attr w:name="ProductID" w:val="la Secretar￭a"/>
        </w:smartTagPr>
        <w:r>
          <w:rPr>
            <w:rFonts w:ascii="Arial" w:hAnsi="Arial" w:cs="Arial"/>
            <w:sz w:val="20"/>
            <w:szCs w:val="19"/>
          </w:rPr>
          <w:t>la Secretaría</w:t>
        </w:r>
      </w:smartTag>
      <w:r>
        <w:rPr>
          <w:rFonts w:ascii="Arial" w:hAnsi="Arial" w:cs="Arial"/>
          <w:sz w:val="20"/>
          <w:szCs w:val="19"/>
        </w:rPr>
        <w:t>, para su protección y desarrollo de actividades, deberán dotar a los integrantes de los Cuerpos de Seguridad Pública del equipo oficial básico siguiente:</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 Radio transmisor;</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II. Chaleco antibalas;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III. Candado de manos o esposas;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IV. Antimotín</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IV. Vehículos;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V. Caninos;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VI. Semovientes, y</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VII. Los demás que específicamente requiera la función a realizar.</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El equipo señalado en las fracciones IV a VI del presente artículo, será proporcionado sólo cuando la actividad que realiza el integrante del cuerpo de seguridad así lo justifique.</w:t>
      </w:r>
    </w:p>
    <w:p w:rsidR="00DC128F" w:rsidRDefault="00DC128F">
      <w:pPr>
        <w:autoSpaceDE w:val="0"/>
        <w:autoSpaceDN w:val="0"/>
        <w:adjustRightInd w:val="0"/>
        <w:jc w:val="both"/>
        <w:rPr>
          <w:rFonts w:ascii="Arial" w:hAnsi="Arial" w:cs="Arial"/>
          <w:b/>
          <w:bCs/>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b/>
          <w:bCs/>
          <w:sz w:val="20"/>
          <w:szCs w:val="19"/>
        </w:rPr>
        <w:t xml:space="preserve">Artículo 5. </w:t>
      </w:r>
      <w:smartTag w:uri="urn:schemas-microsoft-com:office:smarttags" w:element="PersonName">
        <w:smartTagPr>
          <w:attr w:name="ProductID" w:val="la Secretar￭a"/>
        </w:smartTagPr>
        <w:r>
          <w:rPr>
            <w:rFonts w:ascii="Arial" w:hAnsi="Arial" w:cs="Arial"/>
            <w:sz w:val="20"/>
            <w:szCs w:val="19"/>
          </w:rPr>
          <w:t>La Secretaría</w:t>
        </w:r>
      </w:smartTag>
      <w:r>
        <w:rPr>
          <w:rFonts w:ascii="Arial" w:hAnsi="Arial" w:cs="Arial"/>
          <w:sz w:val="20"/>
          <w:szCs w:val="19"/>
        </w:rPr>
        <w:t xml:space="preserve"> y </w:t>
      </w:r>
      <w:smartTag w:uri="urn:schemas-microsoft-com:office:smarttags" w:element="PersonName">
        <w:smartTagPr>
          <w:attr w:name="ProductID" w:val="La Procuradur￭a"/>
        </w:smartTagPr>
        <w:r>
          <w:rPr>
            <w:rFonts w:ascii="Arial" w:hAnsi="Arial" w:cs="Arial"/>
            <w:sz w:val="20"/>
            <w:szCs w:val="19"/>
          </w:rPr>
          <w:t>la Procuraduría</w:t>
        </w:r>
      </w:smartTag>
      <w:r>
        <w:rPr>
          <w:rFonts w:ascii="Arial" w:hAnsi="Arial" w:cs="Arial"/>
          <w:sz w:val="20"/>
          <w:szCs w:val="19"/>
        </w:rPr>
        <w:t xml:space="preserve"> proveerán a quienes hubieren aprobado la capacitación requerida, del equipo necesario para el desarrollo de las actividades a cargo de los cuerpos de seguridad, tomando en consideración el grado de riesgo y las características de la función que desempeña cada cuerpo policial, quienes sólo podrán hacer uso del equipo y las armas asignadas.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 xml:space="preserve">Los mecanismos de capacitación y acreditación requerida para el uso de armas incapacitantes no letales y letales serán establecidos en el Manual, y deberán cumplir con lo dispuesto por </w:t>
      </w:r>
      <w:smartTag w:uri="urn:schemas-microsoft-com:office:smarttags" w:element="PersonName">
        <w:smartTagPr>
          <w:attr w:name="ProductID" w:val="la Ley General"/>
        </w:smartTagPr>
        <w:r>
          <w:rPr>
            <w:rFonts w:ascii="Arial" w:hAnsi="Arial" w:cs="Arial"/>
            <w:sz w:val="20"/>
            <w:szCs w:val="19"/>
          </w:rPr>
          <w:t>la Ley General</w:t>
        </w:r>
      </w:smartTag>
      <w:r>
        <w:rPr>
          <w:rFonts w:ascii="Arial" w:hAnsi="Arial" w:cs="Arial"/>
          <w:sz w:val="20"/>
          <w:szCs w:val="19"/>
        </w:rPr>
        <w:t xml:space="preserve"> y demás disposiciones aplicables.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 xml:space="preserve">En el caso de las armas incapacitantes no letales a que se refiere los incisos b) y d) de la fracción I del artículo 6º de </w:t>
      </w:r>
      <w:smartTag w:uri="urn:schemas-microsoft-com:office:smarttags" w:element="PersonName">
        <w:smartTagPr>
          <w:attr w:name="ProductID" w:val="la Ley"/>
        </w:smartTagPr>
        <w:r>
          <w:rPr>
            <w:rFonts w:ascii="Arial" w:hAnsi="Arial" w:cs="Arial"/>
            <w:sz w:val="20"/>
            <w:szCs w:val="19"/>
          </w:rPr>
          <w:t>la Ley</w:t>
        </w:r>
      </w:smartTag>
      <w:r>
        <w:rPr>
          <w:rFonts w:ascii="Arial" w:hAnsi="Arial" w:cs="Arial"/>
          <w:sz w:val="20"/>
          <w:szCs w:val="19"/>
        </w:rPr>
        <w:t xml:space="preserve">, se requerirá que </w:t>
      </w:r>
      <w:smartTag w:uri="urn:schemas-microsoft-com:office:smarttags" w:element="PersonName">
        <w:smartTagPr>
          <w:attr w:name="ProductID" w:val="La Procuradur￭a"/>
        </w:smartTagPr>
        <w:r>
          <w:rPr>
            <w:rFonts w:ascii="Arial" w:hAnsi="Arial" w:cs="Arial"/>
            <w:sz w:val="20"/>
            <w:szCs w:val="19"/>
          </w:rPr>
          <w:t>la Procuraduría</w:t>
        </w:r>
      </w:smartTag>
      <w:r>
        <w:rPr>
          <w:rFonts w:ascii="Arial" w:hAnsi="Arial" w:cs="Arial"/>
          <w:sz w:val="20"/>
          <w:szCs w:val="19"/>
        </w:rPr>
        <w:t xml:space="preserve"> y </w:t>
      </w:r>
      <w:smartTag w:uri="urn:schemas-microsoft-com:office:smarttags" w:element="PersonName">
        <w:smartTagPr>
          <w:attr w:name="ProductID" w:val="la Secretar￭a"/>
        </w:smartTagPr>
        <w:r>
          <w:rPr>
            <w:rFonts w:ascii="Arial" w:hAnsi="Arial" w:cs="Arial"/>
            <w:sz w:val="20"/>
            <w:szCs w:val="19"/>
          </w:rPr>
          <w:t>la Secretaría</w:t>
        </w:r>
      </w:smartTag>
      <w:r>
        <w:rPr>
          <w:rFonts w:ascii="Arial" w:hAnsi="Arial" w:cs="Arial"/>
          <w:sz w:val="20"/>
          <w:szCs w:val="19"/>
        </w:rPr>
        <w:t xml:space="preserve"> comprueben que sus componentes no incluyen sustancias, materiales y elementos que estén prohibidos expresamente por las Leyes de la materia.</w:t>
      </w:r>
    </w:p>
    <w:p w:rsidR="00DC128F" w:rsidRDefault="00DC128F">
      <w:pPr>
        <w:autoSpaceDE w:val="0"/>
        <w:autoSpaceDN w:val="0"/>
        <w:adjustRightInd w:val="0"/>
        <w:jc w:val="both"/>
        <w:rPr>
          <w:rFonts w:ascii="Arial" w:hAnsi="Arial" w:cs="Arial"/>
          <w:b/>
          <w:bCs/>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b/>
          <w:bCs/>
          <w:sz w:val="20"/>
          <w:szCs w:val="19"/>
        </w:rPr>
        <w:t xml:space="preserve">Artículo 6. </w:t>
      </w:r>
      <w:r>
        <w:rPr>
          <w:rFonts w:ascii="Arial" w:hAnsi="Arial" w:cs="Arial"/>
          <w:sz w:val="20"/>
          <w:szCs w:val="19"/>
        </w:rPr>
        <w:t xml:space="preserve">Para la implementación de la base de datos y registro de armas y equipo a que se refiere el artículo 7 de </w:t>
      </w:r>
      <w:smartTag w:uri="urn:schemas-microsoft-com:office:smarttags" w:element="PersonName">
        <w:smartTagPr>
          <w:attr w:name="ProductID" w:val="la Ley"/>
        </w:smartTagPr>
        <w:r>
          <w:rPr>
            <w:rFonts w:ascii="Arial" w:hAnsi="Arial" w:cs="Arial"/>
            <w:sz w:val="20"/>
            <w:szCs w:val="19"/>
          </w:rPr>
          <w:t>la Ley</w:t>
        </w:r>
      </w:smartTag>
      <w:r>
        <w:rPr>
          <w:rFonts w:ascii="Arial" w:hAnsi="Arial" w:cs="Arial"/>
          <w:sz w:val="20"/>
          <w:szCs w:val="19"/>
        </w:rPr>
        <w:t xml:space="preserve">, </w:t>
      </w:r>
      <w:smartTag w:uri="urn:schemas-microsoft-com:office:smarttags" w:element="PersonName">
        <w:smartTagPr>
          <w:attr w:name="ProductID" w:val="la Secretar￭a"/>
        </w:smartTagPr>
        <w:r>
          <w:rPr>
            <w:rFonts w:ascii="Arial" w:hAnsi="Arial" w:cs="Arial"/>
            <w:sz w:val="20"/>
            <w:szCs w:val="19"/>
          </w:rPr>
          <w:t>la Secretaría</w:t>
        </w:r>
      </w:smartTag>
      <w:r>
        <w:rPr>
          <w:rFonts w:ascii="Arial" w:hAnsi="Arial" w:cs="Arial"/>
          <w:sz w:val="20"/>
          <w:szCs w:val="19"/>
        </w:rPr>
        <w:t xml:space="preserve"> y </w:t>
      </w:r>
      <w:smartTag w:uri="urn:schemas-microsoft-com:office:smarttags" w:element="PersonName">
        <w:smartTagPr>
          <w:attr w:name="ProductID" w:val="La Procuradur￭a"/>
        </w:smartTagPr>
        <w:r>
          <w:rPr>
            <w:rFonts w:ascii="Arial" w:hAnsi="Arial" w:cs="Arial"/>
            <w:sz w:val="20"/>
            <w:szCs w:val="19"/>
          </w:rPr>
          <w:t>la Procuraduría</w:t>
        </w:r>
      </w:smartTag>
      <w:r>
        <w:rPr>
          <w:rFonts w:ascii="Arial" w:hAnsi="Arial" w:cs="Arial"/>
          <w:sz w:val="20"/>
          <w:szCs w:val="19"/>
        </w:rPr>
        <w:t xml:space="preserve"> se sujetarán a lo establecido por </w:t>
      </w:r>
      <w:smartTag w:uri="urn:schemas-microsoft-com:office:smarttags" w:element="PersonName">
        <w:smartTagPr>
          <w:attr w:name="ProductID" w:val="la Ley General"/>
        </w:smartTagPr>
        <w:r>
          <w:rPr>
            <w:rFonts w:ascii="Arial" w:hAnsi="Arial" w:cs="Arial"/>
            <w:sz w:val="20"/>
            <w:szCs w:val="19"/>
          </w:rPr>
          <w:t>la Ley General</w:t>
        </w:r>
      </w:smartTag>
      <w:r>
        <w:rPr>
          <w:rFonts w:ascii="Arial" w:hAnsi="Arial" w:cs="Arial"/>
          <w:sz w:val="20"/>
          <w:szCs w:val="19"/>
        </w:rPr>
        <w:t xml:space="preserve"> en lo relativo al Registro Nacional de Armamento y Equipo.</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 xml:space="preserve">La base de datos deberá contener, además de lo señalado en el artículo 7 de </w:t>
      </w:r>
      <w:smartTag w:uri="urn:schemas-microsoft-com:office:smarttags" w:element="PersonName">
        <w:smartTagPr>
          <w:attr w:name="ProductID" w:val="la Ley"/>
        </w:smartTagPr>
        <w:r>
          <w:rPr>
            <w:rFonts w:ascii="Arial" w:hAnsi="Arial" w:cs="Arial"/>
            <w:sz w:val="20"/>
            <w:szCs w:val="19"/>
          </w:rPr>
          <w:t>la Ley</w:t>
        </w:r>
      </w:smartTag>
      <w:r>
        <w:rPr>
          <w:rFonts w:ascii="Arial" w:hAnsi="Arial" w:cs="Arial"/>
          <w:sz w:val="20"/>
          <w:szCs w:val="19"/>
        </w:rPr>
        <w:t>, el número de registro del arma, el tipo, la marca, modelo, calibre, matrícula y demás elementos de identificación.</w:t>
      </w:r>
    </w:p>
    <w:p w:rsidR="00DC128F" w:rsidRDefault="00DC128F">
      <w:pPr>
        <w:autoSpaceDE w:val="0"/>
        <w:autoSpaceDN w:val="0"/>
        <w:adjustRightInd w:val="0"/>
        <w:jc w:val="both"/>
        <w:rPr>
          <w:rFonts w:ascii="Arial" w:hAnsi="Arial" w:cs="Arial"/>
          <w:b/>
          <w:bCs/>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b/>
          <w:bCs/>
          <w:sz w:val="20"/>
          <w:szCs w:val="19"/>
        </w:rPr>
        <w:lastRenderedPageBreak/>
        <w:t xml:space="preserve">Artículo 7. </w:t>
      </w:r>
      <w:smartTag w:uri="urn:schemas-microsoft-com:office:smarttags" w:element="PersonName">
        <w:smartTagPr>
          <w:attr w:name="ProductID" w:val="La Procuradur￭a"/>
        </w:smartTagPr>
        <w:r>
          <w:rPr>
            <w:rFonts w:ascii="Arial" w:hAnsi="Arial" w:cs="Arial"/>
            <w:sz w:val="20"/>
            <w:szCs w:val="19"/>
          </w:rPr>
          <w:t>La Procuraduría</w:t>
        </w:r>
      </w:smartTag>
      <w:r>
        <w:rPr>
          <w:rFonts w:ascii="Arial" w:hAnsi="Arial" w:cs="Arial"/>
          <w:sz w:val="20"/>
          <w:szCs w:val="19"/>
        </w:rPr>
        <w:t xml:space="preserve">, en coordinación con </w:t>
      </w:r>
      <w:smartTag w:uri="urn:schemas-microsoft-com:office:smarttags" w:element="PersonName">
        <w:smartTagPr>
          <w:attr w:name="ProductID" w:val="la Secretar￭a"/>
        </w:smartTagPr>
        <w:r>
          <w:rPr>
            <w:rFonts w:ascii="Arial" w:hAnsi="Arial" w:cs="Arial"/>
            <w:sz w:val="20"/>
            <w:szCs w:val="19"/>
          </w:rPr>
          <w:t>la Secretaría</w:t>
        </w:r>
      </w:smartTag>
      <w:r>
        <w:rPr>
          <w:rFonts w:ascii="Arial" w:hAnsi="Arial" w:cs="Arial"/>
          <w:sz w:val="20"/>
          <w:szCs w:val="19"/>
        </w:rPr>
        <w:t>, será la encargada de integrar y operar la base de datos a que se refiere el artículo anterior, conforme a los lineamientos técnicos que la propia Procuraduría emita, los cuales deberán incluir, como mínimo, procedimientos de obtención, protección y consulta de la información, así como mecanismos de seguridad que impidan la alteración de la información contenida en dicha base.</w:t>
      </w:r>
    </w:p>
    <w:p w:rsidR="00DC128F" w:rsidRDefault="00DC128F">
      <w:pPr>
        <w:autoSpaceDE w:val="0"/>
        <w:autoSpaceDN w:val="0"/>
        <w:adjustRightInd w:val="0"/>
        <w:jc w:val="both"/>
        <w:rPr>
          <w:rFonts w:ascii="Arial" w:hAnsi="Arial" w:cs="Arial"/>
          <w:b/>
          <w:bCs/>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b/>
          <w:bCs/>
          <w:sz w:val="20"/>
          <w:szCs w:val="19"/>
        </w:rPr>
        <w:t xml:space="preserve">Artículo 8. </w:t>
      </w:r>
      <w:r>
        <w:rPr>
          <w:rFonts w:ascii="Arial" w:hAnsi="Arial" w:cs="Arial"/>
          <w:sz w:val="20"/>
          <w:szCs w:val="19"/>
        </w:rPr>
        <w:t xml:space="preserve">En los casos que un elemento de los Cuerpos de Seguridad Pública haga uso de la fuerza, en cumplimiento de su deber, informará por escrito y de manera inmediata al mando superior, a través del Informe Policial, que en el caso de detenciones, además de lo previsto por </w:t>
      </w:r>
      <w:smartTag w:uri="urn:schemas-microsoft-com:office:smarttags" w:element="PersonName">
        <w:smartTagPr>
          <w:attr w:name="ProductID" w:val="la Ley"/>
        </w:smartTagPr>
        <w:r>
          <w:rPr>
            <w:rFonts w:ascii="Arial" w:hAnsi="Arial" w:cs="Arial"/>
            <w:sz w:val="20"/>
            <w:szCs w:val="19"/>
          </w:rPr>
          <w:t>la Ley</w:t>
        </w:r>
      </w:smartTag>
      <w:r>
        <w:rPr>
          <w:rFonts w:ascii="Arial" w:hAnsi="Arial" w:cs="Arial"/>
          <w:sz w:val="20"/>
          <w:szCs w:val="19"/>
        </w:rPr>
        <w:t xml:space="preserve"> deberá contener lo siguiente:</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 Señalar los motivos de la detención;</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II. Descripción de la persona o personas detenidas;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III. El nombre de la persona detenida o en su caso, información que permitan su identificación</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IV. Descripción de estado físico aparente;</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20"/>
        </w:rPr>
      </w:pPr>
      <w:r>
        <w:rPr>
          <w:rFonts w:ascii="Arial" w:hAnsi="Arial" w:cs="Arial"/>
          <w:sz w:val="20"/>
          <w:szCs w:val="19"/>
        </w:rPr>
        <w:t>V. Objetos que le fueron encontrados;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VI. Autoridad a la que fue puesta a disposición, y</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VII Lugar en el que fue puesta a disposición.</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El informe debe ser completo, con hechos descritos cronológicamente y destacando información relevante.</w:t>
      </w:r>
    </w:p>
    <w:p w:rsidR="00DC128F" w:rsidRDefault="00DC128F">
      <w:pPr>
        <w:autoSpaceDE w:val="0"/>
        <w:autoSpaceDN w:val="0"/>
        <w:adjustRightInd w:val="0"/>
        <w:jc w:val="both"/>
        <w:rPr>
          <w:rFonts w:ascii="Arial" w:hAnsi="Arial" w:cs="Arial"/>
          <w:b/>
          <w:bCs/>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b/>
          <w:bCs/>
          <w:sz w:val="20"/>
          <w:szCs w:val="19"/>
        </w:rPr>
        <w:t xml:space="preserve">Artículo 9. </w:t>
      </w:r>
      <w:r>
        <w:rPr>
          <w:rFonts w:ascii="Arial" w:hAnsi="Arial" w:cs="Arial"/>
          <w:sz w:val="20"/>
          <w:szCs w:val="19"/>
        </w:rPr>
        <w:t xml:space="preserve">En cumplimiento a lo establecido por el Artículo 21 de </w:t>
      </w:r>
      <w:smartTag w:uri="urn:schemas-microsoft-com:office:smarttags" w:element="PersonName">
        <w:smartTagPr>
          <w:attr w:name="ProductID" w:val="la Constituci￳n Pol￭tica"/>
        </w:smartTagPr>
        <w:r>
          <w:rPr>
            <w:rFonts w:ascii="Arial" w:hAnsi="Arial" w:cs="Arial"/>
            <w:sz w:val="20"/>
            <w:szCs w:val="19"/>
          </w:rPr>
          <w:t>la Constitución Política</w:t>
        </w:r>
      </w:smartTag>
      <w:r>
        <w:rPr>
          <w:rFonts w:ascii="Arial" w:hAnsi="Arial" w:cs="Arial"/>
          <w:sz w:val="20"/>
          <w:szCs w:val="19"/>
        </w:rPr>
        <w:t xml:space="preserve"> de los Estados Unidos Mexicanos, </w:t>
      </w:r>
      <w:smartTag w:uri="urn:schemas-microsoft-com:office:smarttags" w:element="PersonName">
        <w:smartTagPr>
          <w:attr w:name="ProductID" w:val="la Secretar￭a"/>
        </w:smartTagPr>
        <w:r>
          <w:rPr>
            <w:rFonts w:ascii="Arial" w:hAnsi="Arial" w:cs="Arial"/>
            <w:sz w:val="20"/>
            <w:szCs w:val="19"/>
          </w:rPr>
          <w:t>la Secretaría</w:t>
        </w:r>
      </w:smartTag>
      <w:r>
        <w:rPr>
          <w:rFonts w:ascii="Arial" w:hAnsi="Arial" w:cs="Arial"/>
          <w:sz w:val="20"/>
          <w:szCs w:val="19"/>
        </w:rPr>
        <w:t xml:space="preserve"> y </w:t>
      </w:r>
      <w:smartTag w:uri="urn:schemas-microsoft-com:office:smarttags" w:element="PersonName">
        <w:smartTagPr>
          <w:attr w:name="ProductID" w:val="La Procuradur￭a"/>
        </w:smartTagPr>
        <w:r>
          <w:rPr>
            <w:rFonts w:ascii="Arial" w:hAnsi="Arial" w:cs="Arial"/>
            <w:sz w:val="20"/>
            <w:szCs w:val="19"/>
          </w:rPr>
          <w:t>la Procuraduría</w:t>
        </w:r>
      </w:smartTag>
      <w:r>
        <w:rPr>
          <w:rFonts w:ascii="Arial" w:hAnsi="Arial" w:cs="Arial"/>
          <w:sz w:val="20"/>
          <w:szCs w:val="19"/>
        </w:rPr>
        <w:t xml:space="preserve"> formarán a sus integrantes con el objetivo de que rijan su actuación bajo principios de legalidad, objetividad, eficiencia, profesionalismo, honradez y respeto a los derechos humanos, aún en los casos de uso legítimo de la fuerza.</w:t>
      </w:r>
    </w:p>
    <w:p w:rsidR="00DC128F" w:rsidRDefault="00DC128F">
      <w:pPr>
        <w:autoSpaceDE w:val="0"/>
        <w:autoSpaceDN w:val="0"/>
        <w:adjustRightInd w:val="0"/>
        <w:jc w:val="both"/>
        <w:rPr>
          <w:rFonts w:ascii="Arial" w:hAnsi="Arial" w:cs="Arial"/>
          <w:b/>
          <w:bCs/>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b/>
          <w:bCs/>
          <w:sz w:val="20"/>
          <w:szCs w:val="19"/>
        </w:rPr>
        <w:t xml:space="preserve">Artículo 10. </w:t>
      </w:r>
      <w:r>
        <w:rPr>
          <w:rFonts w:ascii="Arial" w:hAnsi="Arial" w:cs="Arial"/>
          <w:sz w:val="20"/>
          <w:szCs w:val="19"/>
        </w:rPr>
        <w:t>La formación de los integrantes de los Cuerpos de Seguridad Pública en materia de uso legítimo de la fuerza debe estar dirigida a conocer sus límites, así como a decidir y argumentar respecto de su uso.</w:t>
      </w:r>
    </w:p>
    <w:p w:rsidR="00DC128F" w:rsidRDefault="00DC128F">
      <w:pPr>
        <w:autoSpaceDE w:val="0"/>
        <w:autoSpaceDN w:val="0"/>
        <w:adjustRightInd w:val="0"/>
        <w:jc w:val="both"/>
        <w:rPr>
          <w:rFonts w:ascii="Arial" w:hAnsi="Arial" w:cs="Arial"/>
          <w:b/>
          <w:bCs/>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b/>
          <w:bCs/>
          <w:sz w:val="20"/>
          <w:szCs w:val="19"/>
        </w:rPr>
        <w:t xml:space="preserve">Artículo 11. </w:t>
      </w:r>
      <w:r>
        <w:rPr>
          <w:rFonts w:ascii="Arial" w:hAnsi="Arial" w:cs="Arial"/>
          <w:sz w:val="20"/>
          <w:szCs w:val="19"/>
        </w:rPr>
        <w:t xml:space="preserve">Los programas formación de </w:t>
      </w:r>
      <w:smartTag w:uri="urn:schemas-microsoft-com:office:smarttags" w:element="PersonName">
        <w:smartTagPr>
          <w:attr w:name="ProductID" w:val="La Procuradur￭a"/>
        </w:smartTagPr>
        <w:r>
          <w:rPr>
            <w:rFonts w:ascii="Arial" w:hAnsi="Arial" w:cs="Arial"/>
            <w:sz w:val="20"/>
            <w:szCs w:val="19"/>
          </w:rPr>
          <w:t>la Procuraduría</w:t>
        </w:r>
      </w:smartTag>
      <w:r>
        <w:rPr>
          <w:rFonts w:ascii="Arial" w:hAnsi="Arial" w:cs="Arial"/>
          <w:sz w:val="20"/>
          <w:szCs w:val="19"/>
        </w:rPr>
        <w:t xml:space="preserve"> y </w:t>
      </w:r>
      <w:smartTag w:uri="urn:schemas-microsoft-com:office:smarttags" w:element="PersonName">
        <w:smartTagPr>
          <w:attr w:name="ProductID" w:val="la Secretar￭a"/>
        </w:smartTagPr>
        <w:r>
          <w:rPr>
            <w:rFonts w:ascii="Arial" w:hAnsi="Arial" w:cs="Arial"/>
            <w:sz w:val="20"/>
            <w:szCs w:val="19"/>
          </w:rPr>
          <w:t>la Secretaría</w:t>
        </w:r>
      </w:smartTag>
      <w:r>
        <w:rPr>
          <w:rFonts w:ascii="Arial" w:hAnsi="Arial" w:cs="Arial"/>
          <w:sz w:val="20"/>
          <w:szCs w:val="19"/>
        </w:rPr>
        <w:t xml:space="preserve">, deberán incluir un módulo que explique la utilización del uso de la fuerza de conformidad con lo establecido en </w:t>
      </w:r>
      <w:smartTag w:uri="urn:schemas-microsoft-com:office:smarttags" w:element="PersonName">
        <w:smartTagPr>
          <w:attr w:name="ProductID" w:val="la Ley"/>
        </w:smartTagPr>
        <w:r>
          <w:rPr>
            <w:rFonts w:ascii="Arial" w:hAnsi="Arial" w:cs="Arial"/>
            <w:sz w:val="20"/>
            <w:szCs w:val="19"/>
          </w:rPr>
          <w:t>la Ley</w:t>
        </w:r>
      </w:smartTag>
      <w:r>
        <w:rPr>
          <w:rFonts w:ascii="Arial" w:hAnsi="Arial" w:cs="Arial"/>
          <w:sz w:val="20"/>
          <w:szCs w:val="19"/>
        </w:rPr>
        <w:t xml:space="preserve">, el presente Reglamento y demás disposiciones aplicables. Además, de participación de los integrantes de los Cuerpos de Seguridad Pública en talleres prácticos en el que se realicen ejercicios y análisis de casos reales que les auxilien en la comprensión y aplicación de </w:t>
      </w:r>
      <w:smartTag w:uri="urn:schemas-microsoft-com:office:smarttags" w:element="PersonName">
        <w:smartTagPr>
          <w:attr w:name="ProductID" w:val="la Ley"/>
        </w:smartTagPr>
        <w:r>
          <w:rPr>
            <w:rFonts w:ascii="Arial" w:hAnsi="Arial" w:cs="Arial"/>
            <w:sz w:val="20"/>
            <w:szCs w:val="19"/>
          </w:rPr>
          <w:t>la Ley</w:t>
        </w:r>
      </w:smartTag>
      <w:r>
        <w:rPr>
          <w:rFonts w:ascii="Arial" w:hAnsi="Arial" w:cs="Arial"/>
          <w:sz w:val="20"/>
          <w:szCs w:val="19"/>
        </w:rPr>
        <w:t xml:space="preserve"> y el presente Reglamento.</w:t>
      </w:r>
    </w:p>
    <w:p w:rsidR="00DC128F" w:rsidRDefault="00DC128F">
      <w:pPr>
        <w:autoSpaceDE w:val="0"/>
        <w:autoSpaceDN w:val="0"/>
        <w:adjustRightInd w:val="0"/>
        <w:jc w:val="both"/>
        <w:rPr>
          <w:rFonts w:ascii="Arial" w:hAnsi="Arial" w:cs="Arial"/>
          <w:b/>
          <w:bCs/>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b/>
          <w:bCs/>
          <w:sz w:val="20"/>
          <w:szCs w:val="19"/>
        </w:rPr>
        <w:t xml:space="preserve">Artículo 12. </w:t>
      </w:r>
      <w:r>
        <w:rPr>
          <w:rFonts w:ascii="Arial" w:hAnsi="Arial" w:cs="Arial"/>
          <w:sz w:val="20"/>
          <w:szCs w:val="19"/>
        </w:rPr>
        <w:t xml:space="preserve">Los programas de formación de </w:t>
      </w:r>
      <w:smartTag w:uri="urn:schemas-microsoft-com:office:smarttags" w:element="PersonName">
        <w:smartTagPr>
          <w:attr w:name="ProductID" w:val="La Procuradur￭a"/>
        </w:smartTagPr>
        <w:r>
          <w:rPr>
            <w:rFonts w:ascii="Arial" w:hAnsi="Arial" w:cs="Arial"/>
            <w:sz w:val="20"/>
            <w:szCs w:val="19"/>
          </w:rPr>
          <w:t>la Procuraduría</w:t>
        </w:r>
      </w:smartTag>
      <w:r>
        <w:rPr>
          <w:rFonts w:ascii="Arial" w:hAnsi="Arial" w:cs="Arial"/>
          <w:sz w:val="20"/>
          <w:szCs w:val="19"/>
        </w:rPr>
        <w:t xml:space="preserve"> y </w:t>
      </w:r>
      <w:smartTag w:uri="urn:schemas-microsoft-com:office:smarttags" w:element="PersonName">
        <w:smartTagPr>
          <w:attr w:name="ProductID" w:val="la Secretar￭a"/>
        </w:smartTagPr>
        <w:r>
          <w:rPr>
            <w:rFonts w:ascii="Arial" w:hAnsi="Arial" w:cs="Arial"/>
            <w:sz w:val="20"/>
            <w:szCs w:val="19"/>
          </w:rPr>
          <w:t>la Secretaría</w:t>
        </w:r>
      </w:smartTag>
      <w:r>
        <w:rPr>
          <w:rFonts w:ascii="Arial" w:hAnsi="Arial" w:cs="Arial"/>
          <w:sz w:val="20"/>
          <w:szCs w:val="19"/>
        </w:rPr>
        <w:t>, además de lo establecido en las disposiciones legales aplicables, deberán incluir las siguientes materias: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 Ética policial y derechos humanos;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II. Solución pacífica de conflictos, comportamiento de multitudes, así como técnicas de persuasión, negociación y mediación.</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III. Medios técnicos que limiten el empleo de la fuerza y armas de fuego;</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lastRenderedPageBreak/>
        <w:t>IV. Técnicas y tácticas policiales;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V. Primeros Auxilios;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VI. Técnicas de detención, control, revisión, aseguramiento, conducción y presentación ante autoridad competente;</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VII. Manejo de estrés;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VIII. Redacción del Informe Policial; y</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IX. Técnicas de negociación;</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X. Psicología de masas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 xml:space="preserve">XI. Las demás que se consideren necesarias para el cumplimiento de </w:t>
      </w:r>
      <w:smartTag w:uri="urn:schemas-microsoft-com:office:smarttags" w:element="PersonName">
        <w:smartTagPr>
          <w:attr w:name="ProductID" w:val="la Ley"/>
        </w:smartTagPr>
        <w:r>
          <w:rPr>
            <w:rFonts w:ascii="Arial" w:hAnsi="Arial" w:cs="Arial"/>
            <w:sz w:val="20"/>
            <w:szCs w:val="19"/>
          </w:rPr>
          <w:t>la Ley</w:t>
        </w:r>
      </w:smartTag>
      <w:r>
        <w:rPr>
          <w:rFonts w:ascii="Arial" w:hAnsi="Arial" w:cs="Arial"/>
          <w:sz w:val="20"/>
          <w:szCs w:val="19"/>
        </w:rPr>
        <w:t xml:space="preserve"> y este Reglamento.</w:t>
      </w:r>
    </w:p>
    <w:p w:rsidR="00DC128F" w:rsidRDefault="00DC128F">
      <w:pPr>
        <w:autoSpaceDE w:val="0"/>
        <w:autoSpaceDN w:val="0"/>
        <w:adjustRightInd w:val="0"/>
        <w:jc w:val="both"/>
        <w:rPr>
          <w:rFonts w:ascii="Arial" w:hAnsi="Arial" w:cs="Arial"/>
          <w:b/>
          <w:bCs/>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b/>
          <w:bCs/>
          <w:sz w:val="20"/>
          <w:szCs w:val="19"/>
        </w:rPr>
        <w:t xml:space="preserve">Artículo 13. </w:t>
      </w:r>
      <w:smartTag w:uri="urn:schemas-microsoft-com:office:smarttags" w:element="PersonName">
        <w:smartTagPr>
          <w:attr w:name="ProductID" w:val="la Secretar￭a"/>
        </w:smartTagPr>
        <w:r>
          <w:rPr>
            <w:rFonts w:ascii="Arial" w:hAnsi="Arial" w:cs="Arial"/>
            <w:sz w:val="20"/>
            <w:szCs w:val="19"/>
          </w:rPr>
          <w:t>La Secretaría</w:t>
        </w:r>
      </w:smartTag>
      <w:r>
        <w:rPr>
          <w:rFonts w:ascii="Arial" w:hAnsi="Arial" w:cs="Arial"/>
          <w:sz w:val="20"/>
          <w:szCs w:val="19"/>
        </w:rPr>
        <w:t xml:space="preserve"> y </w:t>
      </w:r>
      <w:smartTag w:uri="urn:schemas-microsoft-com:office:smarttags" w:element="PersonName">
        <w:smartTagPr>
          <w:attr w:name="ProductID" w:val="La Procuradur￭a"/>
        </w:smartTagPr>
        <w:r>
          <w:rPr>
            <w:rFonts w:ascii="Arial" w:hAnsi="Arial" w:cs="Arial"/>
            <w:sz w:val="20"/>
            <w:szCs w:val="19"/>
          </w:rPr>
          <w:t>la Procuraduría</w:t>
        </w:r>
      </w:smartTag>
      <w:r>
        <w:rPr>
          <w:rFonts w:ascii="Arial" w:hAnsi="Arial" w:cs="Arial"/>
          <w:sz w:val="20"/>
          <w:szCs w:val="19"/>
        </w:rPr>
        <w:t xml:space="preserve">, deberán elaborar su respectivo Manual, que además de los requisitos establecidos por </w:t>
      </w:r>
      <w:smartTag w:uri="urn:schemas-microsoft-com:office:smarttags" w:element="PersonName">
        <w:smartTagPr>
          <w:attr w:name="ProductID" w:val="la Ley"/>
        </w:smartTagPr>
        <w:r>
          <w:rPr>
            <w:rFonts w:ascii="Arial" w:hAnsi="Arial" w:cs="Arial"/>
            <w:sz w:val="20"/>
            <w:szCs w:val="19"/>
          </w:rPr>
          <w:t>la Ley</w:t>
        </w:r>
      </w:smartTag>
      <w:r>
        <w:rPr>
          <w:rFonts w:ascii="Arial" w:hAnsi="Arial" w:cs="Arial"/>
          <w:sz w:val="20"/>
          <w:szCs w:val="19"/>
        </w:rPr>
        <w:t>, deberá contener lo siguiente:</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 Derechos humanos y uso de la fuerza</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II. Criterios básicos para el uso y manejo de las armas no letales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III. Armas y Equipos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20"/>
        </w:rPr>
      </w:pPr>
      <w:r>
        <w:rPr>
          <w:rFonts w:ascii="Arial" w:hAnsi="Arial" w:cs="Arial"/>
          <w:sz w:val="20"/>
          <w:szCs w:val="19"/>
        </w:rPr>
        <w:t>IV. Principios que rigen el uso de la fuerza;</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V. Niveles y uso gradual de la fuerza;</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VI. Técnicas policiales en el uso de la fuerza</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VII. Auxilio inmediato de personas.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VIII. Prevención de la tortura y tratos crueles, inhumanos y degradantes.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IX. Informe Policial.</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X. Diseño de operativos, control de manifestaciones, y atención a emergencias y desastres.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XI. Régimen de responsabilidades de los servidores públicos.</w:t>
      </w:r>
    </w:p>
    <w:p w:rsidR="00DC128F" w:rsidRDefault="00DC128F">
      <w:pPr>
        <w:autoSpaceDE w:val="0"/>
        <w:autoSpaceDN w:val="0"/>
        <w:adjustRightInd w:val="0"/>
        <w:jc w:val="both"/>
        <w:rPr>
          <w:rFonts w:ascii="Arial" w:hAnsi="Arial" w:cs="Arial"/>
          <w:b/>
          <w:bCs/>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b/>
          <w:bCs/>
          <w:sz w:val="20"/>
          <w:szCs w:val="19"/>
        </w:rPr>
        <w:t xml:space="preserve">Artículo 14. </w:t>
      </w:r>
      <w:r>
        <w:rPr>
          <w:rFonts w:ascii="Arial" w:hAnsi="Arial" w:cs="Arial"/>
          <w:sz w:val="20"/>
          <w:szCs w:val="19"/>
        </w:rPr>
        <w:t xml:space="preserve">Para efectos de lo señalado en los capítulos Segundo y Tercero del Título Tercero de </w:t>
      </w:r>
      <w:smartTag w:uri="urn:schemas-microsoft-com:office:smarttags" w:element="PersonName">
        <w:smartTagPr>
          <w:attr w:name="ProductID" w:val="la Ley"/>
        </w:smartTagPr>
        <w:r>
          <w:rPr>
            <w:rFonts w:ascii="Arial" w:hAnsi="Arial" w:cs="Arial"/>
            <w:sz w:val="20"/>
            <w:szCs w:val="19"/>
          </w:rPr>
          <w:t>la Ley</w:t>
        </w:r>
      </w:smartTag>
      <w:r>
        <w:rPr>
          <w:rFonts w:ascii="Arial" w:hAnsi="Arial" w:cs="Arial"/>
          <w:sz w:val="20"/>
          <w:szCs w:val="19"/>
        </w:rPr>
        <w:t xml:space="preserve">, en lo relativo a la planeación de los operativos </w:t>
      </w:r>
      <w:smartTag w:uri="urn:schemas-microsoft-com:office:smarttags" w:element="PersonName">
        <w:smartTagPr>
          <w:attr w:name="ProductID" w:val="la Secretar￭a"/>
        </w:smartTagPr>
        <w:r>
          <w:rPr>
            <w:rFonts w:ascii="Arial" w:hAnsi="Arial" w:cs="Arial"/>
            <w:sz w:val="20"/>
            <w:szCs w:val="19"/>
          </w:rPr>
          <w:t>la Secretaría</w:t>
        </w:r>
      </w:smartTag>
      <w:r>
        <w:rPr>
          <w:rFonts w:ascii="Arial" w:hAnsi="Arial" w:cs="Arial"/>
          <w:sz w:val="20"/>
          <w:szCs w:val="19"/>
        </w:rPr>
        <w:t xml:space="preserve"> y </w:t>
      </w:r>
      <w:smartTag w:uri="urn:schemas-microsoft-com:office:smarttags" w:element="PersonName">
        <w:smartTagPr>
          <w:attr w:name="ProductID" w:val="La Procuradur￭a"/>
        </w:smartTagPr>
        <w:r>
          <w:rPr>
            <w:rFonts w:ascii="Arial" w:hAnsi="Arial" w:cs="Arial"/>
            <w:sz w:val="20"/>
            <w:szCs w:val="19"/>
          </w:rPr>
          <w:t>la Procuraduría</w:t>
        </w:r>
      </w:smartTag>
      <w:r>
        <w:rPr>
          <w:rFonts w:ascii="Arial" w:hAnsi="Arial" w:cs="Arial"/>
          <w:sz w:val="20"/>
          <w:szCs w:val="19"/>
        </w:rPr>
        <w:t xml:space="preserve"> deberán elaborar manuales que incluyan un apartado específico relativo al plan de acción para los casos en que se requiera el uso legítimo de la fuerza, que deberá considerar, además de lo establecido en los artículos 14, 24, 26, 27 y 28, suficientes salvaguardas para garantizar el cumplimiento de los principios del uso de la fuerza y poner énfasis en el control de quiénes van a ejecutarlo.</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El desarrollo del plan de acción deberá incluir el análisis de la situación correspondiente, posibles reacciones ante la presencia de los integrantes de los cuerpos de seguridad pública y tomar en cuenta los antecedentes de confrontaciones previas.</w:t>
      </w:r>
    </w:p>
    <w:p w:rsidR="00DC128F" w:rsidRDefault="00DC128F">
      <w:pPr>
        <w:autoSpaceDE w:val="0"/>
        <w:autoSpaceDN w:val="0"/>
        <w:adjustRightInd w:val="0"/>
        <w:jc w:val="both"/>
        <w:rPr>
          <w:rFonts w:ascii="Arial" w:hAnsi="Arial" w:cs="Arial"/>
          <w:b/>
          <w:bCs/>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b/>
          <w:bCs/>
          <w:sz w:val="20"/>
          <w:szCs w:val="19"/>
        </w:rPr>
        <w:t xml:space="preserve">Artículo 15. </w:t>
      </w:r>
      <w:r>
        <w:rPr>
          <w:rFonts w:ascii="Arial" w:hAnsi="Arial" w:cs="Arial"/>
          <w:sz w:val="20"/>
          <w:szCs w:val="19"/>
        </w:rPr>
        <w:t>El apartado a que se refiere el artículo anterior deberá establecer los requisitos específicos del plan cuando se trate de uso legítimo de la fuerza en los siguientes casos: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 Detenciones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a) Detenciones por infracciones; y</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b) Detenciones por delitos.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II. Manifestaciones públicas, recuperación de vialidades, diligencias judiciales, marchas, mítines y espectáculos públicos masivos;</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III. Cumplimiento de órdenes de autoridad judicial o administrativa; y</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19"/>
        </w:rPr>
      </w:pPr>
      <w:r>
        <w:rPr>
          <w:rFonts w:ascii="Arial" w:hAnsi="Arial" w:cs="Arial"/>
          <w:sz w:val="20"/>
          <w:szCs w:val="19"/>
        </w:rPr>
        <w:t>IV. Incendios, inundaciones, sismos, huracanes u otras situaciones de riesgo inminente que pongan en peligro la vida o la integridad física de las personas.</w:t>
      </w:r>
    </w:p>
    <w:p w:rsidR="00DC128F" w:rsidRDefault="00DC128F">
      <w:pPr>
        <w:autoSpaceDE w:val="0"/>
        <w:autoSpaceDN w:val="0"/>
        <w:adjustRightInd w:val="0"/>
        <w:jc w:val="both"/>
        <w:rPr>
          <w:rFonts w:ascii="Arial" w:hAnsi="Arial" w:cs="Arial"/>
          <w:b/>
          <w:bCs/>
          <w:sz w:val="20"/>
          <w:szCs w:val="19"/>
        </w:rPr>
      </w:pPr>
    </w:p>
    <w:p w:rsidR="00DC128F" w:rsidRDefault="00171F94">
      <w:pPr>
        <w:pStyle w:val="Ttulo1"/>
        <w:tabs>
          <w:tab w:val="clear" w:pos="567"/>
        </w:tabs>
        <w:rPr>
          <w:rFonts w:ascii="Arial" w:hAnsi="Arial" w:cs="Arial"/>
          <w:szCs w:val="19"/>
        </w:rPr>
      </w:pPr>
      <w:r>
        <w:rPr>
          <w:rFonts w:ascii="Arial" w:hAnsi="Arial" w:cs="Arial"/>
          <w:szCs w:val="19"/>
        </w:rPr>
        <w:t>TRANSITORIOS</w:t>
      </w:r>
    </w:p>
    <w:p w:rsidR="00DC128F" w:rsidRDefault="00DC128F">
      <w:pPr>
        <w:autoSpaceDE w:val="0"/>
        <w:autoSpaceDN w:val="0"/>
        <w:adjustRightInd w:val="0"/>
        <w:jc w:val="both"/>
        <w:rPr>
          <w:rFonts w:ascii="Arial" w:hAnsi="Arial" w:cs="Arial"/>
          <w:b/>
          <w:bCs/>
          <w:sz w:val="20"/>
          <w:szCs w:val="19"/>
        </w:rPr>
      </w:pPr>
    </w:p>
    <w:p w:rsidR="00DC128F" w:rsidRDefault="00171F94">
      <w:pPr>
        <w:autoSpaceDE w:val="0"/>
        <w:autoSpaceDN w:val="0"/>
        <w:adjustRightInd w:val="0"/>
        <w:jc w:val="both"/>
        <w:rPr>
          <w:rFonts w:ascii="Arial" w:hAnsi="Arial" w:cs="Arial"/>
          <w:sz w:val="20"/>
          <w:szCs w:val="19"/>
        </w:rPr>
      </w:pPr>
      <w:r>
        <w:rPr>
          <w:rFonts w:ascii="Arial" w:hAnsi="Arial" w:cs="Arial"/>
          <w:b/>
          <w:bCs/>
          <w:sz w:val="20"/>
          <w:szCs w:val="19"/>
        </w:rPr>
        <w:t xml:space="preserve">PRIMERO. </w:t>
      </w:r>
      <w:r w:rsidR="00DC128F">
        <w:rPr>
          <w:rFonts w:ascii="Arial" w:hAnsi="Arial" w:cs="Arial"/>
          <w:sz w:val="20"/>
          <w:szCs w:val="19"/>
        </w:rPr>
        <w:t xml:space="preserve">El presente Reglamento entrará en vigor al día siguiente de su publicación en </w:t>
      </w:r>
      <w:smartTag w:uri="urn:schemas-microsoft-com:office:smarttags" w:element="PersonName">
        <w:smartTagPr>
          <w:attr w:name="ProductID" w:val="la Gaceta Oficial"/>
        </w:smartTagPr>
        <w:r w:rsidR="00DC128F">
          <w:rPr>
            <w:rFonts w:ascii="Arial" w:hAnsi="Arial" w:cs="Arial"/>
            <w:sz w:val="20"/>
            <w:szCs w:val="19"/>
          </w:rPr>
          <w:t>la Gaceta Oficial</w:t>
        </w:r>
      </w:smartTag>
      <w:r w:rsidR="00DC128F">
        <w:rPr>
          <w:rFonts w:ascii="Arial" w:hAnsi="Arial" w:cs="Arial"/>
          <w:sz w:val="20"/>
          <w:szCs w:val="19"/>
        </w:rPr>
        <w:t xml:space="preserve"> del Distrito Federal</w:t>
      </w:r>
    </w:p>
    <w:p w:rsidR="00DC128F" w:rsidRDefault="00DC128F">
      <w:pPr>
        <w:autoSpaceDE w:val="0"/>
        <w:autoSpaceDN w:val="0"/>
        <w:adjustRightInd w:val="0"/>
        <w:jc w:val="both"/>
        <w:rPr>
          <w:rFonts w:ascii="Arial" w:hAnsi="Arial" w:cs="Arial"/>
          <w:b/>
          <w:bCs/>
          <w:sz w:val="20"/>
          <w:szCs w:val="19"/>
        </w:rPr>
      </w:pPr>
    </w:p>
    <w:p w:rsidR="00DC128F" w:rsidRDefault="00171F94">
      <w:pPr>
        <w:autoSpaceDE w:val="0"/>
        <w:autoSpaceDN w:val="0"/>
        <w:adjustRightInd w:val="0"/>
        <w:jc w:val="both"/>
        <w:rPr>
          <w:rFonts w:ascii="Arial" w:hAnsi="Arial" w:cs="Arial"/>
          <w:sz w:val="20"/>
          <w:szCs w:val="19"/>
        </w:rPr>
      </w:pPr>
      <w:r>
        <w:rPr>
          <w:rFonts w:ascii="Arial" w:hAnsi="Arial" w:cs="Arial"/>
          <w:b/>
          <w:bCs/>
          <w:sz w:val="20"/>
          <w:szCs w:val="19"/>
        </w:rPr>
        <w:t xml:space="preserve">SEGUNDO. </w:t>
      </w:r>
      <w:r w:rsidR="00DC128F">
        <w:rPr>
          <w:rFonts w:ascii="Arial" w:hAnsi="Arial" w:cs="Arial"/>
          <w:sz w:val="20"/>
          <w:szCs w:val="19"/>
        </w:rPr>
        <w:t xml:space="preserve">La Procuraduría y </w:t>
      </w:r>
      <w:smartTag w:uri="urn:schemas-microsoft-com:office:smarttags" w:element="PersonName">
        <w:smartTagPr>
          <w:attr w:name="ProductID" w:val="la Secretar￭a"/>
        </w:smartTagPr>
        <w:r w:rsidR="00DC128F">
          <w:rPr>
            <w:rFonts w:ascii="Arial" w:hAnsi="Arial" w:cs="Arial"/>
            <w:sz w:val="20"/>
            <w:szCs w:val="19"/>
          </w:rPr>
          <w:t>la Secretaría</w:t>
        </w:r>
      </w:smartTag>
      <w:r w:rsidR="00DC128F">
        <w:rPr>
          <w:rFonts w:ascii="Arial" w:hAnsi="Arial" w:cs="Arial"/>
          <w:sz w:val="20"/>
          <w:szCs w:val="19"/>
        </w:rPr>
        <w:t xml:space="preserve"> contarán con un término de noventa días para emitir los manuales a que se refiere el presente Reglamento.</w:t>
      </w:r>
    </w:p>
    <w:p w:rsidR="00DC128F" w:rsidRDefault="00DC128F">
      <w:pPr>
        <w:autoSpaceDE w:val="0"/>
        <w:autoSpaceDN w:val="0"/>
        <w:adjustRightInd w:val="0"/>
        <w:jc w:val="both"/>
        <w:rPr>
          <w:rFonts w:ascii="Arial" w:hAnsi="Arial" w:cs="Arial"/>
          <w:b/>
          <w:bCs/>
          <w:sz w:val="20"/>
          <w:szCs w:val="19"/>
        </w:rPr>
      </w:pPr>
    </w:p>
    <w:p w:rsidR="00DC128F" w:rsidRDefault="00171F94">
      <w:pPr>
        <w:autoSpaceDE w:val="0"/>
        <w:autoSpaceDN w:val="0"/>
        <w:adjustRightInd w:val="0"/>
        <w:jc w:val="both"/>
        <w:rPr>
          <w:rFonts w:ascii="Arial" w:hAnsi="Arial" w:cs="Arial"/>
          <w:sz w:val="20"/>
          <w:szCs w:val="19"/>
        </w:rPr>
      </w:pPr>
      <w:r>
        <w:rPr>
          <w:rFonts w:ascii="Arial" w:hAnsi="Arial" w:cs="Arial"/>
          <w:b/>
          <w:bCs/>
          <w:sz w:val="20"/>
          <w:szCs w:val="19"/>
        </w:rPr>
        <w:t xml:space="preserve">TERCERO. </w:t>
      </w:r>
      <w:r w:rsidR="00DC128F">
        <w:rPr>
          <w:rFonts w:ascii="Arial" w:hAnsi="Arial" w:cs="Arial"/>
          <w:sz w:val="20"/>
          <w:szCs w:val="19"/>
        </w:rPr>
        <w:t>La Procuraduría contará con un término de 90 días para emitir los lineamientos técnicos para integrar y operar la base de datos a que se refiere el artículo 7 del presente Reglamento.</w:t>
      </w:r>
    </w:p>
    <w:p w:rsidR="00DC128F" w:rsidRDefault="00DC128F">
      <w:pPr>
        <w:autoSpaceDE w:val="0"/>
        <w:autoSpaceDN w:val="0"/>
        <w:adjustRightInd w:val="0"/>
        <w:jc w:val="both"/>
        <w:rPr>
          <w:rFonts w:ascii="Arial" w:hAnsi="Arial" w:cs="Arial"/>
          <w:sz w:val="20"/>
          <w:szCs w:val="19"/>
        </w:rPr>
      </w:pPr>
    </w:p>
    <w:p w:rsidR="00DC128F" w:rsidRDefault="00DC128F">
      <w:pPr>
        <w:autoSpaceDE w:val="0"/>
        <w:autoSpaceDN w:val="0"/>
        <w:adjustRightInd w:val="0"/>
        <w:jc w:val="both"/>
        <w:rPr>
          <w:rFonts w:ascii="Arial" w:hAnsi="Arial" w:cs="Arial"/>
          <w:sz w:val="20"/>
          <w:szCs w:val="20"/>
        </w:rPr>
      </w:pPr>
      <w:r>
        <w:rPr>
          <w:rFonts w:ascii="Arial" w:hAnsi="Arial" w:cs="Arial"/>
          <w:sz w:val="20"/>
          <w:szCs w:val="19"/>
        </w:rPr>
        <w:t xml:space="preserve">Dado en </w:t>
      </w:r>
      <w:smartTag w:uri="urn:schemas-microsoft-com:office:smarttags" w:element="PersonName">
        <w:smartTagPr>
          <w:attr w:name="ProductID" w:val="la Residencia"/>
        </w:smartTagPr>
        <w:r>
          <w:rPr>
            <w:rFonts w:ascii="Arial" w:hAnsi="Arial" w:cs="Arial"/>
            <w:sz w:val="20"/>
            <w:szCs w:val="19"/>
          </w:rPr>
          <w:t>la Residencia</w:t>
        </w:r>
      </w:smartTag>
      <w:r>
        <w:rPr>
          <w:rFonts w:ascii="Arial" w:hAnsi="Arial" w:cs="Arial"/>
          <w:sz w:val="20"/>
          <w:szCs w:val="19"/>
        </w:rPr>
        <w:t xml:space="preserve"> del Jefe de Gobierno del Distrito Federal, en </w:t>
      </w:r>
      <w:smartTag w:uri="urn:schemas-microsoft-com:office:smarttags" w:element="PersonName">
        <w:smartTagPr>
          <w:attr w:name="ProductID" w:val="la Ciudad"/>
        </w:smartTagPr>
        <w:r>
          <w:rPr>
            <w:rFonts w:ascii="Arial" w:hAnsi="Arial" w:cs="Arial"/>
            <w:sz w:val="20"/>
            <w:szCs w:val="19"/>
          </w:rPr>
          <w:t>la Ciudad</w:t>
        </w:r>
      </w:smartTag>
      <w:r>
        <w:rPr>
          <w:rFonts w:ascii="Arial" w:hAnsi="Arial" w:cs="Arial"/>
          <w:sz w:val="20"/>
          <w:szCs w:val="19"/>
        </w:rPr>
        <w:t xml:space="preserve"> de México, a los veintitrés días del mes de noviembre del año 2010.- </w:t>
      </w:r>
      <w:r>
        <w:rPr>
          <w:rFonts w:ascii="Arial" w:hAnsi="Arial" w:cs="Arial"/>
          <w:b/>
          <w:bCs/>
          <w:sz w:val="20"/>
          <w:szCs w:val="19"/>
        </w:rPr>
        <w:t>EL JEFE DE GOBIERNO DEL DISTRITO FEDERAL, MARCELO LUIS EBRARD CASAUBON.- FIRMA.- EL SECRETARIO DE GOBIERNO, JOSÉ ÁNGEL ÁVILA PÉREZ.- FIRMA.- EL SECRETARIO DE SEGURIDAD PÚBLICA, MANUEL MONDRAGÓN Y KALB.- FIRMA.</w:t>
      </w:r>
    </w:p>
    <w:p w:rsidR="00DC128F" w:rsidRDefault="00B07684">
      <w:pPr>
        <w:pStyle w:val="normalarial"/>
        <w:autoSpaceDE w:val="0"/>
        <w:autoSpaceDN w:val="0"/>
        <w:adjustRightInd w:val="0"/>
        <w:spacing w:before="0" w:after="0" w:line="240" w:lineRule="auto"/>
        <w:rPr>
          <w:sz w:val="20"/>
          <w:szCs w:val="20"/>
        </w:rPr>
      </w:pPr>
      <w:r>
        <w:rPr>
          <w:noProof/>
          <w:sz w:val="20"/>
          <w:szCs w:val="20"/>
          <w:lang w:val="es-MX" w:eastAsia="es-MX"/>
        </w:rPr>
        <mc:AlternateContent>
          <mc:Choice Requires="wps">
            <w:drawing>
              <wp:anchor distT="0" distB="0" distL="114300" distR="114300" simplePos="0" relativeHeight="251657728" behindDoc="0" locked="0" layoutInCell="1" allowOverlap="1">
                <wp:simplePos x="0" y="0"/>
                <wp:positionH relativeFrom="column">
                  <wp:posOffset>15240</wp:posOffset>
                </wp:positionH>
                <wp:positionV relativeFrom="paragraph">
                  <wp:posOffset>224790</wp:posOffset>
                </wp:positionV>
                <wp:extent cx="5610225" cy="0"/>
                <wp:effectExtent l="9525" t="11430" r="9525" b="1714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02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20EA69" id="_x0000_t32" coordsize="21600,21600" o:spt="32" o:oned="t" path="m,l21600,21600e" filled="f">
                <v:path arrowok="t" fillok="f" o:connecttype="none"/>
                <o:lock v:ext="edit" shapetype="t"/>
              </v:shapetype>
              <v:shape id="AutoShape 2" o:spid="_x0000_s1026" type="#_x0000_t32" style="position:absolute;margin-left:1.2pt;margin-top:17.7pt;width:441.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" strokeweight="1.5pt"/>
            </w:pict>
          </mc:Fallback>
        </mc:AlternateContent>
      </w:r>
    </w:p>
    <w:sectPr w:rsidR="00DC128F" w:rsidSect="00B07684">
      <w:headerReference w:type="default" r:id="rId7"/>
      <w:footerReference w:type="default" r:id="rId8"/>
      <w:pgSz w:w="12240" w:h="15840"/>
      <w:pgMar w:top="1560"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50B00" w:rsidRDefault="00E50B00">
      <w:r>
        <w:separator/>
      </w:r>
    </w:p>
  </w:endnote>
  <w:endnote w:type="continuationSeparator" w:id="0">
    <w:p w:rsidR="00E50B00" w:rsidRDefault="00E50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50B00" w:rsidRDefault="00E50B00">
      <w:r>
        <w:separator/>
      </w:r>
    </w:p>
  </w:footnote>
  <w:footnote w:type="continuationSeparator" w:id="0">
    <w:p w:rsidR="00E50B00" w:rsidRDefault="00E50B00">
      <w:r>
        <w:continuationSeparator/>
      </w:r>
    </w:p>
  </w:footnote>
</w:footnotes>
</file>

<file path=word/header1.xml><?xml version="1.0" encoding="utf-8"?>
<ns0:hdr xmlns:ns0="http://schemas.openxmlformats.org/wordprocessingml/2006/main" xmlns:ns1="http://schemas.openxmlformats.org/markup-compatibility/2006" ns1: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7"/>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4AA"/>
    <w:rsid w:val="000B04AA"/>
    <w:rsid w:val="00171F94"/>
    <w:rsid w:val="002D2983"/>
    <w:rsid w:val="0035290E"/>
    <w:rsid w:val="00381AD6"/>
    <w:rsid w:val="006949F2"/>
    <w:rsid w:val="006F20C7"/>
    <w:rsid w:val="008D69EC"/>
    <w:rsid w:val="009862C0"/>
    <w:rsid w:val="009F5A0D"/>
    <w:rsid w:val="00A155AC"/>
    <w:rsid w:val="00A515B1"/>
    <w:rsid w:val="00B07684"/>
    <w:rsid w:val="00D22C99"/>
    <w:rsid w:val="00DC128F"/>
    <w:rsid w:val="00E50B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4:docId w14:val="1DF86278"/>
  <w15:chartTrackingRefBased/>
  <w15:docId w15:val="{E15D0B16-1DAD-4F29-BE38-3816FE238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qFormat/>
    <w:pPr>
      <w:keepNext/>
      <w:jc w:val="center"/>
      <w:outlineLvl w:val="1"/>
    </w:pPr>
    <w:rPr>
      <w:rFonts w:ascii="Arial" w:hAnsi="Arial"/>
      <w:b/>
      <w:sz w:val="22"/>
      <w:szCs w:val="20"/>
      <w:lang w:val="es-MX"/>
    </w:rPr>
  </w:style>
  <w:style w:type="paragraph" w:styleId="Ttulo3">
    <w:name w:val="heading 3"/>
    <w:basedOn w:val="Normal"/>
    <w:next w:val="Normal"/>
    <w:qFormat/>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qFormat/>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qFormat/>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qFormat/>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qFormat/>
    <w:pPr>
      <w:spacing w:before="240" w:after="60"/>
      <w:outlineLvl w:val="6"/>
    </w:pPr>
  </w:style>
  <w:style w:type="paragraph" w:styleId="Ttulo8">
    <w:name w:val="heading 8"/>
    <w:basedOn w:val="Normal"/>
    <w:next w:val="Normal"/>
    <w:qFormat/>
    <w:pPr>
      <w:keepNext/>
      <w:autoSpaceDE w:val="0"/>
      <w:autoSpaceDN w:val="0"/>
      <w:adjustRightInd w:val="0"/>
      <w:jc w:val="center"/>
      <w:outlineLvl w:val="7"/>
    </w:pPr>
    <w:rPr>
      <w:rFonts w:ascii="Arial" w:hAnsi="Arial" w:cs="Arial"/>
      <w:b/>
      <w:bCs/>
      <w:color w:val="000000"/>
      <w:szCs w:val="23"/>
    </w:rPr>
  </w:style>
  <w:style w:type="paragraph" w:styleId="Ttulo9">
    <w:name w:val="heading 9"/>
    <w:basedOn w:val="Normal"/>
    <w:next w:val="Normal"/>
    <w:qFormat/>
    <w:pPr>
      <w:keepNext/>
      <w:autoSpaceDE w:val="0"/>
      <w:autoSpaceDN w:val="0"/>
      <w:adjustRightInd w:val="0"/>
      <w:outlineLvl w:val="8"/>
    </w:pPr>
    <w:rPr>
      <w:rFonts w:ascii="Arial" w:hAnsi="Arial" w:cs="Arial"/>
      <w:b/>
      <w:bCs/>
      <w:color w:val="FF6600"/>
      <w:sz w:val="36"/>
      <w:szCs w:val="36"/>
    </w:rPr>
  </w:style>
  <w:style w:type="character" w:default="1" w:styleId="Fuentedeprrafopredeter">
    <w:name w:val="Default Paragraph Font"/>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pPr>
      <w:autoSpaceDE w:val="0"/>
      <w:autoSpaceDN w:val="0"/>
      <w:adjustRightInd w:val="0"/>
      <w:ind w:left="540" w:hanging="540"/>
      <w:jc w:val="both"/>
    </w:pPr>
    <w:rPr>
      <w:rFonts w:ascii="Arial" w:hAnsi="Arial" w:cs="Arial"/>
      <w:sz w:val="16"/>
      <w:szCs w:val="20"/>
    </w:rPr>
  </w:style>
  <w:style w:type="paragraph" w:styleId="Ttulo">
    <w:name w:val="Title"/>
    <w:basedOn w:val="Normal"/>
    <w:qFormat/>
    <w:pPr>
      <w:tabs>
        <w:tab w:val="left" w:pos="567"/>
      </w:tabs>
      <w:autoSpaceDE w:val="0"/>
      <w:autoSpaceDN w:val="0"/>
      <w:adjustRightInd w:val="0"/>
      <w:jc w:val="center"/>
    </w:pPr>
    <w:rPr>
      <w:rFonts w:ascii="Arial" w:hAnsi="Arial" w:cs="Arial"/>
      <w:b/>
      <w:bCs/>
      <w:color w:val="993300"/>
      <w:sz w:val="16"/>
      <w:szCs w:val="20"/>
    </w:rPr>
  </w:style>
  <w:style w:type="paragraph" w:styleId="Textosinformato">
    <w:name w:val="Plain Text"/>
    <w:basedOn w:val="Normal"/>
    <w:semiHidden/>
    <w:pPr>
      <w:widowControl w:val="0"/>
      <w:jc w:val="both"/>
    </w:pPr>
    <w:rPr>
      <w:rFonts w:ascii="Courier New" w:hAnsi="Courier New"/>
      <w:sz w:val="20"/>
      <w:szCs w:val="20"/>
      <w:lang w:val="es-ES_tradnl"/>
    </w:rPr>
  </w:style>
  <w:style w:type="paragraph" w:styleId="Sangra2detindependiente">
    <w:name w:val="Body Text Indent 2"/>
    <w:basedOn w:val="Normal"/>
    <w:semiHidden/>
    <w:pPr>
      <w:autoSpaceDE w:val="0"/>
      <w:autoSpaceDN w:val="0"/>
      <w:adjustRightInd w:val="0"/>
      <w:ind w:left="360" w:hanging="360"/>
      <w:jc w:val="both"/>
    </w:pPr>
    <w:rPr>
      <w:rFonts w:ascii="Arial" w:hAnsi="Arial" w:cs="Arial"/>
      <w:sz w:val="16"/>
      <w:szCs w:val="20"/>
    </w:rPr>
  </w:style>
  <w:style w:type="paragraph" w:styleId="Sangra3detindependiente">
    <w:name w:val="Body Text Indent 3"/>
    <w:basedOn w:val="Normal"/>
    <w:semiHidden/>
    <w:pPr>
      <w:autoSpaceDE w:val="0"/>
      <w:autoSpaceDN w:val="0"/>
      <w:adjustRightInd w:val="0"/>
      <w:ind w:left="180" w:hanging="180"/>
      <w:jc w:val="both"/>
    </w:pPr>
    <w:rPr>
      <w:rFonts w:ascii="Arial" w:hAnsi="Arial" w:cs="Arial"/>
      <w:sz w:val="16"/>
      <w:szCs w:val="20"/>
    </w:rPr>
  </w:style>
  <w:style w:type="paragraph" w:styleId="Textoindependiente">
    <w:name w:val="Body Text"/>
    <w:basedOn w:val="Normal"/>
    <w:semiHidden/>
    <w:pPr>
      <w:autoSpaceDE w:val="0"/>
      <w:autoSpaceDN w:val="0"/>
      <w:adjustRightInd w:val="0"/>
      <w:jc w:val="both"/>
    </w:pPr>
    <w:rPr>
      <w:rFonts w:ascii="Arial" w:hAnsi="Arial" w:cs="Arial"/>
      <w:b/>
      <w:bCs/>
      <w:sz w:val="16"/>
      <w:szCs w:val="20"/>
      <w:lang w:val="es-ES_tradnl"/>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semiHidden/>
    <w:pPr>
      <w:autoSpaceDE w:val="0"/>
      <w:autoSpaceDN w:val="0"/>
      <w:adjustRightInd w:val="0"/>
    </w:pPr>
    <w:rPr>
      <w:rFonts w:ascii="Arial" w:hAnsi="Arial" w:cs="Arial"/>
      <w:b/>
      <w:bCs/>
      <w:sz w:val="16"/>
      <w:szCs w:val="20"/>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semiHidden/>
    <w:unhideWhenUsed/>
    <w:rPr>
      <w:color w:val="0000FF"/>
      <w:u w:val="single"/>
    </w:rPr>
  </w:style>
  <w:style w:type="character" w:styleId="Hipervnculovisitado">
    <w:name w:val="FollowedHyperlink"/>
    <w:semiHidden/>
    <w:unhideWhenUsed/>
    <w:rPr>
      <w:color w:val="800080"/>
      <w:u w:val="single"/>
    </w:rPr>
  </w:style>
  <w:style w:type="paragraph" w:styleId="Encabezado">
    <w:name w:val="header"/>
    <w:basedOn w:val="Normal"/>
    <w:semiHidden/>
    <w:unhideWhenUsed/>
    <w:pPr>
      <w:tabs>
        <w:tab w:val="center" w:pos="4252"/>
        <w:tab w:val="right" w:pos="8504"/>
      </w:tabs>
    </w:pPr>
  </w:style>
  <w:style w:type="character" w:customStyle="1" w:styleId="EncabezadoCar">
    <w:name w:val="Encabezado Car"/>
    <w:rPr>
      <w:sz w:val="24"/>
      <w:szCs w:val="24"/>
    </w:rPr>
  </w:style>
  <w:style w:type="paragraph" w:styleId="Piedepgina">
    <w:name w:val="footer"/>
    <w:basedOn w:val="Normal"/>
    <w:unhideWhenUsed/>
    <w:pPr>
      <w:tabs>
        <w:tab w:val="center" w:pos="4252"/>
        <w:tab w:val="right" w:pos="8504"/>
      </w:tabs>
    </w:pPr>
  </w:style>
  <w:style w:type="character" w:customStyle="1" w:styleId="PiedepginaCar">
    <w:name w:val="Pie de página Car"/>
    <w:rPr>
      <w:sz w:val="24"/>
      <w:szCs w:val="24"/>
    </w:rPr>
  </w:style>
  <w:style w:type="paragraph" w:styleId="Textoindependiente3">
    <w:name w:val="Body Text 3"/>
    <w:basedOn w:val="Normal"/>
    <w:semiHidden/>
    <w:pPr>
      <w:widowControl w:val="0"/>
      <w:autoSpaceDE w:val="0"/>
      <w:autoSpaceDN w:val="0"/>
      <w:adjustRightInd w:val="0"/>
      <w:jc w:val="both"/>
    </w:pPr>
    <w:rPr>
      <w:rFonts w:ascii="Arial" w:hAnsi="Arial" w:cs="Arial"/>
      <w:b/>
      <w:bCs/>
      <w:sz w:val="16"/>
      <w:szCs w:val="20"/>
    </w:rPr>
  </w:style>
  <w:style w:type="paragraph" w:customStyle="1" w:styleId="BodyText2">
    <w:name w:val="Body Text 2"/>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 w:type="paragraph" w:styleId="NormalWeb">
    <w:name w:val="Normal (Web)"/>
    <w:basedOn w:val="Normal"/>
    <w:semiHidden/>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pPr>
      <w:widowControl w:val="0"/>
      <w:jc w:val="both"/>
    </w:pPr>
    <w:rPr>
      <w:rFonts w:ascii="Arial" w:hAnsi="Arial"/>
      <w:szCs w:val="20"/>
      <w:lang w:val="es-MX"/>
    </w:rPr>
  </w:style>
  <w:style w:type="character" w:customStyle="1" w:styleId="textobase1">
    <w:name w:val="textobase1"/>
    <w:rPr>
      <w:rFonts w:ascii="Arial" w:hAnsi="Arial" w:cs="Arial"/>
      <w:color w:val="000000"/>
      <w:sz w:val="18"/>
      <w:szCs w:val="18"/>
    </w:rPr>
  </w:style>
  <w:style w:type="paragraph" w:styleId="Subttulo">
    <w:name w:val="Subtitle"/>
    <w:basedOn w:val="Normal"/>
    <w:qFormat/>
    <w:pPr>
      <w:autoSpaceDE w:val="0"/>
      <w:autoSpaceDN w:val="0"/>
      <w:adjustRightInd w:val="0"/>
      <w:jc w:val="both"/>
    </w:pPr>
    <w:rPr>
      <w:rFonts w:ascii="Arial" w:hAnsi="Arial" w:cs="Arial"/>
      <w:b/>
      <w:bCs/>
      <w:color w:val="993300"/>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5159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1774</Words>
  <Characters>9757</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Emmanuel Garces</dc:creator>
  <cp:keywords/>
  <cp:lastModifiedBy>Yahir Cruz</cp:lastModifiedBy>
  <cp:revision>2</cp:revision>
  <cp:lastPrinted>2013-01-23T23:21:00Z</cp:lastPrinted>
  <dcterms:created xsi:type="dcterms:W3CDTF">2020-04-14T23:02:00Z</dcterms:created>
  <dcterms:modified xsi:type="dcterms:W3CDTF">2020-04-14T23:02:00Z</dcterms:modified>
</cp:coreProperties>
</file>