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698" w:rsidRDefault="00911AB3" w:rsidP="008E4698">
      <w:pPr>
        <w:tabs>
          <w:tab w:val="left" w:pos="2552"/>
        </w:tabs>
        <w:spacing w:after="0" w:line="240" w:lineRule="auto"/>
        <w:ind w:left="2552" w:hanging="2552"/>
        <w:jc w:val="center"/>
        <w:rPr>
          <w:rFonts w:ascii="Source Sans Pro" w:eastAsia="Times New Roman" w:hAnsi="Source Sans Pro"/>
          <w:b/>
          <w:bCs/>
          <w:color w:val="235B4E"/>
          <w:sz w:val="22"/>
          <w:lang w:val="es-ES" w:eastAsia="es-ES"/>
        </w:rPr>
      </w:pPr>
      <w:r w:rsidRPr="008E4698">
        <w:rPr>
          <w:rFonts w:ascii="Source Sans Pro" w:eastAsia="Times New Roman" w:hAnsi="Source Sans Pro"/>
          <w:b/>
          <w:bCs/>
          <w:color w:val="235B4E"/>
          <w:sz w:val="22"/>
          <w:lang w:val="es-ES" w:eastAsia="es-ES"/>
        </w:rPr>
        <w:t xml:space="preserve">PUBLICADO EN LA GACETA OFICIAL DEL DISTRITO FEDERAL </w:t>
      </w:r>
    </w:p>
    <w:p w:rsidR="000A6C61" w:rsidRPr="008E4698" w:rsidRDefault="00911AB3" w:rsidP="008E4698">
      <w:pPr>
        <w:tabs>
          <w:tab w:val="left" w:pos="2552"/>
        </w:tabs>
        <w:spacing w:after="0" w:line="240" w:lineRule="auto"/>
        <w:ind w:left="2552" w:hanging="2552"/>
        <w:jc w:val="center"/>
        <w:rPr>
          <w:rFonts w:ascii="Source Sans Pro" w:eastAsia="Times New Roman" w:hAnsi="Source Sans Pro"/>
          <w:b/>
          <w:bCs/>
          <w:color w:val="235B4E"/>
          <w:sz w:val="22"/>
          <w:lang w:val="es-ES" w:eastAsia="es-ES"/>
        </w:rPr>
      </w:pPr>
      <w:r w:rsidRPr="008E4698">
        <w:rPr>
          <w:rFonts w:ascii="Source Sans Pro" w:eastAsia="Times New Roman" w:hAnsi="Source Sans Pro"/>
          <w:b/>
          <w:bCs/>
          <w:color w:val="235B4E"/>
          <w:sz w:val="22"/>
          <w:lang w:val="es-ES" w:eastAsia="es-ES"/>
        </w:rPr>
        <w:t xml:space="preserve">EL 7 DE OCTUBRE DE 2014 </w:t>
      </w:r>
    </w:p>
    <w:p w:rsidR="000A6C61" w:rsidRPr="008E4698" w:rsidRDefault="00911AB3">
      <w:pPr>
        <w:spacing w:after="0" w:line="259" w:lineRule="auto"/>
        <w:ind w:left="37" w:firstLine="0"/>
        <w:jc w:val="center"/>
        <w:rPr>
          <w:rFonts w:ascii="Source Sans Pro" w:hAnsi="Source Sans Pro"/>
          <w:color w:val="6F7271"/>
          <w:sz w:val="20"/>
          <w:szCs w:val="20"/>
        </w:rPr>
      </w:pPr>
      <w:r w:rsidRPr="008E4698">
        <w:rPr>
          <w:rFonts w:ascii="Source Sans Pro" w:hAnsi="Source Sans Pro"/>
          <w:b/>
          <w:color w:val="6F7271"/>
          <w:sz w:val="20"/>
          <w:szCs w:val="20"/>
        </w:rPr>
        <w:t xml:space="preserve"> </w:t>
      </w:r>
    </w:p>
    <w:p w:rsidR="000A6C61" w:rsidRPr="008E4698" w:rsidRDefault="00911AB3">
      <w:pPr>
        <w:spacing w:after="0" w:line="259" w:lineRule="auto"/>
        <w:ind w:right="9"/>
        <w:jc w:val="center"/>
        <w:rPr>
          <w:rFonts w:ascii="Source Sans Pro" w:hAnsi="Source Sans Pro"/>
          <w:color w:val="6F7271"/>
          <w:sz w:val="20"/>
          <w:szCs w:val="20"/>
        </w:rPr>
      </w:pPr>
      <w:r w:rsidRPr="008E4698">
        <w:rPr>
          <w:rFonts w:ascii="Source Sans Pro" w:hAnsi="Source Sans Pro"/>
          <w:b/>
          <w:color w:val="6F7271"/>
          <w:sz w:val="20"/>
          <w:szCs w:val="20"/>
        </w:rPr>
        <w:t>ADMINISTRACIÓN PÚBLICA DEL DISTRITO FEDERAL</w:t>
      </w:r>
      <w:r w:rsidRPr="008E4698">
        <w:rPr>
          <w:rFonts w:ascii="Source Sans Pro" w:hAnsi="Source Sans Pro"/>
          <w:color w:val="6F7271"/>
          <w:sz w:val="20"/>
          <w:szCs w:val="20"/>
        </w:rPr>
        <w:t xml:space="preserve"> </w:t>
      </w:r>
    </w:p>
    <w:p w:rsidR="000A6C61" w:rsidRPr="008E4698" w:rsidRDefault="00911AB3">
      <w:pPr>
        <w:spacing w:after="0" w:line="259" w:lineRule="auto"/>
        <w:ind w:left="37" w:firstLine="0"/>
        <w:jc w:val="center"/>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7"/>
        <w:jc w:val="center"/>
        <w:rPr>
          <w:rFonts w:ascii="Source Sans Pro" w:hAnsi="Source Sans Pro"/>
          <w:color w:val="6F7271"/>
          <w:sz w:val="20"/>
          <w:szCs w:val="20"/>
        </w:rPr>
      </w:pPr>
      <w:r w:rsidRPr="008E4698">
        <w:rPr>
          <w:rFonts w:ascii="Source Sans Pro" w:hAnsi="Source Sans Pro"/>
          <w:b/>
          <w:color w:val="6F7271"/>
          <w:sz w:val="20"/>
          <w:szCs w:val="20"/>
        </w:rPr>
        <w:t>JEFATURA DE GOBIERNO</w:t>
      </w:r>
      <w:r w:rsidRPr="008E4698">
        <w:rPr>
          <w:rFonts w:ascii="Source Sans Pro" w:hAnsi="Source Sans Pro"/>
          <w:color w:val="6F7271"/>
          <w:sz w:val="20"/>
          <w:szCs w:val="20"/>
        </w:rPr>
        <w:t xml:space="preserve"> </w:t>
      </w:r>
    </w:p>
    <w:p w:rsidR="000A6C61" w:rsidRPr="008E4698" w:rsidRDefault="00911AB3">
      <w:pPr>
        <w:spacing w:after="0" w:line="259" w:lineRule="auto"/>
        <w:ind w:left="37" w:firstLine="0"/>
        <w:jc w:val="center"/>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7"/>
        <w:jc w:val="center"/>
        <w:rPr>
          <w:rFonts w:ascii="Source Sans Pro" w:hAnsi="Source Sans Pro"/>
          <w:color w:val="6F7271"/>
          <w:sz w:val="20"/>
          <w:szCs w:val="20"/>
        </w:rPr>
      </w:pPr>
      <w:r w:rsidRPr="008E4698">
        <w:rPr>
          <w:rFonts w:ascii="Source Sans Pro" w:hAnsi="Source Sans Pro"/>
          <w:b/>
          <w:color w:val="6F7271"/>
          <w:sz w:val="20"/>
          <w:szCs w:val="20"/>
        </w:rPr>
        <w:t xml:space="preserve">REGLAMENTO DEL CONSEJO PARA EL DESARROLLO URBANO SUSTENTABLE DEL DISTRITO FEDERAL </w:t>
      </w:r>
    </w:p>
    <w:p w:rsidR="000A6C61" w:rsidRPr="008E4698" w:rsidRDefault="00911AB3">
      <w:pPr>
        <w:spacing w:after="0" w:line="259" w:lineRule="auto"/>
        <w:ind w:left="37" w:firstLine="0"/>
        <w:jc w:val="center"/>
        <w:rPr>
          <w:rFonts w:ascii="Source Sans Pro" w:hAnsi="Source Sans Pro"/>
          <w:color w:val="6F7271"/>
          <w:sz w:val="20"/>
          <w:szCs w:val="20"/>
        </w:rPr>
      </w:pPr>
      <w:r w:rsidRPr="008E4698">
        <w:rPr>
          <w:rFonts w:ascii="Source Sans Pro" w:hAnsi="Source Sans Pro"/>
          <w:b/>
          <w:color w:val="6F7271"/>
          <w:sz w:val="20"/>
          <w:szCs w:val="20"/>
        </w:rPr>
        <w:t xml:space="preserve"> </w:t>
      </w:r>
    </w:p>
    <w:p w:rsidR="000A6C61" w:rsidRPr="008E4698" w:rsidRDefault="000A6C61">
      <w:pPr>
        <w:spacing w:after="0" w:line="259" w:lineRule="auto"/>
        <w:ind w:left="0" w:firstLine="0"/>
        <w:jc w:val="left"/>
        <w:rPr>
          <w:rFonts w:ascii="Source Sans Pro" w:hAnsi="Source Sans Pro"/>
          <w:color w:val="6F7271"/>
          <w:sz w:val="20"/>
          <w:szCs w:val="20"/>
        </w:rPr>
      </w:pP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MIGUEL ÁNGEL MANCERA ESPINOSA</w:t>
      </w:r>
      <w:r w:rsidRPr="008E4698">
        <w:rPr>
          <w:rFonts w:ascii="Source Sans Pro" w:hAnsi="Source Sans Pro"/>
          <w:color w:val="6F7271"/>
          <w:sz w:val="20"/>
          <w:szCs w:val="20"/>
        </w:rPr>
        <w:t xml:space="preserve">, Jefe de Gobierno del Distrito Federal, con fundamento en los artículos 122, Apartado C,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Base Segunda, fracción II, inciso b) de la Constitució</w:t>
      </w:r>
      <w:r w:rsidRPr="008E4698">
        <w:rPr>
          <w:rFonts w:ascii="Source Sans Pro" w:hAnsi="Source Sans Pro"/>
          <w:color w:val="6F7271"/>
          <w:sz w:val="20"/>
          <w:szCs w:val="20"/>
        </w:rPr>
        <w:t>n Política de los Estados Unidos Mexicanos; 8º fracción II, 67, fracción II y 90 del Estatuto de Gobierno del Distrito Federal; 5 y 14 de la Ley Orgánica de la Administración Pública del Distrito Federal, y 27 de la Ley de Desarrollo Urbano del Distrito Fe</w:t>
      </w:r>
      <w:r w:rsidRPr="008E4698">
        <w:rPr>
          <w:rFonts w:ascii="Source Sans Pro" w:hAnsi="Source Sans Pro"/>
          <w:color w:val="6F7271"/>
          <w:sz w:val="20"/>
          <w:szCs w:val="20"/>
        </w:rPr>
        <w:t xml:space="preserve">deral; he tenido a bien expedir el siguiente: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7"/>
        <w:jc w:val="center"/>
        <w:rPr>
          <w:rFonts w:ascii="Source Sans Pro" w:hAnsi="Source Sans Pro"/>
          <w:color w:val="6F7271"/>
          <w:sz w:val="20"/>
          <w:szCs w:val="20"/>
        </w:rPr>
      </w:pPr>
      <w:r w:rsidRPr="008E4698">
        <w:rPr>
          <w:rFonts w:ascii="Source Sans Pro" w:hAnsi="Source Sans Pro"/>
          <w:b/>
          <w:color w:val="6F7271"/>
          <w:sz w:val="20"/>
          <w:szCs w:val="20"/>
        </w:rPr>
        <w:t>REGLAMENTO DEL CONSEJO PARA EL DESARROLLO URBANO SUSTENTABLE DEL DISTRITO FEDERAL</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9"/>
        <w:jc w:val="center"/>
        <w:rPr>
          <w:rFonts w:ascii="Source Sans Pro" w:hAnsi="Source Sans Pro"/>
          <w:color w:val="6F7271"/>
          <w:sz w:val="20"/>
          <w:szCs w:val="20"/>
        </w:rPr>
      </w:pPr>
      <w:r w:rsidRPr="008E4698">
        <w:rPr>
          <w:rFonts w:ascii="Source Sans Pro" w:hAnsi="Source Sans Pro"/>
          <w:b/>
          <w:color w:val="6F7271"/>
          <w:sz w:val="20"/>
          <w:szCs w:val="20"/>
        </w:rPr>
        <w:t>Capítulo Primero</w:t>
      </w:r>
      <w:r w:rsidRPr="008E4698">
        <w:rPr>
          <w:rFonts w:ascii="Source Sans Pro" w:hAnsi="Source Sans Pro"/>
          <w:color w:val="6F7271"/>
          <w:sz w:val="20"/>
          <w:szCs w:val="20"/>
        </w:rPr>
        <w:t xml:space="preserve"> </w:t>
      </w:r>
    </w:p>
    <w:p w:rsidR="000A6C61" w:rsidRPr="008E4698" w:rsidRDefault="00911AB3">
      <w:pPr>
        <w:spacing w:after="0" w:line="259" w:lineRule="auto"/>
        <w:ind w:right="6"/>
        <w:jc w:val="center"/>
        <w:rPr>
          <w:rFonts w:ascii="Source Sans Pro" w:hAnsi="Source Sans Pro"/>
          <w:color w:val="6F7271"/>
          <w:sz w:val="20"/>
          <w:szCs w:val="20"/>
        </w:rPr>
      </w:pPr>
      <w:r w:rsidRPr="008E4698">
        <w:rPr>
          <w:rFonts w:ascii="Source Sans Pro" w:hAnsi="Source Sans Pro"/>
          <w:b/>
          <w:color w:val="6F7271"/>
          <w:sz w:val="20"/>
          <w:szCs w:val="20"/>
        </w:rPr>
        <w:t>Disposiciones generales</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 </w:t>
      </w:r>
      <w:r w:rsidRPr="008E4698">
        <w:rPr>
          <w:rFonts w:ascii="Source Sans Pro" w:hAnsi="Source Sans Pro"/>
          <w:color w:val="6F7271"/>
          <w:sz w:val="20"/>
          <w:szCs w:val="20"/>
        </w:rPr>
        <w:t xml:space="preserve">El presente ordenamiento tiene por objeto regular la integración, facultades y funcionamiento del Consejo para el Desarrollo Urbano Sustentable del Distrito Federal, como órgano auxiliar del desarrollo urbano.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 </w:t>
      </w:r>
      <w:r w:rsidRPr="008E4698">
        <w:rPr>
          <w:rFonts w:ascii="Source Sans Pro" w:hAnsi="Source Sans Pro"/>
          <w:color w:val="6F7271"/>
          <w:sz w:val="20"/>
          <w:szCs w:val="20"/>
        </w:rPr>
        <w:t>En la interpretación y aplicac</w:t>
      </w:r>
      <w:r w:rsidRPr="008E4698">
        <w:rPr>
          <w:rFonts w:ascii="Source Sans Pro" w:hAnsi="Source Sans Pro"/>
          <w:color w:val="6F7271"/>
          <w:sz w:val="20"/>
          <w:szCs w:val="20"/>
        </w:rPr>
        <w:t xml:space="preserve">ión del presente Reglamento se observarán las definiciones previstas en el artículo 3 de la Ley de Desarrollo Urbano del Distrito Federal y las siguientes: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Comité de Expertos: Grupo de especialistas en materia de desarrollo urbano sustentable y discipl</w:t>
      </w:r>
      <w:r w:rsidRPr="008E4698">
        <w:rPr>
          <w:rFonts w:ascii="Source Sans Pro" w:hAnsi="Source Sans Pro"/>
          <w:color w:val="6F7271"/>
          <w:sz w:val="20"/>
          <w:szCs w:val="20"/>
        </w:rPr>
        <w:t xml:space="preserve">inas afines;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 xml:space="preserve">Coordinador: El titular de la Secretaría de Desarrollo Urbano y Vivienda del Distrito Federal;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 xml:space="preserve">Integrantes: Los integrantes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Integrantes Permanentes: Los servidores públicos que conforman el Consejo y participan permane</w:t>
      </w:r>
      <w:r w:rsidRPr="008E4698">
        <w:rPr>
          <w:rFonts w:ascii="Source Sans Pro" w:hAnsi="Source Sans Pro"/>
          <w:color w:val="6F7271"/>
          <w:sz w:val="20"/>
          <w:szCs w:val="20"/>
        </w:rPr>
        <w:t xml:space="preserve">ntemente en sus sesiones;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 xml:space="preserve">Ley: Ley de Desarrollo Urbano del Distrito Federal;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 xml:space="preserve">Presidente del Consejo: El Jefe de Gobierno del Distrito Federal,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
        </w:numPr>
        <w:ind w:hanging="276"/>
        <w:rPr>
          <w:rFonts w:ascii="Source Sans Pro" w:hAnsi="Source Sans Pro"/>
          <w:color w:val="6F7271"/>
          <w:sz w:val="20"/>
          <w:szCs w:val="20"/>
        </w:rPr>
      </w:pPr>
      <w:r w:rsidRPr="008E4698">
        <w:rPr>
          <w:rFonts w:ascii="Source Sans Pro" w:hAnsi="Source Sans Pro"/>
          <w:color w:val="6F7271"/>
          <w:sz w:val="20"/>
          <w:szCs w:val="20"/>
        </w:rPr>
        <w:t xml:space="preserve">Reglamento: El Reglamento del Consejo para el Desarrollo Urbano Sustentable del Distrito Federal. </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3. </w:t>
      </w:r>
      <w:r w:rsidRPr="008E4698">
        <w:rPr>
          <w:rFonts w:ascii="Source Sans Pro" w:hAnsi="Source Sans Pro"/>
          <w:color w:val="6F7271"/>
          <w:sz w:val="20"/>
          <w:szCs w:val="20"/>
        </w:rPr>
        <w:t xml:space="preserve">En las sesiones del Consejo se privilegiarán prácticas que garanticen la libre expresión y participación de sus integrantes, así como la eficacia de los acuerdos que se tomen en ejercicio de sus facultades.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4. </w:t>
      </w:r>
      <w:r w:rsidRPr="008E4698">
        <w:rPr>
          <w:rFonts w:ascii="Source Sans Pro" w:hAnsi="Source Sans Pro"/>
          <w:color w:val="6F7271"/>
          <w:sz w:val="20"/>
          <w:szCs w:val="20"/>
        </w:rPr>
        <w:t xml:space="preserve">Los cargos en el </w:t>
      </w:r>
      <w:r w:rsidRPr="008E4698">
        <w:rPr>
          <w:rFonts w:ascii="Source Sans Pro" w:hAnsi="Source Sans Pro"/>
          <w:color w:val="6F7271"/>
          <w:sz w:val="20"/>
          <w:szCs w:val="20"/>
        </w:rPr>
        <w:t xml:space="preserve">Consejo serán honoríficos, es decir, sus integrantes, titulares o suplentes, no tendrán derecho a remuneración alguna.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lastRenderedPageBreak/>
        <w:t xml:space="preserve">Artículo 5. </w:t>
      </w:r>
      <w:r w:rsidRPr="008E4698">
        <w:rPr>
          <w:rFonts w:ascii="Source Sans Pro" w:hAnsi="Source Sans Pro"/>
          <w:color w:val="6F7271"/>
          <w:sz w:val="20"/>
          <w:szCs w:val="20"/>
        </w:rPr>
        <w:t>Los integrantes del Consejo e invitados, así como los suplentes de éstos, que utilicen la información obtenida con motivo de su participación en el Consejo para obtener un beneficio indebido o bien, la haga pública, será removido del Consejo, independiente</w:t>
      </w:r>
      <w:r w:rsidRPr="008E4698">
        <w:rPr>
          <w:rFonts w:ascii="Source Sans Pro" w:hAnsi="Source Sans Pro"/>
          <w:color w:val="6F7271"/>
          <w:sz w:val="20"/>
          <w:szCs w:val="20"/>
        </w:rPr>
        <w:t xml:space="preserve">mente de la responsabilidad civil, penal o administrativa a que haya lugar.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2"/>
        <w:jc w:val="center"/>
        <w:rPr>
          <w:rFonts w:ascii="Source Sans Pro" w:hAnsi="Source Sans Pro"/>
          <w:color w:val="6F7271"/>
          <w:sz w:val="20"/>
          <w:szCs w:val="20"/>
        </w:rPr>
      </w:pPr>
      <w:r w:rsidRPr="008E4698">
        <w:rPr>
          <w:rFonts w:ascii="Source Sans Pro" w:hAnsi="Source Sans Pro"/>
          <w:b/>
          <w:color w:val="6F7271"/>
          <w:sz w:val="20"/>
          <w:szCs w:val="20"/>
        </w:rPr>
        <w:t>Capítulo Segundo</w:t>
      </w:r>
      <w:r w:rsidRPr="008E4698">
        <w:rPr>
          <w:rFonts w:ascii="Source Sans Pro" w:hAnsi="Source Sans Pro"/>
          <w:color w:val="6F7271"/>
          <w:sz w:val="20"/>
          <w:szCs w:val="20"/>
        </w:rPr>
        <w:t xml:space="preserve"> </w:t>
      </w:r>
    </w:p>
    <w:p w:rsidR="000A6C61" w:rsidRPr="008E4698" w:rsidRDefault="00911AB3">
      <w:pPr>
        <w:spacing w:after="0" w:line="259" w:lineRule="auto"/>
        <w:ind w:right="9"/>
        <w:jc w:val="center"/>
        <w:rPr>
          <w:rFonts w:ascii="Source Sans Pro" w:hAnsi="Source Sans Pro"/>
          <w:color w:val="6F7271"/>
          <w:sz w:val="20"/>
          <w:szCs w:val="20"/>
        </w:rPr>
      </w:pPr>
      <w:r w:rsidRPr="008E4698">
        <w:rPr>
          <w:rFonts w:ascii="Source Sans Pro" w:hAnsi="Source Sans Pro"/>
          <w:b/>
          <w:color w:val="6F7271"/>
          <w:sz w:val="20"/>
          <w:szCs w:val="20"/>
        </w:rPr>
        <w:t>De la integración y facultades del Consejo</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6. </w:t>
      </w:r>
      <w:r w:rsidRPr="008E4698">
        <w:rPr>
          <w:rFonts w:ascii="Source Sans Pro" w:hAnsi="Source Sans Pro"/>
          <w:color w:val="6F7271"/>
          <w:sz w:val="20"/>
          <w:szCs w:val="20"/>
        </w:rPr>
        <w:t xml:space="preserve">El Consejo para el Desarrollo Urbano Sustentable es un órgano auxiliar del desarrollo urbano, el cual tiene por objeto asesorar con estudios, propuestas, opiniones, consultas y análisis en materia de desarrollo urbano sustentable.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7. </w:t>
      </w:r>
      <w:r w:rsidRPr="008E4698">
        <w:rPr>
          <w:rFonts w:ascii="Source Sans Pro" w:hAnsi="Source Sans Pro"/>
          <w:color w:val="6F7271"/>
          <w:sz w:val="20"/>
          <w:szCs w:val="20"/>
        </w:rPr>
        <w:t>El Consej</w:t>
      </w:r>
      <w:r w:rsidRPr="008E4698">
        <w:rPr>
          <w:rFonts w:ascii="Source Sans Pro" w:hAnsi="Source Sans Pro"/>
          <w:color w:val="6F7271"/>
          <w:sz w:val="20"/>
          <w:szCs w:val="20"/>
        </w:rPr>
        <w:t xml:space="preserve">o estará integrado por: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2"/>
        </w:numPr>
        <w:ind w:hanging="274"/>
        <w:rPr>
          <w:rFonts w:ascii="Source Sans Pro" w:hAnsi="Source Sans Pro"/>
          <w:color w:val="6F7271"/>
          <w:sz w:val="20"/>
          <w:szCs w:val="20"/>
        </w:rPr>
      </w:pPr>
      <w:r w:rsidRPr="008E4698">
        <w:rPr>
          <w:rFonts w:ascii="Source Sans Pro" w:hAnsi="Source Sans Pro"/>
          <w:color w:val="6F7271"/>
          <w:sz w:val="20"/>
          <w:szCs w:val="20"/>
        </w:rPr>
        <w:t xml:space="preserve">Un Presidente, que será el Jefe de Gobierno del Distrito Federal, el cual tendrá derecho a voz y voto;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2"/>
        </w:numPr>
        <w:ind w:hanging="274"/>
        <w:rPr>
          <w:rFonts w:ascii="Source Sans Pro" w:hAnsi="Source Sans Pro"/>
          <w:color w:val="6F7271"/>
          <w:sz w:val="20"/>
          <w:szCs w:val="20"/>
        </w:rPr>
      </w:pPr>
      <w:r w:rsidRPr="008E4698">
        <w:rPr>
          <w:rFonts w:ascii="Source Sans Pro" w:hAnsi="Source Sans Pro"/>
          <w:color w:val="6F7271"/>
          <w:sz w:val="20"/>
          <w:szCs w:val="20"/>
        </w:rPr>
        <w:t xml:space="preserve">Un Coordinador, que será el titular de la Secretaría, el cual tendrá derecho a voz y voto;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2"/>
        </w:numPr>
        <w:ind w:hanging="274"/>
        <w:rPr>
          <w:rFonts w:ascii="Source Sans Pro" w:hAnsi="Source Sans Pro"/>
          <w:color w:val="6F7271"/>
          <w:sz w:val="20"/>
          <w:szCs w:val="20"/>
        </w:rPr>
      </w:pPr>
      <w:r w:rsidRPr="008E4698">
        <w:rPr>
          <w:rFonts w:ascii="Source Sans Pro" w:hAnsi="Source Sans Pro"/>
          <w:color w:val="6F7271"/>
          <w:sz w:val="20"/>
          <w:szCs w:val="20"/>
        </w:rPr>
        <w:t>Un Secretario Técnico, el c</w:t>
      </w:r>
      <w:r w:rsidRPr="008E4698">
        <w:rPr>
          <w:rFonts w:ascii="Source Sans Pro" w:hAnsi="Source Sans Pro"/>
          <w:color w:val="6F7271"/>
          <w:sz w:val="20"/>
          <w:szCs w:val="20"/>
        </w:rPr>
        <w:t xml:space="preserve">ual será designado por el Coordinador;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2"/>
        </w:numPr>
        <w:ind w:hanging="274"/>
        <w:rPr>
          <w:rFonts w:ascii="Source Sans Pro" w:hAnsi="Source Sans Pro"/>
          <w:color w:val="6F7271"/>
          <w:sz w:val="20"/>
          <w:szCs w:val="20"/>
        </w:rPr>
      </w:pPr>
      <w:r w:rsidRPr="008E4698">
        <w:rPr>
          <w:rFonts w:ascii="Source Sans Pro" w:hAnsi="Source Sans Pro"/>
          <w:color w:val="6F7271"/>
          <w:sz w:val="20"/>
          <w:szCs w:val="20"/>
        </w:rPr>
        <w:t xml:space="preserve">Integrantes Permanentes, que serán los Titulares de las Secretarías de Gobierno, Medio Ambiente, Transportes y Vialidad,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Protección Civil y Desarrollo Económico, así como del Sistema de Aguas de la Ciudad de Méxi</w:t>
      </w:r>
      <w:r w:rsidRPr="008E4698">
        <w:rPr>
          <w:rFonts w:ascii="Source Sans Pro" w:hAnsi="Source Sans Pro"/>
          <w:color w:val="6F7271"/>
          <w:sz w:val="20"/>
          <w:szCs w:val="20"/>
        </w:rPr>
        <w:t xml:space="preserve">co, Autoridad del Espacio Público y los Órganos Político Administrativos del Distrito Federal, los cuales tendrán derecho a voz y voto;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2"/>
        </w:numPr>
        <w:ind w:hanging="274"/>
        <w:rPr>
          <w:rFonts w:ascii="Source Sans Pro" w:hAnsi="Source Sans Pro"/>
          <w:color w:val="6F7271"/>
          <w:sz w:val="20"/>
          <w:szCs w:val="20"/>
        </w:rPr>
      </w:pPr>
      <w:r w:rsidRPr="008E4698">
        <w:rPr>
          <w:rFonts w:ascii="Source Sans Pro" w:hAnsi="Source Sans Pro"/>
          <w:color w:val="6F7271"/>
          <w:sz w:val="20"/>
          <w:szCs w:val="20"/>
        </w:rPr>
        <w:t>Dos Contralores Ciudadanos, que serán designados por la Contraloría General del Distrito Federal, quienes tendrán de</w:t>
      </w:r>
      <w:r w:rsidRPr="008E4698">
        <w:rPr>
          <w:rFonts w:ascii="Source Sans Pro" w:hAnsi="Source Sans Pro"/>
          <w:color w:val="6F7271"/>
          <w:sz w:val="20"/>
          <w:szCs w:val="20"/>
        </w:rPr>
        <w:t xml:space="preserve">recho a voz,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2"/>
        </w:numPr>
        <w:ind w:hanging="274"/>
        <w:rPr>
          <w:rFonts w:ascii="Source Sans Pro" w:hAnsi="Source Sans Pro"/>
          <w:color w:val="6F7271"/>
          <w:sz w:val="20"/>
          <w:szCs w:val="20"/>
        </w:rPr>
      </w:pPr>
      <w:r w:rsidRPr="008E4698">
        <w:rPr>
          <w:rFonts w:ascii="Source Sans Pro" w:hAnsi="Source Sans Pro"/>
          <w:color w:val="6F7271"/>
          <w:sz w:val="20"/>
          <w:szCs w:val="20"/>
        </w:rPr>
        <w:t>Siete Invitados Permanentes, que serán propuestos al Coordinador por los sectores académico, social, gremial y empresarial, y lo someterá a consideración del Presidente del Consejo para su designación, quienes deberán contar con amplia t</w:t>
      </w:r>
      <w:r w:rsidRPr="008E4698">
        <w:rPr>
          <w:rFonts w:ascii="Source Sans Pro" w:hAnsi="Source Sans Pro"/>
          <w:color w:val="6F7271"/>
          <w:sz w:val="20"/>
          <w:szCs w:val="20"/>
        </w:rPr>
        <w:t>rayectoria en el campo del desarrollo urbano sustentable y/o disciplinas afines, los cuales tendrán derecho a voz y voto y durarán en su encargo un año a partir de la fecha en que se instale formalmente el Consejo, periodo que podrá renovarse bajo la misma</w:t>
      </w:r>
      <w:r w:rsidRPr="008E4698">
        <w:rPr>
          <w:rFonts w:ascii="Source Sans Pro" w:hAnsi="Source Sans Pro"/>
          <w:color w:val="6F7271"/>
          <w:sz w:val="20"/>
          <w:szCs w:val="20"/>
        </w:rPr>
        <w:t xml:space="preserve"> modalidad de su designación.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El Presidente del Consejo, en su caso, el Coordinador, podrán invitar a las sesiones, con derecho a voz, a aquellos que por sus funciones, conocimientos o experiencia puedan contribuir al análisis y resolución de algún asu</w:t>
      </w:r>
      <w:r w:rsidRPr="008E4698">
        <w:rPr>
          <w:rFonts w:ascii="Source Sans Pro" w:hAnsi="Source Sans Pro"/>
          <w:color w:val="6F7271"/>
          <w:sz w:val="20"/>
          <w:szCs w:val="20"/>
        </w:rPr>
        <w:t xml:space="preserve">nto a discutir en sesiones específicas.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8. </w:t>
      </w:r>
      <w:r w:rsidRPr="008E4698">
        <w:rPr>
          <w:rFonts w:ascii="Source Sans Pro" w:hAnsi="Source Sans Pro"/>
          <w:color w:val="6F7271"/>
          <w:sz w:val="20"/>
          <w:szCs w:val="20"/>
        </w:rPr>
        <w:t xml:space="preserve">Son facultades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 xml:space="preserve">Analizar y opinar sobre los proyectos relevantes que incidan directa o indirectamente en el desarrollo urbano sustentable y el ordenamiento del territorio del Distrito Federal, incluyendo su zona metropolitana;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Emitir opiniones y propuestas que conside</w:t>
      </w:r>
      <w:r w:rsidRPr="008E4698">
        <w:rPr>
          <w:rFonts w:ascii="Source Sans Pro" w:hAnsi="Source Sans Pro"/>
          <w:color w:val="6F7271"/>
          <w:sz w:val="20"/>
          <w:szCs w:val="20"/>
        </w:rPr>
        <w:t>re necesarias para el mejor cumplimiento de los programas de desarrollo urbano, las políticas urbanas, la coordinación interinstitucional y el diseño instrumental que promueva el desarrollo urbano sustentable y el ordenamiento del territorio de la Ciudad d</w:t>
      </w:r>
      <w:r w:rsidRPr="008E4698">
        <w:rPr>
          <w:rFonts w:ascii="Source Sans Pro" w:hAnsi="Source Sans Pro"/>
          <w:color w:val="6F7271"/>
          <w:sz w:val="20"/>
          <w:szCs w:val="20"/>
        </w:rPr>
        <w:t xml:space="preserve">e México;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 xml:space="preserve">Proponer políticas, proyectos y programas que coadyuven a la transformación y crecimiento sustentable del Distrito Federal;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lastRenderedPageBreak/>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Asesorar a la Secretaría con sugerencias de estudios, propuestas, opiniones, consultas y análisis en materia de de</w:t>
      </w:r>
      <w:r w:rsidRPr="008E4698">
        <w:rPr>
          <w:rFonts w:ascii="Source Sans Pro" w:hAnsi="Source Sans Pro"/>
          <w:color w:val="6F7271"/>
          <w:sz w:val="20"/>
          <w:szCs w:val="20"/>
        </w:rPr>
        <w:t xml:space="preserve">sarrollo urbano sustentable;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 xml:space="preserve">Elaborar las bases técnicas de los proyectos de modificación a los Programas que le remita la Secretaría, de conformidad con el artículo 40 de la Ley;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Analizar y evaluar los estudios, opiniones y propuestas referentes a</w:t>
      </w:r>
      <w:r w:rsidRPr="008E4698">
        <w:rPr>
          <w:rFonts w:ascii="Source Sans Pro" w:hAnsi="Source Sans Pro"/>
          <w:color w:val="6F7271"/>
          <w:sz w:val="20"/>
          <w:szCs w:val="20"/>
        </w:rPr>
        <w:t xml:space="preserve"> temas específicos que le sean encomendados al Comité de Expertos;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 xml:space="preserve">Decidir cuestiones de organización interna cuando no exista disposición aplicable en este Reglamento;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Aprobar el calendario anual de sesiones ordinarias y, en caso de ser necesario,</w:t>
      </w:r>
      <w:r w:rsidRPr="008E4698">
        <w:rPr>
          <w:rFonts w:ascii="Source Sans Pro" w:hAnsi="Source Sans Pro"/>
          <w:color w:val="6F7271"/>
          <w:sz w:val="20"/>
          <w:szCs w:val="20"/>
        </w:rPr>
        <w:t xml:space="preserve"> convocar a sesiones extraordinarias por conducto del Coordinador;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 xml:space="preserve">Conformar un Comité de Expertos;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3"/>
        </w:numPr>
        <w:ind w:hanging="276"/>
        <w:rPr>
          <w:rFonts w:ascii="Source Sans Pro" w:hAnsi="Source Sans Pro"/>
          <w:color w:val="6F7271"/>
          <w:sz w:val="20"/>
          <w:szCs w:val="20"/>
        </w:rPr>
      </w:pPr>
      <w:r w:rsidRPr="008E4698">
        <w:rPr>
          <w:rFonts w:ascii="Source Sans Pro" w:hAnsi="Source Sans Pro"/>
          <w:color w:val="6F7271"/>
          <w:sz w:val="20"/>
          <w:szCs w:val="20"/>
        </w:rPr>
        <w:t xml:space="preserve">Las demás que determine este Reglamento y otros ordenamientos aplicables.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Artículo 9</w:t>
      </w:r>
      <w:r w:rsidRPr="008E4698">
        <w:rPr>
          <w:rFonts w:ascii="Source Sans Pro" w:hAnsi="Source Sans Pro"/>
          <w:color w:val="6F7271"/>
          <w:sz w:val="20"/>
          <w:szCs w:val="20"/>
        </w:rPr>
        <w:t xml:space="preserve">. El Comité de Expertos, se integrará por especialistas, investigadores o profesionistas que se dediquen al ramo del desarrollo urbano y/o materias afines con amplia experiencia reconocida, correspondiendo al Consejo determinar su integración o remoción.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10. </w:t>
      </w:r>
      <w:r w:rsidRPr="008E4698">
        <w:rPr>
          <w:rFonts w:ascii="Source Sans Pro" w:hAnsi="Source Sans Pro"/>
          <w:color w:val="6F7271"/>
          <w:sz w:val="20"/>
          <w:szCs w:val="20"/>
        </w:rPr>
        <w:t xml:space="preserve">El Comité de Expertos tendrá las funciones siguientes: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4"/>
        </w:numPr>
        <w:ind w:hanging="230"/>
        <w:rPr>
          <w:rFonts w:ascii="Source Sans Pro" w:hAnsi="Source Sans Pro"/>
          <w:color w:val="6F7271"/>
          <w:sz w:val="20"/>
          <w:szCs w:val="20"/>
        </w:rPr>
      </w:pPr>
      <w:r w:rsidRPr="008E4698">
        <w:rPr>
          <w:rFonts w:ascii="Source Sans Pro" w:hAnsi="Source Sans Pro"/>
          <w:color w:val="6F7271"/>
          <w:sz w:val="20"/>
          <w:szCs w:val="20"/>
        </w:rPr>
        <w:t xml:space="preserve">Analizar la información relativa a los temas y proyectos que se pongan a su consideración y emitir opiniones y sugerencias bajo criterios de desarrollo urbano sustentable;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4"/>
        </w:numPr>
        <w:ind w:hanging="230"/>
        <w:rPr>
          <w:rFonts w:ascii="Source Sans Pro" w:hAnsi="Source Sans Pro"/>
          <w:color w:val="6F7271"/>
          <w:sz w:val="20"/>
          <w:szCs w:val="20"/>
        </w:rPr>
      </w:pPr>
      <w:r w:rsidRPr="008E4698">
        <w:rPr>
          <w:rFonts w:ascii="Source Sans Pro" w:hAnsi="Source Sans Pro"/>
          <w:color w:val="6F7271"/>
          <w:sz w:val="20"/>
          <w:szCs w:val="20"/>
        </w:rPr>
        <w:t xml:space="preserve">Proponer al Coordinador la presentación de un tema o de un proyecto ante 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4"/>
        </w:numPr>
        <w:ind w:hanging="230"/>
        <w:rPr>
          <w:rFonts w:ascii="Source Sans Pro" w:hAnsi="Source Sans Pro"/>
          <w:color w:val="6F7271"/>
          <w:sz w:val="20"/>
          <w:szCs w:val="20"/>
        </w:rPr>
      </w:pPr>
      <w:r w:rsidRPr="008E4698">
        <w:rPr>
          <w:rFonts w:ascii="Source Sans Pro" w:hAnsi="Source Sans Pro"/>
          <w:color w:val="6F7271"/>
          <w:sz w:val="20"/>
          <w:szCs w:val="20"/>
        </w:rPr>
        <w:t xml:space="preserve">Emitir las propuestas que considere necesarias para mejorar las estrategias, programas, proyectos e instrumentos que se pongan a su consideración;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4"/>
        </w:numPr>
        <w:ind w:hanging="230"/>
        <w:rPr>
          <w:rFonts w:ascii="Source Sans Pro" w:hAnsi="Source Sans Pro"/>
          <w:color w:val="6F7271"/>
          <w:sz w:val="20"/>
          <w:szCs w:val="20"/>
        </w:rPr>
      </w:pPr>
      <w:r w:rsidRPr="008E4698">
        <w:rPr>
          <w:rFonts w:ascii="Source Sans Pro" w:hAnsi="Source Sans Pro"/>
          <w:color w:val="6F7271"/>
          <w:sz w:val="20"/>
          <w:szCs w:val="20"/>
        </w:rPr>
        <w:t>Coadyuvar en la c</w:t>
      </w:r>
      <w:r w:rsidRPr="008E4698">
        <w:rPr>
          <w:rFonts w:ascii="Source Sans Pro" w:hAnsi="Source Sans Pro"/>
          <w:color w:val="6F7271"/>
          <w:sz w:val="20"/>
          <w:szCs w:val="20"/>
        </w:rPr>
        <w:t xml:space="preserve">onsolidación de la planeación territorial eficiente y sistematizada desde el ámbito de ciudad hasta el nivel de barrio y colonia;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4"/>
        </w:numPr>
        <w:ind w:hanging="230"/>
        <w:rPr>
          <w:rFonts w:ascii="Source Sans Pro" w:hAnsi="Source Sans Pro"/>
          <w:color w:val="6F7271"/>
          <w:sz w:val="20"/>
          <w:szCs w:val="20"/>
        </w:rPr>
      </w:pPr>
      <w:r w:rsidRPr="008E4698">
        <w:rPr>
          <w:rFonts w:ascii="Source Sans Pro" w:hAnsi="Source Sans Pro"/>
          <w:color w:val="6F7271"/>
          <w:sz w:val="20"/>
          <w:szCs w:val="20"/>
        </w:rPr>
        <w:t>Revisar la coherencia institucional entre los procesos de planeación y los de gestión del desarrollo urbano sustentable, y</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4"/>
        </w:numPr>
        <w:ind w:hanging="230"/>
        <w:rPr>
          <w:rFonts w:ascii="Source Sans Pro" w:hAnsi="Source Sans Pro"/>
          <w:color w:val="6F7271"/>
          <w:sz w:val="20"/>
          <w:szCs w:val="20"/>
        </w:rPr>
      </w:pPr>
      <w:r w:rsidRPr="008E4698">
        <w:rPr>
          <w:rFonts w:ascii="Source Sans Pro" w:hAnsi="Source Sans Pro"/>
          <w:color w:val="6F7271"/>
          <w:sz w:val="20"/>
          <w:szCs w:val="20"/>
        </w:rPr>
        <w:t xml:space="preserve">Conformar grupos de trabajo para realizar los estudios y trabajos específicos que le encomiende 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7"/>
        <w:jc w:val="center"/>
        <w:rPr>
          <w:rFonts w:ascii="Source Sans Pro" w:hAnsi="Source Sans Pro"/>
          <w:color w:val="6F7271"/>
          <w:sz w:val="20"/>
          <w:szCs w:val="20"/>
        </w:rPr>
      </w:pPr>
      <w:r w:rsidRPr="008E4698">
        <w:rPr>
          <w:rFonts w:ascii="Source Sans Pro" w:hAnsi="Source Sans Pro"/>
          <w:b/>
          <w:color w:val="6F7271"/>
          <w:sz w:val="20"/>
          <w:szCs w:val="20"/>
        </w:rPr>
        <w:t>Capítulo Tercero</w:t>
      </w:r>
      <w:r w:rsidRPr="008E4698">
        <w:rPr>
          <w:rFonts w:ascii="Source Sans Pro" w:hAnsi="Source Sans Pro"/>
          <w:color w:val="6F7271"/>
          <w:sz w:val="20"/>
          <w:szCs w:val="20"/>
        </w:rPr>
        <w:t xml:space="preserve"> </w:t>
      </w:r>
    </w:p>
    <w:p w:rsidR="000A6C61" w:rsidRPr="008E4698" w:rsidRDefault="00911AB3">
      <w:pPr>
        <w:spacing w:after="0" w:line="259" w:lineRule="auto"/>
        <w:ind w:right="7"/>
        <w:jc w:val="center"/>
        <w:rPr>
          <w:rFonts w:ascii="Source Sans Pro" w:hAnsi="Source Sans Pro"/>
          <w:color w:val="6F7271"/>
          <w:sz w:val="20"/>
          <w:szCs w:val="20"/>
        </w:rPr>
      </w:pPr>
      <w:r w:rsidRPr="008E4698">
        <w:rPr>
          <w:rFonts w:ascii="Source Sans Pro" w:hAnsi="Source Sans Pro"/>
          <w:b/>
          <w:color w:val="6F7271"/>
          <w:sz w:val="20"/>
          <w:szCs w:val="20"/>
        </w:rPr>
        <w:t>De los Integrantes del Consejo</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11. </w:t>
      </w:r>
      <w:r w:rsidRPr="008E4698">
        <w:rPr>
          <w:rFonts w:ascii="Source Sans Pro" w:hAnsi="Source Sans Pro"/>
          <w:color w:val="6F7271"/>
          <w:sz w:val="20"/>
          <w:szCs w:val="20"/>
        </w:rPr>
        <w:t xml:space="preserve">Son facultades de los integrantes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5"/>
        </w:numPr>
        <w:ind w:hanging="230"/>
        <w:rPr>
          <w:rFonts w:ascii="Source Sans Pro" w:hAnsi="Source Sans Pro"/>
          <w:color w:val="6F7271"/>
          <w:sz w:val="20"/>
          <w:szCs w:val="20"/>
        </w:rPr>
      </w:pPr>
      <w:r w:rsidRPr="008E4698">
        <w:rPr>
          <w:rFonts w:ascii="Source Sans Pro" w:hAnsi="Source Sans Pro"/>
          <w:color w:val="6F7271"/>
          <w:sz w:val="20"/>
          <w:szCs w:val="20"/>
        </w:rPr>
        <w:t xml:space="preserve">Asistir a las sesiones </w:t>
      </w:r>
      <w:r w:rsidRPr="008E4698">
        <w:rPr>
          <w:rFonts w:ascii="Source Sans Pro" w:hAnsi="Source Sans Pro"/>
          <w:color w:val="6F7271"/>
          <w:sz w:val="20"/>
          <w:szCs w:val="20"/>
        </w:rPr>
        <w:t xml:space="preserve">ordinarias y extraordinarias y participar en la deliberación los asuntos que sean competencia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5"/>
        </w:numPr>
        <w:ind w:hanging="230"/>
        <w:rPr>
          <w:rFonts w:ascii="Source Sans Pro" w:hAnsi="Source Sans Pro"/>
          <w:color w:val="6F7271"/>
          <w:sz w:val="20"/>
          <w:szCs w:val="20"/>
        </w:rPr>
      </w:pPr>
      <w:r w:rsidRPr="008E4698">
        <w:rPr>
          <w:rFonts w:ascii="Source Sans Pro" w:hAnsi="Source Sans Pro"/>
          <w:color w:val="6F7271"/>
          <w:sz w:val="20"/>
          <w:szCs w:val="20"/>
        </w:rPr>
        <w:lastRenderedPageBreak/>
        <w:t xml:space="preserve">Participar en las mesas de trabajo, comisiones o talleres que se acuerden en las sesiones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5"/>
        </w:numPr>
        <w:ind w:hanging="230"/>
        <w:rPr>
          <w:rFonts w:ascii="Source Sans Pro" w:hAnsi="Source Sans Pro"/>
          <w:color w:val="6F7271"/>
          <w:sz w:val="20"/>
          <w:szCs w:val="20"/>
        </w:rPr>
      </w:pPr>
      <w:r w:rsidRPr="008E4698">
        <w:rPr>
          <w:rFonts w:ascii="Source Sans Pro" w:hAnsi="Source Sans Pro"/>
          <w:color w:val="6F7271"/>
          <w:sz w:val="20"/>
          <w:szCs w:val="20"/>
        </w:rPr>
        <w:t>Proponer al Coordinador la inclusión d</w:t>
      </w:r>
      <w:r w:rsidRPr="008E4698">
        <w:rPr>
          <w:rFonts w:ascii="Source Sans Pro" w:hAnsi="Source Sans Pro"/>
          <w:color w:val="6F7271"/>
          <w:sz w:val="20"/>
          <w:szCs w:val="20"/>
        </w:rPr>
        <w:t xml:space="preserve">e asuntos en el Orden del Día de la siguiente sesión del Consejo, para lo cual deberán anexar los documentos que los sustenten;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5"/>
        </w:numPr>
        <w:ind w:hanging="230"/>
        <w:rPr>
          <w:rFonts w:ascii="Source Sans Pro" w:hAnsi="Source Sans Pro"/>
          <w:color w:val="6F7271"/>
          <w:sz w:val="20"/>
          <w:szCs w:val="20"/>
        </w:rPr>
      </w:pPr>
      <w:r w:rsidRPr="008E4698">
        <w:rPr>
          <w:rFonts w:ascii="Source Sans Pro" w:hAnsi="Source Sans Pro"/>
          <w:color w:val="6F7271"/>
          <w:sz w:val="20"/>
          <w:szCs w:val="20"/>
        </w:rPr>
        <w:t>Solicitar por escrito al Coordinador que convoque a sesión extraordinaria cuando la naturaleza y premura de los asuntos a tratar así lo requiera, para lo cual se deberá anexar la aprobación expresa del cincuenta por ciento más uno de los Integrantes Perman</w:t>
      </w:r>
      <w:r w:rsidRPr="008E4698">
        <w:rPr>
          <w:rFonts w:ascii="Source Sans Pro" w:hAnsi="Source Sans Pro"/>
          <w:color w:val="6F7271"/>
          <w:sz w:val="20"/>
          <w:szCs w:val="20"/>
        </w:rPr>
        <w:t xml:space="preserve">entes del Consejo,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5"/>
        </w:numPr>
        <w:ind w:hanging="230"/>
        <w:rPr>
          <w:rFonts w:ascii="Source Sans Pro" w:hAnsi="Source Sans Pro"/>
          <w:color w:val="6F7271"/>
          <w:sz w:val="20"/>
          <w:szCs w:val="20"/>
        </w:rPr>
      </w:pPr>
      <w:r w:rsidRPr="008E4698">
        <w:rPr>
          <w:rFonts w:ascii="Source Sans Pro" w:hAnsi="Source Sans Pro"/>
          <w:color w:val="6F7271"/>
          <w:sz w:val="20"/>
          <w:szCs w:val="20"/>
        </w:rPr>
        <w:t xml:space="preserve">Designar un suplente, lo cual deberá constar por escrito dirigido al Coordinador, quienes durarán en su encargo el mismo tiempo que su Titular y únicamente participarán en las sesiones del Consejo en ausencia de éste.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5"/>
        </w:numPr>
        <w:ind w:hanging="230"/>
        <w:rPr>
          <w:rFonts w:ascii="Source Sans Pro" w:hAnsi="Source Sans Pro"/>
          <w:color w:val="6F7271"/>
          <w:sz w:val="20"/>
          <w:szCs w:val="20"/>
        </w:rPr>
      </w:pPr>
      <w:r w:rsidRPr="008E4698">
        <w:rPr>
          <w:rFonts w:ascii="Source Sans Pro" w:hAnsi="Source Sans Pro"/>
          <w:color w:val="6F7271"/>
          <w:sz w:val="20"/>
          <w:szCs w:val="20"/>
        </w:rPr>
        <w:t>Las demás</w:t>
      </w:r>
      <w:r w:rsidRPr="008E4698">
        <w:rPr>
          <w:rFonts w:ascii="Source Sans Pro" w:hAnsi="Source Sans Pro"/>
          <w:color w:val="6F7271"/>
          <w:sz w:val="20"/>
          <w:szCs w:val="20"/>
        </w:rPr>
        <w:t xml:space="preserve"> que determine este Reglamento y otros ordenamientos aplicables.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12. </w:t>
      </w:r>
      <w:r w:rsidRPr="008E4698">
        <w:rPr>
          <w:rFonts w:ascii="Source Sans Pro" w:hAnsi="Source Sans Pro"/>
          <w:color w:val="6F7271"/>
          <w:sz w:val="20"/>
          <w:szCs w:val="20"/>
        </w:rPr>
        <w:t xml:space="preserve">Son facultades del Presidente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6"/>
        </w:numPr>
        <w:ind w:hanging="230"/>
        <w:rPr>
          <w:rFonts w:ascii="Source Sans Pro" w:hAnsi="Source Sans Pro"/>
          <w:color w:val="6F7271"/>
          <w:sz w:val="20"/>
          <w:szCs w:val="20"/>
        </w:rPr>
      </w:pPr>
      <w:r w:rsidRPr="008E4698">
        <w:rPr>
          <w:rFonts w:ascii="Source Sans Pro" w:hAnsi="Source Sans Pro"/>
          <w:color w:val="6F7271"/>
          <w:sz w:val="20"/>
          <w:szCs w:val="20"/>
        </w:rPr>
        <w:t xml:space="preserve">Instalar formalmente el Consejo, para el inicio de sus trabajos;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6"/>
        </w:numPr>
        <w:ind w:hanging="230"/>
        <w:rPr>
          <w:rFonts w:ascii="Source Sans Pro" w:hAnsi="Source Sans Pro"/>
          <w:color w:val="6F7271"/>
          <w:sz w:val="20"/>
          <w:szCs w:val="20"/>
        </w:rPr>
      </w:pPr>
      <w:r w:rsidRPr="008E4698">
        <w:rPr>
          <w:rFonts w:ascii="Source Sans Pro" w:hAnsi="Source Sans Pro"/>
          <w:color w:val="6F7271"/>
          <w:sz w:val="20"/>
          <w:szCs w:val="20"/>
        </w:rPr>
        <w:t xml:space="preserve">Presidir las sesiones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6"/>
        </w:numPr>
        <w:ind w:hanging="230"/>
        <w:rPr>
          <w:rFonts w:ascii="Source Sans Pro" w:hAnsi="Source Sans Pro"/>
          <w:color w:val="6F7271"/>
          <w:sz w:val="20"/>
          <w:szCs w:val="20"/>
        </w:rPr>
      </w:pPr>
      <w:r w:rsidRPr="008E4698">
        <w:rPr>
          <w:rFonts w:ascii="Source Sans Pro" w:hAnsi="Source Sans Pro"/>
          <w:color w:val="6F7271"/>
          <w:sz w:val="20"/>
          <w:szCs w:val="20"/>
        </w:rPr>
        <w:t>Difundir las políti</w:t>
      </w:r>
      <w:r w:rsidRPr="008E4698">
        <w:rPr>
          <w:rFonts w:ascii="Source Sans Pro" w:hAnsi="Source Sans Pro"/>
          <w:color w:val="6F7271"/>
          <w:sz w:val="20"/>
          <w:szCs w:val="20"/>
        </w:rPr>
        <w:t xml:space="preserve">cas dentro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6"/>
        </w:numPr>
        <w:ind w:hanging="230"/>
        <w:rPr>
          <w:rFonts w:ascii="Source Sans Pro" w:hAnsi="Source Sans Pro"/>
          <w:color w:val="6F7271"/>
          <w:sz w:val="20"/>
          <w:szCs w:val="20"/>
        </w:rPr>
      </w:pPr>
      <w:r w:rsidRPr="008E4698">
        <w:rPr>
          <w:rFonts w:ascii="Source Sans Pro" w:hAnsi="Source Sans Pro"/>
          <w:color w:val="6F7271"/>
          <w:sz w:val="20"/>
          <w:szCs w:val="20"/>
        </w:rPr>
        <w:t xml:space="preserve">Representar al Consejo ante otras instancias,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6"/>
        </w:numPr>
        <w:ind w:hanging="230"/>
        <w:rPr>
          <w:rFonts w:ascii="Source Sans Pro" w:hAnsi="Source Sans Pro"/>
          <w:color w:val="6F7271"/>
          <w:sz w:val="20"/>
          <w:szCs w:val="20"/>
        </w:rPr>
      </w:pPr>
      <w:r w:rsidRPr="008E4698">
        <w:rPr>
          <w:rFonts w:ascii="Source Sans Pro" w:hAnsi="Source Sans Pro"/>
          <w:color w:val="6F7271"/>
          <w:sz w:val="20"/>
          <w:szCs w:val="20"/>
        </w:rPr>
        <w:t xml:space="preserve">Las demás que determine este Reglamento y otros ordenamientos aplicables.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13. </w:t>
      </w:r>
      <w:r w:rsidRPr="008E4698">
        <w:rPr>
          <w:rFonts w:ascii="Source Sans Pro" w:hAnsi="Source Sans Pro"/>
          <w:color w:val="6F7271"/>
          <w:sz w:val="20"/>
          <w:szCs w:val="20"/>
        </w:rPr>
        <w:t xml:space="preserve">Son facultades del Coordinador: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 xml:space="preserve">Presidir las sesiones del Consejo en ausencia del Presidente;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 xml:space="preserve">Designar al Secretario Técnico, de entre los servidores públicos de la Secretaría que cuenten con conocimientos y experiencia en materia de desarrollo urbano;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 xml:space="preserve">Convocar a los integrantes del Consejo, a las sesiones ordinarias y extraordinarias, por sí o a través del Secretario Técnico;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Instruir al Secretario Técnico la inclusión de asuntos en el Orden del Día de la siguiente sesión y el anexo de los documento</w:t>
      </w:r>
      <w:r w:rsidRPr="008E4698">
        <w:rPr>
          <w:rFonts w:ascii="Source Sans Pro" w:hAnsi="Source Sans Pro"/>
          <w:color w:val="6F7271"/>
          <w:sz w:val="20"/>
          <w:szCs w:val="20"/>
        </w:rPr>
        <w:t xml:space="preserve">s que los sustenten;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 xml:space="preserve">Hacer del conocimiento de los Integrantes del Consejo los documentos, informes y avisos que considere pertinentes;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 xml:space="preserve">Hacer cumplir las disposiciones del Reglamento,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7"/>
        </w:numPr>
        <w:ind w:hanging="276"/>
        <w:rPr>
          <w:rFonts w:ascii="Source Sans Pro" w:hAnsi="Source Sans Pro"/>
          <w:color w:val="6F7271"/>
          <w:sz w:val="20"/>
          <w:szCs w:val="20"/>
        </w:rPr>
      </w:pPr>
      <w:r w:rsidRPr="008E4698">
        <w:rPr>
          <w:rFonts w:ascii="Source Sans Pro" w:hAnsi="Source Sans Pro"/>
          <w:color w:val="6F7271"/>
          <w:sz w:val="20"/>
          <w:szCs w:val="20"/>
        </w:rPr>
        <w:t>Las demás que determine el Reglamento y otros ordenamientos</w:t>
      </w:r>
      <w:r w:rsidRPr="008E4698">
        <w:rPr>
          <w:rFonts w:ascii="Source Sans Pro" w:hAnsi="Source Sans Pro"/>
          <w:color w:val="6F7271"/>
          <w:sz w:val="20"/>
          <w:szCs w:val="20"/>
        </w:rPr>
        <w:t xml:space="preserve"> aplicables.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14. </w:t>
      </w:r>
      <w:r w:rsidRPr="008E4698">
        <w:rPr>
          <w:rFonts w:ascii="Source Sans Pro" w:hAnsi="Source Sans Pro"/>
          <w:color w:val="6F7271"/>
          <w:sz w:val="20"/>
          <w:szCs w:val="20"/>
        </w:rPr>
        <w:t xml:space="preserve">Son facultades del Secretario Técnico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Elaborar la propuesta del Orden del Día de las sesiones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lastRenderedPageBreak/>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Convocar a los integrantes del Consejo a las sesiones ordinarias o extraordinarias, por instrucció</w:t>
      </w:r>
      <w:r w:rsidRPr="008E4698">
        <w:rPr>
          <w:rFonts w:ascii="Source Sans Pro" w:hAnsi="Source Sans Pro"/>
          <w:color w:val="6F7271"/>
          <w:sz w:val="20"/>
          <w:szCs w:val="20"/>
        </w:rPr>
        <w:t xml:space="preserve">n del Coordinador;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Remitir a los integrantes del Consejo los documentos necesarios para el análisis y deliberación de los asuntos contenidos en el orden del día;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Registrar la asistencia de los integrantes del Consejo en cada sesión y verificar el q</w:t>
      </w:r>
      <w:r w:rsidRPr="008E4698">
        <w:rPr>
          <w:rFonts w:ascii="Source Sans Pro" w:hAnsi="Source Sans Pro"/>
          <w:color w:val="6F7271"/>
          <w:sz w:val="20"/>
          <w:szCs w:val="20"/>
        </w:rPr>
        <w:t xml:space="preserve">uórum;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Dar cuenta al Coordinador de los escritos dirigidos al Consejo, para su atención;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Auxiliar al Coordinador en la celebración de las sesiones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Registrar los votos emitidos en las sesiones del Consejo y dar a conocer el resultado del asunto sometido a votación;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Revisar y, en su caso, firmar con los integrantes del Consejo los acuerdos y dictámenes aprobados;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Levantar el acta de cada sesión</w:t>
      </w:r>
      <w:r w:rsidRPr="008E4698">
        <w:rPr>
          <w:rFonts w:ascii="Source Sans Pro" w:hAnsi="Source Sans Pro"/>
          <w:color w:val="6F7271"/>
          <w:sz w:val="20"/>
          <w:szCs w:val="20"/>
        </w:rPr>
        <w:t xml:space="preserve"> del Consejo y someterla a la aprobación y firma respectiva;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Iniciar y levantar la sesión del Consejo, así como acordar los recesos que fueren necesarios;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Integrar y resguardar el archivo del Consejo, el cual incluirá los dictámenes o acuerdos apro</w:t>
      </w:r>
      <w:r w:rsidRPr="008E4698">
        <w:rPr>
          <w:rFonts w:ascii="Source Sans Pro" w:hAnsi="Source Sans Pro"/>
          <w:color w:val="6F7271"/>
          <w:sz w:val="20"/>
          <w:szCs w:val="20"/>
        </w:rPr>
        <w:t xml:space="preserve">bados, los expedientes de cada asunto, así como las actas levantadas por cada sesión debidamente firmadas;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Certificar los documentos que obren en el archivo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 xml:space="preserve">Dar seguimiento a los acuerdos aprobados por el Consejo,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8"/>
        </w:numPr>
        <w:ind w:hanging="336"/>
        <w:rPr>
          <w:rFonts w:ascii="Source Sans Pro" w:hAnsi="Source Sans Pro"/>
          <w:color w:val="6F7271"/>
          <w:sz w:val="20"/>
          <w:szCs w:val="20"/>
        </w:rPr>
      </w:pPr>
      <w:r w:rsidRPr="008E4698">
        <w:rPr>
          <w:rFonts w:ascii="Source Sans Pro" w:hAnsi="Source Sans Pro"/>
          <w:color w:val="6F7271"/>
          <w:sz w:val="20"/>
          <w:szCs w:val="20"/>
        </w:rPr>
        <w:t>Las demás que d</w:t>
      </w:r>
      <w:r w:rsidRPr="008E4698">
        <w:rPr>
          <w:rFonts w:ascii="Source Sans Pro" w:hAnsi="Source Sans Pro"/>
          <w:color w:val="6F7271"/>
          <w:sz w:val="20"/>
          <w:szCs w:val="20"/>
        </w:rPr>
        <w:t xml:space="preserve">etermine este Reglamento y otros ordenamientos aplicables.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15. </w:t>
      </w:r>
      <w:r w:rsidRPr="008E4698">
        <w:rPr>
          <w:rFonts w:ascii="Source Sans Pro" w:hAnsi="Source Sans Pro"/>
          <w:color w:val="6F7271"/>
          <w:sz w:val="20"/>
          <w:szCs w:val="20"/>
        </w:rPr>
        <w:t>Los invitados permanentes que acumulen dos inasistencias injustificadas a las sesiones ordinarias y/o extraordinarias del Consejo, en un año, a las cuales hayan sido debidamente convocados, perderán dicha calidad, procediendo el Coordinador de manera inmed</w:t>
      </w:r>
      <w:r w:rsidRPr="008E4698">
        <w:rPr>
          <w:rFonts w:ascii="Source Sans Pro" w:hAnsi="Source Sans Pro"/>
          <w:color w:val="6F7271"/>
          <w:sz w:val="20"/>
          <w:szCs w:val="20"/>
        </w:rPr>
        <w:t xml:space="preserve">iata a realizar la designación correspondiente, de entre todos los sectores.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2"/>
        <w:jc w:val="center"/>
        <w:rPr>
          <w:rFonts w:ascii="Source Sans Pro" w:hAnsi="Source Sans Pro"/>
          <w:color w:val="6F7271"/>
          <w:sz w:val="20"/>
          <w:szCs w:val="20"/>
        </w:rPr>
      </w:pPr>
      <w:r w:rsidRPr="008E4698">
        <w:rPr>
          <w:rFonts w:ascii="Source Sans Pro" w:hAnsi="Source Sans Pro"/>
          <w:b/>
          <w:color w:val="6F7271"/>
          <w:sz w:val="20"/>
          <w:szCs w:val="20"/>
        </w:rPr>
        <w:t>Capítulo Cuarto</w:t>
      </w:r>
      <w:r w:rsidRPr="008E4698">
        <w:rPr>
          <w:rFonts w:ascii="Source Sans Pro" w:hAnsi="Source Sans Pro"/>
          <w:color w:val="6F7271"/>
          <w:sz w:val="20"/>
          <w:szCs w:val="20"/>
        </w:rPr>
        <w:t xml:space="preserve"> </w:t>
      </w:r>
    </w:p>
    <w:p w:rsidR="000A6C61" w:rsidRPr="008E4698" w:rsidRDefault="00911AB3">
      <w:pPr>
        <w:spacing w:after="0" w:line="259" w:lineRule="auto"/>
        <w:ind w:right="3"/>
        <w:jc w:val="center"/>
        <w:rPr>
          <w:rFonts w:ascii="Source Sans Pro" w:hAnsi="Source Sans Pro"/>
          <w:color w:val="6F7271"/>
          <w:sz w:val="20"/>
          <w:szCs w:val="20"/>
        </w:rPr>
      </w:pPr>
      <w:r w:rsidRPr="008E4698">
        <w:rPr>
          <w:rFonts w:ascii="Source Sans Pro" w:hAnsi="Source Sans Pro"/>
          <w:b/>
          <w:color w:val="6F7271"/>
          <w:sz w:val="20"/>
          <w:szCs w:val="20"/>
        </w:rPr>
        <w:t>De las sesiones</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16. </w:t>
      </w:r>
      <w:r w:rsidRPr="008E4698">
        <w:rPr>
          <w:rFonts w:ascii="Source Sans Pro" w:hAnsi="Source Sans Pro"/>
          <w:color w:val="6F7271"/>
          <w:sz w:val="20"/>
          <w:szCs w:val="20"/>
        </w:rPr>
        <w:t xml:space="preserve">Las sesiones del Consejo se clasifican en: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9"/>
        </w:numPr>
        <w:ind w:hanging="127"/>
        <w:rPr>
          <w:rFonts w:ascii="Source Sans Pro" w:hAnsi="Source Sans Pro"/>
          <w:color w:val="6F7271"/>
          <w:sz w:val="20"/>
          <w:szCs w:val="20"/>
        </w:rPr>
      </w:pPr>
      <w:r w:rsidRPr="008E4698">
        <w:rPr>
          <w:rFonts w:ascii="Source Sans Pro" w:hAnsi="Source Sans Pro"/>
          <w:color w:val="6F7271"/>
          <w:sz w:val="20"/>
          <w:szCs w:val="20"/>
        </w:rPr>
        <w:t xml:space="preserve">Ordinarias, las que deban celebrarse periódicamente, por lo menos una cada tres meses, y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rsidP="008E4698">
      <w:pPr>
        <w:numPr>
          <w:ilvl w:val="0"/>
          <w:numId w:val="9"/>
        </w:numPr>
        <w:ind w:left="142" w:hanging="142"/>
        <w:rPr>
          <w:rFonts w:ascii="Source Sans Pro" w:hAnsi="Source Sans Pro"/>
          <w:color w:val="6F7271"/>
          <w:sz w:val="20"/>
          <w:szCs w:val="20"/>
        </w:rPr>
      </w:pPr>
      <w:r w:rsidRPr="008E4698">
        <w:rPr>
          <w:rFonts w:ascii="Source Sans Pro" w:hAnsi="Source Sans Pro"/>
          <w:color w:val="6F7271"/>
          <w:sz w:val="20"/>
          <w:szCs w:val="20"/>
        </w:rPr>
        <w:t>Extraordinarias, las que convoque el Presidente o el Coordinador del Consejo cuando lo estime necesario o, en su caso, cuando se lo solicite el cincuenta por cient</w:t>
      </w:r>
      <w:r w:rsidRPr="008E4698">
        <w:rPr>
          <w:rFonts w:ascii="Source Sans Pro" w:hAnsi="Source Sans Pro"/>
          <w:color w:val="6F7271"/>
          <w:sz w:val="20"/>
          <w:szCs w:val="20"/>
        </w:rPr>
        <w:t xml:space="preserve">o más uno de los Integrantes Permanentes.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17. </w:t>
      </w:r>
      <w:r w:rsidRPr="008E4698">
        <w:rPr>
          <w:rFonts w:ascii="Source Sans Pro" w:hAnsi="Source Sans Pro"/>
          <w:color w:val="6F7271"/>
          <w:sz w:val="20"/>
          <w:szCs w:val="20"/>
        </w:rPr>
        <w:t xml:space="preserve">El Quórum de las sesiones será del cincuenta por ciento más uno del total de los integrantes del Consejo, siempre y cuando se encuentre presente el Presidente del Consejo o el Coordinador.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lastRenderedPageBreak/>
        <w:t>Artí</w:t>
      </w:r>
      <w:r w:rsidRPr="008E4698">
        <w:rPr>
          <w:rFonts w:ascii="Source Sans Pro" w:hAnsi="Source Sans Pro"/>
          <w:b/>
          <w:color w:val="6F7271"/>
          <w:sz w:val="20"/>
          <w:szCs w:val="20"/>
        </w:rPr>
        <w:t xml:space="preserve">culo 18. </w:t>
      </w:r>
      <w:r w:rsidRPr="008E4698">
        <w:rPr>
          <w:rFonts w:ascii="Source Sans Pro" w:hAnsi="Source Sans Pro"/>
          <w:color w:val="6F7271"/>
          <w:sz w:val="20"/>
          <w:szCs w:val="20"/>
        </w:rPr>
        <w:t>Las sesiones del Consejo serán convocadas mediante escrito dirigido a cada uno de los integrantes por lo menos con diez días hábiles de anticipación a la fecha de la sesión, tratándose de sesiones ordinarias y, por lo menos, con cinco días hábiles</w:t>
      </w:r>
      <w:r w:rsidRPr="008E4698">
        <w:rPr>
          <w:rFonts w:ascii="Source Sans Pro" w:hAnsi="Source Sans Pro"/>
          <w:color w:val="6F7271"/>
          <w:sz w:val="20"/>
          <w:szCs w:val="20"/>
        </w:rPr>
        <w:t xml:space="preserve"> de anticipación a la fecha de la sesión, tratándose de sesiones extraordinarias.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19. </w:t>
      </w:r>
      <w:r w:rsidRPr="008E4698">
        <w:rPr>
          <w:rFonts w:ascii="Source Sans Pro" w:hAnsi="Source Sans Pro"/>
          <w:color w:val="6F7271"/>
          <w:sz w:val="20"/>
          <w:szCs w:val="20"/>
        </w:rPr>
        <w:t xml:space="preserve">La convocatoria deberá contener: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0"/>
        </w:numPr>
        <w:ind w:hanging="214"/>
        <w:rPr>
          <w:rFonts w:ascii="Source Sans Pro" w:hAnsi="Source Sans Pro"/>
          <w:color w:val="6F7271"/>
          <w:sz w:val="20"/>
          <w:szCs w:val="20"/>
        </w:rPr>
      </w:pPr>
      <w:r w:rsidRPr="008E4698">
        <w:rPr>
          <w:rFonts w:ascii="Source Sans Pro" w:hAnsi="Source Sans Pro"/>
          <w:color w:val="6F7271"/>
          <w:sz w:val="20"/>
          <w:szCs w:val="20"/>
        </w:rPr>
        <w:t xml:space="preserve">El día, la hora y el lugar en que deba celebrarse la sesión del Consejo;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0"/>
        </w:numPr>
        <w:ind w:hanging="214"/>
        <w:rPr>
          <w:rFonts w:ascii="Source Sans Pro" w:hAnsi="Source Sans Pro"/>
          <w:color w:val="6F7271"/>
          <w:sz w:val="20"/>
          <w:szCs w:val="20"/>
        </w:rPr>
      </w:pPr>
      <w:r w:rsidRPr="008E4698">
        <w:rPr>
          <w:rFonts w:ascii="Source Sans Pro" w:hAnsi="Source Sans Pro"/>
          <w:color w:val="6F7271"/>
          <w:sz w:val="20"/>
          <w:szCs w:val="20"/>
        </w:rPr>
        <w:t>La mención del número y carácter ordinario o</w:t>
      </w:r>
      <w:r w:rsidRPr="008E4698">
        <w:rPr>
          <w:rFonts w:ascii="Source Sans Pro" w:hAnsi="Source Sans Pro"/>
          <w:color w:val="6F7271"/>
          <w:sz w:val="20"/>
          <w:szCs w:val="20"/>
        </w:rPr>
        <w:t xml:space="preserve">, en su caso, extraordinario de la sesión;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0"/>
        </w:numPr>
        <w:ind w:hanging="214"/>
        <w:rPr>
          <w:rFonts w:ascii="Source Sans Pro" w:hAnsi="Source Sans Pro"/>
          <w:color w:val="6F7271"/>
          <w:sz w:val="20"/>
          <w:szCs w:val="20"/>
        </w:rPr>
      </w:pPr>
      <w:r w:rsidRPr="008E4698">
        <w:rPr>
          <w:rFonts w:ascii="Source Sans Pro" w:hAnsi="Source Sans Pro"/>
          <w:color w:val="6F7271"/>
          <w:sz w:val="20"/>
          <w:szCs w:val="20"/>
        </w:rPr>
        <w:t xml:space="preserve">El proyecto de orden del día;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 xml:space="preserve">A la convocatoria se deberán anexar los documentos necesarios para el análisis de los asuntos a tratar en la sesión que corresponda.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20. </w:t>
      </w:r>
      <w:r w:rsidRPr="008E4698">
        <w:rPr>
          <w:rFonts w:ascii="Source Sans Pro" w:hAnsi="Source Sans Pro"/>
          <w:color w:val="6F7271"/>
          <w:sz w:val="20"/>
          <w:szCs w:val="20"/>
        </w:rPr>
        <w:t>La convocatoria y los doc</w:t>
      </w:r>
      <w:r w:rsidRPr="008E4698">
        <w:rPr>
          <w:rFonts w:ascii="Source Sans Pro" w:hAnsi="Source Sans Pro"/>
          <w:color w:val="6F7271"/>
          <w:sz w:val="20"/>
          <w:szCs w:val="20"/>
        </w:rPr>
        <w:t>umentos anexos se distribuirán preferentemente por medios electrónicos o, en su defecto, en forma impresa entregados en el domicilio que para tal efecto haya señalado cada integrante. La distribución por medios electrónicos se acreditará con el acuse de re</w:t>
      </w:r>
      <w:r w:rsidRPr="008E4698">
        <w:rPr>
          <w:rFonts w:ascii="Source Sans Pro" w:hAnsi="Source Sans Pro"/>
          <w:color w:val="6F7271"/>
          <w:sz w:val="20"/>
          <w:szCs w:val="20"/>
        </w:rPr>
        <w:t xml:space="preserve">cibo del disco compacto o medio magnético correspondiente, o bien, con el acuse de recibo de la convocatoria remitida por vía internet que devuelva el destinatario.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21. </w:t>
      </w:r>
      <w:r w:rsidRPr="008E4698">
        <w:rPr>
          <w:rFonts w:ascii="Source Sans Pro" w:hAnsi="Source Sans Pro"/>
          <w:color w:val="6F7271"/>
          <w:sz w:val="20"/>
          <w:szCs w:val="20"/>
        </w:rPr>
        <w:t>Si en una sesión, en primera convocatoria, no se reúne el quórum requerido</w:t>
      </w:r>
      <w:r w:rsidRPr="008E4698">
        <w:rPr>
          <w:rFonts w:ascii="Source Sans Pro" w:hAnsi="Source Sans Pro"/>
          <w:color w:val="6F7271"/>
          <w:sz w:val="20"/>
          <w:szCs w:val="20"/>
        </w:rPr>
        <w:t>, el Coordinador del Consejo convocará por segunda vez para que la sesión se lleve a cabo sesenta minutos después de la hora fijada originalmente, en este caso se podrá utilizar cualquier medio tecnológico o de telefonía para realizar la convocatoria, la c</w:t>
      </w:r>
      <w:r w:rsidRPr="008E4698">
        <w:rPr>
          <w:rFonts w:ascii="Source Sans Pro" w:hAnsi="Source Sans Pro"/>
          <w:color w:val="6F7271"/>
          <w:sz w:val="20"/>
          <w:szCs w:val="20"/>
        </w:rPr>
        <w:t>ual tendrá el carácter de notificación oficial. Si en la segunda convocatoria volviere a faltar quórum, el Coordinador consultará a los integrantes si la sesión se lleva a cabo con los que se encuentren presentes o se cancela y se convoca en una nueva fech</w:t>
      </w:r>
      <w:r w:rsidRPr="008E4698">
        <w:rPr>
          <w:rFonts w:ascii="Source Sans Pro" w:hAnsi="Source Sans Pro"/>
          <w:color w:val="6F7271"/>
          <w:sz w:val="20"/>
          <w:szCs w:val="20"/>
        </w:rPr>
        <w:t xml:space="preserve">a para la celebración de la sesión.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 xml:space="preserve">En su caso, los acuerdos o dictámenes aprobados en una sesión celebrada en segunda convocatoria con los votos de los integrantes presentes, serán válidos y surtirán efectos plenos.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22. </w:t>
      </w:r>
      <w:r w:rsidRPr="008E4698">
        <w:rPr>
          <w:rFonts w:ascii="Source Sans Pro" w:hAnsi="Source Sans Pro"/>
          <w:color w:val="6F7271"/>
          <w:sz w:val="20"/>
          <w:szCs w:val="20"/>
        </w:rPr>
        <w:t>En caso que el Presidente o el Coordinador no asistan a la sesión que deban presidir o se ausenten en forma definitiva durante el desarrollo de la misma, por causas inherentes a su cargo como servidor público, el Secretario Técnico cancelará la misma y con</w:t>
      </w:r>
      <w:r w:rsidRPr="008E4698">
        <w:rPr>
          <w:rFonts w:ascii="Source Sans Pro" w:hAnsi="Source Sans Pro"/>
          <w:color w:val="6F7271"/>
          <w:sz w:val="20"/>
          <w:szCs w:val="20"/>
        </w:rPr>
        <w:t xml:space="preserve">vocará a una nueva sesión.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23. </w:t>
      </w:r>
      <w:r w:rsidRPr="008E4698">
        <w:rPr>
          <w:rFonts w:ascii="Source Sans Pro" w:hAnsi="Source Sans Pro"/>
          <w:color w:val="6F7271"/>
          <w:sz w:val="20"/>
          <w:szCs w:val="20"/>
        </w:rPr>
        <w:t>Una vez verificado el quórum, el Presidente o el Coordinador declarará abierta la sesión; acto seguido, instruirá al Secretario Técnico para que dé lectura al Orden del Día y lo someta a la aprobación respectiva.</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 xml:space="preserve">Aprobado el orden del día, el Secretario Técnico someterá los asuntos a discusión y, en su caso, votación de los integrantes con derecho a voto, en el orden en el que hayan sido listados.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24. </w:t>
      </w:r>
      <w:r w:rsidRPr="008E4698">
        <w:rPr>
          <w:rFonts w:ascii="Source Sans Pro" w:hAnsi="Source Sans Pro"/>
          <w:color w:val="6F7271"/>
          <w:sz w:val="20"/>
          <w:szCs w:val="20"/>
        </w:rPr>
        <w:t>Después de concluir la discusión y, en su caso</w:t>
      </w:r>
      <w:r w:rsidRPr="008E4698">
        <w:rPr>
          <w:rFonts w:ascii="Source Sans Pro" w:hAnsi="Source Sans Pro"/>
          <w:color w:val="6F7271"/>
          <w:sz w:val="20"/>
          <w:szCs w:val="20"/>
        </w:rPr>
        <w:t>, votación del último asunto del Orden del Día, el Presidente del Consejo consultará a los integrantes si tienen asuntos generales a tratar, solo en el caso de sesiones ordinarias. De ser el caso, el Secretario Técnico registrará los asuntos propuestos y e</w:t>
      </w:r>
      <w:r w:rsidRPr="008E4698">
        <w:rPr>
          <w:rFonts w:ascii="Source Sans Pro" w:hAnsi="Source Sans Pro"/>
          <w:color w:val="6F7271"/>
          <w:sz w:val="20"/>
          <w:szCs w:val="20"/>
        </w:rPr>
        <w:t xml:space="preserve">l nombre de los integrantes que los propongan, procediendo a su desahogo en el orden en que fueron registrados, en los asuntos propuestos dentro de Asuntos Generales el Consejo no emitirá acuerdos o dictámenes en la sesión que se presenten.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En las sesi</w:t>
      </w:r>
      <w:r w:rsidRPr="008E4698">
        <w:rPr>
          <w:rFonts w:ascii="Source Sans Pro" w:hAnsi="Source Sans Pro"/>
          <w:color w:val="6F7271"/>
          <w:sz w:val="20"/>
          <w:szCs w:val="20"/>
        </w:rPr>
        <w:t xml:space="preserve">ones extraordinarias, sólo se podrán tratar aquellos asuntos para que fueron convocadas, por lo cual no podrán incluirse asuntos generales.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lastRenderedPageBreak/>
        <w:t xml:space="preserve">Artículo 25. </w:t>
      </w:r>
      <w:r w:rsidRPr="008E4698">
        <w:rPr>
          <w:rFonts w:ascii="Source Sans Pro" w:hAnsi="Source Sans Pro"/>
          <w:color w:val="6F7271"/>
          <w:sz w:val="20"/>
          <w:szCs w:val="20"/>
        </w:rPr>
        <w:t xml:space="preserve">Cuando ningún integrante solicite el uso de la palabra para la discusión de un asunto listado en el orden del día, el Presidente del Consejo lo someterá a votación, si el asunto así lo requiere.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26. </w:t>
      </w:r>
      <w:r w:rsidRPr="008E4698">
        <w:rPr>
          <w:rFonts w:ascii="Source Sans Pro" w:hAnsi="Source Sans Pro"/>
          <w:color w:val="6F7271"/>
          <w:sz w:val="20"/>
          <w:szCs w:val="20"/>
        </w:rPr>
        <w:t>Los integrantes del Consejo, con derecho a v</w:t>
      </w:r>
      <w:r w:rsidRPr="008E4698">
        <w:rPr>
          <w:rFonts w:ascii="Source Sans Pro" w:hAnsi="Source Sans Pro"/>
          <w:color w:val="6F7271"/>
          <w:sz w:val="20"/>
          <w:szCs w:val="20"/>
        </w:rPr>
        <w:t xml:space="preserve">oz y voto, deberán votar todo proyecto de acuerdo o dictamen que se someta a su consideración; sólo podrán abstenerse de ello, aquellos integrantes que tengan un interés directo en el proyecto de acuerdo o dictamen sometido a votación o que argumenten que </w:t>
      </w:r>
      <w:r w:rsidRPr="008E4698">
        <w:rPr>
          <w:rFonts w:ascii="Source Sans Pro" w:hAnsi="Source Sans Pro"/>
          <w:color w:val="6F7271"/>
          <w:sz w:val="20"/>
          <w:szCs w:val="20"/>
        </w:rPr>
        <w:t xml:space="preserve">no recibieron la convocatoria y documentación anexa con la debida anticipación, presentando la acreditación correspondiente.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27. </w:t>
      </w:r>
      <w:r w:rsidRPr="008E4698">
        <w:rPr>
          <w:rFonts w:ascii="Source Sans Pro" w:hAnsi="Source Sans Pro"/>
          <w:color w:val="6F7271"/>
          <w:sz w:val="20"/>
          <w:szCs w:val="20"/>
        </w:rPr>
        <w:t>Los acuerdos y dictámenes del Consejo se aprobarán por mayoría simple de votos de los integrantes presentes, con d</w:t>
      </w:r>
      <w:r w:rsidRPr="008E4698">
        <w:rPr>
          <w:rFonts w:ascii="Source Sans Pro" w:hAnsi="Source Sans Pro"/>
          <w:color w:val="6F7271"/>
          <w:sz w:val="20"/>
          <w:szCs w:val="20"/>
        </w:rPr>
        <w:t>erecho a voz y voto. En caso de empate, se solicitará a una de las personas que votaron a favor y una de las que votaron en contra a efecto de que manifiesten los motivos que generaron el sentido de su voto y se procederá a una segunda votación; de persist</w:t>
      </w:r>
      <w:r w:rsidRPr="008E4698">
        <w:rPr>
          <w:rFonts w:ascii="Source Sans Pro" w:hAnsi="Source Sans Pro"/>
          <w:color w:val="6F7271"/>
          <w:sz w:val="20"/>
          <w:szCs w:val="20"/>
        </w:rPr>
        <w:t xml:space="preserve">ir el empate, el Presidente tendrá voto de calidad para decidir el asunto.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28. </w:t>
      </w:r>
      <w:r w:rsidRPr="008E4698">
        <w:rPr>
          <w:rFonts w:ascii="Source Sans Pro" w:hAnsi="Source Sans Pro"/>
          <w:color w:val="6F7271"/>
          <w:sz w:val="20"/>
          <w:szCs w:val="20"/>
        </w:rPr>
        <w:t xml:space="preserve">El voto de los integrantes del Consejo podrá ser: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1"/>
        </w:numPr>
        <w:ind w:hanging="173"/>
        <w:rPr>
          <w:rFonts w:ascii="Source Sans Pro" w:hAnsi="Source Sans Pro"/>
          <w:color w:val="6F7271"/>
          <w:sz w:val="20"/>
          <w:szCs w:val="20"/>
        </w:rPr>
      </w:pPr>
      <w:r w:rsidRPr="008E4698">
        <w:rPr>
          <w:rFonts w:ascii="Source Sans Pro" w:hAnsi="Source Sans Pro"/>
          <w:color w:val="6F7271"/>
          <w:sz w:val="20"/>
          <w:szCs w:val="20"/>
        </w:rPr>
        <w:t xml:space="preserve">Procedente, en cuyo caso se expresa la aprobación al proyecto de acuerdo o dictamen, o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numPr>
          <w:ilvl w:val="0"/>
          <w:numId w:val="11"/>
        </w:numPr>
        <w:ind w:hanging="173"/>
        <w:rPr>
          <w:rFonts w:ascii="Source Sans Pro" w:hAnsi="Source Sans Pro"/>
          <w:color w:val="6F7271"/>
          <w:sz w:val="20"/>
          <w:szCs w:val="20"/>
        </w:rPr>
      </w:pPr>
      <w:r w:rsidRPr="008E4698">
        <w:rPr>
          <w:rFonts w:ascii="Source Sans Pro" w:hAnsi="Source Sans Pro"/>
          <w:color w:val="6F7271"/>
          <w:sz w:val="20"/>
          <w:szCs w:val="20"/>
        </w:rPr>
        <w:t>Improcedente, en cu</w:t>
      </w:r>
      <w:r w:rsidRPr="008E4698">
        <w:rPr>
          <w:rFonts w:ascii="Source Sans Pro" w:hAnsi="Source Sans Pro"/>
          <w:color w:val="6F7271"/>
          <w:sz w:val="20"/>
          <w:szCs w:val="20"/>
        </w:rPr>
        <w:t xml:space="preserve">yo caso se expresa la oposición al proyecto de acuerdo o dictamen;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t xml:space="preserve">Por las razones establecidas en el artículo 26, los integrantes del Consejo podrán abstenerse de votar, pudiendo expresar los motivos de su decisión, si así lo creyeren conveniente.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29. </w:t>
      </w:r>
      <w:r w:rsidRPr="008E4698">
        <w:rPr>
          <w:rFonts w:ascii="Source Sans Pro" w:hAnsi="Source Sans Pro"/>
          <w:color w:val="6F7271"/>
          <w:sz w:val="20"/>
          <w:szCs w:val="20"/>
        </w:rPr>
        <w:t>El Secretario Técnico hará circular un formato de dictamen o acuerdo, según sea el caso, en el que los integrantes del Consejo, con derecho a voz y voto, emitirán su voto. El formato deberá ser previamente aprobado por el Consejo y contener el</w:t>
      </w:r>
      <w:r w:rsidRPr="008E4698">
        <w:rPr>
          <w:rFonts w:ascii="Source Sans Pro" w:hAnsi="Source Sans Pro"/>
          <w:color w:val="6F7271"/>
          <w:sz w:val="20"/>
          <w:szCs w:val="20"/>
        </w:rPr>
        <w:t xml:space="preserve"> dictamen o acuerdo específico, los nombres y firmas de los votantes, así como el sentido de sus votos.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30. </w:t>
      </w:r>
      <w:r w:rsidRPr="008E4698">
        <w:rPr>
          <w:rFonts w:ascii="Source Sans Pro" w:hAnsi="Source Sans Pro"/>
          <w:color w:val="6F7271"/>
          <w:sz w:val="20"/>
          <w:szCs w:val="20"/>
        </w:rPr>
        <w:t>Una vez discutido y votado un asunto por el Consejo no podrá volverse a discutir ni someterse nuevamente a votación, salvo que las circ</w:t>
      </w:r>
      <w:r w:rsidRPr="008E4698">
        <w:rPr>
          <w:rFonts w:ascii="Source Sans Pro" w:hAnsi="Source Sans Pro"/>
          <w:color w:val="6F7271"/>
          <w:sz w:val="20"/>
          <w:szCs w:val="20"/>
        </w:rPr>
        <w:t xml:space="preserve">unstancias que le dieron origen hayan cambiado y sea necesario revisarlo y, en su caso, dictar un nuevo acuerdo o dictamen.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31. </w:t>
      </w:r>
      <w:r w:rsidRPr="008E4698">
        <w:rPr>
          <w:rFonts w:ascii="Source Sans Pro" w:hAnsi="Source Sans Pro"/>
          <w:color w:val="6F7271"/>
          <w:sz w:val="20"/>
          <w:szCs w:val="20"/>
        </w:rPr>
        <w:t>De cada sesión, el Secretario Técnico del Consejo levantará un acta circunstanciada que contendrá los datos de iden</w:t>
      </w:r>
      <w:r w:rsidRPr="008E4698">
        <w:rPr>
          <w:rFonts w:ascii="Source Sans Pro" w:hAnsi="Source Sans Pro"/>
          <w:color w:val="6F7271"/>
          <w:sz w:val="20"/>
          <w:szCs w:val="20"/>
        </w:rPr>
        <w:t xml:space="preserve">tificación de la sesión, la lista de asistencia, los puntos del Orden del Día, una síntesis de las intervenciones efectuadas y, en su caso, la votación y el sentido de los votos emitidos, así como los acuerdos o dictámenes aprobados.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Artículo 32. </w:t>
      </w:r>
      <w:r w:rsidRPr="008E4698">
        <w:rPr>
          <w:rFonts w:ascii="Source Sans Pro" w:hAnsi="Source Sans Pro"/>
          <w:color w:val="6F7271"/>
          <w:sz w:val="20"/>
          <w:szCs w:val="20"/>
        </w:rPr>
        <w:t>El Se</w:t>
      </w:r>
      <w:r w:rsidRPr="008E4698">
        <w:rPr>
          <w:rFonts w:ascii="Source Sans Pro" w:hAnsi="Source Sans Pro"/>
          <w:color w:val="6F7271"/>
          <w:sz w:val="20"/>
          <w:szCs w:val="20"/>
        </w:rPr>
        <w:t xml:space="preserve">cretario Técnico del Consejo enviará por medio electrónico el proyecto de acta de cada sesión a los integrantes que deban firmarla, con el fin de recabar sus observaciones y, en su caso, su visto bueno; asimismo, el acta se anexará a la convocatoria de la </w:t>
      </w:r>
      <w:r w:rsidRPr="008E4698">
        <w:rPr>
          <w:rFonts w:ascii="Source Sans Pro" w:hAnsi="Source Sans Pro"/>
          <w:color w:val="6F7271"/>
          <w:sz w:val="20"/>
          <w:szCs w:val="20"/>
        </w:rPr>
        <w:t xml:space="preserve">sesión siguiente, en cuyo orden del día se incluirá un punto específico para su aprobación y firma.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spacing w:after="0" w:line="259" w:lineRule="auto"/>
        <w:ind w:right="5"/>
        <w:jc w:val="center"/>
        <w:rPr>
          <w:rFonts w:ascii="Source Sans Pro" w:hAnsi="Source Sans Pro"/>
          <w:color w:val="6F7271"/>
          <w:sz w:val="20"/>
          <w:szCs w:val="20"/>
        </w:rPr>
      </w:pPr>
      <w:r w:rsidRPr="008E4698">
        <w:rPr>
          <w:rFonts w:ascii="Source Sans Pro" w:hAnsi="Source Sans Pro"/>
          <w:b/>
          <w:color w:val="6F7271"/>
          <w:sz w:val="20"/>
          <w:szCs w:val="20"/>
        </w:rPr>
        <w:t>TRANSITORIOS</w:t>
      </w:r>
      <w:r w:rsidRPr="008E4698">
        <w:rPr>
          <w:rFonts w:ascii="Source Sans Pro" w:hAnsi="Source Sans Pro"/>
          <w:color w:val="6F7271"/>
          <w:sz w:val="20"/>
          <w:szCs w:val="20"/>
        </w:rPr>
        <w:t xml:space="preserve">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 xml:space="preserve">Primero. </w:t>
      </w:r>
      <w:r w:rsidRPr="008E4698">
        <w:rPr>
          <w:rFonts w:ascii="Source Sans Pro" w:hAnsi="Source Sans Pro"/>
          <w:color w:val="6F7271"/>
          <w:sz w:val="20"/>
          <w:szCs w:val="20"/>
        </w:rPr>
        <w:t xml:space="preserve">El presente Reglamento entrará en vigor al día siguiente de su publicación en la Gaceta Oficial del Distrito Federal.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b/>
          <w:color w:val="6F7271"/>
          <w:sz w:val="20"/>
          <w:szCs w:val="20"/>
        </w:rPr>
        <w:t>Segun</w:t>
      </w:r>
      <w:r w:rsidRPr="008E4698">
        <w:rPr>
          <w:rFonts w:ascii="Source Sans Pro" w:hAnsi="Source Sans Pro"/>
          <w:b/>
          <w:color w:val="6F7271"/>
          <w:sz w:val="20"/>
          <w:szCs w:val="20"/>
        </w:rPr>
        <w:t xml:space="preserve">do. </w:t>
      </w:r>
      <w:r w:rsidRPr="008E4698">
        <w:rPr>
          <w:rFonts w:ascii="Source Sans Pro" w:hAnsi="Source Sans Pro"/>
          <w:color w:val="6F7271"/>
          <w:sz w:val="20"/>
          <w:szCs w:val="20"/>
        </w:rPr>
        <w:t xml:space="preserve">Dentro de los treinta días hábiles siguientes a la entrada en vigor del presente Reglamento, deberá ser instalado formalmente el Consejo para el Desarrollo Urbano Sustentable del Distrito Federal.  </w:t>
      </w:r>
    </w:p>
    <w:p w:rsidR="000A6C61" w:rsidRPr="008E4698" w:rsidRDefault="00911AB3">
      <w:pPr>
        <w:spacing w:after="0" w:line="259" w:lineRule="auto"/>
        <w:ind w:left="0" w:firstLine="0"/>
        <w:jc w:val="left"/>
        <w:rPr>
          <w:rFonts w:ascii="Source Sans Pro" w:hAnsi="Source Sans Pro"/>
          <w:color w:val="6F7271"/>
          <w:sz w:val="20"/>
          <w:szCs w:val="20"/>
        </w:rPr>
      </w:pPr>
      <w:r w:rsidRPr="008E4698">
        <w:rPr>
          <w:rFonts w:ascii="Source Sans Pro" w:hAnsi="Source Sans Pro"/>
          <w:color w:val="6F7271"/>
          <w:sz w:val="20"/>
          <w:szCs w:val="20"/>
        </w:rPr>
        <w:t xml:space="preserve"> </w:t>
      </w:r>
    </w:p>
    <w:p w:rsidR="000A6C61" w:rsidRPr="008E4698" w:rsidRDefault="00911AB3">
      <w:pPr>
        <w:ind w:left="-5"/>
        <w:rPr>
          <w:rFonts w:ascii="Source Sans Pro" w:hAnsi="Source Sans Pro"/>
          <w:color w:val="6F7271"/>
          <w:sz w:val="20"/>
          <w:szCs w:val="20"/>
        </w:rPr>
      </w:pPr>
      <w:r w:rsidRPr="008E4698">
        <w:rPr>
          <w:rFonts w:ascii="Source Sans Pro" w:hAnsi="Source Sans Pro"/>
          <w:color w:val="6F7271"/>
          <w:sz w:val="20"/>
          <w:szCs w:val="20"/>
        </w:rPr>
        <w:lastRenderedPageBreak/>
        <w:t>Dado en la Ciudad de México, a los treinta días del</w:t>
      </w:r>
      <w:r w:rsidRPr="008E4698">
        <w:rPr>
          <w:rFonts w:ascii="Source Sans Pro" w:hAnsi="Source Sans Pro"/>
          <w:color w:val="6F7271"/>
          <w:sz w:val="20"/>
          <w:szCs w:val="20"/>
        </w:rPr>
        <w:t xml:space="preserve"> mes de julio del año dos mil </w:t>
      </w:r>
      <w:proofErr w:type="gramStart"/>
      <w:r w:rsidRPr="008E4698">
        <w:rPr>
          <w:rFonts w:ascii="Source Sans Pro" w:hAnsi="Source Sans Pro"/>
          <w:color w:val="6F7271"/>
          <w:sz w:val="20"/>
          <w:szCs w:val="20"/>
        </w:rPr>
        <w:t>catorce.-</w:t>
      </w:r>
      <w:proofErr w:type="gramEnd"/>
      <w:r w:rsidRPr="008E4698">
        <w:rPr>
          <w:rFonts w:ascii="Source Sans Pro" w:hAnsi="Source Sans Pro"/>
          <w:color w:val="6F7271"/>
          <w:sz w:val="20"/>
          <w:szCs w:val="20"/>
        </w:rPr>
        <w:t xml:space="preserve"> </w:t>
      </w:r>
      <w:r w:rsidRPr="008E4698">
        <w:rPr>
          <w:rFonts w:ascii="Source Sans Pro" w:hAnsi="Source Sans Pro"/>
          <w:b/>
          <w:color w:val="6F7271"/>
          <w:sz w:val="20"/>
          <w:szCs w:val="20"/>
        </w:rPr>
        <w:t xml:space="preserve">JEFE DE GOBIERNO DEL DISTRITO </w:t>
      </w:r>
    </w:p>
    <w:p w:rsidR="000A6C61" w:rsidRPr="008E4698" w:rsidRDefault="00911AB3">
      <w:pPr>
        <w:ind w:left="-5" w:right="-12"/>
        <w:jc w:val="left"/>
        <w:rPr>
          <w:rFonts w:ascii="Source Sans Pro" w:hAnsi="Source Sans Pro"/>
          <w:color w:val="6F7271"/>
          <w:sz w:val="20"/>
          <w:szCs w:val="20"/>
        </w:rPr>
      </w:pPr>
      <w:r w:rsidRPr="008E4698">
        <w:rPr>
          <w:rFonts w:ascii="Source Sans Pro" w:hAnsi="Source Sans Pro"/>
          <w:b/>
          <w:color w:val="6F7271"/>
          <w:sz w:val="20"/>
          <w:szCs w:val="20"/>
        </w:rPr>
        <w:t xml:space="preserve">FEDERAL, MIGUEL ÁNGEL MANCERA </w:t>
      </w:r>
      <w:proofErr w:type="gramStart"/>
      <w:r w:rsidRPr="008E4698">
        <w:rPr>
          <w:rFonts w:ascii="Source Sans Pro" w:hAnsi="Source Sans Pro"/>
          <w:b/>
          <w:color w:val="6F7271"/>
          <w:sz w:val="20"/>
          <w:szCs w:val="20"/>
        </w:rPr>
        <w:t>ESPINOSA.-</w:t>
      </w:r>
      <w:proofErr w:type="gramEnd"/>
      <w:r w:rsidRPr="008E4698">
        <w:rPr>
          <w:rFonts w:ascii="Source Sans Pro" w:hAnsi="Source Sans Pro"/>
          <w:b/>
          <w:color w:val="6F7271"/>
          <w:sz w:val="20"/>
          <w:szCs w:val="20"/>
        </w:rPr>
        <w:t xml:space="preserve"> FIRMA.- EL SECRETARIO DE GOBIERNO, HÉCTOR SERRANO CORTES.- </w:t>
      </w:r>
    </w:p>
    <w:p w:rsidR="000A6C61" w:rsidRPr="008E4698" w:rsidRDefault="00911AB3">
      <w:pPr>
        <w:ind w:left="-5" w:right="-12"/>
        <w:jc w:val="left"/>
        <w:rPr>
          <w:rFonts w:ascii="Source Sans Pro" w:hAnsi="Source Sans Pro"/>
          <w:color w:val="6F7271"/>
          <w:sz w:val="20"/>
          <w:szCs w:val="20"/>
        </w:rPr>
      </w:pPr>
      <w:proofErr w:type="gramStart"/>
      <w:r w:rsidRPr="008E4698">
        <w:rPr>
          <w:rFonts w:ascii="Source Sans Pro" w:hAnsi="Source Sans Pro"/>
          <w:b/>
          <w:color w:val="6F7271"/>
          <w:sz w:val="20"/>
          <w:szCs w:val="20"/>
        </w:rPr>
        <w:t>FIRMA.-</w:t>
      </w:r>
      <w:proofErr w:type="gramEnd"/>
      <w:r w:rsidRPr="008E4698">
        <w:rPr>
          <w:rFonts w:ascii="Source Sans Pro" w:hAnsi="Source Sans Pro"/>
          <w:b/>
          <w:color w:val="6F7271"/>
          <w:sz w:val="20"/>
          <w:szCs w:val="20"/>
        </w:rPr>
        <w:t xml:space="preserve"> EL SECRETARIO DE DESARROLLO URBANO Y VIVIENDA, SIMÓN NEUMANN LADENZON.- FIRM</w:t>
      </w:r>
      <w:r w:rsidRPr="008E4698">
        <w:rPr>
          <w:rFonts w:ascii="Source Sans Pro" w:hAnsi="Source Sans Pro"/>
          <w:b/>
          <w:color w:val="6F7271"/>
          <w:sz w:val="20"/>
          <w:szCs w:val="20"/>
        </w:rPr>
        <w:t xml:space="preserve">A.- LA SECRETARIA DE MEDIO AMBIENTE, TANYA MÜLLER GARCÍA.- FIRMA.- EL SECRETARIO DE MOVILIDAD, RUFINO H. LEÓN TOVAR.- </w:t>
      </w:r>
    </w:p>
    <w:p w:rsidR="000A6C61" w:rsidRPr="008E4698" w:rsidRDefault="00911AB3">
      <w:pPr>
        <w:ind w:left="-5" w:right="-12"/>
        <w:jc w:val="left"/>
        <w:rPr>
          <w:rFonts w:ascii="Source Sans Pro" w:hAnsi="Source Sans Pro"/>
          <w:color w:val="6F7271"/>
          <w:sz w:val="20"/>
          <w:szCs w:val="20"/>
        </w:rPr>
      </w:pPr>
      <w:proofErr w:type="gramStart"/>
      <w:r w:rsidRPr="008E4698">
        <w:rPr>
          <w:rFonts w:ascii="Source Sans Pro" w:hAnsi="Source Sans Pro"/>
          <w:b/>
          <w:color w:val="6F7271"/>
          <w:sz w:val="20"/>
          <w:szCs w:val="20"/>
        </w:rPr>
        <w:t>FIRMA.-</w:t>
      </w:r>
      <w:proofErr w:type="gramEnd"/>
      <w:r w:rsidRPr="008E4698">
        <w:rPr>
          <w:rFonts w:ascii="Source Sans Pro" w:hAnsi="Source Sans Pro"/>
          <w:b/>
          <w:color w:val="6F7271"/>
          <w:sz w:val="20"/>
          <w:szCs w:val="20"/>
        </w:rPr>
        <w:t xml:space="preserve"> EL SECRETARIO DE PROTECCIÓN CIVIL, FAUSTO LUGO GARCÍA.- FIRMA.- EL SECRETARIO DE DESARROLLO ECONÓMICO, SALOMÓN CHERTORIVSKI WOLDE</w:t>
      </w:r>
      <w:r w:rsidRPr="008E4698">
        <w:rPr>
          <w:rFonts w:ascii="Source Sans Pro" w:hAnsi="Source Sans Pro"/>
          <w:b/>
          <w:color w:val="6F7271"/>
          <w:sz w:val="20"/>
          <w:szCs w:val="20"/>
        </w:rPr>
        <w:t>NBERG.- FIRMA.</w:t>
      </w:r>
      <w:r w:rsidRPr="008E4698">
        <w:rPr>
          <w:rFonts w:ascii="Source Sans Pro" w:hAnsi="Source Sans Pro"/>
          <w:color w:val="6F7271"/>
          <w:sz w:val="20"/>
          <w:szCs w:val="20"/>
        </w:rPr>
        <w:t xml:space="preserve"> </w:t>
      </w:r>
      <w:bookmarkStart w:id="0" w:name="_GoBack"/>
      <w:bookmarkEnd w:id="0"/>
    </w:p>
    <w:sectPr w:rsidR="000A6C61" w:rsidRPr="008E4698">
      <w:headerReference w:type="default" r:id="rId7"/>
      <w:footerReference w:type="default" r:id="rId8"/>
      <w:pgSz w:w="11900" w:h="16840"/>
      <w:pgMar w:top="1848" w:right="1271" w:bottom="1769" w:left="124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AB3" w:rsidRDefault="00911AB3" w:rsidP="008E4698">
      <w:pPr>
        <w:spacing w:after="0" w:line="240" w:lineRule="auto"/>
      </w:pPr>
      <w:r>
        <w:separator/>
      </w:r>
    </w:p>
  </w:endnote>
  <w:endnote w:type="continuationSeparator" w:id="0">
    <w:p w:rsidR="00911AB3" w:rsidRDefault="00911AB3" w:rsidP="008E4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AB3" w:rsidRDefault="00911AB3" w:rsidP="008E4698">
      <w:pPr>
        <w:spacing w:after="0" w:line="240" w:lineRule="auto"/>
      </w:pPr>
      <w:r>
        <w:separator/>
      </w:r>
    </w:p>
  </w:footnote>
  <w:footnote w:type="continuationSeparator" w:id="0">
    <w:p w:rsidR="00911AB3" w:rsidRDefault="00911AB3" w:rsidP="008E4698">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7BC5"/>
    <w:multiLevelType w:val="hybridMultilevel"/>
    <w:tmpl w:val="84C27D5A"/>
    <w:lvl w:ilvl="0" w:tplc="684EF498">
      <w:start w:val="1"/>
      <w:numFmt w:val="upperRoman"/>
      <w:lvlText w:val="%1."/>
      <w:lvlJc w:val="left"/>
      <w:pPr>
        <w:ind w:left="230"/>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C8505EE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734ABF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42677C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63825EA">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E9CF69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662B7C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C8E061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D7C750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4B46D0A"/>
    <w:multiLevelType w:val="hybridMultilevel"/>
    <w:tmpl w:val="B16E3520"/>
    <w:lvl w:ilvl="0" w:tplc="8A069DE4">
      <w:start w:val="1"/>
      <w:numFmt w:val="upperRoman"/>
      <w:lvlText w:val="%1."/>
      <w:lvlJc w:val="left"/>
      <w:pPr>
        <w:ind w:left="214"/>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970E9CA0">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E46A40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4A82EF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D7E7EF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37A6A0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74C3998">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A20B83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D6A5864">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2CB7275"/>
    <w:multiLevelType w:val="hybridMultilevel"/>
    <w:tmpl w:val="605AE0E8"/>
    <w:lvl w:ilvl="0" w:tplc="BA004B56">
      <w:start w:val="1"/>
      <w:numFmt w:val="upperRoman"/>
      <w:lvlText w:val="%1."/>
      <w:lvlJc w:val="left"/>
      <w:pPr>
        <w:ind w:left="276"/>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8A3813E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94EE67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56C053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E50627A">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9000E3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74A33E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4DABD6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6003F4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32AC1F8D"/>
    <w:multiLevelType w:val="hybridMultilevel"/>
    <w:tmpl w:val="00421D16"/>
    <w:lvl w:ilvl="0" w:tplc="4E4410B2">
      <w:start w:val="1"/>
      <w:numFmt w:val="upperRoman"/>
      <w:lvlText w:val="%1."/>
      <w:lvlJc w:val="left"/>
      <w:pPr>
        <w:ind w:left="230"/>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0D6892E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732AC5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934285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26CA46C">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50C6A3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268E94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50476A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3688B24">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34D05C6C"/>
    <w:multiLevelType w:val="hybridMultilevel"/>
    <w:tmpl w:val="CC06AF38"/>
    <w:lvl w:ilvl="0" w:tplc="943EADEC">
      <w:start w:val="1"/>
      <w:numFmt w:val="upperRoman"/>
      <w:lvlText w:val="%1."/>
      <w:lvlJc w:val="left"/>
      <w:pPr>
        <w:ind w:left="173"/>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EE46734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1BE215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9AA3D6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D0828C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B3803B8">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E9E470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FAA3742">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4BA177E">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385F63CA"/>
    <w:multiLevelType w:val="hybridMultilevel"/>
    <w:tmpl w:val="F0101ABE"/>
    <w:lvl w:ilvl="0" w:tplc="42229186">
      <w:start w:val="1"/>
      <w:numFmt w:val="upperRoman"/>
      <w:lvlText w:val="%1."/>
      <w:lvlJc w:val="left"/>
      <w:pPr>
        <w:ind w:left="230"/>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F014BE3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27467B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F6CB89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0AE5E3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18AADA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16E2D6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9420DE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78EFD0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499B713F"/>
    <w:multiLevelType w:val="hybridMultilevel"/>
    <w:tmpl w:val="AB0C6A8C"/>
    <w:lvl w:ilvl="0" w:tplc="E01E9DFE">
      <w:start w:val="1"/>
      <w:numFmt w:val="upperRoman"/>
      <w:lvlText w:val="%1."/>
      <w:lvlJc w:val="left"/>
      <w:pPr>
        <w:ind w:left="127"/>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58423E0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02ECD2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18DDB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3C03D0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62ADCF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AF6FEB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7BC405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D080B1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5ED83F90"/>
    <w:multiLevelType w:val="hybridMultilevel"/>
    <w:tmpl w:val="78886074"/>
    <w:lvl w:ilvl="0" w:tplc="A8F42774">
      <w:start w:val="1"/>
      <w:numFmt w:val="upperRoman"/>
      <w:lvlText w:val="%1."/>
      <w:lvlJc w:val="left"/>
      <w:pPr>
        <w:ind w:left="2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5FA246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FB0754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67EBFA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BEC704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5C2100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834EF6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974EDF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A60CA0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719C3F0B"/>
    <w:multiLevelType w:val="hybridMultilevel"/>
    <w:tmpl w:val="5C3E2066"/>
    <w:lvl w:ilvl="0" w:tplc="2BAA77F0">
      <w:start w:val="1"/>
      <w:numFmt w:val="upperRoman"/>
      <w:lvlText w:val="%1."/>
      <w:lvlJc w:val="left"/>
      <w:pPr>
        <w:ind w:left="336"/>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FF38B6F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E1E2E8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E2C0BD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F601AE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D1A605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CBC828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73ACD20">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740EE1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795A552E"/>
    <w:multiLevelType w:val="hybridMultilevel"/>
    <w:tmpl w:val="64CC5F64"/>
    <w:lvl w:ilvl="0" w:tplc="1DF23706">
      <w:start w:val="1"/>
      <w:numFmt w:val="upperRoman"/>
      <w:lvlText w:val="%1."/>
      <w:lvlJc w:val="left"/>
      <w:pPr>
        <w:ind w:left="274"/>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3956E1B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69257F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642045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414D02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8BACF4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044324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318185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55C62F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7F320619"/>
    <w:multiLevelType w:val="hybridMultilevel"/>
    <w:tmpl w:val="4F26C432"/>
    <w:lvl w:ilvl="0" w:tplc="3ED4B362">
      <w:start w:val="1"/>
      <w:numFmt w:val="upperRoman"/>
      <w:lvlText w:val="%1."/>
      <w:lvlJc w:val="left"/>
      <w:pPr>
        <w:ind w:left="276"/>
      </w:pPr>
      <w:rPr>
        <w:rFonts w:ascii="Arial" w:eastAsia="Arial" w:hAnsi="Arial" w:cs="Arial"/>
        <w:b w:val="0"/>
        <w:i w:val="0"/>
        <w:strike w:val="0"/>
        <w:dstrike w:val="0"/>
        <w:color w:val="6F7271"/>
        <w:sz w:val="16"/>
        <w:szCs w:val="16"/>
        <w:u w:val="none" w:color="000000"/>
        <w:bdr w:val="none" w:sz="0" w:space="0" w:color="auto"/>
        <w:shd w:val="clear" w:color="auto" w:fill="auto"/>
        <w:vertAlign w:val="baseline"/>
      </w:rPr>
    </w:lvl>
    <w:lvl w:ilvl="1" w:tplc="A5CE5DA0">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B7AD6C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414378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E90405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BE8682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ADA46D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BB040D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56C7F3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abstractNumId w:val="7"/>
  </w:num>
  <w:num w:numId="2">
    <w:abstractNumId w:val="9"/>
  </w:num>
  <w:num w:numId="3">
    <w:abstractNumId w:val="2"/>
  </w:num>
  <w:num w:numId="4">
    <w:abstractNumId w:val="0"/>
  </w:num>
  <w:num w:numId="5">
    <w:abstractNumId w:val="3"/>
  </w:num>
  <w:num w:numId="6">
    <w:abstractNumId w:val="5"/>
  </w:num>
  <w:num w:numId="7">
    <w:abstractNumId w:val="10"/>
  </w:num>
  <w:num w:numId="8">
    <w:abstractNumId w:val="8"/>
  </w:num>
  <w:num w:numId="9">
    <w:abstractNumId w:val="6"/>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C61"/>
    <w:rsid w:val="000A6C61"/>
    <w:rsid w:val="008E4698"/>
    <w:rsid w:val="00911A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B0F5C"/>
  <w15:docId w15:val="{57C493AB-86FF-43B2-A904-66BF0FA2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48" w:lineRule="auto"/>
      <w:ind w:left="10" w:hanging="10"/>
      <w:jc w:val="both"/>
    </w:pPr>
    <w:rPr>
      <w:rFonts w:ascii="Arial" w:eastAsia="Arial" w:hAnsi="Arial" w:cs="Arial"/>
      <w:color w:val="000000"/>
      <w:sz w:val="16"/>
    </w:rPr>
  </w:style>
  <w:style w:type="paragraph" w:styleId="Ttulo2">
    <w:name w:val="heading 2"/>
    <w:basedOn w:val="Normal"/>
    <w:link w:val="Ttulo2Car"/>
    <w:uiPriority w:val="9"/>
    <w:qFormat/>
    <w:rsid w:val="008E4698"/>
    <w:pPr>
      <w:spacing w:before="100" w:beforeAutospacing="1" w:after="100" w:afterAutospacing="1" w:line="240" w:lineRule="auto"/>
      <w:ind w:left="0" w:firstLine="0"/>
      <w:jc w:val="left"/>
      <w:outlineLvl w:val="1"/>
    </w:pPr>
    <w:rPr>
      <w:rFonts w:ascii="Times New Roman" w:eastAsia="Times New Roman" w:hAnsi="Times New Roman" w:cs="Times New Roman"/>
      <w:b/>
      <w:bCs/>
      <w:color w:val="auto"/>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E4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4698"/>
    <w:rPr>
      <w:rFonts w:ascii="Arial" w:eastAsia="Arial" w:hAnsi="Arial" w:cs="Arial"/>
      <w:color w:val="000000"/>
      <w:sz w:val="16"/>
    </w:rPr>
  </w:style>
  <w:style w:type="paragraph" w:styleId="Piedepgina">
    <w:name w:val="footer"/>
    <w:basedOn w:val="Normal"/>
    <w:link w:val="PiedepginaCar"/>
    <w:uiPriority w:val="99"/>
    <w:unhideWhenUsed/>
    <w:rsid w:val="008E4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4698"/>
    <w:rPr>
      <w:rFonts w:ascii="Arial" w:eastAsia="Arial" w:hAnsi="Arial" w:cs="Arial"/>
      <w:color w:val="000000"/>
      <w:sz w:val="16"/>
    </w:rPr>
  </w:style>
  <w:style w:type="character" w:customStyle="1" w:styleId="Ttulo2Car">
    <w:name w:val="Título 2 Car"/>
    <w:basedOn w:val="Fuentedeprrafopredeter"/>
    <w:link w:val="Ttulo2"/>
    <w:uiPriority w:val="9"/>
    <w:rsid w:val="008E469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760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2956</Words>
  <Characters>16263</Characters>
  <Application>Microsoft Office Word</Application>
  <DocSecurity>0</DocSecurity>
  <Lines>135</Lines>
  <Paragraphs>38</Paragraphs>
  <ScaleCrop>false</ScaleCrop>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5403</dc:title>
  <dc:subject/>
  <dc:creator>jfeliciano</dc:creator>
  <cp:keywords/>
  <cp:lastModifiedBy>Mauricio</cp:lastModifiedBy>
  <cp:revision>2</cp:revision>
  <dcterms:created xsi:type="dcterms:W3CDTF">2022-10-19T16:54:00Z</dcterms:created>
  <dcterms:modified xsi:type="dcterms:W3CDTF">2022-10-19T16:54:00Z</dcterms:modified>
</cp:coreProperties>
</file>