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Политика конфиденциальности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Настоящий документ (далее по тексту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Политика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представляет собой правила использования Владельцем и Администрацией сайта Prostart-up.ru данных интернет-пользователей, собираемых с использованием сайта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https://prostart-up.ru/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Обрабатываемые данные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не осуществляем сбор ваших персональных данных с использованием Сайта.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данные, собираемые на Сайте, предоставляются и принимаются в обезличенной форме (далее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Обезличенные данные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Обезличенные данные включают следующие сведения, которые не позволяют вас идентифицировать: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Информацию, которую вы предоставляете о себе самостоятельно с использованием онлайн-форм и программных модулей Сайта, включая имя и номер телефона и/или адрес электронной почты.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Данные, которые передаются в обезличенном виде в автоматическом режиме в зависимости от настроек используемого вами программного обеспечения.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Администрация вправе устанавливать требования к составу Обезличенных данных Пользователя, которые собираются использованием Сайта.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определенная информация не помечена как обязательная, ее предоставление или раскрытие осуществляется Пользователем на свое усмотрение. Одновременно вы даете информированное согласие на доступ неограниченного круга лиц к таким данным. Указанные данные становится общедоступными с момента предоставления и/или раскрытия в иной форме.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Администрация не осуществляет проверку достоверности предоставляемых данных и наличия у Пользователя необходимого согласия на их обработку в соответствии с настоящей Политикой, полагая, что Пользователь действует добросовестно, осмотрительно и прилагает все необходимые усилия к поддержанию такой информации в актуальном состоянии и получению всех необходимых согласий на ее использование.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 осознаете и принимаете возможность использования на Сайте программного обеспечения третьих лиц, в результате чего такие лица могут получать и передавать указанные в п.1.3 данные в обезличенном виде. Например, к указанному программному обеспечению третьих лиц относятся системы сбора статистики посещений Google Analytics и Яндекс.Метрика.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 и условия сбора обезличенных данных с использованием программного обеспечения третьих лиц определяются непосредственно их правообладателями и могут включать: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браузера (тип, версия, cookie);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устройства и место его положения;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операционной системы (тип, версия, разрешение экрана);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запроса (время, источник перехода, IP-адрес).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Администрация не несет ответственность за порядок использования Обезличенных данных Пользователя третьими лицами.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2.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Цели обработки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Администрация использует данные в следующих целях: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Обработка поступающих запросов и связи с Пользователем;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Информационное обслуживание, включая рассылку рекламно-информационных материалов;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Проведение маркетинговых, статистических и иных исследований;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2.1.4.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Таргетирование рекламных материалов на Сайте.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3.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Требования к защите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Администрация осуществляет хранение данных и обеспечивает их охрану от несанкционированного доступа и распространения в соответствии с внутренними правилами и регламентами.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отношении полученных данных сохраняется конфиденциальность, за исключением случаев, когда они сделаны Пользователем общедоступными, а также когда используемые на Сайте технологии и программное обеспечение третьих лиц либо настройки используемого Пользователем программного обеспечения предусматривают открытый обмен с данными лицами и/или иными участниками и пользователями сети Интернет.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целях повышения качества работы Администрация вправе хранить лог-файлы о действиях, совершенных Пользователем в рамках использования Сайта в течение 1 (Одного) года.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4.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Передача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Администрация вправе передать данные третьим лицам в следующих случаях: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выразил свое согласие на такие действия, включая случаи применения Пользователем настроек используемого программного обеспечения, не ограничивающих предоставление определенной информации;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Передача необходима в рамках использования Пользователем функциональных возможностей Сайта;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Передача требуется в соответствии с целями обработки данных;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4.1.4.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связи с передачей Сайта во владение, пользование или собственность такого третьего лица;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4.1.5.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запросу суда или иного уполномоченного государственного органа в рамках установленной законодательством процедуры;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4.1.6.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защиты прав и законных интересов Администрации в связи с допущенными Пользователем нарушениями.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5.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Изменение Политики конфиденциальности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Настоящая Политика может быть изменена или прекращена Администрацией в одностороннем порядке без предварительного уведомления Пользователя. Новая редакция Политики вступает в силу с момента ее размещения на Сайте, если иное не предусмотрено новой редакцией Политики.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Действующая редакция Политики находится на Сайте в сети Интернет по адресу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https://prostart-up.ru/privacy-policy/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Действующая редакция Политики от  13 июля 2020 г.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rostart-up.ru/" Id="docRId0" Type="http://schemas.openxmlformats.org/officeDocument/2006/relationships/hyperlink" /><Relationship TargetMode="External" Target="https://prostart-up.ru/privacy-policy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