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4DD5" w14:textId="77777777" w:rsidR="00B52D25" w:rsidRPr="00B52D25" w:rsidRDefault="00B52D25" w:rsidP="00B52D25">
      <w:pPr>
        <w:spacing w:before="150" w:after="0" w:line="240" w:lineRule="auto"/>
        <w:jc w:val="center"/>
        <w:outlineLvl w:val="1"/>
        <w:rPr>
          <w:rFonts w:ascii="Montserrat" w:eastAsia="Times New Roman" w:hAnsi="Montserrat" w:cs="Times New Roman"/>
          <w:sz w:val="40"/>
          <w:szCs w:val="40"/>
        </w:rPr>
      </w:pPr>
      <w:r w:rsidRPr="00B52D25">
        <w:rPr>
          <w:rFonts w:ascii="Merriweather" w:eastAsia="Times New Roman" w:hAnsi="Merriweather" w:cs="Times New Roman"/>
          <w:b/>
          <w:bCs/>
          <w:sz w:val="96"/>
          <w:szCs w:val="96"/>
        </w:rPr>
        <w:t>NIVEL  NACIONAL</w:t>
      </w:r>
    </w:p>
    <w:p w14:paraId="1863732F" w14:textId="37281672" w:rsidR="00B1730B" w:rsidRDefault="00B52D25">
      <w:pPr>
        <w:rPr>
          <w:rStyle w:val="c9dxtc"/>
          <w:rFonts w:ascii="Merriweather" w:hAnsi="Merriweather"/>
          <w:b/>
          <w:bCs/>
          <w:color w:val="000000"/>
        </w:rPr>
      </w:pPr>
      <w:r>
        <w:rPr>
          <w:rStyle w:val="c9dxtc"/>
          <w:rFonts w:ascii="Merriweather" w:hAnsi="Merriweather"/>
          <w:color w:val="000000"/>
        </w:rPr>
        <w:t>Dentro de los 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proyectos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llevados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a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cabo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por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el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MINAM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en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2022</w:t>
      </w:r>
      <w:r>
        <w:rPr>
          <w:rStyle w:val="c9dxtc"/>
          <w:rFonts w:ascii="Merriweather" w:hAnsi="Merriweather"/>
          <w:color w:val="000000"/>
        </w:rPr>
        <w:t xml:space="preserve">, </w:t>
      </w:r>
      <w:proofErr w:type="spellStart"/>
      <w:r>
        <w:rPr>
          <w:rStyle w:val="c9dxtc"/>
          <w:rFonts w:ascii="Merriweather" w:hAnsi="Merriweather"/>
          <w:color w:val="000000"/>
        </w:rPr>
        <w:t>encontramos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"</w:t>
      </w:r>
      <w:r>
        <w:rPr>
          <w:rStyle w:val="c9dxtc"/>
          <w:rFonts w:ascii="Merriweather" w:hAnsi="Merriweather"/>
          <w:i/>
          <w:iCs/>
          <w:color w:val="000000"/>
        </w:rPr>
        <w:t>HECTÁREAS DE ECOSISTEMAS CONSERVADOS PARA ASEGURAR LA PROVISIÓN SOSTENIBLE DE SERVICIOS ECOSISTEMICOS </w:t>
      </w:r>
      <w:r>
        <w:rPr>
          <w:rStyle w:val="c9dxtc"/>
          <w:rFonts w:ascii="Merriweather" w:hAnsi="Merriweather"/>
          <w:color w:val="000000"/>
        </w:rPr>
        <w:t>", "</w:t>
      </w:r>
      <w:r>
        <w:rPr>
          <w:rStyle w:val="c9dxtc"/>
          <w:rFonts w:ascii="Merriweather" w:hAnsi="Merriweather"/>
          <w:i/>
          <w:iCs/>
          <w:color w:val="000000"/>
        </w:rPr>
        <w:t>HECTÁREAS DE ECOSISTEMAS RECUPERADOS PARA MEJORAR LA PROVISIÓN DE SERVICIOS ECOSISTEMICOS </w:t>
      </w:r>
      <w:r>
        <w:rPr>
          <w:rStyle w:val="c9dxtc"/>
          <w:rFonts w:ascii="Merriweather" w:hAnsi="Merriweather"/>
          <w:color w:val="000000"/>
        </w:rPr>
        <w:t>"  y "</w:t>
      </w:r>
      <w:r>
        <w:rPr>
          <w:rStyle w:val="c9dxtc"/>
          <w:rFonts w:ascii="Merriweather" w:hAnsi="Merriweather"/>
          <w:i/>
          <w:iCs/>
          <w:color w:val="000000"/>
        </w:rPr>
        <w:t>CONSTRUCCIÓN DE CERCO PERIMÉTRICO Y SISTEMA DE RIEGO; EN EL PARQUE ECOLÓGICO NACIONAL ANTONIO RAIMONDI DISTRITO DE ANCÓN, PROVINCIA LIMA, DEPARTAMENTO LIMA </w:t>
      </w:r>
      <w:r>
        <w:rPr>
          <w:rStyle w:val="c9dxtc"/>
          <w:rFonts w:ascii="Merriweather" w:hAnsi="Merriweather"/>
          <w:color w:val="000000"/>
        </w:rPr>
        <w:t xml:space="preserve">". El </w:t>
      </w:r>
      <w:proofErr w:type="spellStart"/>
      <w:r>
        <w:rPr>
          <w:rStyle w:val="c9dxtc"/>
          <w:rFonts w:ascii="Merriweather" w:hAnsi="Merriweather"/>
          <w:color w:val="000000"/>
        </w:rPr>
        <w:t>último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proyecto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mencionado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se </w:t>
      </w:r>
      <w:proofErr w:type="spellStart"/>
      <w:r>
        <w:rPr>
          <w:rStyle w:val="c9dxtc"/>
          <w:rFonts w:ascii="Merriweather" w:hAnsi="Merriweather"/>
          <w:color w:val="000000"/>
        </w:rPr>
        <w:t>encarga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 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forestar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en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el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Parque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Ecológico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Nacional Antonio Raimondi </w:t>
      </w:r>
      <w:proofErr w:type="spellStart"/>
      <w:r>
        <w:rPr>
          <w:rStyle w:val="c9dxtc"/>
          <w:rFonts w:ascii="Merriweather" w:hAnsi="Merriweather"/>
          <w:color w:val="000000"/>
        </w:rPr>
        <w:t>el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cual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está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conformado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por 2 zonas </w:t>
      </w:r>
      <w:proofErr w:type="spellStart"/>
      <w:r>
        <w:rPr>
          <w:rStyle w:val="c9dxtc"/>
          <w:rFonts w:ascii="Merriweather" w:hAnsi="Merriweather"/>
          <w:color w:val="000000"/>
        </w:rPr>
        <w:t>geográficas</w:t>
      </w:r>
      <w:proofErr w:type="spellEnd"/>
      <w:r>
        <w:rPr>
          <w:rStyle w:val="c9dxtc"/>
          <w:rFonts w:ascii="Merriweather" w:hAnsi="Merriweather"/>
          <w:color w:val="000000"/>
        </w:rPr>
        <w:t xml:space="preserve">: </w:t>
      </w:r>
      <w:proofErr w:type="spellStart"/>
      <w:r>
        <w:rPr>
          <w:rStyle w:val="c9dxtc"/>
          <w:rFonts w:ascii="Merriweather" w:hAnsi="Merriweather"/>
          <w:color w:val="000000"/>
        </w:rPr>
        <w:t>desierto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costero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y </w:t>
      </w:r>
      <w:proofErr w:type="spellStart"/>
      <w:r>
        <w:rPr>
          <w:rStyle w:val="c9dxtc"/>
          <w:rFonts w:ascii="Merriweather" w:hAnsi="Merriweather"/>
          <w:color w:val="000000"/>
        </w:rPr>
        <w:t>lomas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costeras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(MINAM, 2020). De </w:t>
      </w:r>
      <w:proofErr w:type="spellStart"/>
      <w:r>
        <w:rPr>
          <w:rStyle w:val="c9dxtc"/>
          <w:rFonts w:ascii="Merriweather" w:hAnsi="Merriweather"/>
          <w:color w:val="000000"/>
        </w:rPr>
        <w:t>acuerdo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al </w:t>
      </w:r>
      <w:proofErr w:type="spellStart"/>
      <w:r>
        <w:rPr>
          <w:rStyle w:val="c9dxtc"/>
          <w:rFonts w:ascii="Merriweather" w:hAnsi="Merriweather"/>
          <w:color w:val="000000"/>
        </w:rPr>
        <w:t>reporte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 </w:t>
      </w:r>
      <w:proofErr w:type="spellStart"/>
      <w:r>
        <w:rPr>
          <w:rStyle w:val="c9dxtc"/>
          <w:rFonts w:ascii="Merriweather" w:hAnsi="Merriweather"/>
          <w:color w:val="000000"/>
        </w:rPr>
        <w:t>seguimiento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a la </w:t>
      </w:r>
      <w:proofErr w:type="spellStart"/>
      <w:r>
        <w:rPr>
          <w:rStyle w:val="c9dxtc"/>
          <w:rFonts w:ascii="Merriweather" w:hAnsi="Merriweather"/>
          <w:color w:val="000000"/>
        </w:rPr>
        <w:t>ejecución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 </w:t>
      </w:r>
      <w:proofErr w:type="spellStart"/>
      <w:r>
        <w:rPr>
          <w:rStyle w:val="c9dxtc"/>
          <w:rFonts w:ascii="Merriweather" w:hAnsi="Merriweather"/>
          <w:color w:val="000000"/>
        </w:rPr>
        <w:t>inversiones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del </w:t>
      </w:r>
      <w:proofErr w:type="spellStart"/>
      <w:r>
        <w:rPr>
          <w:rStyle w:val="c9dxtc"/>
          <w:rFonts w:ascii="Merriweather" w:hAnsi="Merriweather"/>
          <w:color w:val="000000"/>
        </w:rPr>
        <w:t>formato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N° 12-B del </w:t>
      </w:r>
      <w:proofErr w:type="spellStart"/>
      <w:r>
        <w:rPr>
          <w:rStyle w:val="c9dxtc"/>
          <w:rFonts w:ascii="Merriweather" w:hAnsi="Merriweather"/>
          <w:color w:val="000000"/>
        </w:rPr>
        <w:t>Ministerio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 </w:t>
      </w:r>
      <w:proofErr w:type="spellStart"/>
      <w:r>
        <w:rPr>
          <w:rStyle w:val="c9dxtc"/>
          <w:rFonts w:ascii="Merriweather" w:hAnsi="Merriweather"/>
          <w:color w:val="000000"/>
        </w:rPr>
        <w:t>Economía</w:t>
      </w:r>
      <w:proofErr w:type="spellEnd"/>
      <w:r>
        <w:rPr>
          <w:rStyle w:val="c9dxtc"/>
          <w:rFonts w:ascii="Merriweather" w:hAnsi="Merriweather"/>
          <w:color w:val="000000"/>
        </w:rPr>
        <w:t xml:space="preserve"> y </w:t>
      </w:r>
      <w:proofErr w:type="spellStart"/>
      <w:r>
        <w:rPr>
          <w:rStyle w:val="c9dxtc"/>
          <w:rFonts w:ascii="Merriweather" w:hAnsi="Merriweather"/>
          <w:color w:val="000000"/>
        </w:rPr>
        <w:t>Finanzas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(MEF), </w:t>
      </w:r>
      <w:proofErr w:type="spellStart"/>
      <w:r>
        <w:rPr>
          <w:rStyle w:val="c9dxtc"/>
          <w:rFonts w:ascii="Merriweather" w:hAnsi="Merriweather"/>
          <w:color w:val="000000"/>
        </w:rPr>
        <w:t>el</w:t>
      </w:r>
      <w:proofErr w:type="spellEnd"/>
      <w:r>
        <w:rPr>
          <w:rStyle w:val="c9dxtc"/>
          <w:rFonts w:ascii="Merriweather" w:hAnsi="Merriweather"/>
          <w:color w:val="000000"/>
        </w:rPr>
        <w:t> </w:t>
      </w:r>
      <w:r>
        <w:rPr>
          <w:rStyle w:val="c9dxtc"/>
          <w:rFonts w:ascii="Merriweather" w:hAnsi="Merriweather"/>
          <w:b/>
          <w:bCs/>
          <w:color w:val="000000"/>
        </w:rPr>
        <w:t>PIM</w:t>
      </w:r>
      <w:r>
        <w:rPr>
          <w:rStyle w:val="c9dxtc"/>
          <w:rFonts w:ascii="Merriweather" w:hAnsi="Merriweather"/>
          <w:color w:val="000000"/>
        </w:rPr>
        <w:t> </w:t>
      </w:r>
      <w:proofErr w:type="spellStart"/>
      <w:r>
        <w:rPr>
          <w:rStyle w:val="c9dxtc"/>
          <w:rFonts w:ascii="Merriweather" w:hAnsi="Merriweather"/>
          <w:color w:val="000000"/>
        </w:rPr>
        <w:t>acumulado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es de </w:t>
      </w:r>
      <w:r>
        <w:rPr>
          <w:rStyle w:val="c9dxtc"/>
          <w:rFonts w:ascii="Merriweather" w:hAnsi="Merriweather"/>
          <w:b/>
          <w:bCs/>
          <w:color w:val="000000"/>
        </w:rPr>
        <w:t>S/ 2,698,810</w:t>
      </w:r>
      <w:r>
        <w:rPr>
          <w:rStyle w:val="c9dxtc"/>
          <w:rFonts w:ascii="Merriweather" w:hAnsi="Merriweather"/>
          <w:color w:val="000000"/>
        </w:rPr>
        <w:t xml:space="preserve"> y </w:t>
      </w:r>
      <w:proofErr w:type="spellStart"/>
      <w:r>
        <w:rPr>
          <w:rStyle w:val="c9dxtc"/>
          <w:rFonts w:ascii="Merriweather" w:hAnsi="Merriweather"/>
          <w:color w:val="000000"/>
        </w:rPr>
        <w:t>el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> 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devengado</w:t>
      </w:r>
      <w:proofErr w:type="spellEnd"/>
      <w:r>
        <w:rPr>
          <w:rStyle w:val="c9dxtc"/>
          <w:rFonts w:ascii="Merriweather" w:hAnsi="Merriweather"/>
          <w:color w:val="000000"/>
        </w:rPr>
        <w:t> </w:t>
      </w:r>
      <w:proofErr w:type="spellStart"/>
      <w:r>
        <w:rPr>
          <w:rStyle w:val="c9dxtc"/>
          <w:rFonts w:ascii="Merriweather" w:hAnsi="Merriweather"/>
          <w:color w:val="000000"/>
        </w:rPr>
        <w:t>acumulado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es de </w:t>
      </w:r>
      <w:r>
        <w:rPr>
          <w:rStyle w:val="c9dxtc"/>
          <w:rFonts w:ascii="Merriweather" w:hAnsi="Merriweather"/>
          <w:b/>
          <w:bCs/>
          <w:color w:val="000000"/>
        </w:rPr>
        <w:t>S/ 1,173,337.</w:t>
      </w:r>
    </w:p>
    <w:p w14:paraId="17F1F5CC" w14:textId="386F598B" w:rsidR="00B52D25" w:rsidRDefault="00B52D25">
      <w:pPr>
        <w:rPr>
          <w:rStyle w:val="c9dxtc"/>
          <w:rFonts w:ascii="Merriweather" w:hAnsi="Merriweather"/>
          <w:b/>
          <w:bCs/>
          <w:color w:val="000000"/>
        </w:rPr>
      </w:pPr>
    </w:p>
    <w:p w14:paraId="22CAF972" w14:textId="178F936E" w:rsidR="00B52D25" w:rsidRDefault="00B52D25">
      <w:r>
        <w:rPr>
          <w:rStyle w:val="c9dxtc"/>
          <w:rFonts w:ascii="Merriweather" w:hAnsi="Merriweather"/>
          <w:color w:val="000000"/>
        </w:rPr>
        <w:t xml:space="preserve">Por </w:t>
      </w:r>
      <w:proofErr w:type="spellStart"/>
      <w:r>
        <w:rPr>
          <w:rStyle w:val="c9dxtc"/>
          <w:rFonts w:ascii="Merriweather" w:hAnsi="Merriweather"/>
          <w:color w:val="000000"/>
        </w:rPr>
        <w:t>otro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lado</w:t>
      </w:r>
      <w:proofErr w:type="spellEnd"/>
      <w:r>
        <w:rPr>
          <w:rStyle w:val="c9dxtc"/>
          <w:rFonts w:ascii="Merriweather" w:hAnsi="Merriweather"/>
          <w:color w:val="000000"/>
        </w:rPr>
        <w:t>, los 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proyectos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del IIAP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llevados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a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cabo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en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2022</w:t>
      </w:r>
      <w:r>
        <w:rPr>
          <w:rStyle w:val="c9dxtc"/>
          <w:rFonts w:ascii="Merriweather" w:hAnsi="Merriweather"/>
          <w:color w:val="000000"/>
        </w:rPr>
        <w:t>: "</w:t>
      </w:r>
      <w:r>
        <w:rPr>
          <w:rStyle w:val="c9dxtc"/>
          <w:rFonts w:ascii="Merriweather" w:hAnsi="Merriweather"/>
          <w:i/>
          <w:iCs/>
          <w:color w:val="000000"/>
        </w:rPr>
        <w:t>PRODUCTORES FORESTALES Y MANEJADORES DE FAUNA SILVESTRE INFORMADOS SOBRE EL MANEJO SOSTENIBLE DE LOS RECURSOS FORESTALES Y DE FAUNA SILVESTRE </w:t>
      </w:r>
      <w:r>
        <w:rPr>
          <w:rStyle w:val="c9dxtc"/>
          <w:rFonts w:ascii="Merriweather" w:hAnsi="Merriweather"/>
          <w:color w:val="000000"/>
        </w:rPr>
        <w:t>" y "</w:t>
      </w:r>
      <w:r>
        <w:rPr>
          <w:rStyle w:val="c9dxtc"/>
          <w:rFonts w:ascii="Merriweather" w:hAnsi="Merriweather"/>
          <w:i/>
          <w:iCs/>
          <w:color w:val="000000"/>
        </w:rPr>
        <w:t>ÁREAS FORESTALES RECUPERADAS QUE CUENTEN CON UN ADECUADO MANEJO FORESTAL Y DE FAUNA SILVESTRE </w:t>
      </w:r>
      <w:r>
        <w:rPr>
          <w:rStyle w:val="c9dxtc"/>
          <w:rFonts w:ascii="Merriweather" w:hAnsi="Merriweather"/>
          <w:color w:val="000000"/>
        </w:rPr>
        <w:t xml:space="preserve">" se </w:t>
      </w:r>
      <w:proofErr w:type="spellStart"/>
      <w:r>
        <w:rPr>
          <w:rStyle w:val="c9dxtc"/>
          <w:rFonts w:ascii="Merriweather" w:hAnsi="Merriweather"/>
          <w:color w:val="000000"/>
        </w:rPr>
        <w:t>encargan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 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incentivar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forestación</w:t>
      </w:r>
      <w:proofErr w:type="spellEnd"/>
      <w:r>
        <w:rPr>
          <w:rStyle w:val="c9dxtc"/>
          <w:rFonts w:ascii="Merriweather" w:hAnsi="Merriweather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Merriweather" w:hAnsi="Merriweather"/>
          <w:b/>
          <w:bCs/>
          <w:color w:val="000000"/>
        </w:rPr>
        <w:t>reforestación</w:t>
      </w:r>
      <w:proofErr w:type="spellEnd"/>
      <w:r>
        <w:rPr>
          <w:rStyle w:val="c9dxtc"/>
          <w:rFonts w:ascii="Merriweather" w:hAnsi="Merriweather"/>
          <w:color w:val="000000"/>
        </w:rPr>
        <w:t xml:space="preserve"> con fines de </w:t>
      </w:r>
      <w:proofErr w:type="spellStart"/>
      <w:r>
        <w:rPr>
          <w:rStyle w:val="c9dxtc"/>
          <w:rFonts w:ascii="Merriweather" w:hAnsi="Merriweather"/>
          <w:color w:val="000000"/>
        </w:rPr>
        <w:t>conservación</w:t>
      </w:r>
      <w:proofErr w:type="spellEnd"/>
      <w:r>
        <w:rPr>
          <w:rStyle w:val="c9dxtc"/>
          <w:rFonts w:ascii="Merriweather" w:hAnsi="Merriweather"/>
          <w:color w:val="000000"/>
        </w:rPr>
        <w:t xml:space="preserve"> y </w:t>
      </w:r>
      <w:proofErr w:type="spellStart"/>
      <w:r>
        <w:rPr>
          <w:rStyle w:val="c9dxtc"/>
          <w:rFonts w:ascii="Merriweather" w:hAnsi="Merriweather"/>
          <w:color w:val="000000"/>
        </w:rPr>
        <w:t>protección</w:t>
      </w:r>
      <w:proofErr w:type="spellEnd"/>
      <w:r>
        <w:rPr>
          <w:rStyle w:val="c9dxtc"/>
          <w:rFonts w:ascii="Merriweather" w:hAnsi="Merriweather"/>
          <w:color w:val="000000"/>
        </w:rPr>
        <w:t xml:space="preserve"> por medio de </w:t>
      </w:r>
      <w:proofErr w:type="spellStart"/>
      <w:r>
        <w:rPr>
          <w:rStyle w:val="c9dxtc"/>
          <w:rFonts w:ascii="Merriweather" w:hAnsi="Merriweather"/>
          <w:color w:val="000000"/>
        </w:rPr>
        <w:t>regulación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hídrica</w:t>
      </w:r>
      <w:proofErr w:type="spellEnd"/>
      <w:r>
        <w:rPr>
          <w:rStyle w:val="c9dxtc"/>
          <w:rFonts w:ascii="Merriweather" w:hAnsi="Merriweather"/>
          <w:color w:val="000000"/>
        </w:rPr>
        <w:t xml:space="preserve">, </w:t>
      </w:r>
      <w:proofErr w:type="spellStart"/>
      <w:r>
        <w:rPr>
          <w:rStyle w:val="c9dxtc"/>
          <w:rFonts w:ascii="Merriweather" w:hAnsi="Merriweather"/>
          <w:color w:val="000000"/>
        </w:rPr>
        <w:t>mejoramiento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 </w:t>
      </w:r>
      <w:proofErr w:type="spellStart"/>
      <w:r>
        <w:rPr>
          <w:rStyle w:val="c9dxtc"/>
          <w:rFonts w:ascii="Merriweather" w:hAnsi="Merriweather"/>
          <w:color w:val="000000"/>
        </w:rPr>
        <w:t>suelos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y </w:t>
      </w:r>
      <w:proofErr w:type="spellStart"/>
      <w:r>
        <w:rPr>
          <w:rStyle w:val="c9dxtc"/>
          <w:rFonts w:ascii="Merriweather" w:hAnsi="Merriweather"/>
          <w:color w:val="000000"/>
        </w:rPr>
        <w:t>priorizar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el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uso</w:t>
      </w:r>
      <w:proofErr w:type="spellEnd"/>
      <w:r>
        <w:rPr>
          <w:rStyle w:val="c9dxtc"/>
          <w:rFonts w:ascii="Merriweather" w:hAnsi="Merriweather"/>
          <w:color w:val="000000"/>
        </w:rPr>
        <w:t xml:space="preserve"> de </w:t>
      </w:r>
      <w:proofErr w:type="spellStart"/>
      <w:r>
        <w:rPr>
          <w:rStyle w:val="c9dxtc"/>
          <w:rFonts w:ascii="Merriweather" w:hAnsi="Merriweather"/>
          <w:color w:val="000000"/>
        </w:rPr>
        <w:t>especies</w:t>
      </w:r>
      <w:proofErr w:type="spellEnd"/>
      <w:r>
        <w:rPr>
          <w:rStyle w:val="c9dxtc"/>
          <w:rFonts w:ascii="Merriweather" w:hAnsi="Merriweather"/>
          <w:color w:val="000000"/>
        </w:rPr>
        <w:t xml:space="preserve"> </w:t>
      </w:r>
      <w:proofErr w:type="spellStart"/>
      <w:r>
        <w:rPr>
          <w:rStyle w:val="c9dxtc"/>
          <w:rFonts w:ascii="Merriweather" w:hAnsi="Merriweather"/>
          <w:color w:val="000000"/>
        </w:rPr>
        <w:t>nativas</w:t>
      </w:r>
      <w:proofErr w:type="spellEnd"/>
      <w:r>
        <w:rPr>
          <w:rStyle w:val="c9dxtc"/>
          <w:rFonts w:ascii="Merriweather" w:hAnsi="Merriweather"/>
          <w:color w:val="000000"/>
        </w:rPr>
        <w:t>.</w:t>
      </w:r>
    </w:p>
    <w:sectPr w:rsidR="00B5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9A"/>
    <w:rsid w:val="0046409A"/>
    <w:rsid w:val="00B1730B"/>
    <w:rsid w:val="00B5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AF84"/>
  <w15:chartTrackingRefBased/>
  <w15:docId w15:val="{A8B4C964-F597-4D57-8456-FD9805A6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D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dcep">
    <w:name w:val="fdcep"/>
    <w:basedOn w:val="DefaultParagraphFont"/>
    <w:rsid w:val="00B52D25"/>
  </w:style>
  <w:style w:type="character" w:customStyle="1" w:styleId="c9dxtc">
    <w:name w:val="c9dxtc"/>
    <w:basedOn w:val="DefaultParagraphFont"/>
    <w:rsid w:val="00B5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2023-05-25T00:19:00Z</dcterms:created>
  <dcterms:modified xsi:type="dcterms:W3CDTF">2023-05-25T00:20:00Z</dcterms:modified>
</cp:coreProperties>
</file>