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5E19" w14:textId="77777777" w:rsidR="00F778BC" w:rsidRPr="00F778BC" w:rsidRDefault="00F778BC" w:rsidP="00F778BC">
      <w:pPr>
        <w:spacing w:before="150" w:after="0" w:line="240" w:lineRule="auto"/>
        <w:jc w:val="center"/>
        <w:textAlignment w:val="top"/>
        <w:outlineLvl w:val="1"/>
        <w:rPr>
          <w:rFonts w:ascii="Montserrat" w:eastAsia="Times New Roman" w:hAnsi="Montserrat" w:cs="Times New Roman"/>
          <w:sz w:val="40"/>
          <w:szCs w:val="40"/>
        </w:rPr>
      </w:pPr>
      <w:proofErr w:type="gramStart"/>
      <w:r w:rsidRPr="00F778BC">
        <w:rPr>
          <w:rFonts w:ascii="Merriweather" w:eastAsia="Times New Roman" w:hAnsi="Merriweather" w:cs="Times New Roman"/>
          <w:b/>
          <w:bCs/>
          <w:sz w:val="96"/>
          <w:szCs w:val="96"/>
        </w:rPr>
        <w:t>NIVEL  NACIONAL</w:t>
      </w:r>
      <w:proofErr w:type="gramEnd"/>
    </w:p>
    <w:p w14:paraId="30819D94" w14:textId="77777777" w:rsidR="00F778BC" w:rsidRPr="00F778BC" w:rsidRDefault="00F778BC" w:rsidP="00F778B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77870EF4" w14:textId="77777777" w:rsidR="00F778BC" w:rsidRPr="00F778BC" w:rsidRDefault="00F778BC" w:rsidP="00F778BC">
      <w:pPr>
        <w:spacing w:after="0" w:line="240" w:lineRule="auto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"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2010, Perú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tenía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78.7Mha de bosque natural, con una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extensión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del 61%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su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superficie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.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2021,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perdió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224kha de bosque natural,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equivalente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a 148Mt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emisiones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CO</w:t>
      </w:r>
      <w:r w:rsidRPr="00F778BC">
        <w:rPr>
          <w:rFonts w:ascii="Cambria Math" w:eastAsia="Times New Roman" w:hAnsi="Cambria Math" w:cs="Cambria Math"/>
          <w:color w:val="000000"/>
          <w:sz w:val="28"/>
          <w:szCs w:val="28"/>
        </w:rPr>
        <w:t>₂</w:t>
      </w:r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"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segun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 </w:t>
      </w:r>
      <w:hyperlink r:id="rId4" w:tgtFrame="_blank" w:history="1">
        <w:r w:rsidRPr="00F778BC">
          <w:rPr>
            <w:rFonts w:ascii="Open Sans" w:eastAsia="Times New Roman" w:hAnsi="Open Sans" w:cs="Open Sans"/>
            <w:b/>
            <w:bCs/>
            <w:color w:val="0000FF"/>
            <w:sz w:val="28"/>
            <w:szCs w:val="28"/>
            <w:u w:val="single"/>
          </w:rPr>
          <w:t>GLOBAL FOREST WATCH(</w:t>
        </w:r>
        <w:r w:rsidRPr="00F778BC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</w:rPr>
          <w:t>Peru Deforestation Rates &amp; Statistics)</w:t>
        </w:r>
      </w:hyperlink>
      <w:r w:rsidRPr="00F778BC"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t> </w:t>
      </w:r>
    </w:p>
    <w:p w14:paraId="1548CD29" w14:textId="51AD0A81" w:rsidR="00401C4B" w:rsidRDefault="00401C4B"/>
    <w:p w14:paraId="7678D173" w14:textId="6B3FD4F2" w:rsidR="00F778BC" w:rsidRDefault="00F778BC">
      <w:pPr>
        <w:rPr>
          <w:rStyle w:val="c9dxtc"/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u w:val="single"/>
        </w:rPr>
        <w:t xml:space="preserve">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>región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 xml:space="preserve"> de Huánuco</w:t>
      </w:r>
      <w:r>
        <w:rPr>
          <w:rStyle w:val="c9dxtc"/>
          <w:rFonts w:ascii="Open Sans" w:hAnsi="Open Sans" w:cs="Open Sans"/>
          <w:color w:val="000000"/>
        </w:rPr>
        <w:t> 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Perú </w:t>
      </w:r>
      <w:proofErr w:type="spellStart"/>
      <w:r>
        <w:rPr>
          <w:rStyle w:val="c9dxtc"/>
          <w:rFonts w:ascii="Open Sans" w:hAnsi="Open Sans" w:cs="Open Sans"/>
          <w:color w:val="000000"/>
        </w:rPr>
        <w:t>experimentó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mayor </w:t>
      </w:r>
      <w:proofErr w:type="spellStart"/>
      <w:r>
        <w:rPr>
          <w:rStyle w:val="c9dxtc"/>
          <w:rFonts w:ascii="Open Sans" w:hAnsi="Open Sans" w:cs="Open Sans"/>
          <w:color w:val="000000"/>
        </w:rPr>
        <w:t>pérdida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cobertura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arbórea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comparación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con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promedio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nacional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llegando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al 18% de </w:t>
      </w:r>
      <w:proofErr w:type="spellStart"/>
      <w:r>
        <w:rPr>
          <w:rStyle w:val="c9dxtc"/>
          <w:rFonts w:ascii="Open Sans" w:hAnsi="Open Sans" w:cs="Open Sans"/>
          <w:color w:val="000000"/>
        </w:rPr>
        <w:t>pérdida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total entre 2001 y 2020. </w:t>
      </w:r>
      <w:proofErr w:type="spellStart"/>
      <w:r>
        <w:rPr>
          <w:rStyle w:val="c9dxtc"/>
          <w:rFonts w:ascii="Open Sans" w:hAnsi="Open Sans" w:cs="Open Sans"/>
          <w:color w:val="000000"/>
        </w:rPr>
        <w:t>Además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se </w:t>
      </w:r>
      <w:proofErr w:type="spellStart"/>
      <w:r>
        <w:rPr>
          <w:rStyle w:val="c9dxtc"/>
          <w:rFonts w:ascii="Open Sans" w:hAnsi="Open Sans" w:cs="Open Sans"/>
          <w:color w:val="000000"/>
        </w:rPr>
        <w:t>descubrió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la </w:t>
      </w:r>
      <w:proofErr w:type="spellStart"/>
      <w:r>
        <w:rPr>
          <w:rStyle w:val="c9dxtc"/>
          <w:rFonts w:ascii="Open Sans" w:hAnsi="Open Sans" w:cs="Open Sans"/>
          <w:color w:val="000000"/>
        </w:rPr>
        <w:t>sexta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región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con mayor </w:t>
      </w:r>
      <w:proofErr w:type="spellStart"/>
      <w:r>
        <w:rPr>
          <w:rStyle w:val="c9dxtc"/>
          <w:rFonts w:ascii="Open Sans" w:hAnsi="Open Sans" w:cs="Open Sans"/>
          <w:color w:val="000000"/>
        </w:rPr>
        <w:t>pérdida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fue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responsable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del 60% de la </w:t>
      </w:r>
      <w:proofErr w:type="spellStart"/>
      <w:r>
        <w:rPr>
          <w:rStyle w:val="c9dxtc"/>
          <w:rFonts w:ascii="Open Sans" w:hAnsi="Open Sans" w:cs="Open Sans"/>
          <w:color w:val="000000"/>
        </w:rPr>
        <w:t>pérdida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total de </w:t>
      </w:r>
      <w:proofErr w:type="spellStart"/>
      <w:r>
        <w:rPr>
          <w:rStyle w:val="c9dxtc"/>
          <w:rFonts w:ascii="Open Sans" w:hAnsi="Open Sans" w:cs="Open Sans"/>
          <w:color w:val="000000"/>
        </w:rPr>
        <w:t>cobertura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arbórea</w:t>
      </w:r>
      <w:proofErr w:type="spellEnd"/>
      <w:r>
        <w:rPr>
          <w:rStyle w:val="c9dxtc"/>
          <w:rFonts w:ascii="Open Sans" w:hAnsi="Open Sans" w:cs="Open Sans"/>
          <w:color w:val="000000"/>
        </w:rPr>
        <w:t>.</w:t>
      </w:r>
    </w:p>
    <w:p w14:paraId="0AD93B88" w14:textId="4ACD8E5F" w:rsidR="00F778BC" w:rsidRDefault="00F778BC">
      <w:pPr>
        <w:rPr>
          <w:rStyle w:val="c9dxtc"/>
          <w:rFonts w:ascii="Open Sans" w:hAnsi="Open Sans" w:cs="Open Sans"/>
          <w:color w:val="000000"/>
        </w:rPr>
      </w:pPr>
    </w:p>
    <w:p w14:paraId="738574B5" w14:textId="77777777" w:rsidR="00F778BC" w:rsidRDefault="00F778BC" w:rsidP="00F778BC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Iniciativas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recuperación</w:t>
      </w:r>
      <w:proofErr w:type="spellEnd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Style w:val="puwcif"/>
          <w:rFonts w:ascii="Open Sans" w:hAnsi="Open Sans" w:cs="Open Sans"/>
          <w:b/>
          <w:bCs/>
          <w:color w:val="000000"/>
          <w:sz w:val="48"/>
          <w:szCs w:val="48"/>
        </w:rPr>
        <w:t>ecosistemas</w:t>
      </w:r>
      <w:proofErr w:type="spellEnd"/>
    </w:p>
    <w:p w14:paraId="61DB368B" w14:textId="77777777" w:rsidR="00F778BC" w:rsidRDefault="00F778BC" w:rsidP="00F778BC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Perú,</w:t>
      </w:r>
      <w:r>
        <w:rPr>
          <w:rStyle w:val="c9dxtc"/>
          <w:rFonts w:ascii="Open Sans" w:hAnsi="Open Sans" w:cs="Open Sans"/>
          <w:color w:val="000000"/>
        </w:rPr>
        <w:t xml:space="preserve"> se </w:t>
      </w:r>
      <w:proofErr w:type="spellStart"/>
      <w:r>
        <w:rPr>
          <w:rStyle w:val="c9dxtc"/>
          <w:rFonts w:ascii="Open Sans" w:hAnsi="Open Sans" w:cs="Open Sans"/>
          <w:color w:val="000000"/>
        </w:rPr>
        <w:t>han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identificado</w:t>
      </w:r>
      <w:proofErr w:type="spellEnd"/>
      <w:r>
        <w:rPr>
          <w:rStyle w:val="c9dxtc"/>
          <w:rFonts w:ascii="Open Sans" w:hAnsi="Open Sans" w:cs="Open Sans"/>
          <w:color w:val="000000"/>
        </w:rPr>
        <w:t> 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276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iniciativas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públicas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privadas</w:t>
      </w:r>
      <w:proofErr w:type="spellEnd"/>
      <w:r>
        <w:rPr>
          <w:rStyle w:val="c9dxtc"/>
          <w:rFonts w:ascii="Open Sans" w:hAnsi="Open Sans" w:cs="Open Sans"/>
          <w:color w:val="000000"/>
        </w:rPr>
        <w:t> 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recuperación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ecosistema</w:t>
      </w:r>
      <w:r>
        <w:rPr>
          <w:rStyle w:val="c9dxtc"/>
          <w:rFonts w:ascii="Open Sans" w:hAnsi="Open Sans" w:cs="Open Sans"/>
          <w:color w:val="000000"/>
        </w:rPr>
        <w:t>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cubriendo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todos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los </w:t>
      </w:r>
      <w:proofErr w:type="spellStart"/>
      <w:r>
        <w:rPr>
          <w:rStyle w:val="c9dxtc"/>
          <w:rFonts w:ascii="Open Sans" w:hAnsi="Open Sans" w:cs="Open Sans"/>
          <w:color w:val="000000"/>
        </w:rPr>
        <w:t>departamentos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del </w:t>
      </w:r>
      <w:proofErr w:type="spellStart"/>
      <w:r>
        <w:rPr>
          <w:rStyle w:val="c9dxtc"/>
          <w:rFonts w:ascii="Open Sans" w:hAnsi="Open Sans" w:cs="Open Sans"/>
          <w:color w:val="000000"/>
        </w:rPr>
        <w:t>país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</w:t>
      </w:r>
      <w:proofErr w:type="spellStart"/>
      <w:r>
        <w:rPr>
          <w:rStyle w:val="c9dxtc"/>
          <w:rFonts w:ascii="Open Sans" w:hAnsi="Open Sans" w:cs="Open Sans"/>
          <w:color w:val="000000"/>
        </w:rPr>
        <w:t>Estas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averías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han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sido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mapeadas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para un </w:t>
      </w:r>
      <w:proofErr w:type="spellStart"/>
      <w:r>
        <w:rPr>
          <w:rStyle w:val="c9dxtc"/>
          <w:rFonts w:ascii="Open Sans" w:hAnsi="Open Sans" w:cs="Open Sans"/>
          <w:color w:val="000000"/>
        </w:rPr>
        <w:t>mejor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conocimiento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color w:val="000000"/>
        </w:rPr>
        <w:t>actividades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recuperación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ecosistemas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territorio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peruano</w:t>
      </w:r>
      <w:proofErr w:type="spellEnd"/>
      <w:r>
        <w:rPr>
          <w:rStyle w:val="c9dxtc"/>
          <w:rFonts w:ascii="Open Sans" w:hAnsi="Open Sans" w:cs="Open Sans"/>
          <w:color w:val="000000"/>
        </w:rPr>
        <w:t>.</w:t>
      </w:r>
    </w:p>
    <w:p w14:paraId="4ADBB4AB" w14:textId="1769BF29" w:rsidR="00F778BC" w:rsidRDefault="00F778BC"/>
    <w:p w14:paraId="2C0CF54D" w14:textId="77777777" w:rsidR="00F778BC" w:rsidRPr="00F778BC" w:rsidRDefault="00F778BC" w:rsidP="00F778BC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778BC">
        <w:rPr>
          <w:rFonts w:ascii="Open Sans" w:eastAsia="Times New Roman" w:hAnsi="Open Sans" w:cs="Open Sans"/>
          <w:b/>
          <w:bCs/>
          <w:color w:val="000000"/>
          <w:sz w:val="28"/>
          <w:szCs w:val="28"/>
          <w:u w:val="single"/>
        </w:rPr>
        <w:t xml:space="preserve">El </w:t>
      </w:r>
      <w:proofErr w:type="spellStart"/>
      <w:r w:rsidRPr="00F778BC">
        <w:rPr>
          <w:rFonts w:ascii="Open Sans" w:eastAsia="Times New Roman" w:hAnsi="Open Sans" w:cs="Open Sans"/>
          <w:b/>
          <w:bCs/>
          <w:color w:val="000000"/>
          <w:sz w:val="28"/>
          <w:szCs w:val="28"/>
          <w:u w:val="single"/>
        </w:rPr>
        <w:t>retorno</w:t>
      </w:r>
      <w:proofErr w:type="spellEnd"/>
      <w:r w:rsidRPr="00F778BC">
        <w:rPr>
          <w:rFonts w:ascii="Open Sans" w:eastAsia="Times New Roman" w:hAnsi="Open Sans" w:cs="Open Sans"/>
          <w:b/>
          <w:bCs/>
          <w:color w:val="000000"/>
          <w:sz w:val="28"/>
          <w:szCs w:val="28"/>
          <w:u w:val="single"/>
        </w:rPr>
        <w:t xml:space="preserve"> de la Selva:</w:t>
      </w:r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 Se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han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recuperado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las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áreas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degradadas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por la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minería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ilegal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Madre de Dios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mediante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la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plantación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más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45 mil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árboles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.</w:t>
      </w:r>
    </w:p>
    <w:p w14:paraId="082B43FF" w14:textId="77777777" w:rsidR="00F778BC" w:rsidRPr="00F778BC" w:rsidRDefault="00F778BC" w:rsidP="00F7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8B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EDC49E0" w14:textId="77777777" w:rsidR="00F778BC" w:rsidRPr="00F778BC" w:rsidRDefault="00F778BC" w:rsidP="00F778BC">
      <w:pPr>
        <w:spacing w:before="225"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"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Luego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4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años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trabajo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, se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presentaron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los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resultados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las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investigaciones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desarrolladas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más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42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hectáreas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donde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se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experimentó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con 74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especies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árboles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y se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plantó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45,500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árboles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"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segun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  </w:t>
      </w:r>
      <w:hyperlink r:id="rId5" w:tgtFrame="_blank" w:history="1">
        <w:r w:rsidRPr="00F778BC">
          <w:rPr>
            <w:rFonts w:ascii="Open Sans" w:eastAsia="Times New Roman" w:hAnsi="Open Sans" w:cs="Open Sans"/>
            <w:b/>
            <w:bCs/>
            <w:color w:val="0000FF"/>
            <w:sz w:val="28"/>
            <w:szCs w:val="28"/>
            <w:u w:val="single"/>
          </w:rPr>
          <w:t>Wake Forest University.</w:t>
        </w:r>
      </w:hyperlink>
    </w:p>
    <w:p w14:paraId="640B1813" w14:textId="77777777" w:rsidR="00F778BC" w:rsidRPr="00F778BC" w:rsidRDefault="00F778BC" w:rsidP="00F778BC">
      <w:pPr>
        <w:spacing w:before="225"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lastRenderedPageBreak/>
        <w:t xml:space="preserve">Un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esfuerzo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conjunto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liderado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por la Universidad Wake Forest, CINCIA, WWF y SZF, con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el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apoyo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aliados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estratégicos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como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IIAP, UNAMAD, WFU-CEES,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el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Ministerio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Agricultura 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través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del SERFOR,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el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Ministerio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del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Ambiente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y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el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Gobierno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Regional de Madre de Dios,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está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trabajando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una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iniciativa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para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restaurar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los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suelos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degradados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por la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minería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en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la </w:t>
      </w:r>
      <w:proofErr w:type="spellStart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>región</w:t>
      </w:r>
      <w:proofErr w:type="spellEnd"/>
      <w:r w:rsidRPr="00F778BC">
        <w:rPr>
          <w:rFonts w:ascii="Open Sans" w:eastAsia="Times New Roman" w:hAnsi="Open Sans" w:cs="Open Sans"/>
          <w:color w:val="000000"/>
          <w:sz w:val="28"/>
          <w:szCs w:val="28"/>
        </w:rPr>
        <w:t xml:space="preserve"> de Madre de Dios.</w:t>
      </w:r>
    </w:p>
    <w:p w14:paraId="4ED73A52" w14:textId="6030E8FB" w:rsidR="00F778BC" w:rsidRDefault="00F778BC"/>
    <w:p w14:paraId="4F66BD39" w14:textId="643C8C1F" w:rsidR="00F778BC" w:rsidRDefault="00F778BC">
      <w:r>
        <w:rPr>
          <w:rStyle w:val="c9dxtc"/>
          <w:rFonts w:ascii="Open Sans" w:hAnsi="Open Sans" w:cs="Open Sans"/>
          <w:b/>
          <w:bCs/>
          <w:color w:val="000000"/>
          <w:u w:val="single"/>
        </w:rPr>
        <w:t xml:space="preserve">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>Ministerio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 xml:space="preserve"> del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>Ambiente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  <w:u w:val="single"/>
        </w:rPr>
        <w:t xml:space="preserve"> (MINAM)</w:t>
      </w:r>
      <w:r>
        <w:rPr>
          <w:rStyle w:val="c9dxtc"/>
          <w:rFonts w:ascii="Open Sans" w:hAnsi="Open Sans" w:cs="Open Sans"/>
          <w:color w:val="000000"/>
        </w:rPr>
        <w:t> </w:t>
      </w:r>
      <w:proofErr w:type="spellStart"/>
      <w:r>
        <w:rPr>
          <w:rStyle w:val="c9dxtc"/>
          <w:rFonts w:ascii="Open Sans" w:hAnsi="Open Sans" w:cs="Open Sans"/>
          <w:color w:val="000000"/>
        </w:rPr>
        <w:t>cuenta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con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cinco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planes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recuperación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ambientes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degradados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aprobados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,</w:t>
      </w:r>
      <w:r>
        <w:rPr>
          <w:rStyle w:val="c9dxtc"/>
          <w:rFonts w:ascii="Open Sans" w:hAnsi="Open Sans" w:cs="Open Sans"/>
          <w:color w:val="000000"/>
        </w:rPr>
        <w:t> </w:t>
      </w:r>
      <w:proofErr w:type="spellStart"/>
      <w:r>
        <w:rPr>
          <w:rStyle w:val="c9dxtc"/>
          <w:rFonts w:ascii="Open Sans" w:hAnsi="Open Sans" w:cs="Open Sans"/>
          <w:color w:val="000000"/>
        </w:rPr>
        <w:t>enfocados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recuperación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cuencas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ambientes </w:t>
      </w:r>
      <w:proofErr w:type="spellStart"/>
      <w:r>
        <w:rPr>
          <w:rStyle w:val="c9dxtc"/>
          <w:rFonts w:ascii="Open Sans" w:hAnsi="Open Sans" w:cs="Open Sans"/>
          <w:color w:val="000000"/>
        </w:rPr>
        <w:t>marinos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color w:val="000000"/>
        </w:rPr>
        <w:t>continentales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degradados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que </w:t>
      </w:r>
      <w:proofErr w:type="spellStart"/>
      <w:r>
        <w:rPr>
          <w:rStyle w:val="c9dxtc"/>
          <w:rFonts w:ascii="Open Sans" w:hAnsi="Open Sans" w:cs="Open Sans"/>
          <w:color w:val="000000"/>
        </w:rPr>
        <w:t>han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sido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identificados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como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ambientales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prioritarios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debido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a </w:t>
      </w:r>
      <w:proofErr w:type="spellStart"/>
      <w:r>
        <w:rPr>
          <w:rStyle w:val="c9dxtc"/>
          <w:rFonts w:ascii="Open Sans" w:hAnsi="Open Sans" w:cs="Open Sans"/>
          <w:color w:val="000000"/>
        </w:rPr>
        <w:t>su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importancia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económica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social. </w:t>
      </w:r>
      <w:proofErr w:type="spellStart"/>
      <w:r>
        <w:rPr>
          <w:rStyle w:val="c9dxtc"/>
          <w:rFonts w:ascii="Open Sans" w:hAnsi="Open Sans" w:cs="Open Sans"/>
          <w:color w:val="000000"/>
        </w:rPr>
        <w:t>Además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enero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2020, se </w:t>
      </w:r>
      <w:proofErr w:type="spellStart"/>
      <w:r>
        <w:rPr>
          <w:rStyle w:val="c9dxtc"/>
          <w:rFonts w:ascii="Open Sans" w:hAnsi="Open Sans" w:cs="Open Sans"/>
          <w:color w:val="000000"/>
        </w:rPr>
        <w:t>realizará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Plan de </w:t>
      </w:r>
      <w:proofErr w:type="spellStart"/>
      <w:r>
        <w:rPr>
          <w:rStyle w:val="c9dxtc"/>
          <w:rFonts w:ascii="Open Sans" w:hAnsi="Open Sans" w:cs="Open Sans"/>
          <w:color w:val="000000"/>
        </w:rPr>
        <w:t>Acción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para la </w:t>
      </w:r>
      <w:proofErr w:type="spellStart"/>
      <w:r>
        <w:rPr>
          <w:rStyle w:val="c9dxtc"/>
          <w:rFonts w:ascii="Open Sans" w:hAnsi="Open Sans" w:cs="Open Sans"/>
          <w:color w:val="000000"/>
        </w:rPr>
        <w:t>Prevención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color w:val="000000"/>
        </w:rPr>
        <w:t>Recuperación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Ambiental de la Cuenca del Lago Titicaca,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cual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se </w:t>
      </w:r>
      <w:proofErr w:type="spellStart"/>
      <w:r>
        <w:rPr>
          <w:rStyle w:val="c9dxtc"/>
          <w:rFonts w:ascii="Open Sans" w:hAnsi="Open Sans" w:cs="Open Sans"/>
          <w:color w:val="000000"/>
        </w:rPr>
        <w:t>implementará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período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2020-</w:t>
      </w:r>
      <w:proofErr w:type="gramStart"/>
      <w:r>
        <w:rPr>
          <w:rStyle w:val="c9dxtc"/>
          <w:rFonts w:ascii="Open Sans" w:hAnsi="Open Sans" w:cs="Open Sans"/>
          <w:color w:val="000000"/>
        </w:rPr>
        <w:t>2024.(</w:t>
      </w:r>
      <w:proofErr w:type="gramEnd"/>
      <w:hyperlink r:id="rId6" w:tgtFrame="_blank" w:history="1">
        <w:r>
          <w:rPr>
            <w:rStyle w:val="c9dxtc"/>
            <w:rFonts w:ascii="Open Sans" w:hAnsi="Open Sans" w:cs="Open Sans"/>
            <w:b/>
            <w:bCs/>
            <w:color w:val="0000FF"/>
            <w:u w:val="single"/>
          </w:rPr>
          <w:t>MINAM,2021</w:t>
        </w:r>
      </w:hyperlink>
      <w:r>
        <w:rPr>
          <w:rStyle w:val="c9dxtc"/>
          <w:rFonts w:ascii="Open Sans" w:hAnsi="Open Sans" w:cs="Open Sans"/>
          <w:color w:val="000000"/>
        </w:rPr>
        <w:t>)</w:t>
      </w:r>
    </w:p>
    <w:sectPr w:rsidR="00F7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D5"/>
    <w:rsid w:val="00401C4B"/>
    <w:rsid w:val="00F328D5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53C8"/>
  <w15:chartTrackingRefBased/>
  <w15:docId w15:val="{961C7676-51B3-4136-BAB8-48F2832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8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dcep">
    <w:name w:val="fdcep"/>
    <w:basedOn w:val="DefaultParagraphFont"/>
    <w:rsid w:val="00F778BC"/>
  </w:style>
  <w:style w:type="paragraph" w:customStyle="1" w:styleId="zfr3q">
    <w:name w:val="zfr3q"/>
    <w:basedOn w:val="Normal"/>
    <w:rsid w:val="00F7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F778BC"/>
  </w:style>
  <w:style w:type="character" w:customStyle="1" w:styleId="puwcif">
    <w:name w:val="puwcif"/>
    <w:basedOn w:val="DefaultParagraphFont"/>
    <w:rsid w:val="00F7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6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ia.minam.gob.pe/inea/informe/respuestas/" TargetMode="External"/><Relationship Id="rId5" Type="http://schemas.openxmlformats.org/officeDocument/2006/relationships/hyperlink" Target="https://www.wwf.org.pe/?355392/El-retorno-de-la-Selva-Mas-de-45-mil-arboles-fueron-plantados-en-Madre-de-Dios-recuperando-las-areas-degradadas-por-la-mineria-ilegal" TargetMode="External"/><Relationship Id="rId4" Type="http://schemas.openxmlformats.org/officeDocument/2006/relationships/hyperlink" Target="https://www.globalforestwatch.org/dashboards/country/PER/?category=summary&amp;dashboardPrompts=eyJzaG93UHJvbXB0cyI6dHJ1ZSwicHJvbXB0c1ZpZXdlZCI6W10sInNldHRpbmdzIjp7Im9wZW4iOmZhbHNlLCJzdGVwSW5kZXgiOjAsInN0ZXBzS2V5IjoiIn0sIm9wZW4iOnRydWUsInN0ZXBzS2V5IjoiZG93bmxvYWREYXNoYm9hcmRTdGF0cyJ9&amp;firesAlerts=eyJpbnRlcmFjdGlvbiI6e319&amp;gladAlerts=eyJpbnRlcmFjdGlvbiI6e319&amp;lang=es_MX&amp;location=WyJjb3VudHJ5IiwiUEVSIl0%3D&amp;mainMap=eyJzaG93QW5hbHlzaXMiOnRydWUsImhpZGVMZWdlbmQiOmZhbHNlfQ%3D%3D&amp;map=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%3D%3D&amp;menu=eyJkYXRhc2V0Q2F0ZWdvcnkiOiIiLCJtZW51U2VjdGlvbiI6IiJ9&amp;showMap=true&amp;treeCoverLocated=eyJwYWdlIjowfQ%3D%3D&amp;treeLoss=eyJpbnRlcmFjdGlvbiI6e319&amp;treeLossLocated=eyJwYWdlIjowLCJ1bml0IjoiJSJ9&amp;treeLossPct=eyJoaWdobGlnaHRlZCI6ZmFsc2UsImludGVyYWN0aW9uIjp7fX0%3D&amp;treeLossTsc=eyJpbnRlcmFjdGlvbiI6e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2023-05-25T00:14:00Z</dcterms:created>
  <dcterms:modified xsi:type="dcterms:W3CDTF">2023-05-25T00:15:00Z</dcterms:modified>
</cp:coreProperties>
</file>