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5993" w14:textId="1CFB3F14" w:rsidR="00CB6F98" w:rsidRDefault="00CB6F98">
      <w:pPr>
        <w:rPr>
          <w:rStyle w:val="c9dxtc"/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color w:val="000000"/>
        </w:rPr>
        <w:t>NIVEL NACIONAL</w:t>
      </w:r>
    </w:p>
    <w:p w14:paraId="541A3C3C" w14:textId="6DAF9B35" w:rsidR="00D70399" w:rsidRDefault="00CB6F98">
      <w:r>
        <w:rPr>
          <w:rStyle w:val="c9dxtc"/>
          <w:rFonts w:ascii="Open Sans" w:hAnsi="Open Sans" w:cs="Open Sans"/>
          <w:color w:val="000000"/>
        </w:rPr>
        <w:t xml:space="preserve">Por </w:t>
      </w:r>
      <w:proofErr w:type="spellStart"/>
      <w:r>
        <w:rPr>
          <w:rStyle w:val="c9dxtc"/>
          <w:rFonts w:ascii="Open Sans" w:hAnsi="Open Sans" w:cs="Open Sans"/>
          <w:color w:val="000000"/>
        </w:rPr>
        <w:t>otra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parte</w:t>
      </w:r>
      <w:proofErr w:type="spellEnd"/>
      <w:r>
        <w:rPr>
          <w:rStyle w:val="c9dxtc"/>
          <w:rFonts w:ascii="Open Sans" w:hAnsi="Open Sans" w:cs="Open Sans"/>
          <w:color w:val="000000"/>
        </w:rPr>
        <w:t>, </w:t>
      </w:r>
      <w:r>
        <w:rPr>
          <w:rStyle w:val="c9dxtc"/>
          <w:rFonts w:ascii="Open Sans" w:hAnsi="Open Sans" w:cs="Open Sans"/>
          <w:b/>
          <w:bCs/>
          <w:color w:val="000000"/>
        </w:rPr>
        <w:t xml:space="preserve">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es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utilizada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como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ultimo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recurso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cuando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hay 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suelos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degradados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(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erosionados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compactados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, etc.)</w:t>
      </w:r>
      <w:r>
        <w:rPr>
          <w:rStyle w:val="c9dxtc"/>
          <w:rFonts w:ascii="Open Sans" w:hAnsi="Open Sans" w:cs="Open Sans"/>
          <w:color w:val="000000"/>
        </w:rPr>
        <w:t xml:space="preserve"> o </w:t>
      </w:r>
      <w:proofErr w:type="spellStart"/>
      <w:r>
        <w:rPr>
          <w:rStyle w:val="c9dxtc"/>
          <w:rFonts w:ascii="Open Sans" w:hAnsi="Open Sans" w:cs="Open Sans"/>
          <w:color w:val="000000"/>
        </w:rPr>
        <w:t>cuando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zona de </w:t>
      </w:r>
      <w:proofErr w:type="spellStart"/>
      <w:r>
        <w:rPr>
          <w:rStyle w:val="c9dxtc"/>
          <w:rFonts w:ascii="Open Sans" w:hAnsi="Open Sans" w:cs="Open Sans"/>
          <w:color w:val="000000"/>
        </w:rPr>
        <w:t>cultivo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ya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no es </w:t>
      </w:r>
      <w:proofErr w:type="spellStart"/>
      <w:r>
        <w:rPr>
          <w:rStyle w:val="c9dxtc"/>
          <w:rFonts w:ascii="Open Sans" w:hAnsi="Open Sans" w:cs="Open Sans"/>
          <w:color w:val="000000"/>
        </w:rPr>
        <w:t>productiva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. </w:t>
      </w:r>
      <w:proofErr w:type="spellStart"/>
      <w:r>
        <w:rPr>
          <w:rStyle w:val="c9dxtc"/>
          <w:rFonts w:ascii="Open Sans" w:hAnsi="Open Sans" w:cs="Open Sans"/>
          <w:color w:val="000000"/>
        </w:rPr>
        <w:t>Fue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por las zonas </w:t>
      </w:r>
      <w:proofErr w:type="spellStart"/>
      <w:r>
        <w:rPr>
          <w:rStyle w:val="c9dxtc"/>
          <w:rFonts w:ascii="Open Sans" w:hAnsi="Open Sans" w:cs="Open Sans"/>
          <w:color w:val="000000"/>
        </w:rPr>
        <w:t>áridas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lo que se </w:t>
      </w:r>
      <w:proofErr w:type="spellStart"/>
      <w:r>
        <w:rPr>
          <w:rStyle w:val="c9dxtc"/>
          <w:rFonts w:ascii="Open Sans" w:hAnsi="Open Sans" w:cs="Open Sans"/>
          <w:color w:val="000000"/>
        </w:rPr>
        <w:t>dio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una </w:t>
      </w:r>
      <w:proofErr w:type="spellStart"/>
      <w:r>
        <w:rPr>
          <w:rStyle w:val="c9dxtc"/>
          <w:rFonts w:ascii="Open Sans" w:hAnsi="Open Sans" w:cs="Open Sans"/>
          <w:color w:val="000000"/>
        </w:rPr>
        <w:t>selección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especies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rápido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crecimiento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como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los </w:t>
      </w:r>
      <w:proofErr w:type="spellStart"/>
      <w:r>
        <w:rPr>
          <w:rStyle w:val="c9dxtc"/>
          <w:rFonts w:ascii="Open Sans" w:hAnsi="Open Sans" w:cs="Open Sans"/>
          <w:color w:val="000000"/>
        </w:rPr>
        <w:t>pinos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que </w:t>
      </w:r>
      <w:proofErr w:type="spellStart"/>
      <w:r>
        <w:rPr>
          <w:rStyle w:val="c9dxtc"/>
          <w:rFonts w:ascii="Open Sans" w:hAnsi="Open Sans" w:cs="Open Sans"/>
          <w:color w:val="000000"/>
        </w:rPr>
        <w:t>pueden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controlar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</w:rPr>
        <w:t>erosión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color w:val="000000"/>
        </w:rPr>
        <w:t>manera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eficaz</w:t>
      </w:r>
      <w:proofErr w:type="spellEnd"/>
      <w:r>
        <w:rPr>
          <w:rStyle w:val="c9dxtc"/>
          <w:rFonts w:ascii="Open Sans" w:hAnsi="Open Sans" w:cs="Open Sans"/>
          <w:color w:val="000000"/>
        </w:rPr>
        <w:t>. 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Además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incrementa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materia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orgánica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del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suelo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esta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manera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mejorando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infiltración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almacenamiento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agua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suelo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asimismo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reduce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inundaciones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época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lluvia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no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extremas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 </w:t>
      </w:r>
      <w:hyperlink r:id="rId4" w:tgtFrame="_blank" w:history="1">
        <w:r>
          <w:rPr>
            <w:rStyle w:val="c9dxtc"/>
            <w:rFonts w:ascii="Open Sans" w:hAnsi="Open Sans" w:cs="Open Sans"/>
            <w:color w:val="0000FF"/>
            <w:u w:val="single"/>
          </w:rPr>
          <w:t>(</w:t>
        </w:r>
        <w:proofErr w:type="spellStart"/>
        <w:r>
          <w:rPr>
            <w:rStyle w:val="c9dxtc"/>
            <w:rFonts w:ascii="Open Sans" w:hAnsi="Open Sans" w:cs="Open Sans"/>
            <w:color w:val="0000FF"/>
            <w:u w:val="single"/>
          </w:rPr>
          <w:t>Bonnesoeur</w:t>
        </w:r>
        <w:proofErr w:type="spellEnd"/>
        <w:r>
          <w:rPr>
            <w:rStyle w:val="c9dxtc"/>
            <w:rFonts w:ascii="Open Sans" w:hAnsi="Open Sans" w:cs="Open Sans"/>
            <w:color w:val="0000FF"/>
            <w:u w:val="single"/>
          </w:rPr>
          <w:t>, V., Locatelli, B., &amp; Ochoa-</w:t>
        </w:r>
        <w:proofErr w:type="spellStart"/>
        <w:r>
          <w:rPr>
            <w:rStyle w:val="c9dxtc"/>
            <w:rFonts w:ascii="Open Sans" w:hAnsi="Open Sans" w:cs="Open Sans"/>
            <w:color w:val="0000FF"/>
            <w:u w:val="single"/>
          </w:rPr>
          <w:t>Tocachi</w:t>
        </w:r>
        <w:proofErr w:type="spellEnd"/>
        <w:r>
          <w:rPr>
            <w:rStyle w:val="c9dxtc"/>
            <w:rFonts w:ascii="Open Sans" w:hAnsi="Open Sans" w:cs="Open Sans"/>
            <w:color w:val="0000FF"/>
            <w:u w:val="single"/>
          </w:rPr>
          <w:t>, B. F. , 2019).</w:t>
        </w:r>
      </w:hyperlink>
    </w:p>
    <w:p w14:paraId="04E24242" w14:textId="77149725" w:rsidR="00CB6F98" w:rsidRDefault="00CB6F98"/>
    <w:p w14:paraId="0F0E27F9" w14:textId="77777777" w:rsidR="00CB6F98" w:rsidRDefault="00CB6F98" w:rsidP="00CB6F98">
      <w:pPr>
        <w:pStyle w:val="zfr3q"/>
        <w:spacing w:before="0" w:beforeAutospacing="0" w:after="0" w:afterAutospacing="0"/>
        <w:jc w:val="both"/>
        <w:textAlignment w:val="top"/>
        <w:rPr>
          <w:rFonts w:ascii="Open Sans" w:hAnsi="Open Sans" w:cs="Open Sans"/>
          <w:color w:val="000000"/>
        </w:rPr>
      </w:pP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Perú, se </w:t>
      </w:r>
      <w:proofErr w:type="spellStart"/>
      <w:r>
        <w:rPr>
          <w:rStyle w:val="c9dxtc"/>
          <w:rFonts w:ascii="Open Sans" w:hAnsi="Open Sans" w:cs="Open Sans"/>
          <w:color w:val="000000"/>
        </w:rPr>
        <w:t>observa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zonas con </w:t>
      </w:r>
      <w:proofErr w:type="spellStart"/>
      <w:r>
        <w:rPr>
          <w:rStyle w:val="c9dxtc"/>
          <w:rFonts w:ascii="Open Sans" w:hAnsi="Open Sans" w:cs="Open Sans"/>
          <w:color w:val="000000"/>
        </w:rPr>
        <w:t>sequedad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extrema que </w:t>
      </w:r>
      <w:proofErr w:type="spellStart"/>
      <w:r>
        <w:rPr>
          <w:rStyle w:val="c9dxtc"/>
          <w:rFonts w:ascii="Open Sans" w:hAnsi="Open Sans" w:cs="Open Sans"/>
          <w:color w:val="000000"/>
        </w:rPr>
        <w:t>impiden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</w:rPr>
        <w:t>vegetación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por las </w:t>
      </w:r>
      <w:proofErr w:type="spellStart"/>
      <w:r>
        <w:rPr>
          <w:rStyle w:val="c9dxtc"/>
          <w:rFonts w:ascii="Open Sans" w:hAnsi="Open Sans" w:cs="Open Sans"/>
          <w:color w:val="000000"/>
        </w:rPr>
        <w:t>lluvias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irregulares</w:t>
      </w:r>
      <w:proofErr w:type="spellEnd"/>
      <w:r>
        <w:rPr>
          <w:rStyle w:val="c9dxtc"/>
          <w:rFonts w:ascii="Open Sans" w:hAnsi="Open Sans" w:cs="Open Sans"/>
          <w:color w:val="000000"/>
        </w:rPr>
        <w:t>.</w:t>
      </w:r>
    </w:p>
    <w:p w14:paraId="2D202E56" w14:textId="77777777" w:rsidR="00CB6F98" w:rsidRDefault="00CB6F98" w:rsidP="00CB6F98">
      <w:pPr>
        <w:pStyle w:val="zfr3q"/>
        <w:spacing w:before="0" w:beforeAutospacing="0" w:after="0" w:afterAutospacing="0"/>
        <w:jc w:val="both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  <w:u w:val="single"/>
        </w:rPr>
        <w:t>Argentina:</w:t>
      </w:r>
      <w:r>
        <w:rPr>
          <w:rStyle w:val="c9dxtc"/>
          <w:rFonts w:ascii="Open Sans" w:hAnsi="Open Sans" w:cs="Open Sans"/>
          <w:color w:val="000000"/>
          <w:sz w:val="28"/>
          <w:szCs w:val="28"/>
        </w:rPr>
        <w:t> 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Plantación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tierras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arenosas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costeras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(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dunas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).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dunas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generan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un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problema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grave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regiones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afectando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infraestructura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caminos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edificaciones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, etc.</w:t>
      </w:r>
      <w:r>
        <w:rPr>
          <w:rStyle w:val="c9dxtc"/>
          <w:rFonts w:ascii="Open Sans" w:hAnsi="Open Sans" w:cs="Open Sans"/>
          <w:color w:val="000000"/>
        </w:rPr>
        <w:t> </w:t>
      </w:r>
      <w:r>
        <w:rPr>
          <w:rStyle w:val="c9dxtc"/>
          <w:rFonts w:ascii="Open Sans" w:hAnsi="Open Sans" w:cs="Open Sans"/>
          <w:i/>
          <w:iCs/>
          <w:color w:val="000000"/>
          <w:sz w:val="22"/>
          <w:szCs w:val="22"/>
        </w:rPr>
        <w:t xml:space="preserve">(Ver </w:t>
      </w:r>
      <w:proofErr w:type="spellStart"/>
      <w:r>
        <w:rPr>
          <w:rStyle w:val="c9dxtc"/>
          <w:rFonts w:ascii="Open Sans" w:hAnsi="Open Sans" w:cs="Open Sans"/>
          <w:i/>
          <w:iCs/>
          <w:color w:val="000000"/>
          <w:sz w:val="22"/>
          <w:szCs w:val="22"/>
        </w:rPr>
        <w:t>Figura</w:t>
      </w:r>
      <w:proofErr w:type="spellEnd"/>
      <w:r>
        <w:rPr>
          <w:rStyle w:val="c9dxtc"/>
          <w:rFonts w:ascii="Open Sans" w:hAnsi="Open Sans" w:cs="Open Sans"/>
          <w:i/>
          <w:iCs/>
          <w:color w:val="000000"/>
          <w:sz w:val="22"/>
          <w:szCs w:val="22"/>
        </w:rPr>
        <w:t xml:space="preserve"> 7)</w:t>
      </w:r>
      <w:r>
        <w:rPr>
          <w:rStyle w:val="c9dxtc"/>
          <w:rFonts w:ascii="Open Sans" w:hAnsi="Open Sans" w:cs="Open Sans"/>
          <w:color w:val="000000"/>
        </w:rPr>
        <w:t xml:space="preserve">. Por </w:t>
      </w:r>
      <w:proofErr w:type="spellStart"/>
      <w:r>
        <w:rPr>
          <w:rStyle w:val="c9dxtc"/>
          <w:rFonts w:ascii="Open Sans" w:hAnsi="Open Sans" w:cs="Open Sans"/>
          <w:color w:val="000000"/>
        </w:rPr>
        <w:t>ello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se </w:t>
      </w:r>
      <w:proofErr w:type="spellStart"/>
      <w:r>
        <w:rPr>
          <w:rStyle w:val="c9dxtc"/>
          <w:rFonts w:ascii="Open Sans" w:hAnsi="Open Sans" w:cs="Open Sans"/>
          <w:color w:val="000000"/>
        </w:rPr>
        <w:t>hace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uso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la </w:t>
      </w:r>
      <w:proofErr w:type="spellStart"/>
      <w:r>
        <w:rPr>
          <w:rStyle w:val="c9dxtc"/>
          <w:rFonts w:ascii="Open Sans" w:hAnsi="Open Sans" w:cs="Open Sans"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como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herramienta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para 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controlar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migración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dunas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estabilizar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los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suelos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.</w:t>
      </w:r>
      <w:r>
        <w:rPr>
          <w:rStyle w:val="c9dxtc"/>
          <w:rFonts w:ascii="Open Sans" w:hAnsi="Open Sans" w:cs="Open Sans"/>
          <w:color w:val="000000"/>
        </w:rPr>
        <w:t xml:space="preserve"> Para </w:t>
      </w:r>
      <w:proofErr w:type="spellStart"/>
      <w:r>
        <w:rPr>
          <w:rStyle w:val="c9dxtc"/>
          <w:rFonts w:ascii="Open Sans" w:hAnsi="Open Sans" w:cs="Open Sans"/>
          <w:color w:val="000000"/>
        </w:rPr>
        <w:t>ello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utilizan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</w:rPr>
        <w:t>especie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del </w:t>
      </w:r>
      <w:proofErr w:type="spellStart"/>
      <w:r>
        <w:rPr>
          <w:rStyle w:val="c9dxtc"/>
          <w:rFonts w:ascii="Open Sans" w:hAnsi="Open Sans" w:cs="Open Sans"/>
          <w:color w:val="000000"/>
        </w:rPr>
        <w:t>genero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Pinus (</w:t>
      </w:r>
      <w:proofErr w:type="spellStart"/>
      <w:r>
        <w:rPr>
          <w:rStyle w:val="c9dxtc"/>
          <w:rFonts w:ascii="Open Sans" w:hAnsi="Open Sans" w:cs="Open Sans"/>
          <w:color w:val="000000"/>
        </w:rPr>
        <w:t>pinos</w:t>
      </w:r>
      <w:proofErr w:type="spellEnd"/>
      <w:r>
        <w:rPr>
          <w:rStyle w:val="c9dxtc"/>
          <w:rFonts w:ascii="Open Sans" w:hAnsi="Open Sans" w:cs="Open Sans"/>
          <w:color w:val="000000"/>
        </w:rPr>
        <w:t>) </w:t>
      </w:r>
      <w:r>
        <w:rPr>
          <w:rStyle w:val="c9dxtc"/>
          <w:rFonts w:ascii="Open Sans" w:hAnsi="Open Sans" w:cs="Open Sans"/>
          <w:i/>
          <w:iCs/>
          <w:color w:val="000000"/>
          <w:sz w:val="22"/>
          <w:szCs w:val="22"/>
        </w:rPr>
        <w:t xml:space="preserve">(Ver </w:t>
      </w:r>
      <w:proofErr w:type="spellStart"/>
      <w:r>
        <w:rPr>
          <w:rStyle w:val="c9dxtc"/>
          <w:rFonts w:ascii="Open Sans" w:hAnsi="Open Sans" w:cs="Open Sans"/>
          <w:i/>
          <w:iCs/>
          <w:color w:val="000000"/>
          <w:sz w:val="22"/>
          <w:szCs w:val="22"/>
        </w:rPr>
        <w:t>Figura</w:t>
      </w:r>
      <w:proofErr w:type="spellEnd"/>
      <w:r>
        <w:rPr>
          <w:rStyle w:val="c9dxtc"/>
          <w:rFonts w:ascii="Open Sans" w:hAnsi="Open Sans" w:cs="Open Sans"/>
          <w:i/>
          <w:iCs/>
          <w:color w:val="000000"/>
          <w:sz w:val="22"/>
          <w:szCs w:val="22"/>
        </w:rPr>
        <w:t> 6)</w:t>
      </w:r>
      <w:r>
        <w:rPr>
          <w:rStyle w:val="c9dxtc"/>
          <w:rFonts w:ascii="Open Sans" w:hAnsi="Open Sans" w:cs="Open Sans"/>
          <w:color w:val="000000"/>
        </w:rPr>
        <w:t xml:space="preserve">, de </w:t>
      </w:r>
      <w:proofErr w:type="spellStart"/>
      <w:r>
        <w:rPr>
          <w:rStyle w:val="c9dxtc"/>
          <w:rFonts w:ascii="Open Sans" w:hAnsi="Open Sans" w:cs="Open Sans"/>
          <w:color w:val="000000"/>
        </w:rPr>
        <w:t>esta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manera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estabilizando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los </w:t>
      </w:r>
      <w:proofErr w:type="spellStart"/>
      <w:r>
        <w:rPr>
          <w:rStyle w:val="c9dxtc"/>
          <w:rFonts w:ascii="Open Sans" w:hAnsi="Open Sans" w:cs="Open Sans"/>
          <w:color w:val="000000"/>
        </w:rPr>
        <w:t>suelos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mejora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paisaje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color w:val="000000"/>
        </w:rPr>
        <w:t>crea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un </w:t>
      </w:r>
      <w:proofErr w:type="spellStart"/>
      <w:r>
        <w:rPr>
          <w:rStyle w:val="c9dxtc"/>
          <w:rFonts w:ascii="Open Sans" w:hAnsi="Open Sans" w:cs="Open Sans"/>
          <w:color w:val="000000"/>
        </w:rPr>
        <w:t>recurso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económico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que es la </w:t>
      </w:r>
      <w:proofErr w:type="spellStart"/>
      <w:r>
        <w:rPr>
          <w:rStyle w:val="c9dxtc"/>
          <w:rFonts w:ascii="Open Sans" w:hAnsi="Open Sans" w:cs="Open Sans"/>
          <w:color w:val="000000"/>
        </w:rPr>
        <w:t>maderería</w:t>
      </w:r>
      <w:proofErr w:type="spellEnd"/>
      <w:r>
        <w:rPr>
          <w:rStyle w:val="c9dxtc"/>
          <w:rFonts w:ascii="Open Sans" w:hAnsi="Open Sans" w:cs="Open Sans"/>
          <w:color w:val="000000"/>
        </w:rPr>
        <w:t> (</w:t>
      </w:r>
      <w:proofErr w:type="spellStart"/>
      <w:r>
        <w:rPr>
          <w:rFonts w:ascii="Open Sans" w:hAnsi="Open Sans" w:cs="Open Sans"/>
          <w:color w:val="000000"/>
        </w:rPr>
        <w:fldChar w:fldCharType="begin"/>
      </w:r>
      <w:r>
        <w:rPr>
          <w:rFonts w:ascii="Open Sans" w:hAnsi="Open Sans" w:cs="Open Sans"/>
          <w:color w:val="000000"/>
        </w:rPr>
        <w:instrText xml:space="preserve"> HYPERLINK "https://libros.unlp.edu.ar/index.php/unlp/catalog/view/1522/1504/4899-1" \t "_blank" </w:instrText>
      </w:r>
      <w:r>
        <w:rPr>
          <w:rFonts w:ascii="Open Sans" w:hAnsi="Open Sans" w:cs="Open Sans"/>
          <w:color w:val="000000"/>
        </w:rPr>
        <w:fldChar w:fldCharType="separate"/>
      </w:r>
      <w:r>
        <w:rPr>
          <w:rStyle w:val="c9dxtc"/>
          <w:rFonts w:ascii="Open Sans" w:hAnsi="Open Sans" w:cs="Open Sans"/>
          <w:color w:val="0000FF"/>
          <w:sz w:val="20"/>
          <w:szCs w:val="20"/>
          <w:u w:val="single"/>
        </w:rPr>
        <w:t>Ramilo</w:t>
      </w:r>
      <w:proofErr w:type="spellEnd"/>
      <w:r>
        <w:rPr>
          <w:rStyle w:val="c9dxtc"/>
          <w:rFonts w:ascii="Open Sans" w:hAnsi="Open Sans" w:cs="Open Sans"/>
          <w:color w:val="0000FF"/>
          <w:sz w:val="20"/>
          <w:szCs w:val="20"/>
          <w:u w:val="single"/>
        </w:rPr>
        <w:t>, D., 2020</w:t>
      </w:r>
      <w:r>
        <w:rPr>
          <w:rFonts w:ascii="Open Sans" w:hAnsi="Open Sans" w:cs="Open Sans"/>
          <w:color w:val="000000"/>
        </w:rPr>
        <w:fldChar w:fldCharType="end"/>
      </w:r>
      <w:r>
        <w:rPr>
          <w:rStyle w:val="c9dxtc"/>
          <w:rFonts w:ascii="Open Sans" w:hAnsi="Open Sans" w:cs="Open Sans"/>
          <w:color w:val="222222"/>
          <w:sz w:val="20"/>
          <w:szCs w:val="20"/>
        </w:rPr>
        <w:t>)</w:t>
      </w:r>
      <w:r>
        <w:rPr>
          <w:rStyle w:val="c9dxtc"/>
          <w:rFonts w:ascii="Open Sans" w:hAnsi="Open Sans" w:cs="Open Sans"/>
          <w:color w:val="000000"/>
        </w:rPr>
        <w:t>.</w:t>
      </w:r>
    </w:p>
    <w:p w14:paraId="43F5D0D9" w14:textId="4859E382" w:rsidR="00CB6F98" w:rsidRDefault="00CB6F98"/>
    <w:p w14:paraId="344456C0" w14:textId="77777777" w:rsidR="00CB6F98" w:rsidRDefault="00CB6F98" w:rsidP="00CB6F98">
      <w:pPr>
        <w:pStyle w:val="zfr3q"/>
        <w:spacing w:before="0" w:beforeAutospacing="0" w:after="0" w:afterAutospacing="0"/>
        <w:jc w:val="both"/>
        <w:textAlignment w:val="top"/>
        <w:rPr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  <w:sz w:val="28"/>
          <w:szCs w:val="28"/>
          <w:u w:val="single"/>
        </w:rPr>
        <w:t>Colombia: </w:t>
      </w:r>
      <w:r>
        <w:rPr>
          <w:rStyle w:val="c9dxtc"/>
          <w:rFonts w:ascii="Open Sans" w:hAnsi="Open Sans" w:cs="Open Sans"/>
          <w:color w:val="000000"/>
        </w:rPr>
        <w:t xml:space="preserve">El </w:t>
      </w:r>
      <w:proofErr w:type="spellStart"/>
      <w:r>
        <w:rPr>
          <w:rStyle w:val="c9dxtc"/>
          <w:rFonts w:ascii="Open Sans" w:hAnsi="Open Sans" w:cs="Open Sans"/>
          <w:color w:val="000000"/>
        </w:rPr>
        <w:t>papel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que </w:t>
      </w:r>
      <w:proofErr w:type="spellStart"/>
      <w:r>
        <w:rPr>
          <w:rStyle w:val="c9dxtc"/>
          <w:rFonts w:ascii="Open Sans" w:hAnsi="Open Sans" w:cs="Open Sans"/>
          <w:color w:val="000000"/>
        </w:rPr>
        <w:t>cumple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</w:t>
      </w:r>
      <w:r>
        <w:rPr>
          <w:rStyle w:val="c9dxtc"/>
          <w:rFonts w:ascii="Open Sans" w:hAnsi="Open Sans" w:cs="Open Sans"/>
          <w:b/>
          <w:bCs/>
          <w:color w:val="000000"/>
        </w:rPr>
        <w:t xml:space="preserve">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conservación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la mariposas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frugívoras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 </w:t>
      </w:r>
      <w:r>
        <w:rPr>
          <w:rStyle w:val="c9dxtc"/>
          <w:rFonts w:ascii="Open Sans" w:hAnsi="Open Sans" w:cs="Open Sans"/>
          <w:color w:val="000000"/>
        </w:rPr>
        <w:t xml:space="preserve">es </w:t>
      </w:r>
      <w:proofErr w:type="spellStart"/>
      <w:r>
        <w:rPr>
          <w:rStyle w:val="c9dxtc"/>
          <w:rFonts w:ascii="Open Sans" w:hAnsi="Open Sans" w:cs="Open Sans"/>
          <w:color w:val="000000"/>
        </w:rPr>
        <w:t>desconocida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. Por </w:t>
      </w:r>
      <w:proofErr w:type="spellStart"/>
      <w:r>
        <w:rPr>
          <w:rStyle w:val="c9dxtc"/>
          <w:rFonts w:ascii="Open Sans" w:hAnsi="Open Sans" w:cs="Open Sans"/>
          <w:color w:val="000000"/>
        </w:rPr>
        <w:t>otra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parte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la </w:t>
      </w:r>
      <w:proofErr w:type="spellStart"/>
      <w:r>
        <w:rPr>
          <w:rStyle w:val="c9dxtc"/>
          <w:rFonts w:ascii="Open Sans" w:hAnsi="Open Sans" w:cs="Open Sans"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produce </w:t>
      </w:r>
      <w:proofErr w:type="spellStart"/>
      <w:r>
        <w:rPr>
          <w:rStyle w:val="c9dxtc"/>
          <w:rFonts w:ascii="Open Sans" w:hAnsi="Open Sans" w:cs="Open Sans"/>
          <w:color w:val="000000"/>
        </w:rPr>
        <w:t>cambios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</w:rPr>
        <w:t>estructura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color w:val="000000"/>
        </w:rPr>
        <w:t>composición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la </w:t>
      </w:r>
      <w:proofErr w:type="spellStart"/>
      <w:r>
        <w:rPr>
          <w:rStyle w:val="c9dxtc"/>
          <w:rFonts w:ascii="Open Sans" w:hAnsi="Open Sans" w:cs="Open Sans"/>
          <w:color w:val="000000"/>
        </w:rPr>
        <w:t>vegetación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. </w:t>
      </w:r>
      <w:r>
        <w:rPr>
          <w:rStyle w:val="c9dxtc"/>
          <w:rFonts w:ascii="Open Sans" w:hAnsi="Open Sans" w:cs="Open Sans"/>
          <w:b/>
          <w:bCs/>
          <w:color w:val="000000"/>
        </w:rPr>
        <w:t xml:space="preserve">Las mariposas son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ecológicamente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diversas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altamente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sensibles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cambios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ambientales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. Por </w:t>
      </w:r>
      <w:proofErr w:type="spellStart"/>
      <w:r>
        <w:rPr>
          <w:rStyle w:val="c9dxtc"/>
          <w:rFonts w:ascii="Open Sans" w:hAnsi="Open Sans" w:cs="Open Sans"/>
          <w:color w:val="000000"/>
        </w:rPr>
        <w:t>ello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hicieron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una </w:t>
      </w:r>
      <w:proofErr w:type="spellStart"/>
      <w:r>
        <w:rPr>
          <w:rStyle w:val="c9dxtc"/>
          <w:rFonts w:ascii="Open Sans" w:hAnsi="Open Sans" w:cs="Open Sans"/>
          <w:color w:val="000000"/>
        </w:rPr>
        <w:t>investigación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donde</w:t>
      </w:r>
      <w:proofErr w:type="spellEnd"/>
      <w:r>
        <w:rPr>
          <w:rStyle w:val="c9dxtc"/>
          <w:rFonts w:ascii="Open Sans" w:hAnsi="Open Sans" w:cs="Open Sans"/>
          <w:color w:val="000000"/>
        </w:rPr>
        <w:t> 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determinaron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que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ayuda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proporcionar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habitas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para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algunas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especies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mariposas</w:t>
      </w:r>
      <w:r>
        <w:rPr>
          <w:rStyle w:val="c9dxtc"/>
          <w:rFonts w:ascii="Open Sans" w:hAnsi="Open Sans" w:cs="Open Sans"/>
          <w:color w:val="000000"/>
        </w:rPr>
        <w:t> </w:t>
      </w:r>
      <w:hyperlink r:id="rId5" w:tgtFrame="_blank" w:history="1">
        <w:r>
          <w:rPr>
            <w:rStyle w:val="c9dxtc"/>
            <w:rFonts w:ascii="Open Sans" w:hAnsi="Open Sans" w:cs="Open Sans"/>
            <w:color w:val="0000FF"/>
          </w:rPr>
          <w:t xml:space="preserve">(Rivera-Gallego &amp; </w:t>
        </w:r>
        <w:proofErr w:type="spellStart"/>
        <w:r>
          <w:rPr>
            <w:rStyle w:val="c9dxtc"/>
            <w:rFonts w:ascii="Open Sans" w:hAnsi="Open Sans" w:cs="Open Sans"/>
            <w:color w:val="0000FF"/>
          </w:rPr>
          <w:t>Pinzón</w:t>
        </w:r>
        <w:proofErr w:type="spellEnd"/>
        <w:r>
          <w:rPr>
            <w:rStyle w:val="c9dxtc"/>
            <w:rFonts w:ascii="Open Sans" w:hAnsi="Open Sans" w:cs="Open Sans"/>
            <w:color w:val="0000FF"/>
          </w:rPr>
          <w:t xml:space="preserve"> </w:t>
        </w:r>
        <w:proofErr w:type="spellStart"/>
        <w:r>
          <w:rPr>
            <w:rStyle w:val="c9dxtc"/>
            <w:rFonts w:ascii="Open Sans" w:hAnsi="Open Sans" w:cs="Open Sans"/>
            <w:color w:val="0000FF"/>
          </w:rPr>
          <w:t>Florián</w:t>
        </w:r>
        <w:proofErr w:type="spellEnd"/>
        <w:r>
          <w:rPr>
            <w:rStyle w:val="c9dxtc"/>
            <w:rFonts w:ascii="Open Sans" w:hAnsi="Open Sans" w:cs="Open Sans"/>
            <w:color w:val="0000FF"/>
          </w:rPr>
          <w:t>, 2022)</w:t>
        </w:r>
      </w:hyperlink>
      <w:r>
        <w:rPr>
          <w:rStyle w:val="c9dxtc"/>
          <w:rFonts w:ascii="Open Sans" w:hAnsi="Open Sans" w:cs="Open Sans"/>
          <w:color w:val="000000"/>
        </w:rPr>
        <w:t> .</w:t>
      </w:r>
    </w:p>
    <w:p w14:paraId="3CC0CF94" w14:textId="11A25A49" w:rsidR="00CB6F98" w:rsidRDefault="00CB6F98" w:rsidP="00CB6F98">
      <w:pPr>
        <w:pStyle w:val="zfr3q"/>
        <w:spacing w:before="0" w:beforeAutospacing="0" w:after="0" w:afterAutospacing="0"/>
        <w:jc w:val="both"/>
        <w:textAlignment w:val="top"/>
        <w:rPr>
          <w:rStyle w:val="c9dxtc"/>
          <w:rFonts w:ascii="Open Sans" w:hAnsi="Open Sans" w:cs="Open Sans"/>
          <w:color w:val="000000"/>
        </w:rPr>
      </w:pPr>
      <w:r>
        <w:rPr>
          <w:rStyle w:val="c9dxtc"/>
          <w:rFonts w:ascii="Open Sans" w:hAnsi="Open Sans" w:cs="Open Sans"/>
          <w:b/>
          <w:bCs/>
          <w:color w:val="000000"/>
        </w:rPr>
        <w:t>México:</w:t>
      </w:r>
      <w:r>
        <w:rPr>
          <w:rStyle w:val="c9dxtc"/>
          <w:rFonts w:ascii="Open Sans" w:hAnsi="Open Sans" w:cs="Open Sans"/>
          <w:color w:val="000000"/>
        </w:rPr>
        <w:t> </w:t>
      </w:r>
      <w:r>
        <w:rPr>
          <w:rStyle w:val="c9dxtc"/>
          <w:rFonts w:ascii="Open Sans" w:hAnsi="Open Sans" w:cs="Open Sans"/>
          <w:b/>
          <w:bCs/>
          <w:color w:val="000000"/>
        </w:rPr>
        <w:t xml:space="preserve">El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crecimiento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urbano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desconocimiento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arborización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a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calidad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vida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genera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importancia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por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forestación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urbana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>. </w:t>
      </w:r>
      <w:r>
        <w:rPr>
          <w:rStyle w:val="c9dxtc"/>
          <w:rFonts w:ascii="Open Sans" w:hAnsi="Open Sans" w:cs="Open Sans"/>
          <w:color w:val="000000"/>
        </w:rPr>
        <w:t xml:space="preserve">Lo </w:t>
      </w:r>
      <w:proofErr w:type="spellStart"/>
      <w:r>
        <w:rPr>
          <w:rStyle w:val="c9dxtc"/>
          <w:rFonts w:ascii="Open Sans" w:hAnsi="Open Sans" w:cs="Open Sans"/>
          <w:color w:val="000000"/>
        </w:rPr>
        <w:t>cual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aporta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en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color w:val="000000"/>
        </w:rPr>
        <w:t>regulación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de la </w:t>
      </w:r>
      <w:proofErr w:type="spellStart"/>
      <w:r>
        <w:rPr>
          <w:rStyle w:val="c9dxtc"/>
          <w:rFonts w:ascii="Open Sans" w:hAnsi="Open Sans" w:cs="Open Sans"/>
          <w:color w:val="000000"/>
        </w:rPr>
        <w:t>temperatura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que son </w:t>
      </w:r>
      <w:proofErr w:type="spellStart"/>
      <w:r>
        <w:rPr>
          <w:rStyle w:val="c9dxtc"/>
          <w:rFonts w:ascii="Open Sans" w:hAnsi="Open Sans" w:cs="Open Sans"/>
          <w:color w:val="000000"/>
        </w:rPr>
        <w:t>superiores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a los 17°C y </w:t>
      </w:r>
      <w:proofErr w:type="spellStart"/>
      <w:r>
        <w:rPr>
          <w:rStyle w:val="c9dxtc"/>
          <w:rFonts w:ascii="Open Sans" w:hAnsi="Open Sans" w:cs="Open Sans"/>
          <w:color w:val="000000"/>
        </w:rPr>
        <w:t>esto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fue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causado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por </w:t>
      </w:r>
      <w:proofErr w:type="spellStart"/>
      <w:r>
        <w:rPr>
          <w:rStyle w:val="c9dxtc"/>
          <w:rFonts w:ascii="Open Sans" w:hAnsi="Open Sans" w:cs="Open Sans"/>
          <w:color w:val="000000"/>
        </w:rPr>
        <w:t>el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cambio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color w:val="000000"/>
        </w:rPr>
        <w:t>climático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.  Para </w:t>
      </w:r>
      <w:proofErr w:type="spellStart"/>
      <w:r>
        <w:rPr>
          <w:rStyle w:val="c9dxtc"/>
          <w:rFonts w:ascii="Open Sans" w:hAnsi="Open Sans" w:cs="Open Sans"/>
          <w:color w:val="000000"/>
        </w:rPr>
        <w:t>ello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color w:val="000000"/>
        </w:rPr>
        <w:t>hicieron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una </w:t>
      </w:r>
      <w:proofErr w:type="spellStart"/>
      <w:r>
        <w:rPr>
          <w:rStyle w:val="c9dxtc"/>
          <w:rFonts w:ascii="Open Sans" w:hAnsi="Open Sans" w:cs="Open Sans"/>
          <w:color w:val="000000"/>
        </w:rPr>
        <w:t>investigación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que </w:t>
      </w:r>
      <w:proofErr w:type="spellStart"/>
      <w:r>
        <w:rPr>
          <w:rStyle w:val="c9dxtc"/>
          <w:rFonts w:ascii="Open Sans" w:hAnsi="Open Sans" w:cs="Open Sans"/>
          <w:color w:val="000000"/>
        </w:rPr>
        <w:t>resulto</w:t>
      </w:r>
      <w:proofErr w:type="spellEnd"/>
      <w:r>
        <w:rPr>
          <w:rStyle w:val="c9dxtc"/>
          <w:rFonts w:ascii="Open Sans" w:hAnsi="Open Sans" w:cs="Open Sans"/>
          <w:color w:val="000000"/>
        </w:rPr>
        <w:t xml:space="preserve"> que la masa vegetal 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mejora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calidad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vida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asimismo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disminuyendo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islas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calor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. Por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otra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parte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,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reduciendo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gastos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energético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de las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vivienda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y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creando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</w:t>
      </w:r>
      <w:proofErr w:type="spellStart"/>
      <w:r>
        <w:rPr>
          <w:rStyle w:val="c9dxtc"/>
          <w:rFonts w:ascii="Open Sans" w:hAnsi="Open Sans" w:cs="Open Sans"/>
          <w:b/>
          <w:bCs/>
          <w:color w:val="000000"/>
        </w:rPr>
        <w:t>refugio</w:t>
      </w:r>
      <w:proofErr w:type="spellEnd"/>
      <w:r>
        <w:rPr>
          <w:rStyle w:val="c9dxtc"/>
          <w:rFonts w:ascii="Open Sans" w:hAnsi="Open Sans" w:cs="Open Sans"/>
          <w:b/>
          <w:bCs/>
          <w:color w:val="000000"/>
        </w:rPr>
        <w:t xml:space="preserve"> para la fauna </w:t>
      </w:r>
      <w:r>
        <w:rPr>
          <w:rStyle w:val="c9dxtc"/>
          <w:rFonts w:ascii="Open Sans" w:hAnsi="Open Sans" w:cs="Open Sans"/>
          <w:color w:val="000000"/>
        </w:rPr>
        <w:t>(</w:t>
      </w:r>
      <w:hyperlink r:id="rId6" w:tgtFrame="_blank" w:history="1">
        <w:r>
          <w:rPr>
            <w:rStyle w:val="c9dxtc"/>
            <w:rFonts w:ascii="Open Sans" w:hAnsi="Open Sans" w:cs="Open Sans"/>
            <w:color w:val="0000FF"/>
            <w:u w:val="single"/>
          </w:rPr>
          <w:t xml:space="preserve">Rosas </w:t>
        </w:r>
        <w:proofErr w:type="spellStart"/>
        <w:r>
          <w:rPr>
            <w:rStyle w:val="c9dxtc"/>
            <w:rFonts w:ascii="Open Sans" w:hAnsi="Open Sans" w:cs="Open Sans"/>
            <w:color w:val="0000FF"/>
            <w:u w:val="single"/>
          </w:rPr>
          <w:t>Lusett</w:t>
        </w:r>
        <w:proofErr w:type="spellEnd"/>
        <w:r>
          <w:rPr>
            <w:rStyle w:val="c9dxtc"/>
            <w:rFonts w:ascii="Open Sans" w:hAnsi="Open Sans" w:cs="Open Sans"/>
            <w:color w:val="0000FF"/>
            <w:u w:val="single"/>
          </w:rPr>
          <w:t xml:space="preserve">, Mireya Alicia, &amp; </w:t>
        </w:r>
        <w:proofErr w:type="spellStart"/>
        <w:r>
          <w:rPr>
            <w:rStyle w:val="c9dxtc"/>
            <w:rFonts w:ascii="Open Sans" w:hAnsi="Open Sans" w:cs="Open Sans"/>
            <w:color w:val="0000FF"/>
            <w:u w:val="single"/>
          </w:rPr>
          <w:t>Bartorila</w:t>
        </w:r>
        <w:proofErr w:type="spellEnd"/>
        <w:r>
          <w:rPr>
            <w:rStyle w:val="c9dxtc"/>
            <w:rFonts w:ascii="Open Sans" w:hAnsi="Open Sans" w:cs="Open Sans"/>
            <w:color w:val="0000FF"/>
            <w:u w:val="single"/>
          </w:rPr>
          <w:t xml:space="preserve">, Miguel </w:t>
        </w:r>
        <w:proofErr w:type="spellStart"/>
        <w:r>
          <w:rPr>
            <w:rStyle w:val="c9dxtc"/>
            <w:rFonts w:ascii="Open Sans" w:hAnsi="Open Sans" w:cs="Open Sans"/>
            <w:color w:val="0000FF"/>
            <w:u w:val="single"/>
          </w:rPr>
          <w:t>Ángel</w:t>
        </w:r>
        <w:proofErr w:type="spellEnd"/>
        <w:r>
          <w:rPr>
            <w:rStyle w:val="c9dxtc"/>
            <w:rFonts w:ascii="Open Sans" w:hAnsi="Open Sans" w:cs="Open Sans"/>
            <w:color w:val="0000FF"/>
            <w:u w:val="single"/>
          </w:rPr>
          <w:t>., 2017</w:t>
        </w:r>
      </w:hyperlink>
      <w:r>
        <w:rPr>
          <w:rStyle w:val="c9dxtc"/>
          <w:rFonts w:ascii="Open Sans" w:hAnsi="Open Sans" w:cs="Open Sans"/>
          <w:color w:val="000000"/>
        </w:rPr>
        <w:t>). </w:t>
      </w:r>
    </w:p>
    <w:p w14:paraId="1C6E6F40" w14:textId="53AE9DBA" w:rsidR="00CB6F98" w:rsidRDefault="00CB6F98" w:rsidP="00CB6F98">
      <w:pPr>
        <w:pStyle w:val="zfr3q"/>
        <w:spacing w:before="0" w:beforeAutospacing="0" w:after="0" w:afterAutospacing="0"/>
        <w:jc w:val="both"/>
        <w:textAlignment w:val="top"/>
        <w:rPr>
          <w:rStyle w:val="c9dxtc"/>
          <w:rFonts w:ascii="Open Sans" w:hAnsi="Open Sans" w:cs="Open Sans"/>
          <w:color w:val="000000"/>
        </w:rPr>
      </w:pPr>
    </w:p>
    <w:p w14:paraId="1C1DA04F" w14:textId="77777777" w:rsidR="00CB6F98" w:rsidRDefault="00CB6F98" w:rsidP="00CB6F98">
      <w:pPr>
        <w:pStyle w:val="zfr3q"/>
        <w:spacing w:before="0" w:beforeAutospacing="0" w:after="0" w:afterAutospacing="0"/>
        <w:jc w:val="both"/>
        <w:textAlignment w:val="top"/>
        <w:rPr>
          <w:rFonts w:ascii="Open Sans" w:hAnsi="Open Sans" w:cs="Open Sans"/>
          <w:color w:val="000000"/>
        </w:rPr>
      </w:pPr>
    </w:p>
    <w:p w14:paraId="3B79C16D" w14:textId="77777777" w:rsidR="00CB6F98" w:rsidRDefault="00CB6F98"/>
    <w:sectPr w:rsidR="00CB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4C"/>
    <w:rsid w:val="00855E4C"/>
    <w:rsid w:val="00CB6F98"/>
    <w:rsid w:val="00D7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7E9D"/>
  <w15:chartTrackingRefBased/>
  <w15:docId w15:val="{C279CE7A-82A2-47AA-A731-B1D29DB1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9dxtc">
    <w:name w:val="c9dxtc"/>
    <w:basedOn w:val="DefaultParagraphFont"/>
    <w:rsid w:val="00CB6F98"/>
  </w:style>
  <w:style w:type="paragraph" w:customStyle="1" w:styleId="zfr3q">
    <w:name w:val="zfr3q"/>
    <w:basedOn w:val="Normal"/>
    <w:rsid w:val="00CB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6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4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21640/ns.v9i19.980" TargetMode="External"/><Relationship Id="rId5" Type="http://schemas.openxmlformats.org/officeDocument/2006/relationships/hyperlink" Target="https://doi.org/10.15517/rev.biol.trop..v70i1.50860" TargetMode="External"/><Relationship Id="rId4" Type="http://schemas.openxmlformats.org/officeDocument/2006/relationships/hyperlink" Target="https://agritrop.cirad.fr/591482/1/Bonnesoeur%202019%20Impacto%20de%20la%20Forestacion%20en%20el%20Agua%20y%20Suelo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2023-05-25T00:12:00Z</dcterms:created>
  <dcterms:modified xsi:type="dcterms:W3CDTF">2023-05-25T00:13:00Z</dcterms:modified>
</cp:coreProperties>
</file>