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D25" w:rsidRDefault="00262D25" w:rsidP="00262D25">
      <w:pPr>
        <w:pStyle w:val="a7"/>
        <w:ind w:firstLine="0"/>
        <w:jc w:val="center"/>
      </w:pPr>
      <w:r>
        <w:t>(</w:t>
      </w:r>
      <w:r w:rsidRPr="00262D25">
        <w:rPr>
          <w:b/>
        </w:rPr>
        <w:t>Выполнил ст. гр. 050501, Кулешов Евгений Олегович</w:t>
      </w:r>
      <w:r>
        <w:t>)</w:t>
      </w:r>
    </w:p>
    <w:p w:rsidR="00262D25" w:rsidRDefault="00262D25" w:rsidP="00262D25">
      <w:pPr>
        <w:pStyle w:val="a7"/>
        <w:ind w:firstLine="0"/>
        <w:jc w:val="center"/>
      </w:pPr>
      <w:r>
        <w:t>Тема диплома: «</w:t>
      </w:r>
      <w:proofErr w:type="spellStart"/>
      <w:r w:rsidRPr="00262D25">
        <w:t>Web</w:t>
      </w:r>
      <w:proofErr w:type="spellEnd"/>
      <w:r w:rsidRPr="00262D25">
        <w:t>-приложение для подачи заявлений на выдачу специальных разрешений для проезда тяжеловесных и крупногабаритных транспортных средств по автомобильным дорогам общего пользования</w:t>
      </w:r>
      <w:r>
        <w:t>»</w:t>
      </w:r>
    </w:p>
    <w:p w:rsidR="00262D25" w:rsidRDefault="00262D25" w:rsidP="00262D25">
      <w:pPr>
        <w:pStyle w:val="a7"/>
        <w:ind w:firstLine="0"/>
      </w:pPr>
    </w:p>
    <w:p w:rsidR="00262D25" w:rsidRPr="00262D25" w:rsidRDefault="00262D25" w:rsidP="009373FD">
      <w:pPr>
        <w:pStyle w:val="aa"/>
        <w:numPr>
          <w:ilvl w:val="0"/>
          <w:numId w:val="10"/>
        </w:numPr>
        <w:suppressAutoHyphens/>
        <w:spacing w:line="276" w:lineRule="auto"/>
        <w:ind w:left="993" w:hanging="284"/>
        <w:contextualSpacing w:val="0"/>
        <w:jc w:val="both"/>
        <w:rPr>
          <w:rFonts w:eastAsiaTheme="majorEastAsia"/>
          <w:vanish/>
          <w:color w:val="auto"/>
          <w:szCs w:val="28"/>
          <w:lang w:eastAsia="en-US"/>
        </w:rPr>
      </w:pPr>
    </w:p>
    <w:p w:rsidR="00262D25" w:rsidRPr="00262D25" w:rsidRDefault="00262D25" w:rsidP="009373FD">
      <w:pPr>
        <w:pStyle w:val="aa"/>
        <w:numPr>
          <w:ilvl w:val="0"/>
          <w:numId w:val="10"/>
        </w:numPr>
        <w:suppressAutoHyphens/>
        <w:spacing w:line="276" w:lineRule="auto"/>
        <w:ind w:left="993" w:hanging="284"/>
        <w:contextualSpacing w:val="0"/>
        <w:jc w:val="both"/>
        <w:rPr>
          <w:rFonts w:eastAsiaTheme="majorEastAsia"/>
          <w:vanish/>
          <w:color w:val="auto"/>
          <w:szCs w:val="28"/>
          <w:lang w:eastAsia="en-US"/>
        </w:rPr>
      </w:pPr>
    </w:p>
    <w:p w:rsidR="00262D25" w:rsidRPr="00262D25" w:rsidRDefault="00262D25" w:rsidP="009373FD">
      <w:pPr>
        <w:pStyle w:val="aa"/>
        <w:numPr>
          <w:ilvl w:val="0"/>
          <w:numId w:val="10"/>
        </w:numPr>
        <w:suppressAutoHyphens/>
        <w:spacing w:line="276" w:lineRule="auto"/>
        <w:ind w:left="993" w:hanging="284"/>
        <w:contextualSpacing w:val="0"/>
        <w:jc w:val="both"/>
        <w:rPr>
          <w:rFonts w:eastAsiaTheme="majorEastAsia"/>
          <w:vanish/>
          <w:color w:val="auto"/>
          <w:szCs w:val="28"/>
          <w:lang w:eastAsia="en-US"/>
        </w:rPr>
      </w:pPr>
    </w:p>
    <w:p w:rsidR="00262D25" w:rsidRPr="00262D25" w:rsidRDefault="00262D25" w:rsidP="009373FD">
      <w:pPr>
        <w:pStyle w:val="aa"/>
        <w:numPr>
          <w:ilvl w:val="0"/>
          <w:numId w:val="10"/>
        </w:numPr>
        <w:suppressAutoHyphens/>
        <w:spacing w:line="276" w:lineRule="auto"/>
        <w:ind w:left="993" w:hanging="284"/>
        <w:contextualSpacing w:val="0"/>
        <w:jc w:val="both"/>
        <w:rPr>
          <w:rFonts w:eastAsiaTheme="majorEastAsia"/>
          <w:vanish/>
          <w:color w:val="auto"/>
          <w:szCs w:val="28"/>
          <w:lang w:eastAsia="en-US"/>
        </w:rPr>
      </w:pPr>
    </w:p>
    <w:p w:rsidR="00262D25" w:rsidRPr="00262D25" w:rsidRDefault="00262D25" w:rsidP="009373FD">
      <w:pPr>
        <w:pStyle w:val="aa"/>
        <w:numPr>
          <w:ilvl w:val="0"/>
          <w:numId w:val="10"/>
        </w:numPr>
        <w:suppressAutoHyphens/>
        <w:spacing w:line="276" w:lineRule="auto"/>
        <w:ind w:left="993" w:hanging="284"/>
        <w:contextualSpacing w:val="0"/>
        <w:jc w:val="both"/>
        <w:rPr>
          <w:rFonts w:eastAsiaTheme="majorEastAsia"/>
          <w:vanish/>
          <w:color w:val="auto"/>
          <w:szCs w:val="28"/>
          <w:lang w:eastAsia="en-US"/>
        </w:rPr>
      </w:pPr>
    </w:p>
    <w:p w:rsidR="00262D25" w:rsidRPr="00262D25" w:rsidRDefault="00262D25" w:rsidP="009373FD">
      <w:pPr>
        <w:pStyle w:val="aa"/>
        <w:numPr>
          <w:ilvl w:val="0"/>
          <w:numId w:val="10"/>
        </w:numPr>
        <w:suppressAutoHyphens/>
        <w:spacing w:line="276" w:lineRule="auto"/>
        <w:ind w:left="993" w:hanging="284"/>
        <w:contextualSpacing w:val="0"/>
        <w:jc w:val="both"/>
        <w:rPr>
          <w:rFonts w:eastAsiaTheme="majorEastAsia"/>
          <w:vanish/>
          <w:color w:val="auto"/>
          <w:szCs w:val="28"/>
          <w:lang w:eastAsia="en-US"/>
        </w:rPr>
      </w:pPr>
    </w:p>
    <w:p w:rsidR="00D2712C" w:rsidRPr="00D2712C" w:rsidRDefault="00D2712C" w:rsidP="00D2712C">
      <w:pPr>
        <w:pStyle w:val="aa"/>
        <w:numPr>
          <w:ilvl w:val="0"/>
          <w:numId w:val="2"/>
        </w:numPr>
        <w:spacing w:line="276" w:lineRule="auto"/>
        <w:ind w:left="938" w:hanging="229"/>
        <w:contextualSpacing w:val="0"/>
        <w:jc w:val="both"/>
        <w:rPr>
          <w:rFonts w:eastAsiaTheme="majorEastAsia"/>
          <w:vanish/>
          <w:color w:val="auto"/>
          <w:szCs w:val="28"/>
          <w:lang w:eastAsia="en-US"/>
        </w:rPr>
      </w:pPr>
    </w:p>
    <w:p w:rsidR="00D2712C" w:rsidRPr="00D2712C" w:rsidRDefault="00D2712C" w:rsidP="00D2712C">
      <w:pPr>
        <w:pStyle w:val="aa"/>
        <w:numPr>
          <w:ilvl w:val="0"/>
          <w:numId w:val="2"/>
        </w:numPr>
        <w:spacing w:line="276" w:lineRule="auto"/>
        <w:ind w:left="938" w:hanging="229"/>
        <w:contextualSpacing w:val="0"/>
        <w:jc w:val="both"/>
        <w:rPr>
          <w:rFonts w:eastAsiaTheme="majorEastAsia"/>
          <w:vanish/>
          <w:color w:val="auto"/>
          <w:szCs w:val="28"/>
          <w:lang w:eastAsia="en-US"/>
        </w:rPr>
      </w:pPr>
    </w:p>
    <w:p w:rsidR="00D2712C" w:rsidRPr="00D2712C" w:rsidRDefault="00D2712C" w:rsidP="00D2712C">
      <w:pPr>
        <w:pStyle w:val="aa"/>
        <w:numPr>
          <w:ilvl w:val="0"/>
          <w:numId w:val="2"/>
        </w:numPr>
        <w:spacing w:line="276" w:lineRule="auto"/>
        <w:ind w:left="938" w:hanging="229"/>
        <w:contextualSpacing w:val="0"/>
        <w:jc w:val="both"/>
        <w:rPr>
          <w:rFonts w:eastAsiaTheme="majorEastAsia"/>
          <w:vanish/>
          <w:color w:val="auto"/>
          <w:szCs w:val="28"/>
          <w:lang w:eastAsia="en-US"/>
        </w:rPr>
      </w:pPr>
    </w:p>
    <w:p w:rsidR="00D2712C" w:rsidRPr="00D2712C" w:rsidRDefault="00D2712C" w:rsidP="00D2712C">
      <w:pPr>
        <w:pStyle w:val="aa"/>
        <w:numPr>
          <w:ilvl w:val="0"/>
          <w:numId w:val="2"/>
        </w:numPr>
        <w:spacing w:line="276" w:lineRule="auto"/>
        <w:ind w:left="938" w:hanging="229"/>
        <w:contextualSpacing w:val="0"/>
        <w:jc w:val="both"/>
        <w:rPr>
          <w:rFonts w:eastAsiaTheme="majorEastAsia"/>
          <w:vanish/>
          <w:color w:val="auto"/>
          <w:szCs w:val="28"/>
          <w:lang w:eastAsia="en-US"/>
        </w:rPr>
      </w:pPr>
    </w:p>
    <w:p w:rsidR="00D2712C" w:rsidRPr="00D2712C" w:rsidRDefault="00D2712C" w:rsidP="00D2712C">
      <w:pPr>
        <w:pStyle w:val="aa"/>
        <w:numPr>
          <w:ilvl w:val="0"/>
          <w:numId w:val="2"/>
        </w:numPr>
        <w:spacing w:line="276" w:lineRule="auto"/>
        <w:ind w:left="938" w:hanging="229"/>
        <w:contextualSpacing w:val="0"/>
        <w:jc w:val="both"/>
        <w:rPr>
          <w:rFonts w:eastAsiaTheme="majorEastAsia"/>
          <w:vanish/>
          <w:color w:val="auto"/>
          <w:szCs w:val="28"/>
          <w:lang w:eastAsia="en-US"/>
        </w:rPr>
      </w:pPr>
    </w:p>
    <w:p w:rsidR="00D2712C" w:rsidRPr="00D2712C" w:rsidRDefault="00D2712C" w:rsidP="00D2712C">
      <w:pPr>
        <w:pStyle w:val="aa"/>
        <w:numPr>
          <w:ilvl w:val="0"/>
          <w:numId w:val="2"/>
        </w:numPr>
        <w:spacing w:line="276" w:lineRule="auto"/>
        <w:ind w:left="938" w:hanging="229"/>
        <w:contextualSpacing w:val="0"/>
        <w:jc w:val="both"/>
        <w:rPr>
          <w:rFonts w:eastAsiaTheme="majorEastAsia"/>
          <w:vanish/>
          <w:color w:val="auto"/>
          <w:szCs w:val="28"/>
          <w:lang w:eastAsia="en-US"/>
        </w:rPr>
      </w:pPr>
    </w:p>
    <w:p w:rsidR="00D2712C" w:rsidRPr="00D2712C" w:rsidRDefault="001E7547" w:rsidP="00D2712C">
      <w:pPr>
        <w:pStyle w:val="a"/>
      </w:pPr>
      <w:r>
        <w:t>ТЕХНИКО-ЭКОНОМИЧЕСКОЕ ОБОСНОВАНИЕ ДИПЛОМНОГО ПРОЕКТА</w:t>
      </w:r>
    </w:p>
    <w:p w:rsidR="00D2712C" w:rsidRPr="005674A0" w:rsidRDefault="00D2712C" w:rsidP="00D2712C">
      <w:pPr>
        <w:pStyle w:val="a7"/>
      </w:pPr>
    </w:p>
    <w:p w:rsidR="00D2712C" w:rsidRPr="00D2712C" w:rsidRDefault="001E7547" w:rsidP="00D2712C">
      <w:pPr>
        <w:pStyle w:val="a0"/>
      </w:pPr>
      <w:r>
        <w:t>Описание проекта</w:t>
      </w:r>
    </w:p>
    <w:p w:rsidR="001E7547" w:rsidRDefault="001E7547" w:rsidP="001E7547">
      <w:pPr>
        <w:pStyle w:val="a7"/>
      </w:pPr>
    </w:p>
    <w:p w:rsidR="008E45A9" w:rsidRPr="000F08B6" w:rsidRDefault="00E317F2" w:rsidP="008E45A9">
      <w:pPr>
        <w:pStyle w:val="a7"/>
      </w:pPr>
      <w:r>
        <w:rPr>
          <w:lang w:val="en-US"/>
        </w:rPr>
        <w:t>Web</w:t>
      </w:r>
      <w:r w:rsidRPr="00E317F2">
        <w:t>-</w:t>
      </w:r>
      <w:r>
        <w:t xml:space="preserve">приложение для подачи заявлений на выдачу специальных разрешений предназначено для предоставления </w:t>
      </w:r>
      <w:r w:rsidR="00BA2961">
        <w:t>авто</w:t>
      </w:r>
      <w:r>
        <w:t xml:space="preserve">перевозчикам </w:t>
      </w:r>
      <w:r w:rsidR="008E45A9">
        <w:t xml:space="preserve">возможности удалённо подать заявку на выдачу специального разрешения для проезда транспортного средства, </w:t>
      </w:r>
      <w:r w:rsidR="008E45A9" w:rsidRPr="007711D1">
        <w:t>максимальные</w:t>
      </w:r>
      <w:r w:rsidR="008E45A9">
        <w:t xml:space="preserve"> </w:t>
      </w:r>
      <w:r w:rsidR="008E45A9" w:rsidRPr="007711D1">
        <w:t>весовые</w:t>
      </w:r>
      <w:r w:rsidR="008E45A9">
        <w:t xml:space="preserve"> </w:t>
      </w:r>
      <w:r w:rsidR="008E45A9" w:rsidRPr="007711D1">
        <w:t>и</w:t>
      </w:r>
      <w:r w:rsidR="008E45A9">
        <w:t xml:space="preserve"> </w:t>
      </w:r>
      <w:r w:rsidR="008E45A9" w:rsidRPr="007711D1">
        <w:t>(и</w:t>
      </w:r>
      <w:r w:rsidR="008E45A9">
        <w:t xml:space="preserve">ли) габаритные размеры которых </w:t>
      </w:r>
      <w:r w:rsidR="008E45A9" w:rsidRPr="007711D1">
        <w:t>превышают допустимые</w:t>
      </w:r>
      <w:r w:rsidR="008E45A9">
        <w:t xml:space="preserve"> </w:t>
      </w:r>
      <w:r w:rsidR="008E45A9" w:rsidRPr="007711D1">
        <w:t>параметры, установленные для проезда по автомобил</w:t>
      </w:r>
      <w:r w:rsidR="008E45A9">
        <w:t xml:space="preserve">ьным дорогам общего пользования </w:t>
      </w:r>
      <w:r w:rsidR="008E45A9" w:rsidRPr="007711D1">
        <w:t>Республики Беларусь.</w:t>
      </w:r>
    </w:p>
    <w:p w:rsidR="003D533D" w:rsidRDefault="008E45A9" w:rsidP="008E45A9">
      <w:pPr>
        <w:pStyle w:val="a7"/>
      </w:pPr>
      <w:r>
        <w:t>Основная цель данной системы – автоматизация</w:t>
      </w:r>
      <w:r w:rsidRPr="008E45A9">
        <w:t xml:space="preserve"> процесса оформления специальных разрешений</w:t>
      </w:r>
      <w:r w:rsidR="003D533D">
        <w:t>.</w:t>
      </w:r>
    </w:p>
    <w:p w:rsidR="003D533D" w:rsidRDefault="003D533D" w:rsidP="003D533D">
      <w:pPr>
        <w:pStyle w:val="a7"/>
      </w:pPr>
      <w:r>
        <w:t xml:space="preserve">При подаче заявления производится автоматизированный процесс контроля поступающей информации, включая </w:t>
      </w:r>
      <w:r w:rsidRPr="009D7042">
        <w:t xml:space="preserve">проверку соответствия нагрузок и габаритов </w:t>
      </w:r>
      <w:r>
        <w:t>транспортного средства</w:t>
      </w:r>
      <w:r w:rsidRPr="009D7042">
        <w:t xml:space="preserve"> установленным нормативам</w:t>
      </w:r>
      <w:r>
        <w:t xml:space="preserve">. Это экономит время и повышает производительность </w:t>
      </w:r>
      <w:r w:rsidRPr="003D533D">
        <w:t>сотрудников</w:t>
      </w:r>
      <w:r>
        <w:t>, принимающих решение о выдаче специального разрешения.</w:t>
      </w:r>
    </w:p>
    <w:p w:rsidR="003D533D" w:rsidRDefault="003D533D" w:rsidP="008E45A9">
      <w:pPr>
        <w:pStyle w:val="a7"/>
      </w:pPr>
      <w:r>
        <w:t>Кроме того, данная система экономит время автоперевозчиков</w:t>
      </w:r>
      <w:r w:rsidRPr="00BA2961">
        <w:t xml:space="preserve">: в </w:t>
      </w:r>
      <w:r>
        <w:t xml:space="preserve">организацию, выдающую разрешения необходимо </w:t>
      </w:r>
      <w:r w:rsidRPr="00BA2961">
        <w:t xml:space="preserve">прийти </w:t>
      </w:r>
      <w:r>
        <w:t>только один раз – непос</w:t>
      </w:r>
      <w:r w:rsidRPr="00BA2961">
        <w:t>редствен</w:t>
      </w:r>
      <w:r>
        <w:t xml:space="preserve">но за получением </w:t>
      </w:r>
      <w:proofErr w:type="spellStart"/>
      <w:r>
        <w:t>спецразрешения</w:t>
      </w:r>
      <w:proofErr w:type="spellEnd"/>
      <w:r>
        <w:t>. В</w:t>
      </w:r>
      <w:r w:rsidRPr="00BA2961">
        <w:t xml:space="preserve"> последующем </w:t>
      </w:r>
      <w:r>
        <w:t>можно</w:t>
      </w:r>
      <w:r w:rsidRPr="00BA2961">
        <w:t xml:space="preserve"> воспользоваться поданным ранее заявлением как шаблоном</w:t>
      </w:r>
      <w:r>
        <w:t>. П</w:t>
      </w:r>
      <w:r w:rsidRPr="00BA2961">
        <w:t>ри оформлении новых заявлений для ранее использованных транспортных средств уже не н</w:t>
      </w:r>
      <w:r>
        <w:t>адо повторно вводить данные о транспортном средстве</w:t>
      </w:r>
      <w:r w:rsidRPr="00BA2961">
        <w:t xml:space="preserve"> – достаточно выбр</w:t>
      </w:r>
      <w:r>
        <w:t>а</w:t>
      </w:r>
      <w:r w:rsidRPr="00BA2961">
        <w:t>ть его из списка.</w:t>
      </w:r>
    </w:p>
    <w:p w:rsidR="00BB5103" w:rsidRDefault="00BB5103" w:rsidP="00BB5103">
      <w:pPr>
        <w:pStyle w:val="a7"/>
      </w:pPr>
      <w:r w:rsidRPr="00BB5103">
        <w:t>Таким образом, положительный экономический эффект у заказчика может быть получен вследствие:</w:t>
      </w:r>
    </w:p>
    <w:p w:rsidR="00BB5103" w:rsidRPr="00BB5103" w:rsidRDefault="00BB5103" w:rsidP="00BB5103">
      <w:pPr>
        <w:pStyle w:val="a2"/>
      </w:pPr>
      <w:r>
        <w:t>уменьшения бумажного документооборота (снижения затрат на расходные материалы)</w:t>
      </w:r>
      <w:r w:rsidRPr="00BB5103">
        <w:t>;</w:t>
      </w:r>
    </w:p>
    <w:p w:rsidR="00BB5103" w:rsidRDefault="00BB5103" w:rsidP="00BB5103">
      <w:pPr>
        <w:pStyle w:val="a2"/>
      </w:pPr>
      <w:r w:rsidRPr="00BB5103">
        <w:t>сокращения сроков оформления специальных разрешений;</w:t>
      </w:r>
    </w:p>
    <w:p w:rsidR="00BB5103" w:rsidRDefault="00BB5103" w:rsidP="00BB5103">
      <w:pPr>
        <w:pStyle w:val="a2"/>
      </w:pPr>
      <w:r w:rsidRPr="00BB5103">
        <w:t>повышения эффективности</w:t>
      </w:r>
      <w:r>
        <w:t xml:space="preserve"> работы</w:t>
      </w:r>
      <w:r w:rsidRPr="00BB5103">
        <w:t xml:space="preserve"> сотрудников, принимающих решение о выдаче специального разрешения.</w:t>
      </w:r>
    </w:p>
    <w:p w:rsidR="00421610" w:rsidRDefault="00EB6049" w:rsidP="00421610">
      <w:pPr>
        <w:pStyle w:val="a0"/>
      </w:pPr>
      <w:r>
        <w:lastRenderedPageBreak/>
        <w:t>Расчёт сметы затрат и цены ПО</w:t>
      </w:r>
    </w:p>
    <w:p w:rsidR="00EB6049" w:rsidRDefault="00EB6049" w:rsidP="00EB6049">
      <w:pPr>
        <w:pStyle w:val="a7"/>
      </w:pPr>
    </w:p>
    <w:p w:rsidR="00EB6049" w:rsidRDefault="00776CD2" w:rsidP="00EB6049">
      <w:pPr>
        <w:pStyle w:val="a7"/>
      </w:pPr>
      <w:r w:rsidRPr="00776CD2">
        <w:t xml:space="preserve">Разрабатываемый программный </w:t>
      </w:r>
      <w:r>
        <w:t>продукт</w:t>
      </w:r>
      <w:r w:rsidRPr="00776CD2">
        <w:t xml:space="preserve"> относится к третьей категории сложности, поскольку не относится к ПО, планирующемуся к использованию под нагрузкой, либо в различных наукоёмких или</w:t>
      </w:r>
      <w:r w:rsidR="00616376">
        <w:t xml:space="preserve"> требующих оптимизации системах</w:t>
      </w:r>
      <w:r w:rsidRPr="00776CD2">
        <w:t xml:space="preserve">. Программный </w:t>
      </w:r>
      <w:r w:rsidR="00616376">
        <w:t>продукт</w:t>
      </w:r>
      <w:r w:rsidRPr="00776CD2">
        <w:t xml:space="preserve"> является ПО общего назначения и относится к категории новизны В (</w:t>
      </w:r>
      <w:proofErr w:type="spellStart"/>
      <w:r w:rsidRPr="00776CD2">
        <w:t>К</w:t>
      </w:r>
      <w:r w:rsidR="00616376" w:rsidRPr="001B2D77">
        <w:rPr>
          <w:vertAlign w:val="subscript"/>
        </w:rPr>
        <w:t>н</w:t>
      </w:r>
      <w:proofErr w:type="spellEnd"/>
      <w:r w:rsidR="001B2D77">
        <w:t xml:space="preserve"> = 0,7).</w:t>
      </w:r>
    </w:p>
    <w:p w:rsidR="001B2D77" w:rsidRPr="00D2712C" w:rsidRDefault="00EF6178" w:rsidP="00EB6049">
      <w:pPr>
        <w:pStyle w:val="a7"/>
      </w:pPr>
      <w:r w:rsidRPr="00EF6178">
        <w:t xml:space="preserve">При расчете </w:t>
      </w:r>
      <w:r>
        <w:t>сметы</w:t>
      </w:r>
      <w:r w:rsidRPr="00EF6178">
        <w:t xml:space="preserve"> затрат будут использоваться данные, приведенные в таблице 7.1. Они отражают текущую финансовую ситуацию.</w:t>
      </w:r>
    </w:p>
    <w:p w:rsidR="00421610" w:rsidRDefault="00421610" w:rsidP="00421610">
      <w:pPr>
        <w:pStyle w:val="a7"/>
      </w:pPr>
    </w:p>
    <w:p w:rsidR="002403A4" w:rsidRDefault="002403A4" w:rsidP="002403A4">
      <w:pPr>
        <w:pStyle w:val="aff6"/>
      </w:pPr>
      <w:r w:rsidRPr="002403A4">
        <w:t>Таблица 7.1 – Исходные данные для расчета</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132"/>
        <w:gridCol w:w="1503"/>
        <w:gridCol w:w="1292"/>
        <w:gridCol w:w="1417"/>
      </w:tblGrid>
      <w:tr w:rsidR="001C7DA9" w:rsidRPr="00787BE8" w:rsidTr="00035810">
        <w:trPr>
          <w:trHeight w:val="653"/>
        </w:trPr>
        <w:tc>
          <w:tcPr>
            <w:tcW w:w="2746" w:type="pct"/>
            <w:tcBorders>
              <w:top w:val="single" w:sz="4" w:space="0" w:color="auto"/>
            </w:tcBorders>
            <w:vAlign w:val="center"/>
          </w:tcPr>
          <w:p w:rsidR="00545111" w:rsidRPr="002403A4" w:rsidRDefault="00545111" w:rsidP="002403A4">
            <w:pPr>
              <w:spacing w:line="276" w:lineRule="auto"/>
              <w:jc w:val="center"/>
              <w:rPr>
                <w:sz w:val="24"/>
                <w:szCs w:val="24"/>
                <w:lang w:val="en-US"/>
              </w:rPr>
            </w:pPr>
            <w:r w:rsidRPr="002403A4">
              <w:rPr>
                <w:sz w:val="24"/>
                <w:szCs w:val="24"/>
              </w:rPr>
              <w:t>Наименование показателей</w:t>
            </w:r>
          </w:p>
        </w:tc>
        <w:tc>
          <w:tcPr>
            <w:tcW w:w="804" w:type="pct"/>
            <w:tcBorders>
              <w:top w:val="single" w:sz="4" w:space="0" w:color="auto"/>
            </w:tcBorders>
            <w:vAlign w:val="center"/>
          </w:tcPr>
          <w:p w:rsidR="00545111" w:rsidRPr="002403A4" w:rsidRDefault="002403A4" w:rsidP="002403A4">
            <w:pPr>
              <w:spacing w:line="276" w:lineRule="auto"/>
              <w:ind w:hanging="18"/>
              <w:jc w:val="center"/>
              <w:rPr>
                <w:sz w:val="24"/>
                <w:szCs w:val="24"/>
                <w:lang w:val="en-US"/>
              </w:rPr>
            </w:pPr>
            <w:r>
              <w:rPr>
                <w:sz w:val="24"/>
                <w:szCs w:val="24"/>
              </w:rPr>
              <w:t>Буквенные обозначения</w:t>
            </w:r>
          </w:p>
        </w:tc>
        <w:tc>
          <w:tcPr>
            <w:tcW w:w="691" w:type="pct"/>
            <w:tcBorders>
              <w:top w:val="single" w:sz="4" w:space="0" w:color="auto"/>
            </w:tcBorders>
            <w:vAlign w:val="center"/>
          </w:tcPr>
          <w:p w:rsidR="00545111" w:rsidRPr="002403A4" w:rsidRDefault="002403A4" w:rsidP="002403A4">
            <w:pPr>
              <w:spacing w:line="276" w:lineRule="auto"/>
              <w:ind w:hanging="18"/>
              <w:jc w:val="center"/>
              <w:rPr>
                <w:sz w:val="24"/>
                <w:szCs w:val="24"/>
              </w:rPr>
            </w:pPr>
            <w:r>
              <w:rPr>
                <w:sz w:val="24"/>
                <w:szCs w:val="24"/>
              </w:rPr>
              <w:t>Единицы измерения</w:t>
            </w:r>
          </w:p>
        </w:tc>
        <w:tc>
          <w:tcPr>
            <w:tcW w:w="758" w:type="pct"/>
            <w:tcBorders>
              <w:top w:val="single" w:sz="4" w:space="0" w:color="auto"/>
            </w:tcBorders>
            <w:vAlign w:val="center"/>
          </w:tcPr>
          <w:p w:rsidR="00545111" w:rsidRPr="002403A4" w:rsidRDefault="002403A4" w:rsidP="002403A4">
            <w:pPr>
              <w:spacing w:line="276" w:lineRule="auto"/>
              <w:jc w:val="center"/>
              <w:rPr>
                <w:sz w:val="24"/>
                <w:szCs w:val="24"/>
                <w:lang w:val="en-US"/>
              </w:rPr>
            </w:pPr>
            <w:r>
              <w:rPr>
                <w:sz w:val="24"/>
                <w:szCs w:val="24"/>
              </w:rPr>
              <w:t>Количест</w:t>
            </w:r>
            <w:r w:rsidR="00545111" w:rsidRPr="002403A4">
              <w:rPr>
                <w:sz w:val="24"/>
                <w:szCs w:val="24"/>
              </w:rPr>
              <w:t>во</w:t>
            </w:r>
          </w:p>
        </w:tc>
      </w:tr>
      <w:tr w:rsidR="001C7DA9" w:rsidRPr="00787BE8" w:rsidTr="00035810">
        <w:trPr>
          <w:trHeight w:val="326"/>
        </w:trPr>
        <w:tc>
          <w:tcPr>
            <w:tcW w:w="2746" w:type="pct"/>
            <w:tcBorders>
              <w:top w:val="single" w:sz="4" w:space="0" w:color="auto"/>
            </w:tcBorders>
            <w:vAlign w:val="center"/>
          </w:tcPr>
          <w:p w:rsidR="00545111" w:rsidRPr="002403A4" w:rsidRDefault="00545111" w:rsidP="002403A4">
            <w:pPr>
              <w:spacing w:line="276" w:lineRule="auto"/>
              <w:jc w:val="center"/>
              <w:rPr>
                <w:sz w:val="24"/>
                <w:szCs w:val="24"/>
              </w:rPr>
            </w:pPr>
            <w:r w:rsidRPr="002403A4">
              <w:rPr>
                <w:sz w:val="24"/>
                <w:szCs w:val="24"/>
              </w:rPr>
              <w:t>1</w:t>
            </w:r>
          </w:p>
        </w:tc>
        <w:tc>
          <w:tcPr>
            <w:tcW w:w="804" w:type="pct"/>
            <w:tcBorders>
              <w:top w:val="single" w:sz="4" w:space="0" w:color="auto"/>
            </w:tcBorders>
            <w:vAlign w:val="center"/>
          </w:tcPr>
          <w:p w:rsidR="00545111" w:rsidRPr="002403A4" w:rsidRDefault="00545111" w:rsidP="002403A4">
            <w:pPr>
              <w:spacing w:line="276" w:lineRule="auto"/>
              <w:ind w:hanging="18"/>
              <w:jc w:val="center"/>
              <w:rPr>
                <w:sz w:val="24"/>
                <w:szCs w:val="24"/>
              </w:rPr>
            </w:pPr>
            <w:r w:rsidRPr="002403A4">
              <w:rPr>
                <w:sz w:val="24"/>
                <w:szCs w:val="24"/>
              </w:rPr>
              <w:t>2</w:t>
            </w:r>
          </w:p>
        </w:tc>
        <w:tc>
          <w:tcPr>
            <w:tcW w:w="691" w:type="pct"/>
            <w:tcBorders>
              <w:top w:val="single" w:sz="4" w:space="0" w:color="auto"/>
            </w:tcBorders>
            <w:vAlign w:val="center"/>
          </w:tcPr>
          <w:p w:rsidR="00545111" w:rsidRPr="002403A4" w:rsidRDefault="00545111" w:rsidP="002403A4">
            <w:pPr>
              <w:spacing w:line="276" w:lineRule="auto"/>
              <w:ind w:hanging="18"/>
              <w:jc w:val="center"/>
              <w:rPr>
                <w:sz w:val="24"/>
                <w:szCs w:val="24"/>
              </w:rPr>
            </w:pPr>
            <w:r w:rsidRPr="002403A4">
              <w:rPr>
                <w:sz w:val="24"/>
                <w:szCs w:val="24"/>
              </w:rPr>
              <w:t>3</w:t>
            </w:r>
          </w:p>
        </w:tc>
        <w:tc>
          <w:tcPr>
            <w:tcW w:w="758" w:type="pct"/>
            <w:tcBorders>
              <w:top w:val="single" w:sz="4" w:space="0" w:color="auto"/>
            </w:tcBorders>
            <w:vAlign w:val="center"/>
          </w:tcPr>
          <w:p w:rsidR="00545111" w:rsidRPr="002403A4" w:rsidRDefault="00545111" w:rsidP="002403A4">
            <w:pPr>
              <w:spacing w:line="276" w:lineRule="auto"/>
              <w:jc w:val="center"/>
              <w:rPr>
                <w:sz w:val="24"/>
                <w:szCs w:val="24"/>
              </w:rPr>
            </w:pPr>
            <w:r w:rsidRPr="002403A4">
              <w:rPr>
                <w:sz w:val="24"/>
                <w:szCs w:val="24"/>
              </w:rPr>
              <w:t>4</w:t>
            </w:r>
          </w:p>
        </w:tc>
      </w:tr>
      <w:tr w:rsidR="001C7DA9" w:rsidRPr="00787BE8" w:rsidTr="00035810">
        <w:trPr>
          <w:trHeight w:val="326"/>
        </w:trPr>
        <w:tc>
          <w:tcPr>
            <w:tcW w:w="2746" w:type="pct"/>
            <w:vAlign w:val="center"/>
          </w:tcPr>
          <w:p w:rsidR="00545111" w:rsidRPr="002403A4" w:rsidRDefault="002403A4" w:rsidP="002403A4">
            <w:pPr>
              <w:spacing w:line="276" w:lineRule="auto"/>
              <w:rPr>
                <w:sz w:val="24"/>
                <w:szCs w:val="24"/>
              </w:rPr>
            </w:pPr>
            <w:r>
              <w:rPr>
                <w:sz w:val="24"/>
                <w:szCs w:val="24"/>
              </w:rPr>
              <w:t>Группа сложности</w:t>
            </w:r>
          </w:p>
        </w:tc>
        <w:tc>
          <w:tcPr>
            <w:tcW w:w="804" w:type="pct"/>
            <w:vAlign w:val="center"/>
          </w:tcPr>
          <w:p w:rsidR="00545111" w:rsidRPr="002403A4" w:rsidRDefault="00545111" w:rsidP="002403A4">
            <w:pPr>
              <w:spacing w:line="276" w:lineRule="auto"/>
              <w:ind w:hanging="18"/>
              <w:jc w:val="center"/>
              <w:rPr>
                <w:sz w:val="24"/>
                <w:szCs w:val="24"/>
              </w:rPr>
            </w:pPr>
            <w:r w:rsidRPr="002403A4">
              <w:rPr>
                <w:sz w:val="24"/>
                <w:szCs w:val="24"/>
              </w:rPr>
              <w:t>-</w:t>
            </w:r>
          </w:p>
        </w:tc>
        <w:tc>
          <w:tcPr>
            <w:tcW w:w="691" w:type="pct"/>
            <w:vAlign w:val="center"/>
          </w:tcPr>
          <w:p w:rsidR="00545111" w:rsidRPr="002403A4" w:rsidRDefault="003A543A" w:rsidP="002403A4">
            <w:pPr>
              <w:spacing w:line="276" w:lineRule="auto"/>
              <w:ind w:hanging="18"/>
              <w:jc w:val="center"/>
              <w:rPr>
                <w:sz w:val="24"/>
                <w:szCs w:val="24"/>
              </w:rPr>
            </w:pPr>
            <w:r>
              <w:rPr>
                <w:sz w:val="24"/>
                <w:szCs w:val="24"/>
              </w:rPr>
              <w:t>-</w:t>
            </w:r>
          </w:p>
        </w:tc>
        <w:tc>
          <w:tcPr>
            <w:tcW w:w="758" w:type="pct"/>
            <w:vAlign w:val="center"/>
          </w:tcPr>
          <w:p w:rsidR="00545111" w:rsidRPr="002403A4" w:rsidRDefault="002403A4" w:rsidP="002403A4">
            <w:pPr>
              <w:spacing w:line="276" w:lineRule="auto"/>
              <w:jc w:val="center"/>
              <w:rPr>
                <w:sz w:val="24"/>
                <w:szCs w:val="24"/>
              </w:rPr>
            </w:pPr>
            <w:r>
              <w:rPr>
                <w:sz w:val="24"/>
                <w:szCs w:val="24"/>
              </w:rPr>
              <w:t>3</w:t>
            </w:r>
          </w:p>
        </w:tc>
      </w:tr>
      <w:tr w:rsidR="001C7DA9" w:rsidRPr="00787BE8" w:rsidTr="00035810">
        <w:trPr>
          <w:trHeight w:val="311"/>
        </w:trPr>
        <w:tc>
          <w:tcPr>
            <w:tcW w:w="2746" w:type="pct"/>
            <w:vAlign w:val="center"/>
          </w:tcPr>
          <w:p w:rsidR="00545111" w:rsidRPr="002403A4" w:rsidRDefault="00545111" w:rsidP="002403A4">
            <w:pPr>
              <w:spacing w:line="276" w:lineRule="auto"/>
              <w:rPr>
                <w:sz w:val="24"/>
                <w:szCs w:val="24"/>
              </w:rPr>
            </w:pPr>
            <w:r w:rsidRPr="002403A4">
              <w:rPr>
                <w:sz w:val="24"/>
                <w:szCs w:val="24"/>
              </w:rPr>
              <w:t>Коэффициент новизны</w:t>
            </w:r>
          </w:p>
        </w:tc>
        <w:tc>
          <w:tcPr>
            <w:tcW w:w="804" w:type="pct"/>
            <w:vAlign w:val="center"/>
          </w:tcPr>
          <w:p w:rsidR="00545111" w:rsidRPr="002403A4" w:rsidRDefault="00545111" w:rsidP="002403A4">
            <w:pPr>
              <w:spacing w:line="276" w:lineRule="auto"/>
              <w:ind w:hanging="18"/>
              <w:jc w:val="center"/>
              <w:rPr>
                <w:sz w:val="24"/>
                <w:szCs w:val="24"/>
              </w:rPr>
            </w:pPr>
            <w:proofErr w:type="spellStart"/>
            <w:r w:rsidRPr="002403A4">
              <w:rPr>
                <w:sz w:val="24"/>
                <w:szCs w:val="24"/>
              </w:rPr>
              <w:t>К</w:t>
            </w:r>
            <w:r w:rsidR="00FA18B9">
              <w:rPr>
                <w:sz w:val="24"/>
                <w:szCs w:val="24"/>
                <w:vertAlign w:val="subscript"/>
              </w:rPr>
              <w:t>н</w:t>
            </w:r>
            <w:proofErr w:type="spellEnd"/>
          </w:p>
        </w:tc>
        <w:tc>
          <w:tcPr>
            <w:tcW w:w="691" w:type="pct"/>
            <w:vAlign w:val="center"/>
          </w:tcPr>
          <w:p w:rsidR="00545111" w:rsidRPr="002403A4" w:rsidRDefault="00545111" w:rsidP="002403A4">
            <w:pPr>
              <w:spacing w:line="276" w:lineRule="auto"/>
              <w:ind w:hanging="18"/>
              <w:jc w:val="center"/>
              <w:rPr>
                <w:sz w:val="24"/>
                <w:szCs w:val="24"/>
              </w:rPr>
            </w:pPr>
            <w:r w:rsidRPr="002403A4">
              <w:rPr>
                <w:sz w:val="24"/>
                <w:szCs w:val="24"/>
              </w:rPr>
              <w:t>-</w:t>
            </w:r>
          </w:p>
        </w:tc>
        <w:tc>
          <w:tcPr>
            <w:tcW w:w="758" w:type="pct"/>
            <w:vAlign w:val="center"/>
          </w:tcPr>
          <w:p w:rsidR="00545111" w:rsidRPr="002403A4" w:rsidRDefault="002403A4" w:rsidP="002403A4">
            <w:pPr>
              <w:spacing w:line="276" w:lineRule="auto"/>
              <w:jc w:val="center"/>
              <w:rPr>
                <w:sz w:val="24"/>
                <w:szCs w:val="24"/>
                <w:lang w:val="en-US"/>
              </w:rPr>
            </w:pPr>
            <w:r>
              <w:rPr>
                <w:sz w:val="24"/>
                <w:szCs w:val="24"/>
                <w:lang w:val="en-US"/>
              </w:rPr>
              <w:t>0,7</w:t>
            </w:r>
          </w:p>
        </w:tc>
      </w:tr>
      <w:tr w:rsidR="001C7DA9" w:rsidRPr="00787BE8" w:rsidTr="00035810">
        <w:trPr>
          <w:trHeight w:val="653"/>
        </w:trPr>
        <w:tc>
          <w:tcPr>
            <w:tcW w:w="2746" w:type="pct"/>
            <w:vAlign w:val="center"/>
          </w:tcPr>
          <w:p w:rsidR="00545111" w:rsidRPr="002403A4" w:rsidRDefault="001026E7" w:rsidP="002403A4">
            <w:pPr>
              <w:spacing w:line="276" w:lineRule="auto"/>
              <w:rPr>
                <w:sz w:val="24"/>
                <w:szCs w:val="24"/>
              </w:rPr>
            </w:pPr>
            <w:r>
              <w:rPr>
                <w:sz w:val="24"/>
                <w:szCs w:val="24"/>
              </w:rPr>
              <w:t>К</w:t>
            </w:r>
            <w:r w:rsidR="00545111" w:rsidRPr="002403A4">
              <w:rPr>
                <w:sz w:val="24"/>
                <w:szCs w:val="24"/>
              </w:rPr>
              <w:t xml:space="preserve">оэффициент, учитывающий использование </w:t>
            </w:r>
            <w:r w:rsidR="002403A4">
              <w:rPr>
                <w:sz w:val="24"/>
                <w:szCs w:val="24"/>
              </w:rPr>
              <w:t>стандартных модулей</w:t>
            </w:r>
          </w:p>
        </w:tc>
        <w:tc>
          <w:tcPr>
            <w:tcW w:w="804" w:type="pct"/>
            <w:vAlign w:val="center"/>
          </w:tcPr>
          <w:p w:rsidR="00545111" w:rsidRPr="002403A4" w:rsidRDefault="00545111" w:rsidP="002403A4">
            <w:pPr>
              <w:spacing w:line="276" w:lineRule="auto"/>
              <w:ind w:hanging="18"/>
              <w:jc w:val="center"/>
              <w:rPr>
                <w:sz w:val="24"/>
                <w:szCs w:val="24"/>
              </w:rPr>
            </w:pPr>
            <w:proofErr w:type="spellStart"/>
            <w:r w:rsidRPr="002403A4">
              <w:rPr>
                <w:sz w:val="24"/>
                <w:szCs w:val="24"/>
              </w:rPr>
              <w:t>К</w:t>
            </w:r>
            <w:r w:rsidR="00FA18B9">
              <w:rPr>
                <w:sz w:val="24"/>
                <w:szCs w:val="24"/>
                <w:vertAlign w:val="subscript"/>
              </w:rPr>
              <w:t>т</w:t>
            </w:r>
            <w:proofErr w:type="spellEnd"/>
          </w:p>
        </w:tc>
        <w:tc>
          <w:tcPr>
            <w:tcW w:w="691" w:type="pct"/>
            <w:vAlign w:val="center"/>
          </w:tcPr>
          <w:p w:rsidR="00545111" w:rsidRPr="002403A4" w:rsidRDefault="00545111" w:rsidP="002403A4">
            <w:pPr>
              <w:spacing w:line="276" w:lineRule="auto"/>
              <w:ind w:hanging="18"/>
              <w:jc w:val="center"/>
              <w:rPr>
                <w:sz w:val="24"/>
                <w:szCs w:val="24"/>
              </w:rPr>
            </w:pPr>
            <w:r w:rsidRPr="002403A4">
              <w:rPr>
                <w:sz w:val="24"/>
                <w:szCs w:val="24"/>
              </w:rPr>
              <w:t>-</w:t>
            </w:r>
          </w:p>
        </w:tc>
        <w:tc>
          <w:tcPr>
            <w:tcW w:w="758" w:type="pct"/>
            <w:vAlign w:val="center"/>
          </w:tcPr>
          <w:p w:rsidR="00545111" w:rsidRPr="002403A4" w:rsidRDefault="00545111" w:rsidP="002403A4">
            <w:pPr>
              <w:spacing w:line="276" w:lineRule="auto"/>
              <w:jc w:val="center"/>
              <w:rPr>
                <w:sz w:val="24"/>
                <w:szCs w:val="24"/>
                <w:lang w:val="en-US"/>
              </w:rPr>
            </w:pPr>
            <w:r w:rsidRPr="002403A4">
              <w:rPr>
                <w:sz w:val="24"/>
                <w:szCs w:val="24"/>
              </w:rPr>
              <w:t>0,</w:t>
            </w:r>
            <w:r w:rsidR="00AE3988">
              <w:rPr>
                <w:sz w:val="24"/>
                <w:szCs w:val="24"/>
                <w:lang w:val="en-US"/>
              </w:rPr>
              <w:t>8</w:t>
            </w:r>
          </w:p>
        </w:tc>
      </w:tr>
      <w:tr w:rsidR="001C7DA9" w:rsidRPr="00787BE8" w:rsidTr="00035810">
        <w:trPr>
          <w:trHeight w:val="326"/>
        </w:trPr>
        <w:tc>
          <w:tcPr>
            <w:tcW w:w="2746" w:type="pct"/>
            <w:vAlign w:val="center"/>
          </w:tcPr>
          <w:p w:rsidR="00545111" w:rsidRPr="002403A4" w:rsidRDefault="003A543A" w:rsidP="002403A4">
            <w:pPr>
              <w:spacing w:line="276" w:lineRule="auto"/>
              <w:rPr>
                <w:sz w:val="24"/>
                <w:szCs w:val="24"/>
              </w:rPr>
            </w:pPr>
            <w:r>
              <w:rPr>
                <w:sz w:val="24"/>
                <w:szCs w:val="24"/>
              </w:rPr>
              <w:t>Дополнительный коэффициент сложности</w:t>
            </w:r>
          </w:p>
        </w:tc>
        <w:tc>
          <w:tcPr>
            <w:tcW w:w="804" w:type="pct"/>
            <w:vAlign w:val="center"/>
          </w:tcPr>
          <w:p w:rsidR="00545111" w:rsidRPr="009F4527" w:rsidRDefault="00545111" w:rsidP="002403A4">
            <w:pPr>
              <w:spacing w:line="276" w:lineRule="auto"/>
              <w:ind w:hanging="18"/>
              <w:jc w:val="center"/>
              <w:rPr>
                <w:sz w:val="24"/>
                <w:szCs w:val="24"/>
              </w:rPr>
            </w:pPr>
            <w:proofErr w:type="spellStart"/>
            <w:r w:rsidRPr="002403A4">
              <w:rPr>
                <w:sz w:val="24"/>
                <w:szCs w:val="24"/>
              </w:rPr>
              <w:t>К</w:t>
            </w:r>
            <w:r w:rsidR="00FA18B9">
              <w:rPr>
                <w:sz w:val="24"/>
                <w:szCs w:val="24"/>
                <w:vertAlign w:val="subscript"/>
              </w:rPr>
              <w:t>сд</w:t>
            </w:r>
            <w:proofErr w:type="spellEnd"/>
          </w:p>
        </w:tc>
        <w:tc>
          <w:tcPr>
            <w:tcW w:w="691" w:type="pct"/>
            <w:vAlign w:val="center"/>
          </w:tcPr>
          <w:p w:rsidR="00545111" w:rsidRPr="002403A4" w:rsidRDefault="00545111" w:rsidP="002403A4">
            <w:pPr>
              <w:spacing w:line="276" w:lineRule="auto"/>
              <w:ind w:hanging="18"/>
              <w:jc w:val="center"/>
              <w:rPr>
                <w:sz w:val="24"/>
                <w:szCs w:val="24"/>
              </w:rPr>
            </w:pPr>
            <w:r w:rsidRPr="002403A4">
              <w:rPr>
                <w:sz w:val="24"/>
                <w:szCs w:val="24"/>
              </w:rPr>
              <w:t>-</w:t>
            </w:r>
          </w:p>
        </w:tc>
        <w:tc>
          <w:tcPr>
            <w:tcW w:w="758" w:type="pct"/>
            <w:vAlign w:val="center"/>
          </w:tcPr>
          <w:p w:rsidR="00545111" w:rsidRPr="002403A4" w:rsidRDefault="00545111" w:rsidP="002403A4">
            <w:pPr>
              <w:spacing w:line="276" w:lineRule="auto"/>
              <w:jc w:val="center"/>
              <w:rPr>
                <w:sz w:val="24"/>
                <w:szCs w:val="24"/>
                <w:lang w:val="en-US"/>
              </w:rPr>
            </w:pPr>
            <w:r w:rsidRPr="002403A4">
              <w:rPr>
                <w:sz w:val="24"/>
                <w:szCs w:val="24"/>
              </w:rPr>
              <w:t>0,</w:t>
            </w:r>
            <w:r w:rsidR="00650437">
              <w:rPr>
                <w:sz w:val="24"/>
                <w:szCs w:val="24"/>
              </w:rPr>
              <w:t>0</w:t>
            </w:r>
            <w:r w:rsidR="003A543A">
              <w:rPr>
                <w:sz w:val="24"/>
                <w:szCs w:val="24"/>
                <w:lang w:val="en-US"/>
              </w:rPr>
              <w:t>6</w:t>
            </w:r>
          </w:p>
        </w:tc>
      </w:tr>
      <w:tr w:rsidR="001C7DA9" w:rsidRPr="00787BE8" w:rsidTr="00035810">
        <w:trPr>
          <w:trHeight w:val="653"/>
        </w:trPr>
        <w:tc>
          <w:tcPr>
            <w:tcW w:w="2746" w:type="pct"/>
            <w:vAlign w:val="center"/>
          </w:tcPr>
          <w:p w:rsidR="00545111" w:rsidRPr="002403A4" w:rsidRDefault="00545111" w:rsidP="002403A4">
            <w:pPr>
              <w:spacing w:line="276" w:lineRule="auto"/>
              <w:rPr>
                <w:sz w:val="24"/>
                <w:szCs w:val="24"/>
              </w:rPr>
            </w:pPr>
            <w:r w:rsidRPr="002403A4">
              <w:rPr>
                <w:sz w:val="24"/>
                <w:szCs w:val="24"/>
              </w:rPr>
              <w:t>Установленная плановая продолжительность разработки</w:t>
            </w:r>
          </w:p>
        </w:tc>
        <w:tc>
          <w:tcPr>
            <w:tcW w:w="804" w:type="pct"/>
            <w:vAlign w:val="center"/>
          </w:tcPr>
          <w:p w:rsidR="00545111" w:rsidRPr="002403A4" w:rsidRDefault="00545111" w:rsidP="002403A4">
            <w:pPr>
              <w:spacing w:line="276" w:lineRule="auto"/>
              <w:ind w:hanging="18"/>
              <w:jc w:val="center"/>
              <w:rPr>
                <w:sz w:val="24"/>
                <w:szCs w:val="24"/>
              </w:rPr>
            </w:pPr>
            <w:proofErr w:type="spellStart"/>
            <w:r w:rsidRPr="002403A4">
              <w:rPr>
                <w:sz w:val="24"/>
                <w:szCs w:val="24"/>
              </w:rPr>
              <w:t>Т</w:t>
            </w:r>
            <w:r w:rsidR="00FA18B9">
              <w:rPr>
                <w:sz w:val="24"/>
                <w:szCs w:val="24"/>
                <w:vertAlign w:val="subscript"/>
              </w:rPr>
              <w:t>р</w:t>
            </w:r>
            <w:proofErr w:type="spellEnd"/>
          </w:p>
        </w:tc>
        <w:tc>
          <w:tcPr>
            <w:tcW w:w="691" w:type="pct"/>
            <w:vAlign w:val="center"/>
          </w:tcPr>
          <w:p w:rsidR="00545111" w:rsidRPr="002403A4" w:rsidRDefault="003A543A" w:rsidP="002403A4">
            <w:pPr>
              <w:spacing w:line="276" w:lineRule="auto"/>
              <w:ind w:hanging="18"/>
              <w:jc w:val="center"/>
              <w:rPr>
                <w:sz w:val="24"/>
                <w:szCs w:val="24"/>
              </w:rPr>
            </w:pPr>
            <w:r>
              <w:rPr>
                <w:sz w:val="24"/>
                <w:szCs w:val="24"/>
              </w:rPr>
              <w:t>лет</w:t>
            </w:r>
          </w:p>
        </w:tc>
        <w:tc>
          <w:tcPr>
            <w:tcW w:w="758" w:type="pct"/>
            <w:vAlign w:val="center"/>
          </w:tcPr>
          <w:p w:rsidR="00545111" w:rsidRPr="002403A4" w:rsidRDefault="00545111" w:rsidP="002403A4">
            <w:pPr>
              <w:spacing w:line="276" w:lineRule="auto"/>
              <w:jc w:val="center"/>
              <w:rPr>
                <w:sz w:val="24"/>
                <w:szCs w:val="24"/>
              </w:rPr>
            </w:pPr>
          </w:p>
        </w:tc>
      </w:tr>
      <w:tr w:rsidR="001C7DA9" w:rsidRPr="00787BE8" w:rsidTr="00035810">
        <w:trPr>
          <w:trHeight w:val="326"/>
        </w:trPr>
        <w:tc>
          <w:tcPr>
            <w:tcW w:w="2746" w:type="pct"/>
            <w:vAlign w:val="center"/>
          </w:tcPr>
          <w:p w:rsidR="00545111" w:rsidRPr="002403A4" w:rsidRDefault="00545111" w:rsidP="002403A4">
            <w:pPr>
              <w:spacing w:line="276" w:lineRule="auto"/>
              <w:rPr>
                <w:sz w:val="24"/>
                <w:szCs w:val="24"/>
              </w:rPr>
            </w:pPr>
            <w:r w:rsidRPr="002403A4">
              <w:rPr>
                <w:sz w:val="24"/>
                <w:szCs w:val="24"/>
              </w:rPr>
              <w:t>Количество дней в году</w:t>
            </w:r>
          </w:p>
        </w:tc>
        <w:tc>
          <w:tcPr>
            <w:tcW w:w="804" w:type="pct"/>
            <w:vAlign w:val="center"/>
          </w:tcPr>
          <w:p w:rsidR="00545111" w:rsidRPr="002403A4" w:rsidRDefault="00545111" w:rsidP="002403A4">
            <w:pPr>
              <w:spacing w:line="276" w:lineRule="auto"/>
              <w:ind w:hanging="18"/>
              <w:jc w:val="center"/>
              <w:rPr>
                <w:sz w:val="24"/>
                <w:szCs w:val="24"/>
              </w:rPr>
            </w:pPr>
            <w:proofErr w:type="spellStart"/>
            <w:r w:rsidRPr="002403A4">
              <w:rPr>
                <w:sz w:val="24"/>
                <w:szCs w:val="24"/>
              </w:rPr>
              <w:t>Д</w:t>
            </w:r>
            <w:r w:rsidR="00FA18B9">
              <w:rPr>
                <w:sz w:val="24"/>
                <w:szCs w:val="24"/>
                <w:vertAlign w:val="subscript"/>
              </w:rPr>
              <w:t>г</w:t>
            </w:r>
            <w:proofErr w:type="spellEnd"/>
          </w:p>
        </w:tc>
        <w:tc>
          <w:tcPr>
            <w:tcW w:w="691" w:type="pct"/>
            <w:vAlign w:val="center"/>
          </w:tcPr>
          <w:p w:rsidR="00545111" w:rsidRPr="002403A4" w:rsidRDefault="00545111" w:rsidP="002403A4">
            <w:pPr>
              <w:spacing w:line="276" w:lineRule="auto"/>
              <w:ind w:hanging="18"/>
              <w:jc w:val="center"/>
              <w:rPr>
                <w:sz w:val="24"/>
                <w:szCs w:val="24"/>
              </w:rPr>
            </w:pPr>
            <w:r w:rsidRPr="002403A4">
              <w:rPr>
                <w:sz w:val="24"/>
                <w:szCs w:val="24"/>
              </w:rPr>
              <w:t>дней</w:t>
            </w:r>
          </w:p>
        </w:tc>
        <w:tc>
          <w:tcPr>
            <w:tcW w:w="758" w:type="pct"/>
            <w:vAlign w:val="center"/>
          </w:tcPr>
          <w:p w:rsidR="00545111" w:rsidRPr="002403A4" w:rsidRDefault="00545111" w:rsidP="002403A4">
            <w:pPr>
              <w:spacing w:line="276" w:lineRule="auto"/>
              <w:jc w:val="center"/>
              <w:rPr>
                <w:sz w:val="24"/>
                <w:szCs w:val="24"/>
                <w:lang w:val="en-US"/>
              </w:rPr>
            </w:pPr>
            <w:r w:rsidRPr="002403A4">
              <w:rPr>
                <w:sz w:val="24"/>
                <w:szCs w:val="24"/>
              </w:rPr>
              <w:t>36</w:t>
            </w:r>
            <w:r w:rsidRPr="002403A4">
              <w:rPr>
                <w:sz w:val="24"/>
                <w:szCs w:val="24"/>
                <w:lang w:val="en-US"/>
              </w:rPr>
              <w:t>5</w:t>
            </w:r>
          </w:p>
        </w:tc>
      </w:tr>
      <w:tr w:rsidR="001C7DA9" w:rsidRPr="00787BE8" w:rsidTr="00035810">
        <w:trPr>
          <w:trHeight w:val="326"/>
        </w:trPr>
        <w:tc>
          <w:tcPr>
            <w:tcW w:w="2746" w:type="pct"/>
            <w:vAlign w:val="center"/>
          </w:tcPr>
          <w:p w:rsidR="00545111" w:rsidRPr="002403A4" w:rsidRDefault="00545111" w:rsidP="002403A4">
            <w:pPr>
              <w:spacing w:line="276" w:lineRule="auto"/>
              <w:rPr>
                <w:sz w:val="24"/>
                <w:szCs w:val="24"/>
              </w:rPr>
            </w:pPr>
            <w:r w:rsidRPr="002403A4">
              <w:rPr>
                <w:sz w:val="24"/>
                <w:szCs w:val="24"/>
              </w:rPr>
              <w:t>Количество праздничных дней</w:t>
            </w:r>
          </w:p>
        </w:tc>
        <w:tc>
          <w:tcPr>
            <w:tcW w:w="804" w:type="pct"/>
            <w:vAlign w:val="center"/>
          </w:tcPr>
          <w:p w:rsidR="00545111" w:rsidRPr="002403A4" w:rsidRDefault="00545111" w:rsidP="002403A4">
            <w:pPr>
              <w:spacing w:line="276" w:lineRule="auto"/>
              <w:ind w:hanging="18"/>
              <w:jc w:val="center"/>
              <w:rPr>
                <w:sz w:val="24"/>
                <w:szCs w:val="24"/>
              </w:rPr>
            </w:pPr>
            <w:proofErr w:type="spellStart"/>
            <w:r w:rsidRPr="002403A4">
              <w:rPr>
                <w:sz w:val="24"/>
                <w:szCs w:val="24"/>
              </w:rPr>
              <w:t>Д</w:t>
            </w:r>
            <w:r w:rsidR="00FA18B9">
              <w:rPr>
                <w:sz w:val="24"/>
                <w:szCs w:val="24"/>
                <w:vertAlign w:val="subscript"/>
              </w:rPr>
              <w:t>п</w:t>
            </w:r>
            <w:proofErr w:type="spellEnd"/>
          </w:p>
        </w:tc>
        <w:tc>
          <w:tcPr>
            <w:tcW w:w="691" w:type="pct"/>
            <w:vAlign w:val="center"/>
          </w:tcPr>
          <w:p w:rsidR="00545111" w:rsidRPr="002403A4" w:rsidRDefault="00545111" w:rsidP="002403A4">
            <w:pPr>
              <w:spacing w:line="276" w:lineRule="auto"/>
              <w:ind w:hanging="18"/>
              <w:jc w:val="center"/>
              <w:rPr>
                <w:sz w:val="24"/>
                <w:szCs w:val="24"/>
              </w:rPr>
            </w:pPr>
            <w:r w:rsidRPr="002403A4">
              <w:rPr>
                <w:sz w:val="24"/>
                <w:szCs w:val="24"/>
              </w:rPr>
              <w:t>дней</w:t>
            </w:r>
          </w:p>
        </w:tc>
        <w:tc>
          <w:tcPr>
            <w:tcW w:w="758" w:type="pct"/>
            <w:vAlign w:val="center"/>
          </w:tcPr>
          <w:p w:rsidR="00545111" w:rsidRPr="002403A4" w:rsidRDefault="003A543A" w:rsidP="002403A4">
            <w:pPr>
              <w:spacing w:line="276" w:lineRule="auto"/>
              <w:jc w:val="center"/>
              <w:rPr>
                <w:sz w:val="24"/>
                <w:szCs w:val="24"/>
              </w:rPr>
            </w:pPr>
            <w:r>
              <w:rPr>
                <w:sz w:val="24"/>
                <w:szCs w:val="24"/>
              </w:rPr>
              <w:t>6</w:t>
            </w:r>
          </w:p>
        </w:tc>
      </w:tr>
      <w:tr w:rsidR="001C7DA9" w:rsidRPr="00787BE8" w:rsidTr="00035810">
        <w:trPr>
          <w:trHeight w:val="326"/>
        </w:trPr>
        <w:tc>
          <w:tcPr>
            <w:tcW w:w="2746" w:type="pct"/>
            <w:vAlign w:val="center"/>
          </w:tcPr>
          <w:p w:rsidR="00545111" w:rsidRPr="002403A4" w:rsidRDefault="00545111" w:rsidP="002403A4">
            <w:pPr>
              <w:spacing w:line="276" w:lineRule="auto"/>
              <w:rPr>
                <w:sz w:val="24"/>
                <w:szCs w:val="24"/>
              </w:rPr>
            </w:pPr>
            <w:r w:rsidRPr="002403A4">
              <w:rPr>
                <w:sz w:val="24"/>
                <w:szCs w:val="24"/>
              </w:rPr>
              <w:t>Количество выходных дней</w:t>
            </w:r>
          </w:p>
        </w:tc>
        <w:tc>
          <w:tcPr>
            <w:tcW w:w="804" w:type="pct"/>
            <w:vAlign w:val="center"/>
          </w:tcPr>
          <w:p w:rsidR="00545111" w:rsidRPr="002403A4" w:rsidRDefault="00545111" w:rsidP="002403A4">
            <w:pPr>
              <w:spacing w:line="276" w:lineRule="auto"/>
              <w:ind w:hanging="18"/>
              <w:jc w:val="center"/>
              <w:rPr>
                <w:sz w:val="24"/>
                <w:szCs w:val="24"/>
              </w:rPr>
            </w:pPr>
            <w:proofErr w:type="spellStart"/>
            <w:r w:rsidRPr="002403A4">
              <w:rPr>
                <w:sz w:val="24"/>
                <w:szCs w:val="24"/>
              </w:rPr>
              <w:t>Д</w:t>
            </w:r>
            <w:r w:rsidR="00FA18B9">
              <w:rPr>
                <w:sz w:val="24"/>
                <w:szCs w:val="24"/>
                <w:vertAlign w:val="subscript"/>
              </w:rPr>
              <w:t>в</w:t>
            </w:r>
            <w:proofErr w:type="spellEnd"/>
          </w:p>
        </w:tc>
        <w:tc>
          <w:tcPr>
            <w:tcW w:w="691" w:type="pct"/>
            <w:vAlign w:val="center"/>
          </w:tcPr>
          <w:p w:rsidR="00545111" w:rsidRPr="002403A4" w:rsidRDefault="00545111" w:rsidP="002403A4">
            <w:pPr>
              <w:spacing w:line="276" w:lineRule="auto"/>
              <w:ind w:hanging="18"/>
              <w:jc w:val="center"/>
              <w:rPr>
                <w:sz w:val="24"/>
                <w:szCs w:val="24"/>
              </w:rPr>
            </w:pPr>
            <w:r w:rsidRPr="002403A4">
              <w:rPr>
                <w:sz w:val="24"/>
                <w:szCs w:val="24"/>
              </w:rPr>
              <w:t>дней</w:t>
            </w:r>
          </w:p>
        </w:tc>
        <w:tc>
          <w:tcPr>
            <w:tcW w:w="758" w:type="pct"/>
            <w:vAlign w:val="center"/>
          </w:tcPr>
          <w:p w:rsidR="00545111" w:rsidRPr="002403A4" w:rsidRDefault="003A543A" w:rsidP="002403A4">
            <w:pPr>
              <w:spacing w:line="276" w:lineRule="auto"/>
              <w:jc w:val="center"/>
              <w:rPr>
                <w:sz w:val="24"/>
                <w:szCs w:val="24"/>
              </w:rPr>
            </w:pPr>
            <w:r>
              <w:rPr>
                <w:sz w:val="24"/>
                <w:szCs w:val="24"/>
              </w:rPr>
              <w:t>104</w:t>
            </w:r>
          </w:p>
        </w:tc>
      </w:tr>
      <w:tr w:rsidR="001C7DA9" w:rsidRPr="00787BE8" w:rsidTr="00035810">
        <w:trPr>
          <w:trHeight w:val="326"/>
        </w:trPr>
        <w:tc>
          <w:tcPr>
            <w:tcW w:w="2746" w:type="pct"/>
            <w:vAlign w:val="center"/>
          </w:tcPr>
          <w:p w:rsidR="00545111" w:rsidRPr="002403A4" w:rsidRDefault="00545111" w:rsidP="002403A4">
            <w:pPr>
              <w:spacing w:line="276" w:lineRule="auto"/>
              <w:rPr>
                <w:sz w:val="24"/>
                <w:szCs w:val="24"/>
              </w:rPr>
            </w:pPr>
            <w:r w:rsidRPr="002403A4">
              <w:rPr>
                <w:sz w:val="24"/>
                <w:szCs w:val="24"/>
              </w:rPr>
              <w:t>Количество дней отпуска</w:t>
            </w:r>
          </w:p>
        </w:tc>
        <w:tc>
          <w:tcPr>
            <w:tcW w:w="804" w:type="pct"/>
            <w:vAlign w:val="center"/>
          </w:tcPr>
          <w:p w:rsidR="00545111" w:rsidRPr="002403A4" w:rsidRDefault="00545111" w:rsidP="002403A4">
            <w:pPr>
              <w:spacing w:line="276" w:lineRule="auto"/>
              <w:ind w:hanging="18"/>
              <w:jc w:val="center"/>
              <w:rPr>
                <w:sz w:val="24"/>
                <w:szCs w:val="24"/>
              </w:rPr>
            </w:pPr>
            <w:r w:rsidRPr="002403A4">
              <w:rPr>
                <w:sz w:val="24"/>
                <w:szCs w:val="24"/>
              </w:rPr>
              <w:t>Д</w:t>
            </w:r>
            <w:r w:rsidR="00FA18B9">
              <w:rPr>
                <w:sz w:val="24"/>
                <w:szCs w:val="24"/>
                <w:vertAlign w:val="subscript"/>
              </w:rPr>
              <w:t>о</w:t>
            </w:r>
          </w:p>
        </w:tc>
        <w:tc>
          <w:tcPr>
            <w:tcW w:w="691" w:type="pct"/>
            <w:vAlign w:val="center"/>
          </w:tcPr>
          <w:p w:rsidR="00545111" w:rsidRPr="002403A4" w:rsidRDefault="00545111" w:rsidP="002403A4">
            <w:pPr>
              <w:spacing w:line="276" w:lineRule="auto"/>
              <w:ind w:hanging="18"/>
              <w:jc w:val="center"/>
              <w:rPr>
                <w:sz w:val="24"/>
                <w:szCs w:val="24"/>
              </w:rPr>
            </w:pPr>
            <w:r w:rsidRPr="002403A4">
              <w:rPr>
                <w:sz w:val="24"/>
                <w:szCs w:val="24"/>
              </w:rPr>
              <w:t>дней</w:t>
            </w:r>
          </w:p>
        </w:tc>
        <w:tc>
          <w:tcPr>
            <w:tcW w:w="758" w:type="pct"/>
            <w:vAlign w:val="center"/>
          </w:tcPr>
          <w:p w:rsidR="00545111" w:rsidRPr="002403A4" w:rsidRDefault="009B3CB5" w:rsidP="002403A4">
            <w:pPr>
              <w:spacing w:line="276" w:lineRule="auto"/>
              <w:jc w:val="center"/>
              <w:rPr>
                <w:sz w:val="24"/>
                <w:szCs w:val="24"/>
                <w:lang w:val="en-US"/>
              </w:rPr>
            </w:pPr>
            <w:r>
              <w:rPr>
                <w:sz w:val="24"/>
                <w:szCs w:val="24"/>
                <w:lang w:val="en-US"/>
              </w:rPr>
              <w:t>24</w:t>
            </w:r>
          </w:p>
        </w:tc>
      </w:tr>
      <w:tr w:rsidR="001C7DA9" w:rsidRPr="00787BE8" w:rsidTr="00035810">
        <w:trPr>
          <w:trHeight w:val="311"/>
        </w:trPr>
        <w:tc>
          <w:tcPr>
            <w:tcW w:w="2746" w:type="pct"/>
            <w:vAlign w:val="center"/>
          </w:tcPr>
          <w:p w:rsidR="00545111" w:rsidRPr="002403A4" w:rsidRDefault="00545111" w:rsidP="002403A4">
            <w:pPr>
              <w:spacing w:line="276" w:lineRule="auto"/>
              <w:rPr>
                <w:sz w:val="24"/>
                <w:szCs w:val="24"/>
              </w:rPr>
            </w:pPr>
            <w:r w:rsidRPr="002403A4">
              <w:rPr>
                <w:sz w:val="24"/>
                <w:szCs w:val="24"/>
              </w:rPr>
              <w:t>Тарифная ставка 1-го разряда</w:t>
            </w:r>
          </w:p>
        </w:tc>
        <w:tc>
          <w:tcPr>
            <w:tcW w:w="804" w:type="pct"/>
            <w:vAlign w:val="center"/>
          </w:tcPr>
          <w:p w:rsidR="00545111" w:rsidRPr="002403A4" w:rsidRDefault="00545111" w:rsidP="002403A4">
            <w:pPr>
              <w:spacing w:line="276" w:lineRule="auto"/>
              <w:ind w:hanging="18"/>
              <w:jc w:val="center"/>
              <w:rPr>
                <w:sz w:val="24"/>
                <w:szCs w:val="24"/>
              </w:rPr>
            </w:pPr>
            <w:r w:rsidRPr="002403A4">
              <w:rPr>
                <w:sz w:val="24"/>
                <w:szCs w:val="24"/>
              </w:rPr>
              <w:t>Т</w:t>
            </w:r>
            <w:r w:rsidRPr="002403A4">
              <w:rPr>
                <w:sz w:val="24"/>
                <w:szCs w:val="24"/>
                <w:vertAlign w:val="subscript"/>
              </w:rPr>
              <w:t>м1</w:t>
            </w:r>
          </w:p>
        </w:tc>
        <w:tc>
          <w:tcPr>
            <w:tcW w:w="691" w:type="pct"/>
            <w:vAlign w:val="center"/>
          </w:tcPr>
          <w:p w:rsidR="00545111" w:rsidRPr="002403A4" w:rsidRDefault="00545111" w:rsidP="002403A4">
            <w:pPr>
              <w:spacing w:line="276" w:lineRule="auto"/>
              <w:ind w:hanging="18"/>
              <w:jc w:val="center"/>
              <w:rPr>
                <w:sz w:val="24"/>
                <w:szCs w:val="24"/>
              </w:rPr>
            </w:pPr>
            <w:r w:rsidRPr="002403A4">
              <w:rPr>
                <w:sz w:val="24"/>
                <w:szCs w:val="24"/>
              </w:rPr>
              <w:t>руб.</w:t>
            </w:r>
          </w:p>
        </w:tc>
        <w:tc>
          <w:tcPr>
            <w:tcW w:w="758" w:type="pct"/>
            <w:vAlign w:val="center"/>
          </w:tcPr>
          <w:p w:rsidR="00545111" w:rsidRPr="002403A4" w:rsidRDefault="00A9134D" w:rsidP="00A9134D">
            <w:pPr>
              <w:spacing w:line="276" w:lineRule="auto"/>
              <w:jc w:val="center"/>
              <w:rPr>
                <w:sz w:val="24"/>
                <w:szCs w:val="24"/>
              </w:rPr>
            </w:pPr>
            <w:r>
              <w:rPr>
                <w:sz w:val="24"/>
                <w:szCs w:val="24"/>
                <w:lang w:val="en-US"/>
              </w:rPr>
              <w:t>700</w:t>
            </w:r>
            <w:r>
              <w:rPr>
                <w:sz w:val="24"/>
                <w:szCs w:val="24"/>
              </w:rPr>
              <w:t xml:space="preserve"> </w:t>
            </w:r>
            <w:r w:rsidR="003A543A" w:rsidRPr="003A543A">
              <w:rPr>
                <w:sz w:val="24"/>
                <w:szCs w:val="24"/>
                <w:lang w:val="en-US"/>
              </w:rPr>
              <w:t>000</w:t>
            </w:r>
          </w:p>
        </w:tc>
      </w:tr>
      <w:tr w:rsidR="001C7DA9" w:rsidRPr="00787BE8" w:rsidTr="00035810">
        <w:trPr>
          <w:trHeight w:val="326"/>
        </w:trPr>
        <w:tc>
          <w:tcPr>
            <w:tcW w:w="2746" w:type="pct"/>
            <w:vAlign w:val="center"/>
          </w:tcPr>
          <w:p w:rsidR="00545111" w:rsidRPr="002403A4" w:rsidRDefault="00545111" w:rsidP="002403A4">
            <w:pPr>
              <w:spacing w:line="276" w:lineRule="auto"/>
              <w:rPr>
                <w:sz w:val="24"/>
                <w:szCs w:val="24"/>
              </w:rPr>
            </w:pPr>
            <w:r w:rsidRPr="002403A4">
              <w:rPr>
                <w:sz w:val="24"/>
                <w:szCs w:val="24"/>
              </w:rPr>
              <w:t>Продолжительность рабочего дня</w:t>
            </w:r>
          </w:p>
        </w:tc>
        <w:tc>
          <w:tcPr>
            <w:tcW w:w="804" w:type="pct"/>
            <w:vAlign w:val="center"/>
          </w:tcPr>
          <w:p w:rsidR="00545111" w:rsidRPr="002403A4" w:rsidRDefault="00545111" w:rsidP="002403A4">
            <w:pPr>
              <w:spacing w:line="276" w:lineRule="auto"/>
              <w:ind w:hanging="18"/>
              <w:jc w:val="center"/>
              <w:rPr>
                <w:sz w:val="24"/>
                <w:szCs w:val="24"/>
              </w:rPr>
            </w:pPr>
            <w:proofErr w:type="spellStart"/>
            <w:r w:rsidRPr="002403A4">
              <w:rPr>
                <w:sz w:val="24"/>
                <w:szCs w:val="24"/>
              </w:rPr>
              <w:t>Т</w:t>
            </w:r>
            <w:r w:rsidR="00FA18B9">
              <w:rPr>
                <w:sz w:val="24"/>
                <w:szCs w:val="24"/>
                <w:vertAlign w:val="subscript"/>
              </w:rPr>
              <w:t>ч</w:t>
            </w:r>
            <w:proofErr w:type="spellEnd"/>
          </w:p>
        </w:tc>
        <w:tc>
          <w:tcPr>
            <w:tcW w:w="691" w:type="pct"/>
            <w:vAlign w:val="center"/>
          </w:tcPr>
          <w:p w:rsidR="00545111" w:rsidRPr="002403A4" w:rsidRDefault="00545111" w:rsidP="002403A4">
            <w:pPr>
              <w:spacing w:line="276" w:lineRule="auto"/>
              <w:ind w:hanging="18"/>
              <w:jc w:val="center"/>
              <w:rPr>
                <w:sz w:val="24"/>
                <w:szCs w:val="24"/>
              </w:rPr>
            </w:pPr>
            <w:r w:rsidRPr="002403A4">
              <w:rPr>
                <w:sz w:val="24"/>
                <w:szCs w:val="24"/>
              </w:rPr>
              <w:t>часов</w:t>
            </w:r>
          </w:p>
        </w:tc>
        <w:tc>
          <w:tcPr>
            <w:tcW w:w="758" w:type="pct"/>
            <w:vAlign w:val="center"/>
          </w:tcPr>
          <w:p w:rsidR="00545111" w:rsidRPr="002403A4" w:rsidRDefault="00545111" w:rsidP="002403A4">
            <w:pPr>
              <w:spacing w:line="276" w:lineRule="auto"/>
              <w:jc w:val="center"/>
              <w:rPr>
                <w:sz w:val="24"/>
                <w:szCs w:val="24"/>
              </w:rPr>
            </w:pPr>
            <w:r w:rsidRPr="002403A4">
              <w:rPr>
                <w:sz w:val="24"/>
                <w:szCs w:val="24"/>
              </w:rPr>
              <w:t>8</w:t>
            </w:r>
          </w:p>
        </w:tc>
      </w:tr>
      <w:tr w:rsidR="001C7DA9" w:rsidRPr="00787BE8" w:rsidTr="00035810">
        <w:trPr>
          <w:trHeight w:val="326"/>
        </w:trPr>
        <w:tc>
          <w:tcPr>
            <w:tcW w:w="2746" w:type="pct"/>
            <w:vAlign w:val="center"/>
          </w:tcPr>
          <w:p w:rsidR="00545111" w:rsidRPr="002403A4" w:rsidRDefault="00545111" w:rsidP="002403A4">
            <w:pPr>
              <w:tabs>
                <w:tab w:val="left" w:pos="1260"/>
              </w:tabs>
              <w:spacing w:line="276" w:lineRule="auto"/>
              <w:jc w:val="both"/>
              <w:rPr>
                <w:sz w:val="24"/>
                <w:szCs w:val="24"/>
              </w:rPr>
            </w:pPr>
            <w:r w:rsidRPr="002403A4">
              <w:rPr>
                <w:sz w:val="24"/>
                <w:szCs w:val="24"/>
              </w:rPr>
              <w:t>Установленный фонд рабочего времени</w:t>
            </w:r>
          </w:p>
        </w:tc>
        <w:tc>
          <w:tcPr>
            <w:tcW w:w="804" w:type="pct"/>
            <w:vAlign w:val="center"/>
          </w:tcPr>
          <w:p w:rsidR="00545111" w:rsidRPr="002403A4" w:rsidRDefault="00545111" w:rsidP="002403A4">
            <w:pPr>
              <w:spacing w:line="276" w:lineRule="auto"/>
              <w:ind w:hanging="18"/>
              <w:jc w:val="center"/>
              <w:rPr>
                <w:sz w:val="24"/>
                <w:szCs w:val="24"/>
              </w:rPr>
            </w:pPr>
            <w:proofErr w:type="spellStart"/>
            <w:r w:rsidRPr="002403A4">
              <w:rPr>
                <w:sz w:val="24"/>
                <w:szCs w:val="24"/>
              </w:rPr>
              <w:t>Ф</w:t>
            </w:r>
            <w:r w:rsidR="00FA18B9">
              <w:rPr>
                <w:sz w:val="24"/>
                <w:szCs w:val="24"/>
                <w:vertAlign w:val="subscript"/>
              </w:rPr>
              <w:t>рв</w:t>
            </w:r>
            <w:proofErr w:type="spellEnd"/>
          </w:p>
        </w:tc>
        <w:tc>
          <w:tcPr>
            <w:tcW w:w="691" w:type="pct"/>
            <w:vAlign w:val="center"/>
          </w:tcPr>
          <w:p w:rsidR="00545111" w:rsidRPr="002403A4" w:rsidRDefault="00545111" w:rsidP="002403A4">
            <w:pPr>
              <w:spacing w:line="276" w:lineRule="auto"/>
              <w:ind w:hanging="18"/>
              <w:jc w:val="center"/>
              <w:rPr>
                <w:sz w:val="24"/>
                <w:szCs w:val="24"/>
              </w:rPr>
            </w:pPr>
            <w:r w:rsidRPr="002403A4">
              <w:rPr>
                <w:sz w:val="24"/>
                <w:szCs w:val="24"/>
              </w:rPr>
              <w:t>часов</w:t>
            </w:r>
          </w:p>
        </w:tc>
        <w:tc>
          <w:tcPr>
            <w:tcW w:w="758" w:type="pct"/>
            <w:vAlign w:val="center"/>
          </w:tcPr>
          <w:p w:rsidR="00545111" w:rsidRPr="002403A4" w:rsidRDefault="005F3A34" w:rsidP="002403A4">
            <w:pPr>
              <w:spacing w:line="276" w:lineRule="auto"/>
              <w:jc w:val="center"/>
              <w:rPr>
                <w:sz w:val="24"/>
                <w:szCs w:val="24"/>
              </w:rPr>
            </w:pPr>
            <w:r>
              <w:rPr>
                <w:sz w:val="24"/>
                <w:szCs w:val="24"/>
              </w:rPr>
              <w:t>170</w:t>
            </w:r>
          </w:p>
        </w:tc>
      </w:tr>
      <w:tr w:rsidR="001C7DA9" w:rsidRPr="00787BE8" w:rsidTr="00035810">
        <w:trPr>
          <w:trHeight w:val="326"/>
        </w:trPr>
        <w:tc>
          <w:tcPr>
            <w:tcW w:w="2746" w:type="pct"/>
            <w:vAlign w:val="center"/>
          </w:tcPr>
          <w:p w:rsidR="00545111" w:rsidRPr="002403A4" w:rsidRDefault="00545111" w:rsidP="002403A4">
            <w:pPr>
              <w:spacing w:line="276" w:lineRule="auto"/>
              <w:rPr>
                <w:sz w:val="24"/>
                <w:szCs w:val="24"/>
              </w:rPr>
            </w:pPr>
            <w:r w:rsidRPr="002403A4">
              <w:rPr>
                <w:sz w:val="24"/>
                <w:szCs w:val="24"/>
              </w:rPr>
              <w:t>Норматив дополнительной заработной платы</w:t>
            </w:r>
          </w:p>
        </w:tc>
        <w:tc>
          <w:tcPr>
            <w:tcW w:w="804" w:type="pct"/>
            <w:vAlign w:val="center"/>
          </w:tcPr>
          <w:p w:rsidR="00545111" w:rsidRPr="002403A4" w:rsidRDefault="00545111" w:rsidP="002403A4">
            <w:pPr>
              <w:spacing w:line="276" w:lineRule="auto"/>
              <w:ind w:hanging="18"/>
              <w:jc w:val="center"/>
              <w:rPr>
                <w:sz w:val="24"/>
                <w:szCs w:val="24"/>
              </w:rPr>
            </w:pPr>
            <w:r w:rsidRPr="002403A4">
              <w:rPr>
                <w:sz w:val="24"/>
                <w:szCs w:val="24"/>
              </w:rPr>
              <w:t>Н</w:t>
            </w:r>
            <w:r w:rsidR="00FA18B9">
              <w:rPr>
                <w:sz w:val="24"/>
                <w:szCs w:val="24"/>
                <w:vertAlign w:val="subscript"/>
              </w:rPr>
              <w:t>д</w:t>
            </w:r>
          </w:p>
        </w:tc>
        <w:tc>
          <w:tcPr>
            <w:tcW w:w="691" w:type="pct"/>
            <w:vAlign w:val="center"/>
          </w:tcPr>
          <w:p w:rsidR="00545111" w:rsidRPr="002403A4" w:rsidRDefault="00545111" w:rsidP="002403A4">
            <w:pPr>
              <w:spacing w:line="276" w:lineRule="auto"/>
              <w:ind w:hanging="18"/>
              <w:jc w:val="center"/>
              <w:rPr>
                <w:sz w:val="24"/>
                <w:szCs w:val="24"/>
              </w:rPr>
            </w:pPr>
            <w:r w:rsidRPr="002403A4">
              <w:rPr>
                <w:sz w:val="24"/>
                <w:szCs w:val="24"/>
              </w:rPr>
              <w:t>%</w:t>
            </w:r>
          </w:p>
        </w:tc>
        <w:tc>
          <w:tcPr>
            <w:tcW w:w="758" w:type="pct"/>
            <w:vAlign w:val="center"/>
          </w:tcPr>
          <w:p w:rsidR="00545111" w:rsidRPr="002403A4" w:rsidRDefault="00545111" w:rsidP="002403A4">
            <w:pPr>
              <w:spacing w:line="276" w:lineRule="auto"/>
              <w:jc w:val="center"/>
              <w:rPr>
                <w:sz w:val="24"/>
                <w:szCs w:val="24"/>
              </w:rPr>
            </w:pPr>
            <w:r w:rsidRPr="002403A4">
              <w:rPr>
                <w:sz w:val="24"/>
                <w:szCs w:val="24"/>
              </w:rPr>
              <w:t>20</w:t>
            </w:r>
          </w:p>
        </w:tc>
      </w:tr>
      <w:tr w:rsidR="001C7DA9" w:rsidRPr="00787BE8" w:rsidTr="00035810">
        <w:trPr>
          <w:trHeight w:val="326"/>
        </w:trPr>
        <w:tc>
          <w:tcPr>
            <w:tcW w:w="2746" w:type="pct"/>
            <w:vAlign w:val="center"/>
          </w:tcPr>
          <w:p w:rsidR="00545111" w:rsidRPr="002403A4" w:rsidRDefault="00545111" w:rsidP="002403A4">
            <w:pPr>
              <w:spacing w:line="276" w:lineRule="auto"/>
              <w:rPr>
                <w:sz w:val="24"/>
                <w:szCs w:val="24"/>
              </w:rPr>
            </w:pPr>
            <w:r w:rsidRPr="002403A4">
              <w:rPr>
                <w:sz w:val="24"/>
                <w:szCs w:val="24"/>
              </w:rPr>
              <w:t>Ставка отчислений в ФСЗН</w:t>
            </w:r>
          </w:p>
        </w:tc>
        <w:tc>
          <w:tcPr>
            <w:tcW w:w="804" w:type="pct"/>
            <w:vAlign w:val="center"/>
          </w:tcPr>
          <w:p w:rsidR="00545111" w:rsidRPr="002403A4" w:rsidRDefault="00545111" w:rsidP="002403A4">
            <w:pPr>
              <w:spacing w:line="276" w:lineRule="auto"/>
              <w:ind w:hanging="18"/>
              <w:jc w:val="center"/>
              <w:rPr>
                <w:sz w:val="24"/>
                <w:szCs w:val="24"/>
              </w:rPr>
            </w:pPr>
            <w:r w:rsidRPr="002403A4">
              <w:rPr>
                <w:sz w:val="24"/>
                <w:szCs w:val="24"/>
              </w:rPr>
              <w:t>Н</w:t>
            </w:r>
            <w:r w:rsidR="00FA18B9">
              <w:rPr>
                <w:sz w:val="24"/>
                <w:szCs w:val="24"/>
                <w:vertAlign w:val="subscript"/>
              </w:rPr>
              <w:t>сз</w:t>
            </w:r>
          </w:p>
        </w:tc>
        <w:tc>
          <w:tcPr>
            <w:tcW w:w="691" w:type="pct"/>
            <w:vAlign w:val="center"/>
          </w:tcPr>
          <w:p w:rsidR="00545111" w:rsidRPr="002403A4" w:rsidRDefault="00545111" w:rsidP="002403A4">
            <w:pPr>
              <w:spacing w:line="276" w:lineRule="auto"/>
              <w:ind w:hanging="18"/>
              <w:jc w:val="center"/>
              <w:rPr>
                <w:sz w:val="24"/>
                <w:szCs w:val="24"/>
              </w:rPr>
            </w:pPr>
            <w:r w:rsidRPr="002403A4">
              <w:rPr>
                <w:sz w:val="24"/>
                <w:szCs w:val="24"/>
              </w:rPr>
              <w:t>%</w:t>
            </w:r>
          </w:p>
        </w:tc>
        <w:tc>
          <w:tcPr>
            <w:tcW w:w="758" w:type="pct"/>
            <w:vAlign w:val="center"/>
          </w:tcPr>
          <w:p w:rsidR="00545111" w:rsidRPr="002403A4" w:rsidRDefault="00545111" w:rsidP="002403A4">
            <w:pPr>
              <w:spacing w:line="276" w:lineRule="auto"/>
              <w:jc w:val="center"/>
              <w:rPr>
                <w:sz w:val="24"/>
                <w:szCs w:val="24"/>
                <w:lang w:val="en-US"/>
              </w:rPr>
            </w:pPr>
            <w:r w:rsidRPr="002403A4">
              <w:rPr>
                <w:sz w:val="24"/>
                <w:szCs w:val="24"/>
              </w:rPr>
              <w:t>3</w:t>
            </w:r>
            <w:r w:rsidRPr="002403A4">
              <w:rPr>
                <w:sz w:val="24"/>
                <w:szCs w:val="24"/>
                <w:lang w:val="en-US"/>
              </w:rPr>
              <w:t>4</w:t>
            </w:r>
          </w:p>
        </w:tc>
      </w:tr>
      <w:tr w:rsidR="001C7DA9" w:rsidRPr="00787BE8" w:rsidTr="00035810">
        <w:trPr>
          <w:trHeight w:val="653"/>
        </w:trPr>
        <w:tc>
          <w:tcPr>
            <w:tcW w:w="2746" w:type="pct"/>
            <w:vAlign w:val="center"/>
          </w:tcPr>
          <w:p w:rsidR="00545111" w:rsidRPr="002403A4" w:rsidRDefault="00545111" w:rsidP="002403A4">
            <w:pPr>
              <w:spacing w:line="276" w:lineRule="auto"/>
              <w:rPr>
                <w:sz w:val="24"/>
                <w:szCs w:val="24"/>
              </w:rPr>
            </w:pPr>
            <w:r w:rsidRPr="002403A4">
              <w:rPr>
                <w:sz w:val="24"/>
                <w:szCs w:val="24"/>
              </w:rPr>
              <w:t>Ставка отчислений на обязательное социальное страхование</w:t>
            </w:r>
          </w:p>
        </w:tc>
        <w:tc>
          <w:tcPr>
            <w:tcW w:w="804" w:type="pct"/>
            <w:vAlign w:val="center"/>
          </w:tcPr>
          <w:p w:rsidR="00545111" w:rsidRPr="002403A4" w:rsidRDefault="00545111" w:rsidP="009F4527">
            <w:pPr>
              <w:spacing w:line="276" w:lineRule="auto"/>
              <w:ind w:hanging="18"/>
              <w:jc w:val="center"/>
              <w:rPr>
                <w:sz w:val="24"/>
                <w:szCs w:val="24"/>
              </w:rPr>
            </w:pPr>
            <w:proofErr w:type="spellStart"/>
            <w:r w:rsidRPr="002403A4">
              <w:rPr>
                <w:sz w:val="24"/>
                <w:szCs w:val="24"/>
              </w:rPr>
              <w:t>Н</w:t>
            </w:r>
            <w:r w:rsidR="00FA18B9">
              <w:rPr>
                <w:sz w:val="24"/>
                <w:szCs w:val="24"/>
                <w:vertAlign w:val="subscript"/>
              </w:rPr>
              <w:t>сс</w:t>
            </w:r>
            <w:proofErr w:type="spellEnd"/>
          </w:p>
        </w:tc>
        <w:tc>
          <w:tcPr>
            <w:tcW w:w="691" w:type="pct"/>
            <w:vAlign w:val="center"/>
          </w:tcPr>
          <w:p w:rsidR="00545111" w:rsidRPr="002403A4" w:rsidRDefault="00545111" w:rsidP="002403A4">
            <w:pPr>
              <w:spacing w:line="276" w:lineRule="auto"/>
              <w:ind w:hanging="18"/>
              <w:jc w:val="center"/>
              <w:rPr>
                <w:sz w:val="24"/>
                <w:szCs w:val="24"/>
              </w:rPr>
            </w:pPr>
            <w:r w:rsidRPr="002403A4">
              <w:rPr>
                <w:sz w:val="24"/>
                <w:szCs w:val="24"/>
              </w:rPr>
              <w:t>%</w:t>
            </w:r>
          </w:p>
        </w:tc>
        <w:tc>
          <w:tcPr>
            <w:tcW w:w="758" w:type="pct"/>
            <w:vAlign w:val="center"/>
          </w:tcPr>
          <w:p w:rsidR="00545111" w:rsidRPr="002403A4" w:rsidRDefault="00545111" w:rsidP="002403A4">
            <w:pPr>
              <w:spacing w:line="276" w:lineRule="auto"/>
              <w:jc w:val="center"/>
              <w:rPr>
                <w:sz w:val="24"/>
                <w:szCs w:val="24"/>
                <w:lang w:val="en-US"/>
              </w:rPr>
            </w:pPr>
            <w:r w:rsidRPr="002403A4">
              <w:rPr>
                <w:sz w:val="24"/>
                <w:szCs w:val="24"/>
              </w:rPr>
              <w:t>0,</w:t>
            </w:r>
            <w:r w:rsidR="004A248C">
              <w:rPr>
                <w:sz w:val="24"/>
                <w:szCs w:val="24"/>
                <w:lang w:val="en-US"/>
              </w:rPr>
              <w:t>6</w:t>
            </w:r>
          </w:p>
        </w:tc>
      </w:tr>
      <w:tr w:rsidR="001C7DA9" w:rsidRPr="00787BE8" w:rsidTr="00035810">
        <w:trPr>
          <w:trHeight w:val="653"/>
        </w:trPr>
        <w:tc>
          <w:tcPr>
            <w:tcW w:w="2746" w:type="pct"/>
            <w:vAlign w:val="center"/>
          </w:tcPr>
          <w:p w:rsidR="00545111" w:rsidRPr="002403A4" w:rsidRDefault="00035810" w:rsidP="002403A4">
            <w:pPr>
              <w:spacing w:line="276" w:lineRule="auto"/>
              <w:rPr>
                <w:sz w:val="24"/>
                <w:szCs w:val="24"/>
              </w:rPr>
            </w:pPr>
            <w:r>
              <w:rPr>
                <w:sz w:val="24"/>
                <w:szCs w:val="24"/>
              </w:rPr>
              <w:t>Н</w:t>
            </w:r>
            <w:r w:rsidRPr="00035810">
              <w:rPr>
                <w:sz w:val="24"/>
                <w:szCs w:val="24"/>
              </w:rPr>
              <w:t>орма</w:t>
            </w:r>
            <w:r>
              <w:rPr>
                <w:sz w:val="24"/>
                <w:szCs w:val="24"/>
              </w:rPr>
              <w:t xml:space="preserve"> расхода материалов от основной </w:t>
            </w:r>
            <w:r w:rsidRPr="00035810">
              <w:rPr>
                <w:sz w:val="24"/>
                <w:szCs w:val="24"/>
              </w:rPr>
              <w:t>заработной платы</w:t>
            </w:r>
          </w:p>
        </w:tc>
        <w:tc>
          <w:tcPr>
            <w:tcW w:w="804" w:type="pct"/>
            <w:vAlign w:val="center"/>
          </w:tcPr>
          <w:p w:rsidR="00545111" w:rsidRPr="002403A4" w:rsidRDefault="00545111" w:rsidP="002403A4">
            <w:pPr>
              <w:spacing w:line="276" w:lineRule="auto"/>
              <w:ind w:hanging="18"/>
              <w:jc w:val="center"/>
              <w:rPr>
                <w:sz w:val="24"/>
                <w:szCs w:val="24"/>
              </w:rPr>
            </w:pPr>
            <w:proofErr w:type="spellStart"/>
            <w:r w:rsidRPr="002403A4">
              <w:rPr>
                <w:sz w:val="24"/>
                <w:szCs w:val="24"/>
              </w:rPr>
              <w:t>Н</w:t>
            </w:r>
            <w:r w:rsidR="00FA18B9">
              <w:rPr>
                <w:sz w:val="24"/>
                <w:szCs w:val="24"/>
                <w:vertAlign w:val="subscript"/>
              </w:rPr>
              <w:t>мз</w:t>
            </w:r>
            <w:proofErr w:type="spellEnd"/>
          </w:p>
        </w:tc>
        <w:tc>
          <w:tcPr>
            <w:tcW w:w="691" w:type="pct"/>
            <w:vAlign w:val="center"/>
          </w:tcPr>
          <w:p w:rsidR="00545111" w:rsidRPr="002403A4" w:rsidRDefault="009C53AF" w:rsidP="002403A4">
            <w:pPr>
              <w:spacing w:line="276" w:lineRule="auto"/>
              <w:ind w:hanging="18"/>
              <w:jc w:val="center"/>
              <w:rPr>
                <w:sz w:val="24"/>
                <w:szCs w:val="24"/>
              </w:rPr>
            </w:pPr>
            <w:r>
              <w:rPr>
                <w:sz w:val="24"/>
                <w:szCs w:val="24"/>
              </w:rPr>
              <w:t>%</w:t>
            </w:r>
          </w:p>
        </w:tc>
        <w:tc>
          <w:tcPr>
            <w:tcW w:w="758" w:type="pct"/>
            <w:vAlign w:val="center"/>
          </w:tcPr>
          <w:p w:rsidR="00545111" w:rsidRPr="009C53AF" w:rsidRDefault="009C53AF" w:rsidP="002403A4">
            <w:pPr>
              <w:spacing w:line="276" w:lineRule="auto"/>
              <w:jc w:val="center"/>
              <w:rPr>
                <w:sz w:val="24"/>
                <w:szCs w:val="24"/>
              </w:rPr>
            </w:pPr>
            <w:r>
              <w:rPr>
                <w:sz w:val="24"/>
                <w:szCs w:val="24"/>
              </w:rPr>
              <w:t>3</w:t>
            </w:r>
          </w:p>
        </w:tc>
      </w:tr>
      <w:tr w:rsidR="001C7DA9" w:rsidRPr="00787BE8" w:rsidTr="00035810">
        <w:trPr>
          <w:trHeight w:val="311"/>
        </w:trPr>
        <w:tc>
          <w:tcPr>
            <w:tcW w:w="2746" w:type="pct"/>
            <w:vAlign w:val="center"/>
          </w:tcPr>
          <w:p w:rsidR="00545111" w:rsidRPr="002403A4" w:rsidRDefault="00545111" w:rsidP="002403A4">
            <w:pPr>
              <w:spacing w:line="276" w:lineRule="auto"/>
              <w:rPr>
                <w:sz w:val="24"/>
                <w:szCs w:val="24"/>
              </w:rPr>
            </w:pPr>
            <w:r w:rsidRPr="002403A4">
              <w:rPr>
                <w:sz w:val="24"/>
                <w:szCs w:val="24"/>
              </w:rPr>
              <w:t>Цена одного машинного часа</w:t>
            </w:r>
          </w:p>
        </w:tc>
        <w:tc>
          <w:tcPr>
            <w:tcW w:w="804" w:type="pct"/>
            <w:vAlign w:val="center"/>
          </w:tcPr>
          <w:p w:rsidR="00545111" w:rsidRPr="002403A4" w:rsidRDefault="00545111" w:rsidP="002403A4">
            <w:pPr>
              <w:spacing w:line="276" w:lineRule="auto"/>
              <w:ind w:hanging="18"/>
              <w:jc w:val="center"/>
              <w:rPr>
                <w:sz w:val="24"/>
                <w:szCs w:val="24"/>
              </w:rPr>
            </w:pPr>
            <w:proofErr w:type="spellStart"/>
            <w:r w:rsidRPr="002403A4">
              <w:rPr>
                <w:sz w:val="24"/>
                <w:szCs w:val="24"/>
              </w:rPr>
              <w:t>Ц</w:t>
            </w:r>
            <w:r w:rsidR="00FA18B9">
              <w:rPr>
                <w:sz w:val="24"/>
                <w:szCs w:val="24"/>
                <w:vertAlign w:val="subscript"/>
              </w:rPr>
              <w:t>м</w:t>
            </w:r>
            <w:proofErr w:type="spellEnd"/>
          </w:p>
        </w:tc>
        <w:tc>
          <w:tcPr>
            <w:tcW w:w="691" w:type="pct"/>
            <w:vAlign w:val="center"/>
          </w:tcPr>
          <w:p w:rsidR="00545111" w:rsidRPr="002403A4" w:rsidRDefault="00545111" w:rsidP="002403A4">
            <w:pPr>
              <w:spacing w:line="276" w:lineRule="auto"/>
              <w:ind w:hanging="18"/>
              <w:jc w:val="center"/>
              <w:rPr>
                <w:sz w:val="24"/>
                <w:szCs w:val="24"/>
              </w:rPr>
            </w:pPr>
            <w:r w:rsidRPr="002403A4">
              <w:rPr>
                <w:sz w:val="24"/>
                <w:szCs w:val="24"/>
              </w:rPr>
              <w:t>руб.</w:t>
            </w:r>
          </w:p>
        </w:tc>
        <w:tc>
          <w:tcPr>
            <w:tcW w:w="758" w:type="pct"/>
            <w:vAlign w:val="center"/>
          </w:tcPr>
          <w:p w:rsidR="00545111" w:rsidRPr="002403A4" w:rsidRDefault="00545111" w:rsidP="002403A4">
            <w:pPr>
              <w:spacing w:line="276" w:lineRule="auto"/>
              <w:jc w:val="center"/>
              <w:rPr>
                <w:sz w:val="24"/>
                <w:szCs w:val="24"/>
                <w:lang w:val="en-US"/>
              </w:rPr>
            </w:pPr>
            <w:r w:rsidRPr="002403A4">
              <w:rPr>
                <w:sz w:val="24"/>
                <w:szCs w:val="24"/>
                <w:lang w:val="en-US"/>
              </w:rPr>
              <w:t>4</w:t>
            </w:r>
            <w:r w:rsidRPr="002403A4">
              <w:rPr>
                <w:sz w:val="24"/>
                <w:szCs w:val="24"/>
              </w:rPr>
              <w:t>500</w:t>
            </w:r>
          </w:p>
        </w:tc>
      </w:tr>
      <w:tr w:rsidR="001C7DA9" w:rsidRPr="00787BE8" w:rsidTr="00035810">
        <w:trPr>
          <w:trHeight w:val="653"/>
        </w:trPr>
        <w:tc>
          <w:tcPr>
            <w:tcW w:w="2746" w:type="pct"/>
            <w:vAlign w:val="center"/>
          </w:tcPr>
          <w:p w:rsidR="00545111" w:rsidRPr="002403A4" w:rsidRDefault="00545111" w:rsidP="002403A4">
            <w:pPr>
              <w:spacing w:line="276" w:lineRule="auto"/>
              <w:rPr>
                <w:sz w:val="24"/>
                <w:szCs w:val="24"/>
              </w:rPr>
            </w:pPr>
            <w:r w:rsidRPr="002403A4">
              <w:rPr>
                <w:sz w:val="24"/>
                <w:szCs w:val="24"/>
              </w:rPr>
              <w:t>Норматив расхода машинного времени</w:t>
            </w:r>
          </w:p>
        </w:tc>
        <w:tc>
          <w:tcPr>
            <w:tcW w:w="804" w:type="pct"/>
            <w:vAlign w:val="center"/>
          </w:tcPr>
          <w:p w:rsidR="00545111" w:rsidRPr="002403A4" w:rsidRDefault="00545111" w:rsidP="002403A4">
            <w:pPr>
              <w:spacing w:line="276" w:lineRule="auto"/>
              <w:ind w:hanging="18"/>
              <w:jc w:val="center"/>
              <w:rPr>
                <w:sz w:val="24"/>
                <w:szCs w:val="24"/>
              </w:rPr>
            </w:pPr>
            <w:proofErr w:type="spellStart"/>
            <w:r w:rsidRPr="002403A4">
              <w:rPr>
                <w:sz w:val="24"/>
                <w:szCs w:val="24"/>
              </w:rPr>
              <w:t>Н</w:t>
            </w:r>
            <w:r w:rsidR="00FA18B9">
              <w:rPr>
                <w:sz w:val="24"/>
                <w:szCs w:val="24"/>
                <w:vertAlign w:val="subscript"/>
              </w:rPr>
              <w:t>мв</w:t>
            </w:r>
            <w:proofErr w:type="spellEnd"/>
          </w:p>
        </w:tc>
        <w:tc>
          <w:tcPr>
            <w:tcW w:w="691" w:type="pct"/>
            <w:tcMar>
              <w:left w:w="28" w:type="dxa"/>
              <w:right w:w="28" w:type="dxa"/>
            </w:tcMar>
            <w:vAlign w:val="center"/>
          </w:tcPr>
          <w:p w:rsidR="00545111" w:rsidRPr="001C7DA9" w:rsidRDefault="00545111" w:rsidP="001C7DA9">
            <w:pPr>
              <w:spacing w:line="276" w:lineRule="auto"/>
              <w:ind w:hanging="18"/>
              <w:jc w:val="center"/>
              <w:rPr>
                <w:sz w:val="24"/>
                <w:szCs w:val="24"/>
              </w:rPr>
            </w:pPr>
            <w:r w:rsidRPr="002403A4">
              <w:rPr>
                <w:sz w:val="24"/>
                <w:szCs w:val="24"/>
              </w:rPr>
              <w:t>ч</w:t>
            </w:r>
            <w:r w:rsidR="001C7DA9" w:rsidRPr="001C7DA9">
              <w:rPr>
                <w:sz w:val="24"/>
                <w:szCs w:val="24"/>
              </w:rPr>
              <w:t>.</w:t>
            </w:r>
            <w:r w:rsidR="001C7DA9">
              <w:rPr>
                <w:sz w:val="24"/>
                <w:szCs w:val="24"/>
              </w:rPr>
              <w:t xml:space="preserve"> </w:t>
            </w:r>
            <w:r w:rsidRPr="002403A4">
              <w:rPr>
                <w:sz w:val="24"/>
                <w:szCs w:val="24"/>
              </w:rPr>
              <w:t>/</w:t>
            </w:r>
            <w:r w:rsidR="001C7DA9">
              <w:rPr>
                <w:sz w:val="24"/>
                <w:szCs w:val="24"/>
              </w:rPr>
              <w:t xml:space="preserve"> </w:t>
            </w:r>
            <w:r w:rsidRPr="002403A4">
              <w:rPr>
                <w:sz w:val="24"/>
                <w:szCs w:val="24"/>
              </w:rPr>
              <w:t xml:space="preserve">100 </w:t>
            </w:r>
            <w:r w:rsidR="001C7DA9">
              <w:rPr>
                <w:sz w:val="24"/>
                <w:szCs w:val="24"/>
              </w:rPr>
              <w:t>строк</w:t>
            </w:r>
            <w:r w:rsidR="001C7DA9">
              <w:rPr>
                <w:sz w:val="24"/>
                <w:szCs w:val="24"/>
                <w:lang w:val="en-US"/>
              </w:rPr>
              <w:t xml:space="preserve"> </w:t>
            </w:r>
            <w:proofErr w:type="spellStart"/>
            <w:r w:rsidR="001C7DA9">
              <w:rPr>
                <w:sz w:val="24"/>
                <w:szCs w:val="24"/>
                <w:lang w:val="en-US"/>
              </w:rPr>
              <w:t>кода</w:t>
            </w:r>
            <w:proofErr w:type="spellEnd"/>
          </w:p>
        </w:tc>
        <w:tc>
          <w:tcPr>
            <w:tcW w:w="758" w:type="pct"/>
            <w:vAlign w:val="center"/>
          </w:tcPr>
          <w:p w:rsidR="00545111" w:rsidRPr="002403A4" w:rsidRDefault="00545111" w:rsidP="002403A4">
            <w:pPr>
              <w:spacing w:line="276" w:lineRule="auto"/>
              <w:jc w:val="center"/>
              <w:rPr>
                <w:sz w:val="24"/>
                <w:szCs w:val="24"/>
              </w:rPr>
            </w:pPr>
            <w:r w:rsidRPr="002403A4">
              <w:rPr>
                <w:sz w:val="24"/>
                <w:szCs w:val="24"/>
              </w:rPr>
              <w:t>12</w:t>
            </w:r>
          </w:p>
        </w:tc>
      </w:tr>
      <w:tr w:rsidR="001C7DA9" w:rsidRPr="00787BE8" w:rsidTr="00035810">
        <w:trPr>
          <w:trHeight w:val="326"/>
        </w:trPr>
        <w:tc>
          <w:tcPr>
            <w:tcW w:w="2746" w:type="pct"/>
            <w:vAlign w:val="center"/>
          </w:tcPr>
          <w:p w:rsidR="00545111" w:rsidRPr="002403A4" w:rsidRDefault="00545111" w:rsidP="002403A4">
            <w:pPr>
              <w:spacing w:line="276" w:lineRule="auto"/>
              <w:rPr>
                <w:sz w:val="24"/>
                <w:szCs w:val="24"/>
              </w:rPr>
            </w:pPr>
            <w:r w:rsidRPr="002403A4">
              <w:rPr>
                <w:sz w:val="24"/>
                <w:szCs w:val="24"/>
              </w:rPr>
              <w:t>Норматив расходов на командировки</w:t>
            </w:r>
          </w:p>
        </w:tc>
        <w:tc>
          <w:tcPr>
            <w:tcW w:w="804" w:type="pct"/>
            <w:vAlign w:val="center"/>
          </w:tcPr>
          <w:p w:rsidR="00545111" w:rsidRPr="002403A4" w:rsidRDefault="00545111" w:rsidP="002403A4">
            <w:pPr>
              <w:spacing w:line="276" w:lineRule="auto"/>
              <w:ind w:hanging="18"/>
              <w:jc w:val="center"/>
              <w:rPr>
                <w:sz w:val="24"/>
                <w:szCs w:val="24"/>
              </w:rPr>
            </w:pPr>
            <w:proofErr w:type="spellStart"/>
            <w:r w:rsidRPr="002403A4">
              <w:rPr>
                <w:sz w:val="24"/>
                <w:szCs w:val="24"/>
              </w:rPr>
              <w:t>Н</w:t>
            </w:r>
            <w:r w:rsidR="00FA18B9">
              <w:rPr>
                <w:sz w:val="24"/>
                <w:szCs w:val="24"/>
                <w:vertAlign w:val="subscript"/>
              </w:rPr>
              <w:t>рнк</w:t>
            </w:r>
            <w:proofErr w:type="spellEnd"/>
          </w:p>
        </w:tc>
        <w:tc>
          <w:tcPr>
            <w:tcW w:w="691" w:type="pct"/>
            <w:vAlign w:val="center"/>
          </w:tcPr>
          <w:p w:rsidR="00545111" w:rsidRPr="002403A4" w:rsidRDefault="00545111" w:rsidP="002403A4">
            <w:pPr>
              <w:spacing w:line="276" w:lineRule="auto"/>
              <w:ind w:hanging="18"/>
              <w:jc w:val="center"/>
              <w:rPr>
                <w:sz w:val="24"/>
                <w:szCs w:val="24"/>
              </w:rPr>
            </w:pPr>
            <w:r w:rsidRPr="002403A4">
              <w:rPr>
                <w:sz w:val="24"/>
                <w:szCs w:val="24"/>
              </w:rPr>
              <w:t>%</w:t>
            </w:r>
          </w:p>
        </w:tc>
        <w:tc>
          <w:tcPr>
            <w:tcW w:w="758" w:type="pct"/>
            <w:vAlign w:val="center"/>
          </w:tcPr>
          <w:p w:rsidR="00545111" w:rsidRPr="001C7DA9" w:rsidRDefault="001C7DA9" w:rsidP="002403A4">
            <w:pPr>
              <w:spacing w:line="276" w:lineRule="auto"/>
              <w:jc w:val="center"/>
              <w:rPr>
                <w:sz w:val="24"/>
                <w:szCs w:val="24"/>
              </w:rPr>
            </w:pPr>
            <w:r>
              <w:rPr>
                <w:sz w:val="24"/>
                <w:szCs w:val="24"/>
              </w:rPr>
              <w:t>15</w:t>
            </w:r>
          </w:p>
        </w:tc>
      </w:tr>
      <w:tr w:rsidR="001C7DA9" w:rsidRPr="001C7DA9" w:rsidTr="00035810">
        <w:trPr>
          <w:trHeight w:val="280"/>
        </w:trPr>
        <w:tc>
          <w:tcPr>
            <w:tcW w:w="2746" w:type="pct"/>
            <w:vAlign w:val="center"/>
          </w:tcPr>
          <w:p w:rsidR="001C7DA9" w:rsidRPr="001C7DA9" w:rsidRDefault="001C7DA9" w:rsidP="001C7DA9">
            <w:pPr>
              <w:rPr>
                <w:sz w:val="24"/>
                <w:szCs w:val="24"/>
              </w:rPr>
            </w:pPr>
            <w:r w:rsidRPr="001C7DA9">
              <w:rPr>
                <w:sz w:val="24"/>
                <w:szCs w:val="24"/>
              </w:rPr>
              <w:t>Норматив прочих затрат</w:t>
            </w:r>
          </w:p>
        </w:tc>
        <w:tc>
          <w:tcPr>
            <w:tcW w:w="804" w:type="pct"/>
            <w:vAlign w:val="center"/>
          </w:tcPr>
          <w:p w:rsidR="001C7DA9" w:rsidRPr="001C7DA9" w:rsidRDefault="001C7DA9" w:rsidP="001C7DA9">
            <w:pPr>
              <w:ind w:hanging="18"/>
              <w:jc w:val="center"/>
              <w:rPr>
                <w:sz w:val="24"/>
                <w:szCs w:val="24"/>
              </w:rPr>
            </w:pPr>
            <w:proofErr w:type="spellStart"/>
            <w:r w:rsidRPr="001C7DA9">
              <w:rPr>
                <w:sz w:val="24"/>
                <w:szCs w:val="24"/>
              </w:rPr>
              <w:t>Н</w:t>
            </w:r>
            <w:r w:rsidR="00FA18B9">
              <w:rPr>
                <w:sz w:val="24"/>
                <w:szCs w:val="24"/>
                <w:vertAlign w:val="subscript"/>
              </w:rPr>
              <w:t>пз</w:t>
            </w:r>
            <w:proofErr w:type="spellEnd"/>
          </w:p>
        </w:tc>
        <w:tc>
          <w:tcPr>
            <w:tcW w:w="691" w:type="pct"/>
            <w:vAlign w:val="center"/>
          </w:tcPr>
          <w:p w:rsidR="001C7DA9" w:rsidRPr="001C7DA9" w:rsidRDefault="001C7DA9" w:rsidP="001C7DA9">
            <w:pPr>
              <w:ind w:hanging="18"/>
              <w:jc w:val="center"/>
              <w:rPr>
                <w:sz w:val="24"/>
                <w:szCs w:val="24"/>
              </w:rPr>
            </w:pPr>
            <w:r w:rsidRPr="001C7DA9">
              <w:rPr>
                <w:sz w:val="24"/>
                <w:szCs w:val="24"/>
              </w:rPr>
              <w:t>%</w:t>
            </w:r>
          </w:p>
        </w:tc>
        <w:tc>
          <w:tcPr>
            <w:tcW w:w="758" w:type="pct"/>
            <w:vAlign w:val="center"/>
          </w:tcPr>
          <w:p w:rsidR="001C7DA9" w:rsidRPr="001C7DA9" w:rsidRDefault="001C7DA9" w:rsidP="001C7DA9">
            <w:pPr>
              <w:jc w:val="center"/>
              <w:rPr>
                <w:sz w:val="24"/>
                <w:szCs w:val="24"/>
              </w:rPr>
            </w:pPr>
            <w:r w:rsidRPr="001C7DA9">
              <w:rPr>
                <w:sz w:val="24"/>
                <w:szCs w:val="24"/>
              </w:rPr>
              <w:t>20</w:t>
            </w:r>
          </w:p>
        </w:tc>
      </w:tr>
      <w:tr w:rsidR="001C7DA9" w:rsidRPr="001C7DA9" w:rsidTr="00035810">
        <w:trPr>
          <w:trHeight w:val="280"/>
        </w:trPr>
        <w:tc>
          <w:tcPr>
            <w:tcW w:w="2746" w:type="pct"/>
            <w:vAlign w:val="center"/>
          </w:tcPr>
          <w:p w:rsidR="001C7DA9" w:rsidRPr="001C7DA9" w:rsidRDefault="001C7DA9" w:rsidP="001C7DA9">
            <w:pPr>
              <w:rPr>
                <w:sz w:val="24"/>
                <w:szCs w:val="24"/>
              </w:rPr>
            </w:pPr>
            <w:r w:rsidRPr="001C7DA9">
              <w:rPr>
                <w:sz w:val="24"/>
                <w:szCs w:val="24"/>
              </w:rPr>
              <w:t>Норматив накладных расходов</w:t>
            </w:r>
          </w:p>
        </w:tc>
        <w:tc>
          <w:tcPr>
            <w:tcW w:w="804" w:type="pct"/>
            <w:vAlign w:val="center"/>
          </w:tcPr>
          <w:p w:rsidR="001C7DA9" w:rsidRPr="001C7DA9" w:rsidRDefault="001C7DA9" w:rsidP="001C7DA9">
            <w:pPr>
              <w:ind w:hanging="18"/>
              <w:jc w:val="center"/>
              <w:rPr>
                <w:sz w:val="24"/>
                <w:szCs w:val="24"/>
              </w:rPr>
            </w:pPr>
            <w:proofErr w:type="spellStart"/>
            <w:r w:rsidRPr="001C7DA9">
              <w:rPr>
                <w:sz w:val="24"/>
                <w:szCs w:val="24"/>
              </w:rPr>
              <w:t>Н</w:t>
            </w:r>
            <w:r w:rsidR="00FA18B9">
              <w:rPr>
                <w:sz w:val="24"/>
                <w:szCs w:val="24"/>
                <w:vertAlign w:val="subscript"/>
              </w:rPr>
              <w:t>рн</w:t>
            </w:r>
            <w:proofErr w:type="spellEnd"/>
          </w:p>
        </w:tc>
        <w:tc>
          <w:tcPr>
            <w:tcW w:w="691" w:type="pct"/>
            <w:vAlign w:val="center"/>
          </w:tcPr>
          <w:p w:rsidR="001C7DA9" w:rsidRPr="001C7DA9" w:rsidRDefault="001C7DA9" w:rsidP="001C7DA9">
            <w:pPr>
              <w:ind w:hanging="18"/>
              <w:jc w:val="center"/>
              <w:rPr>
                <w:sz w:val="24"/>
                <w:szCs w:val="24"/>
              </w:rPr>
            </w:pPr>
            <w:r w:rsidRPr="001C7DA9">
              <w:rPr>
                <w:sz w:val="24"/>
                <w:szCs w:val="24"/>
              </w:rPr>
              <w:t>%</w:t>
            </w:r>
          </w:p>
        </w:tc>
        <w:tc>
          <w:tcPr>
            <w:tcW w:w="758" w:type="pct"/>
            <w:vAlign w:val="center"/>
          </w:tcPr>
          <w:p w:rsidR="001C7DA9" w:rsidRPr="001C7DA9" w:rsidRDefault="001C7DA9" w:rsidP="001C7DA9">
            <w:pPr>
              <w:jc w:val="center"/>
              <w:rPr>
                <w:sz w:val="24"/>
                <w:szCs w:val="24"/>
                <w:lang w:val="en-US"/>
              </w:rPr>
            </w:pPr>
            <w:r w:rsidRPr="001C7DA9">
              <w:rPr>
                <w:sz w:val="24"/>
                <w:szCs w:val="24"/>
                <w:lang w:val="en-US"/>
              </w:rPr>
              <w:t>50</w:t>
            </w:r>
          </w:p>
        </w:tc>
      </w:tr>
      <w:tr w:rsidR="00616376" w:rsidRPr="00DF57D7" w:rsidTr="00035810">
        <w:trPr>
          <w:trHeight w:val="280"/>
        </w:trPr>
        <w:tc>
          <w:tcPr>
            <w:tcW w:w="2746" w:type="pct"/>
            <w:tcBorders>
              <w:top w:val="single" w:sz="4" w:space="0" w:color="000000"/>
              <w:left w:val="single" w:sz="4" w:space="0" w:color="000000"/>
              <w:bottom w:val="single" w:sz="4" w:space="0" w:color="000000"/>
              <w:right w:val="single" w:sz="4" w:space="0" w:color="000000"/>
            </w:tcBorders>
            <w:vAlign w:val="center"/>
          </w:tcPr>
          <w:p w:rsidR="00616376" w:rsidRPr="00DF57D7" w:rsidRDefault="00616376" w:rsidP="00AA5344">
            <w:pPr>
              <w:rPr>
                <w:sz w:val="24"/>
                <w:szCs w:val="24"/>
              </w:rPr>
            </w:pPr>
            <w:r w:rsidRPr="00DF57D7">
              <w:rPr>
                <w:sz w:val="24"/>
                <w:szCs w:val="24"/>
              </w:rPr>
              <w:t>Уровень рентабельности</w:t>
            </w:r>
          </w:p>
        </w:tc>
        <w:tc>
          <w:tcPr>
            <w:tcW w:w="804" w:type="pct"/>
            <w:tcBorders>
              <w:top w:val="single" w:sz="4" w:space="0" w:color="000000"/>
              <w:left w:val="single" w:sz="4" w:space="0" w:color="000000"/>
              <w:bottom w:val="single" w:sz="4" w:space="0" w:color="000000"/>
              <w:right w:val="single" w:sz="4" w:space="0" w:color="000000"/>
            </w:tcBorders>
            <w:vAlign w:val="center"/>
          </w:tcPr>
          <w:p w:rsidR="00616376" w:rsidRPr="00DF57D7" w:rsidRDefault="00616376" w:rsidP="0089022C">
            <w:pPr>
              <w:ind w:hanging="18"/>
              <w:jc w:val="center"/>
              <w:rPr>
                <w:sz w:val="24"/>
                <w:szCs w:val="24"/>
              </w:rPr>
            </w:pPr>
            <w:proofErr w:type="spellStart"/>
            <w:r w:rsidRPr="00DF57D7">
              <w:rPr>
                <w:sz w:val="24"/>
                <w:szCs w:val="24"/>
              </w:rPr>
              <w:t>У</w:t>
            </w:r>
            <w:r w:rsidR="00FA18B9">
              <w:rPr>
                <w:sz w:val="24"/>
                <w:szCs w:val="24"/>
                <w:vertAlign w:val="subscript"/>
              </w:rPr>
              <w:t>рп</w:t>
            </w:r>
            <w:proofErr w:type="spellEnd"/>
          </w:p>
        </w:tc>
        <w:tc>
          <w:tcPr>
            <w:tcW w:w="691" w:type="pct"/>
            <w:tcBorders>
              <w:top w:val="single" w:sz="4" w:space="0" w:color="000000"/>
              <w:left w:val="single" w:sz="4" w:space="0" w:color="000000"/>
              <w:bottom w:val="single" w:sz="4" w:space="0" w:color="000000"/>
              <w:right w:val="single" w:sz="4" w:space="0" w:color="000000"/>
            </w:tcBorders>
            <w:vAlign w:val="center"/>
          </w:tcPr>
          <w:p w:rsidR="00616376" w:rsidRPr="00DF57D7" w:rsidRDefault="00616376" w:rsidP="00AA5344">
            <w:pPr>
              <w:ind w:hanging="18"/>
              <w:jc w:val="center"/>
              <w:rPr>
                <w:sz w:val="24"/>
                <w:szCs w:val="24"/>
              </w:rPr>
            </w:pPr>
            <w:r w:rsidRPr="00DF57D7">
              <w:rPr>
                <w:sz w:val="24"/>
                <w:szCs w:val="24"/>
              </w:rPr>
              <w:t>%</w:t>
            </w:r>
          </w:p>
        </w:tc>
        <w:tc>
          <w:tcPr>
            <w:tcW w:w="758" w:type="pct"/>
            <w:tcBorders>
              <w:top w:val="single" w:sz="4" w:space="0" w:color="000000"/>
              <w:left w:val="single" w:sz="4" w:space="0" w:color="000000"/>
              <w:bottom w:val="single" w:sz="4" w:space="0" w:color="000000"/>
              <w:right w:val="single" w:sz="4" w:space="0" w:color="000000"/>
            </w:tcBorders>
            <w:vAlign w:val="center"/>
          </w:tcPr>
          <w:p w:rsidR="00616376" w:rsidRPr="00DF57D7" w:rsidRDefault="00616376" w:rsidP="00AA5344">
            <w:pPr>
              <w:jc w:val="center"/>
              <w:rPr>
                <w:sz w:val="24"/>
                <w:szCs w:val="24"/>
                <w:lang w:val="en-US"/>
              </w:rPr>
            </w:pPr>
            <w:r w:rsidRPr="00DF57D7">
              <w:rPr>
                <w:sz w:val="24"/>
                <w:szCs w:val="24"/>
                <w:lang w:val="en-US"/>
              </w:rPr>
              <w:t>20</w:t>
            </w:r>
          </w:p>
        </w:tc>
      </w:tr>
    </w:tbl>
    <w:p w:rsidR="00DF57D7" w:rsidRPr="00DF57D7" w:rsidRDefault="00DF57D7" w:rsidP="00DF57D7">
      <w:pPr>
        <w:pStyle w:val="aff6"/>
        <w:rPr>
          <w:i/>
        </w:rPr>
      </w:pPr>
      <w:r w:rsidRPr="00DF57D7">
        <w:rPr>
          <w:i/>
        </w:rPr>
        <w:lastRenderedPageBreak/>
        <w:t>Продолжение таблицы 7.1</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133"/>
        <w:gridCol w:w="1503"/>
        <w:gridCol w:w="1291"/>
        <w:gridCol w:w="1417"/>
      </w:tblGrid>
      <w:tr w:rsidR="008D34E3" w:rsidRPr="00787BE8" w:rsidTr="008D34E3">
        <w:tc>
          <w:tcPr>
            <w:tcW w:w="2747" w:type="pct"/>
            <w:tcBorders>
              <w:top w:val="single" w:sz="4" w:space="0" w:color="000000"/>
              <w:left w:val="single" w:sz="4" w:space="0" w:color="000000"/>
              <w:bottom w:val="single" w:sz="4" w:space="0" w:color="000000"/>
              <w:right w:val="single" w:sz="4" w:space="0" w:color="000000"/>
            </w:tcBorders>
            <w:vAlign w:val="center"/>
          </w:tcPr>
          <w:p w:rsidR="008D34E3" w:rsidRPr="00DF57D7" w:rsidRDefault="008D34E3" w:rsidP="008D34E3">
            <w:pPr>
              <w:jc w:val="center"/>
              <w:rPr>
                <w:sz w:val="24"/>
                <w:szCs w:val="24"/>
              </w:rPr>
            </w:pPr>
            <w:r>
              <w:rPr>
                <w:sz w:val="24"/>
                <w:szCs w:val="24"/>
              </w:rPr>
              <w:t>1</w:t>
            </w:r>
          </w:p>
        </w:tc>
        <w:tc>
          <w:tcPr>
            <w:tcW w:w="804" w:type="pct"/>
            <w:tcBorders>
              <w:top w:val="single" w:sz="4" w:space="0" w:color="000000"/>
              <w:left w:val="single" w:sz="4" w:space="0" w:color="000000"/>
              <w:bottom w:val="single" w:sz="4" w:space="0" w:color="000000"/>
              <w:right w:val="single" w:sz="4" w:space="0" w:color="000000"/>
            </w:tcBorders>
            <w:vAlign w:val="center"/>
          </w:tcPr>
          <w:p w:rsidR="008D34E3" w:rsidRPr="00DF57D7" w:rsidRDefault="008D34E3" w:rsidP="008D34E3">
            <w:pPr>
              <w:ind w:hanging="18"/>
              <w:jc w:val="center"/>
              <w:rPr>
                <w:sz w:val="24"/>
                <w:szCs w:val="24"/>
              </w:rPr>
            </w:pPr>
            <w:r>
              <w:rPr>
                <w:sz w:val="24"/>
                <w:szCs w:val="24"/>
              </w:rPr>
              <w:t>2</w:t>
            </w:r>
          </w:p>
        </w:tc>
        <w:tc>
          <w:tcPr>
            <w:tcW w:w="691" w:type="pct"/>
            <w:tcBorders>
              <w:top w:val="single" w:sz="4" w:space="0" w:color="000000"/>
              <w:left w:val="single" w:sz="4" w:space="0" w:color="000000"/>
              <w:bottom w:val="single" w:sz="4" w:space="0" w:color="000000"/>
              <w:right w:val="single" w:sz="4" w:space="0" w:color="000000"/>
            </w:tcBorders>
            <w:vAlign w:val="center"/>
          </w:tcPr>
          <w:p w:rsidR="008D34E3" w:rsidRPr="00DF57D7" w:rsidRDefault="008D34E3" w:rsidP="008D34E3">
            <w:pPr>
              <w:ind w:hanging="18"/>
              <w:jc w:val="center"/>
              <w:rPr>
                <w:sz w:val="24"/>
                <w:szCs w:val="24"/>
              </w:rPr>
            </w:pPr>
            <w:r>
              <w:rPr>
                <w:sz w:val="24"/>
                <w:szCs w:val="24"/>
              </w:rPr>
              <w:t>3</w:t>
            </w:r>
          </w:p>
        </w:tc>
        <w:tc>
          <w:tcPr>
            <w:tcW w:w="758" w:type="pct"/>
            <w:tcBorders>
              <w:top w:val="single" w:sz="4" w:space="0" w:color="000000"/>
              <w:left w:val="single" w:sz="4" w:space="0" w:color="000000"/>
              <w:bottom w:val="single" w:sz="4" w:space="0" w:color="000000"/>
              <w:right w:val="single" w:sz="4" w:space="0" w:color="000000"/>
            </w:tcBorders>
            <w:vAlign w:val="center"/>
          </w:tcPr>
          <w:p w:rsidR="008D34E3" w:rsidRPr="008D34E3" w:rsidRDefault="008D34E3" w:rsidP="008D34E3">
            <w:pPr>
              <w:jc w:val="center"/>
              <w:rPr>
                <w:sz w:val="24"/>
                <w:szCs w:val="24"/>
              </w:rPr>
            </w:pPr>
            <w:r>
              <w:rPr>
                <w:sz w:val="24"/>
                <w:szCs w:val="24"/>
              </w:rPr>
              <w:t>4</w:t>
            </w:r>
          </w:p>
        </w:tc>
      </w:tr>
      <w:tr w:rsidR="00035810" w:rsidRPr="00787BE8" w:rsidTr="00B6043D">
        <w:tc>
          <w:tcPr>
            <w:tcW w:w="2747" w:type="pct"/>
            <w:tcBorders>
              <w:top w:val="single" w:sz="4" w:space="0" w:color="000000"/>
              <w:left w:val="single" w:sz="4" w:space="0" w:color="000000"/>
              <w:bottom w:val="single" w:sz="4" w:space="0" w:color="000000"/>
              <w:right w:val="single" w:sz="4" w:space="0" w:color="000000"/>
            </w:tcBorders>
            <w:vAlign w:val="center"/>
          </w:tcPr>
          <w:p w:rsidR="00035810" w:rsidRPr="00DF57D7" w:rsidRDefault="00035810" w:rsidP="00035810">
            <w:pPr>
              <w:rPr>
                <w:sz w:val="24"/>
                <w:szCs w:val="24"/>
              </w:rPr>
            </w:pPr>
            <w:r w:rsidRPr="00DF57D7">
              <w:rPr>
                <w:sz w:val="24"/>
                <w:szCs w:val="24"/>
              </w:rPr>
              <w:t>Ставка налога на добавленную стоимость</w:t>
            </w:r>
          </w:p>
        </w:tc>
        <w:tc>
          <w:tcPr>
            <w:tcW w:w="804" w:type="pct"/>
            <w:tcBorders>
              <w:top w:val="single" w:sz="4" w:space="0" w:color="000000"/>
              <w:left w:val="single" w:sz="4" w:space="0" w:color="000000"/>
              <w:bottom w:val="single" w:sz="4" w:space="0" w:color="000000"/>
              <w:right w:val="single" w:sz="4" w:space="0" w:color="000000"/>
            </w:tcBorders>
            <w:vAlign w:val="center"/>
          </w:tcPr>
          <w:p w:rsidR="00035810" w:rsidRPr="00DF57D7" w:rsidRDefault="00035810" w:rsidP="00035810">
            <w:pPr>
              <w:ind w:hanging="18"/>
              <w:jc w:val="center"/>
              <w:rPr>
                <w:sz w:val="24"/>
                <w:szCs w:val="24"/>
              </w:rPr>
            </w:pPr>
            <w:proofErr w:type="spellStart"/>
            <w:r w:rsidRPr="00DF57D7">
              <w:rPr>
                <w:sz w:val="24"/>
                <w:szCs w:val="24"/>
              </w:rPr>
              <w:t>Н</w:t>
            </w:r>
            <w:r w:rsidR="00FA18B9">
              <w:rPr>
                <w:sz w:val="24"/>
                <w:szCs w:val="24"/>
                <w:vertAlign w:val="subscript"/>
              </w:rPr>
              <w:t>дс</w:t>
            </w:r>
            <w:proofErr w:type="spellEnd"/>
          </w:p>
        </w:tc>
        <w:tc>
          <w:tcPr>
            <w:tcW w:w="691" w:type="pct"/>
            <w:tcBorders>
              <w:top w:val="single" w:sz="4" w:space="0" w:color="000000"/>
              <w:left w:val="single" w:sz="4" w:space="0" w:color="000000"/>
              <w:bottom w:val="single" w:sz="4" w:space="0" w:color="000000"/>
              <w:right w:val="single" w:sz="4" w:space="0" w:color="000000"/>
            </w:tcBorders>
            <w:vAlign w:val="center"/>
          </w:tcPr>
          <w:p w:rsidR="00035810" w:rsidRPr="00DF57D7" w:rsidRDefault="00035810" w:rsidP="00035810">
            <w:pPr>
              <w:ind w:hanging="18"/>
              <w:jc w:val="center"/>
              <w:rPr>
                <w:sz w:val="24"/>
                <w:szCs w:val="24"/>
              </w:rPr>
            </w:pPr>
            <w:r w:rsidRPr="00DF57D7">
              <w:rPr>
                <w:sz w:val="24"/>
                <w:szCs w:val="24"/>
              </w:rPr>
              <w:t>%</w:t>
            </w:r>
          </w:p>
        </w:tc>
        <w:tc>
          <w:tcPr>
            <w:tcW w:w="758" w:type="pct"/>
            <w:tcBorders>
              <w:top w:val="single" w:sz="4" w:space="0" w:color="000000"/>
              <w:left w:val="single" w:sz="4" w:space="0" w:color="000000"/>
              <w:bottom w:val="single" w:sz="4" w:space="0" w:color="000000"/>
              <w:right w:val="single" w:sz="4" w:space="0" w:color="000000"/>
            </w:tcBorders>
            <w:vAlign w:val="center"/>
          </w:tcPr>
          <w:p w:rsidR="00035810" w:rsidRPr="00DF57D7" w:rsidRDefault="00035810" w:rsidP="00035810">
            <w:pPr>
              <w:jc w:val="center"/>
              <w:rPr>
                <w:sz w:val="24"/>
                <w:szCs w:val="24"/>
                <w:lang w:val="en-US"/>
              </w:rPr>
            </w:pPr>
            <w:r w:rsidRPr="00DF57D7">
              <w:rPr>
                <w:sz w:val="24"/>
                <w:szCs w:val="24"/>
                <w:lang w:val="en-US"/>
              </w:rPr>
              <w:t>20</w:t>
            </w:r>
          </w:p>
        </w:tc>
      </w:tr>
      <w:tr w:rsidR="00DF57D7" w:rsidRPr="00787BE8" w:rsidTr="00B6043D">
        <w:tc>
          <w:tcPr>
            <w:tcW w:w="2747" w:type="pct"/>
            <w:tcBorders>
              <w:top w:val="single" w:sz="4" w:space="0" w:color="000000"/>
              <w:left w:val="single" w:sz="4" w:space="0" w:color="000000"/>
              <w:bottom w:val="single" w:sz="4" w:space="0" w:color="000000"/>
              <w:right w:val="single" w:sz="4" w:space="0" w:color="000000"/>
            </w:tcBorders>
            <w:vAlign w:val="center"/>
          </w:tcPr>
          <w:p w:rsidR="00DF57D7" w:rsidRPr="00DF57D7" w:rsidRDefault="00DF57D7" w:rsidP="00AA5344">
            <w:pPr>
              <w:rPr>
                <w:sz w:val="24"/>
                <w:szCs w:val="24"/>
              </w:rPr>
            </w:pPr>
            <w:r w:rsidRPr="00DF57D7">
              <w:rPr>
                <w:sz w:val="24"/>
                <w:szCs w:val="24"/>
              </w:rPr>
              <w:t>Норматив расходов на освоение</w:t>
            </w:r>
          </w:p>
        </w:tc>
        <w:tc>
          <w:tcPr>
            <w:tcW w:w="804" w:type="pct"/>
            <w:tcBorders>
              <w:top w:val="single" w:sz="4" w:space="0" w:color="000000"/>
              <w:left w:val="single" w:sz="4" w:space="0" w:color="000000"/>
              <w:bottom w:val="single" w:sz="4" w:space="0" w:color="000000"/>
              <w:right w:val="single" w:sz="4" w:space="0" w:color="000000"/>
            </w:tcBorders>
            <w:vAlign w:val="center"/>
          </w:tcPr>
          <w:p w:rsidR="00DF57D7" w:rsidRPr="00DF57D7" w:rsidRDefault="00DF57D7" w:rsidP="00AA5344">
            <w:pPr>
              <w:ind w:hanging="18"/>
              <w:jc w:val="center"/>
              <w:rPr>
                <w:sz w:val="24"/>
                <w:szCs w:val="24"/>
              </w:rPr>
            </w:pPr>
            <w:r w:rsidRPr="00DF57D7">
              <w:rPr>
                <w:sz w:val="24"/>
                <w:szCs w:val="24"/>
              </w:rPr>
              <w:t>Н</w:t>
            </w:r>
            <w:r w:rsidR="00FA18B9">
              <w:rPr>
                <w:sz w:val="24"/>
                <w:szCs w:val="24"/>
                <w:vertAlign w:val="subscript"/>
              </w:rPr>
              <w:t>о</w:t>
            </w:r>
          </w:p>
        </w:tc>
        <w:tc>
          <w:tcPr>
            <w:tcW w:w="691" w:type="pct"/>
            <w:tcBorders>
              <w:top w:val="single" w:sz="4" w:space="0" w:color="000000"/>
              <w:left w:val="single" w:sz="4" w:space="0" w:color="000000"/>
              <w:bottom w:val="single" w:sz="4" w:space="0" w:color="000000"/>
              <w:right w:val="single" w:sz="4" w:space="0" w:color="000000"/>
            </w:tcBorders>
            <w:vAlign w:val="center"/>
          </w:tcPr>
          <w:p w:rsidR="00DF57D7" w:rsidRPr="00DF57D7" w:rsidRDefault="00DF57D7" w:rsidP="00AA5344">
            <w:pPr>
              <w:ind w:hanging="18"/>
              <w:jc w:val="center"/>
              <w:rPr>
                <w:sz w:val="24"/>
                <w:szCs w:val="24"/>
              </w:rPr>
            </w:pPr>
            <w:r w:rsidRPr="00DF57D7">
              <w:rPr>
                <w:sz w:val="24"/>
                <w:szCs w:val="24"/>
              </w:rPr>
              <w:t>%</w:t>
            </w:r>
          </w:p>
        </w:tc>
        <w:tc>
          <w:tcPr>
            <w:tcW w:w="758" w:type="pct"/>
            <w:tcBorders>
              <w:top w:val="single" w:sz="4" w:space="0" w:color="000000"/>
              <w:left w:val="single" w:sz="4" w:space="0" w:color="000000"/>
              <w:bottom w:val="single" w:sz="4" w:space="0" w:color="000000"/>
              <w:right w:val="single" w:sz="4" w:space="0" w:color="000000"/>
            </w:tcBorders>
            <w:vAlign w:val="center"/>
          </w:tcPr>
          <w:p w:rsidR="00DF57D7" w:rsidRPr="00DF57D7" w:rsidRDefault="00DF57D7" w:rsidP="00AA5344">
            <w:pPr>
              <w:jc w:val="center"/>
              <w:rPr>
                <w:sz w:val="24"/>
                <w:szCs w:val="24"/>
                <w:lang w:val="en-US"/>
              </w:rPr>
            </w:pPr>
            <w:r w:rsidRPr="00DF57D7">
              <w:rPr>
                <w:sz w:val="24"/>
                <w:szCs w:val="24"/>
                <w:lang w:val="en-US"/>
              </w:rPr>
              <w:t>10</w:t>
            </w:r>
          </w:p>
        </w:tc>
      </w:tr>
      <w:tr w:rsidR="00DF57D7" w:rsidRPr="00787BE8" w:rsidTr="00B6043D">
        <w:tc>
          <w:tcPr>
            <w:tcW w:w="2747" w:type="pct"/>
            <w:tcBorders>
              <w:top w:val="single" w:sz="4" w:space="0" w:color="000000"/>
              <w:left w:val="single" w:sz="4" w:space="0" w:color="000000"/>
              <w:bottom w:val="single" w:sz="4" w:space="0" w:color="000000"/>
              <w:right w:val="single" w:sz="4" w:space="0" w:color="000000"/>
            </w:tcBorders>
            <w:vAlign w:val="center"/>
          </w:tcPr>
          <w:p w:rsidR="00DF57D7" w:rsidRPr="00DF57D7" w:rsidRDefault="00DF57D7" w:rsidP="00AA5344">
            <w:pPr>
              <w:rPr>
                <w:sz w:val="24"/>
                <w:szCs w:val="24"/>
              </w:rPr>
            </w:pPr>
            <w:r w:rsidRPr="00DF57D7">
              <w:rPr>
                <w:sz w:val="24"/>
                <w:szCs w:val="24"/>
              </w:rPr>
              <w:t>Норматив расходов на сопровождение</w:t>
            </w:r>
          </w:p>
        </w:tc>
        <w:tc>
          <w:tcPr>
            <w:tcW w:w="804" w:type="pct"/>
            <w:tcBorders>
              <w:top w:val="single" w:sz="4" w:space="0" w:color="000000"/>
              <w:left w:val="single" w:sz="4" w:space="0" w:color="000000"/>
              <w:bottom w:val="single" w:sz="4" w:space="0" w:color="000000"/>
              <w:right w:val="single" w:sz="4" w:space="0" w:color="000000"/>
            </w:tcBorders>
            <w:vAlign w:val="center"/>
          </w:tcPr>
          <w:p w:rsidR="00DF57D7" w:rsidRPr="00DF57D7" w:rsidRDefault="00DF57D7" w:rsidP="00AA5344">
            <w:pPr>
              <w:ind w:hanging="18"/>
              <w:jc w:val="center"/>
              <w:rPr>
                <w:sz w:val="24"/>
                <w:szCs w:val="24"/>
              </w:rPr>
            </w:pPr>
            <w:proofErr w:type="spellStart"/>
            <w:r w:rsidRPr="00DF57D7">
              <w:rPr>
                <w:sz w:val="24"/>
                <w:szCs w:val="24"/>
              </w:rPr>
              <w:t>Н</w:t>
            </w:r>
            <w:r w:rsidR="00FA18B9">
              <w:rPr>
                <w:sz w:val="24"/>
                <w:szCs w:val="24"/>
                <w:vertAlign w:val="subscript"/>
              </w:rPr>
              <w:t>с</w:t>
            </w:r>
            <w:proofErr w:type="spellEnd"/>
          </w:p>
        </w:tc>
        <w:tc>
          <w:tcPr>
            <w:tcW w:w="691" w:type="pct"/>
            <w:tcBorders>
              <w:top w:val="single" w:sz="4" w:space="0" w:color="000000"/>
              <w:left w:val="single" w:sz="4" w:space="0" w:color="000000"/>
              <w:bottom w:val="single" w:sz="4" w:space="0" w:color="000000"/>
              <w:right w:val="single" w:sz="4" w:space="0" w:color="000000"/>
            </w:tcBorders>
            <w:vAlign w:val="center"/>
          </w:tcPr>
          <w:p w:rsidR="00DF57D7" w:rsidRPr="00DF57D7" w:rsidRDefault="00DF57D7" w:rsidP="00AA5344">
            <w:pPr>
              <w:ind w:hanging="18"/>
              <w:jc w:val="center"/>
              <w:rPr>
                <w:sz w:val="24"/>
                <w:szCs w:val="24"/>
              </w:rPr>
            </w:pPr>
            <w:r w:rsidRPr="00DF57D7">
              <w:rPr>
                <w:sz w:val="24"/>
                <w:szCs w:val="24"/>
              </w:rPr>
              <w:t>%</w:t>
            </w:r>
          </w:p>
        </w:tc>
        <w:tc>
          <w:tcPr>
            <w:tcW w:w="758" w:type="pct"/>
            <w:tcBorders>
              <w:top w:val="single" w:sz="4" w:space="0" w:color="000000"/>
              <w:left w:val="single" w:sz="4" w:space="0" w:color="000000"/>
              <w:bottom w:val="single" w:sz="4" w:space="0" w:color="000000"/>
              <w:right w:val="single" w:sz="4" w:space="0" w:color="000000"/>
            </w:tcBorders>
            <w:vAlign w:val="center"/>
          </w:tcPr>
          <w:p w:rsidR="00DF57D7" w:rsidRPr="00DF57D7" w:rsidRDefault="00DF57D7" w:rsidP="00AA5344">
            <w:pPr>
              <w:jc w:val="center"/>
              <w:rPr>
                <w:sz w:val="24"/>
                <w:szCs w:val="24"/>
                <w:lang w:val="en-US"/>
              </w:rPr>
            </w:pPr>
            <w:r w:rsidRPr="00DF57D7">
              <w:rPr>
                <w:sz w:val="24"/>
                <w:szCs w:val="24"/>
                <w:lang w:val="en-US"/>
              </w:rPr>
              <w:t>20</w:t>
            </w:r>
          </w:p>
        </w:tc>
      </w:tr>
      <w:tr w:rsidR="00DF57D7" w:rsidRPr="00787BE8" w:rsidTr="00B6043D">
        <w:tc>
          <w:tcPr>
            <w:tcW w:w="2747" w:type="pct"/>
            <w:tcBorders>
              <w:top w:val="single" w:sz="4" w:space="0" w:color="000000"/>
              <w:left w:val="single" w:sz="4" w:space="0" w:color="000000"/>
              <w:bottom w:val="single" w:sz="4" w:space="0" w:color="000000"/>
              <w:right w:val="single" w:sz="4" w:space="0" w:color="000000"/>
            </w:tcBorders>
            <w:vAlign w:val="center"/>
          </w:tcPr>
          <w:p w:rsidR="00DF57D7" w:rsidRPr="00DF57D7" w:rsidRDefault="00DF57D7" w:rsidP="00AA5344">
            <w:pPr>
              <w:rPr>
                <w:sz w:val="24"/>
                <w:szCs w:val="24"/>
              </w:rPr>
            </w:pPr>
            <w:r w:rsidRPr="00DF57D7">
              <w:rPr>
                <w:sz w:val="24"/>
                <w:szCs w:val="24"/>
              </w:rPr>
              <w:t>Ставка налога на прибыль</w:t>
            </w:r>
          </w:p>
        </w:tc>
        <w:tc>
          <w:tcPr>
            <w:tcW w:w="804" w:type="pct"/>
            <w:tcBorders>
              <w:top w:val="single" w:sz="4" w:space="0" w:color="000000"/>
              <w:left w:val="single" w:sz="4" w:space="0" w:color="000000"/>
              <w:bottom w:val="single" w:sz="4" w:space="0" w:color="000000"/>
              <w:right w:val="single" w:sz="4" w:space="0" w:color="000000"/>
            </w:tcBorders>
            <w:vAlign w:val="center"/>
          </w:tcPr>
          <w:p w:rsidR="00DF57D7" w:rsidRPr="00DF57D7" w:rsidRDefault="00DF57D7" w:rsidP="00FA18B9">
            <w:pPr>
              <w:ind w:hanging="18"/>
              <w:jc w:val="center"/>
              <w:rPr>
                <w:sz w:val="24"/>
                <w:szCs w:val="24"/>
              </w:rPr>
            </w:pPr>
            <w:r w:rsidRPr="00DF57D7">
              <w:rPr>
                <w:sz w:val="24"/>
                <w:szCs w:val="24"/>
              </w:rPr>
              <w:t>Н</w:t>
            </w:r>
            <w:r w:rsidR="00FA18B9">
              <w:rPr>
                <w:sz w:val="24"/>
                <w:szCs w:val="24"/>
                <w:vertAlign w:val="subscript"/>
              </w:rPr>
              <w:t>п</w:t>
            </w:r>
          </w:p>
        </w:tc>
        <w:tc>
          <w:tcPr>
            <w:tcW w:w="691" w:type="pct"/>
            <w:tcBorders>
              <w:top w:val="single" w:sz="4" w:space="0" w:color="000000"/>
              <w:left w:val="single" w:sz="4" w:space="0" w:color="000000"/>
              <w:bottom w:val="single" w:sz="4" w:space="0" w:color="000000"/>
              <w:right w:val="single" w:sz="4" w:space="0" w:color="000000"/>
            </w:tcBorders>
            <w:vAlign w:val="center"/>
          </w:tcPr>
          <w:p w:rsidR="00DF57D7" w:rsidRPr="00DF57D7" w:rsidRDefault="00DF57D7" w:rsidP="00AA5344">
            <w:pPr>
              <w:ind w:hanging="18"/>
              <w:jc w:val="center"/>
              <w:rPr>
                <w:sz w:val="24"/>
                <w:szCs w:val="24"/>
              </w:rPr>
            </w:pPr>
            <w:r w:rsidRPr="00DF57D7">
              <w:rPr>
                <w:sz w:val="24"/>
                <w:szCs w:val="24"/>
              </w:rPr>
              <w:t>%</w:t>
            </w:r>
          </w:p>
        </w:tc>
        <w:tc>
          <w:tcPr>
            <w:tcW w:w="758" w:type="pct"/>
            <w:tcBorders>
              <w:top w:val="single" w:sz="4" w:space="0" w:color="000000"/>
              <w:left w:val="single" w:sz="4" w:space="0" w:color="000000"/>
              <w:bottom w:val="single" w:sz="4" w:space="0" w:color="000000"/>
              <w:right w:val="single" w:sz="4" w:space="0" w:color="000000"/>
            </w:tcBorders>
            <w:vAlign w:val="center"/>
          </w:tcPr>
          <w:p w:rsidR="00DF57D7" w:rsidRPr="00DF57D7" w:rsidRDefault="00DF57D7" w:rsidP="00AA5344">
            <w:pPr>
              <w:jc w:val="center"/>
              <w:rPr>
                <w:sz w:val="24"/>
                <w:szCs w:val="24"/>
                <w:lang w:val="en-US"/>
              </w:rPr>
            </w:pPr>
            <w:r w:rsidRPr="00DF57D7">
              <w:rPr>
                <w:sz w:val="24"/>
                <w:szCs w:val="24"/>
                <w:lang w:val="en-US"/>
              </w:rPr>
              <w:t>18</w:t>
            </w:r>
          </w:p>
        </w:tc>
      </w:tr>
    </w:tbl>
    <w:p w:rsidR="00545111" w:rsidRDefault="00545111" w:rsidP="00421610">
      <w:pPr>
        <w:pStyle w:val="a7"/>
      </w:pPr>
    </w:p>
    <w:p w:rsidR="00370060" w:rsidRDefault="00370060" w:rsidP="00370060">
      <w:pPr>
        <w:pStyle w:val="a7"/>
      </w:pPr>
      <w:r>
        <w:t>Отправной точкой для рас</w:t>
      </w:r>
      <w:r w:rsidRPr="002A1ACC">
        <w:t>ч</w:t>
      </w:r>
      <w:r>
        <w:t>ёта плановой сметы</w:t>
      </w:r>
      <w:r w:rsidRPr="002A1ACC">
        <w:t xml:space="preserve"> затрат на разработку ПО, требуетс</w:t>
      </w:r>
      <w:r>
        <w:t>я определить общий объем программного продукта (</w:t>
      </w:r>
      <w:proofErr w:type="spellStart"/>
      <w:r w:rsidRPr="00BA2898">
        <w:rPr>
          <w:i/>
        </w:rPr>
        <w:t>V</w:t>
      </w:r>
      <w:r w:rsidR="00A9134D">
        <w:rPr>
          <w:vertAlign w:val="subscript"/>
        </w:rPr>
        <w:t>о</w:t>
      </w:r>
      <w:proofErr w:type="spellEnd"/>
      <w:r w:rsidRPr="002A1ACC">
        <w:t xml:space="preserve">). В качестве единицы измерения </w:t>
      </w:r>
      <w:r>
        <w:t>примем</w:t>
      </w:r>
      <w:r w:rsidRPr="002A1ACC">
        <w:t xml:space="preserve"> количество строк исходного кода (</w:t>
      </w:r>
      <w:proofErr w:type="spellStart"/>
      <w:r w:rsidRPr="002A1ACC">
        <w:t>Lines</w:t>
      </w:r>
      <w:proofErr w:type="spellEnd"/>
      <w:r w:rsidRPr="002A1ACC">
        <w:t xml:space="preserve"> </w:t>
      </w:r>
      <w:proofErr w:type="spellStart"/>
      <w:r w:rsidRPr="002A1ACC">
        <w:t>of</w:t>
      </w:r>
      <w:proofErr w:type="spellEnd"/>
      <w:r w:rsidRPr="002A1ACC">
        <w:t xml:space="preserve"> </w:t>
      </w:r>
      <w:proofErr w:type="spellStart"/>
      <w:r w:rsidRPr="002A1ACC">
        <w:t>Code</w:t>
      </w:r>
      <w:proofErr w:type="spellEnd"/>
      <w:r w:rsidRPr="002A1ACC">
        <w:t>, LOC).</w:t>
      </w:r>
      <w:r>
        <w:t xml:space="preserve"> Прогнозируемый общий объём ПО определяе</w:t>
      </w:r>
      <w:r w:rsidRPr="002A1ACC">
        <w:t>тся по каталогу функций</w:t>
      </w:r>
      <w:r>
        <w:t xml:space="preserve">. Каталог функций данного программного </w:t>
      </w:r>
      <w:r w:rsidR="00370314">
        <w:t>продукта</w:t>
      </w:r>
      <w:r>
        <w:t xml:space="preserve"> представлен в таблице 7.2.</w:t>
      </w:r>
    </w:p>
    <w:p w:rsidR="00370060" w:rsidRDefault="00370060" w:rsidP="00370060">
      <w:pPr>
        <w:ind w:firstLine="633"/>
        <w:jc w:val="both"/>
        <w:rPr>
          <w:szCs w:val="28"/>
        </w:rPr>
      </w:pPr>
    </w:p>
    <w:p w:rsidR="00370060" w:rsidRDefault="00370060" w:rsidP="00370060">
      <w:pPr>
        <w:pStyle w:val="aff6"/>
      </w:pPr>
      <w:r>
        <w:t>Таблица 7.2</w:t>
      </w:r>
      <w:r w:rsidRPr="00C803BA">
        <w:t xml:space="preserve"> – Каталог функций ПО</w:t>
      </w:r>
    </w:p>
    <w:tbl>
      <w:tblPr>
        <w:tblStyle w:val="aff8"/>
        <w:tblW w:w="5000" w:type="pct"/>
        <w:tblLook w:val="04A0" w:firstRow="1" w:lastRow="0" w:firstColumn="1" w:lastColumn="0" w:noHBand="0" w:noVBand="1"/>
      </w:tblPr>
      <w:tblGrid>
        <w:gridCol w:w="1539"/>
        <w:gridCol w:w="5325"/>
        <w:gridCol w:w="2480"/>
      </w:tblGrid>
      <w:tr w:rsidR="00370060" w:rsidRPr="00C803BA" w:rsidTr="00035810">
        <w:trPr>
          <w:trHeight w:val="197"/>
        </w:trPr>
        <w:tc>
          <w:tcPr>
            <w:tcW w:w="824" w:type="pct"/>
            <w:noWrap/>
            <w:vAlign w:val="center"/>
          </w:tcPr>
          <w:p w:rsidR="00370060" w:rsidRPr="00035810" w:rsidRDefault="00370060" w:rsidP="00035810">
            <w:pPr>
              <w:jc w:val="center"/>
              <w:rPr>
                <w:sz w:val="27"/>
                <w:szCs w:val="27"/>
              </w:rPr>
            </w:pPr>
            <w:r w:rsidRPr="00035810">
              <w:rPr>
                <w:sz w:val="27"/>
                <w:szCs w:val="27"/>
              </w:rPr>
              <w:t>Код функции</w:t>
            </w:r>
          </w:p>
        </w:tc>
        <w:tc>
          <w:tcPr>
            <w:tcW w:w="2966" w:type="pct"/>
            <w:noWrap/>
            <w:vAlign w:val="center"/>
          </w:tcPr>
          <w:p w:rsidR="00370060" w:rsidRPr="00035810" w:rsidRDefault="00370060" w:rsidP="00035810">
            <w:pPr>
              <w:jc w:val="center"/>
              <w:rPr>
                <w:sz w:val="27"/>
                <w:szCs w:val="27"/>
              </w:rPr>
            </w:pPr>
            <w:r w:rsidRPr="00035810">
              <w:rPr>
                <w:sz w:val="27"/>
                <w:szCs w:val="27"/>
              </w:rPr>
              <w:t>Наименование (содержание) функции</w:t>
            </w:r>
          </w:p>
        </w:tc>
        <w:tc>
          <w:tcPr>
            <w:tcW w:w="1210" w:type="pct"/>
            <w:noWrap/>
            <w:vAlign w:val="center"/>
          </w:tcPr>
          <w:p w:rsidR="00370060" w:rsidRPr="00035810" w:rsidRDefault="00370060" w:rsidP="00035810">
            <w:pPr>
              <w:jc w:val="center"/>
              <w:rPr>
                <w:sz w:val="27"/>
                <w:szCs w:val="27"/>
              </w:rPr>
            </w:pPr>
            <w:r w:rsidRPr="00035810">
              <w:rPr>
                <w:sz w:val="27"/>
                <w:szCs w:val="27"/>
              </w:rPr>
              <w:t>Объем функций (LOC)</w:t>
            </w:r>
          </w:p>
        </w:tc>
      </w:tr>
      <w:tr w:rsidR="00370060" w:rsidRPr="00C803BA" w:rsidTr="00035810">
        <w:trPr>
          <w:trHeight w:val="197"/>
        </w:trPr>
        <w:tc>
          <w:tcPr>
            <w:tcW w:w="824" w:type="pct"/>
            <w:noWrap/>
            <w:vAlign w:val="center"/>
            <w:hideMark/>
          </w:tcPr>
          <w:p w:rsidR="00370060" w:rsidRPr="00035810" w:rsidRDefault="00370060" w:rsidP="00035810">
            <w:pPr>
              <w:jc w:val="center"/>
              <w:rPr>
                <w:sz w:val="27"/>
                <w:szCs w:val="27"/>
              </w:rPr>
            </w:pPr>
            <w:r w:rsidRPr="00035810">
              <w:rPr>
                <w:sz w:val="27"/>
                <w:szCs w:val="27"/>
              </w:rPr>
              <w:t>101</w:t>
            </w:r>
          </w:p>
        </w:tc>
        <w:tc>
          <w:tcPr>
            <w:tcW w:w="2966" w:type="pct"/>
            <w:noWrap/>
            <w:hideMark/>
          </w:tcPr>
          <w:p w:rsidR="00370060" w:rsidRPr="00035810" w:rsidRDefault="00370060" w:rsidP="00035810">
            <w:pPr>
              <w:rPr>
                <w:sz w:val="27"/>
                <w:szCs w:val="27"/>
              </w:rPr>
            </w:pPr>
            <w:r w:rsidRPr="00035810">
              <w:rPr>
                <w:sz w:val="27"/>
                <w:szCs w:val="27"/>
              </w:rPr>
              <w:t>Организация ввода информации</w:t>
            </w:r>
          </w:p>
        </w:tc>
        <w:tc>
          <w:tcPr>
            <w:tcW w:w="1210" w:type="pct"/>
            <w:noWrap/>
            <w:vAlign w:val="center"/>
            <w:hideMark/>
          </w:tcPr>
          <w:p w:rsidR="00370060" w:rsidRPr="00035810" w:rsidRDefault="00370060" w:rsidP="00035810">
            <w:pPr>
              <w:jc w:val="center"/>
              <w:rPr>
                <w:sz w:val="27"/>
                <w:szCs w:val="27"/>
              </w:rPr>
            </w:pPr>
            <w:r w:rsidRPr="00035810">
              <w:rPr>
                <w:sz w:val="27"/>
                <w:szCs w:val="27"/>
              </w:rPr>
              <w:t>150</w:t>
            </w:r>
          </w:p>
        </w:tc>
      </w:tr>
      <w:tr w:rsidR="00370060" w:rsidRPr="00C803BA" w:rsidTr="00035810">
        <w:trPr>
          <w:trHeight w:val="366"/>
        </w:trPr>
        <w:tc>
          <w:tcPr>
            <w:tcW w:w="824" w:type="pct"/>
            <w:noWrap/>
            <w:vAlign w:val="center"/>
            <w:hideMark/>
          </w:tcPr>
          <w:p w:rsidR="00370060" w:rsidRPr="00035810" w:rsidRDefault="00370060" w:rsidP="00035810">
            <w:pPr>
              <w:jc w:val="center"/>
              <w:rPr>
                <w:sz w:val="27"/>
                <w:szCs w:val="27"/>
              </w:rPr>
            </w:pPr>
            <w:r w:rsidRPr="00035810">
              <w:rPr>
                <w:sz w:val="27"/>
                <w:szCs w:val="27"/>
              </w:rPr>
              <w:t>102</w:t>
            </w:r>
          </w:p>
        </w:tc>
        <w:tc>
          <w:tcPr>
            <w:tcW w:w="2966" w:type="pct"/>
            <w:noWrap/>
            <w:hideMark/>
          </w:tcPr>
          <w:p w:rsidR="00370060" w:rsidRPr="00035810" w:rsidRDefault="00370060" w:rsidP="00035810">
            <w:pPr>
              <w:rPr>
                <w:sz w:val="27"/>
                <w:szCs w:val="27"/>
              </w:rPr>
            </w:pPr>
            <w:r w:rsidRPr="00035810">
              <w:rPr>
                <w:sz w:val="27"/>
                <w:szCs w:val="27"/>
              </w:rPr>
              <w:t>Конт</w:t>
            </w:r>
            <w:r w:rsidR="00EE2969" w:rsidRPr="00035810">
              <w:rPr>
                <w:sz w:val="27"/>
                <w:szCs w:val="27"/>
              </w:rPr>
              <w:t xml:space="preserve">роль, предварительная обработка </w:t>
            </w:r>
            <w:r w:rsidRPr="00035810">
              <w:rPr>
                <w:sz w:val="27"/>
                <w:szCs w:val="27"/>
              </w:rPr>
              <w:t>информации</w:t>
            </w:r>
          </w:p>
        </w:tc>
        <w:tc>
          <w:tcPr>
            <w:tcW w:w="1210" w:type="pct"/>
            <w:noWrap/>
            <w:vAlign w:val="center"/>
            <w:hideMark/>
          </w:tcPr>
          <w:p w:rsidR="00370060" w:rsidRPr="00035810" w:rsidRDefault="00370060" w:rsidP="00035810">
            <w:pPr>
              <w:jc w:val="center"/>
              <w:rPr>
                <w:sz w:val="27"/>
                <w:szCs w:val="27"/>
              </w:rPr>
            </w:pPr>
            <w:r w:rsidRPr="00035810">
              <w:rPr>
                <w:sz w:val="27"/>
                <w:szCs w:val="27"/>
              </w:rPr>
              <w:t>450</w:t>
            </w:r>
          </w:p>
        </w:tc>
      </w:tr>
      <w:tr w:rsidR="00370060" w:rsidRPr="00C803BA" w:rsidTr="00035810">
        <w:trPr>
          <w:trHeight w:val="395"/>
        </w:trPr>
        <w:tc>
          <w:tcPr>
            <w:tcW w:w="824" w:type="pct"/>
            <w:noWrap/>
            <w:vAlign w:val="center"/>
            <w:hideMark/>
          </w:tcPr>
          <w:p w:rsidR="00370060" w:rsidRPr="00035810" w:rsidRDefault="00370060" w:rsidP="00035810">
            <w:pPr>
              <w:jc w:val="center"/>
              <w:rPr>
                <w:sz w:val="27"/>
                <w:szCs w:val="27"/>
              </w:rPr>
            </w:pPr>
            <w:r w:rsidRPr="00035810">
              <w:rPr>
                <w:sz w:val="27"/>
                <w:szCs w:val="27"/>
              </w:rPr>
              <w:t>109</w:t>
            </w:r>
          </w:p>
        </w:tc>
        <w:tc>
          <w:tcPr>
            <w:tcW w:w="2966" w:type="pct"/>
            <w:hideMark/>
          </w:tcPr>
          <w:p w:rsidR="00370060" w:rsidRPr="00035810" w:rsidRDefault="00370060" w:rsidP="00035810">
            <w:pPr>
              <w:rPr>
                <w:sz w:val="27"/>
                <w:szCs w:val="27"/>
              </w:rPr>
            </w:pPr>
            <w:r w:rsidRPr="00035810">
              <w:rPr>
                <w:sz w:val="27"/>
                <w:szCs w:val="27"/>
              </w:rPr>
              <w:t>Орга</w:t>
            </w:r>
            <w:r w:rsidR="00EE2969" w:rsidRPr="00035810">
              <w:rPr>
                <w:sz w:val="27"/>
                <w:szCs w:val="27"/>
              </w:rPr>
              <w:t xml:space="preserve">низация ввода/вывода информации </w:t>
            </w:r>
            <w:r w:rsidRPr="00035810">
              <w:rPr>
                <w:sz w:val="27"/>
                <w:szCs w:val="27"/>
              </w:rPr>
              <w:t>в интерактивном режиме</w:t>
            </w:r>
          </w:p>
        </w:tc>
        <w:tc>
          <w:tcPr>
            <w:tcW w:w="1210" w:type="pct"/>
            <w:noWrap/>
            <w:vAlign w:val="center"/>
            <w:hideMark/>
          </w:tcPr>
          <w:p w:rsidR="00370060" w:rsidRPr="00035810" w:rsidRDefault="00370060" w:rsidP="00035810">
            <w:pPr>
              <w:jc w:val="center"/>
              <w:rPr>
                <w:sz w:val="27"/>
                <w:szCs w:val="27"/>
              </w:rPr>
            </w:pPr>
            <w:r w:rsidRPr="00035810">
              <w:rPr>
                <w:sz w:val="27"/>
                <w:szCs w:val="27"/>
              </w:rPr>
              <w:t>320</w:t>
            </w:r>
          </w:p>
        </w:tc>
      </w:tr>
      <w:tr w:rsidR="00C11F77" w:rsidRPr="00C803BA" w:rsidTr="00035810">
        <w:trPr>
          <w:trHeight w:val="395"/>
        </w:trPr>
        <w:tc>
          <w:tcPr>
            <w:tcW w:w="824" w:type="pct"/>
            <w:noWrap/>
            <w:vAlign w:val="center"/>
          </w:tcPr>
          <w:p w:rsidR="00C11F77" w:rsidRPr="00035810" w:rsidRDefault="00C11F77" w:rsidP="00035810">
            <w:pPr>
              <w:jc w:val="center"/>
              <w:rPr>
                <w:sz w:val="27"/>
                <w:szCs w:val="27"/>
              </w:rPr>
            </w:pPr>
            <w:r w:rsidRPr="00035810">
              <w:rPr>
                <w:sz w:val="27"/>
                <w:szCs w:val="27"/>
              </w:rPr>
              <w:t>111</w:t>
            </w:r>
          </w:p>
        </w:tc>
        <w:tc>
          <w:tcPr>
            <w:tcW w:w="2966" w:type="pct"/>
            <w:vAlign w:val="center"/>
          </w:tcPr>
          <w:p w:rsidR="00C11F77" w:rsidRPr="00035810" w:rsidRDefault="00C11F77" w:rsidP="00035810">
            <w:pPr>
              <w:rPr>
                <w:sz w:val="27"/>
                <w:szCs w:val="27"/>
              </w:rPr>
            </w:pPr>
            <w:r w:rsidRPr="00035810">
              <w:rPr>
                <w:sz w:val="27"/>
                <w:szCs w:val="27"/>
              </w:rPr>
              <w:t>Управление вводом/выводом</w:t>
            </w:r>
          </w:p>
        </w:tc>
        <w:tc>
          <w:tcPr>
            <w:tcW w:w="1210" w:type="pct"/>
            <w:noWrap/>
            <w:vAlign w:val="center"/>
          </w:tcPr>
          <w:p w:rsidR="00C11F77" w:rsidRPr="00035810" w:rsidRDefault="00C11F77" w:rsidP="00035810">
            <w:pPr>
              <w:jc w:val="center"/>
              <w:rPr>
                <w:sz w:val="27"/>
                <w:szCs w:val="27"/>
              </w:rPr>
            </w:pPr>
            <w:r w:rsidRPr="00035810">
              <w:rPr>
                <w:sz w:val="27"/>
                <w:szCs w:val="27"/>
              </w:rPr>
              <w:t>2400</w:t>
            </w:r>
          </w:p>
        </w:tc>
      </w:tr>
      <w:tr w:rsidR="00370060" w:rsidRPr="00C803BA" w:rsidTr="00035810">
        <w:trPr>
          <w:trHeight w:val="197"/>
        </w:trPr>
        <w:tc>
          <w:tcPr>
            <w:tcW w:w="824" w:type="pct"/>
            <w:noWrap/>
            <w:vAlign w:val="center"/>
            <w:hideMark/>
          </w:tcPr>
          <w:p w:rsidR="00370060" w:rsidRPr="00035810" w:rsidRDefault="00370060" w:rsidP="00035810">
            <w:pPr>
              <w:jc w:val="center"/>
              <w:rPr>
                <w:sz w:val="27"/>
                <w:szCs w:val="27"/>
              </w:rPr>
            </w:pPr>
            <w:r w:rsidRPr="00035810">
              <w:rPr>
                <w:sz w:val="27"/>
                <w:szCs w:val="27"/>
              </w:rPr>
              <w:t>208</w:t>
            </w:r>
          </w:p>
        </w:tc>
        <w:tc>
          <w:tcPr>
            <w:tcW w:w="2966" w:type="pct"/>
            <w:noWrap/>
            <w:hideMark/>
          </w:tcPr>
          <w:p w:rsidR="00370060" w:rsidRPr="00035810" w:rsidRDefault="00370060" w:rsidP="00035810">
            <w:pPr>
              <w:rPr>
                <w:sz w:val="27"/>
                <w:szCs w:val="27"/>
              </w:rPr>
            </w:pPr>
            <w:r w:rsidRPr="00035810">
              <w:rPr>
                <w:sz w:val="27"/>
                <w:szCs w:val="27"/>
              </w:rPr>
              <w:t>Организация поиска и поиск в базе данных</w:t>
            </w:r>
          </w:p>
        </w:tc>
        <w:tc>
          <w:tcPr>
            <w:tcW w:w="1210" w:type="pct"/>
            <w:noWrap/>
            <w:vAlign w:val="center"/>
            <w:hideMark/>
          </w:tcPr>
          <w:p w:rsidR="00370060" w:rsidRPr="00035810" w:rsidRDefault="00370060" w:rsidP="00035810">
            <w:pPr>
              <w:jc w:val="center"/>
              <w:rPr>
                <w:sz w:val="27"/>
                <w:szCs w:val="27"/>
              </w:rPr>
            </w:pPr>
            <w:r w:rsidRPr="00035810">
              <w:rPr>
                <w:sz w:val="27"/>
                <w:szCs w:val="27"/>
              </w:rPr>
              <w:t>5480</w:t>
            </w:r>
          </w:p>
        </w:tc>
      </w:tr>
      <w:tr w:rsidR="00370060" w:rsidRPr="00C803BA" w:rsidTr="00035810">
        <w:trPr>
          <w:trHeight w:val="197"/>
        </w:trPr>
        <w:tc>
          <w:tcPr>
            <w:tcW w:w="824" w:type="pct"/>
            <w:noWrap/>
            <w:vAlign w:val="center"/>
            <w:hideMark/>
          </w:tcPr>
          <w:p w:rsidR="00370060" w:rsidRPr="00035810" w:rsidRDefault="00370060" w:rsidP="00035810">
            <w:pPr>
              <w:jc w:val="center"/>
              <w:rPr>
                <w:sz w:val="27"/>
                <w:szCs w:val="27"/>
              </w:rPr>
            </w:pPr>
            <w:r w:rsidRPr="00035810">
              <w:rPr>
                <w:sz w:val="27"/>
                <w:szCs w:val="27"/>
              </w:rPr>
              <w:t>506</w:t>
            </w:r>
          </w:p>
        </w:tc>
        <w:tc>
          <w:tcPr>
            <w:tcW w:w="2966" w:type="pct"/>
            <w:noWrap/>
            <w:hideMark/>
          </w:tcPr>
          <w:p w:rsidR="00370060" w:rsidRPr="00035810" w:rsidRDefault="00370060" w:rsidP="00035810">
            <w:pPr>
              <w:rPr>
                <w:sz w:val="27"/>
                <w:szCs w:val="27"/>
              </w:rPr>
            </w:pPr>
            <w:r w:rsidRPr="00035810">
              <w:rPr>
                <w:sz w:val="27"/>
                <w:szCs w:val="27"/>
              </w:rPr>
              <w:t>Обработка ошибоч</w:t>
            </w:r>
            <w:r w:rsidR="00EE2969" w:rsidRPr="00035810">
              <w:rPr>
                <w:sz w:val="27"/>
                <w:szCs w:val="27"/>
              </w:rPr>
              <w:t>н</w:t>
            </w:r>
            <w:r w:rsidRPr="00035810">
              <w:rPr>
                <w:sz w:val="27"/>
                <w:szCs w:val="27"/>
              </w:rPr>
              <w:t>ых и сбойных ситуаций</w:t>
            </w:r>
          </w:p>
        </w:tc>
        <w:tc>
          <w:tcPr>
            <w:tcW w:w="1210" w:type="pct"/>
            <w:noWrap/>
            <w:vAlign w:val="center"/>
            <w:hideMark/>
          </w:tcPr>
          <w:p w:rsidR="00370060" w:rsidRPr="00035810" w:rsidRDefault="00370060" w:rsidP="00035810">
            <w:pPr>
              <w:jc w:val="center"/>
              <w:rPr>
                <w:sz w:val="27"/>
                <w:szCs w:val="27"/>
              </w:rPr>
            </w:pPr>
            <w:r w:rsidRPr="00035810">
              <w:rPr>
                <w:sz w:val="27"/>
                <w:szCs w:val="27"/>
              </w:rPr>
              <w:t>410</w:t>
            </w:r>
          </w:p>
        </w:tc>
      </w:tr>
      <w:tr w:rsidR="00370060" w:rsidRPr="00C803BA" w:rsidTr="00035810">
        <w:trPr>
          <w:trHeight w:val="197"/>
        </w:trPr>
        <w:tc>
          <w:tcPr>
            <w:tcW w:w="824" w:type="pct"/>
            <w:noWrap/>
            <w:vAlign w:val="center"/>
            <w:hideMark/>
          </w:tcPr>
          <w:p w:rsidR="00370060" w:rsidRPr="00035810" w:rsidRDefault="00370060" w:rsidP="00035810">
            <w:pPr>
              <w:jc w:val="center"/>
              <w:rPr>
                <w:sz w:val="27"/>
                <w:szCs w:val="27"/>
              </w:rPr>
            </w:pPr>
            <w:r w:rsidRPr="00035810">
              <w:rPr>
                <w:sz w:val="27"/>
                <w:szCs w:val="27"/>
              </w:rPr>
              <w:t>507</w:t>
            </w:r>
          </w:p>
        </w:tc>
        <w:tc>
          <w:tcPr>
            <w:tcW w:w="2966" w:type="pct"/>
            <w:noWrap/>
            <w:hideMark/>
          </w:tcPr>
          <w:p w:rsidR="00370060" w:rsidRPr="00035810" w:rsidRDefault="00EE2969" w:rsidP="00035810">
            <w:pPr>
              <w:rPr>
                <w:sz w:val="27"/>
                <w:szCs w:val="27"/>
              </w:rPr>
            </w:pPr>
            <w:r w:rsidRPr="00035810">
              <w:rPr>
                <w:sz w:val="27"/>
                <w:szCs w:val="27"/>
              </w:rPr>
              <w:t xml:space="preserve">Обеспечение интерфейса между </w:t>
            </w:r>
            <w:r w:rsidR="00370060" w:rsidRPr="00035810">
              <w:rPr>
                <w:sz w:val="27"/>
                <w:szCs w:val="27"/>
              </w:rPr>
              <w:t>компонентами</w:t>
            </w:r>
          </w:p>
        </w:tc>
        <w:tc>
          <w:tcPr>
            <w:tcW w:w="1210" w:type="pct"/>
            <w:noWrap/>
            <w:vAlign w:val="center"/>
            <w:hideMark/>
          </w:tcPr>
          <w:p w:rsidR="00370060" w:rsidRPr="00035810" w:rsidRDefault="00370060" w:rsidP="00035810">
            <w:pPr>
              <w:jc w:val="center"/>
              <w:rPr>
                <w:sz w:val="27"/>
                <w:szCs w:val="27"/>
              </w:rPr>
            </w:pPr>
            <w:r w:rsidRPr="00035810">
              <w:rPr>
                <w:sz w:val="27"/>
                <w:szCs w:val="27"/>
              </w:rPr>
              <w:t>970</w:t>
            </w:r>
          </w:p>
        </w:tc>
      </w:tr>
      <w:tr w:rsidR="00EE2969" w:rsidRPr="00C803BA" w:rsidTr="00035810">
        <w:trPr>
          <w:trHeight w:val="197"/>
        </w:trPr>
        <w:tc>
          <w:tcPr>
            <w:tcW w:w="824" w:type="pct"/>
            <w:noWrap/>
            <w:vAlign w:val="center"/>
          </w:tcPr>
          <w:p w:rsidR="00EE2969" w:rsidRPr="00035810" w:rsidRDefault="00EE2969" w:rsidP="00035810">
            <w:pPr>
              <w:jc w:val="center"/>
              <w:rPr>
                <w:sz w:val="27"/>
                <w:szCs w:val="27"/>
              </w:rPr>
            </w:pPr>
            <w:r w:rsidRPr="00035810">
              <w:rPr>
                <w:sz w:val="27"/>
                <w:szCs w:val="27"/>
              </w:rPr>
              <w:t>707</w:t>
            </w:r>
          </w:p>
        </w:tc>
        <w:tc>
          <w:tcPr>
            <w:tcW w:w="2966" w:type="pct"/>
            <w:noWrap/>
          </w:tcPr>
          <w:p w:rsidR="00EE2969" w:rsidRPr="00035810" w:rsidRDefault="00EE2969" w:rsidP="00035810">
            <w:pPr>
              <w:rPr>
                <w:sz w:val="27"/>
                <w:szCs w:val="27"/>
              </w:rPr>
            </w:pPr>
            <w:r w:rsidRPr="00035810">
              <w:rPr>
                <w:sz w:val="27"/>
                <w:szCs w:val="27"/>
              </w:rPr>
              <w:t>Графический вывод результатов</w:t>
            </w:r>
          </w:p>
        </w:tc>
        <w:tc>
          <w:tcPr>
            <w:tcW w:w="1210" w:type="pct"/>
            <w:noWrap/>
            <w:vAlign w:val="center"/>
          </w:tcPr>
          <w:p w:rsidR="00EE2969" w:rsidRPr="00035810" w:rsidRDefault="00EE2969" w:rsidP="00035810">
            <w:pPr>
              <w:jc w:val="center"/>
              <w:rPr>
                <w:sz w:val="27"/>
                <w:szCs w:val="27"/>
              </w:rPr>
            </w:pPr>
            <w:r w:rsidRPr="00035810">
              <w:rPr>
                <w:sz w:val="27"/>
                <w:szCs w:val="27"/>
              </w:rPr>
              <w:t>480</w:t>
            </w:r>
          </w:p>
        </w:tc>
      </w:tr>
      <w:tr w:rsidR="00370060" w:rsidRPr="00C803BA" w:rsidTr="00035810">
        <w:trPr>
          <w:trHeight w:val="197"/>
        </w:trPr>
        <w:tc>
          <w:tcPr>
            <w:tcW w:w="824" w:type="pct"/>
            <w:noWrap/>
            <w:vAlign w:val="center"/>
            <w:hideMark/>
          </w:tcPr>
          <w:p w:rsidR="00370060" w:rsidRPr="00035810" w:rsidRDefault="00370060" w:rsidP="00035810">
            <w:pPr>
              <w:jc w:val="center"/>
              <w:rPr>
                <w:sz w:val="27"/>
                <w:szCs w:val="27"/>
                <w:lang w:val="en-US"/>
              </w:rPr>
            </w:pPr>
            <w:r w:rsidRPr="00035810">
              <w:rPr>
                <w:sz w:val="27"/>
                <w:szCs w:val="27"/>
                <w:lang w:val="en-US"/>
              </w:rPr>
              <w:t>–</w:t>
            </w:r>
          </w:p>
        </w:tc>
        <w:tc>
          <w:tcPr>
            <w:tcW w:w="2966" w:type="pct"/>
            <w:noWrap/>
            <w:hideMark/>
          </w:tcPr>
          <w:p w:rsidR="00370060" w:rsidRPr="00035810" w:rsidRDefault="00370060" w:rsidP="00035810">
            <w:pPr>
              <w:rPr>
                <w:sz w:val="27"/>
                <w:szCs w:val="27"/>
              </w:rPr>
            </w:pPr>
            <w:r w:rsidRPr="00035810">
              <w:rPr>
                <w:sz w:val="27"/>
                <w:szCs w:val="27"/>
              </w:rPr>
              <w:t>Общий объём (</w:t>
            </w:r>
            <w:r w:rsidRPr="00035810">
              <w:rPr>
                <w:i/>
                <w:sz w:val="27"/>
                <w:szCs w:val="27"/>
              </w:rPr>
              <w:t>V</w:t>
            </w:r>
            <w:r w:rsidRPr="00035810">
              <w:rPr>
                <w:i/>
                <w:sz w:val="27"/>
                <w:szCs w:val="27"/>
                <w:vertAlign w:val="subscript"/>
              </w:rPr>
              <w:t>О</w:t>
            </w:r>
            <w:r w:rsidRPr="00035810">
              <w:rPr>
                <w:sz w:val="27"/>
                <w:szCs w:val="27"/>
              </w:rPr>
              <w:t>)</w:t>
            </w:r>
          </w:p>
        </w:tc>
        <w:tc>
          <w:tcPr>
            <w:tcW w:w="1210" w:type="pct"/>
            <w:noWrap/>
            <w:vAlign w:val="center"/>
            <w:hideMark/>
          </w:tcPr>
          <w:p w:rsidR="00370060" w:rsidRPr="00035810" w:rsidRDefault="00C11F77" w:rsidP="00035810">
            <w:pPr>
              <w:jc w:val="center"/>
              <w:rPr>
                <w:bCs/>
                <w:sz w:val="27"/>
                <w:szCs w:val="27"/>
              </w:rPr>
            </w:pPr>
            <w:r w:rsidRPr="00035810">
              <w:rPr>
                <w:bCs/>
                <w:sz w:val="27"/>
                <w:szCs w:val="27"/>
              </w:rPr>
              <w:t>10660</w:t>
            </w:r>
          </w:p>
        </w:tc>
      </w:tr>
    </w:tbl>
    <w:p w:rsidR="00B6043D" w:rsidRDefault="00B6043D" w:rsidP="00421610">
      <w:pPr>
        <w:pStyle w:val="a7"/>
      </w:pPr>
    </w:p>
    <w:p w:rsidR="00C47162" w:rsidRDefault="00C11F77" w:rsidP="00421610">
      <w:pPr>
        <w:pStyle w:val="a7"/>
      </w:pPr>
      <w:r w:rsidRPr="00C11F77">
        <w:t xml:space="preserve">На основе общего объёма и категории сложности ПО определяется нормативная трудоёмкость, которая, в данном случае, для </w:t>
      </w:r>
      <w:proofErr w:type="spellStart"/>
      <w:r w:rsidRPr="00C11F77">
        <w:rPr>
          <w:i/>
        </w:rPr>
        <w:t>V</w:t>
      </w:r>
      <w:r w:rsidR="00FA18B9">
        <w:rPr>
          <w:vertAlign w:val="subscript"/>
        </w:rPr>
        <w:t>о</w:t>
      </w:r>
      <w:proofErr w:type="spellEnd"/>
      <w:r w:rsidRPr="00C11F77">
        <w:t xml:space="preserve"> = </w:t>
      </w:r>
      <w:r>
        <w:t>10660</w:t>
      </w:r>
      <w:r w:rsidRPr="00C11F77">
        <w:t xml:space="preserve"> и третьей категории сложности, составит </w:t>
      </w:r>
      <w:proofErr w:type="spellStart"/>
      <w:r w:rsidRPr="00C11F77">
        <w:t>Т</w:t>
      </w:r>
      <w:r w:rsidR="00FA18B9">
        <w:rPr>
          <w:vertAlign w:val="subscript"/>
        </w:rPr>
        <w:t>н</w:t>
      </w:r>
      <w:proofErr w:type="spellEnd"/>
      <w:r>
        <w:t xml:space="preserve"> = 228 человеко-дней.</w:t>
      </w:r>
    </w:p>
    <w:p w:rsidR="00616376" w:rsidRDefault="00D408C7" w:rsidP="00421610">
      <w:pPr>
        <w:pStyle w:val="a7"/>
      </w:pPr>
      <w:r>
        <w:t>Наличие интерактивного интерфейса позволяет применить к объёму ПО коэффициент К</w:t>
      </w:r>
      <w:r w:rsidR="00B801E3">
        <w:rPr>
          <w:vertAlign w:val="subscript"/>
        </w:rPr>
        <w:t>с</w:t>
      </w:r>
      <w:r>
        <w:t>, который определяется по формуле:</w:t>
      </w:r>
    </w:p>
    <w:p w:rsidR="00D408C7" w:rsidRDefault="00D408C7" w:rsidP="00421610">
      <w:pPr>
        <w:pStyle w:val="a7"/>
      </w:pPr>
    </w:p>
    <w:tbl>
      <w:tblPr>
        <w:tblStyle w:val="af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D408C7" w:rsidTr="008465F1">
        <w:tc>
          <w:tcPr>
            <w:tcW w:w="500" w:type="pct"/>
            <w:shd w:val="clear" w:color="auto" w:fill="auto"/>
            <w:tcMar>
              <w:left w:w="0" w:type="dxa"/>
              <w:right w:w="0" w:type="dxa"/>
            </w:tcMar>
            <w:vAlign w:val="center"/>
          </w:tcPr>
          <w:p w:rsidR="00D408C7" w:rsidRDefault="00D408C7" w:rsidP="008465F1">
            <w:pPr>
              <w:pStyle w:val="a7"/>
              <w:ind w:firstLine="0"/>
              <w:jc w:val="center"/>
            </w:pPr>
          </w:p>
        </w:tc>
        <w:tc>
          <w:tcPr>
            <w:tcW w:w="4000" w:type="pct"/>
            <w:shd w:val="clear" w:color="auto" w:fill="auto"/>
            <w:tcMar>
              <w:left w:w="0" w:type="dxa"/>
              <w:right w:w="0" w:type="dxa"/>
            </w:tcMar>
            <w:vAlign w:val="center"/>
          </w:tcPr>
          <w:p w:rsidR="00D408C7" w:rsidRPr="008465F1" w:rsidRDefault="00FA18B9" w:rsidP="008465F1">
            <w:pPr>
              <w:pStyle w:val="a7"/>
              <w:ind w:firstLine="0"/>
              <w:jc w:val="center"/>
              <w:rPr>
                <w:lang w:val="en-US"/>
              </w:rPr>
            </w:pPr>
            <w:r w:rsidRPr="00FA18B9">
              <w:rPr>
                <w:position w:val="-34"/>
              </w:rPr>
              <w:object w:dxaOrig="1680" w:dyaOrig="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41.25pt" o:ole="">
                  <v:imagedata r:id="rId8" o:title=""/>
                </v:shape>
                <o:OLEObject Type="Embed" ProgID="Equation.DSMT4" ShapeID="_x0000_i1025" DrawAspect="Content" ObjectID="_1491248978" r:id="rId9"/>
              </w:object>
            </w:r>
          </w:p>
        </w:tc>
        <w:tc>
          <w:tcPr>
            <w:tcW w:w="500" w:type="pct"/>
            <w:shd w:val="clear" w:color="auto" w:fill="auto"/>
            <w:tcMar>
              <w:left w:w="0" w:type="dxa"/>
              <w:right w:w="0" w:type="dxa"/>
            </w:tcMar>
            <w:vAlign w:val="center"/>
          </w:tcPr>
          <w:p w:rsidR="00D408C7" w:rsidRDefault="00D408C7" w:rsidP="00650437">
            <w:pPr>
              <w:pStyle w:val="a7"/>
              <w:ind w:firstLine="0"/>
              <w:jc w:val="right"/>
            </w:pPr>
            <w:r>
              <w:t>(7.1)</w:t>
            </w:r>
          </w:p>
        </w:tc>
      </w:tr>
    </w:tbl>
    <w:p w:rsidR="008465F1" w:rsidRDefault="008465F1" w:rsidP="008465F1">
      <w:pPr>
        <w:pStyle w:val="a7"/>
      </w:pPr>
    </w:p>
    <w:p w:rsidR="008465F1" w:rsidRDefault="008465F1" w:rsidP="008465F1">
      <w:pPr>
        <w:pStyle w:val="aff9"/>
        <w:rPr>
          <w:lang w:val="ru-RU"/>
        </w:rPr>
      </w:pPr>
      <w:r>
        <w:rPr>
          <w:lang w:val="ru-RU"/>
        </w:rPr>
        <w:t>где</w:t>
      </w:r>
      <w:r>
        <w:rPr>
          <w:lang w:val="ru-RU"/>
        </w:rPr>
        <w:tab/>
        <w:t>К</w:t>
      </w:r>
      <w:proofErr w:type="spellStart"/>
      <w:r w:rsidRPr="008465F1">
        <w:rPr>
          <w:i/>
          <w:vertAlign w:val="subscript"/>
        </w:rPr>
        <w:t>i</w:t>
      </w:r>
      <w:proofErr w:type="spellEnd"/>
      <w:r w:rsidRPr="008465F1">
        <w:rPr>
          <w:lang w:val="ru-RU"/>
        </w:rPr>
        <w:t xml:space="preserve"> – коэффициент, соответствующий ст</w:t>
      </w:r>
      <w:r>
        <w:rPr>
          <w:lang w:val="ru-RU"/>
        </w:rPr>
        <w:t xml:space="preserve">епени повышения сложности ПО за </w:t>
      </w:r>
      <w:r w:rsidRPr="008465F1">
        <w:rPr>
          <w:lang w:val="ru-RU"/>
        </w:rPr>
        <w:t>счет конкретной характеристики;</w:t>
      </w:r>
    </w:p>
    <w:p w:rsidR="008465F1" w:rsidRDefault="008465F1" w:rsidP="00650437">
      <w:pPr>
        <w:pStyle w:val="aff9"/>
        <w:rPr>
          <w:lang w:val="ru-RU"/>
        </w:rPr>
      </w:pPr>
      <w:r>
        <w:rPr>
          <w:lang w:val="ru-RU"/>
        </w:rPr>
        <w:tab/>
      </w:r>
      <w:r w:rsidRPr="008465F1">
        <w:rPr>
          <w:i/>
        </w:rPr>
        <w:t>n</w:t>
      </w:r>
      <w:r>
        <w:t xml:space="preserve"> – </w:t>
      </w:r>
      <w:proofErr w:type="gramStart"/>
      <w:r>
        <w:rPr>
          <w:lang w:val="ru-RU"/>
        </w:rPr>
        <w:t>количество</w:t>
      </w:r>
      <w:proofErr w:type="gramEnd"/>
      <w:r>
        <w:rPr>
          <w:lang w:val="ru-RU"/>
        </w:rPr>
        <w:t xml:space="preserve"> учитываемых характеристик.</w:t>
      </w:r>
    </w:p>
    <w:tbl>
      <w:tblPr>
        <w:tblStyle w:val="af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650437" w:rsidTr="00AA5344">
        <w:tc>
          <w:tcPr>
            <w:tcW w:w="500" w:type="pct"/>
            <w:shd w:val="clear" w:color="auto" w:fill="auto"/>
            <w:tcMar>
              <w:left w:w="0" w:type="dxa"/>
              <w:right w:w="0" w:type="dxa"/>
            </w:tcMar>
            <w:vAlign w:val="center"/>
          </w:tcPr>
          <w:p w:rsidR="00650437" w:rsidRDefault="00650437" w:rsidP="00AA5344">
            <w:pPr>
              <w:pStyle w:val="a7"/>
              <w:ind w:firstLine="0"/>
              <w:jc w:val="center"/>
            </w:pPr>
          </w:p>
        </w:tc>
        <w:tc>
          <w:tcPr>
            <w:tcW w:w="4000" w:type="pct"/>
            <w:shd w:val="clear" w:color="auto" w:fill="auto"/>
            <w:tcMar>
              <w:left w:w="0" w:type="dxa"/>
              <w:right w:w="0" w:type="dxa"/>
            </w:tcMar>
            <w:vAlign w:val="center"/>
          </w:tcPr>
          <w:p w:rsidR="00650437" w:rsidRPr="008465F1" w:rsidRDefault="00FA18B9" w:rsidP="00AA5344">
            <w:pPr>
              <w:pStyle w:val="a7"/>
              <w:ind w:firstLine="0"/>
              <w:jc w:val="center"/>
              <w:rPr>
                <w:lang w:val="en-US"/>
              </w:rPr>
            </w:pPr>
            <w:r w:rsidRPr="00650437">
              <w:rPr>
                <w:position w:val="-12"/>
              </w:rPr>
              <w:object w:dxaOrig="2240" w:dyaOrig="380">
                <v:shape id="_x0000_i1026" type="#_x0000_t75" style="width:112.5pt;height:18.75pt" o:ole="">
                  <v:imagedata r:id="rId10" o:title=""/>
                </v:shape>
                <o:OLEObject Type="Embed" ProgID="Equation.DSMT4" ShapeID="_x0000_i1026" DrawAspect="Content" ObjectID="_1491248979" r:id="rId11"/>
              </w:object>
            </w:r>
            <w:r w:rsidR="00650437">
              <w:t>.</w:t>
            </w:r>
          </w:p>
        </w:tc>
        <w:tc>
          <w:tcPr>
            <w:tcW w:w="500" w:type="pct"/>
            <w:shd w:val="clear" w:color="auto" w:fill="auto"/>
            <w:tcMar>
              <w:left w:w="0" w:type="dxa"/>
              <w:right w:w="0" w:type="dxa"/>
            </w:tcMar>
            <w:vAlign w:val="center"/>
          </w:tcPr>
          <w:p w:rsidR="00650437" w:rsidRDefault="00650437" w:rsidP="00650437">
            <w:pPr>
              <w:pStyle w:val="a7"/>
              <w:ind w:firstLine="0"/>
              <w:jc w:val="right"/>
            </w:pPr>
          </w:p>
        </w:tc>
      </w:tr>
    </w:tbl>
    <w:p w:rsidR="00650437" w:rsidRDefault="00650437" w:rsidP="00650437">
      <w:pPr>
        <w:pStyle w:val="a7"/>
      </w:pPr>
    </w:p>
    <w:p w:rsidR="00650437" w:rsidRDefault="008E7BB4" w:rsidP="00650437">
      <w:pPr>
        <w:pStyle w:val="a7"/>
      </w:pPr>
      <w:r w:rsidRPr="008E7BB4">
        <w:t>Исходя из нормативной трудоёмкости можно определить общую трудоёмкость Т</w:t>
      </w:r>
      <w:r w:rsidR="00B801E3">
        <w:rPr>
          <w:vertAlign w:val="subscript"/>
        </w:rPr>
        <w:t>о</w:t>
      </w:r>
      <w:r>
        <w:t xml:space="preserve"> по формуле</w:t>
      </w:r>
      <w:r w:rsidRPr="008E7BB4">
        <w:t>:</w:t>
      </w:r>
    </w:p>
    <w:p w:rsidR="008E7BB4" w:rsidRDefault="008E7BB4" w:rsidP="00650437">
      <w:pPr>
        <w:pStyle w:val="a7"/>
      </w:pPr>
    </w:p>
    <w:tbl>
      <w:tblPr>
        <w:tblStyle w:val="af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8E7BB4" w:rsidTr="00AA5344">
        <w:tc>
          <w:tcPr>
            <w:tcW w:w="500" w:type="pct"/>
            <w:shd w:val="clear" w:color="auto" w:fill="auto"/>
            <w:tcMar>
              <w:left w:w="0" w:type="dxa"/>
              <w:right w:w="0" w:type="dxa"/>
            </w:tcMar>
            <w:vAlign w:val="center"/>
          </w:tcPr>
          <w:p w:rsidR="008E7BB4" w:rsidRDefault="008E7BB4" w:rsidP="00AA5344">
            <w:pPr>
              <w:pStyle w:val="a7"/>
              <w:ind w:firstLine="0"/>
              <w:jc w:val="center"/>
            </w:pPr>
          </w:p>
        </w:tc>
        <w:tc>
          <w:tcPr>
            <w:tcW w:w="4000" w:type="pct"/>
            <w:shd w:val="clear" w:color="auto" w:fill="auto"/>
            <w:tcMar>
              <w:left w:w="0" w:type="dxa"/>
              <w:right w:w="0" w:type="dxa"/>
            </w:tcMar>
            <w:vAlign w:val="center"/>
          </w:tcPr>
          <w:p w:rsidR="008E7BB4" w:rsidRPr="008465F1" w:rsidRDefault="00FA18B9" w:rsidP="00AA5344">
            <w:pPr>
              <w:pStyle w:val="a7"/>
              <w:ind w:firstLine="0"/>
              <w:jc w:val="center"/>
              <w:rPr>
                <w:lang w:val="en-US"/>
              </w:rPr>
            </w:pPr>
            <w:r w:rsidRPr="006322CE">
              <w:rPr>
                <w:position w:val="-12"/>
              </w:rPr>
              <w:object w:dxaOrig="2340" w:dyaOrig="380">
                <v:shape id="_x0000_i1027" type="#_x0000_t75" style="width:117pt;height:18.75pt" o:ole="">
                  <v:imagedata r:id="rId12" o:title=""/>
                </v:shape>
                <o:OLEObject Type="Embed" ProgID="Equation.DSMT4" ShapeID="_x0000_i1027" DrawAspect="Content" ObjectID="_1491248980" r:id="rId13"/>
              </w:object>
            </w:r>
          </w:p>
        </w:tc>
        <w:tc>
          <w:tcPr>
            <w:tcW w:w="500" w:type="pct"/>
            <w:shd w:val="clear" w:color="auto" w:fill="auto"/>
            <w:tcMar>
              <w:left w:w="0" w:type="dxa"/>
              <w:right w:w="0" w:type="dxa"/>
            </w:tcMar>
            <w:vAlign w:val="center"/>
          </w:tcPr>
          <w:p w:rsidR="008E7BB4" w:rsidRDefault="008E7BB4" w:rsidP="00AA5344">
            <w:pPr>
              <w:pStyle w:val="a7"/>
              <w:ind w:firstLine="0"/>
              <w:jc w:val="right"/>
            </w:pPr>
            <w:r>
              <w:t>(7.2)</w:t>
            </w:r>
          </w:p>
        </w:tc>
      </w:tr>
    </w:tbl>
    <w:p w:rsidR="008E7BB4" w:rsidRDefault="008E7BB4" w:rsidP="00650437">
      <w:pPr>
        <w:pStyle w:val="a7"/>
      </w:pPr>
    </w:p>
    <w:p w:rsidR="006322CE" w:rsidRDefault="006322CE" w:rsidP="006322CE">
      <w:pPr>
        <w:pStyle w:val="aff9"/>
        <w:rPr>
          <w:lang w:val="ru-RU"/>
        </w:rPr>
      </w:pPr>
      <w:r>
        <w:rPr>
          <w:lang w:val="ru-RU"/>
        </w:rPr>
        <w:t>где</w:t>
      </w:r>
      <w:r>
        <w:rPr>
          <w:lang w:val="ru-RU"/>
        </w:rPr>
        <w:tab/>
        <w:t>К</w:t>
      </w:r>
      <w:r w:rsidR="00FA18B9">
        <w:rPr>
          <w:vertAlign w:val="subscript"/>
          <w:lang w:val="ru-RU"/>
        </w:rPr>
        <w:t>с</w:t>
      </w:r>
      <w:r>
        <w:rPr>
          <w:lang w:val="ru-RU"/>
        </w:rPr>
        <w:t xml:space="preserve"> – </w:t>
      </w:r>
      <w:r w:rsidR="0085222A" w:rsidRPr="0085222A">
        <w:rPr>
          <w:lang w:val="ru-RU"/>
        </w:rPr>
        <w:t>дополнительный коэффициент сложности;</w:t>
      </w:r>
    </w:p>
    <w:p w:rsidR="0085222A" w:rsidRDefault="0085222A" w:rsidP="006322CE">
      <w:pPr>
        <w:pStyle w:val="aff9"/>
        <w:rPr>
          <w:lang w:val="ru-RU"/>
        </w:rPr>
      </w:pPr>
      <w:r>
        <w:rPr>
          <w:lang w:val="ru-RU"/>
        </w:rPr>
        <w:tab/>
      </w:r>
      <w:proofErr w:type="spellStart"/>
      <w:r>
        <w:rPr>
          <w:lang w:val="ru-RU"/>
        </w:rPr>
        <w:t>К</w:t>
      </w:r>
      <w:r w:rsidR="00FA18B9">
        <w:rPr>
          <w:vertAlign w:val="subscript"/>
          <w:lang w:val="ru-RU"/>
        </w:rPr>
        <w:t>т</w:t>
      </w:r>
      <w:proofErr w:type="spellEnd"/>
      <w:r>
        <w:rPr>
          <w:lang w:val="ru-RU"/>
        </w:rPr>
        <w:t xml:space="preserve"> – </w:t>
      </w:r>
      <w:r w:rsidRPr="0085222A">
        <w:rPr>
          <w:lang w:val="ru-RU"/>
        </w:rPr>
        <w:t>коэффициент использования типовых программ и модулей;</w:t>
      </w:r>
    </w:p>
    <w:p w:rsidR="0085222A" w:rsidRDefault="0085222A" w:rsidP="006322CE">
      <w:pPr>
        <w:pStyle w:val="aff9"/>
        <w:rPr>
          <w:lang w:val="ru-RU"/>
        </w:rPr>
      </w:pPr>
      <w:r>
        <w:rPr>
          <w:lang w:val="ru-RU"/>
        </w:rPr>
        <w:tab/>
      </w:r>
      <w:proofErr w:type="spellStart"/>
      <w:r>
        <w:rPr>
          <w:lang w:val="ru-RU"/>
        </w:rPr>
        <w:t>К</w:t>
      </w:r>
      <w:r w:rsidR="00FA18B9">
        <w:rPr>
          <w:vertAlign w:val="subscript"/>
          <w:lang w:val="ru-RU"/>
        </w:rPr>
        <w:t>н</w:t>
      </w:r>
      <w:proofErr w:type="spellEnd"/>
      <w:r>
        <w:rPr>
          <w:lang w:val="ru-RU"/>
        </w:rPr>
        <w:t xml:space="preserve"> – </w:t>
      </w:r>
      <w:r w:rsidRPr="0085222A">
        <w:rPr>
          <w:lang w:val="ru-RU"/>
        </w:rPr>
        <w:t>коэффициент новизны.</w:t>
      </w:r>
    </w:p>
    <w:p w:rsidR="0085222A" w:rsidRDefault="0085222A" w:rsidP="0085222A">
      <w:pPr>
        <w:pStyle w:val="a7"/>
      </w:pPr>
      <w:r>
        <w:t>Подставив значения в формулу (7.2), получим:</w:t>
      </w:r>
    </w:p>
    <w:p w:rsidR="0085222A" w:rsidRDefault="0085222A" w:rsidP="0085222A">
      <w:pPr>
        <w:pStyle w:val="a7"/>
      </w:pPr>
    </w:p>
    <w:tbl>
      <w:tblPr>
        <w:tblStyle w:val="af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85222A" w:rsidTr="00AA5344">
        <w:tc>
          <w:tcPr>
            <w:tcW w:w="500" w:type="pct"/>
            <w:shd w:val="clear" w:color="auto" w:fill="auto"/>
            <w:tcMar>
              <w:left w:w="0" w:type="dxa"/>
              <w:right w:w="0" w:type="dxa"/>
            </w:tcMar>
            <w:vAlign w:val="center"/>
          </w:tcPr>
          <w:p w:rsidR="0085222A" w:rsidRDefault="0085222A" w:rsidP="00AA5344">
            <w:pPr>
              <w:pStyle w:val="a7"/>
              <w:ind w:firstLine="0"/>
              <w:jc w:val="center"/>
            </w:pPr>
          </w:p>
        </w:tc>
        <w:tc>
          <w:tcPr>
            <w:tcW w:w="4000" w:type="pct"/>
            <w:shd w:val="clear" w:color="auto" w:fill="auto"/>
            <w:tcMar>
              <w:left w:w="0" w:type="dxa"/>
              <w:right w:w="0" w:type="dxa"/>
            </w:tcMar>
            <w:vAlign w:val="center"/>
          </w:tcPr>
          <w:p w:rsidR="0085222A" w:rsidRPr="008465F1" w:rsidRDefault="00FA18B9" w:rsidP="00AA5344">
            <w:pPr>
              <w:pStyle w:val="a7"/>
              <w:ind w:firstLine="0"/>
              <w:jc w:val="center"/>
              <w:rPr>
                <w:lang w:val="en-US"/>
              </w:rPr>
            </w:pPr>
            <w:r w:rsidRPr="006322CE">
              <w:rPr>
                <w:position w:val="-12"/>
              </w:rPr>
              <w:object w:dxaOrig="5460" w:dyaOrig="380">
                <v:shape id="_x0000_i1028" type="#_x0000_t75" style="width:273pt;height:18.75pt" o:ole="">
                  <v:imagedata r:id="rId14" o:title=""/>
                </v:shape>
                <o:OLEObject Type="Embed" ProgID="Equation.DSMT4" ShapeID="_x0000_i1028" DrawAspect="Content" ObjectID="_1491248981" r:id="rId15"/>
              </w:object>
            </w:r>
            <w:r w:rsidR="00AE3988">
              <w:t>.</w:t>
            </w:r>
          </w:p>
        </w:tc>
        <w:tc>
          <w:tcPr>
            <w:tcW w:w="500" w:type="pct"/>
            <w:shd w:val="clear" w:color="auto" w:fill="auto"/>
            <w:tcMar>
              <w:left w:w="0" w:type="dxa"/>
              <w:right w:w="0" w:type="dxa"/>
            </w:tcMar>
            <w:vAlign w:val="center"/>
          </w:tcPr>
          <w:p w:rsidR="0085222A" w:rsidRDefault="0085222A" w:rsidP="00AE3988">
            <w:pPr>
              <w:pStyle w:val="a7"/>
              <w:ind w:firstLine="0"/>
              <w:jc w:val="right"/>
            </w:pPr>
          </w:p>
        </w:tc>
      </w:tr>
    </w:tbl>
    <w:p w:rsidR="0085222A" w:rsidRDefault="0085222A" w:rsidP="0085222A">
      <w:pPr>
        <w:pStyle w:val="a7"/>
      </w:pPr>
    </w:p>
    <w:p w:rsidR="00B42AF8" w:rsidRDefault="00B42AF8" w:rsidP="00B42AF8">
      <w:pPr>
        <w:pStyle w:val="a7"/>
      </w:pPr>
      <w:r>
        <w:t>Имея общую трудоёмкость, определяется численность исполнителей проекта, либо срок его разработки. Данный проект делался на заказ, при этом заранее было определено, что работа будет выполнена одним человеком, таким образом требуется определить второй параметр.</w:t>
      </w:r>
    </w:p>
    <w:p w:rsidR="00AE3988" w:rsidRDefault="00B42AF8" w:rsidP="00B42AF8">
      <w:pPr>
        <w:pStyle w:val="a7"/>
      </w:pPr>
      <w:r>
        <w:t>Для определения срока разработки проекта, необходимо рассчитать эффективный фонд времени одного работника (</w:t>
      </w:r>
      <w:proofErr w:type="spellStart"/>
      <w:r>
        <w:t>Ф</w:t>
      </w:r>
      <w:r w:rsidR="00B801E3">
        <w:rPr>
          <w:vertAlign w:val="subscript"/>
        </w:rPr>
        <w:t>эф</w:t>
      </w:r>
      <w:proofErr w:type="spellEnd"/>
      <w:r>
        <w:t>):</w:t>
      </w:r>
    </w:p>
    <w:p w:rsidR="00B42AF8" w:rsidRDefault="00B42AF8" w:rsidP="00B42AF8">
      <w:pPr>
        <w:pStyle w:val="a7"/>
      </w:pPr>
    </w:p>
    <w:tbl>
      <w:tblPr>
        <w:tblStyle w:val="af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B42AF8" w:rsidTr="00AA5344">
        <w:tc>
          <w:tcPr>
            <w:tcW w:w="500" w:type="pct"/>
            <w:shd w:val="clear" w:color="auto" w:fill="auto"/>
            <w:tcMar>
              <w:left w:w="0" w:type="dxa"/>
              <w:right w:w="0" w:type="dxa"/>
            </w:tcMar>
            <w:vAlign w:val="center"/>
          </w:tcPr>
          <w:p w:rsidR="00B42AF8" w:rsidRDefault="00B42AF8" w:rsidP="00AA5344">
            <w:pPr>
              <w:pStyle w:val="a7"/>
              <w:ind w:firstLine="0"/>
              <w:jc w:val="center"/>
            </w:pPr>
          </w:p>
        </w:tc>
        <w:tc>
          <w:tcPr>
            <w:tcW w:w="4000" w:type="pct"/>
            <w:shd w:val="clear" w:color="auto" w:fill="auto"/>
            <w:tcMar>
              <w:left w:w="0" w:type="dxa"/>
              <w:right w:w="0" w:type="dxa"/>
            </w:tcMar>
            <w:vAlign w:val="center"/>
          </w:tcPr>
          <w:p w:rsidR="00B42AF8" w:rsidRPr="008465F1" w:rsidRDefault="00FA18B9" w:rsidP="00AA5344">
            <w:pPr>
              <w:pStyle w:val="a7"/>
              <w:ind w:firstLine="0"/>
              <w:jc w:val="center"/>
              <w:rPr>
                <w:lang w:val="en-US"/>
              </w:rPr>
            </w:pPr>
            <w:r w:rsidRPr="00FA18B9">
              <w:rPr>
                <w:position w:val="-16"/>
              </w:rPr>
              <w:object w:dxaOrig="2920" w:dyaOrig="420">
                <v:shape id="_x0000_i1029" type="#_x0000_t75" style="width:146.25pt;height:21pt" o:ole="">
                  <v:imagedata r:id="rId16" o:title=""/>
                </v:shape>
                <o:OLEObject Type="Embed" ProgID="Equation.DSMT4" ShapeID="_x0000_i1029" DrawAspect="Content" ObjectID="_1491248982" r:id="rId17"/>
              </w:object>
            </w:r>
          </w:p>
        </w:tc>
        <w:tc>
          <w:tcPr>
            <w:tcW w:w="500" w:type="pct"/>
            <w:shd w:val="clear" w:color="auto" w:fill="auto"/>
            <w:tcMar>
              <w:left w:w="0" w:type="dxa"/>
              <w:right w:w="0" w:type="dxa"/>
            </w:tcMar>
            <w:vAlign w:val="center"/>
          </w:tcPr>
          <w:p w:rsidR="00B42AF8" w:rsidRDefault="00B42AF8" w:rsidP="00AA5344">
            <w:pPr>
              <w:pStyle w:val="a7"/>
              <w:ind w:firstLine="0"/>
              <w:jc w:val="right"/>
            </w:pPr>
            <w:r>
              <w:t>(7.3)</w:t>
            </w:r>
          </w:p>
        </w:tc>
      </w:tr>
    </w:tbl>
    <w:p w:rsidR="00B42AF8" w:rsidRDefault="00B42AF8" w:rsidP="00B42AF8">
      <w:pPr>
        <w:pStyle w:val="a7"/>
      </w:pPr>
    </w:p>
    <w:p w:rsidR="00B42AF8" w:rsidRDefault="00B42AF8" w:rsidP="00B42AF8">
      <w:pPr>
        <w:pStyle w:val="aff9"/>
        <w:rPr>
          <w:lang w:val="ru-RU"/>
        </w:rPr>
      </w:pPr>
      <w:r>
        <w:rPr>
          <w:lang w:val="ru-RU"/>
        </w:rPr>
        <w:t>где</w:t>
      </w:r>
      <w:r>
        <w:rPr>
          <w:lang w:val="ru-RU"/>
        </w:rPr>
        <w:tab/>
      </w:r>
      <w:proofErr w:type="spellStart"/>
      <w:r>
        <w:rPr>
          <w:lang w:val="ru-RU"/>
        </w:rPr>
        <w:t>Д</w:t>
      </w:r>
      <w:r w:rsidR="00FA18B9">
        <w:rPr>
          <w:vertAlign w:val="subscript"/>
          <w:lang w:val="ru-RU"/>
        </w:rPr>
        <w:t>г</w:t>
      </w:r>
      <w:proofErr w:type="spellEnd"/>
      <w:r>
        <w:rPr>
          <w:lang w:val="ru-RU"/>
        </w:rPr>
        <w:t xml:space="preserve"> – количество дней в году;</w:t>
      </w:r>
    </w:p>
    <w:p w:rsidR="00B42AF8" w:rsidRDefault="00B42AF8" w:rsidP="00B42AF8">
      <w:pPr>
        <w:pStyle w:val="aff9"/>
        <w:rPr>
          <w:lang w:val="ru-RU"/>
        </w:rPr>
      </w:pPr>
      <w:r>
        <w:rPr>
          <w:lang w:val="ru-RU"/>
        </w:rPr>
        <w:tab/>
      </w:r>
      <w:proofErr w:type="spellStart"/>
      <w:r>
        <w:rPr>
          <w:lang w:val="ru-RU"/>
        </w:rPr>
        <w:t>Д</w:t>
      </w:r>
      <w:r w:rsidR="00FA18B9">
        <w:rPr>
          <w:vertAlign w:val="subscript"/>
          <w:lang w:val="ru-RU"/>
        </w:rPr>
        <w:t>п</w:t>
      </w:r>
      <w:proofErr w:type="spellEnd"/>
      <w:r>
        <w:rPr>
          <w:lang w:val="ru-RU"/>
        </w:rPr>
        <w:t xml:space="preserve"> – </w:t>
      </w:r>
      <w:r w:rsidRPr="00B42AF8">
        <w:rPr>
          <w:lang w:val="ru-RU"/>
        </w:rPr>
        <w:t>количество праздничных дней в году;</w:t>
      </w:r>
    </w:p>
    <w:p w:rsidR="00B42AF8" w:rsidRDefault="00B42AF8" w:rsidP="00B42AF8">
      <w:pPr>
        <w:pStyle w:val="aff9"/>
        <w:rPr>
          <w:lang w:val="ru-RU"/>
        </w:rPr>
      </w:pPr>
      <w:r>
        <w:rPr>
          <w:lang w:val="ru-RU"/>
        </w:rPr>
        <w:tab/>
      </w:r>
      <w:proofErr w:type="spellStart"/>
      <w:r>
        <w:rPr>
          <w:lang w:val="ru-RU"/>
        </w:rPr>
        <w:t>Д</w:t>
      </w:r>
      <w:r w:rsidR="00FA18B9">
        <w:rPr>
          <w:vertAlign w:val="subscript"/>
          <w:lang w:val="ru-RU"/>
        </w:rPr>
        <w:t>в</w:t>
      </w:r>
      <w:proofErr w:type="spellEnd"/>
      <w:r>
        <w:rPr>
          <w:lang w:val="ru-RU"/>
        </w:rPr>
        <w:t xml:space="preserve"> </w:t>
      </w:r>
      <w:r>
        <w:rPr>
          <w:lang w:val="ru-RU"/>
        </w:rPr>
        <w:softHyphen/>
        <w:t xml:space="preserve">– </w:t>
      </w:r>
      <w:r w:rsidRPr="00B42AF8">
        <w:rPr>
          <w:lang w:val="ru-RU"/>
        </w:rPr>
        <w:t>количество выходных дней в году;</w:t>
      </w:r>
    </w:p>
    <w:p w:rsidR="00B42AF8" w:rsidRDefault="00B42AF8" w:rsidP="00B42AF8">
      <w:pPr>
        <w:pStyle w:val="aff9"/>
        <w:rPr>
          <w:lang w:val="ru-RU"/>
        </w:rPr>
      </w:pPr>
      <w:r>
        <w:rPr>
          <w:lang w:val="ru-RU"/>
        </w:rPr>
        <w:tab/>
        <w:t>Д</w:t>
      </w:r>
      <w:r w:rsidR="00FA18B9">
        <w:rPr>
          <w:vertAlign w:val="subscript"/>
          <w:lang w:val="ru-RU"/>
        </w:rPr>
        <w:t>о</w:t>
      </w:r>
      <w:r>
        <w:rPr>
          <w:lang w:val="ru-RU"/>
        </w:rPr>
        <w:t xml:space="preserve"> – </w:t>
      </w:r>
      <w:r w:rsidRPr="00B42AF8">
        <w:rPr>
          <w:lang w:val="ru-RU"/>
        </w:rPr>
        <w:t>количество дней отпуска.</w:t>
      </w:r>
    </w:p>
    <w:p w:rsidR="00B42AF8" w:rsidRDefault="00B42AF8" w:rsidP="00B42AF8">
      <w:pPr>
        <w:pStyle w:val="a7"/>
      </w:pPr>
      <w:r>
        <w:t>Таким образом, по формуле (7.3) фонд эффективного времени составит:</w:t>
      </w:r>
    </w:p>
    <w:p w:rsidR="00B42AF8" w:rsidRDefault="00B42AF8" w:rsidP="00B42AF8">
      <w:pPr>
        <w:pStyle w:val="a7"/>
      </w:pPr>
    </w:p>
    <w:tbl>
      <w:tblPr>
        <w:tblStyle w:val="af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B42AF8" w:rsidTr="00AA5344">
        <w:tc>
          <w:tcPr>
            <w:tcW w:w="500" w:type="pct"/>
            <w:shd w:val="clear" w:color="auto" w:fill="auto"/>
            <w:tcMar>
              <w:left w:w="0" w:type="dxa"/>
              <w:right w:w="0" w:type="dxa"/>
            </w:tcMar>
            <w:vAlign w:val="center"/>
          </w:tcPr>
          <w:p w:rsidR="00B42AF8" w:rsidRDefault="00B42AF8" w:rsidP="00AA5344">
            <w:pPr>
              <w:pStyle w:val="a7"/>
              <w:ind w:firstLine="0"/>
              <w:jc w:val="center"/>
            </w:pPr>
          </w:p>
        </w:tc>
        <w:tc>
          <w:tcPr>
            <w:tcW w:w="4000" w:type="pct"/>
            <w:shd w:val="clear" w:color="auto" w:fill="auto"/>
            <w:tcMar>
              <w:left w:w="0" w:type="dxa"/>
              <w:right w:w="0" w:type="dxa"/>
            </w:tcMar>
            <w:vAlign w:val="center"/>
          </w:tcPr>
          <w:p w:rsidR="00B42AF8" w:rsidRPr="008465F1" w:rsidRDefault="00FA18B9" w:rsidP="00AA5344">
            <w:pPr>
              <w:pStyle w:val="a7"/>
              <w:ind w:firstLine="0"/>
              <w:jc w:val="center"/>
              <w:rPr>
                <w:lang w:val="en-US"/>
              </w:rPr>
            </w:pPr>
            <w:r w:rsidRPr="00FA18B9">
              <w:rPr>
                <w:position w:val="-16"/>
              </w:rPr>
              <w:object w:dxaOrig="4120" w:dyaOrig="420">
                <v:shape id="_x0000_i1030" type="#_x0000_t75" style="width:205.5pt;height:21pt" o:ole="">
                  <v:imagedata r:id="rId18" o:title=""/>
                </v:shape>
                <o:OLEObject Type="Embed" ProgID="Equation.DSMT4" ShapeID="_x0000_i1030" DrawAspect="Content" ObjectID="_1491248983" r:id="rId19"/>
              </w:object>
            </w:r>
          </w:p>
        </w:tc>
        <w:tc>
          <w:tcPr>
            <w:tcW w:w="500" w:type="pct"/>
            <w:shd w:val="clear" w:color="auto" w:fill="auto"/>
            <w:tcMar>
              <w:left w:w="0" w:type="dxa"/>
              <w:right w:w="0" w:type="dxa"/>
            </w:tcMar>
            <w:vAlign w:val="center"/>
          </w:tcPr>
          <w:p w:rsidR="00B42AF8" w:rsidRDefault="00B42AF8" w:rsidP="00AA5344">
            <w:pPr>
              <w:pStyle w:val="a7"/>
              <w:ind w:firstLine="0"/>
              <w:jc w:val="right"/>
            </w:pPr>
          </w:p>
        </w:tc>
      </w:tr>
    </w:tbl>
    <w:p w:rsidR="00B42AF8" w:rsidRDefault="00B42AF8" w:rsidP="00B42AF8">
      <w:pPr>
        <w:pStyle w:val="a7"/>
      </w:pPr>
    </w:p>
    <w:p w:rsidR="0046239D" w:rsidRDefault="0046239D" w:rsidP="00B42AF8">
      <w:pPr>
        <w:pStyle w:val="a7"/>
      </w:pPr>
      <w:r w:rsidRPr="0046239D">
        <w:t>Срок разработки проекта (Т</w:t>
      </w:r>
      <w:r w:rsidR="00B801E3">
        <w:rPr>
          <w:vertAlign w:val="subscript"/>
        </w:rPr>
        <w:t>р</w:t>
      </w:r>
      <w:r w:rsidRPr="0046239D">
        <w:t>) определяется по формуле:</w:t>
      </w:r>
    </w:p>
    <w:p w:rsidR="0046239D" w:rsidRDefault="0046239D" w:rsidP="00B42AF8">
      <w:pPr>
        <w:pStyle w:val="a7"/>
      </w:pPr>
    </w:p>
    <w:tbl>
      <w:tblPr>
        <w:tblStyle w:val="af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46239D" w:rsidTr="00AA5344">
        <w:tc>
          <w:tcPr>
            <w:tcW w:w="500" w:type="pct"/>
            <w:shd w:val="clear" w:color="auto" w:fill="auto"/>
            <w:tcMar>
              <w:left w:w="0" w:type="dxa"/>
              <w:right w:w="0" w:type="dxa"/>
            </w:tcMar>
            <w:vAlign w:val="center"/>
          </w:tcPr>
          <w:p w:rsidR="0046239D" w:rsidRDefault="0046239D" w:rsidP="00AA5344">
            <w:pPr>
              <w:pStyle w:val="a7"/>
              <w:ind w:firstLine="0"/>
              <w:jc w:val="center"/>
            </w:pPr>
          </w:p>
        </w:tc>
        <w:tc>
          <w:tcPr>
            <w:tcW w:w="4000" w:type="pct"/>
            <w:shd w:val="clear" w:color="auto" w:fill="auto"/>
            <w:tcMar>
              <w:left w:w="0" w:type="dxa"/>
              <w:right w:w="0" w:type="dxa"/>
            </w:tcMar>
            <w:vAlign w:val="center"/>
          </w:tcPr>
          <w:p w:rsidR="0046239D" w:rsidRPr="008465F1" w:rsidRDefault="00FA18B9" w:rsidP="00AA5344">
            <w:pPr>
              <w:pStyle w:val="a7"/>
              <w:ind w:firstLine="0"/>
              <w:jc w:val="center"/>
              <w:rPr>
                <w:lang w:val="en-US"/>
              </w:rPr>
            </w:pPr>
            <w:r w:rsidRPr="00FA18B9">
              <w:rPr>
                <w:position w:val="-38"/>
              </w:rPr>
              <w:object w:dxaOrig="1700" w:dyaOrig="820">
                <v:shape id="_x0000_i1031" type="#_x0000_t75" style="width:84.75pt;height:41.25pt" o:ole="">
                  <v:imagedata r:id="rId20" o:title=""/>
                </v:shape>
                <o:OLEObject Type="Embed" ProgID="Equation.DSMT4" ShapeID="_x0000_i1031" DrawAspect="Content" ObjectID="_1491248984" r:id="rId21"/>
              </w:object>
            </w:r>
          </w:p>
        </w:tc>
        <w:tc>
          <w:tcPr>
            <w:tcW w:w="500" w:type="pct"/>
            <w:shd w:val="clear" w:color="auto" w:fill="auto"/>
            <w:tcMar>
              <w:left w:w="0" w:type="dxa"/>
              <w:right w:w="0" w:type="dxa"/>
            </w:tcMar>
            <w:vAlign w:val="center"/>
          </w:tcPr>
          <w:p w:rsidR="0046239D" w:rsidRDefault="0046239D" w:rsidP="00AA5344">
            <w:pPr>
              <w:pStyle w:val="a7"/>
              <w:ind w:firstLine="0"/>
              <w:jc w:val="right"/>
            </w:pPr>
            <w:r>
              <w:t>(7.4)</w:t>
            </w:r>
          </w:p>
        </w:tc>
      </w:tr>
    </w:tbl>
    <w:p w:rsidR="00866376" w:rsidRDefault="00866376" w:rsidP="0046239D">
      <w:pPr>
        <w:pStyle w:val="aff9"/>
        <w:rPr>
          <w:lang w:val="ru-RU"/>
        </w:rPr>
      </w:pPr>
    </w:p>
    <w:p w:rsidR="0046239D" w:rsidRDefault="0046239D" w:rsidP="0046239D">
      <w:pPr>
        <w:pStyle w:val="aff9"/>
        <w:rPr>
          <w:lang w:val="ru-RU"/>
        </w:rPr>
      </w:pPr>
      <w:r>
        <w:rPr>
          <w:lang w:val="ru-RU"/>
        </w:rPr>
        <w:t>где</w:t>
      </w:r>
      <w:r>
        <w:rPr>
          <w:lang w:val="ru-RU"/>
        </w:rPr>
        <w:tab/>
      </w:r>
      <w:proofErr w:type="spellStart"/>
      <w:r w:rsidR="004545D3" w:rsidRPr="004545D3">
        <w:rPr>
          <w:lang w:val="ru-RU"/>
        </w:rPr>
        <w:t>Ч</w:t>
      </w:r>
      <w:r w:rsidR="00FA18B9">
        <w:rPr>
          <w:vertAlign w:val="subscript"/>
          <w:lang w:val="ru-RU"/>
        </w:rPr>
        <w:t>р</w:t>
      </w:r>
      <w:proofErr w:type="spellEnd"/>
      <w:r w:rsidR="004545D3">
        <w:rPr>
          <w:lang w:val="ru-RU"/>
        </w:rPr>
        <w:t xml:space="preserve"> – </w:t>
      </w:r>
      <w:r w:rsidR="004545D3" w:rsidRPr="004545D3">
        <w:rPr>
          <w:lang w:val="ru-RU"/>
        </w:rPr>
        <w:t>численность исполнителей проекта;</w:t>
      </w:r>
    </w:p>
    <w:p w:rsidR="004545D3" w:rsidRDefault="004545D3" w:rsidP="0046239D">
      <w:pPr>
        <w:pStyle w:val="aff9"/>
        <w:rPr>
          <w:lang w:val="ru-RU"/>
        </w:rPr>
      </w:pPr>
      <w:r>
        <w:rPr>
          <w:lang w:val="ru-RU"/>
        </w:rPr>
        <w:lastRenderedPageBreak/>
        <w:tab/>
      </w:r>
      <w:r w:rsidR="009B7E64">
        <w:rPr>
          <w:lang w:val="ru-RU"/>
        </w:rPr>
        <w:t>Т</w:t>
      </w:r>
      <w:r w:rsidR="00FA18B9">
        <w:rPr>
          <w:vertAlign w:val="subscript"/>
          <w:lang w:val="ru-RU"/>
        </w:rPr>
        <w:t>о</w:t>
      </w:r>
      <w:r w:rsidR="009B7E64">
        <w:rPr>
          <w:lang w:val="ru-RU"/>
        </w:rPr>
        <w:t xml:space="preserve"> – </w:t>
      </w:r>
      <w:r w:rsidR="009B7E64" w:rsidRPr="009B7E64">
        <w:rPr>
          <w:lang w:val="ru-RU"/>
        </w:rPr>
        <w:t>общая трудоемкость разработки проекта</w:t>
      </w:r>
      <w:r w:rsidR="009B7E64">
        <w:rPr>
          <w:lang w:val="ru-RU"/>
        </w:rPr>
        <w:t>, человеко-дней</w:t>
      </w:r>
      <w:r w:rsidR="009B7E64" w:rsidRPr="009B7E64">
        <w:rPr>
          <w:lang w:val="ru-RU"/>
        </w:rPr>
        <w:t>;</w:t>
      </w:r>
    </w:p>
    <w:p w:rsidR="009B7E64" w:rsidRDefault="009B7E64" w:rsidP="0046239D">
      <w:pPr>
        <w:pStyle w:val="aff9"/>
        <w:rPr>
          <w:lang w:val="ru-RU"/>
        </w:rPr>
      </w:pPr>
      <w:r>
        <w:rPr>
          <w:lang w:val="ru-RU"/>
        </w:rPr>
        <w:tab/>
      </w:r>
      <w:proofErr w:type="spellStart"/>
      <w:r>
        <w:rPr>
          <w:lang w:val="ru-RU"/>
        </w:rPr>
        <w:t>Ф</w:t>
      </w:r>
      <w:r w:rsidR="00FA18B9">
        <w:rPr>
          <w:vertAlign w:val="subscript"/>
          <w:lang w:val="ru-RU"/>
        </w:rPr>
        <w:t>эф</w:t>
      </w:r>
      <w:proofErr w:type="spellEnd"/>
      <w:r>
        <w:rPr>
          <w:lang w:val="ru-RU"/>
        </w:rPr>
        <w:t xml:space="preserve"> – </w:t>
      </w:r>
      <w:r w:rsidRPr="009B7E64">
        <w:rPr>
          <w:lang w:val="ru-RU"/>
        </w:rPr>
        <w:t>эффективный фонд времени работы одного работника.</w:t>
      </w:r>
    </w:p>
    <w:p w:rsidR="009B7E64" w:rsidRDefault="009B7E64" w:rsidP="009B7E64">
      <w:pPr>
        <w:pStyle w:val="a7"/>
      </w:pPr>
      <w:r w:rsidRPr="009B7E64">
        <w:t xml:space="preserve">Подставив значения в формулу </w:t>
      </w:r>
      <w:r>
        <w:t>(7.4)</w:t>
      </w:r>
      <w:r w:rsidRPr="009B7E64">
        <w:t>, получим:</w:t>
      </w:r>
    </w:p>
    <w:p w:rsidR="009B7E64" w:rsidRDefault="009B7E64" w:rsidP="009B7E64">
      <w:pPr>
        <w:pStyle w:val="a7"/>
      </w:pPr>
    </w:p>
    <w:tbl>
      <w:tblPr>
        <w:tblStyle w:val="af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9B7E64" w:rsidTr="00AA5344">
        <w:tc>
          <w:tcPr>
            <w:tcW w:w="500" w:type="pct"/>
            <w:shd w:val="clear" w:color="auto" w:fill="auto"/>
            <w:tcMar>
              <w:left w:w="0" w:type="dxa"/>
              <w:right w:w="0" w:type="dxa"/>
            </w:tcMar>
            <w:vAlign w:val="center"/>
          </w:tcPr>
          <w:p w:rsidR="009B7E64" w:rsidRDefault="009B7E64" w:rsidP="00AA5344">
            <w:pPr>
              <w:pStyle w:val="a7"/>
              <w:ind w:firstLine="0"/>
              <w:jc w:val="center"/>
            </w:pPr>
          </w:p>
        </w:tc>
        <w:tc>
          <w:tcPr>
            <w:tcW w:w="4000" w:type="pct"/>
            <w:shd w:val="clear" w:color="auto" w:fill="auto"/>
            <w:tcMar>
              <w:left w:w="0" w:type="dxa"/>
              <w:right w:w="0" w:type="dxa"/>
            </w:tcMar>
            <w:vAlign w:val="center"/>
          </w:tcPr>
          <w:p w:rsidR="009B7E64" w:rsidRPr="008465F1" w:rsidRDefault="00FA18B9" w:rsidP="00AA5344">
            <w:pPr>
              <w:pStyle w:val="a7"/>
              <w:ind w:firstLine="0"/>
              <w:jc w:val="center"/>
              <w:rPr>
                <w:lang w:val="en-US"/>
              </w:rPr>
            </w:pPr>
            <w:r w:rsidRPr="009B3CB5">
              <w:rPr>
                <w:position w:val="-28"/>
              </w:rPr>
              <w:object w:dxaOrig="2860" w:dyaOrig="720">
                <v:shape id="_x0000_i1032" type="#_x0000_t75" style="width:143.25pt;height:36pt" o:ole="">
                  <v:imagedata r:id="rId22" o:title=""/>
                </v:shape>
                <o:OLEObject Type="Embed" ProgID="Equation.DSMT4" ShapeID="_x0000_i1032" DrawAspect="Content" ObjectID="_1491248985" r:id="rId23"/>
              </w:object>
            </w:r>
          </w:p>
        </w:tc>
        <w:tc>
          <w:tcPr>
            <w:tcW w:w="500" w:type="pct"/>
            <w:shd w:val="clear" w:color="auto" w:fill="auto"/>
            <w:tcMar>
              <w:left w:w="0" w:type="dxa"/>
              <w:right w:w="0" w:type="dxa"/>
            </w:tcMar>
            <w:vAlign w:val="center"/>
          </w:tcPr>
          <w:p w:rsidR="009B7E64" w:rsidRDefault="009B7E64" w:rsidP="00AA5344">
            <w:pPr>
              <w:pStyle w:val="a7"/>
              <w:ind w:firstLine="0"/>
              <w:jc w:val="right"/>
            </w:pPr>
          </w:p>
        </w:tc>
      </w:tr>
    </w:tbl>
    <w:p w:rsidR="009B7E64" w:rsidRDefault="009B7E64" w:rsidP="009B7E64">
      <w:pPr>
        <w:pStyle w:val="a7"/>
      </w:pPr>
    </w:p>
    <w:p w:rsidR="009B7E64" w:rsidRDefault="001A42F9" w:rsidP="009B7E64">
      <w:pPr>
        <w:pStyle w:val="a7"/>
      </w:pPr>
      <w:r w:rsidRPr="001A42F9">
        <w:t>Основой для расчёта сметы затрат является</w:t>
      </w:r>
      <w:r w:rsidR="00FA18B9">
        <w:t xml:space="preserve"> основная заработная плата </w:t>
      </w:r>
      <w:r w:rsidRPr="001A42F9">
        <w:t xml:space="preserve">разработчиков проекта. В данном случае имеется один </w:t>
      </w:r>
      <w:r>
        <w:t xml:space="preserve">работник – инженер-программист </w:t>
      </w:r>
      <w:r>
        <w:rPr>
          <w:lang w:val="en-US"/>
        </w:rPr>
        <w:t>II</w:t>
      </w:r>
      <w:r w:rsidRPr="001A42F9">
        <w:t>-й категории (тарифный разряд – 12, тарифный коэффициент – 2,84). Месячная</w:t>
      </w:r>
      <w:r w:rsidR="004B0250">
        <w:t xml:space="preserve"> тарифная</w:t>
      </w:r>
      <w:r w:rsidRPr="001A42F9">
        <w:t xml:space="preserve"> ставка исполнителя (</w:t>
      </w:r>
      <w:proofErr w:type="spellStart"/>
      <w:r w:rsidRPr="001A42F9">
        <w:t>Т</w:t>
      </w:r>
      <w:r w:rsidR="00FA18B9">
        <w:rPr>
          <w:vertAlign w:val="subscript"/>
        </w:rPr>
        <w:t>м</w:t>
      </w:r>
      <w:proofErr w:type="spellEnd"/>
      <w:r w:rsidRPr="001A42F9">
        <w:t xml:space="preserve">) </w:t>
      </w:r>
      <w:r w:rsidR="004B0250" w:rsidRPr="004B0250">
        <w:t xml:space="preserve">определяется </w:t>
      </w:r>
      <w:r w:rsidR="004B0250">
        <w:t>по формуле</w:t>
      </w:r>
      <w:r w:rsidRPr="001A42F9">
        <w:t>:</w:t>
      </w:r>
    </w:p>
    <w:p w:rsidR="001A42F9" w:rsidRDefault="001A42F9" w:rsidP="009B7E64">
      <w:pPr>
        <w:pStyle w:val="a7"/>
      </w:pPr>
    </w:p>
    <w:tbl>
      <w:tblPr>
        <w:tblStyle w:val="af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1A42F9" w:rsidTr="00AA5344">
        <w:tc>
          <w:tcPr>
            <w:tcW w:w="500" w:type="pct"/>
            <w:shd w:val="clear" w:color="auto" w:fill="auto"/>
            <w:tcMar>
              <w:left w:w="0" w:type="dxa"/>
              <w:right w:w="0" w:type="dxa"/>
            </w:tcMar>
            <w:vAlign w:val="center"/>
          </w:tcPr>
          <w:p w:rsidR="001A42F9" w:rsidRDefault="001A42F9" w:rsidP="00AA5344">
            <w:pPr>
              <w:pStyle w:val="a7"/>
              <w:ind w:firstLine="0"/>
              <w:jc w:val="center"/>
            </w:pPr>
          </w:p>
        </w:tc>
        <w:tc>
          <w:tcPr>
            <w:tcW w:w="4000" w:type="pct"/>
            <w:shd w:val="clear" w:color="auto" w:fill="auto"/>
            <w:tcMar>
              <w:left w:w="0" w:type="dxa"/>
              <w:right w:w="0" w:type="dxa"/>
            </w:tcMar>
            <w:vAlign w:val="center"/>
          </w:tcPr>
          <w:p w:rsidR="001A42F9" w:rsidRPr="008465F1" w:rsidRDefault="00FA18B9" w:rsidP="00AA5344">
            <w:pPr>
              <w:pStyle w:val="a7"/>
              <w:ind w:firstLine="0"/>
              <w:jc w:val="center"/>
              <w:rPr>
                <w:lang w:val="en-US"/>
              </w:rPr>
            </w:pPr>
            <w:r w:rsidRPr="004B0250">
              <w:rPr>
                <w:position w:val="-12"/>
              </w:rPr>
              <w:object w:dxaOrig="1579" w:dyaOrig="380">
                <v:shape id="_x0000_i1033" type="#_x0000_t75" style="width:79.5pt;height:18.75pt" o:ole="">
                  <v:imagedata r:id="rId24" o:title=""/>
                </v:shape>
                <o:OLEObject Type="Embed" ProgID="Equation.DSMT4" ShapeID="_x0000_i1033" DrawAspect="Content" ObjectID="_1491248986" r:id="rId25"/>
              </w:object>
            </w:r>
          </w:p>
        </w:tc>
        <w:tc>
          <w:tcPr>
            <w:tcW w:w="500" w:type="pct"/>
            <w:shd w:val="clear" w:color="auto" w:fill="auto"/>
            <w:tcMar>
              <w:left w:w="0" w:type="dxa"/>
              <w:right w:w="0" w:type="dxa"/>
            </w:tcMar>
            <w:vAlign w:val="center"/>
          </w:tcPr>
          <w:p w:rsidR="001A42F9" w:rsidRDefault="001A42F9" w:rsidP="00AA5344">
            <w:pPr>
              <w:pStyle w:val="a7"/>
              <w:ind w:firstLine="0"/>
              <w:jc w:val="right"/>
            </w:pPr>
            <w:r>
              <w:t>(7.5)</w:t>
            </w:r>
          </w:p>
        </w:tc>
      </w:tr>
    </w:tbl>
    <w:p w:rsidR="001A42F9" w:rsidRDefault="001A42F9" w:rsidP="009B7E64">
      <w:pPr>
        <w:pStyle w:val="a7"/>
      </w:pPr>
    </w:p>
    <w:p w:rsidR="004B0250" w:rsidRDefault="004B0250" w:rsidP="004B0250">
      <w:pPr>
        <w:pStyle w:val="aff9"/>
        <w:rPr>
          <w:lang w:val="ru-RU"/>
        </w:rPr>
      </w:pPr>
      <w:r>
        <w:rPr>
          <w:lang w:val="ru-RU"/>
        </w:rPr>
        <w:t>где</w:t>
      </w:r>
      <w:r>
        <w:rPr>
          <w:lang w:val="ru-RU"/>
        </w:rPr>
        <w:tab/>
        <w:t>Т</w:t>
      </w:r>
      <w:r w:rsidR="00FA18B9">
        <w:rPr>
          <w:vertAlign w:val="subscript"/>
          <w:lang w:val="ru-RU"/>
        </w:rPr>
        <w:t>м</w:t>
      </w:r>
      <w:r>
        <w:rPr>
          <w:vertAlign w:val="subscript"/>
          <w:lang w:val="ru-RU"/>
        </w:rPr>
        <w:t>1</w:t>
      </w:r>
      <w:r>
        <w:rPr>
          <w:lang w:val="ru-RU"/>
        </w:rPr>
        <w:t xml:space="preserve"> – </w:t>
      </w:r>
      <w:r w:rsidRPr="004B0250">
        <w:rPr>
          <w:lang w:val="ru-RU"/>
        </w:rPr>
        <w:t>месячная тарифная ставка первого разряда</w:t>
      </w:r>
      <w:r>
        <w:rPr>
          <w:lang w:val="ru-RU"/>
        </w:rPr>
        <w:t>, руб.;</w:t>
      </w:r>
    </w:p>
    <w:p w:rsidR="004B0250" w:rsidRDefault="004B0250" w:rsidP="004B0250">
      <w:pPr>
        <w:pStyle w:val="aff9"/>
        <w:rPr>
          <w:lang w:val="ru-RU"/>
        </w:rPr>
      </w:pPr>
      <w:r>
        <w:rPr>
          <w:lang w:val="ru-RU"/>
        </w:rPr>
        <w:tab/>
      </w:r>
      <w:proofErr w:type="spellStart"/>
      <w:r>
        <w:rPr>
          <w:lang w:val="ru-RU"/>
        </w:rPr>
        <w:t>Т</w:t>
      </w:r>
      <w:r w:rsidR="00FA18B9">
        <w:rPr>
          <w:vertAlign w:val="subscript"/>
          <w:lang w:val="ru-RU"/>
        </w:rPr>
        <w:t>к</w:t>
      </w:r>
      <w:proofErr w:type="spellEnd"/>
      <w:r>
        <w:rPr>
          <w:lang w:val="ru-RU"/>
        </w:rPr>
        <w:t xml:space="preserve"> – тарифный коэффициент.</w:t>
      </w:r>
    </w:p>
    <w:p w:rsidR="004B0250" w:rsidRDefault="004B0250" w:rsidP="004B0250">
      <w:pPr>
        <w:pStyle w:val="a7"/>
      </w:pPr>
      <w:r>
        <w:t>Месячная тарифная ставка, определённая по формуле (7.5) составит:</w:t>
      </w:r>
    </w:p>
    <w:p w:rsidR="004B0250" w:rsidRDefault="004B0250" w:rsidP="004B0250">
      <w:pPr>
        <w:pStyle w:val="a7"/>
      </w:pPr>
    </w:p>
    <w:tbl>
      <w:tblPr>
        <w:tblStyle w:val="af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4B0250" w:rsidTr="00AA5344">
        <w:tc>
          <w:tcPr>
            <w:tcW w:w="500" w:type="pct"/>
            <w:shd w:val="clear" w:color="auto" w:fill="auto"/>
            <w:tcMar>
              <w:left w:w="0" w:type="dxa"/>
              <w:right w:w="0" w:type="dxa"/>
            </w:tcMar>
            <w:vAlign w:val="center"/>
          </w:tcPr>
          <w:p w:rsidR="004B0250" w:rsidRDefault="004B0250" w:rsidP="00AA5344">
            <w:pPr>
              <w:pStyle w:val="a7"/>
              <w:ind w:firstLine="0"/>
              <w:jc w:val="center"/>
            </w:pPr>
          </w:p>
        </w:tc>
        <w:tc>
          <w:tcPr>
            <w:tcW w:w="4000" w:type="pct"/>
            <w:shd w:val="clear" w:color="auto" w:fill="auto"/>
            <w:tcMar>
              <w:left w:w="0" w:type="dxa"/>
              <w:right w:w="0" w:type="dxa"/>
            </w:tcMar>
            <w:vAlign w:val="center"/>
          </w:tcPr>
          <w:p w:rsidR="004B0250" w:rsidRPr="008465F1" w:rsidRDefault="00A9134D" w:rsidP="00AA5344">
            <w:pPr>
              <w:pStyle w:val="a7"/>
              <w:ind w:firstLine="0"/>
              <w:jc w:val="center"/>
              <w:rPr>
                <w:lang w:val="en-US"/>
              </w:rPr>
            </w:pPr>
            <w:r w:rsidRPr="004B0250">
              <w:rPr>
                <w:position w:val="-12"/>
              </w:rPr>
              <w:object w:dxaOrig="4140" w:dyaOrig="380">
                <v:shape id="_x0000_i1034" type="#_x0000_t75" style="width:207pt;height:18.75pt" o:ole="">
                  <v:imagedata r:id="rId26" o:title=""/>
                </v:shape>
                <o:OLEObject Type="Embed" ProgID="Equation.DSMT4" ShapeID="_x0000_i1034" DrawAspect="Content" ObjectID="_1491248987" r:id="rId27"/>
              </w:object>
            </w:r>
          </w:p>
        </w:tc>
        <w:tc>
          <w:tcPr>
            <w:tcW w:w="500" w:type="pct"/>
            <w:shd w:val="clear" w:color="auto" w:fill="auto"/>
            <w:tcMar>
              <w:left w:w="0" w:type="dxa"/>
              <w:right w:w="0" w:type="dxa"/>
            </w:tcMar>
            <w:vAlign w:val="center"/>
          </w:tcPr>
          <w:p w:rsidR="004B0250" w:rsidRDefault="004B0250" w:rsidP="004B0250">
            <w:pPr>
              <w:pStyle w:val="a7"/>
              <w:ind w:firstLine="0"/>
              <w:jc w:val="right"/>
            </w:pPr>
          </w:p>
        </w:tc>
      </w:tr>
    </w:tbl>
    <w:p w:rsidR="004B0250" w:rsidRDefault="004B0250" w:rsidP="004B0250">
      <w:pPr>
        <w:pStyle w:val="a7"/>
      </w:pPr>
    </w:p>
    <w:p w:rsidR="005F3A34" w:rsidRDefault="005F3A34" w:rsidP="004B0250">
      <w:pPr>
        <w:pStyle w:val="a7"/>
      </w:pPr>
      <w:r w:rsidRPr="005F3A34">
        <w:t>Исходя из месячной тарифной ставки рассчитывается часовая</w:t>
      </w:r>
      <w:r w:rsidR="00320BF8">
        <w:t xml:space="preserve"> тарифная ставка (</w:t>
      </w:r>
      <w:proofErr w:type="spellStart"/>
      <w:r w:rsidR="00320BF8">
        <w:t>Т</w:t>
      </w:r>
      <w:r w:rsidR="00FA18B9">
        <w:rPr>
          <w:vertAlign w:val="subscript"/>
        </w:rPr>
        <w:t>ч</w:t>
      </w:r>
      <w:proofErr w:type="spellEnd"/>
      <w:r w:rsidR="00320BF8">
        <w:t>)</w:t>
      </w:r>
      <w:r w:rsidRPr="005F3A34">
        <w:t>:</w:t>
      </w:r>
    </w:p>
    <w:p w:rsidR="005F3A34" w:rsidRDefault="005F3A34" w:rsidP="004B0250">
      <w:pPr>
        <w:pStyle w:val="a7"/>
      </w:pPr>
    </w:p>
    <w:tbl>
      <w:tblPr>
        <w:tblStyle w:val="af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5F3A34" w:rsidTr="00AA5344">
        <w:tc>
          <w:tcPr>
            <w:tcW w:w="500" w:type="pct"/>
            <w:shd w:val="clear" w:color="auto" w:fill="auto"/>
            <w:tcMar>
              <w:left w:w="0" w:type="dxa"/>
              <w:right w:w="0" w:type="dxa"/>
            </w:tcMar>
            <w:vAlign w:val="center"/>
          </w:tcPr>
          <w:p w:rsidR="005F3A34" w:rsidRDefault="005F3A34" w:rsidP="00AA5344">
            <w:pPr>
              <w:pStyle w:val="a7"/>
              <w:ind w:firstLine="0"/>
              <w:jc w:val="center"/>
            </w:pPr>
          </w:p>
        </w:tc>
        <w:tc>
          <w:tcPr>
            <w:tcW w:w="4000" w:type="pct"/>
            <w:shd w:val="clear" w:color="auto" w:fill="auto"/>
            <w:tcMar>
              <w:left w:w="0" w:type="dxa"/>
              <w:right w:w="0" w:type="dxa"/>
            </w:tcMar>
            <w:vAlign w:val="center"/>
          </w:tcPr>
          <w:p w:rsidR="005F3A34" w:rsidRPr="008465F1" w:rsidRDefault="00FA18B9" w:rsidP="00AA5344">
            <w:pPr>
              <w:pStyle w:val="a7"/>
              <w:ind w:firstLine="0"/>
              <w:jc w:val="center"/>
              <w:rPr>
                <w:lang w:val="en-US"/>
              </w:rPr>
            </w:pPr>
            <w:r w:rsidRPr="00FA18B9">
              <w:rPr>
                <w:position w:val="-38"/>
              </w:rPr>
              <w:object w:dxaOrig="1120" w:dyaOrig="820">
                <v:shape id="_x0000_i1035" type="#_x0000_t75" style="width:55.5pt;height:41.25pt" o:ole="">
                  <v:imagedata r:id="rId28" o:title=""/>
                </v:shape>
                <o:OLEObject Type="Embed" ProgID="Equation.DSMT4" ShapeID="_x0000_i1035" DrawAspect="Content" ObjectID="_1491248988" r:id="rId29"/>
              </w:object>
            </w:r>
          </w:p>
        </w:tc>
        <w:tc>
          <w:tcPr>
            <w:tcW w:w="500" w:type="pct"/>
            <w:shd w:val="clear" w:color="auto" w:fill="auto"/>
            <w:tcMar>
              <w:left w:w="0" w:type="dxa"/>
              <w:right w:w="0" w:type="dxa"/>
            </w:tcMar>
            <w:vAlign w:val="center"/>
          </w:tcPr>
          <w:p w:rsidR="005F3A34" w:rsidRDefault="005F3A34" w:rsidP="00AA5344">
            <w:pPr>
              <w:pStyle w:val="a7"/>
              <w:ind w:firstLine="0"/>
              <w:jc w:val="right"/>
            </w:pPr>
            <w:r>
              <w:t>(7.6)</w:t>
            </w:r>
          </w:p>
        </w:tc>
      </w:tr>
    </w:tbl>
    <w:p w:rsidR="005F3A34" w:rsidRDefault="005F3A34" w:rsidP="004B0250">
      <w:pPr>
        <w:pStyle w:val="a7"/>
      </w:pPr>
    </w:p>
    <w:p w:rsidR="005F3A34" w:rsidRDefault="005F3A34" w:rsidP="005F3A34">
      <w:pPr>
        <w:pStyle w:val="aff9"/>
        <w:rPr>
          <w:lang w:val="ru-RU"/>
        </w:rPr>
      </w:pPr>
      <w:r>
        <w:rPr>
          <w:lang w:val="ru-RU"/>
        </w:rPr>
        <w:t>где</w:t>
      </w:r>
      <w:r>
        <w:rPr>
          <w:lang w:val="ru-RU"/>
        </w:rPr>
        <w:tab/>
      </w:r>
      <w:proofErr w:type="spellStart"/>
      <w:r w:rsidR="00320BF8">
        <w:rPr>
          <w:lang w:val="ru-RU"/>
        </w:rPr>
        <w:t>Ф</w:t>
      </w:r>
      <w:r w:rsidR="00FA18B9">
        <w:rPr>
          <w:vertAlign w:val="subscript"/>
          <w:lang w:val="ru-RU"/>
        </w:rPr>
        <w:t>р</w:t>
      </w:r>
      <w:proofErr w:type="spellEnd"/>
      <w:r w:rsidR="00320BF8">
        <w:rPr>
          <w:lang w:val="ru-RU"/>
        </w:rPr>
        <w:t xml:space="preserve"> – </w:t>
      </w:r>
      <w:r w:rsidR="00320BF8" w:rsidRPr="00320BF8">
        <w:rPr>
          <w:lang w:val="ru-RU"/>
        </w:rPr>
        <w:t>среднемесячна</w:t>
      </w:r>
      <w:r w:rsidR="00320BF8">
        <w:rPr>
          <w:lang w:val="ru-RU"/>
        </w:rPr>
        <w:t>я норма рабочего времени, ч.</w:t>
      </w:r>
    </w:p>
    <w:p w:rsidR="00320BF8" w:rsidRDefault="00320BF8" w:rsidP="00320BF8">
      <w:pPr>
        <w:pStyle w:val="a7"/>
      </w:pPr>
      <w:r>
        <w:t>При подстановке значений в формулу (7.6), получим:</w:t>
      </w:r>
    </w:p>
    <w:p w:rsidR="00320BF8" w:rsidRDefault="00320BF8" w:rsidP="00320BF8">
      <w:pPr>
        <w:pStyle w:val="a7"/>
      </w:pPr>
    </w:p>
    <w:tbl>
      <w:tblPr>
        <w:tblStyle w:val="af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320BF8" w:rsidTr="00AA5344">
        <w:tc>
          <w:tcPr>
            <w:tcW w:w="500" w:type="pct"/>
            <w:shd w:val="clear" w:color="auto" w:fill="auto"/>
            <w:tcMar>
              <w:left w:w="0" w:type="dxa"/>
              <w:right w:w="0" w:type="dxa"/>
            </w:tcMar>
            <w:vAlign w:val="center"/>
          </w:tcPr>
          <w:p w:rsidR="00320BF8" w:rsidRDefault="00320BF8" w:rsidP="00AA5344">
            <w:pPr>
              <w:pStyle w:val="a7"/>
              <w:ind w:firstLine="0"/>
              <w:jc w:val="center"/>
            </w:pPr>
          </w:p>
        </w:tc>
        <w:tc>
          <w:tcPr>
            <w:tcW w:w="4000" w:type="pct"/>
            <w:shd w:val="clear" w:color="auto" w:fill="auto"/>
            <w:tcMar>
              <w:left w:w="0" w:type="dxa"/>
              <w:right w:w="0" w:type="dxa"/>
            </w:tcMar>
            <w:vAlign w:val="center"/>
          </w:tcPr>
          <w:p w:rsidR="00320BF8" w:rsidRPr="008465F1" w:rsidRDefault="00A9134D" w:rsidP="00AA5344">
            <w:pPr>
              <w:pStyle w:val="a7"/>
              <w:ind w:firstLine="0"/>
              <w:jc w:val="center"/>
              <w:rPr>
                <w:lang w:val="en-US"/>
              </w:rPr>
            </w:pPr>
            <w:r w:rsidRPr="00320BF8">
              <w:rPr>
                <w:position w:val="-28"/>
              </w:rPr>
              <w:object w:dxaOrig="3340" w:dyaOrig="720">
                <v:shape id="_x0000_i1036" type="#_x0000_t75" style="width:166.5pt;height:36pt" o:ole="">
                  <v:imagedata r:id="rId30" o:title=""/>
                </v:shape>
                <o:OLEObject Type="Embed" ProgID="Equation.DSMT4" ShapeID="_x0000_i1036" DrawAspect="Content" ObjectID="_1491248989" r:id="rId31"/>
              </w:object>
            </w:r>
          </w:p>
        </w:tc>
        <w:tc>
          <w:tcPr>
            <w:tcW w:w="500" w:type="pct"/>
            <w:shd w:val="clear" w:color="auto" w:fill="auto"/>
            <w:tcMar>
              <w:left w:w="0" w:type="dxa"/>
              <w:right w:w="0" w:type="dxa"/>
            </w:tcMar>
            <w:vAlign w:val="center"/>
          </w:tcPr>
          <w:p w:rsidR="00320BF8" w:rsidRDefault="00320BF8" w:rsidP="00AA5344">
            <w:pPr>
              <w:pStyle w:val="a7"/>
              <w:ind w:firstLine="0"/>
              <w:jc w:val="right"/>
            </w:pPr>
          </w:p>
        </w:tc>
      </w:tr>
    </w:tbl>
    <w:p w:rsidR="00320BF8" w:rsidRDefault="00320BF8" w:rsidP="00320BF8">
      <w:pPr>
        <w:pStyle w:val="a7"/>
      </w:pPr>
    </w:p>
    <w:p w:rsidR="00320BF8" w:rsidRDefault="00320BF8" w:rsidP="00320BF8">
      <w:pPr>
        <w:pStyle w:val="a7"/>
      </w:pPr>
      <w:r w:rsidRPr="00320BF8">
        <w:t>Основная заработная плата исполнителей рассчитывается по формуле</w:t>
      </w:r>
      <w:r>
        <w:t>:</w:t>
      </w:r>
    </w:p>
    <w:p w:rsidR="00866376" w:rsidRDefault="00866376" w:rsidP="00320BF8">
      <w:pPr>
        <w:pStyle w:val="a7"/>
      </w:pPr>
    </w:p>
    <w:tbl>
      <w:tblPr>
        <w:tblStyle w:val="af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320BF8" w:rsidTr="00AA5344">
        <w:tc>
          <w:tcPr>
            <w:tcW w:w="500" w:type="pct"/>
            <w:shd w:val="clear" w:color="auto" w:fill="auto"/>
            <w:tcMar>
              <w:left w:w="0" w:type="dxa"/>
              <w:right w:w="0" w:type="dxa"/>
            </w:tcMar>
            <w:vAlign w:val="center"/>
          </w:tcPr>
          <w:p w:rsidR="00320BF8" w:rsidRDefault="00320BF8" w:rsidP="00AA5344">
            <w:pPr>
              <w:pStyle w:val="a7"/>
              <w:ind w:firstLine="0"/>
              <w:jc w:val="center"/>
            </w:pPr>
          </w:p>
        </w:tc>
        <w:tc>
          <w:tcPr>
            <w:tcW w:w="4000" w:type="pct"/>
            <w:shd w:val="clear" w:color="auto" w:fill="auto"/>
            <w:tcMar>
              <w:left w:w="0" w:type="dxa"/>
              <w:right w:w="0" w:type="dxa"/>
            </w:tcMar>
            <w:vAlign w:val="center"/>
          </w:tcPr>
          <w:p w:rsidR="00320BF8" w:rsidRPr="008465F1" w:rsidRDefault="00FA18B9" w:rsidP="00AA5344">
            <w:pPr>
              <w:pStyle w:val="a7"/>
              <w:ind w:firstLine="0"/>
              <w:jc w:val="center"/>
              <w:rPr>
                <w:lang w:val="en-US"/>
              </w:rPr>
            </w:pPr>
            <w:r w:rsidRPr="00FA18B9">
              <w:rPr>
                <w:position w:val="-34"/>
              </w:rPr>
              <w:object w:dxaOrig="2720" w:dyaOrig="820">
                <v:shape id="_x0000_i1037" type="#_x0000_t75" style="width:136.5pt;height:41.25pt" o:ole="">
                  <v:imagedata r:id="rId32" o:title=""/>
                </v:shape>
                <o:OLEObject Type="Embed" ProgID="Equation.DSMT4" ShapeID="_x0000_i1037" DrawAspect="Content" ObjectID="_1491248990" r:id="rId33"/>
              </w:object>
            </w:r>
          </w:p>
        </w:tc>
        <w:tc>
          <w:tcPr>
            <w:tcW w:w="500" w:type="pct"/>
            <w:shd w:val="clear" w:color="auto" w:fill="auto"/>
            <w:tcMar>
              <w:left w:w="0" w:type="dxa"/>
              <w:right w:w="0" w:type="dxa"/>
            </w:tcMar>
            <w:vAlign w:val="center"/>
          </w:tcPr>
          <w:p w:rsidR="00320BF8" w:rsidRDefault="00320BF8" w:rsidP="00320BF8">
            <w:pPr>
              <w:pStyle w:val="a7"/>
              <w:ind w:firstLine="0"/>
              <w:jc w:val="right"/>
            </w:pPr>
            <w:r>
              <w:t>(7.7)</w:t>
            </w:r>
          </w:p>
        </w:tc>
      </w:tr>
    </w:tbl>
    <w:p w:rsidR="000B17DD" w:rsidRDefault="000B17DD" w:rsidP="000B17DD">
      <w:pPr>
        <w:pStyle w:val="aff9"/>
        <w:rPr>
          <w:lang w:val="ru-RU"/>
        </w:rPr>
      </w:pPr>
      <w:r>
        <w:rPr>
          <w:lang w:val="ru-RU"/>
        </w:rPr>
        <w:t>где</w:t>
      </w:r>
      <w:r>
        <w:rPr>
          <w:lang w:val="ru-RU"/>
        </w:rPr>
        <w:tab/>
      </w:r>
      <w:proofErr w:type="spellStart"/>
      <w:r>
        <w:rPr>
          <w:lang w:val="ru-RU"/>
        </w:rPr>
        <w:t>Т</w:t>
      </w:r>
      <w:r w:rsidR="00FA18B9">
        <w:rPr>
          <w:vertAlign w:val="subscript"/>
          <w:lang w:val="ru-RU"/>
        </w:rPr>
        <w:t>ч</w:t>
      </w:r>
      <w:r>
        <w:rPr>
          <w:i/>
          <w:vertAlign w:val="subscript"/>
        </w:rPr>
        <w:t>i</w:t>
      </w:r>
      <w:proofErr w:type="spellEnd"/>
      <w:r w:rsidRPr="000B17DD">
        <w:rPr>
          <w:lang w:val="ru-RU"/>
        </w:rPr>
        <w:t xml:space="preserve"> – часовая тарифная ставка </w:t>
      </w:r>
      <w:proofErr w:type="spellStart"/>
      <w:r w:rsidRPr="000B17DD">
        <w:rPr>
          <w:i/>
        </w:rPr>
        <w:t>i</w:t>
      </w:r>
      <w:proofErr w:type="spellEnd"/>
      <w:r>
        <w:rPr>
          <w:lang w:val="ru-RU"/>
        </w:rPr>
        <w:t>-го исполнителя, руб.;</w:t>
      </w:r>
    </w:p>
    <w:p w:rsidR="000B17DD" w:rsidRDefault="000B17DD" w:rsidP="000B17DD">
      <w:pPr>
        <w:pStyle w:val="aff9"/>
        <w:rPr>
          <w:lang w:val="ru-RU"/>
        </w:rPr>
      </w:pPr>
      <w:r>
        <w:rPr>
          <w:lang w:val="ru-RU"/>
        </w:rPr>
        <w:lastRenderedPageBreak/>
        <w:tab/>
      </w:r>
      <w:proofErr w:type="spellStart"/>
      <w:r>
        <w:rPr>
          <w:lang w:val="ru-RU"/>
        </w:rPr>
        <w:t>Т</w:t>
      </w:r>
      <w:r w:rsidR="00FA18B9">
        <w:rPr>
          <w:vertAlign w:val="subscript"/>
          <w:lang w:val="ru-RU"/>
        </w:rPr>
        <w:t>ч</w:t>
      </w:r>
      <w:proofErr w:type="spellEnd"/>
      <w:r>
        <w:rPr>
          <w:lang w:val="ru-RU"/>
        </w:rPr>
        <w:t xml:space="preserve"> – </w:t>
      </w:r>
      <w:r w:rsidRPr="000B17DD">
        <w:rPr>
          <w:lang w:val="ru-RU"/>
        </w:rPr>
        <w:t>количество часов работы в день, ч;</w:t>
      </w:r>
    </w:p>
    <w:p w:rsidR="000B17DD" w:rsidRDefault="000B17DD" w:rsidP="000B17DD">
      <w:pPr>
        <w:pStyle w:val="aff9"/>
        <w:rPr>
          <w:lang w:val="ru-RU"/>
        </w:rPr>
      </w:pPr>
      <w:r>
        <w:rPr>
          <w:lang w:val="ru-RU"/>
        </w:rPr>
        <w:tab/>
      </w:r>
      <w:proofErr w:type="spellStart"/>
      <w:r>
        <w:rPr>
          <w:lang w:val="ru-RU"/>
        </w:rPr>
        <w:t>Ф</w:t>
      </w:r>
      <w:r w:rsidR="00FA18B9">
        <w:rPr>
          <w:vertAlign w:val="subscript"/>
          <w:lang w:val="ru-RU"/>
        </w:rPr>
        <w:t>п</w:t>
      </w:r>
      <w:proofErr w:type="spellEnd"/>
      <w:r>
        <w:rPr>
          <w:lang w:val="ru-RU"/>
        </w:rPr>
        <w:t xml:space="preserve"> – </w:t>
      </w:r>
      <w:r w:rsidRPr="000B17DD">
        <w:rPr>
          <w:lang w:val="ru-RU"/>
        </w:rPr>
        <w:t xml:space="preserve">плановый фонд рабочего времени </w:t>
      </w:r>
      <w:r w:rsidRPr="000B17DD">
        <w:rPr>
          <w:i/>
          <w:lang w:val="ru-RU"/>
        </w:rPr>
        <w:t>i</w:t>
      </w:r>
      <w:r w:rsidRPr="000B17DD">
        <w:rPr>
          <w:lang w:val="ru-RU"/>
        </w:rPr>
        <w:t>-</w:t>
      </w:r>
      <w:proofErr w:type="spellStart"/>
      <w:r w:rsidRPr="000B17DD">
        <w:rPr>
          <w:lang w:val="ru-RU"/>
        </w:rPr>
        <w:t>го</w:t>
      </w:r>
      <w:proofErr w:type="spellEnd"/>
      <w:r w:rsidRPr="000B17DD">
        <w:rPr>
          <w:lang w:val="ru-RU"/>
        </w:rPr>
        <w:t xml:space="preserve"> исполнителя</w:t>
      </w:r>
      <w:r>
        <w:rPr>
          <w:lang w:val="ru-RU"/>
        </w:rPr>
        <w:t>;</w:t>
      </w:r>
    </w:p>
    <w:p w:rsidR="000B17DD" w:rsidRDefault="000B17DD" w:rsidP="000B17DD">
      <w:pPr>
        <w:pStyle w:val="aff9"/>
        <w:rPr>
          <w:lang w:val="ru-RU"/>
        </w:rPr>
      </w:pPr>
      <w:r>
        <w:rPr>
          <w:lang w:val="ru-RU"/>
        </w:rPr>
        <w:tab/>
        <w:t xml:space="preserve">К – </w:t>
      </w:r>
      <w:r w:rsidRPr="000B17DD">
        <w:rPr>
          <w:lang w:val="ru-RU"/>
        </w:rPr>
        <w:t>коэффициент премирования, принятый</w:t>
      </w:r>
      <w:r>
        <w:rPr>
          <w:lang w:val="ru-RU"/>
        </w:rPr>
        <w:t xml:space="preserve"> равным 1,4.</w:t>
      </w:r>
    </w:p>
    <w:p w:rsidR="000B17DD" w:rsidRDefault="000B17DD" w:rsidP="000B17DD">
      <w:pPr>
        <w:pStyle w:val="a7"/>
      </w:pPr>
      <w:r w:rsidRPr="000B17DD">
        <w:t xml:space="preserve">Учитывая число разработчиков </w:t>
      </w:r>
      <w:r w:rsidRPr="000B17DD">
        <w:rPr>
          <w:i/>
        </w:rPr>
        <w:t>n</w:t>
      </w:r>
      <w:r w:rsidRPr="000B17DD">
        <w:t xml:space="preserve"> = 1, определим основную заработную плату по формуле </w:t>
      </w:r>
      <w:r>
        <w:t>(</w:t>
      </w:r>
      <w:r w:rsidRPr="000B17DD">
        <w:t>7.7</w:t>
      </w:r>
      <w:r>
        <w:t>)</w:t>
      </w:r>
      <w:r w:rsidRPr="000B17DD">
        <w:t>:</w:t>
      </w:r>
    </w:p>
    <w:p w:rsidR="000B17DD" w:rsidRDefault="000B17DD" w:rsidP="000B17DD">
      <w:pPr>
        <w:pStyle w:val="a7"/>
      </w:pPr>
    </w:p>
    <w:tbl>
      <w:tblPr>
        <w:tblStyle w:val="af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0B17DD" w:rsidTr="00AA5344">
        <w:tc>
          <w:tcPr>
            <w:tcW w:w="500" w:type="pct"/>
            <w:shd w:val="clear" w:color="auto" w:fill="auto"/>
            <w:tcMar>
              <w:left w:w="0" w:type="dxa"/>
              <w:right w:w="0" w:type="dxa"/>
            </w:tcMar>
            <w:vAlign w:val="center"/>
          </w:tcPr>
          <w:p w:rsidR="000B17DD" w:rsidRDefault="000B17DD" w:rsidP="00AA5344">
            <w:pPr>
              <w:pStyle w:val="a7"/>
              <w:ind w:firstLine="0"/>
              <w:jc w:val="center"/>
            </w:pPr>
          </w:p>
        </w:tc>
        <w:tc>
          <w:tcPr>
            <w:tcW w:w="4000" w:type="pct"/>
            <w:shd w:val="clear" w:color="auto" w:fill="auto"/>
            <w:tcMar>
              <w:left w:w="0" w:type="dxa"/>
              <w:right w:w="0" w:type="dxa"/>
            </w:tcMar>
            <w:vAlign w:val="center"/>
          </w:tcPr>
          <w:p w:rsidR="000B17DD" w:rsidRPr="008465F1" w:rsidRDefault="00A9134D" w:rsidP="00AA5344">
            <w:pPr>
              <w:pStyle w:val="a7"/>
              <w:ind w:firstLine="0"/>
              <w:jc w:val="center"/>
              <w:rPr>
                <w:lang w:val="en-US"/>
              </w:rPr>
            </w:pPr>
            <w:r w:rsidRPr="002F136E">
              <w:rPr>
                <w:position w:val="-12"/>
              </w:rPr>
              <w:object w:dxaOrig="4780" w:dyaOrig="380">
                <v:shape id="_x0000_i1038" type="#_x0000_t75" style="width:239.25pt;height:18.75pt" o:ole="">
                  <v:imagedata r:id="rId34" o:title=""/>
                </v:shape>
                <o:OLEObject Type="Embed" ProgID="Equation.DSMT4" ShapeID="_x0000_i1038" DrawAspect="Content" ObjectID="_1491248991" r:id="rId35"/>
              </w:object>
            </w:r>
          </w:p>
        </w:tc>
        <w:tc>
          <w:tcPr>
            <w:tcW w:w="500" w:type="pct"/>
            <w:shd w:val="clear" w:color="auto" w:fill="auto"/>
            <w:tcMar>
              <w:left w:w="0" w:type="dxa"/>
              <w:right w:w="0" w:type="dxa"/>
            </w:tcMar>
            <w:vAlign w:val="center"/>
          </w:tcPr>
          <w:p w:rsidR="000B17DD" w:rsidRDefault="000B17DD" w:rsidP="00AA5344">
            <w:pPr>
              <w:pStyle w:val="a7"/>
              <w:ind w:firstLine="0"/>
              <w:jc w:val="right"/>
            </w:pPr>
          </w:p>
        </w:tc>
      </w:tr>
    </w:tbl>
    <w:p w:rsidR="000B17DD" w:rsidRDefault="000B17DD" w:rsidP="000B17DD">
      <w:pPr>
        <w:pStyle w:val="a7"/>
      </w:pPr>
    </w:p>
    <w:p w:rsidR="002F136E" w:rsidRDefault="002F136E" w:rsidP="000B17DD">
      <w:pPr>
        <w:pStyle w:val="a7"/>
      </w:pPr>
      <w:r w:rsidRPr="002F136E">
        <w:t>Дополнительная заработная плата (</w:t>
      </w:r>
      <w:proofErr w:type="spellStart"/>
      <w:r w:rsidRPr="002F136E">
        <w:t>З</w:t>
      </w:r>
      <w:r w:rsidR="00FA18B9">
        <w:rPr>
          <w:vertAlign w:val="subscript"/>
        </w:rPr>
        <w:t>д</w:t>
      </w:r>
      <w:r>
        <w:rPr>
          <w:i/>
          <w:vertAlign w:val="subscript"/>
          <w:lang w:val="en-US"/>
        </w:rPr>
        <w:t>i</w:t>
      </w:r>
      <w:proofErr w:type="spellEnd"/>
      <w:r w:rsidRPr="002F136E">
        <w:t>) включает в себя оплаты отпусков и другие выплаты, предусмотренные законодательством, и определяется по формуле:</w:t>
      </w:r>
    </w:p>
    <w:p w:rsidR="002F136E" w:rsidRDefault="002F136E" w:rsidP="000B17DD">
      <w:pPr>
        <w:pStyle w:val="a7"/>
      </w:pPr>
    </w:p>
    <w:tbl>
      <w:tblPr>
        <w:tblStyle w:val="af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2F136E" w:rsidTr="00AA5344">
        <w:tc>
          <w:tcPr>
            <w:tcW w:w="500" w:type="pct"/>
            <w:shd w:val="clear" w:color="auto" w:fill="auto"/>
            <w:tcMar>
              <w:left w:w="0" w:type="dxa"/>
              <w:right w:w="0" w:type="dxa"/>
            </w:tcMar>
            <w:vAlign w:val="center"/>
          </w:tcPr>
          <w:p w:rsidR="002F136E" w:rsidRDefault="002F136E" w:rsidP="00AA5344">
            <w:pPr>
              <w:pStyle w:val="a7"/>
              <w:ind w:firstLine="0"/>
              <w:jc w:val="center"/>
            </w:pPr>
          </w:p>
        </w:tc>
        <w:tc>
          <w:tcPr>
            <w:tcW w:w="4000" w:type="pct"/>
            <w:shd w:val="clear" w:color="auto" w:fill="auto"/>
            <w:tcMar>
              <w:left w:w="0" w:type="dxa"/>
              <w:right w:w="0" w:type="dxa"/>
            </w:tcMar>
            <w:vAlign w:val="center"/>
          </w:tcPr>
          <w:p w:rsidR="002F136E" w:rsidRPr="008465F1" w:rsidRDefault="00FA18B9" w:rsidP="00AA5344">
            <w:pPr>
              <w:pStyle w:val="a7"/>
              <w:ind w:firstLine="0"/>
              <w:jc w:val="center"/>
              <w:rPr>
                <w:lang w:val="en-US"/>
              </w:rPr>
            </w:pPr>
            <w:r w:rsidRPr="00085827">
              <w:rPr>
                <w:position w:val="-28"/>
              </w:rPr>
              <w:object w:dxaOrig="1600" w:dyaOrig="740">
                <v:shape id="_x0000_i1039" type="#_x0000_t75" style="width:80.25pt;height:36.75pt" o:ole="">
                  <v:imagedata r:id="rId36" o:title=""/>
                </v:shape>
                <o:OLEObject Type="Embed" ProgID="Equation.DSMT4" ShapeID="_x0000_i1039" DrawAspect="Content" ObjectID="_1491248992" r:id="rId37"/>
              </w:object>
            </w:r>
          </w:p>
        </w:tc>
        <w:tc>
          <w:tcPr>
            <w:tcW w:w="500" w:type="pct"/>
            <w:shd w:val="clear" w:color="auto" w:fill="auto"/>
            <w:tcMar>
              <w:left w:w="0" w:type="dxa"/>
              <w:right w:w="0" w:type="dxa"/>
            </w:tcMar>
            <w:vAlign w:val="center"/>
          </w:tcPr>
          <w:p w:rsidR="002F136E" w:rsidRDefault="002F136E" w:rsidP="002F136E">
            <w:pPr>
              <w:pStyle w:val="a7"/>
              <w:ind w:firstLine="0"/>
              <w:jc w:val="right"/>
            </w:pPr>
            <w:r>
              <w:t>(7.</w:t>
            </w:r>
            <w:r>
              <w:rPr>
                <w:lang w:val="en-US"/>
              </w:rPr>
              <w:t>8</w:t>
            </w:r>
            <w:r>
              <w:t>)</w:t>
            </w:r>
          </w:p>
        </w:tc>
      </w:tr>
    </w:tbl>
    <w:p w:rsidR="002F136E" w:rsidRDefault="002F136E" w:rsidP="000B17DD">
      <w:pPr>
        <w:pStyle w:val="a7"/>
      </w:pPr>
    </w:p>
    <w:p w:rsidR="00085827" w:rsidRDefault="00085827" w:rsidP="00085827">
      <w:pPr>
        <w:pStyle w:val="aff9"/>
        <w:rPr>
          <w:lang w:val="ru-RU"/>
        </w:rPr>
      </w:pPr>
      <w:r>
        <w:rPr>
          <w:lang w:val="ru-RU"/>
        </w:rPr>
        <w:t>где</w:t>
      </w:r>
      <w:r>
        <w:rPr>
          <w:lang w:val="ru-RU"/>
        </w:rPr>
        <w:tab/>
        <w:t>Н</w:t>
      </w:r>
      <w:r w:rsidR="00FA18B9">
        <w:rPr>
          <w:vertAlign w:val="subscript"/>
          <w:lang w:val="ru-RU"/>
        </w:rPr>
        <w:t>д</w:t>
      </w:r>
      <w:r>
        <w:rPr>
          <w:lang w:val="ru-RU"/>
        </w:rPr>
        <w:t xml:space="preserve"> – </w:t>
      </w:r>
      <w:r w:rsidRPr="00085827">
        <w:rPr>
          <w:lang w:val="ru-RU"/>
        </w:rPr>
        <w:t>норматив дополнительной заработной платы (15%).</w:t>
      </w:r>
    </w:p>
    <w:p w:rsidR="00085827" w:rsidRDefault="00085827" w:rsidP="00085827">
      <w:pPr>
        <w:pStyle w:val="a7"/>
      </w:pPr>
      <w:r>
        <w:t>Тогда получим:</w:t>
      </w:r>
    </w:p>
    <w:p w:rsidR="00085827" w:rsidRDefault="00085827" w:rsidP="00085827">
      <w:pPr>
        <w:pStyle w:val="a7"/>
      </w:pPr>
    </w:p>
    <w:tbl>
      <w:tblPr>
        <w:tblStyle w:val="af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085827" w:rsidTr="00AA5344">
        <w:tc>
          <w:tcPr>
            <w:tcW w:w="500" w:type="pct"/>
            <w:shd w:val="clear" w:color="auto" w:fill="auto"/>
            <w:tcMar>
              <w:left w:w="0" w:type="dxa"/>
              <w:right w:w="0" w:type="dxa"/>
            </w:tcMar>
            <w:vAlign w:val="center"/>
          </w:tcPr>
          <w:p w:rsidR="00085827" w:rsidRDefault="00085827" w:rsidP="00AA5344">
            <w:pPr>
              <w:pStyle w:val="a7"/>
              <w:ind w:firstLine="0"/>
              <w:jc w:val="center"/>
            </w:pPr>
          </w:p>
        </w:tc>
        <w:tc>
          <w:tcPr>
            <w:tcW w:w="4000" w:type="pct"/>
            <w:shd w:val="clear" w:color="auto" w:fill="auto"/>
            <w:tcMar>
              <w:left w:w="0" w:type="dxa"/>
              <w:right w:w="0" w:type="dxa"/>
            </w:tcMar>
            <w:vAlign w:val="center"/>
          </w:tcPr>
          <w:p w:rsidR="00085827" w:rsidRPr="008465F1" w:rsidRDefault="00A9134D" w:rsidP="00AA5344">
            <w:pPr>
              <w:pStyle w:val="a7"/>
              <w:ind w:firstLine="0"/>
              <w:jc w:val="center"/>
              <w:rPr>
                <w:lang w:val="en-US"/>
              </w:rPr>
            </w:pPr>
            <w:r w:rsidRPr="00085827">
              <w:rPr>
                <w:position w:val="-28"/>
              </w:rPr>
              <w:object w:dxaOrig="4320" w:dyaOrig="720">
                <v:shape id="_x0000_i1040" type="#_x0000_t75" style="width:216.75pt;height:36pt" o:ole="">
                  <v:imagedata r:id="rId38" o:title=""/>
                </v:shape>
                <o:OLEObject Type="Embed" ProgID="Equation.DSMT4" ShapeID="_x0000_i1040" DrawAspect="Content" ObjectID="_1491248993" r:id="rId39"/>
              </w:object>
            </w:r>
          </w:p>
        </w:tc>
        <w:tc>
          <w:tcPr>
            <w:tcW w:w="500" w:type="pct"/>
            <w:shd w:val="clear" w:color="auto" w:fill="auto"/>
            <w:tcMar>
              <w:left w:w="0" w:type="dxa"/>
              <w:right w:w="0" w:type="dxa"/>
            </w:tcMar>
            <w:vAlign w:val="center"/>
          </w:tcPr>
          <w:p w:rsidR="00085827" w:rsidRDefault="00085827" w:rsidP="00085827">
            <w:pPr>
              <w:pStyle w:val="a7"/>
              <w:ind w:firstLine="0"/>
              <w:jc w:val="right"/>
            </w:pPr>
          </w:p>
        </w:tc>
      </w:tr>
    </w:tbl>
    <w:p w:rsidR="00085827" w:rsidRDefault="00085827" w:rsidP="00085827">
      <w:pPr>
        <w:pStyle w:val="a7"/>
      </w:pPr>
    </w:p>
    <w:p w:rsidR="002C4377" w:rsidRDefault="002C4377" w:rsidP="00085827">
      <w:pPr>
        <w:pStyle w:val="a7"/>
      </w:pPr>
      <w:r w:rsidRPr="002C4377">
        <w:t>Отчисления в фонды социальной защиты и социального страхования определяются по следующим формулам</w:t>
      </w:r>
      <w:r>
        <w:t>:</w:t>
      </w:r>
    </w:p>
    <w:p w:rsidR="009F4527" w:rsidRDefault="009F4527" w:rsidP="00085827">
      <w:pPr>
        <w:pStyle w:val="a7"/>
      </w:pPr>
    </w:p>
    <w:tbl>
      <w:tblPr>
        <w:tblStyle w:val="af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36"/>
        <w:gridCol w:w="7483"/>
        <w:gridCol w:w="935"/>
      </w:tblGrid>
      <w:tr w:rsidR="009F4527" w:rsidTr="009F4527">
        <w:tc>
          <w:tcPr>
            <w:tcW w:w="500" w:type="pct"/>
            <w:shd w:val="clear" w:color="auto" w:fill="auto"/>
            <w:tcMar>
              <w:left w:w="0" w:type="dxa"/>
              <w:right w:w="0" w:type="dxa"/>
            </w:tcMar>
            <w:vAlign w:val="center"/>
          </w:tcPr>
          <w:p w:rsidR="009F4527" w:rsidRDefault="009F4527" w:rsidP="00AA5344">
            <w:pPr>
              <w:pStyle w:val="a7"/>
              <w:ind w:firstLine="0"/>
              <w:jc w:val="center"/>
            </w:pPr>
          </w:p>
        </w:tc>
        <w:tc>
          <w:tcPr>
            <w:tcW w:w="4000" w:type="pct"/>
            <w:shd w:val="clear" w:color="auto" w:fill="auto"/>
            <w:tcMar>
              <w:left w:w="0" w:type="dxa"/>
              <w:right w:w="0" w:type="dxa"/>
            </w:tcMar>
            <w:vAlign w:val="center"/>
          </w:tcPr>
          <w:p w:rsidR="009F4527" w:rsidRPr="008465F1" w:rsidRDefault="003D7960" w:rsidP="00AA5344">
            <w:pPr>
              <w:pStyle w:val="a7"/>
              <w:ind w:firstLine="0"/>
              <w:jc w:val="center"/>
              <w:rPr>
                <w:lang w:val="en-US"/>
              </w:rPr>
            </w:pPr>
            <w:r w:rsidRPr="00085827">
              <w:rPr>
                <w:position w:val="-28"/>
              </w:rPr>
              <w:object w:dxaOrig="2480" w:dyaOrig="740">
                <v:shape id="_x0000_i1041" type="#_x0000_t75" style="width:124.5pt;height:36.75pt" o:ole="">
                  <v:imagedata r:id="rId40" o:title=""/>
                </v:shape>
                <o:OLEObject Type="Embed" ProgID="Equation.DSMT4" ShapeID="_x0000_i1041" DrawAspect="Content" ObjectID="_1491248994" r:id="rId41"/>
              </w:object>
            </w:r>
          </w:p>
        </w:tc>
        <w:tc>
          <w:tcPr>
            <w:tcW w:w="500" w:type="pct"/>
            <w:shd w:val="clear" w:color="auto" w:fill="auto"/>
            <w:tcMar>
              <w:left w:w="0" w:type="dxa"/>
              <w:right w:w="0" w:type="dxa"/>
            </w:tcMar>
            <w:vAlign w:val="center"/>
          </w:tcPr>
          <w:p w:rsidR="009F4527" w:rsidRDefault="009F4527" w:rsidP="00AA5344">
            <w:pPr>
              <w:pStyle w:val="a7"/>
              <w:ind w:firstLine="0"/>
              <w:jc w:val="right"/>
            </w:pPr>
            <w:r>
              <w:t>(7.</w:t>
            </w:r>
            <w:r>
              <w:rPr>
                <w:lang w:val="en-US"/>
              </w:rPr>
              <w:t>9</w:t>
            </w:r>
            <w:r>
              <w:t>)</w:t>
            </w:r>
          </w:p>
        </w:tc>
      </w:tr>
      <w:tr w:rsidR="009F4527" w:rsidTr="00AA5344">
        <w:tc>
          <w:tcPr>
            <w:tcW w:w="500" w:type="pct"/>
            <w:shd w:val="clear" w:color="auto" w:fill="auto"/>
            <w:tcMar>
              <w:left w:w="0" w:type="dxa"/>
              <w:right w:w="0" w:type="dxa"/>
            </w:tcMar>
            <w:vAlign w:val="center"/>
          </w:tcPr>
          <w:p w:rsidR="009F4527" w:rsidRDefault="009F4527" w:rsidP="00AA5344">
            <w:pPr>
              <w:pStyle w:val="a7"/>
              <w:ind w:firstLine="0"/>
              <w:jc w:val="center"/>
            </w:pPr>
          </w:p>
        </w:tc>
        <w:tc>
          <w:tcPr>
            <w:tcW w:w="4000" w:type="pct"/>
            <w:shd w:val="clear" w:color="auto" w:fill="auto"/>
            <w:tcMar>
              <w:left w:w="0" w:type="dxa"/>
              <w:right w:w="0" w:type="dxa"/>
            </w:tcMar>
            <w:vAlign w:val="center"/>
          </w:tcPr>
          <w:p w:rsidR="009F4527" w:rsidRPr="008465F1" w:rsidRDefault="00FA18B9" w:rsidP="00AA5344">
            <w:pPr>
              <w:pStyle w:val="a7"/>
              <w:ind w:firstLine="0"/>
              <w:jc w:val="center"/>
              <w:rPr>
                <w:lang w:val="en-US"/>
              </w:rPr>
            </w:pPr>
            <w:r w:rsidRPr="00085827">
              <w:rPr>
                <w:position w:val="-28"/>
              </w:rPr>
              <w:object w:dxaOrig="2500" w:dyaOrig="740">
                <v:shape id="_x0000_i1042" type="#_x0000_t75" style="width:126pt;height:36.75pt" o:ole="">
                  <v:imagedata r:id="rId42" o:title=""/>
                </v:shape>
                <o:OLEObject Type="Embed" ProgID="Equation.DSMT4" ShapeID="_x0000_i1042" DrawAspect="Content" ObjectID="_1491248995" r:id="rId43"/>
              </w:object>
            </w:r>
          </w:p>
        </w:tc>
        <w:tc>
          <w:tcPr>
            <w:tcW w:w="500" w:type="pct"/>
            <w:shd w:val="clear" w:color="auto" w:fill="auto"/>
            <w:tcMar>
              <w:left w:w="0" w:type="dxa"/>
              <w:right w:w="0" w:type="dxa"/>
            </w:tcMar>
            <w:vAlign w:val="center"/>
          </w:tcPr>
          <w:p w:rsidR="009F4527" w:rsidRDefault="009F4527" w:rsidP="00AA5344">
            <w:pPr>
              <w:pStyle w:val="a7"/>
              <w:ind w:firstLine="0"/>
              <w:jc w:val="right"/>
            </w:pPr>
            <w:r>
              <w:t>(7.</w:t>
            </w:r>
            <w:r>
              <w:rPr>
                <w:lang w:val="en-US"/>
              </w:rPr>
              <w:t>10</w:t>
            </w:r>
            <w:r>
              <w:t>)</w:t>
            </w:r>
          </w:p>
        </w:tc>
      </w:tr>
    </w:tbl>
    <w:p w:rsidR="009F4527" w:rsidRDefault="009F4527" w:rsidP="00085827">
      <w:pPr>
        <w:pStyle w:val="a7"/>
      </w:pPr>
    </w:p>
    <w:p w:rsidR="009F4527" w:rsidRDefault="009F4527" w:rsidP="009F4527">
      <w:pPr>
        <w:pStyle w:val="aff9"/>
        <w:rPr>
          <w:lang w:val="ru-RU"/>
        </w:rPr>
      </w:pPr>
      <w:r>
        <w:rPr>
          <w:lang w:val="ru-RU"/>
        </w:rPr>
        <w:t>где</w:t>
      </w:r>
      <w:r>
        <w:rPr>
          <w:lang w:val="ru-RU"/>
        </w:rPr>
        <w:tab/>
        <w:t>Н</w:t>
      </w:r>
      <w:r w:rsidR="00FA18B9">
        <w:rPr>
          <w:vertAlign w:val="subscript"/>
          <w:lang w:val="ru-RU"/>
        </w:rPr>
        <w:t>сз</w:t>
      </w:r>
      <w:r>
        <w:rPr>
          <w:lang w:val="ru-RU"/>
        </w:rPr>
        <w:t xml:space="preserve"> – </w:t>
      </w:r>
      <w:r w:rsidRPr="009F4527">
        <w:rPr>
          <w:lang w:val="ru-RU"/>
        </w:rPr>
        <w:t>норматив отчисле</w:t>
      </w:r>
      <w:r>
        <w:rPr>
          <w:lang w:val="ru-RU"/>
        </w:rPr>
        <w:t>ний в фонд социальной защиты нас</w:t>
      </w:r>
      <w:r w:rsidRPr="009F4527">
        <w:rPr>
          <w:lang w:val="ru-RU"/>
        </w:rPr>
        <w:t>еления</w:t>
      </w:r>
      <w:r>
        <w:rPr>
          <w:lang w:val="ru-RU"/>
        </w:rPr>
        <w:t xml:space="preserve"> (34%)</w:t>
      </w:r>
      <w:r w:rsidRPr="009F4527">
        <w:rPr>
          <w:lang w:val="ru-RU"/>
        </w:rPr>
        <w:t>;</w:t>
      </w:r>
    </w:p>
    <w:p w:rsidR="0089022C" w:rsidRDefault="0089022C" w:rsidP="009F4527">
      <w:pPr>
        <w:pStyle w:val="aff9"/>
        <w:rPr>
          <w:lang w:val="ru-RU"/>
        </w:rPr>
      </w:pPr>
      <w:r>
        <w:rPr>
          <w:lang w:val="ru-RU"/>
        </w:rPr>
        <w:tab/>
      </w:r>
      <w:proofErr w:type="spellStart"/>
      <w:r>
        <w:rPr>
          <w:lang w:val="ru-RU"/>
        </w:rPr>
        <w:t>Н</w:t>
      </w:r>
      <w:r w:rsidR="00FA18B9">
        <w:rPr>
          <w:vertAlign w:val="subscript"/>
          <w:lang w:val="ru-RU"/>
        </w:rPr>
        <w:t>сс</w:t>
      </w:r>
      <w:proofErr w:type="spellEnd"/>
      <w:r>
        <w:rPr>
          <w:lang w:val="ru-RU"/>
        </w:rPr>
        <w:t xml:space="preserve"> – </w:t>
      </w:r>
      <w:r w:rsidRPr="0089022C">
        <w:rPr>
          <w:lang w:val="ru-RU"/>
        </w:rPr>
        <w:t>норматив отчислений в фонд социального страхования</w:t>
      </w:r>
      <w:r>
        <w:rPr>
          <w:lang w:val="ru-RU"/>
        </w:rPr>
        <w:t xml:space="preserve"> (0,6%).</w:t>
      </w:r>
    </w:p>
    <w:p w:rsidR="0089022C" w:rsidRDefault="0089022C" w:rsidP="00035810">
      <w:pPr>
        <w:pStyle w:val="a7"/>
      </w:pPr>
      <w:r>
        <w:t>По формулам (7.9) и (7.10) получим:</w:t>
      </w:r>
    </w:p>
    <w:p w:rsidR="0089022C" w:rsidRDefault="0089022C" w:rsidP="009F4527">
      <w:pPr>
        <w:pStyle w:val="aff9"/>
        <w:rPr>
          <w:lang w:val="ru-RU"/>
        </w:rPr>
      </w:pPr>
    </w:p>
    <w:tbl>
      <w:tblPr>
        <w:tblStyle w:val="af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36"/>
        <w:gridCol w:w="7483"/>
        <w:gridCol w:w="935"/>
      </w:tblGrid>
      <w:tr w:rsidR="0089022C" w:rsidTr="00AA5344">
        <w:tc>
          <w:tcPr>
            <w:tcW w:w="500" w:type="pct"/>
            <w:shd w:val="clear" w:color="auto" w:fill="auto"/>
            <w:tcMar>
              <w:left w:w="0" w:type="dxa"/>
              <w:right w:w="0" w:type="dxa"/>
            </w:tcMar>
            <w:vAlign w:val="center"/>
          </w:tcPr>
          <w:p w:rsidR="0089022C" w:rsidRDefault="0089022C" w:rsidP="00AA5344">
            <w:pPr>
              <w:pStyle w:val="a7"/>
              <w:ind w:firstLine="0"/>
              <w:jc w:val="center"/>
            </w:pPr>
          </w:p>
        </w:tc>
        <w:tc>
          <w:tcPr>
            <w:tcW w:w="4000" w:type="pct"/>
            <w:shd w:val="clear" w:color="auto" w:fill="auto"/>
            <w:tcMar>
              <w:left w:w="0" w:type="dxa"/>
              <w:right w:w="0" w:type="dxa"/>
            </w:tcMar>
            <w:vAlign w:val="center"/>
          </w:tcPr>
          <w:p w:rsidR="0089022C" w:rsidRPr="008465F1" w:rsidRDefault="003D7960" w:rsidP="00AA5344">
            <w:pPr>
              <w:pStyle w:val="a7"/>
              <w:ind w:firstLine="0"/>
              <w:jc w:val="center"/>
              <w:rPr>
                <w:lang w:val="en-US"/>
              </w:rPr>
            </w:pPr>
            <w:r w:rsidRPr="00085827">
              <w:rPr>
                <w:position w:val="-28"/>
              </w:rPr>
              <w:object w:dxaOrig="6160" w:dyaOrig="720">
                <v:shape id="_x0000_i1043" type="#_x0000_t75" style="width:309pt;height:36pt" o:ole="">
                  <v:imagedata r:id="rId44" o:title=""/>
                </v:shape>
                <o:OLEObject Type="Embed" ProgID="Equation.DSMT4" ShapeID="_x0000_i1043" DrawAspect="Content" ObjectID="_1491248996" r:id="rId45"/>
              </w:object>
            </w:r>
          </w:p>
        </w:tc>
        <w:tc>
          <w:tcPr>
            <w:tcW w:w="500" w:type="pct"/>
            <w:shd w:val="clear" w:color="auto" w:fill="auto"/>
            <w:tcMar>
              <w:left w:w="0" w:type="dxa"/>
              <w:right w:w="0" w:type="dxa"/>
            </w:tcMar>
            <w:vAlign w:val="center"/>
          </w:tcPr>
          <w:p w:rsidR="0089022C" w:rsidRDefault="0089022C" w:rsidP="00AA5344">
            <w:pPr>
              <w:pStyle w:val="a7"/>
              <w:ind w:firstLine="0"/>
              <w:jc w:val="right"/>
            </w:pPr>
          </w:p>
        </w:tc>
      </w:tr>
      <w:tr w:rsidR="0089022C" w:rsidTr="00AA5344">
        <w:tc>
          <w:tcPr>
            <w:tcW w:w="500" w:type="pct"/>
            <w:shd w:val="clear" w:color="auto" w:fill="auto"/>
            <w:tcMar>
              <w:left w:w="0" w:type="dxa"/>
              <w:right w:w="0" w:type="dxa"/>
            </w:tcMar>
            <w:vAlign w:val="center"/>
          </w:tcPr>
          <w:p w:rsidR="0089022C" w:rsidRDefault="0089022C" w:rsidP="00AA5344">
            <w:pPr>
              <w:pStyle w:val="a7"/>
              <w:ind w:firstLine="0"/>
              <w:jc w:val="center"/>
            </w:pPr>
          </w:p>
        </w:tc>
        <w:tc>
          <w:tcPr>
            <w:tcW w:w="4000" w:type="pct"/>
            <w:shd w:val="clear" w:color="auto" w:fill="auto"/>
            <w:tcMar>
              <w:left w:w="0" w:type="dxa"/>
              <w:right w:w="0" w:type="dxa"/>
            </w:tcMar>
            <w:vAlign w:val="center"/>
          </w:tcPr>
          <w:p w:rsidR="0089022C" w:rsidRPr="008465F1" w:rsidRDefault="00A9134D" w:rsidP="00AA5344">
            <w:pPr>
              <w:pStyle w:val="a7"/>
              <w:ind w:firstLine="0"/>
              <w:jc w:val="center"/>
              <w:rPr>
                <w:lang w:val="en-US"/>
              </w:rPr>
            </w:pPr>
            <w:r w:rsidRPr="00085827">
              <w:rPr>
                <w:position w:val="-28"/>
              </w:rPr>
              <w:object w:dxaOrig="5880" w:dyaOrig="720">
                <v:shape id="_x0000_i1044" type="#_x0000_t75" style="width:294.75pt;height:36pt" o:ole="">
                  <v:imagedata r:id="rId46" o:title=""/>
                </v:shape>
                <o:OLEObject Type="Embed" ProgID="Equation.DSMT4" ShapeID="_x0000_i1044" DrawAspect="Content" ObjectID="_1491248997" r:id="rId47"/>
              </w:object>
            </w:r>
          </w:p>
        </w:tc>
        <w:tc>
          <w:tcPr>
            <w:tcW w:w="500" w:type="pct"/>
            <w:shd w:val="clear" w:color="auto" w:fill="auto"/>
            <w:tcMar>
              <w:left w:w="0" w:type="dxa"/>
              <w:right w:w="0" w:type="dxa"/>
            </w:tcMar>
            <w:vAlign w:val="center"/>
          </w:tcPr>
          <w:p w:rsidR="0089022C" w:rsidRDefault="0089022C" w:rsidP="00AA5344">
            <w:pPr>
              <w:pStyle w:val="a7"/>
              <w:ind w:firstLine="0"/>
              <w:jc w:val="right"/>
            </w:pPr>
          </w:p>
        </w:tc>
      </w:tr>
    </w:tbl>
    <w:p w:rsidR="0089022C" w:rsidRDefault="00305521" w:rsidP="0089022C">
      <w:pPr>
        <w:pStyle w:val="a7"/>
      </w:pPr>
      <w:r w:rsidRPr="00305521">
        <w:lastRenderedPageBreak/>
        <w:t xml:space="preserve">Расходы по статье «Материалы» отражают расходы на бумагу, тонер и прочие вещи, необходимые для разработки ПО. </w:t>
      </w:r>
      <w:r w:rsidR="00D46459" w:rsidRPr="00D46459">
        <w:t>Сумма затрат на расходные материалы определяется по формуле:</w:t>
      </w:r>
    </w:p>
    <w:p w:rsidR="00D46459" w:rsidRDefault="00D46459" w:rsidP="0089022C">
      <w:pPr>
        <w:pStyle w:val="a7"/>
      </w:pPr>
    </w:p>
    <w:tbl>
      <w:tblPr>
        <w:tblStyle w:val="af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02159A" w:rsidTr="00AA5344">
        <w:tc>
          <w:tcPr>
            <w:tcW w:w="500" w:type="pct"/>
            <w:shd w:val="clear" w:color="auto" w:fill="auto"/>
            <w:tcMar>
              <w:left w:w="0" w:type="dxa"/>
              <w:right w:w="0" w:type="dxa"/>
            </w:tcMar>
            <w:vAlign w:val="center"/>
          </w:tcPr>
          <w:p w:rsidR="0002159A" w:rsidRDefault="0002159A" w:rsidP="00AA5344">
            <w:pPr>
              <w:pStyle w:val="a7"/>
              <w:ind w:firstLine="0"/>
              <w:jc w:val="center"/>
            </w:pPr>
          </w:p>
        </w:tc>
        <w:tc>
          <w:tcPr>
            <w:tcW w:w="4000" w:type="pct"/>
            <w:shd w:val="clear" w:color="auto" w:fill="auto"/>
            <w:tcMar>
              <w:left w:w="0" w:type="dxa"/>
              <w:right w:w="0" w:type="dxa"/>
            </w:tcMar>
            <w:vAlign w:val="center"/>
          </w:tcPr>
          <w:p w:rsidR="0002159A" w:rsidRPr="008465F1" w:rsidRDefault="00FA18B9" w:rsidP="00AA5344">
            <w:pPr>
              <w:pStyle w:val="a7"/>
              <w:ind w:firstLine="0"/>
              <w:jc w:val="center"/>
              <w:rPr>
                <w:lang w:val="en-US"/>
              </w:rPr>
            </w:pPr>
            <w:r w:rsidRPr="00085827">
              <w:rPr>
                <w:position w:val="-28"/>
              </w:rPr>
              <w:object w:dxaOrig="1719" w:dyaOrig="720">
                <v:shape id="_x0000_i1045" type="#_x0000_t75" style="width:86.25pt;height:36pt" o:ole="">
                  <v:imagedata r:id="rId48" o:title=""/>
                </v:shape>
                <o:OLEObject Type="Embed" ProgID="Equation.DSMT4" ShapeID="_x0000_i1045" DrawAspect="Content" ObjectID="_1491248998" r:id="rId49"/>
              </w:object>
            </w:r>
          </w:p>
        </w:tc>
        <w:tc>
          <w:tcPr>
            <w:tcW w:w="500" w:type="pct"/>
            <w:shd w:val="clear" w:color="auto" w:fill="auto"/>
            <w:tcMar>
              <w:left w:w="0" w:type="dxa"/>
              <w:right w:w="0" w:type="dxa"/>
            </w:tcMar>
            <w:vAlign w:val="center"/>
          </w:tcPr>
          <w:p w:rsidR="0002159A" w:rsidRDefault="0002159A" w:rsidP="0002159A">
            <w:pPr>
              <w:pStyle w:val="a7"/>
              <w:ind w:firstLine="0"/>
              <w:jc w:val="right"/>
            </w:pPr>
            <w:r>
              <w:t>(7.11)</w:t>
            </w:r>
          </w:p>
        </w:tc>
      </w:tr>
    </w:tbl>
    <w:p w:rsidR="00035810" w:rsidRDefault="00035810" w:rsidP="00035810">
      <w:pPr>
        <w:pStyle w:val="a7"/>
      </w:pPr>
    </w:p>
    <w:p w:rsidR="00D46459" w:rsidRPr="00035810" w:rsidRDefault="00035810" w:rsidP="00035810">
      <w:pPr>
        <w:pStyle w:val="aff9"/>
        <w:rPr>
          <w:lang w:val="ru-RU"/>
        </w:rPr>
      </w:pPr>
      <w:r>
        <w:rPr>
          <w:lang w:val="ru-RU"/>
        </w:rPr>
        <w:t>где</w:t>
      </w:r>
      <w:r>
        <w:rPr>
          <w:lang w:val="ru-RU"/>
        </w:rPr>
        <w:tab/>
      </w:r>
      <w:proofErr w:type="spellStart"/>
      <w:r>
        <w:rPr>
          <w:lang w:val="ru-RU"/>
        </w:rPr>
        <w:t>Н</w:t>
      </w:r>
      <w:r w:rsidR="008F0EE1">
        <w:rPr>
          <w:vertAlign w:val="subscript"/>
          <w:lang w:val="ru-RU"/>
        </w:rPr>
        <w:t>мз</w:t>
      </w:r>
      <w:proofErr w:type="spellEnd"/>
      <w:r>
        <w:rPr>
          <w:lang w:val="ru-RU"/>
        </w:rPr>
        <w:t xml:space="preserve"> </w:t>
      </w:r>
      <w:r>
        <w:rPr>
          <w:lang w:val="ru-RU"/>
        </w:rPr>
        <w:softHyphen/>
        <w:t xml:space="preserve">– </w:t>
      </w:r>
      <w:r w:rsidRPr="00035810">
        <w:rPr>
          <w:lang w:val="ru-RU"/>
        </w:rPr>
        <w:t>норма расхода материалов от основной заработной платы</w:t>
      </w:r>
      <w:r>
        <w:rPr>
          <w:lang w:val="ru-RU"/>
        </w:rPr>
        <w:t xml:space="preserve"> (3%).</w:t>
      </w:r>
    </w:p>
    <w:p w:rsidR="00035810" w:rsidRDefault="00035810" w:rsidP="00035810">
      <w:pPr>
        <w:pStyle w:val="a7"/>
      </w:pPr>
      <w:r>
        <w:t>Подставив значения в формулу (7.11), получим:</w:t>
      </w:r>
    </w:p>
    <w:p w:rsidR="00035810" w:rsidRDefault="00035810" w:rsidP="00035810">
      <w:pPr>
        <w:pStyle w:val="a7"/>
      </w:pPr>
    </w:p>
    <w:tbl>
      <w:tblPr>
        <w:tblStyle w:val="af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035810" w:rsidTr="00AA5344">
        <w:tc>
          <w:tcPr>
            <w:tcW w:w="500" w:type="pct"/>
            <w:shd w:val="clear" w:color="auto" w:fill="auto"/>
            <w:tcMar>
              <w:left w:w="0" w:type="dxa"/>
              <w:right w:w="0" w:type="dxa"/>
            </w:tcMar>
            <w:vAlign w:val="center"/>
          </w:tcPr>
          <w:p w:rsidR="00035810" w:rsidRDefault="00035810" w:rsidP="00AA5344">
            <w:pPr>
              <w:pStyle w:val="a7"/>
              <w:ind w:firstLine="0"/>
              <w:jc w:val="center"/>
            </w:pPr>
          </w:p>
        </w:tc>
        <w:tc>
          <w:tcPr>
            <w:tcW w:w="4000" w:type="pct"/>
            <w:shd w:val="clear" w:color="auto" w:fill="auto"/>
            <w:tcMar>
              <w:left w:w="0" w:type="dxa"/>
              <w:right w:w="0" w:type="dxa"/>
            </w:tcMar>
            <w:vAlign w:val="center"/>
          </w:tcPr>
          <w:p w:rsidR="00035810" w:rsidRPr="00035810" w:rsidRDefault="003D7960" w:rsidP="00AA5344">
            <w:pPr>
              <w:pStyle w:val="a7"/>
              <w:ind w:firstLine="0"/>
              <w:jc w:val="center"/>
            </w:pPr>
            <w:r w:rsidRPr="00085827">
              <w:rPr>
                <w:position w:val="-28"/>
              </w:rPr>
              <w:object w:dxaOrig="3960" w:dyaOrig="720">
                <v:shape id="_x0000_i1046" type="#_x0000_t75" style="width:198pt;height:36pt" o:ole="">
                  <v:imagedata r:id="rId50" o:title=""/>
                </v:shape>
                <o:OLEObject Type="Embed" ProgID="Equation.DSMT4" ShapeID="_x0000_i1046" DrawAspect="Content" ObjectID="_1491248999" r:id="rId51"/>
              </w:object>
            </w:r>
          </w:p>
        </w:tc>
        <w:tc>
          <w:tcPr>
            <w:tcW w:w="500" w:type="pct"/>
            <w:shd w:val="clear" w:color="auto" w:fill="auto"/>
            <w:tcMar>
              <w:left w:w="0" w:type="dxa"/>
              <w:right w:w="0" w:type="dxa"/>
            </w:tcMar>
            <w:vAlign w:val="center"/>
          </w:tcPr>
          <w:p w:rsidR="00035810" w:rsidRDefault="00035810" w:rsidP="00AA5344">
            <w:pPr>
              <w:pStyle w:val="a7"/>
              <w:ind w:firstLine="0"/>
              <w:jc w:val="right"/>
            </w:pPr>
          </w:p>
        </w:tc>
      </w:tr>
    </w:tbl>
    <w:p w:rsidR="00035810" w:rsidRDefault="00035810" w:rsidP="00035810">
      <w:pPr>
        <w:pStyle w:val="a7"/>
      </w:pPr>
    </w:p>
    <w:p w:rsidR="009D2B6F" w:rsidRPr="00C63B93" w:rsidRDefault="009D2B6F" w:rsidP="00035810">
      <w:pPr>
        <w:pStyle w:val="a7"/>
        <w:rPr>
          <w:spacing w:val="-6"/>
        </w:rPr>
      </w:pPr>
      <w:r w:rsidRPr="00C63B93">
        <w:rPr>
          <w:spacing w:val="-6"/>
        </w:rPr>
        <w:t>Расходы по статье «Машинное время» включает оплату машинного времени, необходимого для разработки и отладки ПО и определяются по формуле:</w:t>
      </w:r>
    </w:p>
    <w:p w:rsidR="00B96422" w:rsidRDefault="00B96422" w:rsidP="00035810">
      <w:pPr>
        <w:pStyle w:val="a7"/>
      </w:pPr>
    </w:p>
    <w:tbl>
      <w:tblPr>
        <w:tblStyle w:val="af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B96422" w:rsidTr="00AA5344">
        <w:tc>
          <w:tcPr>
            <w:tcW w:w="500" w:type="pct"/>
            <w:shd w:val="clear" w:color="auto" w:fill="auto"/>
            <w:tcMar>
              <w:left w:w="0" w:type="dxa"/>
              <w:right w:w="0" w:type="dxa"/>
            </w:tcMar>
            <w:vAlign w:val="center"/>
          </w:tcPr>
          <w:p w:rsidR="00B96422" w:rsidRDefault="00B96422" w:rsidP="00AA5344">
            <w:pPr>
              <w:pStyle w:val="a7"/>
              <w:ind w:firstLine="0"/>
              <w:jc w:val="center"/>
            </w:pPr>
          </w:p>
        </w:tc>
        <w:tc>
          <w:tcPr>
            <w:tcW w:w="4000" w:type="pct"/>
            <w:shd w:val="clear" w:color="auto" w:fill="auto"/>
            <w:tcMar>
              <w:left w:w="0" w:type="dxa"/>
              <w:right w:w="0" w:type="dxa"/>
            </w:tcMar>
            <w:vAlign w:val="center"/>
          </w:tcPr>
          <w:p w:rsidR="00B96422" w:rsidRPr="008465F1" w:rsidRDefault="00FA18B9" w:rsidP="00AA5344">
            <w:pPr>
              <w:pStyle w:val="a7"/>
              <w:ind w:firstLine="0"/>
              <w:jc w:val="center"/>
              <w:rPr>
                <w:lang w:val="en-US"/>
              </w:rPr>
            </w:pPr>
            <w:r w:rsidRPr="00085827">
              <w:rPr>
                <w:position w:val="-28"/>
              </w:rPr>
              <w:object w:dxaOrig="2340" w:dyaOrig="720">
                <v:shape id="_x0000_i1047" type="#_x0000_t75" style="width:117pt;height:36pt" o:ole="">
                  <v:imagedata r:id="rId52" o:title=""/>
                </v:shape>
                <o:OLEObject Type="Embed" ProgID="Equation.DSMT4" ShapeID="_x0000_i1047" DrawAspect="Content" ObjectID="_1491249000" r:id="rId53"/>
              </w:object>
            </w:r>
          </w:p>
        </w:tc>
        <w:tc>
          <w:tcPr>
            <w:tcW w:w="500" w:type="pct"/>
            <w:shd w:val="clear" w:color="auto" w:fill="auto"/>
            <w:tcMar>
              <w:left w:w="0" w:type="dxa"/>
              <w:right w:w="0" w:type="dxa"/>
            </w:tcMar>
            <w:vAlign w:val="center"/>
          </w:tcPr>
          <w:p w:rsidR="00B96422" w:rsidRDefault="00B96422" w:rsidP="00B96422">
            <w:pPr>
              <w:pStyle w:val="a7"/>
              <w:ind w:firstLine="0"/>
              <w:jc w:val="right"/>
            </w:pPr>
            <w:r>
              <w:t>(7.12)</w:t>
            </w:r>
          </w:p>
        </w:tc>
      </w:tr>
    </w:tbl>
    <w:p w:rsidR="00B96422" w:rsidRDefault="00B96422" w:rsidP="00035810">
      <w:pPr>
        <w:pStyle w:val="a7"/>
      </w:pPr>
    </w:p>
    <w:p w:rsidR="00B96422" w:rsidRDefault="00B96422" w:rsidP="00B96422">
      <w:pPr>
        <w:pStyle w:val="aff9"/>
        <w:rPr>
          <w:lang w:val="ru-RU"/>
        </w:rPr>
      </w:pPr>
      <w:r w:rsidRPr="00B96422">
        <w:rPr>
          <w:lang w:val="ru-RU"/>
        </w:rPr>
        <w:t>где</w:t>
      </w:r>
      <w:r w:rsidRPr="00B96422">
        <w:rPr>
          <w:lang w:val="ru-RU"/>
        </w:rPr>
        <w:tab/>
      </w:r>
      <w:proofErr w:type="spellStart"/>
      <w:r>
        <w:rPr>
          <w:lang w:val="ru-RU"/>
        </w:rPr>
        <w:t>Ц</w:t>
      </w:r>
      <w:r w:rsidR="008F0EE1">
        <w:rPr>
          <w:vertAlign w:val="subscript"/>
          <w:lang w:val="ru-RU"/>
        </w:rPr>
        <w:t>м</w:t>
      </w:r>
      <w:r w:rsidRPr="00B96422">
        <w:rPr>
          <w:i/>
          <w:vertAlign w:val="subscript"/>
        </w:rPr>
        <w:t>i</w:t>
      </w:r>
      <w:proofErr w:type="spellEnd"/>
      <w:r w:rsidRPr="00B96422">
        <w:rPr>
          <w:lang w:val="ru-RU"/>
        </w:rPr>
        <w:t xml:space="preserve"> – цена одного машино-часа</w:t>
      </w:r>
      <w:r>
        <w:rPr>
          <w:lang w:val="ru-RU"/>
        </w:rPr>
        <w:t>, руб.;</w:t>
      </w:r>
    </w:p>
    <w:p w:rsidR="00B96422" w:rsidRDefault="00B96422" w:rsidP="00B96422">
      <w:pPr>
        <w:pStyle w:val="aff9"/>
        <w:rPr>
          <w:lang w:val="ru-RU"/>
        </w:rPr>
      </w:pPr>
      <w:r>
        <w:rPr>
          <w:lang w:val="ru-RU"/>
        </w:rPr>
        <w:tab/>
      </w:r>
      <w:r>
        <w:rPr>
          <w:i/>
        </w:rPr>
        <w:t>V</w:t>
      </w:r>
      <w:r w:rsidR="008F0EE1">
        <w:rPr>
          <w:vertAlign w:val="subscript"/>
          <w:lang w:val="ru-RU"/>
        </w:rPr>
        <w:t>о</w:t>
      </w:r>
      <w:proofErr w:type="spellStart"/>
      <w:r>
        <w:rPr>
          <w:i/>
          <w:vertAlign w:val="subscript"/>
        </w:rPr>
        <w:t>i</w:t>
      </w:r>
      <w:proofErr w:type="spellEnd"/>
      <w:r w:rsidRPr="00B96422">
        <w:rPr>
          <w:lang w:val="ru-RU"/>
        </w:rPr>
        <w:t xml:space="preserve"> – общий объем ПО (строк исходного кода);</w:t>
      </w:r>
    </w:p>
    <w:p w:rsidR="00B96422" w:rsidRDefault="00B96422" w:rsidP="00B96422">
      <w:pPr>
        <w:pStyle w:val="aff9"/>
        <w:rPr>
          <w:lang w:val="ru-RU"/>
        </w:rPr>
      </w:pPr>
      <w:r>
        <w:rPr>
          <w:lang w:val="ru-RU"/>
        </w:rPr>
        <w:tab/>
      </w:r>
      <w:proofErr w:type="spellStart"/>
      <w:r w:rsidRPr="00B96422">
        <w:rPr>
          <w:lang w:val="ru-RU"/>
        </w:rPr>
        <w:t>Н</w:t>
      </w:r>
      <w:r w:rsidR="008F0EE1">
        <w:rPr>
          <w:vertAlign w:val="subscript"/>
          <w:lang w:val="ru-RU"/>
        </w:rPr>
        <w:t>мв</w:t>
      </w:r>
      <w:proofErr w:type="spellEnd"/>
      <w:r>
        <w:rPr>
          <w:lang w:val="ru-RU"/>
        </w:rPr>
        <w:t xml:space="preserve"> – </w:t>
      </w:r>
      <w:r w:rsidRPr="00B96422">
        <w:rPr>
          <w:lang w:val="ru-RU"/>
        </w:rPr>
        <w:t xml:space="preserve">норматив расхода машинного </w:t>
      </w:r>
      <w:r>
        <w:rPr>
          <w:lang w:val="ru-RU"/>
        </w:rPr>
        <w:t>времени на отладку 100 строк исходного кода, машино-часов</w:t>
      </w:r>
      <w:r w:rsidRPr="00B96422">
        <w:rPr>
          <w:lang w:val="ru-RU"/>
        </w:rPr>
        <w:t>.</w:t>
      </w:r>
    </w:p>
    <w:p w:rsidR="009D2B6F" w:rsidRDefault="009D2B6F" w:rsidP="009D2B6F">
      <w:pPr>
        <w:pStyle w:val="a7"/>
      </w:pPr>
      <w:r>
        <w:t>В современных условиях разработки используется понижающий коэффициент 0,4.</w:t>
      </w:r>
      <w:r w:rsidR="00B96422">
        <w:t xml:space="preserve"> Подставляя значения в формулу (7.12), с учётом понижающего коэффициента получим:</w:t>
      </w:r>
    </w:p>
    <w:p w:rsidR="00B96422" w:rsidRDefault="00B96422" w:rsidP="009D2B6F">
      <w:pPr>
        <w:pStyle w:val="a7"/>
      </w:pPr>
    </w:p>
    <w:tbl>
      <w:tblPr>
        <w:tblStyle w:val="af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B96422" w:rsidTr="00AA5344">
        <w:tc>
          <w:tcPr>
            <w:tcW w:w="500" w:type="pct"/>
            <w:shd w:val="clear" w:color="auto" w:fill="auto"/>
            <w:tcMar>
              <w:left w:w="0" w:type="dxa"/>
              <w:right w:w="0" w:type="dxa"/>
            </w:tcMar>
            <w:vAlign w:val="center"/>
          </w:tcPr>
          <w:p w:rsidR="00B96422" w:rsidRDefault="00B96422" w:rsidP="00AA5344">
            <w:pPr>
              <w:pStyle w:val="a7"/>
              <w:ind w:firstLine="0"/>
              <w:jc w:val="center"/>
            </w:pPr>
          </w:p>
        </w:tc>
        <w:tc>
          <w:tcPr>
            <w:tcW w:w="4000" w:type="pct"/>
            <w:shd w:val="clear" w:color="auto" w:fill="auto"/>
            <w:tcMar>
              <w:left w:w="0" w:type="dxa"/>
              <w:right w:w="0" w:type="dxa"/>
            </w:tcMar>
            <w:vAlign w:val="center"/>
          </w:tcPr>
          <w:p w:rsidR="00B96422" w:rsidRPr="008465F1" w:rsidRDefault="00FA18B9" w:rsidP="00AA5344">
            <w:pPr>
              <w:pStyle w:val="a7"/>
              <w:ind w:firstLine="0"/>
              <w:jc w:val="center"/>
              <w:rPr>
                <w:lang w:val="en-US"/>
              </w:rPr>
            </w:pPr>
            <w:r w:rsidRPr="00085827">
              <w:rPr>
                <w:position w:val="-28"/>
              </w:rPr>
              <w:object w:dxaOrig="5080" w:dyaOrig="720">
                <v:shape id="_x0000_i1048" type="#_x0000_t75" style="width:254.25pt;height:36pt" o:ole="">
                  <v:imagedata r:id="rId54" o:title=""/>
                </v:shape>
                <o:OLEObject Type="Embed" ProgID="Equation.DSMT4" ShapeID="_x0000_i1048" DrawAspect="Content" ObjectID="_1491249001" r:id="rId55"/>
              </w:object>
            </w:r>
          </w:p>
        </w:tc>
        <w:tc>
          <w:tcPr>
            <w:tcW w:w="500" w:type="pct"/>
            <w:shd w:val="clear" w:color="auto" w:fill="auto"/>
            <w:tcMar>
              <w:left w:w="0" w:type="dxa"/>
              <w:right w:w="0" w:type="dxa"/>
            </w:tcMar>
            <w:vAlign w:val="center"/>
          </w:tcPr>
          <w:p w:rsidR="00B96422" w:rsidRDefault="00B96422" w:rsidP="00AA5344">
            <w:pPr>
              <w:pStyle w:val="a7"/>
              <w:ind w:firstLine="0"/>
              <w:jc w:val="right"/>
            </w:pPr>
          </w:p>
        </w:tc>
      </w:tr>
    </w:tbl>
    <w:p w:rsidR="00B96422" w:rsidRDefault="00B96422" w:rsidP="009D2B6F">
      <w:pPr>
        <w:pStyle w:val="a7"/>
      </w:pPr>
    </w:p>
    <w:p w:rsidR="00C63B93" w:rsidRDefault="00C63B93" w:rsidP="009D2B6F">
      <w:pPr>
        <w:pStyle w:val="a7"/>
      </w:pPr>
      <w:r w:rsidRPr="00C63B93">
        <w:t>Расходы по статье «Научные командировки» определяются по формуле:</w:t>
      </w:r>
    </w:p>
    <w:p w:rsidR="00C63B93" w:rsidRDefault="00C63B93" w:rsidP="009D2B6F">
      <w:pPr>
        <w:pStyle w:val="a7"/>
      </w:pPr>
    </w:p>
    <w:tbl>
      <w:tblPr>
        <w:tblStyle w:val="af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C63B93" w:rsidTr="00AA5344">
        <w:tc>
          <w:tcPr>
            <w:tcW w:w="500" w:type="pct"/>
            <w:shd w:val="clear" w:color="auto" w:fill="auto"/>
            <w:tcMar>
              <w:left w:w="0" w:type="dxa"/>
              <w:right w:w="0" w:type="dxa"/>
            </w:tcMar>
            <w:vAlign w:val="center"/>
          </w:tcPr>
          <w:p w:rsidR="00C63B93" w:rsidRDefault="00C63B93" w:rsidP="00AA5344">
            <w:pPr>
              <w:pStyle w:val="a7"/>
              <w:ind w:firstLine="0"/>
              <w:jc w:val="center"/>
            </w:pPr>
          </w:p>
        </w:tc>
        <w:tc>
          <w:tcPr>
            <w:tcW w:w="4000" w:type="pct"/>
            <w:shd w:val="clear" w:color="auto" w:fill="auto"/>
            <w:tcMar>
              <w:left w:w="0" w:type="dxa"/>
              <w:right w:w="0" w:type="dxa"/>
            </w:tcMar>
            <w:vAlign w:val="center"/>
          </w:tcPr>
          <w:p w:rsidR="00C63B93" w:rsidRPr="008465F1" w:rsidRDefault="00FA18B9" w:rsidP="00AA5344">
            <w:pPr>
              <w:pStyle w:val="a7"/>
              <w:ind w:firstLine="0"/>
              <w:jc w:val="center"/>
              <w:rPr>
                <w:lang w:val="en-US"/>
              </w:rPr>
            </w:pPr>
            <w:r w:rsidRPr="00085827">
              <w:rPr>
                <w:position w:val="-28"/>
              </w:rPr>
              <w:object w:dxaOrig="1900" w:dyaOrig="760">
                <v:shape id="_x0000_i1049" type="#_x0000_t75" style="width:95.25pt;height:38.25pt" o:ole="">
                  <v:imagedata r:id="rId56" o:title=""/>
                </v:shape>
                <o:OLEObject Type="Embed" ProgID="Equation.DSMT4" ShapeID="_x0000_i1049" DrawAspect="Content" ObjectID="_1491249002" r:id="rId57"/>
              </w:object>
            </w:r>
          </w:p>
        </w:tc>
        <w:tc>
          <w:tcPr>
            <w:tcW w:w="500" w:type="pct"/>
            <w:shd w:val="clear" w:color="auto" w:fill="auto"/>
            <w:tcMar>
              <w:left w:w="0" w:type="dxa"/>
              <w:right w:w="0" w:type="dxa"/>
            </w:tcMar>
            <w:vAlign w:val="center"/>
          </w:tcPr>
          <w:p w:rsidR="00C63B93" w:rsidRDefault="00C63B93" w:rsidP="00AA5344">
            <w:pPr>
              <w:pStyle w:val="a7"/>
              <w:ind w:firstLine="0"/>
              <w:jc w:val="right"/>
            </w:pPr>
            <w:r>
              <w:t>(7.1</w:t>
            </w:r>
            <w:r w:rsidR="00AA5344">
              <w:t>3</w:t>
            </w:r>
            <w:r>
              <w:t>)</w:t>
            </w:r>
          </w:p>
        </w:tc>
      </w:tr>
    </w:tbl>
    <w:p w:rsidR="00C63B93" w:rsidRDefault="00C63B93" w:rsidP="009D2B6F">
      <w:pPr>
        <w:pStyle w:val="a7"/>
      </w:pPr>
    </w:p>
    <w:p w:rsidR="00C63B93" w:rsidRDefault="00C63B93" w:rsidP="00C63B93">
      <w:pPr>
        <w:pStyle w:val="aff9"/>
        <w:rPr>
          <w:lang w:val="ru-RU"/>
        </w:rPr>
      </w:pPr>
      <w:r>
        <w:rPr>
          <w:lang w:val="ru-RU"/>
        </w:rPr>
        <w:t>где</w:t>
      </w:r>
      <w:r>
        <w:rPr>
          <w:lang w:val="ru-RU"/>
        </w:rPr>
        <w:tab/>
      </w:r>
      <w:proofErr w:type="spellStart"/>
      <w:r>
        <w:rPr>
          <w:lang w:val="ru-RU"/>
        </w:rPr>
        <w:t>Н</w:t>
      </w:r>
      <w:r w:rsidR="008F0EE1">
        <w:rPr>
          <w:vertAlign w:val="subscript"/>
          <w:lang w:val="ru-RU"/>
        </w:rPr>
        <w:t>рнк</w:t>
      </w:r>
      <w:proofErr w:type="spellEnd"/>
      <w:r>
        <w:rPr>
          <w:lang w:val="ru-RU"/>
        </w:rPr>
        <w:t xml:space="preserve"> – </w:t>
      </w:r>
      <w:r w:rsidRPr="00C63B93">
        <w:rPr>
          <w:lang w:val="ru-RU"/>
        </w:rPr>
        <w:t>норматив расходов на командировки по организации (15%).</w:t>
      </w:r>
    </w:p>
    <w:p w:rsidR="00C63B93" w:rsidRDefault="00C63B93" w:rsidP="009E06CF">
      <w:pPr>
        <w:pStyle w:val="a7"/>
      </w:pPr>
    </w:p>
    <w:tbl>
      <w:tblPr>
        <w:tblStyle w:val="af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9E06CF" w:rsidTr="00AA5344">
        <w:tc>
          <w:tcPr>
            <w:tcW w:w="500" w:type="pct"/>
            <w:shd w:val="clear" w:color="auto" w:fill="auto"/>
            <w:tcMar>
              <w:left w:w="0" w:type="dxa"/>
              <w:right w:w="0" w:type="dxa"/>
            </w:tcMar>
            <w:vAlign w:val="center"/>
          </w:tcPr>
          <w:p w:rsidR="009E06CF" w:rsidRDefault="009E06CF" w:rsidP="00AA5344">
            <w:pPr>
              <w:pStyle w:val="a7"/>
              <w:ind w:firstLine="0"/>
              <w:jc w:val="center"/>
            </w:pPr>
          </w:p>
        </w:tc>
        <w:tc>
          <w:tcPr>
            <w:tcW w:w="4000" w:type="pct"/>
            <w:shd w:val="clear" w:color="auto" w:fill="auto"/>
            <w:tcMar>
              <w:left w:w="0" w:type="dxa"/>
              <w:right w:w="0" w:type="dxa"/>
            </w:tcMar>
            <w:vAlign w:val="center"/>
          </w:tcPr>
          <w:p w:rsidR="009E06CF" w:rsidRPr="008465F1" w:rsidRDefault="003D7960" w:rsidP="00AA5344">
            <w:pPr>
              <w:pStyle w:val="a7"/>
              <w:ind w:firstLine="0"/>
              <w:jc w:val="center"/>
              <w:rPr>
                <w:lang w:val="en-US"/>
              </w:rPr>
            </w:pPr>
            <w:r w:rsidRPr="00085827">
              <w:rPr>
                <w:position w:val="-28"/>
              </w:rPr>
              <w:object w:dxaOrig="4420" w:dyaOrig="720">
                <v:shape id="_x0000_i1050" type="#_x0000_t75" style="width:221.25pt;height:36pt" o:ole="">
                  <v:imagedata r:id="rId58" o:title=""/>
                </v:shape>
                <o:OLEObject Type="Embed" ProgID="Equation.DSMT4" ShapeID="_x0000_i1050" DrawAspect="Content" ObjectID="_1491249003" r:id="rId59"/>
              </w:object>
            </w:r>
          </w:p>
        </w:tc>
        <w:tc>
          <w:tcPr>
            <w:tcW w:w="500" w:type="pct"/>
            <w:shd w:val="clear" w:color="auto" w:fill="auto"/>
            <w:tcMar>
              <w:left w:w="0" w:type="dxa"/>
              <w:right w:w="0" w:type="dxa"/>
            </w:tcMar>
            <w:vAlign w:val="center"/>
          </w:tcPr>
          <w:p w:rsidR="009E06CF" w:rsidRDefault="009E06CF" w:rsidP="00AA5344">
            <w:pPr>
              <w:pStyle w:val="a7"/>
              <w:ind w:firstLine="0"/>
              <w:jc w:val="right"/>
            </w:pPr>
          </w:p>
        </w:tc>
      </w:tr>
    </w:tbl>
    <w:p w:rsidR="009E06CF" w:rsidRDefault="009E06CF" w:rsidP="009E06CF">
      <w:pPr>
        <w:pStyle w:val="a7"/>
      </w:pPr>
    </w:p>
    <w:p w:rsidR="009E06CF" w:rsidRDefault="00AA5344" w:rsidP="009E06CF">
      <w:pPr>
        <w:pStyle w:val="a7"/>
      </w:pPr>
      <w:r w:rsidRPr="00AA5344">
        <w:t>Расходы по статье «Прочие затраты» включают затраты на приобретение и подготовку специальной научно-технической информации и с</w:t>
      </w:r>
      <w:r>
        <w:t>пециальной литературы. Определяю</w:t>
      </w:r>
      <w:r w:rsidRPr="00AA5344">
        <w:t>тся по формуле:</w:t>
      </w:r>
    </w:p>
    <w:p w:rsidR="00AA5344" w:rsidRDefault="00AA5344" w:rsidP="009E06CF">
      <w:pPr>
        <w:pStyle w:val="a7"/>
      </w:pPr>
    </w:p>
    <w:tbl>
      <w:tblPr>
        <w:tblStyle w:val="af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AA5344" w:rsidTr="00AA5344">
        <w:tc>
          <w:tcPr>
            <w:tcW w:w="500" w:type="pct"/>
            <w:shd w:val="clear" w:color="auto" w:fill="auto"/>
            <w:tcMar>
              <w:left w:w="0" w:type="dxa"/>
              <w:right w:w="0" w:type="dxa"/>
            </w:tcMar>
            <w:vAlign w:val="center"/>
          </w:tcPr>
          <w:p w:rsidR="00AA5344" w:rsidRDefault="00AA5344" w:rsidP="00AA5344">
            <w:pPr>
              <w:pStyle w:val="a7"/>
              <w:ind w:firstLine="0"/>
              <w:jc w:val="center"/>
            </w:pPr>
          </w:p>
        </w:tc>
        <w:tc>
          <w:tcPr>
            <w:tcW w:w="4000" w:type="pct"/>
            <w:shd w:val="clear" w:color="auto" w:fill="auto"/>
            <w:tcMar>
              <w:left w:w="0" w:type="dxa"/>
              <w:right w:w="0" w:type="dxa"/>
            </w:tcMar>
            <w:vAlign w:val="center"/>
          </w:tcPr>
          <w:p w:rsidR="00AA5344" w:rsidRPr="008465F1" w:rsidRDefault="00FA18B9" w:rsidP="00AA5344">
            <w:pPr>
              <w:pStyle w:val="a7"/>
              <w:ind w:firstLine="0"/>
              <w:jc w:val="center"/>
              <w:rPr>
                <w:lang w:val="en-US"/>
              </w:rPr>
            </w:pPr>
            <w:r w:rsidRPr="00085827">
              <w:rPr>
                <w:position w:val="-28"/>
              </w:rPr>
              <w:object w:dxaOrig="1719" w:dyaOrig="720">
                <v:shape id="_x0000_i1051" type="#_x0000_t75" style="width:86.25pt;height:36pt" o:ole="">
                  <v:imagedata r:id="rId60" o:title=""/>
                </v:shape>
                <o:OLEObject Type="Embed" ProgID="Equation.DSMT4" ShapeID="_x0000_i1051" DrawAspect="Content" ObjectID="_1491249004" r:id="rId61"/>
              </w:object>
            </w:r>
          </w:p>
        </w:tc>
        <w:tc>
          <w:tcPr>
            <w:tcW w:w="500" w:type="pct"/>
            <w:shd w:val="clear" w:color="auto" w:fill="auto"/>
            <w:tcMar>
              <w:left w:w="0" w:type="dxa"/>
              <w:right w:w="0" w:type="dxa"/>
            </w:tcMar>
            <w:vAlign w:val="center"/>
          </w:tcPr>
          <w:p w:rsidR="00AA5344" w:rsidRDefault="00AA5344" w:rsidP="00AA5344">
            <w:pPr>
              <w:pStyle w:val="a7"/>
              <w:ind w:firstLine="0"/>
              <w:jc w:val="right"/>
            </w:pPr>
            <w:r>
              <w:t>(7.14)</w:t>
            </w:r>
          </w:p>
        </w:tc>
      </w:tr>
    </w:tbl>
    <w:p w:rsidR="00AA5344" w:rsidRDefault="00AA5344" w:rsidP="009E06CF">
      <w:pPr>
        <w:pStyle w:val="a7"/>
      </w:pPr>
    </w:p>
    <w:p w:rsidR="00AA5344" w:rsidRDefault="00AA5344" w:rsidP="00AA5344">
      <w:pPr>
        <w:pStyle w:val="aff9"/>
        <w:rPr>
          <w:lang w:val="ru-RU"/>
        </w:rPr>
      </w:pPr>
      <w:r>
        <w:rPr>
          <w:lang w:val="ru-RU"/>
        </w:rPr>
        <w:t>где</w:t>
      </w:r>
      <w:r>
        <w:rPr>
          <w:lang w:val="ru-RU"/>
        </w:rPr>
        <w:tab/>
      </w:r>
      <w:proofErr w:type="spellStart"/>
      <w:r>
        <w:rPr>
          <w:lang w:val="ru-RU"/>
        </w:rPr>
        <w:t>Н</w:t>
      </w:r>
      <w:r w:rsidR="008F0EE1">
        <w:rPr>
          <w:vertAlign w:val="subscript"/>
          <w:lang w:val="ru-RU"/>
        </w:rPr>
        <w:t>пз</w:t>
      </w:r>
      <w:proofErr w:type="spellEnd"/>
      <w:r>
        <w:rPr>
          <w:lang w:val="ru-RU"/>
        </w:rPr>
        <w:t xml:space="preserve"> – </w:t>
      </w:r>
      <w:r w:rsidRPr="00AA5344">
        <w:rPr>
          <w:lang w:val="ru-RU"/>
        </w:rPr>
        <w:t>норматив прочих затрат в целом по организации</w:t>
      </w:r>
      <w:r>
        <w:rPr>
          <w:lang w:val="ru-RU"/>
        </w:rPr>
        <w:t xml:space="preserve"> (20%)</w:t>
      </w:r>
      <w:r w:rsidRPr="00AA5344">
        <w:rPr>
          <w:lang w:val="ru-RU"/>
        </w:rPr>
        <w:t>.</w:t>
      </w:r>
    </w:p>
    <w:p w:rsidR="00AA5344" w:rsidRDefault="00AA5344" w:rsidP="00AA5344">
      <w:pPr>
        <w:pStyle w:val="a7"/>
      </w:pPr>
    </w:p>
    <w:tbl>
      <w:tblPr>
        <w:tblStyle w:val="af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AA5344" w:rsidTr="00AA5344">
        <w:tc>
          <w:tcPr>
            <w:tcW w:w="500" w:type="pct"/>
            <w:shd w:val="clear" w:color="auto" w:fill="auto"/>
            <w:tcMar>
              <w:left w:w="0" w:type="dxa"/>
              <w:right w:w="0" w:type="dxa"/>
            </w:tcMar>
            <w:vAlign w:val="center"/>
          </w:tcPr>
          <w:p w:rsidR="00AA5344" w:rsidRDefault="00AA5344" w:rsidP="00AA5344">
            <w:pPr>
              <w:pStyle w:val="a7"/>
              <w:ind w:firstLine="0"/>
              <w:jc w:val="center"/>
            </w:pPr>
          </w:p>
        </w:tc>
        <w:tc>
          <w:tcPr>
            <w:tcW w:w="4000" w:type="pct"/>
            <w:shd w:val="clear" w:color="auto" w:fill="auto"/>
            <w:tcMar>
              <w:left w:w="0" w:type="dxa"/>
              <w:right w:w="0" w:type="dxa"/>
            </w:tcMar>
            <w:vAlign w:val="center"/>
          </w:tcPr>
          <w:p w:rsidR="00AA5344" w:rsidRPr="008465F1" w:rsidRDefault="003D7960" w:rsidP="00AA5344">
            <w:pPr>
              <w:pStyle w:val="a7"/>
              <w:ind w:firstLine="0"/>
              <w:jc w:val="center"/>
              <w:rPr>
                <w:lang w:val="en-US"/>
              </w:rPr>
            </w:pPr>
            <w:r w:rsidRPr="00085827">
              <w:rPr>
                <w:position w:val="-28"/>
              </w:rPr>
              <w:object w:dxaOrig="4380" w:dyaOrig="720">
                <v:shape id="_x0000_i1052" type="#_x0000_t75" style="width:219.75pt;height:36pt" o:ole="">
                  <v:imagedata r:id="rId62" o:title=""/>
                </v:shape>
                <o:OLEObject Type="Embed" ProgID="Equation.DSMT4" ShapeID="_x0000_i1052" DrawAspect="Content" ObjectID="_1491249005" r:id="rId63"/>
              </w:object>
            </w:r>
          </w:p>
        </w:tc>
        <w:tc>
          <w:tcPr>
            <w:tcW w:w="500" w:type="pct"/>
            <w:shd w:val="clear" w:color="auto" w:fill="auto"/>
            <w:tcMar>
              <w:left w:w="0" w:type="dxa"/>
              <w:right w:w="0" w:type="dxa"/>
            </w:tcMar>
            <w:vAlign w:val="center"/>
          </w:tcPr>
          <w:p w:rsidR="00AA5344" w:rsidRDefault="00AA5344" w:rsidP="00AA5344">
            <w:pPr>
              <w:pStyle w:val="a7"/>
              <w:ind w:firstLine="0"/>
              <w:jc w:val="right"/>
            </w:pPr>
          </w:p>
        </w:tc>
      </w:tr>
    </w:tbl>
    <w:p w:rsidR="00AA5344" w:rsidRDefault="00AA5344" w:rsidP="00AA5344">
      <w:pPr>
        <w:pStyle w:val="a7"/>
      </w:pPr>
    </w:p>
    <w:p w:rsidR="00AA5344" w:rsidRDefault="00AA5344" w:rsidP="00AA5344">
      <w:pPr>
        <w:pStyle w:val="a7"/>
      </w:pPr>
      <w:r w:rsidRPr="00AA5344">
        <w:t>Затраты по статье «Накладные расходы» связаны с необходимостью содержания аппарата управления, вспомогательных хозяйств и опытных производств. Определяются по формуле:</w:t>
      </w:r>
    </w:p>
    <w:p w:rsidR="00532DF1" w:rsidRDefault="00532DF1" w:rsidP="00AA5344">
      <w:pPr>
        <w:pStyle w:val="a7"/>
      </w:pPr>
    </w:p>
    <w:tbl>
      <w:tblPr>
        <w:tblStyle w:val="af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532DF1" w:rsidTr="00A2709C">
        <w:tc>
          <w:tcPr>
            <w:tcW w:w="500" w:type="pct"/>
            <w:shd w:val="clear" w:color="auto" w:fill="auto"/>
            <w:tcMar>
              <w:left w:w="0" w:type="dxa"/>
              <w:right w:w="0" w:type="dxa"/>
            </w:tcMar>
            <w:vAlign w:val="center"/>
          </w:tcPr>
          <w:p w:rsidR="00532DF1" w:rsidRDefault="00532DF1" w:rsidP="00A2709C">
            <w:pPr>
              <w:pStyle w:val="a7"/>
              <w:ind w:firstLine="0"/>
              <w:jc w:val="center"/>
            </w:pPr>
          </w:p>
        </w:tc>
        <w:tc>
          <w:tcPr>
            <w:tcW w:w="4000" w:type="pct"/>
            <w:shd w:val="clear" w:color="auto" w:fill="auto"/>
            <w:tcMar>
              <w:left w:w="0" w:type="dxa"/>
              <w:right w:w="0" w:type="dxa"/>
            </w:tcMar>
            <w:vAlign w:val="center"/>
          </w:tcPr>
          <w:p w:rsidR="00532DF1" w:rsidRPr="008465F1" w:rsidRDefault="00FA18B9" w:rsidP="00A2709C">
            <w:pPr>
              <w:pStyle w:val="a7"/>
              <w:ind w:firstLine="0"/>
              <w:jc w:val="center"/>
              <w:rPr>
                <w:lang w:val="en-US"/>
              </w:rPr>
            </w:pPr>
            <w:r w:rsidRPr="00085827">
              <w:rPr>
                <w:position w:val="-28"/>
              </w:rPr>
              <w:object w:dxaOrig="1719" w:dyaOrig="760">
                <v:shape id="_x0000_i1053" type="#_x0000_t75" style="width:86.25pt;height:38.25pt" o:ole="">
                  <v:imagedata r:id="rId64" o:title=""/>
                </v:shape>
                <o:OLEObject Type="Embed" ProgID="Equation.DSMT4" ShapeID="_x0000_i1053" DrawAspect="Content" ObjectID="_1491249006" r:id="rId65"/>
              </w:object>
            </w:r>
          </w:p>
        </w:tc>
        <w:tc>
          <w:tcPr>
            <w:tcW w:w="500" w:type="pct"/>
            <w:shd w:val="clear" w:color="auto" w:fill="auto"/>
            <w:tcMar>
              <w:left w:w="0" w:type="dxa"/>
              <w:right w:w="0" w:type="dxa"/>
            </w:tcMar>
            <w:vAlign w:val="center"/>
          </w:tcPr>
          <w:p w:rsidR="00532DF1" w:rsidRDefault="00532DF1" w:rsidP="00532DF1">
            <w:pPr>
              <w:pStyle w:val="a7"/>
              <w:ind w:firstLine="0"/>
              <w:jc w:val="right"/>
            </w:pPr>
            <w:r>
              <w:t>(7.15)</w:t>
            </w:r>
          </w:p>
        </w:tc>
      </w:tr>
    </w:tbl>
    <w:p w:rsidR="00532DF1" w:rsidRDefault="00532DF1" w:rsidP="00AA5344">
      <w:pPr>
        <w:pStyle w:val="a7"/>
      </w:pPr>
    </w:p>
    <w:p w:rsidR="00532DF1" w:rsidRDefault="00532DF1" w:rsidP="00532DF1">
      <w:pPr>
        <w:pStyle w:val="aff9"/>
        <w:rPr>
          <w:lang w:val="ru-RU"/>
        </w:rPr>
      </w:pPr>
      <w:r>
        <w:rPr>
          <w:lang w:val="ru-RU"/>
        </w:rPr>
        <w:t>где</w:t>
      </w:r>
      <w:r>
        <w:rPr>
          <w:lang w:val="ru-RU"/>
        </w:rPr>
        <w:tab/>
      </w:r>
      <w:proofErr w:type="spellStart"/>
      <w:r>
        <w:rPr>
          <w:lang w:val="ru-RU"/>
        </w:rPr>
        <w:t>Н</w:t>
      </w:r>
      <w:r w:rsidR="008F0EE1">
        <w:rPr>
          <w:vertAlign w:val="subscript"/>
          <w:lang w:val="ru-RU"/>
        </w:rPr>
        <w:t>рн</w:t>
      </w:r>
      <w:proofErr w:type="spellEnd"/>
      <w:r>
        <w:rPr>
          <w:lang w:val="ru-RU"/>
        </w:rPr>
        <w:t xml:space="preserve"> – </w:t>
      </w:r>
      <w:r w:rsidRPr="00532DF1">
        <w:rPr>
          <w:lang w:val="ru-RU"/>
        </w:rPr>
        <w:t>норматив накладных расходов в целом по организации</w:t>
      </w:r>
      <w:r>
        <w:rPr>
          <w:lang w:val="ru-RU"/>
        </w:rPr>
        <w:t>.</w:t>
      </w:r>
    </w:p>
    <w:p w:rsidR="00532DF1" w:rsidRDefault="00532DF1" w:rsidP="00532DF1">
      <w:pPr>
        <w:pStyle w:val="a7"/>
      </w:pPr>
    </w:p>
    <w:tbl>
      <w:tblPr>
        <w:tblStyle w:val="af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532DF1" w:rsidTr="00A2709C">
        <w:tc>
          <w:tcPr>
            <w:tcW w:w="500" w:type="pct"/>
            <w:shd w:val="clear" w:color="auto" w:fill="auto"/>
            <w:tcMar>
              <w:left w:w="0" w:type="dxa"/>
              <w:right w:w="0" w:type="dxa"/>
            </w:tcMar>
            <w:vAlign w:val="center"/>
          </w:tcPr>
          <w:p w:rsidR="00532DF1" w:rsidRDefault="00532DF1" w:rsidP="00A2709C">
            <w:pPr>
              <w:pStyle w:val="a7"/>
              <w:ind w:firstLine="0"/>
              <w:jc w:val="center"/>
            </w:pPr>
          </w:p>
        </w:tc>
        <w:tc>
          <w:tcPr>
            <w:tcW w:w="4000" w:type="pct"/>
            <w:shd w:val="clear" w:color="auto" w:fill="auto"/>
            <w:tcMar>
              <w:left w:w="0" w:type="dxa"/>
              <w:right w:w="0" w:type="dxa"/>
            </w:tcMar>
            <w:vAlign w:val="center"/>
          </w:tcPr>
          <w:p w:rsidR="00532DF1" w:rsidRPr="008465F1" w:rsidRDefault="003D7960" w:rsidP="00A2709C">
            <w:pPr>
              <w:pStyle w:val="a7"/>
              <w:ind w:firstLine="0"/>
              <w:jc w:val="center"/>
              <w:rPr>
                <w:lang w:val="en-US"/>
              </w:rPr>
            </w:pPr>
            <w:r w:rsidRPr="00085827">
              <w:rPr>
                <w:position w:val="-28"/>
              </w:rPr>
              <w:object w:dxaOrig="4440" w:dyaOrig="720">
                <v:shape id="_x0000_i1054" type="#_x0000_t75" style="width:222.75pt;height:36pt" o:ole="">
                  <v:imagedata r:id="rId66" o:title=""/>
                </v:shape>
                <o:OLEObject Type="Embed" ProgID="Equation.DSMT4" ShapeID="_x0000_i1054" DrawAspect="Content" ObjectID="_1491249007" r:id="rId67"/>
              </w:object>
            </w:r>
          </w:p>
        </w:tc>
        <w:tc>
          <w:tcPr>
            <w:tcW w:w="500" w:type="pct"/>
            <w:shd w:val="clear" w:color="auto" w:fill="auto"/>
            <w:tcMar>
              <w:left w:w="0" w:type="dxa"/>
              <w:right w:w="0" w:type="dxa"/>
            </w:tcMar>
            <w:vAlign w:val="center"/>
          </w:tcPr>
          <w:p w:rsidR="00532DF1" w:rsidRDefault="00532DF1" w:rsidP="00532DF1">
            <w:pPr>
              <w:pStyle w:val="a7"/>
              <w:ind w:firstLine="0"/>
              <w:jc w:val="right"/>
            </w:pPr>
          </w:p>
        </w:tc>
      </w:tr>
    </w:tbl>
    <w:p w:rsidR="00532DF1" w:rsidRDefault="00532DF1" w:rsidP="00532DF1">
      <w:pPr>
        <w:pStyle w:val="a7"/>
      </w:pPr>
    </w:p>
    <w:p w:rsidR="00F85EEE" w:rsidRDefault="00F85EEE" w:rsidP="00532DF1">
      <w:pPr>
        <w:pStyle w:val="a7"/>
      </w:pPr>
      <w:r w:rsidRPr="00F85EEE">
        <w:t>Общая сумма расходов по смете (</w:t>
      </w:r>
      <w:proofErr w:type="spellStart"/>
      <w:r w:rsidRPr="00F85EEE">
        <w:t>С</w:t>
      </w:r>
      <w:r w:rsidR="008F0EE1">
        <w:rPr>
          <w:vertAlign w:val="subscript"/>
        </w:rPr>
        <w:t>п</w:t>
      </w:r>
      <w:r w:rsidRPr="00F85EEE">
        <w:rPr>
          <w:i/>
          <w:vertAlign w:val="subscript"/>
          <w:lang w:val="en-US"/>
        </w:rPr>
        <w:t>i</w:t>
      </w:r>
      <w:proofErr w:type="spellEnd"/>
      <w:r w:rsidRPr="00F85EEE">
        <w:t>) определяется как сумма выше рассчитанных показателей:</w:t>
      </w:r>
    </w:p>
    <w:p w:rsidR="00F85EEE" w:rsidRPr="008B6883" w:rsidRDefault="00F85EEE" w:rsidP="00532DF1">
      <w:pPr>
        <w:pStyle w:val="a7"/>
        <w:rPr>
          <w:sz w:val="26"/>
          <w:szCs w:val="26"/>
        </w:rPr>
      </w:pPr>
    </w:p>
    <w:tbl>
      <w:tblPr>
        <w:tblStyle w:val="af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F85EEE" w:rsidTr="00A2709C">
        <w:tc>
          <w:tcPr>
            <w:tcW w:w="500" w:type="pct"/>
            <w:shd w:val="clear" w:color="auto" w:fill="auto"/>
            <w:tcMar>
              <w:left w:w="0" w:type="dxa"/>
              <w:right w:w="0" w:type="dxa"/>
            </w:tcMar>
            <w:vAlign w:val="center"/>
          </w:tcPr>
          <w:p w:rsidR="00F85EEE" w:rsidRDefault="00F85EEE" w:rsidP="00A2709C">
            <w:pPr>
              <w:pStyle w:val="a7"/>
              <w:ind w:firstLine="0"/>
              <w:jc w:val="center"/>
            </w:pPr>
          </w:p>
        </w:tc>
        <w:tc>
          <w:tcPr>
            <w:tcW w:w="4000" w:type="pct"/>
            <w:shd w:val="clear" w:color="auto" w:fill="auto"/>
            <w:tcMar>
              <w:left w:w="0" w:type="dxa"/>
              <w:right w:w="0" w:type="dxa"/>
            </w:tcMar>
            <w:vAlign w:val="center"/>
          </w:tcPr>
          <w:p w:rsidR="00F85EEE" w:rsidRPr="008465F1" w:rsidRDefault="000F4A81" w:rsidP="00A2709C">
            <w:pPr>
              <w:pStyle w:val="a7"/>
              <w:ind w:firstLine="0"/>
              <w:jc w:val="center"/>
              <w:rPr>
                <w:lang w:val="en-US"/>
              </w:rPr>
            </w:pPr>
            <w:r w:rsidRPr="000F4A81">
              <w:rPr>
                <w:position w:val="-14"/>
              </w:rPr>
              <w:object w:dxaOrig="6080" w:dyaOrig="400">
                <v:shape id="_x0000_i1055" type="#_x0000_t75" style="width:304.5pt;height:20.25pt" o:ole="">
                  <v:imagedata r:id="rId68" o:title=""/>
                </v:shape>
                <o:OLEObject Type="Embed" ProgID="Equation.DSMT4" ShapeID="_x0000_i1055" DrawAspect="Content" ObjectID="_1491249008" r:id="rId69"/>
              </w:object>
            </w:r>
          </w:p>
        </w:tc>
        <w:tc>
          <w:tcPr>
            <w:tcW w:w="500" w:type="pct"/>
            <w:shd w:val="clear" w:color="auto" w:fill="auto"/>
            <w:tcMar>
              <w:left w:w="0" w:type="dxa"/>
              <w:right w:w="0" w:type="dxa"/>
            </w:tcMar>
            <w:vAlign w:val="center"/>
          </w:tcPr>
          <w:p w:rsidR="00F85EEE" w:rsidRDefault="00F85EEE" w:rsidP="00F85EEE">
            <w:pPr>
              <w:pStyle w:val="a7"/>
              <w:ind w:firstLine="0"/>
              <w:jc w:val="right"/>
            </w:pPr>
            <w:r>
              <w:t>(7.16)</w:t>
            </w:r>
          </w:p>
        </w:tc>
      </w:tr>
    </w:tbl>
    <w:p w:rsidR="00F85EEE" w:rsidRDefault="00F85EEE" w:rsidP="00532DF1">
      <w:pPr>
        <w:pStyle w:val="a7"/>
      </w:pPr>
    </w:p>
    <w:p w:rsidR="009C481C" w:rsidRDefault="009C481C" w:rsidP="00532DF1">
      <w:pPr>
        <w:pStyle w:val="a7"/>
      </w:pPr>
      <w:r w:rsidRPr="009C481C">
        <w:t xml:space="preserve">Подставив рассчитанные ранее значения в формулу </w:t>
      </w:r>
      <w:r>
        <w:t>(</w:t>
      </w:r>
      <w:r w:rsidRPr="009C481C">
        <w:t>7.16</w:t>
      </w:r>
      <w:r>
        <w:t>)</w:t>
      </w:r>
      <w:r w:rsidRPr="009C481C">
        <w:t>, получим:</w:t>
      </w:r>
    </w:p>
    <w:p w:rsidR="008B6883" w:rsidRDefault="008B6883" w:rsidP="00532DF1">
      <w:pPr>
        <w:pStyle w:val="a7"/>
      </w:pPr>
    </w:p>
    <w:tbl>
      <w:tblPr>
        <w:tblStyle w:val="af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
        <w:gridCol w:w="8878"/>
        <w:gridCol w:w="237"/>
      </w:tblGrid>
      <w:tr w:rsidR="009C481C" w:rsidTr="008B6883">
        <w:tc>
          <w:tcPr>
            <w:tcW w:w="388" w:type="pct"/>
            <w:shd w:val="clear" w:color="auto" w:fill="auto"/>
            <w:tcMar>
              <w:left w:w="0" w:type="dxa"/>
              <w:right w:w="0" w:type="dxa"/>
            </w:tcMar>
            <w:vAlign w:val="center"/>
          </w:tcPr>
          <w:p w:rsidR="009C481C" w:rsidRDefault="009C481C" w:rsidP="00A2709C">
            <w:pPr>
              <w:pStyle w:val="a7"/>
              <w:ind w:firstLine="0"/>
              <w:jc w:val="center"/>
            </w:pPr>
          </w:p>
        </w:tc>
        <w:tc>
          <w:tcPr>
            <w:tcW w:w="4225" w:type="pct"/>
            <w:shd w:val="clear" w:color="auto" w:fill="auto"/>
            <w:tcMar>
              <w:left w:w="0" w:type="dxa"/>
              <w:right w:w="0" w:type="dxa"/>
            </w:tcMar>
            <w:vAlign w:val="center"/>
          </w:tcPr>
          <w:p w:rsidR="009C481C" w:rsidRPr="008465F1" w:rsidRDefault="003D7960" w:rsidP="00A2709C">
            <w:pPr>
              <w:pStyle w:val="a7"/>
              <w:ind w:firstLine="0"/>
              <w:jc w:val="center"/>
              <w:rPr>
                <w:lang w:val="en-US"/>
              </w:rPr>
            </w:pPr>
            <w:r w:rsidRPr="008B6883">
              <w:rPr>
                <w:position w:val="-12"/>
              </w:rPr>
              <w:object w:dxaOrig="8860" w:dyaOrig="380">
                <v:shape id="_x0000_i1056" type="#_x0000_t75" style="width:444pt;height:18.75pt" o:ole="">
                  <v:imagedata r:id="rId70" o:title=""/>
                </v:shape>
                <o:OLEObject Type="Embed" ProgID="Equation.DSMT4" ShapeID="_x0000_i1056" DrawAspect="Content" ObjectID="_1491249009" r:id="rId71"/>
              </w:object>
            </w:r>
            <w:r w:rsidRPr="008B6883">
              <w:rPr>
                <w:position w:val="-12"/>
              </w:rPr>
              <w:object w:dxaOrig="6360" w:dyaOrig="360">
                <v:shape id="_x0000_i1057" type="#_x0000_t75" style="width:318.75pt;height:18pt" o:ole="">
                  <v:imagedata r:id="rId72" o:title=""/>
                </v:shape>
                <o:OLEObject Type="Embed" ProgID="Equation.DSMT4" ShapeID="_x0000_i1057" DrawAspect="Content" ObjectID="_1491249010" r:id="rId73"/>
              </w:object>
            </w:r>
          </w:p>
        </w:tc>
        <w:tc>
          <w:tcPr>
            <w:tcW w:w="388" w:type="pct"/>
            <w:shd w:val="clear" w:color="auto" w:fill="auto"/>
            <w:tcMar>
              <w:left w:w="0" w:type="dxa"/>
              <w:right w:w="0" w:type="dxa"/>
            </w:tcMar>
            <w:vAlign w:val="center"/>
          </w:tcPr>
          <w:p w:rsidR="009C481C" w:rsidRDefault="009C481C" w:rsidP="009C481C">
            <w:pPr>
              <w:pStyle w:val="a7"/>
              <w:ind w:firstLine="0"/>
              <w:jc w:val="right"/>
            </w:pPr>
          </w:p>
        </w:tc>
      </w:tr>
    </w:tbl>
    <w:p w:rsidR="009C481C" w:rsidRDefault="009C481C" w:rsidP="00532DF1">
      <w:pPr>
        <w:pStyle w:val="a7"/>
      </w:pPr>
    </w:p>
    <w:p w:rsidR="007B0150" w:rsidRDefault="007B0150" w:rsidP="00532DF1">
      <w:pPr>
        <w:pStyle w:val="a7"/>
      </w:pPr>
      <w:r w:rsidRPr="007B0150">
        <w:lastRenderedPageBreak/>
        <w:t>Прогнозируемая прибыль от создаваемого ПО определяется как:</w:t>
      </w:r>
    </w:p>
    <w:p w:rsidR="006D17D3" w:rsidRDefault="006D17D3" w:rsidP="00532DF1">
      <w:pPr>
        <w:pStyle w:val="a7"/>
      </w:pPr>
    </w:p>
    <w:tbl>
      <w:tblPr>
        <w:tblStyle w:val="af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6D17D3" w:rsidTr="00A2709C">
        <w:tc>
          <w:tcPr>
            <w:tcW w:w="500" w:type="pct"/>
            <w:shd w:val="clear" w:color="auto" w:fill="auto"/>
            <w:tcMar>
              <w:left w:w="0" w:type="dxa"/>
              <w:right w:w="0" w:type="dxa"/>
            </w:tcMar>
            <w:vAlign w:val="center"/>
          </w:tcPr>
          <w:p w:rsidR="006D17D3" w:rsidRDefault="006D17D3" w:rsidP="00A2709C">
            <w:pPr>
              <w:pStyle w:val="a7"/>
              <w:ind w:firstLine="0"/>
              <w:jc w:val="center"/>
            </w:pPr>
          </w:p>
        </w:tc>
        <w:tc>
          <w:tcPr>
            <w:tcW w:w="4000" w:type="pct"/>
            <w:shd w:val="clear" w:color="auto" w:fill="auto"/>
            <w:tcMar>
              <w:left w:w="0" w:type="dxa"/>
              <w:right w:w="0" w:type="dxa"/>
            </w:tcMar>
            <w:vAlign w:val="center"/>
          </w:tcPr>
          <w:p w:rsidR="006D17D3" w:rsidRPr="008465F1" w:rsidRDefault="000F4A81" w:rsidP="00A2709C">
            <w:pPr>
              <w:pStyle w:val="a7"/>
              <w:ind w:firstLine="0"/>
              <w:jc w:val="center"/>
              <w:rPr>
                <w:lang w:val="en-US"/>
              </w:rPr>
            </w:pPr>
            <w:r w:rsidRPr="00085827">
              <w:rPr>
                <w:position w:val="-28"/>
              </w:rPr>
              <w:object w:dxaOrig="1860" w:dyaOrig="760">
                <v:shape id="_x0000_i1058" type="#_x0000_t75" style="width:93pt;height:38.25pt" o:ole="">
                  <v:imagedata r:id="rId74" o:title=""/>
                </v:shape>
                <o:OLEObject Type="Embed" ProgID="Equation.DSMT4" ShapeID="_x0000_i1058" DrawAspect="Content" ObjectID="_1491249011" r:id="rId75"/>
              </w:object>
            </w:r>
          </w:p>
        </w:tc>
        <w:tc>
          <w:tcPr>
            <w:tcW w:w="500" w:type="pct"/>
            <w:shd w:val="clear" w:color="auto" w:fill="auto"/>
            <w:tcMar>
              <w:left w:w="0" w:type="dxa"/>
              <w:right w:w="0" w:type="dxa"/>
            </w:tcMar>
            <w:vAlign w:val="center"/>
          </w:tcPr>
          <w:p w:rsidR="006D17D3" w:rsidRDefault="006D17D3" w:rsidP="00A2709C">
            <w:pPr>
              <w:pStyle w:val="a7"/>
              <w:ind w:firstLine="0"/>
              <w:jc w:val="right"/>
            </w:pPr>
            <w:r>
              <w:t>(7.17)</w:t>
            </w:r>
          </w:p>
        </w:tc>
      </w:tr>
    </w:tbl>
    <w:p w:rsidR="006D17D3" w:rsidRDefault="006D17D3" w:rsidP="00532DF1">
      <w:pPr>
        <w:pStyle w:val="a7"/>
      </w:pPr>
    </w:p>
    <w:p w:rsidR="00A2709C" w:rsidRDefault="00A2709C" w:rsidP="00A2709C">
      <w:pPr>
        <w:pStyle w:val="aff9"/>
        <w:rPr>
          <w:lang w:val="ru-RU"/>
        </w:rPr>
      </w:pPr>
      <w:r>
        <w:rPr>
          <w:lang w:val="ru-RU"/>
        </w:rPr>
        <w:t>где</w:t>
      </w:r>
      <w:r>
        <w:rPr>
          <w:lang w:val="ru-RU"/>
        </w:rPr>
        <w:tab/>
      </w:r>
      <w:proofErr w:type="spellStart"/>
      <w:r>
        <w:rPr>
          <w:lang w:val="ru-RU"/>
        </w:rPr>
        <w:t>С</w:t>
      </w:r>
      <w:r w:rsidR="008F0EE1">
        <w:rPr>
          <w:vertAlign w:val="subscript"/>
          <w:lang w:val="ru-RU"/>
        </w:rPr>
        <w:t>п</w:t>
      </w:r>
      <w:r>
        <w:rPr>
          <w:i/>
          <w:vertAlign w:val="subscript"/>
        </w:rPr>
        <w:t>i</w:t>
      </w:r>
      <w:proofErr w:type="spellEnd"/>
      <w:r>
        <w:rPr>
          <w:lang w:val="ru-RU"/>
        </w:rPr>
        <w:t xml:space="preserve"> – </w:t>
      </w:r>
      <w:r w:rsidRPr="00A2709C">
        <w:rPr>
          <w:lang w:val="ru-RU"/>
        </w:rPr>
        <w:t>себестоимость ПО</w:t>
      </w:r>
      <w:r>
        <w:rPr>
          <w:lang w:val="ru-RU"/>
        </w:rPr>
        <w:t>, руб.;</w:t>
      </w:r>
    </w:p>
    <w:p w:rsidR="00A2709C" w:rsidRPr="00A2709C" w:rsidRDefault="00A2709C" w:rsidP="00A2709C">
      <w:pPr>
        <w:pStyle w:val="aff9"/>
        <w:rPr>
          <w:lang w:val="ru-RU"/>
        </w:rPr>
      </w:pPr>
      <w:r>
        <w:rPr>
          <w:lang w:val="ru-RU"/>
        </w:rPr>
        <w:tab/>
      </w:r>
      <w:proofErr w:type="spellStart"/>
      <w:r>
        <w:rPr>
          <w:lang w:val="ru-RU"/>
        </w:rPr>
        <w:t>У</w:t>
      </w:r>
      <w:r w:rsidR="008F0EE1">
        <w:rPr>
          <w:vertAlign w:val="subscript"/>
          <w:lang w:val="ru-RU"/>
        </w:rPr>
        <w:t>рп</w:t>
      </w:r>
      <w:r>
        <w:rPr>
          <w:i/>
          <w:vertAlign w:val="subscript"/>
        </w:rPr>
        <w:t>i</w:t>
      </w:r>
      <w:proofErr w:type="spellEnd"/>
      <w:r>
        <w:rPr>
          <w:lang w:val="ru-RU"/>
        </w:rPr>
        <w:t xml:space="preserve"> – уровень рентабельности ПО (20</w:t>
      </w:r>
      <w:r w:rsidRPr="00A2709C">
        <w:rPr>
          <w:lang w:val="ru-RU"/>
        </w:rPr>
        <w:t>%).</w:t>
      </w:r>
    </w:p>
    <w:p w:rsidR="007B0150" w:rsidRDefault="007B0150" w:rsidP="00532DF1">
      <w:pPr>
        <w:pStyle w:val="a7"/>
      </w:pPr>
    </w:p>
    <w:tbl>
      <w:tblPr>
        <w:tblStyle w:val="af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A2709C" w:rsidTr="00A2709C">
        <w:tc>
          <w:tcPr>
            <w:tcW w:w="500" w:type="pct"/>
            <w:shd w:val="clear" w:color="auto" w:fill="auto"/>
            <w:tcMar>
              <w:left w:w="0" w:type="dxa"/>
              <w:right w:w="0" w:type="dxa"/>
            </w:tcMar>
            <w:vAlign w:val="center"/>
          </w:tcPr>
          <w:p w:rsidR="00A2709C" w:rsidRDefault="00A2709C" w:rsidP="00A2709C">
            <w:pPr>
              <w:pStyle w:val="a7"/>
              <w:ind w:firstLine="0"/>
              <w:jc w:val="center"/>
            </w:pPr>
          </w:p>
        </w:tc>
        <w:tc>
          <w:tcPr>
            <w:tcW w:w="4000" w:type="pct"/>
            <w:shd w:val="clear" w:color="auto" w:fill="auto"/>
            <w:tcMar>
              <w:left w:w="0" w:type="dxa"/>
              <w:right w:w="0" w:type="dxa"/>
            </w:tcMar>
            <w:vAlign w:val="center"/>
          </w:tcPr>
          <w:p w:rsidR="00A2709C" w:rsidRPr="008465F1" w:rsidRDefault="003D7960" w:rsidP="00A2709C">
            <w:pPr>
              <w:pStyle w:val="a7"/>
              <w:ind w:firstLine="0"/>
              <w:jc w:val="center"/>
              <w:rPr>
                <w:lang w:val="en-US"/>
              </w:rPr>
            </w:pPr>
            <w:r w:rsidRPr="00085827">
              <w:rPr>
                <w:position w:val="-28"/>
              </w:rPr>
              <w:object w:dxaOrig="4480" w:dyaOrig="720">
                <v:shape id="_x0000_i1059" type="#_x0000_t75" style="width:225pt;height:36pt" o:ole="">
                  <v:imagedata r:id="rId76" o:title=""/>
                </v:shape>
                <o:OLEObject Type="Embed" ProgID="Equation.DSMT4" ShapeID="_x0000_i1059" DrawAspect="Content" ObjectID="_1491249012" r:id="rId77"/>
              </w:object>
            </w:r>
          </w:p>
        </w:tc>
        <w:tc>
          <w:tcPr>
            <w:tcW w:w="500" w:type="pct"/>
            <w:shd w:val="clear" w:color="auto" w:fill="auto"/>
            <w:tcMar>
              <w:left w:w="0" w:type="dxa"/>
              <w:right w:w="0" w:type="dxa"/>
            </w:tcMar>
            <w:vAlign w:val="center"/>
          </w:tcPr>
          <w:p w:rsidR="00A2709C" w:rsidRPr="00A2709C" w:rsidRDefault="00A2709C" w:rsidP="00A2709C">
            <w:pPr>
              <w:pStyle w:val="a7"/>
              <w:ind w:firstLine="0"/>
              <w:jc w:val="right"/>
              <w:rPr>
                <w:lang w:val="en-US"/>
              </w:rPr>
            </w:pPr>
          </w:p>
        </w:tc>
      </w:tr>
    </w:tbl>
    <w:p w:rsidR="00A2709C" w:rsidRDefault="00A2709C" w:rsidP="00532DF1">
      <w:pPr>
        <w:pStyle w:val="a7"/>
      </w:pPr>
    </w:p>
    <w:p w:rsidR="00A2709C" w:rsidRDefault="00A2709C" w:rsidP="00532DF1">
      <w:pPr>
        <w:pStyle w:val="a7"/>
      </w:pPr>
      <w:r w:rsidRPr="00A2709C">
        <w:t>На основе прогнозируемой прибыли определяется прогнозируемая цена ПО без налогов:</w:t>
      </w:r>
    </w:p>
    <w:p w:rsidR="00A2709C" w:rsidRDefault="00A2709C" w:rsidP="00532DF1">
      <w:pPr>
        <w:pStyle w:val="a7"/>
      </w:pPr>
    </w:p>
    <w:tbl>
      <w:tblPr>
        <w:tblStyle w:val="af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A2709C" w:rsidTr="00A2709C">
        <w:tc>
          <w:tcPr>
            <w:tcW w:w="500" w:type="pct"/>
            <w:shd w:val="clear" w:color="auto" w:fill="auto"/>
            <w:tcMar>
              <w:left w:w="0" w:type="dxa"/>
              <w:right w:w="0" w:type="dxa"/>
            </w:tcMar>
            <w:vAlign w:val="center"/>
          </w:tcPr>
          <w:p w:rsidR="00A2709C" w:rsidRDefault="00A2709C" w:rsidP="00A2709C">
            <w:pPr>
              <w:pStyle w:val="a7"/>
              <w:ind w:firstLine="0"/>
              <w:jc w:val="center"/>
            </w:pPr>
          </w:p>
        </w:tc>
        <w:tc>
          <w:tcPr>
            <w:tcW w:w="4000" w:type="pct"/>
            <w:shd w:val="clear" w:color="auto" w:fill="auto"/>
            <w:tcMar>
              <w:left w:w="0" w:type="dxa"/>
              <w:right w:w="0" w:type="dxa"/>
            </w:tcMar>
            <w:vAlign w:val="center"/>
          </w:tcPr>
          <w:p w:rsidR="00A2709C" w:rsidRPr="008465F1" w:rsidRDefault="000F4A81" w:rsidP="00A2709C">
            <w:pPr>
              <w:pStyle w:val="a7"/>
              <w:ind w:firstLine="0"/>
              <w:jc w:val="center"/>
              <w:rPr>
                <w:lang w:val="en-US"/>
              </w:rPr>
            </w:pPr>
            <w:r w:rsidRPr="00A2709C">
              <w:rPr>
                <w:position w:val="-12"/>
              </w:rPr>
              <w:object w:dxaOrig="1760" w:dyaOrig="380">
                <v:shape id="_x0000_i1060" type="#_x0000_t75" style="width:88.5pt;height:18.75pt" o:ole="">
                  <v:imagedata r:id="rId78" o:title=""/>
                </v:shape>
                <o:OLEObject Type="Embed" ProgID="Equation.DSMT4" ShapeID="_x0000_i1060" DrawAspect="Content" ObjectID="_1491249013" r:id="rId79"/>
              </w:object>
            </w:r>
          </w:p>
        </w:tc>
        <w:tc>
          <w:tcPr>
            <w:tcW w:w="500" w:type="pct"/>
            <w:shd w:val="clear" w:color="auto" w:fill="auto"/>
            <w:tcMar>
              <w:left w:w="0" w:type="dxa"/>
              <w:right w:w="0" w:type="dxa"/>
            </w:tcMar>
            <w:vAlign w:val="center"/>
          </w:tcPr>
          <w:p w:rsidR="00A2709C" w:rsidRDefault="00A2709C" w:rsidP="00A2709C">
            <w:pPr>
              <w:pStyle w:val="a7"/>
              <w:ind w:firstLine="0"/>
              <w:jc w:val="right"/>
            </w:pPr>
            <w:r>
              <w:t>(7.18)</w:t>
            </w:r>
          </w:p>
        </w:tc>
      </w:tr>
    </w:tbl>
    <w:p w:rsidR="005906A0" w:rsidRDefault="005906A0" w:rsidP="005906A0">
      <w:pPr>
        <w:pStyle w:val="a7"/>
      </w:pPr>
    </w:p>
    <w:p w:rsidR="005906A0" w:rsidRDefault="005906A0" w:rsidP="005906A0">
      <w:pPr>
        <w:pStyle w:val="a7"/>
      </w:pPr>
      <w:r>
        <w:t>Подставляя значения в формулу (7.18), получим:</w:t>
      </w:r>
    </w:p>
    <w:p w:rsidR="005906A0" w:rsidRDefault="005906A0" w:rsidP="005906A0">
      <w:pPr>
        <w:pStyle w:val="a7"/>
      </w:pPr>
    </w:p>
    <w:tbl>
      <w:tblPr>
        <w:tblStyle w:val="af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5906A0" w:rsidTr="0010014E">
        <w:tc>
          <w:tcPr>
            <w:tcW w:w="500" w:type="pct"/>
            <w:shd w:val="clear" w:color="auto" w:fill="auto"/>
            <w:tcMar>
              <w:left w:w="0" w:type="dxa"/>
              <w:right w:w="0" w:type="dxa"/>
            </w:tcMar>
            <w:vAlign w:val="center"/>
          </w:tcPr>
          <w:p w:rsidR="005906A0" w:rsidRDefault="005906A0" w:rsidP="0010014E">
            <w:pPr>
              <w:pStyle w:val="a7"/>
              <w:ind w:firstLine="0"/>
              <w:jc w:val="center"/>
            </w:pPr>
          </w:p>
        </w:tc>
        <w:tc>
          <w:tcPr>
            <w:tcW w:w="4000" w:type="pct"/>
            <w:shd w:val="clear" w:color="auto" w:fill="auto"/>
            <w:tcMar>
              <w:left w:w="0" w:type="dxa"/>
              <w:right w:w="0" w:type="dxa"/>
            </w:tcMar>
            <w:vAlign w:val="center"/>
          </w:tcPr>
          <w:p w:rsidR="005906A0" w:rsidRPr="008465F1" w:rsidRDefault="00ED5AEC" w:rsidP="0010014E">
            <w:pPr>
              <w:pStyle w:val="a7"/>
              <w:ind w:firstLine="0"/>
              <w:jc w:val="center"/>
              <w:rPr>
                <w:lang w:val="en-US"/>
              </w:rPr>
            </w:pPr>
            <w:r w:rsidRPr="00A2709C">
              <w:rPr>
                <w:position w:val="-12"/>
              </w:rPr>
              <w:object w:dxaOrig="5580" w:dyaOrig="380">
                <v:shape id="_x0000_i1061" type="#_x0000_t75" style="width:279.75pt;height:18.75pt" o:ole="">
                  <v:imagedata r:id="rId80" o:title=""/>
                </v:shape>
                <o:OLEObject Type="Embed" ProgID="Equation.DSMT4" ShapeID="_x0000_i1061" DrawAspect="Content" ObjectID="_1491249014" r:id="rId81"/>
              </w:object>
            </w:r>
          </w:p>
        </w:tc>
        <w:tc>
          <w:tcPr>
            <w:tcW w:w="500" w:type="pct"/>
            <w:shd w:val="clear" w:color="auto" w:fill="auto"/>
            <w:tcMar>
              <w:left w:w="0" w:type="dxa"/>
              <w:right w:w="0" w:type="dxa"/>
            </w:tcMar>
            <w:vAlign w:val="center"/>
          </w:tcPr>
          <w:p w:rsidR="005906A0" w:rsidRDefault="005906A0" w:rsidP="005906A0">
            <w:pPr>
              <w:pStyle w:val="a7"/>
              <w:ind w:firstLine="0"/>
              <w:jc w:val="right"/>
            </w:pPr>
          </w:p>
        </w:tc>
      </w:tr>
    </w:tbl>
    <w:p w:rsidR="005906A0" w:rsidRDefault="005906A0" w:rsidP="005906A0">
      <w:pPr>
        <w:pStyle w:val="a7"/>
      </w:pPr>
    </w:p>
    <w:p w:rsidR="00151506" w:rsidRDefault="00151506" w:rsidP="005906A0">
      <w:pPr>
        <w:pStyle w:val="a7"/>
      </w:pPr>
      <w:r w:rsidRPr="00151506">
        <w:t>При расчёте отпускной цены дополнительно учитывается налог на добавочную стоимость (НДС):</w:t>
      </w:r>
    </w:p>
    <w:p w:rsidR="00151506" w:rsidRDefault="00151506" w:rsidP="005906A0">
      <w:pPr>
        <w:pStyle w:val="a7"/>
      </w:pPr>
    </w:p>
    <w:tbl>
      <w:tblPr>
        <w:tblStyle w:val="af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151506" w:rsidTr="0010014E">
        <w:tc>
          <w:tcPr>
            <w:tcW w:w="500" w:type="pct"/>
            <w:shd w:val="clear" w:color="auto" w:fill="auto"/>
            <w:tcMar>
              <w:left w:w="0" w:type="dxa"/>
              <w:right w:w="0" w:type="dxa"/>
            </w:tcMar>
            <w:vAlign w:val="center"/>
          </w:tcPr>
          <w:p w:rsidR="00151506" w:rsidRDefault="00151506" w:rsidP="0010014E">
            <w:pPr>
              <w:pStyle w:val="a7"/>
              <w:ind w:firstLine="0"/>
              <w:jc w:val="center"/>
            </w:pPr>
          </w:p>
        </w:tc>
        <w:tc>
          <w:tcPr>
            <w:tcW w:w="4000" w:type="pct"/>
            <w:shd w:val="clear" w:color="auto" w:fill="auto"/>
            <w:tcMar>
              <w:left w:w="0" w:type="dxa"/>
              <w:right w:w="0" w:type="dxa"/>
            </w:tcMar>
            <w:vAlign w:val="center"/>
          </w:tcPr>
          <w:p w:rsidR="00151506" w:rsidRPr="008465F1" w:rsidRDefault="000F4A81" w:rsidP="0010014E">
            <w:pPr>
              <w:pStyle w:val="a7"/>
              <w:ind w:firstLine="0"/>
              <w:jc w:val="center"/>
              <w:rPr>
                <w:lang w:val="en-US"/>
              </w:rPr>
            </w:pPr>
            <w:r w:rsidRPr="00151506">
              <w:rPr>
                <w:position w:val="-28"/>
              </w:rPr>
              <w:object w:dxaOrig="2079" w:dyaOrig="740">
                <v:shape id="_x0000_i1062" type="#_x0000_t75" style="width:104.25pt;height:36.75pt" o:ole="">
                  <v:imagedata r:id="rId82" o:title=""/>
                </v:shape>
                <o:OLEObject Type="Embed" ProgID="Equation.DSMT4" ShapeID="_x0000_i1062" DrawAspect="Content" ObjectID="_1491249015" r:id="rId83"/>
              </w:object>
            </w:r>
          </w:p>
        </w:tc>
        <w:tc>
          <w:tcPr>
            <w:tcW w:w="500" w:type="pct"/>
            <w:shd w:val="clear" w:color="auto" w:fill="auto"/>
            <w:tcMar>
              <w:left w:w="0" w:type="dxa"/>
              <w:right w:w="0" w:type="dxa"/>
            </w:tcMar>
            <w:vAlign w:val="center"/>
          </w:tcPr>
          <w:p w:rsidR="00151506" w:rsidRDefault="00151506" w:rsidP="0010014E">
            <w:pPr>
              <w:pStyle w:val="a7"/>
              <w:ind w:firstLine="0"/>
              <w:jc w:val="right"/>
            </w:pPr>
            <w:r>
              <w:t>(7.19)</w:t>
            </w:r>
          </w:p>
        </w:tc>
      </w:tr>
    </w:tbl>
    <w:p w:rsidR="00151506" w:rsidRDefault="00151506" w:rsidP="005906A0">
      <w:pPr>
        <w:pStyle w:val="a7"/>
      </w:pPr>
    </w:p>
    <w:p w:rsidR="00151506" w:rsidRDefault="00151506" w:rsidP="00151506">
      <w:pPr>
        <w:pStyle w:val="aff9"/>
        <w:rPr>
          <w:lang w:val="ru-RU"/>
        </w:rPr>
      </w:pPr>
      <w:r>
        <w:rPr>
          <w:lang w:val="ru-RU"/>
        </w:rPr>
        <w:t>где</w:t>
      </w:r>
      <w:r>
        <w:rPr>
          <w:lang w:val="ru-RU"/>
        </w:rPr>
        <w:tab/>
      </w:r>
      <w:proofErr w:type="spellStart"/>
      <w:r>
        <w:rPr>
          <w:lang w:val="ru-RU"/>
        </w:rPr>
        <w:t>Н</w:t>
      </w:r>
      <w:r w:rsidR="008F0EE1">
        <w:rPr>
          <w:vertAlign w:val="subscript"/>
          <w:lang w:val="ru-RU"/>
        </w:rPr>
        <w:t>дс</w:t>
      </w:r>
      <w:proofErr w:type="spellEnd"/>
      <w:r>
        <w:rPr>
          <w:lang w:val="ru-RU"/>
        </w:rPr>
        <w:t xml:space="preserve"> – </w:t>
      </w:r>
      <w:r w:rsidRPr="00151506">
        <w:rPr>
          <w:lang w:val="ru-RU"/>
        </w:rPr>
        <w:t>норматив налога на добавленную стоимость</w:t>
      </w:r>
      <w:r>
        <w:rPr>
          <w:lang w:val="ru-RU"/>
        </w:rPr>
        <w:t xml:space="preserve"> (20%)</w:t>
      </w:r>
      <w:r w:rsidR="00DB0C33">
        <w:rPr>
          <w:lang w:val="ru-RU"/>
        </w:rPr>
        <w:t>.</w:t>
      </w:r>
    </w:p>
    <w:p w:rsidR="00DB0C33" w:rsidRDefault="00DB0C33" w:rsidP="00DB0C33">
      <w:pPr>
        <w:pStyle w:val="a7"/>
      </w:pPr>
      <w:r>
        <w:t>По формуле (7.19) налог на добавочную стоимость равен:</w:t>
      </w:r>
    </w:p>
    <w:p w:rsidR="00DB0C33" w:rsidRDefault="00DB0C33" w:rsidP="00DB0C33">
      <w:pPr>
        <w:pStyle w:val="a7"/>
      </w:pPr>
    </w:p>
    <w:tbl>
      <w:tblPr>
        <w:tblStyle w:val="af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DB0C33" w:rsidTr="0010014E">
        <w:tc>
          <w:tcPr>
            <w:tcW w:w="500" w:type="pct"/>
            <w:shd w:val="clear" w:color="auto" w:fill="auto"/>
            <w:tcMar>
              <w:left w:w="0" w:type="dxa"/>
              <w:right w:w="0" w:type="dxa"/>
            </w:tcMar>
            <w:vAlign w:val="center"/>
          </w:tcPr>
          <w:p w:rsidR="00DB0C33" w:rsidRDefault="00DB0C33" w:rsidP="0010014E">
            <w:pPr>
              <w:pStyle w:val="a7"/>
              <w:ind w:firstLine="0"/>
              <w:jc w:val="center"/>
            </w:pPr>
          </w:p>
        </w:tc>
        <w:tc>
          <w:tcPr>
            <w:tcW w:w="4000" w:type="pct"/>
            <w:shd w:val="clear" w:color="auto" w:fill="auto"/>
            <w:tcMar>
              <w:left w:w="0" w:type="dxa"/>
              <w:right w:w="0" w:type="dxa"/>
            </w:tcMar>
            <w:vAlign w:val="center"/>
          </w:tcPr>
          <w:p w:rsidR="00DB0C33" w:rsidRPr="008465F1" w:rsidRDefault="00ED5AEC" w:rsidP="0010014E">
            <w:pPr>
              <w:pStyle w:val="a7"/>
              <w:ind w:firstLine="0"/>
              <w:jc w:val="center"/>
              <w:rPr>
                <w:lang w:val="en-US"/>
              </w:rPr>
            </w:pPr>
            <w:r w:rsidRPr="00151506">
              <w:rPr>
                <w:position w:val="-28"/>
              </w:rPr>
              <w:object w:dxaOrig="4800" w:dyaOrig="720">
                <v:shape id="_x0000_i1063" type="#_x0000_t75" style="width:241.5pt;height:36pt" o:ole="">
                  <v:imagedata r:id="rId84" o:title=""/>
                </v:shape>
                <o:OLEObject Type="Embed" ProgID="Equation.DSMT4" ShapeID="_x0000_i1063" DrawAspect="Content" ObjectID="_1491249016" r:id="rId85"/>
              </w:object>
            </w:r>
          </w:p>
        </w:tc>
        <w:tc>
          <w:tcPr>
            <w:tcW w:w="500" w:type="pct"/>
            <w:shd w:val="clear" w:color="auto" w:fill="auto"/>
            <w:tcMar>
              <w:left w:w="0" w:type="dxa"/>
              <w:right w:w="0" w:type="dxa"/>
            </w:tcMar>
            <w:vAlign w:val="center"/>
          </w:tcPr>
          <w:p w:rsidR="00DB0C33" w:rsidRDefault="00DB0C33" w:rsidP="0010014E">
            <w:pPr>
              <w:pStyle w:val="a7"/>
              <w:ind w:firstLine="0"/>
              <w:jc w:val="right"/>
            </w:pPr>
          </w:p>
        </w:tc>
      </w:tr>
    </w:tbl>
    <w:p w:rsidR="00DB0C33" w:rsidRDefault="00DB0C33" w:rsidP="00DB0C33">
      <w:pPr>
        <w:pStyle w:val="a7"/>
      </w:pPr>
    </w:p>
    <w:p w:rsidR="00DB0C33" w:rsidRDefault="00DB0C33" w:rsidP="00DB0C33">
      <w:pPr>
        <w:pStyle w:val="a7"/>
      </w:pPr>
      <w:r>
        <w:t>Таким образом, с учётом НДС</w:t>
      </w:r>
      <w:r w:rsidRPr="00DB0C33">
        <w:t xml:space="preserve"> отпускная цена рассчитывается как:</w:t>
      </w:r>
    </w:p>
    <w:p w:rsidR="00DB0C33" w:rsidRDefault="00DB0C33" w:rsidP="00DB0C33">
      <w:pPr>
        <w:pStyle w:val="a7"/>
      </w:pPr>
    </w:p>
    <w:tbl>
      <w:tblPr>
        <w:tblStyle w:val="af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DB0C33" w:rsidTr="0010014E">
        <w:tc>
          <w:tcPr>
            <w:tcW w:w="500" w:type="pct"/>
            <w:shd w:val="clear" w:color="auto" w:fill="auto"/>
            <w:tcMar>
              <w:left w:w="0" w:type="dxa"/>
              <w:right w:w="0" w:type="dxa"/>
            </w:tcMar>
            <w:vAlign w:val="center"/>
          </w:tcPr>
          <w:p w:rsidR="00DB0C33" w:rsidRDefault="00DB0C33" w:rsidP="0010014E">
            <w:pPr>
              <w:pStyle w:val="a7"/>
              <w:ind w:firstLine="0"/>
              <w:jc w:val="center"/>
            </w:pPr>
          </w:p>
        </w:tc>
        <w:tc>
          <w:tcPr>
            <w:tcW w:w="4000" w:type="pct"/>
            <w:shd w:val="clear" w:color="auto" w:fill="auto"/>
            <w:tcMar>
              <w:left w:w="0" w:type="dxa"/>
              <w:right w:w="0" w:type="dxa"/>
            </w:tcMar>
            <w:vAlign w:val="center"/>
          </w:tcPr>
          <w:p w:rsidR="00DB0C33" w:rsidRPr="008465F1" w:rsidRDefault="000F4A81" w:rsidP="0010014E">
            <w:pPr>
              <w:pStyle w:val="a7"/>
              <w:ind w:firstLine="0"/>
              <w:jc w:val="center"/>
              <w:rPr>
                <w:lang w:val="en-US"/>
              </w:rPr>
            </w:pPr>
            <w:r w:rsidRPr="00DB0C33">
              <w:rPr>
                <w:position w:val="-12"/>
              </w:rPr>
              <w:object w:dxaOrig="2100" w:dyaOrig="380">
                <v:shape id="_x0000_i1064" type="#_x0000_t75" style="width:105pt;height:18.75pt" o:ole="">
                  <v:imagedata r:id="rId86" o:title=""/>
                </v:shape>
                <o:OLEObject Type="Embed" ProgID="Equation.DSMT4" ShapeID="_x0000_i1064" DrawAspect="Content" ObjectID="_1491249017" r:id="rId87"/>
              </w:object>
            </w:r>
          </w:p>
        </w:tc>
        <w:tc>
          <w:tcPr>
            <w:tcW w:w="500" w:type="pct"/>
            <w:shd w:val="clear" w:color="auto" w:fill="auto"/>
            <w:tcMar>
              <w:left w:w="0" w:type="dxa"/>
              <w:right w:w="0" w:type="dxa"/>
            </w:tcMar>
            <w:vAlign w:val="center"/>
          </w:tcPr>
          <w:p w:rsidR="00DB0C33" w:rsidRDefault="00DB0C33" w:rsidP="0010014E">
            <w:pPr>
              <w:pStyle w:val="a7"/>
              <w:ind w:firstLine="0"/>
              <w:jc w:val="right"/>
            </w:pPr>
            <w:r>
              <w:t>(7.20)</w:t>
            </w:r>
          </w:p>
        </w:tc>
      </w:tr>
    </w:tbl>
    <w:p w:rsidR="00DB0C33" w:rsidRDefault="00DB0C33" w:rsidP="00DB0C33">
      <w:pPr>
        <w:pStyle w:val="a7"/>
      </w:pPr>
    </w:p>
    <w:p w:rsidR="00DB0C33" w:rsidRPr="00DB0C33" w:rsidRDefault="00DB0C33" w:rsidP="00DB0C33">
      <w:pPr>
        <w:pStyle w:val="a7"/>
      </w:pPr>
      <w:r w:rsidRPr="00DB0C33">
        <w:t>Подставив значения в формулу (7.20), получим:</w:t>
      </w:r>
    </w:p>
    <w:tbl>
      <w:tblPr>
        <w:tblStyle w:val="af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DB0C33" w:rsidTr="0010014E">
        <w:tc>
          <w:tcPr>
            <w:tcW w:w="500" w:type="pct"/>
            <w:shd w:val="clear" w:color="auto" w:fill="auto"/>
            <w:tcMar>
              <w:left w:w="0" w:type="dxa"/>
              <w:right w:w="0" w:type="dxa"/>
            </w:tcMar>
            <w:vAlign w:val="center"/>
          </w:tcPr>
          <w:p w:rsidR="00DB0C33" w:rsidRDefault="00DB0C33" w:rsidP="0010014E">
            <w:pPr>
              <w:pStyle w:val="a7"/>
              <w:ind w:firstLine="0"/>
              <w:jc w:val="center"/>
            </w:pPr>
          </w:p>
        </w:tc>
        <w:tc>
          <w:tcPr>
            <w:tcW w:w="4000" w:type="pct"/>
            <w:shd w:val="clear" w:color="auto" w:fill="auto"/>
            <w:tcMar>
              <w:left w:w="0" w:type="dxa"/>
              <w:right w:w="0" w:type="dxa"/>
            </w:tcMar>
            <w:vAlign w:val="center"/>
          </w:tcPr>
          <w:p w:rsidR="00DB0C33" w:rsidRPr="008465F1" w:rsidRDefault="00ED5AEC" w:rsidP="0010014E">
            <w:pPr>
              <w:pStyle w:val="a7"/>
              <w:ind w:firstLine="0"/>
              <w:jc w:val="center"/>
              <w:rPr>
                <w:lang w:val="en-US"/>
              </w:rPr>
            </w:pPr>
            <w:r w:rsidRPr="00DB0C33">
              <w:rPr>
                <w:position w:val="-12"/>
              </w:rPr>
              <w:object w:dxaOrig="5740" w:dyaOrig="380">
                <v:shape id="_x0000_i1065" type="#_x0000_t75" style="width:4in;height:18.75pt" o:ole="">
                  <v:imagedata r:id="rId88" o:title=""/>
                </v:shape>
                <o:OLEObject Type="Embed" ProgID="Equation.DSMT4" ShapeID="_x0000_i1065" DrawAspect="Content" ObjectID="_1491249018" r:id="rId89"/>
              </w:object>
            </w:r>
          </w:p>
        </w:tc>
        <w:tc>
          <w:tcPr>
            <w:tcW w:w="500" w:type="pct"/>
            <w:shd w:val="clear" w:color="auto" w:fill="auto"/>
            <w:tcMar>
              <w:left w:w="0" w:type="dxa"/>
              <w:right w:w="0" w:type="dxa"/>
            </w:tcMar>
            <w:vAlign w:val="center"/>
          </w:tcPr>
          <w:p w:rsidR="00DB0C33" w:rsidRDefault="00DB0C33" w:rsidP="0010014E">
            <w:pPr>
              <w:pStyle w:val="a7"/>
              <w:ind w:firstLine="0"/>
              <w:jc w:val="right"/>
            </w:pPr>
          </w:p>
        </w:tc>
      </w:tr>
    </w:tbl>
    <w:p w:rsidR="00DB0C33" w:rsidRDefault="00DB0C33" w:rsidP="00DB0C33">
      <w:pPr>
        <w:pStyle w:val="a7"/>
      </w:pPr>
    </w:p>
    <w:p w:rsidR="00487580" w:rsidRDefault="00487580" w:rsidP="00DB0C33">
      <w:pPr>
        <w:pStyle w:val="a7"/>
      </w:pPr>
      <w:r w:rsidRPr="00487580">
        <w:t>В дополнение к выше рассчитанным параметрам, определяются расходы на освоение (</w:t>
      </w:r>
      <w:proofErr w:type="spellStart"/>
      <w:r w:rsidRPr="00487580">
        <w:t>Р</w:t>
      </w:r>
      <w:r w:rsidR="008F0EE1">
        <w:rPr>
          <w:vertAlign w:val="subscript"/>
        </w:rPr>
        <w:t>о</w:t>
      </w:r>
      <w:r w:rsidRPr="00487580">
        <w:rPr>
          <w:i/>
          <w:vertAlign w:val="subscript"/>
          <w:lang w:val="en-US"/>
        </w:rPr>
        <w:t>i</w:t>
      </w:r>
      <w:proofErr w:type="spellEnd"/>
      <w:r w:rsidRPr="00487580">
        <w:t xml:space="preserve">) и </w:t>
      </w:r>
      <w:r>
        <w:t>сопровождение (</w:t>
      </w:r>
      <w:proofErr w:type="spellStart"/>
      <w:r>
        <w:t>Р</w:t>
      </w:r>
      <w:r w:rsidR="008F0EE1">
        <w:rPr>
          <w:vertAlign w:val="subscript"/>
        </w:rPr>
        <w:t>с</w:t>
      </w:r>
      <w:r w:rsidRPr="00487580">
        <w:rPr>
          <w:i/>
          <w:vertAlign w:val="subscript"/>
        </w:rPr>
        <w:t>i</w:t>
      </w:r>
      <w:proofErr w:type="spellEnd"/>
      <w:r>
        <w:t>)</w:t>
      </w:r>
      <w:r w:rsidRPr="00487580">
        <w:t xml:space="preserve"> ПО:</w:t>
      </w:r>
    </w:p>
    <w:p w:rsidR="00487580" w:rsidRDefault="00487580" w:rsidP="00DB0C33">
      <w:pPr>
        <w:pStyle w:val="a7"/>
      </w:pPr>
    </w:p>
    <w:tbl>
      <w:tblPr>
        <w:tblStyle w:val="af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487580" w:rsidTr="0010014E">
        <w:tc>
          <w:tcPr>
            <w:tcW w:w="500" w:type="pct"/>
            <w:shd w:val="clear" w:color="auto" w:fill="auto"/>
            <w:tcMar>
              <w:left w:w="0" w:type="dxa"/>
              <w:right w:w="0" w:type="dxa"/>
            </w:tcMar>
            <w:vAlign w:val="center"/>
          </w:tcPr>
          <w:p w:rsidR="00487580" w:rsidRDefault="00487580" w:rsidP="0010014E">
            <w:pPr>
              <w:pStyle w:val="a7"/>
              <w:ind w:firstLine="0"/>
              <w:jc w:val="center"/>
            </w:pPr>
          </w:p>
        </w:tc>
        <w:tc>
          <w:tcPr>
            <w:tcW w:w="4000" w:type="pct"/>
            <w:shd w:val="clear" w:color="auto" w:fill="auto"/>
            <w:tcMar>
              <w:left w:w="0" w:type="dxa"/>
              <w:right w:w="0" w:type="dxa"/>
            </w:tcMar>
            <w:vAlign w:val="center"/>
          </w:tcPr>
          <w:p w:rsidR="00487580" w:rsidRPr="008465F1" w:rsidRDefault="000F4A81" w:rsidP="0010014E">
            <w:pPr>
              <w:pStyle w:val="a7"/>
              <w:ind w:firstLine="0"/>
              <w:jc w:val="center"/>
              <w:rPr>
                <w:lang w:val="en-US"/>
              </w:rPr>
            </w:pPr>
            <w:r w:rsidRPr="00DE34E4">
              <w:rPr>
                <w:position w:val="-28"/>
              </w:rPr>
              <w:object w:dxaOrig="1660" w:dyaOrig="720">
                <v:shape id="_x0000_i1066" type="#_x0000_t75" style="width:83.25pt;height:36pt" o:ole="">
                  <v:imagedata r:id="rId90" o:title=""/>
                </v:shape>
                <o:OLEObject Type="Embed" ProgID="Equation.DSMT4" ShapeID="_x0000_i1066" DrawAspect="Content" ObjectID="_1491249019" r:id="rId91"/>
              </w:object>
            </w:r>
          </w:p>
        </w:tc>
        <w:tc>
          <w:tcPr>
            <w:tcW w:w="500" w:type="pct"/>
            <w:shd w:val="clear" w:color="auto" w:fill="auto"/>
            <w:tcMar>
              <w:left w:w="0" w:type="dxa"/>
              <w:right w:w="0" w:type="dxa"/>
            </w:tcMar>
            <w:vAlign w:val="center"/>
          </w:tcPr>
          <w:p w:rsidR="00487580" w:rsidRDefault="00DE34E4" w:rsidP="0010014E">
            <w:pPr>
              <w:pStyle w:val="a7"/>
              <w:ind w:firstLine="0"/>
              <w:jc w:val="right"/>
            </w:pPr>
            <w:r>
              <w:t>(7.21</w:t>
            </w:r>
            <w:r w:rsidR="00487580">
              <w:t>)</w:t>
            </w:r>
          </w:p>
        </w:tc>
      </w:tr>
      <w:tr w:rsidR="00487580" w:rsidTr="0010014E">
        <w:tc>
          <w:tcPr>
            <w:tcW w:w="500" w:type="pct"/>
            <w:shd w:val="clear" w:color="auto" w:fill="auto"/>
            <w:tcMar>
              <w:left w:w="0" w:type="dxa"/>
              <w:right w:w="0" w:type="dxa"/>
            </w:tcMar>
            <w:vAlign w:val="center"/>
          </w:tcPr>
          <w:p w:rsidR="00487580" w:rsidRDefault="00487580" w:rsidP="0010014E">
            <w:pPr>
              <w:pStyle w:val="a7"/>
              <w:ind w:firstLine="0"/>
              <w:jc w:val="center"/>
            </w:pPr>
          </w:p>
        </w:tc>
        <w:tc>
          <w:tcPr>
            <w:tcW w:w="4000" w:type="pct"/>
            <w:shd w:val="clear" w:color="auto" w:fill="auto"/>
            <w:tcMar>
              <w:left w:w="0" w:type="dxa"/>
              <w:right w:w="0" w:type="dxa"/>
            </w:tcMar>
            <w:vAlign w:val="center"/>
          </w:tcPr>
          <w:p w:rsidR="00487580" w:rsidRPr="008465F1" w:rsidRDefault="000F4A81" w:rsidP="0010014E">
            <w:pPr>
              <w:pStyle w:val="a7"/>
              <w:ind w:firstLine="0"/>
              <w:jc w:val="center"/>
              <w:rPr>
                <w:lang w:val="en-US"/>
              </w:rPr>
            </w:pPr>
            <w:r w:rsidRPr="00DE34E4">
              <w:rPr>
                <w:position w:val="-28"/>
              </w:rPr>
              <w:object w:dxaOrig="1640" w:dyaOrig="720">
                <v:shape id="_x0000_i1067" type="#_x0000_t75" style="width:82.5pt;height:36pt" o:ole="">
                  <v:imagedata r:id="rId92" o:title=""/>
                </v:shape>
                <o:OLEObject Type="Embed" ProgID="Equation.DSMT4" ShapeID="_x0000_i1067" DrawAspect="Content" ObjectID="_1491249020" r:id="rId93"/>
              </w:object>
            </w:r>
          </w:p>
        </w:tc>
        <w:tc>
          <w:tcPr>
            <w:tcW w:w="500" w:type="pct"/>
            <w:shd w:val="clear" w:color="auto" w:fill="auto"/>
            <w:tcMar>
              <w:left w:w="0" w:type="dxa"/>
              <w:right w:w="0" w:type="dxa"/>
            </w:tcMar>
            <w:vAlign w:val="center"/>
          </w:tcPr>
          <w:p w:rsidR="00487580" w:rsidRDefault="00DE34E4" w:rsidP="0010014E">
            <w:pPr>
              <w:pStyle w:val="a7"/>
              <w:ind w:firstLine="0"/>
              <w:jc w:val="right"/>
            </w:pPr>
            <w:r>
              <w:t>(7.22</w:t>
            </w:r>
            <w:r w:rsidR="00487580">
              <w:t>)</w:t>
            </w:r>
          </w:p>
        </w:tc>
      </w:tr>
    </w:tbl>
    <w:p w:rsidR="00487580" w:rsidRDefault="00487580" w:rsidP="00DB0C33">
      <w:pPr>
        <w:pStyle w:val="a7"/>
      </w:pPr>
    </w:p>
    <w:p w:rsidR="00DE34E4" w:rsidRDefault="00DE34E4" w:rsidP="00DE34E4">
      <w:pPr>
        <w:pStyle w:val="aff9"/>
        <w:rPr>
          <w:lang w:val="ru-RU"/>
        </w:rPr>
      </w:pPr>
      <w:proofErr w:type="gramStart"/>
      <w:r>
        <w:rPr>
          <w:lang w:val="ru-RU"/>
        </w:rPr>
        <w:t>где</w:t>
      </w:r>
      <w:proofErr w:type="gramEnd"/>
      <w:r>
        <w:rPr>
          <w:lang w:val="ru-RU"/>
        </w:rPr>
        <w:tab/>
        <w:t>Н</w:t>
      </w:r>
      <w:r w:rsidR="008F0EE1">
        <w:rPr>
          <w:vertAlign w:val="subscript"/>
          <w:lang w:val="ru-RU"/>
        </w:rPr>
        <w:t>о</w:t>
      </w:r>
      <w:r>
        <w:rPr>
          <w:lang w:val="ru-RU"/>
        </w:rPr>
        <w:t xml:space="preserve"> – </w:t>
      </w:r>
      <w:r w:rsidRPr="00DE34E4">
        <w:rPr>
          <w:lang w:val="ru-RU"/>
        </w:rPr>
        <w:t>нормати</w:t>
      </w:r>
      <w:r>
        <w:rPr>
          <w:lang w:val="ru-RU"/>
        </w:rPr>
        <w:t>в расходов на освоение ПО (10%);</w:t>
      </w:r>
    </w:p>
    <w:p w:rsidR="00DE34E4" w:rsidRDefault="00DE34E4" w:rsidP="00DE34E4">
      <w:pPr>
        <w:pStyle w:val="aff9"/>
        <w:rPr>
          <w:lang w:val="ru-RU"/>
        </w:rPr>
      </w:pPr>
      <w:r>
        <w:rPr>
          <w:lang w:val="ru-RU"/>
        </w:rPr>
        <w:tab/>
      </w:r>
      <w:proofErr w:type="spellStart"/>
      <w:r>
        <w:rPr>
          <w:lang w:val="ru-RU"/>
        </w:rPr>
        <w:t>Н</w:t>
      </w:r>
      <w:r w:rsidR="008F0EE1">
        <w:rPr>
          <w:vertAlign w:val="subscript"/>
          <w:lang w:val="ru-RU"/>
        </w:rPr>
        <w:t>с</w:t>
      </w:r>
      <w:proofErr w:type="spellEnd"/>
      <w:r>
        <w:rPr>
          <w:lang w:val="ru-RU"/>
        </w:rPr>
        <w:t xml:space="preserve"> – </w:t>
      </w:r>
      <w:r w:rsidRPr="00DE34E4">
        <w:rPr>
          <w:lang w:val="ru-RU"/>
        </w:rPr>
        <w:t>норматив рас</w:t>
      </w:r>
      <w:r>
        <w:rPr>
          <w:lang w:val="ru-RU"/>
        </w:rPr>
        <w:t>ходов на сопровождение ПО (20%).</w:t>
      </w:r>
    </w:p>
    <w:p w:rsidR="00DE34E4" w:rsidRDefault="00DE34E4" w:rsidP="00DE34E4">
      <w:pPr>
        <w:pStyle w:val="a7"/>
      </w:pPr>
      <w:r w:rsidRPr="00DE34E4">
        <w:t xml:space="preserve">Используя формулы </w:t>
      </w:r>
      <w:r>
        <w:t>(</w:t>
      </w:r>
      <w:r w:rsidRPr="00DE34E4">
        <w:t>7.21</w:t>
      </w:r>
      <w:r>
        <w:t>)</w:t>
      </w:r>
      <w:r w:rsidRPr="00DE34E4">
        <w:t xml:space="preserve"> и </w:t>
      </w:r>
      <w:r>
        <w:t>(</w:t>
      </w:r>
      <w:r w:rsidRPr="00DE34E4">
        <w:t>7.22</w:t>
      </w:r>
      <w:r>
        <w:t>)</w:t>
      </w:r>
      <w:r w:rsidRPr="00DE34E4">
        <w:t>, определим значения расходов:</w:t>
      </w:r>
    </w:p>
    <w:p w:rsidR="00DE34E4" w:rsidRDefault="00DE34E4" w:rsidP="00DE34E4">
      <w:pPr>
        <w:pStyle w:val="a7"/>
      </w:pPr>
    </w:p>
    <w:tbl>
      <w:tblPr>
        <w:tblStyle w:val="af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DE34E4" w:rsidTr="0010014E">
        <w:tc>
          <w:tcPr>
            <w:tcW w:w="500" w:type="pct"/>
            <w:shd w:val="clear" w:color="auto" w:fill="auto"/>
            <w:tcMar>
              <w:left w:w="0" w:type="dxa"/>
              <w:right w:w="0" w:type="dxa"/>
            </w:tcMar>
            <w:vAlign w:val="center"/>
          </w:tcPr>
          <w:p w:rsidR="00DE34E4" w:rsidRDefault="00DE34E4" w:rsidP="0010014E">
            <w:pPr>
              <w:pStyle w:val="a7"/>
              <w:ind w:firstLine="0"/>
              <w:jc w:val="center"/>
            </w:pPr>
          </w:p>
        </w:tc>
        <w:tc>
          <w:tcPr>
            <w:tcW w:w="4000" w:type="pct"/>
            <w:shd w:val="clear" w:color="auto" w:fill="auto"/>
            <w:tcMar>
              <w:left w:w="0" w:type="dxa"/>
              <w:right w:w="0" w:type="dxa"/>
            </w:tcMar>
            <w:vAlign w:val="center"/>
          </w:tcPr>
          <w:p w:rsidR="00DE34E4" w:rsidRPr="008465F1" w:rsidRDefault="00ED5AEC" w:rsidP="0010014E">
            <w:pPr>
              <w:pStyle w:val="a7"/>
              <w:ind w:firstLine="0"/>
              <w:jc w:val="center"/>
              <w:rPr>
                <w:lang w:val="en-US"/>
              </w:rPr>
            </w:pPr>
            <w:r w:rsidRPr="00DE34E4">
              <w:rPr>
                <w:position w:val="-28"/>
              </w:rPr>
              <w:object w:dxaOrig="4440" w:dyaOrig="720">
                <v:shape id="_x0000_i1068" type="#_x0000_t75" style="width:222.75pt;height:36pt" o:ole="">
                  <v:imagedata r:id="rId94" o:title=""/>
                </v:shape>
                <o:OLEObject Type="Embed" ProgID="Equation.DSMT4" ShapeID="_x0000_i1068" DrawAspect="Content" ObjectID="_1491249021" r:id="rId95"/>
              </w:object>
            </w:r>
          </w:p>
        </w:tc>
        <w:tc>
          <w:tcPr>
            <w:tcW w:w="500" w:type="pct"/>
            <w:shd w:val="clear" w:color="auto" w:fill="auto"/>
            <w:tcMar>
              <w:left w:w="0" w:type="dxa"/>
              <w:right w:w="0" w:type="dxa"/>
            </w:tcMar>
            <w:vAlign w:val="center"/>
          </w:tcPr>
          <w:p w:rsidR="00DE34E4" w:rsidRDefault="00DE34E4" w:rsidP="0010014E">
            <w:pPr>
              <w:pStyle w:val="a7"/>
              <w:ind w:firstLine="0"/>
              <w:jc w:val="right"/>
            </w:pPr>
          </w:p>
        </w:tc>
      </w:tr>
      <w:tr w:rsidR="00DE34E4" w:rsidTr="0010014E">
        <w:tc>
          <w:tcPr>
            <w:tcW w:w="500" w:type="pct"/>
            <w:shd w:val="clear" w:color="auto" w:fill="auto"/>
            <w:tcMar>
              <w:left w:w="0" w:type="dxa"/>
              <w:right w:w="0" w:type="dxa"/>
            </w:tcMar>
            <w:vAlign w:val="center"/>
          </w:tcPr>
          <w:p w:rsidR="00DE34E4" w:rsidRDefault="00DE34E4" w:rsidP="0010014E">
            <w:pPr>
              <w:pStyle w:val="a7"/>
              <w:ind w:firstLine="0"/>
              <w:jc w:val="center"/>
            </w:pPr>
          </w:p>
        </w:tc>
        <w:tc>
          <w:tcPr>
            <w:tcW w:w="4000" w:type="pct"/>
            <w:shd w:val="clear" w:color="auto" w:fill="auto"/>
            <w:tcMar>
              <w:left w:w="0" w:type="dxa"/>
              <w:right w:w="0" w:type="dxa"/>
            </w:tcMar>
            <w:vAlign w:val="center"/>
          </w:tcPr>
          <w:p w:rsidR="00DE34E4" w:rsidRPr="008465F1" w:rsidRDefault="00ED5AEC" w:rsidP="0010014E">
            <w:pPr>
              <w:pStyle w:val="a7"/>
              <w:ind w:firstLine="0"/>
              <w:jc w:val="center"/>
              <w:rPr>
                <w:lang w:val="en-US"/>
              </w:rPr>
            </w:pPr>
            <w:r w:rsidRPr="00DE34E4">
              <w:rPr>
                <w:position w:val="-28"/>
              </w:rPr>
              <w:object w:dxaOrig="4459" w:dyaOrig="720">
                <v:shape id="_x0000_i1069" type="#_x0000_t75" style="width:224.25pt;height:36pt" o:ole="">
                  <v:imagedata r:id="rId96" o:title=""/>
                </v:shape>
                <o:OLEObject Type="Embed" ProgID="Equation.DSMT4" ShapeID="_x0000_i1069" DrawAspect="Content" ObjectID="_1491249022" r:id="rId97"/>
              </w:object>
            </w:r>
          </w:p>
        </w:tc>
        <w:tc>
          <w:tcPr>
            <w:tcW w:w="500" w:type="pct"/>
            <w:shd w:val="clear" w:color="auto" w:fill="auto"/>
            <w:tcMar>
              <w:left w:w="0" w:type="dxa"/>
              <w:right w:w="0" w:type="dxa"/>
            </w:tcMar>
            <w:vAlign w:val="center"/>
          </w:tcPr>
          <w:p w:rsidR="00DE34E4" w:rsidRDefault="00DE34E4" w:rsidP="0010014E">
            <w:pPr>
              <w:pStyle w:val="a7"/>
              <w:ind w:firstLine="0"/>
              <w:jc w:val="right"/>
            </w:pPr>
          </w:p>
        </w:tc>
      </w:tr>
    </w:tbl>
    <w:p w:rsidR="00DE34E4" w:rsidRDefault="00DE34E4" w:rsidP="00DE34E4">
      <w:pPr>
        <w:pStyle w:val="a7"/>
      </w:pPr>
    </w:p>
    <w:p w:rsidR="009877EA" w:rsidRPr="00CD1AAA" w:rsidRDefault="009877EA" w:rsidP="00DE34E4">
      <w:pPr>
        <w:pStyle w:val="a7"/>
      </w:pPr>
      <w:r w:rsidRPr="009877EA">
        <w:t>Все выше рассчитанные параметры, а также результирующие показатели сведены в таблицу 7.3.</w:t>
      </w:r>
    </w:p>
    <w:p w:rsidR="007B6AF7" w:rsidRPr="00CD1AAA" w:rsidRDefault="007B6AF7" w:rsidP="00DE34E4">
      <w:pPr>
        <w:pStyle w:val="a7"/>
      </w:pPr>
    </w:p>
    <w:p w:rsidR="007B6AF7" w:rsidRDefault="007B6AF7" w:rsidP="007B6AF7">
      <w:pPr>
        <w:pStyle w:val="aff6"/>
      </w:pPr>
      <w:r>
        <w:t>Таблица 7.3 – Расчёт</w:t>
      </w:r>
      <w:r w:rsidR="00E14096">
        <w:t xml:space="preserve"> себестоимости и отпускной цены</w:t>
      </w:r>
    </w:p>
    <w:tbl>
      <w:tblPr>
        <w:tblStyle w:val="aff8"/>
        <w:tblW w:w="5000" w:type="pct"/>
        <w:tblLayout w:type="fixed"/>
        <w:tblCellMar>
          <w:left w:w="57" w:type="dxa"/>
          <w:right w:w="57" w:type="dxa"/>
        </w:tblCellMar>
        <w:tblLook w:val="04A0" w:firstRow="1" w:lastRow="0" w:firstColumn="1" w:lastColumn="0" w:noHBand="0" w:noVBand="1"/>
      </w:tblPr>
      <w:tblGrid>
        <w:gridCol w:w="2830"/>
        <w:gridCol w:w="1703"/>
        <w:gridCol w:w="3260"/>
        <w:gridCol w:w="1551"/>
      </w:tblGrid>
      <w:tr w:rsidR="007B6AF7" w:rsidRPr="007670B1" w:rsidTr="00D563F8">
        <w:trPr>
          <w:trHeight w:val="300"/>
        </w:trPr>
        <w:tc>
          <w:tcPr>
            <w:tcW w:w="1514" w:type="pct"/>
            <w:noWrap/>
            <w:vAlign w:val="center"/>
          </w:tcPr>
          <w:p w:rsidR="007B6AF7" w:rsidRPr="007670B1" w:rsidRDefault="007B6AF7" w:rsidP="00D563F8">
            <w:pPr>
              <w:jc w:val="center"/>
              <w:rPr>
                <w:szCs w:val="28"/>
              </w:rPr>
            </w:pPr>
            <w:r>
              <w:rPr>
                <w:szCs w:val="28"/>
              </w:rPr>
              <w:t>Наименование статьи</w:t>
            </w:r>
          </w:p>
        </w:tc>
        <w:tc>
          <w:tcPr>
            <w:tcW w:w="911" w:type="pct"/>
            <w:vAlign w:val="center"/>
          </w:tcPr>
          <w:p w:rsidR="007B6AF7" w:rsidRPr="007670B1" w:rsidRDefault="007B6AF7" w:rsidP="00D563F8">
            <w:pPr>
              <w:jc w:val="center"/>
              <w:rPr>
                <w:szCs w:val="28"/>
              </w:rPr>
            </w:pPr>
            <w:r>
              <w:rPr>
                <w:szCs w:val="28"/>
              </w:rPr>
              <w:t>Норматив</w:t>
            </w:r>
          </w:p>
        </w:tc>
        <w:tc>
          <w:tcPr>
            <w:tcW w:w="1744" w:type="pct"/>
            <w:vAlign w:val="center"/>
          </w:tcPr>
          <w:p w:rsidR="007B6AF7" w:rsidRPr="007670B1" w:rsidRDefault="007B6AF7" w:rsidP="00D563F8">
            <w:pPr>
              <w:jc w:val="center"/>
              <w:rPr>
                <w:szCs w:val="28"/>
              </w:rPr>
            </w:pPr>
            <w:r>
              <w:rPr>
                <w:szCs w:val="28"/>
              </w:rPr>
              <w:t>Формула расчёта</w:t>
            </w:r>
          </w:p>
        </w:tc>
        <w:tc>
          <w:tcPr>
            <w:tcW w:w="830" w:type="pct"/>
            <w:noWrap/>
            <w:vAlign w:val="center"/>
          </w:tcPr>
          <w:p w:rsidR="007B6AF7" w:rsidRPr="007670B1" w:rsidRDefault="007B6AF7" w:rsidP="008D34E3">
            <w:pPr>
              <w:jc w:val="center"/>
              <w:rPr>
                <w:szCs w:val="28"/>
              </w:rPr>
            </w:pPr>
            <w:r>
              <w:rPr>
                <w:szCs w:val="28"/>
              </w:rPr>
              <w:t>Значение, руб.</w:t>
            </w:r>
          </w:p>
        </w:tc>
      </w:tr>
      <w:tr w:rsidR="00D563F8" w:rsidRPr="007670B1" w:rsidTr="00D563F8">
        <w:trPr>
          <w:trHeight w:val="300"/>
        </w:trPr>
        <w:tc>
          <w:tcPr>
            <w:tcW w:w="1514" w:type="pct"/>
            <w:noWrap/>
            <w:vAlign w:val="center"/>
          </w:tcPr>
          <w:p w:rsidR="00D563F8" w:rsidRDefault="00D563F8" w:rsidP="00D563F8">
            <w:pPr>
              <w:jc w:val="center"/>
              <w:rPr>
                <w:szCs w:val="28"/>
              </w:rPr>
            </w:pPr>
            <w:r>
              <w:rPr>
                <w:szCs w:val="28"/>
              </w:rPr>
              <w:t>1</w:t>
            </w:r>
          </w:p>
        </w:tc>
        <w:tc>
          <w:tcPr>
            <w:tcW w:w="911" w:type="pct"/>
            <w:vAlign w:val="center"/>
          </w:tcPr>
          <w:p w:rsidR="00D563F8" w:rsidRDefault="00D563F8" w:rsidP="00D563F8">
            <w:pPr>
              <w:jc w:val="center"/>
              <w:rPr>
                <w:szCs w:val="28"/>
              </w:rPr>
            </w:pPr>
            <w:r>
              <w:rPr>
                <w:szCs w:val="28"/>
              </w:rPr>
              <w:t>2</w:t>
            </w:r>
          </w:p>
        </w:tc>
        <w:tc>
          <w:tcPr>
            <w:tcW w:w="1744" w:type="pct"/>
            <w:vAlign w:val="center"/>
          </w:tcPr>
          <w:p w:rsidR="00D563F8" w:rsidRDefault="00D563F8" w:rsidP="00D563F8">
            <w:pPr>
              <w:jc w:val="center"/>
              <w:rPr>
                <w:szCs w:val="28"/>
              </w:rPr>
            </w:pPr>
            <w:r>
              <w:rPr>
                <w:szCs w:val="28"/>
              </w:rPr>
              <w:t>3</w:t>
            </w:r>
          </w:p>
        </w:tc>
        <w:tc>
          <w:tcPr>
            <w:tcW w:w="830" w:type="pct"/>
            <w:noWrap/>
            <w:vAlign w:val="center"/>
          </w:tcPr>
          <w:p w:rsidR="00D563F8" w:rsidRDefault="00D563F8" w:rsidP="00D563F8">
            <w:pPr>
              <w:jc w:val="center"/>
              <w:rPr>
                <w:szCs w:val="28"/>
              </w:rPr>
            </w:pPr>
            <w:r>
              <w:rPr>
                <w:szCs w:val="28"/>
              </w:rPr>
              <w:t>4</w:t>
            </w:r>
          </w:p>
        </w:tc>
      </w:tr>
      <w:tr w:rsidR="007B6AF7" w:rsidRPr="007670B1" w:rsidTr="00D563F8">
        <w:trPr>
          <w:trHeight w:val="300"/>
        </w:trPr>
        <w:tc>
          <w:tcPr>
            <w:tcW w:w="1514" w:type="pct"/>
            <w:noWrap/>
            <w:vAlign w:val="center"/>
          </w:tcPr>
          <w:p w:rsidR="007B6AF7" w:rsidRDefault="007B6AF7" w:rsidP="00D563F8">
            <w:pPr>
              <w:rPr>
                <w:szCs w:val="28"/>
              </w:rPr>
            </w:pPr>
            <w:r>
              <w:rPr>
                <w:szCs w:val="28"/>
              </w:rPr>
              <w:t>Основная ЗП</w:t>
            </w:r>
          </w:p>
        </w:tc>
        <w:tc>
          <w:tcPr>
            <w:tcW w:w="911" w:type="pct"/>
            <w:vAlign w:val="center"/>
          </w:tcPr>
          <w:p w:rsidR="007B6AF7" w:rsidRDefault="007B6AF7" w:rsidP="00D563F8">
            <w:pPr>
              <w:jc w:val="center"/>
              <w:rPr>
                <w:szCs w:val="28"/>
              </w:rPr>
            </w:pPr>
            <w:r>
              <w:rPr>
                <w:szCs w:val="28"/>
              </w:rPr>
              <w:t>–</w:t>
            </w:r>
          </w:p>
        </w:tc>
        <w:tc>
          <w:tcPr>
            <w:tcW w:w="1744" w:type="pct"/>
            <w:vAlign w:val="center"/>
          </w:tcPr>
          <w:p w:rsidR="007B6AF7" w:rsidRDefault="000F4A81" w:rsidP="00D563F8">
            <w:pPr>
              <w:jc w:val="center"/>
              <w:rPr>
                <w:szCs w:val="28"/>
              </w:rPr>
            </w:pPr>
            <w:r w:rsidRPr="000F4A81">
              <w:rPr>
                <w:position w:val="-34"/>
              </w:rPr>
              <w:object w:dxaOrig="2680" w:dyaOrig="820">
                <v:shape id="_x0000_i1070" type="#_x0000_t75" style="width:134.25pt;height:41.25pt" o:ole="">
                  <v:imagedata r:id="rId98" o:title=""/>
                </v:shape>
                <o:OLEObject Type="Embed" ProgID="Equation.DSMT4" ShapeID="_x0000_i1070" DrawAspect="Content" ObjectID="_1491249023" r:id="rId99"/>
              </w:object>
            </w:r>
          </w:p>
        </w:tc>
        <w:tc>
          <w:tcPr>
            <w:tcW w:w="830" w:type="pct"/>
            <w:noWrap/>
            <w:vAlign w:val="center"/>
          </w:tcPr>
          <w:p w:rsidR="007B6AF7" w:rsidRDefault="003A2274" w:rsidP="00D563F8">
            <w:pPr>
              <w:jc w:val="center"/>
              <w:rPr>
                <w:szCs w:val="28"/>
              </w:rPr>
            </w:pPr>
            <w:r w:rsidRPr="003A2274">
              <w:rPr>
                <w:szCs w:val="28"/>
              </w:rPr>
              <w:t>30 255 021</w:t>
            </w:r>
          </w:p>
        </w:tc>
      </w:tr>
      <w:tr w:rsidR="007B6AF7" w:rsidRPr="007670B1" w:rsidTr="00D563F8">
        <w:trPr>
          <w:trHeight w:val="300"/>
        </w:trPr>
        <w:tc>
          <w:tcPr>
            <w:tcW w:w="1514" w:type="pct"/>
            <w:noWrap/>
            <w:vAlign w:val="center"/>
          </w:tcPr>
          <w:p w:rsidR="007B6AF7" w:rsidRPr="007670B1" w:rsidRDefault="007B6AF7" w:rsidP="00D563F8">
            <w:pPr>
              <w:rPr>
                <w:szCs w:val="28"/>
              </w:rPr>
            </w:pPr>
            <w:r w:rsidRPr="007670B1">
              <w:rPr>
                <w:szCs w:val="28"/>
              </w:rPr>
              <w:t xml:space="preserve">Дополнительная </w:t>
            </w:r>
            <w:r>
              <w:rPr>
                <w:szCs w:val="28"/>
              </w:rPr>
              <w:t>ЗП</w:t>
            </w:r>
          </w:p>
        </w:tc>
        <w:tc>
          <w:tcPr>
            <w:tcW w:w="911" w:type="pct"/>
            <w:vAlign w:val="center"/>
          </w:tcPr>
          <w:p w:rsidR="007B6AF7" w:rsidRPr="007670B1" w:rsidRDefault="007B6AF7" w:rsidP="00D563F8">
            <w:pPr>
              <w:jc w:val="center"/>
              <w:rPr>
                <w:szCs w:val="28"/>
              </w:rPr>
            </w:pPr>
            <w:r w:rsidRPr="0062649E">
              <w:rPr>
                <w:szCs w:val="28"/>
              </w:rPr>
              <w:t>Н</w:t>
            </w:r>
            <w:r w:rsidR="000F4A81">
              <w:rPr>
                <w:szCs w:val="28"/>
                <w:vertAlign w:val="subscript"/>
              </w:rPr>
              <w:t>д</w:t>
            </w:r>
            <w:r w:rsidRPr="003909C5">
              <w:rPr>
                <w:szCs w:val="28"/>
              </w:rPr>
              <w:t xml:space="preserve"> </w:t>
            </w:r>
            <w:r w:rsidR="0062649E">
              <w:rPr>
                <w:szCs w:val="28"/>
                <w:lang w:val="en-US"/>
              </w:rPr>
              <w:t xml:space="preserve"> </w:t>
            </w:r>
            <w:r w:rsidR="0062649E">
              <w:rPr>
                <w:szCs w:val="28"/>
              </w:rPr>
              <w:t>=</w:t>
            </w:r>
            <w:r w:rsidR="0062649E">
              <w:rPr>
                <w:szCs w:val="28"/>
                <w:lang w:val="en-US"/>
              </w:rPr>
              <w:t xml:space="preserve"> </w:t>
            </w:r>
            <w:r w:rsidR="00EB135F">
              <w:rPr>
                <w:szCs w:val="28"/>
              </w:rPr>
              <w:t>15</w:t>
            </w:r>
            <w:bookmarkStart w:id="0" w:name="_GoBack"/>
            <w:bookmarkEnd w:id="0"/>
            <w:r>
              <w:rPr>
                <w:szCs w:val="28"/>
              </w:rPr>
              <w:t>%</w:t>
            </w:r>
          </w:p>
        </w:tc>
        <w:tc>
          <w:tcPr>
            <w:tcW w:w="1744" w:type="pct"/>
            <w:vAlign w:val="center"/>
          </w:tcPr>
          <w:p w:rsidR="007B6AF7" w:rsidRPr="007670B1" w:rsidRDefault="000F4A81" w:rsidP="00D563F8">
            <w:pPr>
              <w:jc w:val="center"/>
              <w:rPr>
                <w:szCs w:val="28"/>
              </w:rPr>
            </w:pPr>
            <w:r w:rsidRPr="00085827">
              <w:rPr>
                <w:position w:val="-28"/>
              </w:rPr>
              <w:object w:dxaOrig="1560" w:dyaOrig="740">
                <v:shape id="_x0000_i1071" type="#_x0000_t75" style="width:78pt;height:36.75pt" o:ole="">
                  <v:imagedata r:id="rId100" o:title=""/>
                </v:shape>
                <o:OLEObject Type="Embed" ProgID="Equation.DSMT4" ShapeID="_x0000_i1071" DrawAspect="Content" ObjectID="_1491249024" r:id="rId101"/>
              </w:object>
            </w:r>
          </w:p>
        </w:tc>
        <w:tc>
          <w:tcPr>
            <w:tcW w:w="830" w:type="pct"/>
            <w:noWrap/>
            <w:vAlign w:val="center"/>
          </w:tcPr>
          <w:p w:rsidR="007B6AF7" w:rsidRPr="007670B1" w:rsidRDefault="003A2274" w:rsidP="00D563F8">
            <w:pPr>
              <w:jc w:val="center"/>
              <w:rPr>
                <w:szCs w:val="28"/>
              </w:rPr>
            </w:pPr>
            <w:r w:rsidRPr="003A2274">
              <w:rPr>
                <w:szCs w:val="28"/>
              </w:rPr>
              <w:t>4 538 253</w:t>
            </w:r>
          </w:p>
        </w:tc>
      </w:tr>
      <w:tr w:rsidR="007B6AF7" w:rsidRPr="007670B1" w:rsidTr="00D563F8">
        <w:trPr>
          <w:trHeight w:val="300"/>
        </w:trPr>
        <w:tc>
          <w:tcPr>
            <w:tcW w:w="1514" w:type="pct"/>
            <w:noWrap/>
            <w:vAlign w:val="center"/>
            <w:hideMark/>
          </w:tcPr>
          <w:p w:rsidR="007B6AF7" w:rsidRPr="007670B1" w:rsidRDefault="007B6AF7" w:rsidP="00D563F8">
            <w:pPr>
              <w:rPr>
                <w:szCs w:val="28"/>
              </w:rPr>
            </w:pPr>
            <w:r>
              <w:rPr>
                <w:szCs w:val="28"/>
              </w:rPr>
              <w:t>Отчисления в фонд соцзащиты</w:t>
            </w:r>
          </w:p>
        </w:tc>
        <w:tc>
          <w:tcPr>
            <w:tcW w:w="911" w:type="pct"/>
            <w:vAlign w:val="center"/>
          </w:tcPr>
          <w:p w:rsidR="007B6AF7" w:rsidRPr="007670B1" w:rsidRDefault="007B6AF7" w:rsidP="00D563F8">
            <w:pPr>
              <w:jc w:val="center"/>
              <w:rPr>
                <w:szCs w:val="28"/>
              </w:rPr>
            </w:pPr>
            <w:r w:rsidRPr="0062649E">
              <w:rPr>
                <w:szCs w:val="28"/>
              </w:rPr>
              <w:t>Н</w:t>
            </w:r>
            <w:r w:rsidR="000F4A81">
              <w:rPr>
                <w:szCs w:val="28"/>
                <w:vertAlign w:val="subscript"/>
              </w:rPr>
              <w:t>сз</w:t>
            </w:r>
            <w:r w:rsidRPr="003909C5">
              <w:rPr>
                <w:szCs w:val="28"/>
              </w:rPr>
              <w:t xml:space="preserve"> </w:t>
            </w:r>
            <w:r w:rsidR="0062649E">
              <w:rPr>
                <w:szCs w:val="28"/>
                <w:lang w:val="en-US"/>
              </w:rPr>
              <w:t xml:space="preserve"> </w:t>
            </w:r>
            <w:r>
              <w:rPr>
                <w:szCs w:val="28"/>
              </w:rPr>
              <w:t>=</w:t>
            </w:r>
            <w:r w:rsidR="0062649E">
              <w:rPr>
                <w:szCs w:val="28"/>
                <w:lang w:val="en-US"/>
              </w:rPr>
              <w:t xml:space="preserve"> </w:t>
            </w:r>
            <w:r>
              <w:rPr>
                <w:szCs w:val="28"/>
              </w:rPr>
              <w:t>34%</w:t>
            </w:r>
          </w:p>
        </w:tc>
        <w:tc>
          <w:tcPr>
            <w:tcW w:w="1744" w:type="pct"/>
            <w:vAlign w:val="center"/>
          </w:tcPr>
          <w:p w:rsidR="007B6AF7" w:rsidRPr="007670B1" w:rsidRDefault="000F4A81" w:rsidP="00D563F8">
            <w:pPr>
              <w:jc w:val="center"/>
              <w:rPr>
                <w:szCs w:val="28"/>
              </w:rPr>
            </w:pPr>
            <w:r w:rsidRPr="00085827">
              <w:rPr>
                <w:position w:val="-28"/>
              </w:rPr>
              <w:object w:dxaOrig="2439" w:dyaOrig="740">
                <v:shape id="_x0000_i1072" type="#_x0000_t75" style="width:123pt;height:36.75pt" o:ole="">
                  <v:imagedata r:id="rId102" o:title=""/>
                </v:shape>
                <o:OLEObject Type="Embed" ProgID="Equation.DSMT4" ShapeID="_x0000_i1072" DrawAspect="Content" ObjectID="_1491249025" r:id="rId103"/>
              </w:object>
            </w:r>
          </w:p>
        </w:tc>
        <w:tc>
          <w:tcPr>
            <w:tcW w:w="830" w:type="pct"/>
            <w:noWrap/>
            <w:vAlign w:val="center"/>
            <w:hideMark/>
          </w:tcPr>
          <w:p w:rsidR="007B6AF7" w:rsidRPr="007670B1" w:rsidRDefault="003A2274" w:rsidP="00D563F8">
            <w:pPr>
              <w:jc w:val="center"/>
              <w:rPr>
                <w:szCs w:val="28"/>
              </w:rPr>
            </w:pPr>
            <w:r w:rsidRPr="003A2274">
              <w:rPr>
                <w:szCs w:val="28"/>
              </w:rPr>
              <w:t>11 829 713</w:t>
            </w:r>
          </w:p>
        </w:tc>
      </w:tr>
      <w:tr w:rsidR="008F0EE1" w:rsidRPr="007670B1" w:rsidTr="008F0EE1">
        <w:tblPrEx>
          <w:tblCellMar>
            <w:left w:w="108" w:type="dxa"/>
            <w:right w:w="108" w:type="dxa"/>
          </w:tblCellMar>
        </w:tblPrEx>
        <w:trPr>
          <w:trHeight w:val="300"/>
        </w:trPr>
        <w:tc>
          <w:tcPr>
            <w:tcW w:w="1514" w:type="pct"/>
            <w:noWrap/>
            <w:vAlign w:val="center"/>
          </w:tcPr>
          <w:p w:rsidR="008F0EE1" w:rsidRDefault="008F0EE1" w:rsidP="008F0EE1">
            <w:pPr>
              <w:rPr>
                <w:szCs w:val="28"/>
              </w:rPr>
            </w:pPr>
            <w:r>
              <w:rPr>
                <w:szCs w:val="28"/>
              </w:rPr>
              <w:t>О</w:t>
            </w:r>
            <w:r w:rsidRPr="003909C5">
              <w:rPr>
                <w:szCs w:val="28"/>
              </w:rPr>
              <w:t>тчисления в фонд соц</w:t>
            </w:r>
            <w:r>
              <w:rPr>
                <w:szCs w:val="28"/>
              </w:rPr>
              <w:t>страха</w:t>
            </w:r>
          </w:p>
        </w:tc>
        <w:tc>
          <w:tcPr>
            <w:tcW w:w="911" w:type="pct"/>
            <w:vAlign w:val="center"/>
          </w:tcPr>
          <w:p w:rsidR="008F0EE1" w:rsidRDefault="008F0EE1" w:rsidP="008F0EE1">
            <w:pPr>
              <w:jc w:val="center"/>
              <w:rPr>
                <w:szCs w:val="28"/>
              </w:rPr>
            </w:pPr>
            <w:proofErr w:type="spellStart"/>
            <w:r w:rsidRPr="0062649E">
              <w:rPr>
                <w:szCs w:val="28"/>
              </w:rPr>
              <w:t>Н</w:t>
            </w:r>
            <w:r>
              <w:rPr>
                <w:szCs w:val="28"/>
                <w:vertAlign w:val="subscript"/>
              </w:rPr>
              <w:t>сс</w:t>
            </w:r>
            <w:proofErr w:type="spellEnd"/>
            <w:r w:rsidRPr="003909C5">
              <w:rPr>
                <w:szCs w:val="28"/>
              </w:rPr>
              <w:t xml:space="preserve"> </w:t>
            </w:r>
            <w:r>
              <w:rPr>
                <w:szCs w:val="28"/>
              </w:rPr>
              <w:t>=</w:t>
            </w:r>
            <w:r>
              <w:rPr>
                <w:szCs w:val="28"/>
                <w:lang w:val="en-US"/>
              </w:rPr>
              <w:t xml:space="preserve"> </w:t>
            </w:r>
            <w:r>
              <w:rPr>
                <w:szCs w:val="28"/>
              </w:rPr>
              <w:t>0,6%</w:t>
            </w:r>
          </w:p>
        </w:tc>
        <w:tc>
          <w:tcPr>
            <w:tcW w:w="1744" w:type="pct"/>
            <w:vAlign w:val="center"/>
          </w:tcPr>
          <w:p w:rsidR="008F0EE1" w:rsidRPr="007670B1" w:rsidRDefault="008F0EE1" w:rsidP="008F0EE1">
            <w:pPr>
              <w:jc w:val="center"/>
              <w:rPr>
                <w:szCs w:val="28"/>
              </w:rPr>
            </w:pPr>
            <w:r w:rsidRPr="00085827">
              <w:rPr>
                <w:position w:val="-28"/>
              </w:rPr>
              <w:object w:dxaOrig="2460" w:dyaOrig="740">
                <v:shape id="_x0000_i1073" type="#_x0000_t75" style="width:123.75pt;height:36.75pt" o:ole="">
                  <v:imagedata r:id="rId104" o:title=""/>
                </v:shape>
                <o:OLEObject Type="Embed" ProgID="Equation.DSMT4" ShapeID="_x0000_i1073" DrawAspect="Content" ObjectID="_1491249026" r:id="rId105"/>
              </w:object>
            </w:r>
          </w:p>
        </w:tc>
        <w:tc>
          <w:tcPr>
            <w:tcW w:w="830" w:type="pct"/>
            <w:noWrap/>
            <w:vAlign w:val="center"/>
          </w:tcPr>
          <w:p w:rsidR="008F0EE1" w:rsidRPr="007670B1" w:rsidRDefault="003A2274" w:rsidP="008F0EE1">
            <w:pPr>
              <w:jc w:val="center"/>
              <w:rPr>
                <w:szCs w:val="28"/>
              </w:rPr>
            </w:pPr>
            <w:r w:rsidRPr="003A2274">
              <w:rPr>
                <w:szCs w:val="28"/>
              </w:rPr>
              <w:t>208 760</w:t>
            </w:r>
          </w:p>
        </w:tc>
      </w:tr>
      <w:tr w:rsidR="000C3647" w:rsidRPr="0062649E" w:rsidTr="000C3647">
        <w:tblPrEx>
          <w:tblCellMar>
            <w:left w:w="108" w:type="dxa"/>
            <w:right w:w="108" w:type="dxa"/>
          </w:tblCellMar>
        </w:tblPrEx>
        <w:trPr>
          <w:trHeight w:val="300"/>
        </w:trPr>
        <w:tc>
          <w:tcPr>
            <w:tcW w:w="1514" w:type="pct"/>
            <w:noWrap/>
            <w:hideMark/>
          </w:tcPr>
          <w:p w:rsidR="000C3647" w:rsidRPr="007670B1" w:rsidRDefault="000C3647" w:rsidP="00A9134D">
            <w:pPr>
              <w:rPr>
                <w:szCs w:val="28"/>
              </w:rPr>
            </w:pPr>
            <w:r>
              <w:rPr>
                <w:szCs w:val="28"/>
              </w:rPr>
              <w:t>Материалы и комплектующие</w:t>
            </w:r>
          </w:p>
        </w:tc>
        <w:tc>
          <w:tcPr>
            <w:tcW w:w="911" w:type="pct"/>
            <w:vAlign w:val="center"/>
          </w:tcPr>
          <w:p w:rsidR="000C3647" w:rsidRPr="0062649E" w:rsidRDefault="000C3647" w:rsidP="000C3647">
            <w:pPr>
              <w:jc w:val="center"/>
              <w:rPr>
                <w:szCs w:val="28"/>
              </w:rPr>
            </w:pPr>
            <w:proofErr w:type="spellStart"/>
            <w:r w:rsidRPr="0062649E">
              <w:rPr>
                <w:szCs w:val="28"/>
              </w:rPr>
              <w:t>Н</w:t>
            </w:r>
            <w:r>
              <w:rPr>
                <w:szCs w:val="28"/>
                <w:vertAlign w:val="subscript"/>
              </w:rPr>
              <w:t>мз</w:t>
            </w:r>
            <w:proofErr w:type="spellEnd"/>
            <w:r w:rsidRPr="0062649E">
              <w:rPr>
                <w:szCs w:val="28"/>
              </w:rPr>
              <w:t xml:space="preserve"> =</w:t>
            </w:r>
            <w:r>
              <w:rPr>
                <w:szCs w:val="28"/>
              </w:rPr>
              <w:t xml:space="preserve"> 3%</w:t>
            </w:r>
          </w:p>
        </w:tc>
        <w:tc>
          <w:tcPr>
            <w:tcW w:w="1744" w:type="pct"/>
          </w:tcPr>
          <w:p w:rsidR="000C3647" w:rsidRPr="007670B1" w:rsidRDefault="000C3647" w:rsidP="00A9134D">
            <w:pPr>
              <w:jc w:val="center"/>
              <w:rPr>
                <w:szCs w:val="28"/>
              </w:rPr>
            </w:pPr>
            <w:r w:rsidRPr="00085827">
              <w:rPr>
                <w:position w:val="-28"/>
              </w:rPr>
              <w:object w:dxaOrig="1680" w:dyaOrig="720">
                <v:shape id="_x0000_i1074" type="#_x0000_t75" style="width:84.75pt;height:36pt" o:ole="">
                  <v:imagedata r:id="rId106" o:title=""/>
                </v:shape>
                <o:OLEObject Type="Embed" ProgID="Equation.DSMT4" ShapeID="_x0000_i1074" DrawAspect="Content" ObjectID="_1491249027" r:id="rId107"/>
              </w:object>
            </w:r>
          </w:p>
        </w:tc>
        <w:tc>
          <w:tcPr>
            <w:tcW w:w="830" w:type="pct"/>
            <w:noWrap/>
            <w:hideMark/>
          </w:tcPr>
          <w:p w:rsidR="000C3647" w:rsidRPr="0062649E" w:rsidRDefault="003A2274" w:rsidP="00A9134D">
            <w:pPr>
              <w:jc w:val="center"/>
              <w:rPr>
                <w:color w:val="FF0000"/>
                <w:szCs w:val="28"/>
              </w:rPr>
            </w:pPr>
            <w:r w:rsidRPr="003A2274">
              <w:rPr>
                <w:color w:val="auto"/>
                <w:szCs w:val="28"/>
              </w:rPr>
              <w:t>907 651</w:t>
            </w:r>
          </w:p>
        </w:tc>
      </w:tr>
    </w:tbl>
    <w:p w:rsidR="00D563F8" w:rsidRDefault="00D563F8"/>
    <w:p w:rsidR="00D563F8" w:rsidRDefault="00D563F8"/>
    <w:p w:rsidR="00D563F8" w:rsidRDefault="00D563F8" w:rsidP="00D563F8">
      <w:pPr>
        <w:pStyle w:val="aff6"/>
      </w:pPr>
      <w:r>
        <w:rPr>
          <w:i/>
        </w:rPr>
        <w:lastRenderedPageBreak/>
        <w:t>Продолжение таблицы 7.3</w:t>
      </w:r>
    </w:p>
    <w:tbl>
      <w:tblPr>
        <w:tblStyle w:val="aff8"/>
        <w:tblW w:w="5000" w:type="pct"/>
        <w:tblLayout w:type="fixed"/>
        <w:tblCellMar>
          <w:left w:w="57" w:type="dxa"/>
          <w:right w:w="57" w:type="dxa"/>
        </w:tblCellMar>
        <w:tblLook w:val="04A0" w:firstRow="1" w:lastRow="0" w:firstColumn="1" w:lastColumn="0" w:noHBand="0" w:noVBand="1"/>
      </w:tblPr>
      <w:tblGrid>
        <w:gridCol w:w="2830"/>
        <w:gridCol w:w="1703"/>
        <w:gridCol w:w="3260"/>
        <w:gridCol w:w="1551"/>
      </w:tblGrid>
      <w:tr w:rsidR="00D563F8" w:rsidRPr="007670B1" w:rsidTr="00D563F8">
        <w:trPr>
          <w:trHeight w:val="300"/>
        </w:trPr>
        <w:tc>
          <w:tcPr>
            <w:tcW w:w="1514" w:type="pct"/>
            <w:noWrap/>
            <w:vAlign w:val="center"/>
          </w:tcPr>
          <w:p w:rsidR="00D563F8" w:rsidRDefault="00D563F8" w:rsidP="00D563F8">
            <w:pPr>
              <w:jc w:val="center"/>
              <w:rPr>
                <w:szCs w:val="28"/>
              </w:rPr>
            </w:pPr>
            <w:r>
              <w:rPr>
                <w:szCs w:val="28"/>
              </w:rPr>
              <w:t>1</w:t>
            </w:r>
          </w:p>
        </w:tc>
        <w:tc>
          <w:tcPr>
            <w:tcW w:w="911" w:type="pct"/>
            <w:vAlign w:val="center"/>
          </w:tcPr>
          <w:p w:rsidR="00D563F8" w:rsidRPr="0062649E" w:rsidRDefault="00D563F8" w:rsidP="00D563F8">
            <w:pPr>
              <w:jc w:val="center"/>
              <w:rPr>
                <w:szCs w:val="28"/>
              </w:rPr>
            </w:pPr>
            <w:r>
              <w:rPr>
                <w:szCs w:val="28"/>
              </w:rPr>
              <w:t>2</w:t>
            </w:r>
          </w:p>
        </w:tc>
        <w:tc>
          <w:tcPr>
            <w:tcW w:w="1744" w:type="pct"/>
            <w:vAlign w:val="center"/>
          </w:tcPr>
          <w:p w:rsidR="00D563F8" w:rsidRPr="00085827" w:rsidRDefault="00D563F8" w:rsidP="00D563F8">
            <w:pPr>
              <w:jc w:val="center"/>
            </w:pPr>
            <w:r>
              <w:t>3</w:t>
            </w:r>
          </w:p>
        </w:tc>
        <w:tc>
          <w:tcPr>
            <w:tcW w:w="830" w:type="pct"/>
            <w:noWrap/>
            <w:vAlign w:val="center"/>
          </w:tcPr>
          <w:p w:rsidR="00D563F8" w:rsidRPr="0062649E" w:rsidRDefault="00D563F8" w:rsidP="00D563F8">
            <w:pPr>
              <w:jc w:val="center"/>
              <w:rPr>
                <w:szCs w:val="28"/>
              </w:rPr>
            </w:pPr>
            <w:r>
              <w:rPr>
                <w:szCs w:val="28"/>
              </w:rPr>
              <w:t>4</w:t>
            </w:r>
          </w:p>
        </w:tc>
      </w:tr>
      <w:tr w:rsidR="007B6AF7" w:rsidRPr="007670B1" w:rsidTr="00D563F8">
        <w:trPr>
          <w:trHeight w:val="300"/>
        </w:trPr>
        <w:tc>
          <w:tcPr>
            <w:tcW w:w="1514" w:type="pct"/>
            <w:noWrap/>
            <w:vAlign w:val="center"/>
            <w:hideMark/>
          </w:tcPr>
          <w:p w:rsidR="007B6AF7" w:rsidRPr="007670B1" w:rsidRDefault="007B6AF7" w:rsidP="00D563F8">
            <w:pPr>
              <w:rPr>
                <w:szCs w:val="28"/>
              </w:rPr>
            </w:pPr>
            <w:r>
              <w:rPr>
                <w:szCs w:val="28"/>
              </w:rPr>
              <w:t>Машинное время</w:t>
            </w:r>
          </w:p>
        </w:tc>
        <w:tc>
          <w:tcPr>
            <w:tcW w:w="911" w:type="pct"/>
            <w:vAlign w:val="center"/>
          </w:tcPr>
          <w:p w:rsidR="007B6AF7" w:rsidRPr="0062649E" w:rsidRDefault="007B6AF7" w:rsidP="00D563F8">
            <w:pPr>
              <w:jc w:val="center"/>
              <w:rPr>
                <w:szCs w:val="28"/>
              </w:rPr>
            </w:pPr>
            <w:proofErr w:type="spellStart"/>
            <w:r w:rsidRPr="0062649E">
              <w:rPr>
                <w:szCs w:val="28"/>
              </w:rPr>
              <w:t>Н</w:t>
            </w:r>
            <w:r w:rsidR="000F4A81">
              <w:rPr>
                <w:szCs w:val="28"/>
                <w:vertAlign w:val="subscript"/>
              </w:rPr>
              <w:t>мв</w:t>
            </w:r>
            <w:proofErr w:type="spellEnd"/>
            <w:r w:rsidRPr="0062649E">
              <w:rPr>
                <w:szCs w:val="28"/>
              </w:rPr>
              <w:t xml:space="preserve"> =</w:t>
            </w:r>
            <w:r w:rsidR="00AC1560">
              <w:rPr>
                <w:szCs w:val="28"/>
              </w:rPr>
              <w:t xml:space="preserve"> 12 </w:t>
            </w:r>
            <w:r w:rsidRPr="0062649E">
              <w:rPr>
                <w:szCs w:val="28"/>
              </w:rPr>
              <w:t>ч</w:t>
            </w:r>
          </w:p>
        </w:tc>
        <w:tc>
          <w:tcPr>
            <w:tcW w:w="1744" w:type="pct"/>
            <w:vAlign w:val="center"/>
          </w:tcPr>
          <w:p w:rsidR="007B6AF7" w:rsidRPr="00AC1560" w:rsidRDefault="000F4A81" w:rsidP="00D563F8">
            <w:pPr>
              <w:jc w:val="center"/>
              <w:rPr>
                <w:color w:val="auto"/>
                <w:szCs w:val="28"/>
              </w:rPr>
            </w:pPr>
            <w:r w:rsidRPr="00AC1560">
              <w:rPr>
                <w:color w:val="auto"/>
                <w:position w:val="-28"/>
              </w:rPr>
              <w:object w:dxaOrig="2760" w:dyaOrig="720">
                <v:shape id="_x0000_i1075" type="#_x0000_t75" style="width:138pt;height:36pt" o:ole="">
                  <v:imagedata r:id="rId108" o:title=""/>
                </v:shape>
                <o:OLEObject Type="Embed" ProgID="Equation.DSMT4" ShapeID="_x0000_i1075" DrawAspect="Content" ObjectID="_1491249028" r:id="rId109"/>
              </w:object>
            </w:r>
          </w:p>
        </w:tc>
        <w:tc>
          <w:tcPr>
            <w:tcW w:w="830" w:type="pct"/>
            <w:noWrap/>
            <w:vAlign w:val="center"/>
            <w:hideMark/>
          </w:tcPr>
          <w:p w:rsidR="007B6AF7" w:rsidRPr="00AC1560" w:rsidRDefault="003A2274" w:rsidP="00D563F8">
            <w:pPr>
              <w:jc w:val="center"/>
              <w:rPr>
                <w:color w:val="auto"/>
                <w:szCs w:val="28"/>
              </w:rPr>
            </w:pPr>
            <w:r w:rsidRPr="003A2274">
              <w:rPr>
                <w:color w:val="auto"/>
                <w:szCs w:val="28"/>
              </w:rPr>
              <w:t>2 302 560</w:t>
            </w:r>
          </w:p>
        </w:tc>
      </w:tr>
      <w:tr w:rsidR="007B6AF7" w:rsidRPr="007670B1" w:rsidTr="00D563F8">
        <w:trPr>
          <w:trHeight w:val="300"/>
        </w:trPr>
        <w:tc>
          <w:tcPr>
            <w:tcW w:w="1514" w:type="pct"/>
            <w:noWrap/>
            <w:vAlign w:val="center"/>
            <w:hideMark/>
          </w:tcPr>
          <w:p w:rsidR="007B6AF7" w:rsidRPr="007670B1" w:rsidRDefault="007B6AF7" w:rsidP="00D563F8">
            <w:pPr>
              <w:rPr>
                <w:szCs w:val="28"/>
              </w:rPr>
            </w:pPr>
            <w:r w:rsidRPr="007670B1">
              <w:rPr>
                <w:szCs w:val="28"/>
              </w:rPr>
              <w:t>Научные командировки</w:t>
            </w:r>
          </w:p>
        </w:tc>
        <w:tc>
          <w:tcPr>
            <w:tcW w:w="911" w:type="pct"/>
            <w:vAlign w:val="center"/>
          </w:tcPr>
          <w:p w:rsidR="007B6AF7" w:rsidRPr="0062649E" w:rsidRDefault="007B6AF7" w:rsidP="00D563F8">
            <w:pPr>
              <w:jc w:val="center"/>
              <w:rPr>
                <w:szCs w:val="28"/>
              </w:rPr>
            </w:pPr>
            <w:proofErr w:type="spellStart"/>
            <w:r w:rsidRPr="0062649E">
              <w:rPr>
                <w:szCs w:val="28"/>
              </w:rPr>
              <w:t>Н</w:t>
            </w:r>
            <w:r w:rsidR="000F4A81">
              <w:rPr>
                <w:szCs w:val="28"/>
                <w:vertAlign w:val="subscript"/>
              </w:rPr>
              <w:t>нк</w:t>
            </w:r>
            <w:proofErr w:type="spellEnd"/>
            <w:r w:rsidRPr="0062649E">
              <w:rPr>
                <w:szCs w:val="28"/>
              </w:rPr>
              <w:t xml:space="preserve"> =</w:t>
            </w:r>
            <w:r w:rsidR="00AC1560">
              <w:rPr>
                <w:szCs w:val="28"/>
              </w:rPr>
              <w:t xml:space="preserve"> </w:t>
            </w:r>
            <w:r w:rsidRPr="0062649E">
              <w:rPr>
                <w:szCs w:val="28"/>
              </w:rPr>
              <w:t>15%</w:t>
            </w:r>
          </w:p>
        </w:tc>
        <w:tc>
          <w:tcPr>
            <w:tcW w:w="1744" w:type="pct"/>
            <w:vAlign w:val="center"/>
          </w:tcPr>
          <w:p w:rsidR="007B6AF7" w:rsidRPr="007670B1" w:rsidRDefault="000F4A81" w:rsidP="00D563F8">
            <w:pPr>
              <w:jc w:val="center"/>
              <w:rPr>
                <w:szCs w:val="28"/>
              </w:rPr>
            </w:pPr>
            <w:r w:rsidRPr="00085827">
              <w:rPr>
                <w:position w:val="-28"/>
              </w:rPr>
              <w:object w:dxaOrig="1860" w:dyaOrig="760">
                <v:shape id="_x0000_i1076" type="#_x0000_t75" style="width:93.75pt;height:38.25pt" o:ole="">
                  <v:imagedata r:id="rId110" o:title=""/>
                </v:shape>
                <o:OLEObject Type="Embed" ProgID="Equation.DSMT4" ShapeID="_x0000_i1076" DrawAspect="Content" ObjectID="_1491249029" r:id="rId111"/>
              </w:object>
            </w:r>
          </w:p>
        </w:tc>
        <w:tc>
          <w:tcPr>
            <w:tcW w:w="830" w:type="pct"/>
            <w:noWrap/>
            <w:vAlign w:val="center"/>
            <w:hideMark/>
          </w:tcPr>
          <w:p w:rsidR="007B6AF7" w:rsidRPr="0062649E" w:rsidRDefault="003A2274" w:rsidP="00D563F8">
            <w:pPr>
              <w:jc w:val="center"/>
              <w:rPr>
                <w:color w:val="FF0000"/>
                <w:szCs w:val="28"/>
              </w:rPr>
            </w:pPr>
            <w:r w:rsidRPr="003A2274">
              <w:rPr>
                <w:color w:val="auto"/>
                <w:szCs w:val="28"/>
              </w:rPr>
              <w:t>4 538 253</w:t>
            </w:r>
          </w:p>
        </w:tc>
      </w:tr>
      <w:tr w:rsidR="007B6AF7" w:rsidRPr="007670B1" w:rsidTr="00D563F8">
        <w:trPr>
          <w:trHeight w:val="300"/>
        </w:trPr>
        <w:tc>
          <w:tcPr>
            <w:tcW w:w="1514" w:type="pct"/>
            <w:noWrap/>
            <w:vAlign w:val="center"/>
            <w:hideMark/>
          </w:tcPr>
          <w:p w:rsidR="007B6AF7" w:rsidRPr="007670B1" w:rsidRDefault="007B6AF7" w:rsidP="00D563F8">
            <w:pPr>
              <w:rPr>
                <w:szCs w:val="28"/>
              </w:rPr>
            </w:pPr>
            <w:r>
              <w:rPr>
                <w:szCs w:val="28"/>
              </w:rPr>
              <w:t>Прочие затраты</w:t>
            </w:r>
          </w:p>
        </w:tc>
        <w:tc>
          <w:tcPr>
            <w:tcW w:w="911" w:type="pct"/>
            <w:vAlign w:val="center"/>
          </w:tcPr>
          <w:p w:rsidR="007B6AF7" w:rsidRPr="0062649E" w:rsidRDefault="007B6AF7" w:rsidP="00D563F8">
            <w:pPr>
              <w:jc w:val="center"/>
              <w:rPr>
                <w:szCs w:val="28"/>
              </w:rPr>
            </w:pPr>
            <w:proofErr w:type="spellStart"/>
            <w:r w:rsidRPr="0062649E">
              <w:rPr>
                <w:szCs w:val="28"/>
              </w:rPr>
              <w:t>Н</w:t>
            </w:r>
            <w:r w:rsidR="000F4A81">
              <w:rPr>
                <w:szCs w:val="28"/>
                <w:vertAlign w:val="subscript"/>
              </w:rPr>
              <w:t>пз</w:t>
            </w:r>
            <w:proofErr w:type="spellEnd"/>
            <w:r w:rsidRPr="0062649E">
              <w:rPr>
                <w:szCs w:val="28"/>
              </w:rPr>
              <w:t xml:space="preserve"> =</w:t>
            </w:r>
            <w:r w:rsidR="00AC1560">
              <w:rPr>
                <w:szCs w:val="28"/>
              </w:rPr>
              <w:t xml:space="preserve"> </w:t>
            </w:r>
            <w:r w:rsidRPr="0062649E">
              <w:rPr>
                <w:szCs w:val="28"/>
              </w:rPr>
              <w:t>20%</w:t>
            </w:r>
          </w:p>
        </w:tc>
        <w:tc>
          <w:tcPr>
            <w:tcW w:w="1744" w:type="pct"/>
            <w:vAlign w:val="center"/>
          </w:tcPr>
          <w:p w:rsidR="007B6AF7" w:rsidRPr="007670B1" w:rsidRDefault="000F4A81" w:rsidP="00D563F8">
            <w:pPr>
              <w:jc w:val="center"/>
              <w:rPr>
                <w:szCs w:val="28"/>
              </w:rPr>
            </w:pPr>
            <w:r w:rsidRPr="00085827">
              <w:rPr>
                <w:position w:val="-28"/>
              </w:rPr>
              <w:object w:dxaOrig="1680" w:dyaOrig="720">
                <v:shape id="_x0000_i1077" type="#_x0000_t75" style="width:84pt;height:36pt" o:ole="">
                  <v:imagedata r:id="rId112" o:title=""/>
                </v:shape>
                <o:OLEObject Type="Embed" ProgID="Equation.DSMT4" ShapeID="_x0000_i1077" DrawAspect="Content" ObjectID="_1491249030" r:id="rId113"/>
              </w:object>
            </w:r>
          </w:p>
        </w:tc>
        <w:tc>
          <w:tcPr>
            <w:tcW w:w="830" w:type="pct"/>
            <w:noWrap/>
            <w:vAlign w:val="center"/>
            <w:hideMark/>
          </w:tcPr>
          <w:p w:rsidR="007B6AF7" w:rsidRPr="0062649E" w:rsidRDefault="003A2274" w:rsidP="00D563F8">
            <w:pPr>
              <w:jc w:val="center"/>
              <w:rPr>
                <w:color w:val="FF0000"/>
                <w:szCs w:val="28"/>
              </w:rPr>
            </w:pPr>
            <w:r w:rsidRPr="003A2274">
              <w:rPr>
                <w:color w:val="auto"/>
                <w:szCs w:val="28"/>
              </w:rPr>
              <w:t>6 051 004</w:t>
            </w:r>
          </w:p>
        </w:tc>
      </w:tr>
      <w:tr w:rsidR="007B6AF7" w:rsidRPr="007670B1" w:rsidTr="00D563F8">
        <w:trPr>
          <w:trHeight w:val="300"/>
        </w:trPr>
        <w:tc>
          <w:tcPr>
            <w:tcW w:w="1514" w:type="pct"/>
            <w:noWrap/>
            <w:vAlign w:val="center"/>
            <w:hideMark/>
          </w:tcPr>
          <w:p w:rsidR="007B6AF7" w:rsidRPr="007670B1" w:rsidRDefault="007B6AF7" w:rsidP="00D563F8">
            <w:pPr>
              <w:rPr>
                <w:szCs w:val="28"/>
              </w:rPr>
            </w:pPr>
            <w:r>
              <w:rPr>
                <w:szCs w:val="28"/>
              </w:rPr>
              <w:t>Накладные расходы</w:t>
            </w:r>
          </w:p>
        </w:tc>
        <w:tc>
          <w:tcPr>
            <w:tcW w:w="911" w:type="pct"/>
            <w:vAlign w:val="center"/>
          </w:tcPr>
          <w:p w:rsidR="007B6AF7" w:rsidRPr="0062649E" w:rsidRDefault="007B6AF7" w:rsidP="00D563F8">
            <w:pPr>
              <w:jc w:val="center"/>
              <w:rPr>
                <w:szCs w:val="28"/>
              </w:rPr>
            </w:pPr>
            <w:proofErr w:type="spellStart"/>
            <w:r w:rsidRPr="0062649E">
              <w:rPr>
                <w:szCs w:val="28"/>
              </w:rPr>
              <w:t>Н</w:t>
            </w:r>
            <w:r w:rsidR="000F4A81">
              <w:rPr>
                <w:szCs w:val="28"/>
                <w:vertAlign w:val="subscript"/>
              </w:rPr>
              <w:t>рн</w:t>
            </w:r>
            <w:proofErr w:type="spellEnd"/>
            <w:r w:rsidRPr="0062649E">
              <w:rPr>
                <w:szCs w:val="28"/>
              </w:rPr>
              <w:t xml:space="preserve"> =</w:t>
            </w:r>
            <w:r w:rsidR="00AC1560">
              <w:rPr>
                <w:szCs w:val="28"/>
              </w:rPr>
              <w:t xml:space="preserve"> 5</w:t>
            </w:r>
            <w:r w:rsidRPr="0062649E">
              <w:rPr>
                <w:szCs w:val="28"/>
              </w:rPr>
              <w:t>0%</w:t>
            </w:r>
          </w:p>
        </w:tc>
        <w:tc>
          <w:tcPr>
            <w:tcW w:w="1744" w:type="pct"/>
            <w:vAlign w:val="center"/>
          </w:tcPr>
          <w:p w:rsidR="007B6AF7" w:rsidRPr="007670B1" w:rsidRDefault="000F4A81" w:rsidP="00D563F8">
            <w:pPr>
              <w:jc w:val="center"/>
              <w:rPr>
                <w:szCs w:val="28"/>
              </w:rPr>
            </w:pPr>
            <w:r w:rsidRPr="00085827">
              <w:rPr>
                <w:position w:val="-28"/>
              </w:rPr>
              <w:object w:dxaOrig="1680" w:dyaOrig="760">
                <v:shape id="_x0000_i1078" type="#_x0000_t75" style="width:84pt;height:38.25pt" o:ole="">
                  <v:imagedata r:id="rId114" o:title=""/>
                </v:shape>
                <o:OLEObject Type="Embed" ProgID="Equation.DSMT4" ShapeID="_x0000_i1078" DrawAspect="Content" ObjectID="_1491249031" r:id="rId115"/>
              </w:object>
            </w:r>
          </w:p>
        </w:tc>
        <w:tc>
          <w:tcPr>
            <w:tcW w:w="830" w:type="pct"/>
            <w:noWrap/>
            <w:vAlign w:val="center"/>
            <w:hideMark/>
          </w:tcPr>
          <w:p w:rsidR="007B6AF7" w:rsidRPr="0062649E" w:rsidRDefault="003A2274" w:rsidP="00D563F8">
            <w:pPr>
              <w:jc w:val="center"/>
              <w:rPr>
                <w:color w:val="FF0000"/>
                <w:szCs w:val="28"/>
              </w:rPr>
            </w:pPr>
            <w:r w:rsidRPr="003A2274">
              <w:rPr>
                <w:color w:val="auto"/>
                <w:szCs w:val="28"/>
              </w:rPr>
              <w:t>15 127 511</w:t>
            </w:r>
          </w:p>
        </w:tc>
      </w:tr>
      <w:tr w:rsidR="007B6AF7" w:rsidRPr="007670B1" w:rsidTr="00D563F8">
        <w:trPr>
          <w:trHeight w:val="300"/>
        </w:trPr>
        <w:tc>
          <w:tcPr>
            <w:tcW w:w="1514" w:type="pct"/>
            <w:noWrap/>
            <w:vAlign w:val="center"/>
            <w:hideMark/>
          </w:tcPr>
          <w:p w:rsidR="007B6AF7" w:rsidRPr="007670B1" w:rsidRDefault="007B6AF7" w:rsidP="00D563F8">
            <w:pPr>
              <w:rPr>
                <w:szCs w:val="28"/>
              </w:rPr>
            </w:pPr>
            <w:r>
              <w:rPr>
                <w:szCs w:val="28"/>
              </w:rPr>
              <w:t>Общая сумма по смете</w:t>
            </w:r>
          </w:p>
        </w:tc>
        <w:tc>
          <w:tcPr>
            <w:tcW w:w="911" w:type="pct"/>
            <w:vAlign w:val="center"/>
          </w:tcPr>
          <w:p w:rsidR="007B6AF7" w:rsidRPr="0062649E" w:rsidRDefault="007B6AF7" w:rsidP="00D563F8">
            <w:pPr>
              <w:jc w:val="center"/>
              <w:rPr>
                <w:szCs w:val="28"/>
              </w:rPr>
            </w:pPr>
            <w:r w:rsidRPr="0062649E">
              <w:rPr>
                <w:szCs w:val="28"/>
              </w:rPr>
              <w:t>–</w:t>
            </w:r>
          </w:p>
        </w:tc>
        <w:tc>
          <w:tcPr>
            <w:tcW w:w="1744" w:type="pct"/>
            <w:vAlign w:val="center"/>
          </w:tcPr>
          <w:p w:rsidR="007B6AF7" w:rsidRPr="007670B1" w:rsidRDefault="000F4A81" w:rsidP="00D563F8">
            <w:pPr>
              <w:jc w:val="center"/>
              <w:rPr>
                <w:szCs w:val="28"/>
              </w:rPr>
            </w:pPr>
            <w:r w:rsidRPr="000F4A81">
              <w:rPr>
                <w:position w:val="-34"/>
                <w:szCs w:val="28"/>
              </w:rPr>
              <w:object w:dxaOrig="3120" w:dyaOrig="820">
                <v:shape id="_x0000_i1079" type="#_x0000_t75" style="width:150pt;height:40.5pt" o:ole="">
                  <v:imagedata r:id="rId116" o:title=""/>
                </v:shape>
                <o:OLEObject Type="Embed" ProgID="Equation.DSMT4" ShapeID="_x0000_i1079" DrawAspect="Content" ObjectID="_1491249032" r:id="rId117"/>
              </w:object>
            </w:r>
          </w:p>
        </w:tc>
        <w:tc>
          <w:tcPr>
            <w:tcW w:w="830" w:type="pct"/>
            <w:noWrap/>
            <w:vAlign w:val="center"/>
            <w:hideMark/>
          </w:tcPr>
          <w:p w:rsidR="007B6AF7" w:rsidRPr="0062649E" w:rsidRDefault="003A2274" w:rsidP="00D563F8">
            <w:pPr>
              <w:jc w:val="center"/>
              <w:rPr>
                <w:color w:val="FF0000"/>
                <w:szCs w:val="28"/>
              </w:rPr>
            </w:pPr>
            <w:r w:rsidRPr="003A2274">
              <w:rPr>
                <w:color w:val="auto"/>
                <w:szCs w:val="28"/>
              </w:rPr>
              <w:t>75 758 726</w:t>
            </w:r>
          </w:p>
        </w:tc>
      </w:tr>
      <w:tr w:rsidR="007B6AF7" w:rsidRPr="007670B1" w:rsidTr="00D563F8">
        <w:trPr>
          <w:trHeight w:val="300"/>
        </w:trPr>
        <w:tc>
          <w:tcPr>
            <w:tcW w:w="1514" w:type="pct"/>
            <w:noWrap/>
            <w:vAlign w:val="center"/>
            <w:hideMark/>
          </w:tcPr>
          <w:p w:rsidR="007B6AF7" w:rsidRPr="007670B1" w:rsidRDefault="007B6AF7" w:rsidP="00D563F8">
            <w:pPr>
              <w:rPr>
                <w:szCs w:val="28"/>
              </w:rPr>
            </w:pPr>
            <w:r>
              <w:rPr>
                <w:szCs w:val="28"/>
              </w:rPr>
              <w:t>Прогнозируемая прибыль</w:t>
            </w:r>
          </w:p>
        </w:tc>
        <w:tc>
          <w:tcPr>
            <w:tcW w:w="911" w:type="pct"/>
            <w:vAlign w:val="center"/>
          </w:tcPr>
          <w:p w:rsidR="007B6AF7" w:rsidRPr="0062649E" w:rsidRDefault="007B6AF7" w:rsidP="00D563F8">
            <w:pPr>
              <w:jc w:val="center"/>
              <w:rPr>
                <w:szCs w:val="28"/>
              </w:rPr>
            </w:pPr>
            <w:proofErr w:type="spellStart"/>
            <w:r w:rsidRPr="0062649E">
              <w:rPr>
                <w:szCs w:val="28"/>
              </w:rPr>
              <w:t>У</w:t>
            </w:r>
            <w:r w:rsidR="000F4A81">
              <w:rPr>
                <w:szCs w:val="28"/>
                <w:vertAlign w:val="subscript"/>
              </w:rPr>
              <w:t>рп</w:t>
            </w:r>
            <w:proofErr w:type="spellEnd"/>
            <w:r w:rsidRPr="0062649E">
              <w:rPr>
                <w:szCs w:val="28"/>
              </w:rPr>
              <w:t xml:space="preserve"> =</w:t>
            </w:r>
            <w:r w:rsidR="00D563F8">
              <w:rPr>
                <w:szCs w:val="28"/>
              </w:rPr>
              <w:t xml:space="preserve"> </w:t>
            </w:r>
            <w:r w:rsidRPr="0062649E">
              <w:rPr>
                <w:szCs w:val="28"/>
              </w:rPr>
              <w:t>2</w:t>
            </w:r>
            <w:r w:rsidR="00D563F8">
              <w:rPr>
                <w:szCs w:val="28"/>
              </w:rPr>
              <w:t>0</w:t>
            </w:r>
            <w:r w:rsidRPr="0062649E">
              <w:rPr>
                <w:szCs w:val="28"/>
              </w:rPr>
              <w:t>%</w:t>
            </w:r>
          </w:p>
        </w:tc>
        <w:tc>
          <w:tcPr>
            <w:tcW w:w="1744" w:type="pct"/>
            <w:vAlign w:val="center"/>
          </w:tcPr>
          <w:p w:rsidR="007B6AF7" w:rsidRPr="007670B1" w:rsidRDefault="000F4A81" w:rsidP="00D563F8">
            <w:pPr>
              <w:jc w:val="center"/>
              <w:rPr>
                <w:szCs w:val="28"/>
              </w:rPr>
            </w:pPr>
            <w:r w:rsidRPr="00085827">
              <w:rPr>
                <w:position w:val="-28"/>
              </w:rPr>
              <w:object w:dxaOrig="1820" w:dyaOrig="760">
                <v:shape id="_x0000_i1080" type="#_x0000_t75" style="width:91.5pt;height:38.25pt" o:ole="">
                  <v:imagedata r:id="rId118" o:title=""/>
                </v:shape>
                <o:OLEObject Type="Embed" ProgID="Equation.DSMT4" ShapeID="_x0000_i1080" DrawAspect="Content" ObjectID="_1491249033" r:id="rId119"/>
              </w:object>
            </w:r>
          </w:p>
        </w:tc>
        <w:tc>
          <w:tcPr>
            <w:tcW w:w="830" w:type="pct"/>
            <w:noWrap/>
            <w:vAlign w:val="center"/>
            <w:hideMark/>
          </w:tcPr>
          <w:p w:rsidR="007B6AF7" w:rsidRPr="0062649E" w:rsidRDefault="003A2274" w:rsidP="00D563F8">
            <w:pPr>
              <w:jc w:val="center"/>
              <w:rPr>
                <w:color w:val="FF0000"/>
                <w:szCs w:val="28"/>
              </w:rPr>
            </w:pPr>
            <w:r w:rsidRPr="003A2274">
              <w:rPr>
                <w:color w:val="auto"/>
                <w:szCs w:val="28"/>
              </w:rPr>
              <w:t>15 151 745</w:t>
            </w:r>
          </w:p>
        </w:tc>
      </w:tr>
      <w:tr w:rsidR="007B6AF7" w:rsidRPr="007670B1" w:rsidTr="00D563F8">
        <w:trPr>
          <w:trHeight w:val="300"/>
        </w:trPr>
        <w:tc>
          <w:tcPr>
            <w:tcW w:w="1514" w:type="pct"/>
            <w:noWrap/>
            <w:vAlign w:val="center"/>
            <w:hideMark/>
          </w:tcPr>
          <w:p w:rsidR="007B6AF7" w:rsidRPr="007670B1" w:rsidRDefault="007B6AF7" w:rsidP="00D563F8">
            <w:pPr>
              <w:rPr>
                <w:szCs w:val="28"/>
              </w:rPr>
            </w:pPr>
            <w:r w:rsidRPr="007670B1">
              <w:rPr>
                <w:szCs w:val="28"/>
              </w:rPr>
              <w:t>Пр</w:t>
            </w:r>
            <w:r>
              <w:rPr>
                <w:szCs w:val="28"/>
              </w:rPr>
              <w:t>огнозируемая цена без налогов</w:t>
            </w:r>
          </w:p>
        </w:tc>
        <w:tc>
          <w:tcPr>
            <w:tcW w:w="911" w:type="pct"/>
            <w:vAlign w:val="center"/>
          </w:tcPr>
          <w:p w:rsidR="007B6AF7" w:rsidRPr="0062649E" w:rsidRDefault="007B6AF7" w:rsidP="00D563F8">
            <w:pPr>
              <w:jc w:val="center"/>
              <w:rPr>
                <w:szCs w:val="28"/>
              </w:rPr>
            </w:pPr>
            <w:r w:rsidRPr="0062649E">
              <w:rPr>
                <w:szCs w:val="28"/>
              </w:rPr>
              <w:t>–</w:t>
            </w:r>
          </w:p>
        </w:tc>
        <w:tc>
          <w:tcPr>
            <w:tcW w:w="1744" w:type="pct"/>
            <w:vAlign w:val="center"/>
          </w:tcPr>
          <w:p w:rsidR="007B6AF7" w:rsidRPr="007670B1" w:rsidRDefault="000F4A81" w:rsidP="00D563F8">
            <w:pPr>
              <w:jc w:val="center"/>
              <w:rPr>
                <w:szCs w:val="28"/>
              </w:rPr>
            </w:pPr>
            <w:r w:rsidRPr="00A2709C">
              <w:rPr>
                <w:position w:val="-12"/>
              </w:rPr>
              <w:object w:dxaOrig="1700" w:dyaOrig="380">
                <v:shape id="_x0000_i1081" type="#_x0000_t75" style="width:85.5pt;height:18.75pt" o:ole="">
                  <v:imagedata r:id="rId120" o:title=""/>
                </v:shape>
                <o:OLEObject Type="Embed" ProgID="Equation.DSMT4" ShapeID="_x0000_i1081" DrawAspect="Content" ObjectID="_1491249034" r:id="rId121"/>
              </w:object>
            </w:r>
          </w:p>
        </w:tc>
        <w:tc>
          <w:tcPr>
            <w:tcW w:w="830" w:type="pct"/>
            <w:noWrap/>
            <w:vAlign w:val="center"/>
            <w:hideMark/>
          </w:tcPr>
          <w:p w:rsidR="007B6AF7" w:rsidRPr="0062649E" w:rsidRDefault="003A2274" w:rsidP="00D563F8">
            <w:pPr>
              <w:jc w:val="center"/>
              <w:rPr>
                <w:color w:val="FF0000"/>
                <w:szCs w:val="28"/>
              </w:rPr>
            </w:pPr>
            <w:r w:rsidRPr="003A2274">
              <w:rPr>
                <w:color w:val="auto"/>
                <w:szCs w:val="28"/>
              </w:rPr>
              <w:t>90 910 471</w:t>
            </w:r>
          </w:p>
        </w:tc>
      </w:tr>
      <w:tr w:rsidR="007B6AF7" w:rsidRPr="007670B1" w:rsidTr="00D563F8">
        <w:trPr>
          <w:trHeight w:val="300"/>
        </w:trPr>
        <w:tc>
          <w:tcPr>
            <w:tcW w:w="1514" w:type="pct"/>
            <w:noWrap/>
            <w:vAlign w:val="center"/>
            <w:hideMark/>
          </w:tcPr>
          <w:p w:rsidR="007B6AF7" w:rsidRPr="007670B1" w:rsidRDefault="007B6AF7" w:rsidP="00D563F8">
            <w:pPr>
              <w:rPr>
                <w:szCs w:val="28"/>
              </w:rPr>
            </w:pPr>
            <w:r w:rsidRPr="007670B1">
              <w:rPr>
                <w:szCs w:val="28"/>
              </w:rPr>
              <w:t>НДС</w:t>
            </w:r>
          </w:p>
        </w:tc>
        <w:tc>
          <w:tcPr>
            <w:tcW w:w="911" w:type="pct"/>
            <w:vAlign w:val="center"/>
          </w:tcPr>
          <w:p w:rsidR="007B6AF7" w:rsidRPr="0062649E" w:rsidRDefault="007B6AF7" w:rsidP="00D563F8">
            <w:pPr>
              <w:jc w:val="center"/>
              <w:rPr>
                <w:szCs w:val="28"/>
              </w:rPr>
            </w:pPr>
            <w:proofErr w:type="spellStart"/>
            <w:r w:rsidRPr="0062649E">
              <w:rPr>
                <w:szCs w:val="28"/>
              </w:rPr>
              <w:t>Н</w:t>
            </w:r>
            <w:r w:rsidR="000F4A81">
              <w:rPr>
                <w:szCs w:val="28"/>
                <w:vertAlign w:val="subscript"/>
              </w:rPr>
              <w:t>дс</w:t>
            </w:r>
            <w:proofErr w:type="spellEnd"/>
            <w:r w:rsidRPr="0062649E">
              <w:rPr>
                <w:szCs w:val="28"/>
              </w:rPr>
              <w:t xml:space="preserve"> =</w:t>
            </w:r>
            <w:r w:rsidR="00D563F8">
              <w:rPr>
                <w:szCs w:val="28"/>
              </w:rPr>
              <w:t xml:space="preserve"> </w:t>
            </w:r>
            <w:r w:rsidRPr="0062649E">
              <w:rPr>
                <w:szCs w:val="28"/>
              </w:rPr>
              <w:t>20%</w:t>
            </w:r>
          </w:p>
        </w:tc>
        <w:tc>
          <w:tcPr>
            <w:tcW w:w="1744" w:type="pct"/>
            <w:vAlign w:val="center"/>
          </w:tcPr>
          <w:p w:rsidR="007B6AF7" w:rsidRPr="007670B1" w:rsidRDefault="000F4A81" w:rsidP="00D563F8">
            <w:pPr>
              <w:jc w:val="center"/>
              <w:rPr>
                <w:szCs w:val="28"/>
              </w:rPr>
            </w:pPr>
            <w:r w:rsidRPr="00151506">
              <w:rPr>
                <w:position w:val="-28"/>
              </w:rPr>
              <w:object w:dxaOrig="2000" w:dyaOrig="740">
                <v:shape id="_x0000_i1082" type="#_x0000_t75" style="width:100.5pt;height:36.75pt" o:ole="">
                  <v:imagedata r:id="rId122" o:title=""/>
                </v:shape>
                <o:OLEObject Type="Embed" ProgID="Equation.DSMT4" ShapeID="_x0000_i1082" DrawAspect="Content" ObjectID="_1491249035" r:id="rId123"/>
              </w:object>
            </w:r>
          </w:p>
        </w:tc>
        <w:tc>
          <w:tcPr>
            <w:tcW w:w="830" w:type="pct"/>
            <w:noWrap/>
            <w:vAlign w:val="center"/>
            <w:hideMark/>
          </w:tcPr>
          <w:p w:rsidR="007B6AF7" w:rsidRPr="0062649E" w:rsidRDefault="003A2274" w:rsidP="00D563F8">
            <w:pPr>
              <w:jc w:val="center"/>
              <w:rPr>
                <w:color w:val="FF0000"/>
                <w:szCs w:val="28"/>
              </w:rPr>
            </w:pPr>
            <w:r w:rsidRPr="003A2274">
              <w:rPr>
                <w:color w:val="auto"/>
                <w:szCs w:val="28"/>
              </w:rPr>
              <w:t>18 182 094</w:t>
            </w:r>
          </w:p>
        </w:tc>
      </w:tr>
      <w:tr w:rsidR="007B6AF7" w:rsidRPr="007670B1" w:rsidTr="00D563F8">
        <w:trPr>
          <w:trHeight w:val="300"/>
        </w:trPr>
        <w:tc>
          <w:tcPr>
            <w:tcW w:w="1514" w:type="pct"/>
            <w:noWrap/>
            <w:vAlign w:val="center"/>
          </w:tcPr>
          <w:p w:rsidR="007B6AF7" w:rsidRPr="007670B1" w:rsidRDefault="007B6AF7" w:rsidP="00D563F8">
            <w:pPr>
              <w:rPr>
                <w:szCs w:val="28"/>
              </w:rPr>
            </w:pPr>
            <w:r>
              <w:rPr>
                <w:szCs w:val="28"/>
              </w:rPr>
              <w:t>Отпускная цена</w:t>
            </w:r>
          </w:p>
        </w:tc>
        <w:tc>
          <w:tcPr>
            <w:tcW w:w="911" w:type="pct"/>
            <w:vAlign w:val="center"/>
          </w:tcPr>
          <w:p w:rsidR="007B6AF7" w:rsidRPr="0062649E" w:rsidRDefault="007B6AF7" w:rsidP="00D563F8">
            <w:pPr>
              <w:jc w:val="center"/>
              <w:rPr>
                <w:szCs w:val="28"/>
              </w:rPr>
            </w:pPr>
            <w:r w:rsidRPr="0062649E">
              <w:rPr>
                <w:szCs w:val="28"/>
              </w:rPr>
              <w:t>–</w:t>
            </w:r>
          </w:p>
        </w:tc>
        <w:tc>
          <w:tcPr>
            <w:tcW w:w="1744" w:type="pct"/>
            <w:vAlign w:val="center"/>
          </w:tcPr>
          <w:p w:rsidR="007B6AF7" w:rsidRDefault="000F4A81" w:rsidP="00D563F8">
            <w:pPr>
              <w:jc w:val="center"/>
              <w:rPr>
                <w:szCs w:val="28"/>
              </w:rPr>
            </w:pPr>
            <w:r w:rsidRPr="00DB0C33">
              <w:rPr>
                <w:position w:val="-12"/>
              </w:rPr>
              <w:object w:dxaOrig="2040" w:dyaOrig="380">
                <v:shape id="_x0000_i1083" type="#_x0000_t75" style="width:102pt;height:18.75pt" o:ole="">
                  <v:imagedata r:id="rId124" o:title=""/>
                </v:shape>
                <o:OLEObject Type="Embed" ProgID="Equation.DSMT4" ShapeID="_x0000_i1083" DrawAspect="Content" ObjectID="_1491249036" r:id="rId125"/>
              </w:object>
            </w:r>
          </w:p>
        </w:tc>
        <w:tc>
          <w:tcPr>
            <w:tcW w:w="830" w:type="pct"/>
            <w:noWrap/>
            <w:vAlign w:val="center"/>
          </w:tcPr>
          <w:p w:rsidR="007B6AF7" w:rsidRPr="0062649E" w:rsidRDefault="003A2274" w:rsidP="00D563F8">
            <w:pPr>
              <w:jc w:val="center"/>
              <w:rPr>
                <w:color w:val="FF0000"/>
                <w:szCs w:val="28"/>
              </w:rPr>
            </w:pPr>
            <w:r w:rsidRPr="003A2274">
              <w:rPr>
                <w:color w:val="auto"/>
                <w:szCs w:val="28"/>
              </w:rPr>
              <w:t>109 092 565</w:t>
            </w:r>
          </w:p>
        </w:tc>
      </w:tr>
      <w:tr w:rsidR="007B6AF7" w:rsidRPr="007670B1" w:rsidTr="00D563F8">
        <w:trPr>
          <w:trHeight w:val="300"/>
        </w:trPr>
        <w:tc>
          <w:tcPr>
            <w:tcW w:w="1514" w:type="pct"/>
            <w:noWrap/>
            <w:vAlign w:val="center"/>
          </w:tcPr>
          <w:p w:rsidR="007B6AF7" w:rsidRPr="007670B1" w:rsidRDefault="007B6AF7" w:rsidP="00D563F8">
            <w:pPr>
              <w:rPr>
                <w:szCs w:val="28"/>
              </w:rPr>
            </w:pPr>
            <w:r>
              <w:rPr>
                <w:szCs w:val="28"/>
              </w:rPr>
              <w:t>Освоение ПО</w:t>
            </w:r>
          </w:p>
        </w:tc>
        <w:tc>
          <w:tcPr>
            <w:tcW w:w="911" w:type="pct"/>
            <w:vAlign w:val="center"/>
          </w:tcPr>
          <w:p w:rsidR="007B6AF7" w:rsidRPr="0062649E" w:rsidRDefault="007B6AF7" w:rsidP="00D563F8">
            <w:pPr>
              <w:jc w:val="center"/>
              <w:rPr>
                <w:szCs w:val="28"/>
              </w:rPr>
            </w:pPr>
            <w:r w:rsidRPr="0062649E">
              <w:rPr>
                <w:szCs w:val="28"/>
              </w:rPr>
              <w:t>Н</w:t>
            </w:r>
            <w:r w:rsidR="000F4A81">
              <w:rPr>
                <w:szCs w:val="28"/>
                <w:vertAlign w:val="subscript"/>
              </w:rPr>
              <w:t>о</w:t>
            </w:r>
            <w:r w:rsidRPr="0062649E">
              <w:rPr>
                <w:szCs w:val="28"/>
              </w:rPr>
              <w:t xml:space="preserve"> =</w:t>
            </w:r>
            <w:r w:rsidR="00D563F8">
              <w:rPr>
                <w:szCs w:val="28"/>
              </w:rPr>
              <w:t xml:space="preserve"> </w:t>
            </w:r>
            <w:r w:rsidRPr="0062649E">
              <w:rPr>
                <w:szCs w:val="28"/>
              </w:rPr>
              <w:t>10%</w:t>
            </w:r>
          </w:p>
        </w:tc>
        <w:tc>
          <w:tcPr>
            <w:tcW w:w="1744" w:type="pct"/>
            <w:vAlign w:val="center"/>
          </w:tcPr>
          <w:p w:rsidR="007B6AF7" w:rsidRPr="007670B1" w:rsidRDefault="000F4A81" w:rsidP="00D563F8">
            <w:pPr>
              <w:jc w:val="center"/>
              <w:rPr>
                <w:szCs w:val="28"/>
              </w:rPr>
            </w:pPr>
            <w:r w:rsidRPr="00DE34E4">
              <w:rPr>
                <w:position w:val="-28"/>
              </w:rPr>
              <w:object w:dxaOrig="1579" w:dyaOrig="720">
                <v:shape id="_x0000_i1084" type="#_x0000_t75" style="width:79.5pt;height:36pt" o:ole="">
                  <v:imagedata r:id="rId126" o:title=""/>
                </v:shape>
                <o:OLEObject Type="Embed" ProgID="Equation.DSMT4" ShapeID="_x0000_i1084" DrawAspect="Content" ObjectID="_1491249037" r:id="rId127"/>
              </w:object>
            </w:r>
          </w:p>
        </w:tc>
        <w:tc>
          <w:tcPr>
            <w:tcW w:w="830" w:type="pct"/>
            <w:noWrap/>
            <w:vAlign w:val="center"/>
          </w:tcPr>
          <w:p w:rsidR="007B6AF7" w:rsidRPr="0062649E" w:rsidRDefault="003A2274" w:rsidP="00D563F8">
            <w:pPr>
              <w:jc w:val="center"/>
              <w:rPr>
                <w:color w:val="FF0000"/>
                <w:szCs w:val="28"/>
              </w:rPr>
            </w:pPr>
            <w:r w:rsidRPr="003A2274">
              <w:rPr>
                <w:color w:val="auto"/>
                <w:szCs w:val="28"/>
              </w:rPr>
              <w:t>7 575 873</w:t>
            </w:r>
          </w:p>
        </w:tc>
      </w:tr>
      <w:tr w:rsidR="00D563F8" w:rsidRPr="007670B1" w:rsidTr="00D563F8">
        <w:trPr>
          <w:trHeight w:val="300"/>
        </w:trPr>
        <w:tc>
          <w:tcPr>
            <w:tcW w:w="1514" w:type="pct"/>
            <w:noWrap/>
            <w:vAlign w:val="center"/>
          </w:tcPr>
          <w:p w:rsidR="00D563F8" w:rsidRPr="007670B1" w:rsidRDefault="00D563F8" w:rsidP="00D563F8">
            <w:pPr>
              <w:rPr>
                <w:szCs w:val="28"/>
              </w:rPr>
            </w:pPr>
            <w:r>
              <w:rPr>
                <w:szCs w:val="28"/>
              </w:rPr>
              <w:t>С</w:t>
            </w:r>
            <w:r w:rsidRPr="007670B1">
              <w:rPr>
                <w:szCs w:val="28"/>
              </w:rPr>
              <w:t xml:space="preserve">опровождение </w:t>
            </w:r>
            <w:r>
              <w:rPr>
                <w:szCs w:val="28"/>
              </w:rPr>
              <w:t>ПО</w:t>
            </w:r>
          </w:p>
        </w:tc>
        <w:tc>
          <w:tcPr>
            <w:tcW w:w="911" w:type="pct"/>
            <w:vAlign w:val="center"/>
          </w:tcPr>
          <w:p w:rsidR="00D563F8" w:rsidRPr="0062649E" w:rsidRDefault="00D563F8" w:rsidP="00D563F8">
            <w:pPr>
              <w:jc w:val="center"/>
              <w:rPr>
                <w:szCs w:val="28"/>
              </w:rPr>
            </w:pPr>
            <w:proofErr w:type="spellStart"/>
            <w:r w:rsidRPr="0062649E">
              <w:rPr>
                <w:szCs w:val="28"/>
              </w:rPr>
              <w:t>Н</w:t>
            </w:r>
            <w:r w:rsidR="000F4A81">
              <w:rPr>
                <w:szCs w:val="28"/>
                <w:vertAlign w:val="subscript"/>
              </w:rPr>
              <w:t>с</w:t>
            </w:r>
            <w:proofErr w:type="spellEnd"/>
            <w:r w:rsidRPr="0062649E">
              <w:rPr>
                <w:szCs w:val="28"/>
              </w:rPr>
              <w:t xml:space="preserve"> =</w:t>
            </w:r>
            <w:r>
              <w:rPr>
                <w:szCs w:val="28"/>
              </w:rPr>
              <w:t xml:space="preserve"> </w:t>
            </w:r>
            <w:r w:rsidRPr="0062649E">
              <w:rPr>
                <w:szCs w:val="28"/>
              </w:rPr>
              <w:t>20%</w:t>
            </w:r>
          </w:p>
        </w:tc>
        <w:tc>
          <w:tcPr>
            <w:tcW w:w="1744" w:type="pct"/>
            <w:vAlign w:val="center"/>
          </w:tcPr>
          <w:p w:rsidR="00D563F8" w:rsidRPr="007670B1" w:rsidRDefault="000F4A81" w:rsidP="00D563F8">
            <w:pPr>
              <w:jc w:val="center"/>
              <w:rPr>
                <w:szCs w:val="28"/>
              </w:rPr>
            </w:pPr>
            <w:r w:rsidRPr="00D563F8">
              <w:rPr>
                <w:position w:val="-28"/>
                <w:szCs w:val="28"/>
              </w:rPr>
              <w:object w:dxaOrig="1560" w:dyaOrig="720" w14:anchorId="06835B9F">
                <v:shape id="_x0000_i1085" type="#_x0000_t75" style="width:78pt;height:35.25pt" o:ole="">
                  <v:imagedata r:id="rId128" o:title=""/>
                </v:shape>
                <o:OLEObject Type="Embed" ProgID="Equation.DSMT4" ShapeID="_x0000_i1085" DrawAspect="Content" ObjectID="_1491249038" r:id="rId129"/>
              </w:object>
            </w:r>
          </w:p>
        </w:tc>
        <w:tc>
          <w:tcPr>
            <w:tcW w:w="830" w:type="pct"/>
            <w:noWrap/>
            <w:vAlign w:val="center"/>
          </w:tcPr>
          <w:p w:rsidR="00D563F8" w:rsidRPr="0062649E" w:rsidRDefault="003A2274" w:rsidP="00D563F8">
            <w:pPr>
              <w:jc w:val="center"/>
              <w:rPr>
                <w:color w:val="FF0000"/>
                <w:szCs w:val="28"/>
              </w:rPr>
            </w:pPr>
            <w:r w:rsidRPr="003A2274">
              <w:rPr>
                <w:color w:val="auto"/>
                <w:szCs w:val="28"/>
              </w:rPr>
              <w:t>15 151 745</w:t>
            </w:r>
          </w:p>
        </w:tc>
      </w:tr>
    </w:tbl>
    <w:p w:rsidR="007B6AF7" w:rsidRDefault="007B6AF7" w:rsidP="00DE34E4">
      <w:pPr>
        <w:pStyle w:val="a7"/>
        <w:rPr>
          <w:lang w:val="en-US"/>
        </w:rPr>
      </w:pPr>
    </w:p>
    <w:p w:rsidR="009877EA" w:rsidRDefault="009877EA" w:rsidP="00DE34E4">
      <w:pPr>
        <w:pStyle w:val="a7"/>
      </w:pPr>
      <w:r w:rsidRPr="009877EA">
        <w:t>Учитывая налог на прибыль, можно рассчитать итоговую сумму, которая останется разработчику и будет является его экономическим эффектом:</w:t>
      </w:r>
    </w:p>
    <w:p w:rsidR="009877EA" w:rsidRDefault="009877EA" w:rsidP="00DE34E4">
      <w:pPr>
        <w:pStyle w:val="a7"/>
      </w:pPr>
    </w:p>
    <w:tbl>
      <w:tblPr>
        <w:tblStyle w:val="af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9877EA" w:rsidTr="0010014E">
        <w:tc>
          <w:tcPr>
            <w:tcW w:w="500" w:type="pct"/>
            <w:shd w:val="clear" w:color="auto" w:fill="auto"/>
            <w:tcMar>
              <w:left w:w="0" w:type="dxa"/>
              <w:right w:w="0" w:type="dxa"/>
            </w:tcMar>
            <w:vAlign w:val="center"/>
          </w:tcPr>
          <w:p w:rsidR="009877EA" w:rsidRDefault="009877EA" w:rsidP="0010014E">
            <w:pPr>
              <w:pStyle w:val="a7"/>
              <w:ind w:firstLine="0"/>
              <w:jc w:val="center"/>
            </w:pPr>
          </w:p>
        </w:tc>
        <w:tc>
          <w:tcPr>
            <w:tcW w:w="4000" w:type="pct"/>
            <w:shd w:val="clear" w:color="auto" w:fill="auto"/>
            <w:tcMar>
              <w:left w:w="0" w:type="dxa"/>
              <w:right w:w="0" w:type="dxa"/>
            </w:tcMar>
            <w:vAlign w:val="center"/>
          </w:tcPr>
          <w:p w:rsidR="009877EA" w:rsidRPr="008465F1" w:rsidRDefault="006C7A68" w:rsidP="0010014E">
            <w:pPr>
              <w:pStyle w:val="a7"/>
              <w:ind w:firstLine="0"/>
              <w:jc w:val="center"/>
              <w:rPr>
                <w:lang w:val="en-US"/>
              </w:rPr>
            </w:pPr>
            <w:r w:rsidRPr="009877EA">
              <w:rPr>
                <w:position w:val="-28"/>
              </w:rPr>
              <w:object w:dxaOrig="2560" w:dyaOrig="720">
                <v:shape id="_x0000_i1086" type="#_x0000_t75" style="width:128.25pt;height:36pt" o:ole="">
                  <v:imagedata r:id="rId130" o:title=""/>
                </v:shape>
                <o:OLEObject Type="Embed" ProgID="Equation.DSMT4" ShapeID="_x0000_i1086" DrawAspect="Content" ObjectID="_1491249039" r:id="rId131"/>
              </w:object>
            </w:r>
          </w:p>
        </w:tc>
        <w:tc>
          <w:tcPr>
            <w:tcW w:w="500" w:type="pct"/>
            <w:shd w:val="clear" w:color="auto" w:fill="auto"/>
            <w:tcMar>
              <w:left w:w="0" w:type="dxa"/>
              <w:right w:w="0" w:type="dxa"/>
            </w:tcMar>
            <w:vAlign w:val="center"/>
          </w:tcPr>
          <w:p w:rsidR="009877EA" w:rsidRDefault="009877EA" w:rsidP="0010014E">
            <w:pPr>
              <w:pStyle w:val="a7"/>
              <w:ind w:firstLine="0"/>
              <w:jc w:val="right"/>
            </w:pPr>
            <w:r>
              <w:t>(7.23)</w:t>
            </w:r>
          </w:p>
        </w:tc>
      </w:tr>
    </w:tbl>
    <w:p w:rsidR="009877EA" w:rsidRDefault="009877EA" w:rsidP="00DE34E4">
      <w:pPr>
        <w:pStyle w:val="a7"/>
      </w:pPr>
    </w:p>
    <w:p w:rsidR="009877EA" w:rsidRDefault="009877EA" w:rsidP="009877EA">
      <w:pPr>
        <w:pStyle w:val="aff9"/>
        <w:rPr>
          <w:lang w:val="ru-RU"/>
        </w:rPr>
      </w:pPr>
      <w:r>
        <w:rPr>
          <w:lang w:val="ru-RU"/>
        </w:rPr>
        <w:t>где</w:t>
      </w:r>
      <w:r w:rsidRPr="006C7A68">
        <w:rPr>
          <w:lang w:val="ru-RU"/>
        </w:rPr>
        <w:tab/>
      </w:r>
      <w:r w:rsidR="006C7A68" w:rsidRPr="006C7A68">
        <w:rPr>
          <w:bCs/>
        </w:rPr>
        <w:t>Δ</w:t>
      </w:r>
      <w:r w:rsidRPr="006C7A68">
        <w:rPr>
          <w:lang w:val="ru-RU"/>
        </w:rPr>
        <w:t>П</w:t>
      </w:r>
      <w:r w:rsidR="000F4A81" w:rsidRPr="006C7A68">
        <w:rPr>
          <w:vertAlign w:val="subscript"/>
          <w:lang w:val="ru-RU"/>
        </w:rPr>
        <w:t>ч</w:t>
      </w:r>
      <w:r>
        <w:rPr>
          <w:lang w:val="ru-RU"/>
        </w:rPr>
        <w:t xml:space="preserve"> – </w:t>
      </w:r>
      <w:r w:rsidRPr="009877EA">
        <w:rPr>
          <w:lang w:val="ru-RU"/>
        </w:rPr>
        <w:t>чистая прибыль;</w:t>
      </w:r>
    </w:p>
    <w:p w:rsidR="009877EA" w:rsidRDefault="009877EA" w:rsidP="009877EA">
      <w:pPr>
        <w:pStyle w:val="aff9"/>
        <w:rPr>
          <w:lang w:val="ru-RU"/>
        </w:rPr>
      </w:pPr>
      <w:r>
        <w:rPr>
          <w:lang w:val="ru-RU"/>
        </w:rPr>
        <w:tab/>
        <w:t>П</w:t>
      </w:r>
      <w:r w:rsidR="000F4A81">
        <w:rPr>
          <w:vertAlign w:val="subscript"/>
          <w:lang w:val="ru-RU"/>
        </w:rPr>
        <w:t>пс</w:t>
      </w:r>
      <w:r>
        <w:rPr>
          <w:lang w:val="ru-RU"/>
        </w:rPr>
        <w:t xml:space="preserve"> – </w:t>
      </w:r>
      <w:r w:rsidRPr="009877EA">
        <w:rPr>
          <w:lang w:val="ru-RU"/>
        </w:rPr>
        <w:t>прогнозируемая прибыль</w:t>
      </w:r>
      <w:r>
        <w:rPr>
          <w:lang w:val="ru-RU"/>
        </w:rPr>
        <w:t>;</w:t>
      </w:r>
    </w:p>
    <w:p w:rsidR="009877EA" w:rsidRDefault="009877EA" w:rsidP="009877EA">
      <w:pPr>
        <w:pStyle w:val="aff9"/>
        <w:rPr>
          <w:lang w:val="ru-RU"/>
        </w:rPr>
      </w:pPr>
      <w:r>
        <w:rPr>
          <w:lang w:val="ru-RU"/>
        </w:rPr>
        <w:tab/>
        <w:t>Н</w:t>
      </w:r>
      <w:r w:rsidR="000F4A81">
        <w:rPr>
          <w:vertAlign w:val="subscript"/>
          <w:lang w:val="ru-RU"/>
        </w:rPr>
        <w:t>п</w:t>
      </w:r>
      <w:r>
        <w:rPr>
          <w:lang w:val="ru-RU"/>
        </w:rPr>
        <w:t xml:space="preserve"> – </w:t>
      </w:r>
      <w:r w:rsidRPr="009877EA">
        <w:rPr>
          <w:lang w:val="ru-RU"/>
        </w:rPr>
        <w:t>норматив налога на прибыль</w:t>
      </w:r>
      <w:r>
        <w:rPr>
          <w:lang w:val="ru-RU"/>
        </w:rPr>
        <w:t xml:space="preserve"> (18%).</w:t>
      </w:r>
    </w:p>
    <w:p w:rsidR="009877EA" w:rsidRDefault="009877EA" w:rsidP="009877EA">
      <w:pPr>
        <w:pStyle w:val="a7"/>
      </w:pPr>
      <w:r w:rsidRPr="009877EA">
        <w:t xml:space="preserve">Подставив значения в формулу </w:t>
      </w:r>
      <w:r>
        <w:t>(</w:t>
      </w:r>
      <w:r w:rsidRPr="009877EA">
        <w:t>7.23</w:t>
      </w:r>
      <w:r>
        <w:t>)</w:t>
      </w:r>
      <w:r w:rsidRPr="009877EA">
        <w:t>, определим чистую прибыль:</w:t>
      </w:r>
    </w:p>
    <w:p w:rsidR="009877EA" w:rsidRDefault="009877EA" w:rsidP="009877EA">
      <w:pPr>
        <w:pStyle w:val="a7"/>
      </w:pPr>
    </w:p>
    <w:tbl>
      <w:tblPr>
        <w:tblStyle w:val="af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9877EA" w:rsidTr="0010014E">
        <w:tc>
          <w:tcPr>
            <w:tcW w:w="500" w:type="pct"/>
            <w:shd w:val="clear" w:color="auto" w:fill="auto"/>
            <w:tcMar>
              <w:left w:w="0" w:type="dxa"/>
              <w:right w:w="0" w:type="dxa"/>
            </w:tcMar>
            <w:vAlign w:val="center"/>
          </w:tcPr>
          <w:p w:rsidR="009877EA" w:rsidRDefault="009877EA" w:rsidP="0010014E">
            <w:pPr>
              <w:pStyle w:val="a7"/>
              <w:ind w:firstLine="0"/>
              <w:jc w:val="center"/>
            </w:pPr>
          </w:p>
        </w:tc>
        <w:tc>
          <w:tcPr>
            <w:tcW w:w="4000" w:type="pct"/>
            <w:shd w:val="clear" w:color="auto" w:fill="auto"/>
            <w:tcMar>
              <w:left w:w="0" w:type="dxa"/>
              <w:right w:w="0" w:type="dxa"/>
            </w:tcMar>
            <w:vAlign w:val="center"/>
          </w:tcPr>
          <w:p w:rsidR="009877EA" w:rsidRPr="008465F1" w:rsidRDefault="003A2274" w:rsidP="0010014E">
            <w:pPr>
              <w:pStyle w:val="a7"/>
              <w:ind w:firstLine="0"/>
              <w:jc w:val="center"/>
              <w:rPr>
                <w:lang w:val="en-US"/>
              </w:rPr>
            </w:pPr>
            <w:r w:rsidRPr="009877EA">
              <w:rPr>
                <w:position w:val="-28"/>
              </w:rPr>
              <w:object w:dxaOrig="6060" w:dyaOrig="720">
                <v:shape id="_x0000_i1087" type="#_x0000_t75" style="width:304.5pt;height:36pt" o:ole="">
                  <v:imagedata r:id="rId132" o:title=""/>
                </v:shape>
                <o:OLEObject Type="Embed" ProgID="Equation.DSMT4" ShapeID="_x0000_i1087" DrawAspect="Content" ObjectID="_1491249040" r:id="rId133"/>
              </w:object>
            </w:r>
          </w:p>
        </w:tc>
        <w:tc>
          <w:tcPr>
            <w:tcW w:w="500" w:type="pct"/>
            <w:shd w:val="clear" w:color="auto" w:fill="auto"/>
            <w:tcMar>
              <w:left w:w="0" w:type="dxa"/>
              <w:right w:w="0" w:type="dxa"/>
            </w:tcMar>
            <w:vAlign w:val="center"/>
          </w:tcPr>
          <w:p w:rsidR="009877EA" w:rsidRDefault="009877EA" w:rsidP="009877EA">
            <w:pPr>
              <w:pStyle w:val="a7"/>
              <w:ind w:firstLine="0"/>
              <w:jc w:val="right"/>
            </w:pPr>
          </w:p>
        </w:tc>
      </w:tr>
    </w:tbl>
    <w:p w:rsidR="00305AF1" w:rsidRDefault="00305AF1" w:rsidP="009877EA">
      <w:pPr>
        <w:pStyle w:val="a7"/>
      </w:pPr>
      <w:r w:rsidRPr="00305AF1">
        <w:lastRenderedPageBreak/>
        <w:t>Чистая прибыль от реализации П</w:t>
      </w:r>
      <w:r>
        <w:t>О</w:t>
      </w:r>
      <w:r w:rsidRPr="00305AF1">
        <w:t xml:space="preserve"> (</w:t>
      </w:r>
      <w:proofErr w:type="spellStart"/>
      <w:r w:rsidR="006C7A68" w:rsidRPr="006C7A68">
        <w:rPr>
          <w:bCs/>
        </w:rPr>
        <w:t>Δ</w:t>
      </w:r>
      <w:r w:rsidRPr="00305AF1">
        <w:t>П</w:t>
      </w:r>
      <w:r w:rsidR="008F0EE1">
        <w:rPr>
          <w:vertAlign w:val="subscript"/>
        </w:rPr>
        <w:t>ч</w:t>
      </w:r>
      <w:proofErr w:type="spellEnd"/>
      <w:r>
        <w:t xml:space="preserve"> =</w:t>
      </w:r>
      <w:r w:rsidR="008F0EE1">
        <w:t xml:space="preserve"> </w:t>
      </w:r>
      <w:r w:rsidR="003A2274" w:rsidRPr="003A2274">
        <w:t>12 424</w:t>
      </w:r>
      <w:r w:rsidR="003A2274">
        <w:t> </w:t>
      </w:r>
      <w:r w:rsidR="003A2274" w:rsidRPr="003A2274">
        <w:t xml:space="preserve">431 </w:t>
      </w:r>
      <w:r w:rsidRPr="00305AF1">
        <w:t>рублей) остается организации-разработчику и представляет собой экономический эффект от создания нового программного средства.</w:t>
      </w:r>
    </w:p>
    <w:p w:rsidR="00C05455" w:rsidRDefault="00C05455" w:rsidP="009877EA">
      <w:pPr>
        <w:pStyle w:val="a7"/>
      </w:pPr>
    </w:p>
    <w:p w:rsidR="00C05455" w:rsidRDefault="00C05455" w:rsidP="00C05455">
      <w:pPr>
        <w:pStyle w:val="a0"/>
      </w:pPr>
      <w:r>
        <w:t>Расчё</w:t>
      </w:r>
      <w:r w:rsidRPr="00C05455">
        <w:t>т экономического эффекта от применения программного средства у пользователя</w:t>
      </w:r>
      <w:r w:rsidR="00D015E7">
        <w:t xml:space="preserve"> (заказчика)</w:t>
      </w:r>
    </w:p>
    <w:p w:rsidR="00C05455" w:rsidRDefault="00C05455" w:rsidP="009877EA">
      <w:pPr>
        <w:pStyle w:val="a7"/>
      </w:pPr>
    </w:p>
    <w:p w:rsidR="00095285" w:rsidRDefault="00AF6DA4" w:rsidP="009877EA">
      <w:pPr>
        <w:pStyle w:val="a7"/>
      </w:pPr>
      <w:r w:rsidRPr="00AF6DA4">
        <w:t>Для определения экономического эф</w:t>
      </w:r>
      <w:r w:rsidR="00D015E7">
        <w:t>фекта от использования нового ПО</w:t>
      </w:r>
      <w:r w:rsidRPr="00AF6DA4">
        <w:t xml:space="preserve"> у потребителя необходимо сравнить расходы по всем основным статьям сметы </w:t>
      </w:r>
      <w:r>
        <w:t>затрат на эксплуатацию нового ПО</w:t>
      </w:r>
      <w:r w:rsidRPr="00AF6DA4">
        <w:t xml:space="preserve"> (расходы на заработную плату с начислениями, материалы, машинное время) с расходами по соответствующим статьям при использовании прежнего варианта П</w:t>
      </w:r>
      <w:r>
        <w:t>О</w:t>
      </w:r>
      <w:r w:rsidRPr="00AF6DA4">
        <w:t>. При сравнении базового и нового вариантов П</w:t>
      </w:r>
      <w:r>
        <w:t>О</w:t>
      </w:r>
      <w:r w:rsidRPr="00AF6DA4">
        <w:t xml:space="preserve"> в качестве экономического эффекта будет выступать общая экономия всех видов ресурсов относительно базового варианта. При этом создание нового П</w:t>
      </w:r>
      <w:r>
        <w:t>О</w:t>
      </w:r>
      <w:r w:rsidRPr="00AF6DA4">
        <w:t xml:space="preserve"> окажется экономически целесообразным лишь в том случае, если все капитальные затраты окупятся за счет получаемой экономии в ближайшие 2–3 года.</w:t>
      </w:r>
    </w:p>
    <w:p w:rsidR="00AF6DA4" w:rsidRPr="00CD1AAA" w:rsidRDefault="00AF6DA4" w:rsidP="009877EA">
      <w:pPr>
        <w:pStyle w:val="a7"/>
      </w:pPr>
    </w:p>
    <w:p w:rsidR="00B77711" w:rsidRPr="00B77711" w:rsidRDefault="00B77711" w:rsidP="00B77711">
      <w:pPr>
        <w:pStyle w:val="aff6"/>
      </w:pPr>
      <w:r w:rsidRPr="00B77711">
        <w:t>Таблица 7.4 – Исходные данные для определения экономического эффекта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14"/>
        <w:gridCol w:w="1220"/>
        <w:gridCol w:w="1319"/>
        <w:gridCol w:w="1747"/>
        <w:gridCol w:w="1744"/>
      </w:tblGrid>
      <w:tr w:rsidR="00CD1AAA" w:rsidRPr="00B77711" w:rsidTr="00F10328">
        <w:trPr>
          <w:cantSplit/>
        </w:trPr>
        <w:tc>
          <w:tcPr>
            <w:tcW w:w="1773" w:type="pct"/>
            <w:vMerge w:val="restart"/>
            <w:tcBorders>
              <w:top w:val="single" w:sz="4" w:space="0" w:color="auto"/>
              <w:left w:val="single" w:sz="4" w:space="0" w:color="auto"/>
              <w:bottom w:val="single" w:sz="4" w:space="0" w:color="auto"/>
              <w:right w:val="single" w:sz="4" w:space="0" w:color="auto"/>
            </w:tcBorders>
            <w:vAlign w:val="center"/>
            <w:hideMark/>
          </w:tcPr>
          <w:p w:rsidR="00B77711" w:rsidRPr="00B77711" w:rsidRDefault="00B77711" w:rsidP="00B77711">
            <w:pPr>
              <w:jc w:val="center"/>
              <w:rPr>
                <w:sz w:val="24"/>
                <w:szCs w:val="24"/>
              </w:rPr>
            </w:pPr>
            <w:r w:rsidRPr="00B77711">
              <w:rPr>
                <w:sz w:val="24"/>
                <w:szCs w:val="24"/>
              </w:rPr>
              <w:t>Наименование показателей</w:t>
            </w:r>
          </w:p>
        </w:tc>
        <w:tc>
          <w:tcPr>
            <w:tcW w:w="653" w:type="pct"/>
            <w:vMerge w:val="restart"/>
            <w:tcBorders>
              <w:top w:val="single" w:sz="4" w:space="0" w:color="auto"/>
              <w:left w:val="single" w:sz="4" w:space="0" w:color="auto"/>
              <w:bottom w:val="single" w:sz="4" w:space="0" w:color="auto"/>
              <w:right w:val="single" w:sz="4" w:space="0" w:color="auto"/>
            </w:tcBorders>
            <w:vAlign w:val="center"/>
            <w:hideMark/>
          </w:tcPr>
          <w:p w:rsidR="00B77711" w:rsidRPr="00B77711" w:rsidRDefault="00B77711" w:rsidP="00B77711">
            <w:pPr>
              <w:jc w:val="center"/>
              <w:rPr>
                <w:sz w:val="24"/>
                <w:szCs w:val="24"/>
              </w:rPr>
            </w:pPr>
            <w:r w:rsidRPr="00B77711">
              <w:rPr>
                <w:sz w:val="24"/>
                <w:szCs w:val="24"/>
              </w:rPr>
              <w:t>Обо</w:t>
            </w:r>
            <w:r w:rsidR="00CD1AAA">
              <w:rPr>
                <w:sz w:val="24"/>
                <w:szCs w:val="24"/>
              </w:rPr>
              <w:softHyphen/>
            </w:r>
            <w:r w:rsidRPr="00B77711">
              <w:rPr>
                <w:sz w:val="24"/>
                <w:szCs w:val="24"/>
              </w:rPr>
              <w:t>значе</w:t>
            </w:r>
            <w:r w:rsidR="00CD1AAA">
              <w:rPr>
                <w:sz w:val="24"/>
                <w:szCs w:val="24"/>
              </w:rPr>
              <w:softHyphen/>
            </w:r>
            <w:r w:rsidRPr="00B77711">
              <w:rPr>
                <w:sz w:val="24"/>
                <w:szCs w:val="24"/>
              </w:rPr>
              <w:t>ние</w:t>
            </w:r>
          </w:p>
        </w:tc>
        <w:tc>
          <w:tcPr>
            <w:tcW w:w="706" w:type="pct"/>
            <w:vMerge w:val="restart"/>
            <w:tcBorders>
              <w:top w:val="single" w:sz="4" w:space="0" w:color="auto"/>
              <w:left w:val="single" w:sz="4" w:space="0" w:color="auto"/>
              <w:bottom w:val="single" w:sz="4" w:space="0" w:color="auto"/>
              <w:right w:val="single" w:sz="4" w:space="0" w:color="auto"/>
            </w:tcBorders>
            <w:vAlign w:val="center"/>
            <w:hideMark/>
          </w:tcPr>
          <w:p w:rsidR="00B77711" w:rsidRPr="00B77711" w:rsidRDefault="00B77711" w:rsidP="00B77711">
            <w:pPr>
              <w:jc w:val="center"/>
              <w:rPr>
                <w:sz w:val="24"/>
                <w:szCs w:val="24"/>
              </w:rPr>
            </w:pPr>
            <w:r w:rsidRPr="00B77711">
              <w:rPr>
                <w:sz w:val="24"/>
                <w:szCs w:val="24"/>
              </w:rPr>
              <w:t>Единицы из</w:t>
            </w:r>
            <w:r w:rsidR="00CD1AAA">
              <w:rPr>
                <w:sz w:val="24"/>
                <w:szCs w:val="24"/>
              </w:rPr>
              <w:softHyphen/>
            </w:r>
            <w:r w:rsidRPr="00B77711">
              <w:rPr>
                <w:sz w:val="24"/>
                <w:szCs w:val="24"/>
              </w:rPr>
              <w:t>мерения</w:t>
            </w:r>
          </w:p>
        </w:tc>
        <w:tc>
          <w:tcPr>
            <w:tcW w:w="1868" w:type="pct"/>
            <w:gridSpan w:val="2"/>
            <w:tcBorders>
              <w:top w:val="single" w:sz="4" w:space="0" w:color="auto"/>
              <w:left w:val="single" w:sz="4" w:space="0" w:color="auto"/>
              <w:bottom w:val="single" w:sz="4" w:space="0" w:color="auto"/>
              <w:right w:val="single" w:sz="4" w:space="0" w:color="auto"/>
            </w:tcBorders>
            <w:vAlign w:val="center"/>
            <w:hideMark/>
          </w:tcPr>
          <w:p w:rsidR="00B77711" w:rsidRPr="00B77711" w:rsidRDefault="00B77711" w:rsidP="00B77711">
            <w:pPr>
              <w:jc w:val="center"/>
              <w:rPr>
                <w:sz w:val="24"/>
                <w:szCs w:val="24"/>
              </w:rPr>
            </w:pPr>
            <w:r w:rsidRPr="00B77711">
              <w:rPr>
                <w:sz w:val="24"/>
                <w:szCs w:val="24"/>
              </w:rPr>
              <w:t>Значение показателя</w:t>
            </w:r>
          </w:p>
        </w:tc>
      </w:tr>
      <w:tr w:rsidR="00CD1AAA" w:rsidRPr="00B77711" w:rsidTr="00F10328">
        <w:trPr>
          <w:cantSplit/>
        </w:trPr>
        <w:tc>
          <w:tcPr>
            <w:tcW w:w="1773" w:type="pct"/>
            <w:vMerge/>
            <w:tcBorders>
              <w:top w:val="single" w:sz="4" w:space="0" w:color="auto"/>
              <w:left w:val="single" w:sz="4" w:space="0" w:color="auto"/>
              <w:bottom w:val="single" w:sz="4" w:space="0" w:color="auto"/>
              <w:right w:val="single" w:sz="4" w:space="0" w:color="auto"/>
            </w:tcBorders>
            <w:vAlign w:val="center"/>
            <w:hideMark/>
          </w:tcPr>
          <w:p w:rsidR="00B77711" w:rsidRPr="00B77711" w:rsidRDefault="00B77711" w:rsidP="00B77711">
            <w:pPr>
              <w:jc w:val="center"/>
              <w:rPr>
                <w:sz w:val="24"/>
                <w:szCs w:val="24"/>
              </w:rPr>
            </w:pPr>
          </w:p>
        </w:tc>
        <w:tc>
          <w:tcPr>
            <w:tcW w:w="653" w:type="pct"/>
            <w:vMerge/>
            <w:tcBorders>
              <w:top w:val="single" w:sz="4" w:space="0" w:color="auto"/>
              <w:left w:val="single" w:sz="4" w:space="0" w:color="auto"/>
              <w:bottom w:val="single" w:sz="4" w:space="0" w:color="auto"/>
              <w:right w:val="single" w:sz="4" w:space="0" w:color="auto"/>
            </w:tcBorders>
            <w:vAlign w:val="center"/>
            <w:hideMark/>
          </w:tcPr>
          <w:p w:rsidR="00B77711" w:rsidRPr="00B77711" w:rsidRDefault="00B77711" w:rsidP="00B77711">
            <w:pPr>
              <w:jc w:val="center"/>
              <w:rPr>
                <w:sz w:val="24"/>
                <w:szCs w:val="24"/>
              </w:rPr>
            </w:pPr>
          </w:p>
        </w:tc>
        <w:tc>
          <w:tcPr>
            <w:tcW w:w="706" w:type="pct"/>
            <w:vMerge/>
            <w:tcBorders>
              <w:top w:val="single" w:sz="4" w:space="0" w:color="auto"/>
              <w:left w:val="single" w:sz="4" w:space="0" w:color="auto"/>
              <w:bottom w:val="single" w:sz="4" w:space="0" w:color="auto"/>
              <w:right w:val="single" w:sz="4" w:space="0" w:color="auto"/>
            </w:tcBorders>
            <w:vAlign w:val="center"/>
            <w:hideMark/>
          </w:tcPr>
          <w:p w:rsidR="00B77711" w:rsidRPr="00B77711" w:rsidRDefault="00B77711" w:rsidP="00B77711">
            <w:pPr>
              <w:jc w:val="center"/>
              <w:rPr>
                <w:sz w:val="24"/>
                <w:szCs w:val="24"/>
              </w:rPr>
            </w:pPr>
          </w:p>
        </w:tc>
        <w:tc>
          <w:tcPr>
            <w:tcW w:w="935" w:type="pct"/>
            <w:tcBorders>
              <w:top w:val="single" w:sz="4" w:space="0" w:color="auto"/>
              <w:left w:val="single" w:sz="4" w:space="0" w:color="auto"/>
              <w:bottom w:val="single" w:sz="4" w:space="0" w:color="auto"/>
              <w:right w:val="single" w:sz="4" w:space="0" w:color="auto"/>
            </w:tcBorders>
            <w:vAlign w:val="center"/>
            <w:hideMark/>
          </w:tcPr>
          <w:p w:rsidR="00B77711" w:rsidRPr="00B77711" w:rsidRDefault="00B77711" w:rsidP="00B77711">
            <w:pPr>
              <w:jc w:val="center"/>
              <w:rPr>
                <w:sz w:val="24"/>
                <w:szCs w:val="24"/>
              </w:rPr>
            </w:pPr>
            <w:r w:rsidRPr="00B77711">
              <w:rPr>
                <w:sz w:val="24"/>
                <w:szCs w:val="24"/>
              </w:rPr>
              <w:t>в базовом варианте</w:t>
            </w:r>
          </w:p>
        </w:tc>
        <w:tc>
          <w:tcPr>
            <w:tcW w:w="933" w:type="pct"/>
            <w:tcBorders>
              <w:top w:val="single" w:sz="4" w:space="0" w:color="auto"/>
              <w:left w:val="single" w:sz="4" w:space="0" w:color="auto"/>
              <w:bottom w:val="single" w:sz="4" w:space="0" w:color="auto"/>
              <w:right w:val="single" w:sz="4" w:space="0" w:color="auto"/>
            </w:tcBorders>
            <w:vAlign w:val="center"/>
            <w:hideMark/>
          </w:tcPr>
          <w:p w:rsidR="00B77711" w:rsidRPr="00B77711" w:rsidRDefault="00B77711" w:rsidP="00B77711">
            <w:pPr>
              <w:jc w:val="center"/>
              <w:rPr>
                <w:sz w:val="24"/>
                <w:szCs w:val="24"/>
              </w:rPr>
            </w:pPr>
            <w:r w:rsidRPr="00B77711">
              <w:rPr>
                <w:sz w:val="24"/>
                <w:szCs w:val="24"/>
              </w:rPr>
              <w:t>в новом варианте</w:t>
            </w:r>
          </w:p>
        </w:tc>
      </w:tr>
      <w:tr w:rsidR="00CD1AAA" w:rsidRPr="00B77711" w:rsidTr="00F10328">
        <w:trPr>
          <w:cantSplit/>
        </w:trPr>
        <w:tc>
          <w:tcPr>
            <w:tcW w:w="1773" w:type="pct"/>
            <w:tcBorders>
              <w:top w:val="single" w:sz="4" w:space="0" w:color="auto"/>
              <w:left w:val="single" w:sz="4" w:space="0" w:color="auto"/>
              <w:bottom w:val="single" w:sz="4" w:space="0" w:color="auto"/>
              <w:right w:val="single" w:sz="4" w:space="0" w:color="auto"/>
            </w:tcBorders>
            <w:vAlign w:val="center"/>
          </w:tcPr>
          <w:p w:rsidR="00B77711" w:rsidRPr="00B77711" w:rsidRDefault="00B77711" w:rsidP="0010014E">
            <w:pPr>
              <w:jc w:val="center"/>
              <w:rPr>
                <w:sz w:val="24"/>
                <w:szCs w:val="24"/>
              </w:rPr>
            </w:pPr>
            <w:r w:rsidRPr="00B77711">
              <w:rPr>
                <w:sz w:val="24"/>
                <w:szCs w:val="24"/>
              </w:rPr>
              <w:t>1</w:t>
            </w:r>
          </w:p>
        </w:tc>
        <w:tc>
          <w:tcPr>
            <w:tcW w:w="653" w:type="pct"/>
            <w:tcBorders>
              <w:top w:val="single" w:sz="4" w:space="0" w:color="auto"/>
              <w:left w:val="single" w:sz="4" w:space="0" w:color="auto"/>
              <w:bottom w:val="single" w:sz="4" w:space="0" w:color="auto"/>
              <w:right w:val="single" w:sz="4" w:space="0" w:color="auto"/>
            </w:tcBorders>
            <w:vAlign w:val="center"/>
          </w:tcPr>
          <w:p w:rsidR="00B77711" w:rsidRPr="00B77711" w:rsidRDefault="00B77711" w:rsidP="0010014E">
            <w:pPr>
              <w:jc w:val="center"/>
              <w:rPr>
                <w:sz w:val="24"/>
                <w:szCs w:val="24"/>
              </w:rPr>
            </w:pPr>
            <w:r w:rsidRPr="00B77711">
              <w:rPr>
                <w:sz w:val="24"/>
                <w:szCs w:val="24"/>
              </w:rPr>
              <w:t>2</w:t>
            </w:r>
          </w:p>
        </w:tc>
        <w:tc>
          <w:tcPr>
            <w:tcW w:w="706" w:type="pct"/>
            <w:tcBorders>
              <w:top w:val="single" w:sz="4" w:space="0" w:color="auto"/>
              <w:left w:val="single" w:sz="4" w:space="0" w:color="auto"/>
              <w:bottom w:val="single" w:sz="4" w:space="0" w:color="auto"/>
              <w:right w:val="single" w:sz="4" w:space="0" w:color="auto"/>
            </w:tcBorders>
            <w:vAlign w:val="center"/>
          </w:tcPr>
          <w:p w:rsidR="00B77711" w:rsidRPr="00B77711" w:rsidRDefault="00B77711" w:rsidP="0010014E">
            <w:pPr>
              <w:jc w:val="center"/>
              <w:rPr>
                <w:sz w:val="24"/>
                <w:szCs w:val="24"/>
              </w:rPr>
            </w:pPr>
            <w:r w:rsidRPr="00B77711">
              <w:rPr>
                <w:sz w:val="24"/>
                <w:szCs w:val="24"/>
              </w:rPr>
              <w:t>3</w:t>
            </w:r>
          </w:p>
        </w:tc>
        <w:tc>
          <w:tcPr>
            <w:tcW w:w="935" w:type="pct"/>
            <w:tcBorders>
              <w:top w:val="single" w:sz="4" w:space="0" w:color="auto"/>
              <w:left w:val="single" w:sz="4" w:space="0" w:color="auto"/>
              <w:bottom w:val="single" w:sz="4" w:space="0" w:color="auto"/>
              <w:right w:val="single" w:sz="4" w:space="0" w:color="auto"/>
            </w:tcBorders>
            <w:vAlign w:val="center"/>
          </w:tcPr>
          <w:p w:rsidR="00B77711" w:rsidRPr="00B77711" w:rsidRDefault="00B77711" w:rsidP="0010014E">
            <w:pPr>
              <w:jc w:val="center"/>
              <w:rPr>
                <w:sz w:val="24"/>
                <w:szCs w:val="24"/>
              </w:rPr>
            </w:pPr>
            <w:r w:rsidRPr="00B77711">
              <w:rPr>
                <w:sz w:val="24"/>
                <w:szCs w:val="24"/>
              </w:rPr>
              <w:t>4</w:t>
            </w:r>
          </w:p>
        </w:tc>
        <w:tc>
          <w:tcPr>
            <w:tcW w:w="933" w:type="pct"/>
            <w:tcBorders>
              <w:top w:val="single" w:sz="4" w:space="0" w:color="auto"/>
              <w:left w:val="single" w:sz="4" w:space="0" w:color="auto"/>
              <w:bottom w:val="single" w:sz="4" w:space="0" w:color="auto"/>
              <w:right w:val="single" w:sz="4" w:space="0" w:color="auto"/>
            </w:tcBorders>
            <w:vAlign w:val="center"/>
          </w:tcPr>
          <w:p w:rsidR="00B77711" w:rsidRPr="00B77711" w:rsidRDefault="00B77711" w:rsidP="0010014E">
            <w:pPr>
              <w:jc w:val="center"/>
              <w:rPr>
                <w:sz w:val="24"/>
                <w:szCs w:val="24"/>
              </w:rPr>
            </w:pPr>
            <w:r w:rsidRPr="00B77711">
              <w:rPr>
                <w:sz w:val="24"/>
                <w:szCs w:val="24"/>
              </w:rPr>
              <w:t>5</w:t>
            </w:r>
          </w:p>
        </w:tc>
      </w:tr>
      <w:tr w:rsidR="00CD1AAA" w:rsidRPr="00B77711" w:rsidTr="00F10328">
        <w:trPr>
          <w:cantSplit/>
        </w:trPr>
        <w:tc>
          <w:tcPr>
            <w:tcW w:w="1773" w:type="pct"/>
            <w:tcBorders>
              <w:top w:val="single" w:sz="4" w:space="0" w:color="auto"/>
              <w:left w:val="single" w:sz="4" w:space="0" w:color="auto"/>
              <w:bottom w:val="single" w:sz="4" w:space="0" w:color="auto"/>
              <w:right w:val="single" w:sz="4" w:space="0" w:color="auto"/>
            </w:tcBorders>
            <w:vAlign w:val="center"/>
            <w:hideMark/>
          </w:tcPr>
          <w:p w:rsidR="00B77711" w:rsidRPr="00B77711" w:rsidRDefault="00B77711" w:rsidP="00F10328">
            <w:pPr>
              <w:rPr>
                <w:sz w:val="24"/>
                <w:szCs w:val="24"/>
              </w:rPr>
            </w:pPr>
            <w:r w:rsidRPr="00B77711">
              <w:rPr>
                <w:sz w:val="24"/>
                <w:szCs w:val="24"/>
              </w:rPr>
              <w:t>Капитальные вложения, включая затраты поль</w:t>
            </w:r>
            <w:r>
              <w:rPr>
                <w:sz w:val="24"/>
                <w:szCs w:val="24"/>
              </w:rPr>
              <w:softHyphen/>
            </w:r>
            <w:r w:rsidRPr="00B77711">
              <w:rPr>
                <w:sz w:val="24"/>
                <w:szCs w:val="24"/>
              </w:rPr>
              <w:t>зователя на приобрете</w:t>
            </w:r>
            <w:r>
              <w:rPr>
                <w:sz w:val="24"/>
                <w:szCs w:val="24"/>
              </w:rPr>
              <w:softHyphen/>
            </w:r>
            <w:r w:rsidR="00F10328">
              <w:rPr>
                <w:sz w:val="24"/>
                <w:szCs w:val="24"/>
              </w:rPr>
              <w:t>ние ПO</w:t>
            </w:r>
          </w:p>
        </w:tc>
        <w:tc>
          <w:tcPr>
            <w:tcW w:w="653" w:type="pct"/>
            <w:tcBorders>
              <w:top w:val="single" w:sz="4" w:space="0" w:color="auto"/>
              <w:left w:val="single" w:sz="4" w:space="0" w:color="auto"/>
              <w:bottom w:val="single" w:sz="4" w:space="0" w:color="auto"/>
              <w:right w:val="single" w:sz="4" w:space="0" w:color="auto"/>
            </w:tcBorders>
            <w:vAlign w:val="center"/>
            <w:hideMark/>
          </w:tcPr>
          <w:p w:rsidR="00B77711" w:rsidRPr="009C6792" w:rsidRDefault="009C6792" w:rsidP="00B77711">
            <w:pPr>
              <w:jc w:val="center"/>
              <w:rPr>
                <w:sz w:val="24"/>
                <w:szCs w:val="24"/>
                <w:vertAlign w:val="subscript"/>
              </w:rPr>
            </w:pPr>
            <w:r>
              <w:rPr>
                <w:sz w:val="24"/>
                <w:szCs w:val="24"/>
              </w:rPr>
              <w:t>К</w:t>
            </w:r>
            <w:r w:rsidR="00E46E50">
              <w:rPr>
                <w:sz w:val="24"/>
                <w:szCs w:val="24"/>
                <w:vertAlign w:val="subscript"/>
              </w:rPr>
              <w:t>пр</w:t>
            </w:r>
          </w:p>
        </w:tc>
        <w:tc>
          <w:tcPr>
            <w:tcW w:w="706" w:type="pct"/>
            <w:tcBorders>
              <w:top w:val="single" w:sz="4" w:space="0" w:color="auto"/>
              <w:left w:val="single" w:sz="4" w:space="0" w:color="auto"/>
              <w:bottom w:val="single" w:sz="4" w:space="0" w:color="auto"/>
              <w:right w:val="single" w:sz="4" w:space="0" w:color="auto"/>
            </w:tcBorders>
            <w:vAlign w:val="center"/>
            <w:hideMark/>
          </w:tcPr>
          <w:p w:rsidR="00B77711" w:rsidRPr="00B77711" w:rsidRDefault="00B77711" w:rsidP="00B77711">
            <w:pPr>
              <w:jc w:val="center"/>
              <w:rPr>
                <w:sz w:val="24"/>
                <w:szCs w:val="24"/>
              </w:rPr>
            </w:pPr>
            <w:r w:rsidRPr="00B77711">
              <w:rPr>
                <w:sz w:val="24"/>
                <w:szCs w:val="24"/>
              </w:rPr>
              <w:t>руб.</w:t>
            </w:r>
          </w:p>
        </w:tc>
        <w:tc>
          <w:tcPr>
            <w:tcW w:w="935" w:type="pct"/>
            <w:tcBorders>
              <w:top w:val="single" w:sz="4" w:space="0" w:color="auto"/>
              <w:left w:val="single" w:sz="4" w:space="0" w:color="auto"/>
              <w:bottom w:val="single" w:sz="4" w:space="0" w:color="auto"/>
              <w:right w:val="single" w:sz="4" w:space="0" w:color="auto"/>
            </w:tcBorders>
            <w:vAlign w:val="center"/>
            <w:hideMark/>
          </w:tcPr>
          <w:p w:rsidR="00B77711" w:rsidRPr="009C6792" w:rsidRDefault="00B77711" w:rsidP="00B77711">
            <w:pPr>
              <w:jc w:val="center"/>
              <w:rPr>
                <w:sz w:val="24"/>
                <w:szCs w:val="24"/>
              </w:rPr>
            </w:pPr>
            <w:r w:rsidRPr="009C6792">
              <w:rPr>
                <w:sz w:val="24"/>
                <w:szCs w:val="24"/>
              </w:rPr>
              <w:t>-</w:t>
            </w:r>
          </w:p>
        </w:tc>
        <w:tc>
          <w:tcPr>
            <w:tcW w:w="933" w:type="pct"/>
            <w:tcBorders>
              <w:top w:val="single" w:sz="4" w:space="0" w:color="auto"/>
              <w:left w:val="single" w:sz="4" w:space="0" w:color="auto"/>
              <w:bottom w:val="single" w:sz="4" w:space="0" w:color="auto"/>
              <w:right w:val="single" w:sz="4" w:space="0" w:color="auto"/>
            </w:tcBorders>
            <w:vAlign w:val="center"/>
            <w:hideMark/>
          </w:tcPr>
          <w:p w:rsidR="00B77711" w:rsidRPr="009C6792" w:rsidRDefault="000B4783" w:rsidP="00B77711">
            <w:pPr>
              <w:jc w:val="center"/>
              <w:rPr>
                <w:sz w:val="24"/>
                <w:szCs w:val="24"/>
              </w:rPr>
            </w:pPr>
            <w:r w:rsidRPr="000B4783">
              <w:rPr>
                <w:sz w:val="24"/>
                <w:szCs w:val="24"/>
              </w:rPr>
              <w:t>109 092 565</w:t>
            </w:r>
          </w:p>
        </w:tc>
      </w:tr>
      <w:tr w:rsidR="00CD1AAA" w:rsidRPr="00B77711" w:rsidTr="00F10328">
        <w:trPr>
          <w:cantSplit/>
        </w:trPr>
        <w:tc>
          <w:tcPr>
            <w:tcW w:w="1773" w:type="pct"/>
            <w:tcBorders>
              <w:top w:val="single" w:sz="4" w:space="0" w:color="auto"/>
              <w:left w:val="single" w:sz="4" w:space="0" w:color="auto"/>
              <w:bottom w:val="single" w:sz="4" w:space="0" w:color="auto"/>
              <w:right w:val="single" w:sz="4" w:space="0" w:color="auto"/>
            </w:tcBorders>
            <w:vAlign w:val="center"/>
            <w:hideMark/>
          </w:tcPr>
          <w:p w:rsidR="00B77711" w:rsidRPr="00B77711" w:rsidRDefault="00F10328" w:rsidP="00F10328">
            <w:pPr>
              <w:rPr>
                <w:sz w:val="24"/>
                <w:szCs w:val="24"/>
              </w:rPr>
            </w:pPr>
            <w:r>
              <w:rPr>
                <w:sz w:val="24"/>
                <w:szCs w:val="24"/>
              </w:rPr>
              <w:t>Затраты на освоение ПО</w:t>
            </w:r>
          </w:p>
        </w:tc>
        <w:tc>
          <w:tcPr>
            <w:tcW w:w="653" w:type="pct"/>
            <w:tcBorders>
              <w:top w:val="single" w:sz="4" w:space="0" w:color="auto"/>
              <w:left w:val="single" w:sz="4" w:space="0" w:color="auto"/>
              <w:bottom w:val="single" w:sz="4" w:space="0" w:color="auto"/>
              <w:right w:val="single" w:sz="4" w:space="0" w:color="auto"/>
            </w:tcBorders>
            <w:vAlign w:val="center"/>
            <w:hideMark/>
          </w:tcPr>
          <w:p w:rsidR="00B77711" w:rsidRPr="00B77711" w:rsidRDefault="00B77711" w:rsidP="00B77711">
            <w:pPr>
              <w:jc w:val="center"/>
              <w:rPr>
                <w:sz w:val="24"/>
                <w:szCs w:val="24"/>
              </w:rPr>
            </w:pPr>
            <w:r w:rsidRPr="00B77711">
              <w:rPr>
                <w:sz w:val="24"/>
                <w:szCs w:val="24"/>
              </w:rPr>
              <w:t>К</w:t>
            </w:r>
            <w:r w:rsidR="000F4A81">
              <w:rPr>
                <w:sz w:val="24"/>
                <w:szCs w:val="24"/>
                <w:vertAlign w:val="subscript"/>
              </w:rPr>
              <w:t>ос</w:t>
            </w:r>
          </w:p>
        </w:tc>
        <w:tc>
          <w:tcPr>
            <w:tcW w:w="706" w:type="pct"/>
            <w:tcBorders>
              <w:top w:val="single" w:sz="4" w:space="0" w:color="auto"/>
              <w:left w:val="single" w:sz="4" w:space="0" w:color="auto"/>
              <w:bottom w:val="single" w:sz="4" w:space="0" w:color="auto"/>
              <w:right w:val="single" w:sz="4" w:space="0" w:color="auto"/>
            </w:tcBorders>
            <w:vAlign w:val="center"/>
            <w:hideMark/>
          </w:tcPr>
          <w:p w:rsidR="00B77711" w:rsidRPr="00B77711" w:rsidRDefault="00B77711" w:rsidP="00B77711">
            <w:pPr>
              <w:jc w:val="center"/>
              <w:rPr>
                <w:sz w:val="24"/>
                <w:szCs w:val="24"/>
              </w:rPr>
            </w:pPr>
            <w:r w:rsidRPr="00B77711">
              <w:rPr>
                <w:sz w:val="24"/>
                <w:szCs w:val="24"/>
              </w:rPr>
              <w:t>руб.</w:t>
            </w:r>
          </w:p>
        </w:tc>
        <w:tc>
          <w:tcPr>
            <w:tcW w:w="935" w:type="pct"/>
            <w:tcBorders>
              <w:top w:val="single" w:sz="4" w:space="0" w:color="auto"/>
              <w:left w:val="single" w:sz="4" w:space="0" w:color="auto"/>
              <w:bottom w:val="single" w:sz="4" w:space="0" w:color="auto"/>
              <w:right w:val="single" w:sz="4" w:space="0" w:color="auto"/>
            </w:tcBorders>
            <w:vAlign w:val="center"/>
            <w:hideMark/>
          </w:tcPr>
          <w:p w:rsidR="00B77711" w:rsidRPr="009C6792" w:rsidRDefault="00B77711" w:rsidP="00B77711">
            <w:pPr>
              <w:jc w:val="center"/>
              <w:rPr>
                <w:sz w:val="24"/>
                <w:szCs w:val="24"/>
              </w:rPr>
            </w:pPr>
            <w:r w:rsidRPr="009C6792">
              <w:rPr>
                <w:sz w:val="24"/>
                <w:szCs w:val="24"/>
              </w:rPr>
              <w:t>-</w:t>
            </w:r>
          </w:p>
        </w:tc>
        <w:tc>
          <w:tcPr>
            <w:tcW w:w="933" w:type="pct"/>
            <w:tcBorders>
              <w:top w:val="single" w:sz="4" w:space="0" w:color="auto"/>
              <w:left w:val="single" w:sz="4" w:space="0" w:color="auto"/>
              <w:bottom w:val="single" w:sz="4" w:space="0" w:color="auto"/>
              <w:right w:val="single" w:sz="4" w:space="0" w:color="auto"/>
            </w:tcBorders>
            <w:vAlign w:val="center"/>
            <w:hideMark/>
          </w:tcPr>
          <w:p w:rsidR="00B77711" w:rsidRPr="009C6792" w:rsidRDefault="000B4783" w:rsidP="00B77711">
            <w:pPr>
              <w:jc w:val="center"/>
              <w:rPr>
                <w:sz w:val="24"/>
                <w:szCs w:val="24"/>
              </w:rPr>
            </w:pPr>
            <w:r w:rsidRPr="000B4783">
              <w:rPr>
                <w:sz w:val="24"/>
                <w:szCs w:val="24"/>
              </w:rPr>
              <w:t>7 575 873</w:t>
            </w:r>
          </w:p>
        </w:tc>
      </w:tr>
      <w:tr w:rsidR="00CD1AAA" w:rsidRPr="00B77711" w:rsidTr="00F10328">
        <w:trPr>
          <w:cantSplit/>
        </w:trPr>
        <w:tc>
          <w:tcPr>
            <w:tcW w:w="1773" w:type="pct"/>
            <w:tcBorders>
              <w:top w:val="single" w:sz="4" w:space="0" w:color="auto"/>
              <w:left w:val="single" w:sz="4" w:space="0" w:color="auto"/>
              <w:bottom w:val="single" w:sz="4" w:space="0" w:color="auto"/>
              <w:right w:val="single" w:sz="4" w:space="0" w:color="auto"/>
            </w:tcBorders>
            <w:vAlign w:val="center"/>
            <w:hideMark/>
          </w:tcPr>
          <w:p w:rsidR="00B77711" w:rsidRPr="00B77711" w:rsidRDefault="00B77711" w:rsidP="00F10328">
            <w:pPr>
              <w:rPr>
                <w:sz w:val="24"/>
                <w:szCs w:val="24"/>
              </w:rPr>
            </w:pPr>
            <w:r w:rsidRPr="00B77711">
              <w:rPr>
                <w:sz w:val="24"/>
                <w:szCs w:val="24"/>
              </w:rPr>
              <w:t>Затраты на сопровожде</w:t>
            </w:r>
            <w:r>
              <w:rPr>
                <w:sz w:val="24"/>
                <w:szCs w:val="24"/>
              </w:rPr>
              <w:softHyphen/>
            </w:r>
            <w:r w:rsidR="00F10328">
              <w:rPr>
                <w:sz w:val="24"/>
                <w:szCs w:val="24"/>
              </w:rPr>
              <w:t>ние ПО</w:t>
            </w:r>
          </w:p>
        </w:tc>
        <w:tc>
          <w:tcPr>
            <w:tcW w:w="653" w:type="pct"/>
            <w:tcBorders>
              <w:top w:val="single" w:sz="4" w:space="0" w:color="auto"/>
              <w:left w:val="single" w:sz="4" w:space="0" w:color="auto"/>
              <w:bottom w:val="single" w:sz="4" w:space="0" w:color="auto"/>
              <w:right w:val="single" w:sz="4" w:space="0" w:color="auto"/>
            </w:tcBorders>
            <w:vAlign w:val="center"/>
            <w:hideMark/>
          </w:tcPr>
          <w:p w:rsidR="00B77711" w:rsidRPr="00B77711" w:rsidRDefault="00B77711" w:rsidP="00B77711">
            <w:pPr>
              <w:jc w:val="center"/>
              <w:rPr>
                <w:sz w:val="24"/>
                <w:szCs w:val="24"/>
              </w:rPr>
            </w:pPr>
            <w:r w:rsidRPr="00B77711">
              <w:rPr>
                <w:sz w:val="24"/>
                <w:szCs w:val="24"/>
              </w:rPr>
              <w:t>К</w:t>
            </w:r>
            <w:r w:rsidR="000F4A81">
              <w:rPr>
                <w:sz w:val="24"/>
                <w:szCs w:val="24"/>
                <w:vertAlign w:val="subscript"/>
              </w:rPr>
              <w:t>с</w:t>
            </w:r>
          </w:p>
        </w:tc>
        <w:tc>
          <w:tcPr>
            <w:tcW w:w="706" w:type="pct"/>
            <w:tcBorders>
              <w:top w:val="single" w:sz="4" w:space="0" w:color="auto"/>
              <w:left w:val="single" w:sz="4" w:space="0" w:color="auto"/>
              <w:bottom w:val="single" w:sz="4" w:space="0" w:color="auto"/>
              <w:right w:val="single" w:sz="4" w:space="0" w:color="auto"/>
            </w:tcBorders>
            <w:vAlign w:val="center"/>
            <w:hideMark/>
          </w:tcPr>
          <w:p w:rsidR="00B77711" w:rsidRPr="00B77711" w:rsidRDefault="00B77711" w:rsidP="00B77711">
            <w:pPr>
              <w:jc w:val="center"/>
              <w:rPr>
                <w:sz w:val="24"/>
                <w:szCs w:val="24"/>
              </w:rPr>
            </w:pPr>
            <w:r w:rsidRPr="00B77711">
              <w:rPr>
                <w:sz w:val="24"/>
                <w:szCs w:val="24"/>
              </w:rPr>
              <w:t>руб.</w:t>
            </w:r>
          </w:p>
        </w:tc>
        <w:tc>
          <w:tcPr>
            <w:tcW w:w="935" w:type="pct"/>
            <w:tcBorders>
              <w:top w:val="single" w:sz="4" w:space="0" w:color="auto"/>
              <w:left w:val="single" w:sz="4" w:space="0" w:color="auto"/>
              <w:bottom w:val="single" w:sz="4" w:space="0" w:color="auto"/>
              <w:right w:val="single" w:sz="4" w:space="0" w:color="auto"/>
            </w:tcBorders>
            <w:vAlign w:val="center"/>
            <w:hideMark/>
          </w:tcPr>
          <w:p w:rsidR="00B77711" w:rsidRPr="009C6792" w:rsidRDefault="00B77711" w:rsidP="00B77711">
            <w:pPr>
              <w:jc w:val="center"/>
              <w:rPr>
                <w:sz w:val="24"/>
                <w:szCs w:val="24"/>
              </w:rPr>
            </w:pPr>
            <w:r w:rsidRPr="009C6792">
              <w:rPr>
                <w:sz w:val="24"/>
                <w:szCs w:val="24"/>
              </w:rPr>
              <w:t>-</w:t>
            </w:r>
          </w:p>
        </w:tc>
        <w:tc>
          <w:tcPr>
            <w:tcW w:w="933" w:type="pct"/>
            <w:tcBorders>
              <w:top w:val="single" w:sz="4" w:space="0" w:color="auto"/>
              <w:left w:val="single" w:sz="4" w:space="0" w:color="auto"/>
              <w:bottom w:val="single" w:sz="4" w:space="0" w:color="auto"/>
              <w:right w:val="single" w:sz="4" w:space="0" w:color="auto"/>
            </w:tcBorders>
            <w:vAlign w:val="center"/>
            <w:hideMark/>
          </w:tcPr>
          <w:p w:rsidR="00B77711" w:rsidRPr="009C6792" w:rsidRDefault="000B4783" w:rsidP="00B77711">
            <w:pPr>
              <w:jc w:val="center"/>
              <w:rPr>
                <w:sz w:val="24"/>
                <w:szCs w:val="24"/>
              </w:rPr>
            </w:pPr>
            <w:r w:rsidRPr="000B4783">
              <w:rPr>
                <w:snapToGrid w:val="0"/>
                <w:sz w:val="24"/>
                <w:szCs w:val="24"/>
              </w:rPr>
              <w:t>15 151 745</w:t>
            </w:r>
          </w:p>
        </w:tc>
      </w:tr>
      <w:tr w:rsidR="00CD1AAA" w:rsidRPr="00B77711" w:rsidTr="00F10328">
        <w:trPr>
          <w:cantSplit/>
        </w:trPr>
        <w:tc>
          <w:tcPr>
            <w:tcW w:w="1773" w:type="pct"/>
            <w:tcBorders>
              <w:top w:val="single" w:sz="4" w:space="0" w:color="auto"/>
              <w:left w:val="single" w:sz="4" w:space="0" w:color="auto"/>
              <w:bottom w:val="single" w:sz="4" w:space="0" w:color="auto"/>
              <w:right w:val="single" w:sz="4" w:space="0" w:color="auto"/>
            </w:tcBorders>
            <w:vAlign w:val="center"/>
            <w:hideMark/>
          </w:tcPr>
          <w:p w:rsidR="00B77711" w:rsidRPr="00B77711" w:rsidRDefault="00B77711" w:rsidP="00F10328">
            <w:pPr>
              <w:rPr>
                <w:sz w:val="24"/>
                <w:szCs w:val="24"/>
              </w:rPr>
            </w:pPr>
            <w:r w:rsidRPr="00B77711">
              <w:rPr>
                <w:sz w:val="24"/>
                <w:szCs w:val="24"/>
              </w:rPr>
              <w:t>Затраты на укомплекто</w:t>
            </w:r>
            <w:r>
              <w:rPr>
                <w:sz w:val="24"/>
                <w:szCs w:val="24"/>
              </w:rPr>
              <w:softHyphen/>
            </w:r>
            <w:r w:rsidRPr="00B77711">
              <w:rPr>
                <w:sz w:val="24"/>
                <w:szCs w:val="24"/>
              </w:rPr>
              <w:t>вание ВТ техническими средствам</w:t>
            </w:r>
            <w:r w:rsidR="00F10328">
              <w:rPr>
                <w:sz w:val="24"/>
                <w:szCs w:val="24"/>
              </w:rPr>
              <w:t>и в связи с внедрением нового ПО</w:t>
            </w:r>
          </w:p>
        </w:tc>
        <w:tc>
          <w:tcPr>
            <w:tcW w:w="653" w:type="pct"/>
            <w:tcBorders>
              <w:top w:val="single" w:sz="4" w:space="0" w:color="auto"/>
              <w:left w:val="single" w:sz="4" w:space="0" w:color="auto"/>
              <w:bottom w:val="single" w:sz="4" w:space="0" w:color="auto"/>
              <w:right w:val="single" w:sz="4" w:space="0" w:color="auto"/>
            </w:tcBorders>
            <w:vAlign w:val="center"/>
            <w:hideMark/>
          </w:tcPr>
          <w:p w:rsidR="00B77711" w:rsidRPr="00B77711" w:rsidRDefault="00B77711" w:rsidP="00B77711">
            <w:pPr>
              <w:jc w:val="center"/>
              <w:rPr>
                <w:sz w:val="24"/>
                <w:szCs w:val="24"/>
              </w:rPr>
            </w:pPr>
            <w:proofErr w:type="spellStart"/>
            <w:r w:rsidRPr="00B77711">
              <w:rPr>
                <w:sz w:val="24"/>
                <w:szCs w:val="24"/>
              </w:rPr>
              <w:t>К</w:t>
            </w:r>
            <w:r w:rsidR="000F4A81">
              <w:rPr>
                <w:sz w:val="24"/>
                <w:szCs w:val="24"/>
                <w:vertAlign w:val="subscript"/>
              </w:rPr>
              <w:t>тс</w:t>
            </w:r>
            <w:proofErr w:type="spellEnd"/>
          </w:p>
        </w:tc>
        <w:tc>
          <w:tcPr>
            <w:tcW w:w="706" w:type="pct"/>
            <w:tcBorders>
              <w:top w:val="single" w:sz="4" w:space="0" w:color="auto"/>
              <w:left w:val="single" w:sz="4" w:space="0" w:color="auto"/>
              <w:bottom w:val="single" w:sz="4" w:space="0" w:color="auto"/>
              <w:right w:val="single" w:sz="4" w:space="0" w:color="auto"/>
            </w:tcBorders>
            <w:vAlign w:val="center"/>
            <w:hideMark/>
          </w:tcPr>
          <w:p w:rsidR="00B77711" w:rsidRPr="00B77711" w:rsidRDefault="00B77711" w:rsidP="00B77711">
            <w:pPr>
              <w:jc w:val="center"/>
              <w:rPr>
                <w:sz w:val="24"/>
                <w:szCs w:val="24"/>
              </w:rPr>
            </w:pPr>
            <w:r w:rsidRPr="00B77711">
              <w:rPr>
                <w:sz w:val="24"/>
                <w:szCs w:val="24"/>
              </w:rPr>
              <w:t>руб.</w:t>
            </w:r>
          </w:p>
        </w:tc>
        <w:tc>
          <w:tcPr>
            <w:tcW w:w="935" w:type="pct"/>
            <w:tcBorders>
              <w:top w:val="single" w:sz="4" w:space="0" w:color="auto"/>
              <w:left w:val="single" w:sz="4" w:space="0" w:color="auto"/>
              <w:bottom w:val="single" w:sz="4" w:space="0" w:color="auto"/>
              <w:right w:val="single" w:sz="4" w:space="0" w:color="auto"/>
            </w:tcBorders>
            <w:vAlign w:val="center"/>
            <w:hideMark/>
          </w:tcPr>
          <w:p w:rsidR="00B77711" w:rsidRPr="009C6792" w:rsidRDefault="00B77711" w:rsidP="00B77711">
            <w:pPr>
              <w:jc w:val="center"/>
              <w:rPr>
                <w:sz w:val="24"/>
                <w:szCs w:val="24"/>
              </w:rPr>
            </w:pPr>
            <w:r w:rsidRPr="009C6792">
              <w:rPr>
                <w:sz w:val="24"/>
                <w:szCs w:val="24"/>
              </w:rPr>
              <w:t>-</w:t>
            </w:r>
          </w:p>
        </w:tc>
        <w:tc>
          <w:tcPr>
            <w:tcW w:w="933" w:type="pct"/>
            <w:tcBorders>
              <w:top w:val="single" w:sz="4" w:space="0" w:color="auto"/>
              <w:left w:val="single" w:sz="4" w:space="0" w:color="auto"/>
              <w:bottom w:val="single" w:sz="4" w:space="0" w:color="auto"/>
              <w:right w:val="single" w:sz="4" w:space="0" w:color="auto"/>
            </w:tcBorders>
            <w:vAlign w:val="center"/>
            <w:hideMark/>
          </w:tcPr>
          <w:p w:rsidR="00B77711" w:rsidRPr="009C6792" w:rsidRDefault="000B4783" w:rsidP="00B77711">
            <w:pPr>
              <w:jc w:val="center"/>
              <w:rPr>
                <w:sz w:val="24"/>
                <w:szCs w:val="24"/>
              </w:rPr>
            </w:pPr>
            <w:r w:rsidRPr="000B4783">
              <w:rPr>
                <w:sz w:val="24"/>
                <w:szCs w:val="24"/>
              </w:rPr>
              <w:t>7 575 873</w:t>
            </w:r>
          </w:p>
        </w:tc>
      </w:tr>
      <w:tr w:rsidR="00CD1AAA" w:rsidRPr="00B77711" w:rsidTr="00F10328">
        <w:trPr>
          <w:cantSplit/>
        </w:trPr>
        <w:tc>
          <w:tcPr>
            <w:tcW w:w="1773" w:type="pct"/>
            <w:tcBorders>
              <w:top w:val="single" w:sz="4" w:space="0" w:color="auto"/>
              <w:left w:val="single" w:sz="4" w:space="0" w:color="auto"/>
              <w:bottom w:val="single" w:sz="4" w:space="0" w:color="auto"/>
              <w:right w:val="single" w:sz="4" w:space="0" w:color="auto"/>
            </w:tcBorders>
            <w:vAlign w:val="center"/>
            <w:hideMark/>
          </w:tcPr>
          <w:p w:rsidR="00B77711" w:rsidRPr="00B77711" w:rsidRDefault="00B77711" w:rsidP="00F10328">
            <w:pPr>
              <w:rPr>
                <w:sz w:val="24"/>
                <w:szCs w:val="24"/>
              </w:rPr>
            </w:pPr>
            <w:r w:rsidRPr="00B77711">
              <w:rPr>
                <w:sz w:val="24"/>
                <w:szCs w:val="24"/>
              </w:rPr>
              <w:t>Затраты на пополнение оборотных средств в</w:t>
            </w:r>
            <w:r w:rsidR="00F10328">
              <w:rPr>
                <w:sz w:val="24"/>
                <w:szCs w:val="24"/>
              </w:rPr>
              <w:t xml:space="preserve"> связи с эксплуатацией нового ПО</w:t>
            </w:r>
          </w:p>
        </w:tc>
        <w:tc>
          <w:tcPr>
            <w:tcW w:w="653" w:type="pct"/>
            <w:tcBorders>
              <w:top w:val="single" w:sz="4" w:space="0" w:color="auto"/>
              <w:left w:val="single" w:sz="4" w:space="0" w:color="auto"/>
              <w:bottom w:val="single" w:sz="4" w:space="0" w:color="auto"/>
              <w:right w:val="single" w:sz="4" w:space="0" w:color="auto"/>
            </w:tcBorders>
            <w:vAlign w:val="center"/>
            <w:hideMark/>
          </w:tcPr>
          <w:p w:rsidR="00B77711" w:rsidRPr="00B77711" w:rsidRDefault="00B77711" w:rsidP="00B77711">
            <w:pPr>
              <w:jc w:val="center"/>
              <w:rPr>
                <w:sz w:val="24"/>
                <w:szCs w:val="24"/>
              </w:rPr>
            </w:pPr>
            <w:proofErr w:type="spellStart"/>
            <w:r w:rsidRPr="00B77711">
              <w:rPr>
                <w:sz w:val="24"/>
                <w:szCs w:val="24"/>
              </w:rPr>
              <w:t>К</w:t>
            </w:r>
            <w:r w:rsidR="000F4A81">
              <w:rPr>
                <w:sz w:val="24"/>
                <w:szCs w:val="24"/>
                <w:vertAlign w:val="subscript"/>
              </w:rPr>
              <w:t>об</w:t>
            </w:r>
            <w:proofErr w:type="spellEnd"/>
          </w:p>
        </w:tc>
        <w:tc>
          <w:tcPr>
            <w:tcW w:w="706" w:type="pct"/>
            <w:tcBorders>
              <w:top w:val="single" w:sz="4" w:space="0" w:color="auto"/>
              <w:left w:val="single" w:sz="4" w:space="0" w:color="auto"/>
              <w:bottom w:val="single" w:sz="4" w:space="0" w:color="auto"/>
              <w:right w:val="single" w:sz="4" w:space="0" w:color="auto"/>
            </w:tcBorders>
            <w:vAlign w:val="center"/>
            <w:hideMark/>
          </w:tcPr>
          <w:p w:rsidR="00B77711" w:rsidRPr="00B77711" w:rsidRDefault="00B77711" w:rsidP="00B77711">
            <w:pPr>
              <w:jc w:val="center"/>
              <w:rPr>
                <w:sz w:val="24"/>
                <w:szCs w:val="24"/>
              </w:rPr>
            </w:pPr>
            <w:r w:rsidRPr="00B77711">
              <w:rPr>
                <w:sz w:val="24"/>
                <w:szCs w:val="24"/>
              </w:rPr>
              <w:t>руб.</w:t>
            </w:r>
          </w:p>
        </w:tc>
        <w:tc>
          <w:tcPr>
            <w:tcW w:w="935" w:type="pct"/>
            <w:tcBorders>
              <w:top w:val="single" w:sz="4" w:space="0" w:color="auto"/>
              <w:left w:val="single" w:sz="4" w:space="0" w:color="auto"/>
              <w:bottom w:val="single" w:sz="4" w:space="0" w:color="auto"/>
              <w:right w:val="single" w:sz="4" w:space="0" w:color="auto"/>
            </w:tcBorders>
            <w:vAlign w:val="center"/>
            <w:hideMark/>
          </w:tcPr>
          <w:p w:rsidR="00B77711" w:rsidRPr="009C6792" w:rsidRDefault="00B77711" w:rsidP="00B77711">
            <w:pPr>
              <w:jc w:val="center"/>
              <w:rPr>
                <w:sz w:val="24"/>
                <w:szCs w:val="24"/>
              </w:rPr>
            </w:pPr>
            <w:r w:rsidRPr="009C6792">
              <w:rPr>
                <w:sz w:val="24"/>
                <w:szCs w:val="24"/>
              </w:rPr>
              <w:t>-</w:t>
            </w:r>
          </w:p>
        </w:tc>
        <w:tc>
          <w:tcPr>
            <w:tcW w:w="933" w:type="pct"/>
            <w:tcBorders>
              <w:top w:val="single" w:sz="4" w:space="0" w:color="auto"/>
              <w:left w:val="single" w:sz="4" w:space="0" w:color="auto"/>
              <w:bottom w:val="single" w:sz="4" w:space="0" w:color="auto"/>
              <w:right w:val="single" w:sz="4" w:space="0" w:color="auto"/>
            </w:tcBorders>
            <w:vAlign w:val="center"/>
            <w:hideMark/>
          </w:tcPr>
          <w:p w:rsidR="00B77711" w:rsidRPr="009C6792" w:rsidRDefault="000B4783" w:rsidP="00B77711">
            <w:pPr>
              <w:jc w:val="center"/>
              <w:rPr>
                <w:sz w:val="24"/>
                <w:szCs w:val="24"/>
              </w:rPr>
            </w:pPr>
            <w:r w:rsidRPr="000B4783">
              <w:rPr>
                <w:sz w:val="24"/>
                <w:szCs w:val="24"/>
              </w:rPr>
              <w:t>2 500 000</w:t>
            </w:r>
          </w:p>
        </w:tc>
      </w:tr>
      <w:tr w:rsidR="008F0EE1" w:rsidRPr="009C6792" w:rsidTr="008F0EE1">
        <w:trPr>
          <w:cantSplit/>
        </w:trPr>
        <w:tc>
          <w:tcPr>
            <w:tcW w:w="1773" w:type="pct"/>
            <w:tcBorders>
              <w:top w:val="single" w:sz="4" w:space="0" w:color="auto"/>
              <w:left w:val="single" w:sz="4" w:space="0" w:color="auto"/>
              <w:bottom w:val="single" w:sz="4" w:space="0" w:color="auto"/>
              <w:right w:val="single" w:sz="4" w:space="0" w:color="auto"/>
            </w:tcBorders>
            <w:vAlign w:val="center"/>
            <w:hideMark/>
          </w:tcPr>
          <w:p w:rsidR="008F0EE1" w:rsidRPr="00B77711" w:rsidRDefault="008F0EE1" w:rsidP="00324A7D">
            <w:pPr>
              <w:rPr>
                <w:sz w:val="24"/>
                <w:szCs w:val="24"/>
              </w:rPr>
            </w:pPr>
            <w:r w:rsidRPr="00B77711">
              <w:rPr>
                <w:sz w:val="24"/>
                <w:szCs w:val="24"/>
              </w:rPr>
              <w:t>Среднемесячная ЗП од</w:t>
            </w:r>
            <w:r>
              <w:rPr>
                <w:sz w:val="24"/>
                <w:szCs w:val="24"/>
              </w:rPr>
              <w:softHyphen/>
            </w:r>
            <w:r w:rsidRPr="00B77711">
              <w:rPr>
                <w:sz w:val="24"/>
                <w:szCs w:val="24"/>
              </w:rPr>
              <w:t>ного программиста</w:t>
            </w:r>
          </w:p>
        </w:tc>
        <w:tc>
          <w:tcPr>
            <w:tcW w:w="653" w:type="pct"/>
            <w:tcBorders>
              <w:top w:val="single" w:sz="4" w:space="0" w:color="auto"/>
              <w:left w:val="single" w:sz="4" w:space="0" w:color="auto"/>
              <w:bottom w:val="single" w:sz="4" w:space="0" w:color="auto"/>
              <w:right w:val="single" w:sz="4" w:space="0" w:color="auto"/>
            </w:tcBorders>
            <w:vAlign w:val="center"/>
            <w:hideMark/>
          </w:tcPr>
          <w:p w:rsidR="008F0EE1" w:rsidRPr="00B77711" w:rsidRDefault="008F0EE1" w:rsidP="00324A7D">
            <w:pPr>
              <w:jc w:val="center"/>
              <w:rPr>
                <w:sz w:val="24"/>
                <w:szCs w:val="24"/>
              </w:rPr>
            </w:pPr>
            <w:proofErr w:type="spellStart"/>
            <w:r w:rsidRPr="00B77711">
              <w:rPr>
                <w:sz w:val="24"/>
                <w:szCs w:val="24"/>
              </w:rPr>
              <w:t>З</w:t>
            </w:r>
            <w:r w:rsidRPr="008F0EE1">
              <w:rPr>
                <w:sz w:val="24"/>
                <w:szCs w:val="24"/>
                <w:vertAlign w:val="subscript"/>
              </w:rPr>
              <w:t>см</w:t>
            </w:r>
            <w:proofErr w:type="spellEnd"/>
          </w:p>
        </w:tc>
        <w:tc>
          <w:tcPr>
            <w:tcW w:w="706" w:type="pct"/>
            <w:tcBorders>
              <w:top w:val="single" w:sz="4" w:space="0" w:color="auto"/>
              <w:left w:val="single" w:sz="4" w:space="0" w:color="auto"/>
              <w:bottom w:val="single" w:sz="4" w:space="0" w:color="auto"/>
              <w:right w:val="single" w:sz="4" w:space="0" w:color="auto"/>
            </w:tcBorders>
            <w:vAlign w:val="center"/>
            <w:hideMark/>
          </w:tcPr>
          <w:p w:rsidR="008F0EE1" w:rsidRPr="00B77711" w:rsidRDefault="008F0EE1" w:rsidP="00324A7D">
            <w:pPr>
              <w:jc w:val="center"/>
              <w:rPr>
                <w:sz w:val="24"/>
                <w:szCs w:val="24"/>
              </w:rPr>
            </w:pPr>
            <w:r w:rsidRPr="00B77711">
              <w:rPr>
                <w:sz w:val="24"/>
                <w:szCs w:val="24"/>
              </w:rPr>
              <w:t>руб.</w:t>
            </w:r>
          </w:p>
        </w:tc>
        <w:tc>
          <w:tcPr>
            <w:tcW w:w="935" w:type="pct"/>
            <w:tcBorders>
              <w:top w:val="single" w:sz="4" w:space="0" w:color="auto"/>
              <w:left w:val="single" w:sz="4" w:space="0" w:color="auto"/>
              <w:bottom w:val="single" w:sz="4" w:space="0" w:color="auto"/>
              <w:right w:val="single" w:sz="4" w:space="0" w:color="auto"/>
            </w:tcBorders>
            <w:vAlign w:val="center"/>
            <w:hideMark/>
          </w:tcPr>
          <w:p w:rsidR="008F0EE1" w:rsidRPr="009C6792" w:rsidRDefault="000B4783" w:rsidP="00324A7D">
            <w:pPr>
              <w:jc w:val="center"/>
              <w:rPr>
                <w:sz w:val="24"/>
                <w:szCs w:val="24"/>
              </w:rPr>
            </w:pPr>
            <w:r w:rsidRPr="000B4783">
              <w:rPr>
                <w:sz w:val="24"/>
                <w:szCs w:val="24"/>
              </w:rPr>
              <w:t>2 800 000</w:t>
            </w:r>
          </w:p>
        </w:tc>
        <w:tc>
          <w:tcPr>
            <w:tcW w:w="933" w:type="pct"/>
            <w:tcBorders>
              <w:top w:val="single" w:sz="4" w:space="0" w:color="auto"/>
              <w:left w:val="single" w:sz="4" w:space="0" w:color="auto"/>
              <w:bottom w:val="single" w:sz="4" w:space="0" w:color="auto"/>
              <w:right w:val="single" w:sz="4" w:space="0" w:color="auto"/>
            </w:tcBorders>
            <w:vAlign w:val="center"/>
            <w:hideMark/>
          </w:tcPr>
          <w:p w:rsidR="008F0EE1" w:rsidRPr="009C6792" w:rsidRDefault="000B4783" w:rsidP="00324A7D">
            <w:pPr>
              <w:jc w:val="center"/>
              <w:rPr>
                <w:sz w:val="24"/>
                <w:szCs w:val="24"/>
              </w:rPr>
            </w:pPr>
            <w:r w:rsidRPr="000B4783">
              <w:rPr>
                <w:sz w:val="24"/>
                <w:szCs w:val="24"/>
              </w:rPr>
              <w:t>2 800 000</w:t>
            </w:r>
          </w:p>
        </w:tc>
      </w:tr>
      <w:tr w:rsidR="008F0EE1" w:rsidRPr="009C6792" w:rsidTr="008F0EE1">
        <w:trPr>
          <w:cantSplit/>
        </w:trPr>
        <w:tc>
          <w:tcPr>
            <w:tcW w:w="1773" w:type="pct"/>
            <w:tcBorders>
              <w:top w:val="single" w:sz="4" w:space="0" w:color="auto"/>
              <w:left w:val="single" w:sz="4" w:space="0" w:color="auto"/>
              <w:bottom w:val="single" w:sz="4" w:space="0" w:color="auto"/>
              <w:right w:val="single" w:sz="4" w:space="0" w:color="auto"/>
            </w:tcBorders>
            <w:vAlign w:val="center"/>
            <w:hideMark/>
          </w:tcPr>
          <w:p w:rsidR="008F0EE1" w:rsidRPr="00B77711" w:rsidRDefault="008F0EE1" w:rsidP="00324A7D">
            <w:pPr>
              <w:rPr>
                <w:sz w:val="24"/>
                <w:szCs w:val="24"/>
              </w:rPr>
            </w:pPr>
            <w:r w:rsidRPr="00B77711">
              <w:rPr>
                <w:sz w:val="24"/>
                <w:szCs w:val="24"/>
              </w:rPr>
              <w:t>Коэффициент начисле</w:t>
            </w:r>
            <w:r>
              <w:rPr>
                <w:sz w:val="24"/>
                <w:szCs w:val="24"/>
              </w:rPr>
              <w:softHyphen/>
            </w:r>
            <w:r w:rsidRPr="00B77711">
              <w:rPr>
                <w:sz w:val="24"/>
                <w:szCs w:val="24"/>
              </w:rPr>
              <w:t>ний на зарплату</w:t>
            </w:r>
          </w:p>
        </w:tc>
        <w:tc>
          <w:tcPr>
            <w:tcW w:w="653" w:type="pct"/>
            <w:tcBorders>
              <w:top w:val="single" w:sz="4" w:space="0" w:color="auto"/>
              <w:left w:val="single" w:sz="4" w:space="0" w:color="auto"/>
              <w:bottom w:val="single" w:sz="4" w:space="0" w:color="auto"/>
              <w:right w:val="single" w:sz="4" w:space="0" w:color="auto"/>
            </w:tcBorders>
            <w:vAlign w:val="center"/>
            <w:hideMark/>
          </w:tcPr>
          <w:p w:rsidR="008F0EE1" w:rsidRPr="00B77711" w:rsidRDefault="008F0EE1" w:rsidP="008F0EE1">
            <w:pPr>
              <w:jc w:val="center"/>
              <w:rPr>
                <w:sz w:val="24"/>
                <w:szCs w:val="24"/>
              </w:rPr>
            </w:pPr>
            <w:r w:rsidRPr="00B77711">
              <w:rPr>
                <w:sz w:val="24"/>
                <w:szCs w:val="24"/>
              </w:rPr>
              <w:t>К</w:t>
            </w:r>
            <w:r w:rsidR="00A931C3">
              <w:rPr>
                <w:sz w:val="24"/>
                <w:szCs w:val="24"/>
                <w:vertAlign w:val="subscript"/>
              </w:rPr>
              <w:t>н</w:t>
            </w:r>
            <w:r>
              <w:rPr>
                <w:sz w:val="24"/>
                <w:szCs w:val="24"/>
                <w:vertAlign w:val="subscript"/>
              </w:rPr>
              <w:t>з</w:t>
            </w:r>
          </w:p>
        </w:tc>
        <w:tc>
          <w:tcPr>
            <w:tcW w:w="706" w:type="pct"/>
            <w:tcBorders>
              <w:top w:val="single" w:sz="4" w:space="0" w:color="auto"/>
              <w:left w:val="single" w:sz="4" w:space="0" w:color="auto"/>
              <w:bottom w:val="single" w:sz="4" w:space="0" w:color="auto"/>
              <w:right w:val="single" w:sz="4" w:space="0" w:color="auto"/>
            </w:tcBorders>
            <w:vAlign w:val="center"/>
            <w:hideMark/>
          </w:tcPr>
          <w:p w:rsidR="008F0EE1" w:rsidRPr="00B77711" w:rsidRDefault="008F0EE1" w:rsidP="00324A7D">
            <w:pPr>
              <w:jc w:val="center"/>
              <w:rPr>
                <w:sz w:val="24"/>
                <w:szCs w:val="24"/>
              </w:rPr>
            </w:pPr>
          </w:p>
        </w:tc>
        <w:tc>
          <w:tcPr>
            <w:tcW w:w="935" w:type="pct"/>
            <w:tcBorders>
              <w:top w:val="single" w:sz="4" w:space="0" w:color="auto"/>
              <w:left w:val="single" w:sz="4" w:space="0" w:color="auto"/>
              <w:bottom w:val="single" w:sz="4" w:space="0" w:color="auto"/>
              <w:right w:val="single" w:sz="4" w:space="0" w:color="auto"/>
            </w:tcBorders>
            <w:vAlign w:val="center"/>
            <w:hideMark/>
          </w:tcPr>
          <w:p w:rsidR="008F0EE1" w:rsidRPr="009C6792" w:rsidRDefault="008F0EE1" w:rsidP="00324A7D">
            <w:pPr>
              <w:jc w:val="center"/>
              <w:rPr>
                <w:sz w:val="24"/>
                <w:szCs w:val="24"/>
              </w:rPr>
            </w:pPr>
            <w:r w:rsidRPr="009C6792">
              <w:rPr>
                <w:sz w:val="24"/>
                <w:szCs w:val="24"/>
              </w:rPr>
              <w:t>1,5</w:t>
            </w:r>
          </w:p>
        </w:tc>
        <w:tc>
          <w:tcPr>
            <w:tcW w:w="933" w:type="pct"/>
            <w:tcBorders>
              <w:top w:val="single" w:sz="4" w:space="0" w:color="auto"/>
              <w:left w:val="single" w:sz="4" w:space="0" w:color="auto"/>
              <w:bottom w:val="single" w:sz="4" w:space="0" w:color="auto"/>
              <w:right w:val="single" w:sz="4" w:space="0" w:color="auto"/>
            </w:tcBorders>
            <w:vAlign w:val="center"/>
            <w:hideMark/>
          </w:tcPr>
          <w:p w:rsidR="008F0EE1" w:rsidRPr="009C6792" w:rsidRDefault="008F0EE1" w:rsidP="00324A7D">
            <w:pPr>
              <w:jc w:val="center"/>
              <w:rPr>
                <w:sz w:val="24"/>
                <w:szCs w:val="24"/>
              </w:rPr>
            </w:pPr>
            <w:r w:rsidRPr="009C6792">
              <w:rPr>
                <w:sz w:val="24"/>
                <w:szCs w:val="24"/>
              </w:rPr>
              <w:t>1,5</w:t>
            </w:r>
          </w:p>
        </w:tc>
      </w:tr>
      <w:tr w:rsidR="000C3647" w:rsidRPr="009C6792" w:rsidTr="000C3647">
        <w:trPr>
          <w:cantSplit/>
        </w:trPr>
        <w:tc>
          <w:tcPr>
            <w:tcW w:w="1773" w:type="pct"/>
            <w:tcBorders>
              <w:top w:val="single" w:sz="4" w:space="0" w:color="auto"/>
              <w:left w:val="single" w:sz="4" w:space="0" w:color="auto"/>
              <w:bottom w:val="single" w:sz="4" w:space="0" w:color="auto"/>
              <w:right w:val="single" w:sz="4" w:space="0" w:color="auto"/>
            </w:tcBorders>
            <w:vAlign w:val="center"/>
            <w:hideMark/>
          </w:tcPr>
          <w:p w:rsidR="000C3647" w:rsidRPr="00B77711" w:rsidRDefault="000C3647" w:rsidP="00A9134D">
            <w:pPr>
              <w:rPr>
                <w:sz w:val="24"/>
                <w:szCs w:val="24"/>
              </w:rPr>
            </w:pPr>
            <w:r w:rsidRPr="00B77711">
              <w:rPr>
                <w:sz w:val="24"/>
                <w:szCs w:val="24"/>
              </w:rPr>
              <w:t>Среднемесячное коли</w:t>
            </w:r>
            <w:r>
              <w:rPr>
                <w:sz w:val="24"/>
                <w:szCs w:val="24"/>
              </w:rPr>
              <w:softHyphen/>
            </w:r>
            <w:r w:rsidRPr="00B77711">
              <w:rPr>
                <w:sz w:val="24"/>
                <w:szCs w:val="24"/>
              </w:rPr>
              <w:t>чество рабочих дней</w:t>
            </w:r>
          </w:p>
        </w:tc>
        <w:tc>
          <w:tcPr>
            <w:tcW w:w="653" w:type="pct"/>
            <w:tcBorders>
              <w:top w:val="single" w:sz="4" w:space="0" w:color="auto"/>
              <w:left w:val="single" w:sz="4" w:space="0" w:color="auto"/>
              <w:bottom w:val="single" w:sz="4" w:space="0" w:color="auto"/>
              <w:right w:val="single" w:sz="4" w:space="0" w:color="auto"/>
            </w:tcBorders>
            <w:vAlign w:val="center"/>
            <w:hideMark/>
          </w:tcPr>
          <w:p w:rsidR="000C3647" w:rsidRPr="00B77711" w:rsidRDefault="000C3647" w:rsidP="00A9134D">
            <w:pPr>
              <w:jc w:val="center"/>
              <w:rPr>
                <w:sz w:val="24"/>
                <w:szCs w:val="24"/>
              </w:rPr>
            </w:pPr>
            <w:proofErr w:type="spellStart"/>
            <w:r w:rsidRPr="00B77711">
              <w:rPr>
                <w:sz w:val="24"/>
                <w:szCs w:val="24"/>
              </w:rPr>
              <w:t>Д</w:t>
            </w:r>
            <w:r w:rsidRPr="000C3647">
              <w:rPr>
                <w:sz w:val="24"/>
                <w:szCs w:val="24"/>
              </w:rPr>
              <w:t>р</w:t>
            </w:r>
            <w:proofErr w:type="spellEnd"/>
          </w:p>
        </w:tc>
        <w:tc>
          <w:tcPr>
            <w:tcW w:w="706" w:type="pct"/>
            <w:tcBorders>
              <w:top w:val="single" w:sz="4" w:space="0" w:color="auto"/>
              <w:left w:val="single" w:sz="4" w:space="0" w:color="auto"/>
              <w:bottom w:val="single" w:sz="4" w:space="0" w:color="auto"/>
              <w:right w:val="single" w:sz="4" w:space="0" w:color="auto"/>
            </w:tcBorders>
            <w:vAlign w:val="center"/>
            <w:hideMark/>
          </w:tcPr>
          <w:p w:rsidR="000C3647" w:rsidRPr="00B77711" w:rsidRDefault="000C3647" w:rsidP="00A9134D">
            <w:pPr>
              <w:jc w:val="center"/>
              <w:rPr>
                <w:sz w:val="24"/>
                <w:szCs w:val="24"/>
              </w:rPr>
            </w:pPr>
            <w:r w:rsidRPr="00B77711">
              <w:rPr>
                <w:sz w:val="24"/>
                <w:szCs w:val="24"/>
              </w:rPr>
              <w:t>день</w:t>
            </w:r>
          </w:p>
        </w:tc>
        <w:tc>
          <w:tcPr>
            <w:tcW w:w="935" w:type="pct"/>
            <w:tcBorders>
              <w:top w:val="single" w:sz="4" w:space="0" w:color="auto"/>
              <w:left w:val="single" w:sz="4" w:space="0" w:color="auto"/>
              <w:bottom w:val="single" w:sz="4" w:space="0" w:color="auto"/>
              <w:right w:val="single" w:sz="4" w:space="0" w:color="auto"/>
            </w:tcBorders>
            <w:vAlign w:val="center"/>
            <w:hideMark/>
          </w:tcPr>
          <w:p w:rsidR="000C3647" w:rsidRPr="009C6792" w:rsidRDefault="000C3647" w:rsidP="00A9134D">
            <w:pPr>
              <w:jc w:val="center"/>
              <w:rPr>
                <w:sz w:val="24"/>
                <w:szCs w:val="24"/>
              </w:rPr>
            </w:pPr>
            <w:r w:rsidRPr="009C6792">
              <w:rPr>
                <w:sz w:val="24"/>
                <w:szCs w:val="24"/>
              </w:rPr>
              <w:t>21</w:t>
            </w:r>
            <w:r>
              <w:rPr>
                <w:sz w:val="24"/>
                <w:szCs w:val="24"/>
              </w:rPr>
              <w:t>,5</w:t>
            </w:r>
          </w:p>
        </w:tc>
        <w:tc>
          <w:tcPr>
            <w:tcW w:w="933" w:type="pct"/>
            <w:tcBorders>
              <w:top w:val="single" w:sz="4" w:space="0" w:color="auto"/>
              <w:left w:val="single" w:sz="4" w:space="0" w:color="auto"/>
              <w:bottom w:val="single" w:sz="4" w:space="0" w:color="auto"/>
              <w:right w:val="single" w:sz="4" w:space="0" w:color="auto"/>
            </w:tcBorders>
            <w:vAlign w:val="center"/>
            <w:hideMark/>
          </w:tcPr>
          <w:p w:rsidR="000C3647" w:rsidRPr="009C6792" w:rsidRDefault="000C3647" w:rsidP="00A9134D">
            <w:pPr>
              <w:jc w:val="center"/>
              <w:rPr>
                <w:sz w:val="24"/>
                <w:szCs w:val="24"/>
              </w:rPr>
            </w:pPr>
            <w:r w:rsidRPr="009C6792">
              <w:rPr>
                <w:sz w:val="24"/>
                <w:szCs w:val="24"/>
              </w:rPr>
              <w:t>21</w:t>
            </w:r>
            <w:r>
              <w:rPr>
                <w:sz w:val="24"/>
                <w:szCs w:val="24"/>
              </w:rPr>
              <w:t>,5</w:t>
            </w:r>
          </w:p>
        </w:tc>
      </w:tr>
    </w:tbl>
    <w:p w:rsidR="000C3647" w:rsidRDefault="000C3647" w:rsidP="00ED5650">
      <w:pPr>
        <w:pStyle w:val="aff6"/>
        <w:rPr>
          <w:i/>
        </w:rPr>
      </w:pPr>
    </w:p>
    <w:p w:rsidR="00ED5650" w:rsidRDefault="00ED5650" w:rsidP="00ED5650">
      <w:pPr>
        <w:pStyle w:val="aff6"/>
      </w:pPr>
      <w:r>
        <w:rPr>
          <w:i/>
        </w:rPr>
        <w:lastRenderedPageBreak/>
        <w:t>Продолжение таблицы 7.4</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6"/>
        <w:gridCol w:w="1220"/>
        <w:gridCol w:w="1319"/>
        <w:gridCol w:w="1747"/>
        <w:gridCol w:w="1742"/>
      </w:tblGrid>
      <w:tr w:rsidR="00ED5650" w:rsidRPr="00B77711" w:rsidTr="00C13BB6">
        <w:trPr>
          <w:cantSplit/>
          <w:trHeight w:val="129"/>
        </w:trPr>
        <w:tc>
          <w:tcPr>
            <w:tcW w:w="1774" w:type="pct"/>
            <w:tcBorders>
              <w:top w:val="single" w:sz="4" w:space="0" w:color="auto"/>
              <w:left w:val="single" w:sz="4" w:space="0" w:color="auto"/>
              <w:bottom w:val="single" w:sz="4" w:space="0" w:color="auto"/>
              <w:right w:val="single" w:sz="4" w:space="0" w:color="auto"/>
            </w:tcBorders>
            <w:vAlign w:val="center"/>
          </w:tcPr>
          <w:p w:rsidR="00ED5650" w:rsidRPr="00B77711" w:rsidRDefault="00ED5650" w:rsidP="00ED5650">
            <w:pPr>
              <w:jc w:val="center"/>
              <w:rPr>
                <w:sz w:val="24"/>
                <w:szCs w:val="24"/>
              </w:rPr>
            </w:pPr>
            <w:r>
              <w:rPr>
                <w:sz w:val="24"/>
                <w:szCs w:val="24"/>
              </w:rPr>
              <w:t>1</w:t>
            </w:r>
          </w:p>
        </w:tc>
        <w:tc>
          <w:tcPr>
            <w:tcW w:w="653" w:type="pct"/>
            <w:tcBorders>
              <w:top w:val="single" w:sz="4" w:space="0" w:color="auto"/>
              <w:left w:val="single" w:sz="4" w:space="0" w:color="auto"/>
              <w:bottom w:val="single" w:sz="4" w:space="0" w:color="auto"/>
              <w:right w:val="single" w:sz="4" w:space="0" w:color="auto"/>
            </w:tcBorders>
            <w:vAlign w:val="center"/>
          </w:tcPr>
          <w:p w:rsidR="00ED5650" w:rsidRPr="00B77711" w:rsidRDefault="00ED5650" w:rsidP="00B77711">
            <w:pPr>
              <w:jc w:val="center"/>
              <w:rPr>
                <w:sz w:val="24"/>
                <w:szCs w:val="24"/>
              </w:rPr>
            </w:pPr>
            <w:r>
              <w:rPr>
                <w:sz w:val="24"/>
                <w:szCs w:val="24"/>
              </w:rPr>
              <w:t>2</w:t>
            </w:r>
          </w:p>
        </w:tc>
        <w:tc>
          <w:tcPr>
            <w:tcW w:w="706" w:type="pct"/>
            <w:tcBorders>
              <w:top w:val="single" w:sz="4" w:space="0" w:color="auto"/>
              <w:left w:val="single" w:sz="4" w:space="0" w:color="auto"/>
              <w:bottom w:val="single" w:sz="4" w:space="0" w:color="auto"/>
              <w:right w:val="single" w:sz="4" w:space="0" w:color="auto"/>
            </w:tcBorders>
            <w:vAlign w:val="center"/>
          </w:tcPr>
          <w:p w:rsidR="00ED5650" w:rsidRPr="00B77711" w:rsidRDefault="00ED5650" w:rsidP="00B77711">
            <w:pPr>
              <w:jc w:val="center"/>
              <w:rPr>
                <w:sz w:val="24"/>
                <w:szCs w:val="24"/>
              </w:rPr>
            </w:pPr>
            <w:r>
              <w:rPr>
                <w:sz w:val="24"/>
                <w:szCs w:val="24"/>
              </w:rPr>
              <w:t>3</w:t>
            </w:r>
          </w:p>
        </w:tc>
        <w:tc>
          <w:tcPr>
            <w:tcW w:w="935" w:type="pct"/>
            <w:tcBorders>
              <w:top w:val="single" w:sz="4" w:space="0" w:color="auto"/>
              <w:left w:val="single" w:sz="4" w:space="0" w:color="auto"/>
              <w:bottom w:val="single" w:sz="4" w:space="0" w:color="auto"/>
              <w:right w:val="single" w:sz="4" w:space="0" w:color="auto"/>
            </w:tcBorders>
            <w:vAlign w:val="center"/>
          </w:tcPr>
          <w:p w:rsidR="00ED5650" w:rsidRPr="009C6792" w:rsidRDefault="00ED5650" w:rsidP="00B77711">
            <w:pPr>
              <w:jc w:val="center"/>
              <w:rPr>
                <w:sz w:val="24"/>
                <w:szCs w:val="24"/>
              </w:rPr>
            </w:pPr>
            <w:r>
              <w:rPr>
                <w:sz w:val="24"/>
                <w:szCs w:val="24"/>
              </w:rPr>
              <w:t>4</w:t>
            </w:r>
          </w:p>
        </w:tc>
        <w:tc>
          <w:tcPr>
            <w:tcW w:w="932" w:type="pct"/>
            <w:tcBorders>
              <w:top w:val="single" w:sz="4" w:space="0" w:color="auto"/>
              <w:left w:val="single" w:sz="4" w:space="0" w:color="auto"/>
              <w:bottom w:val="single" w:sz="4" w:space="0" w:color="auto"/>
              <w:right w:val="single" w:sz="4" w:space="0" w:color="auto"/>
            </w:tcBorders>
            <w:vAlign w:val="center"/>
          </w:tcPr>
          <w:p w:rsidR="00ED5650" w:rsidRPr="009C6792" w:rsidRDefault="00ED5650" w:rsidP="00B77711">
            <w:pPr>
              <w:jc w:val="center"/>
              <w:rPr>
                <w:sz w:val="24"/>
                <w:szCs w:val="24"/>
              </w:rPr>
            </w:pPr>
            <w:r>
              <w:rPr>
                <w:sz w:val="24"/>
                <w:szCs w:val="24"/>
              </w:rPr>
              <w:t>5</w:t>
            </w:r>
          </w:p>
        </w:tc>
      </w:tr>
      <w:tr w:rsidR="00CD1AAA" w:rsidRPr="00B77711" w:rsidTr="00C13BB6">
        <w:trPr>
          <w:cantSplit/>
          <w:trHeight w:val="266"/>
        </w:trPr>
        <w:tc>
          <w:tcPr>
            <w:tcW w:w="1774" w:type="pct"/>
            <w:tcBorders>
              <w:top w:val="single" w:sz="4" w:space="0" w:color="auto"/>
              <w:left w:val="single" w:sz="4" w:space="0" w:color="auto"/>
              <w:bottom w:val="single" w:sz="4" w:space="0" w:color="auto"/>
              <w:right w:val="single" w:sz="4" w:space="0" w:color="auto"/>
            </w:tcBorders>
            <w:vAlign w:val="center"/>
            <w:hideMark/>
          </w:tcPr>
          <w:p w:rsidR="00B77711" w:rsidRPr="00B77711" w:rsidRDefault="00B77711" w:rsidP="00F10328">
            <w:pPr>
              <w:rPr>
                <w:sz w:val="24"/>
                <w:szCs w:val="24"/>
              </w:rPr>
            </w:pPr>
            <w:r w:rsidRPr="00B77711">
              <w:rPr>
                <w:sz w:val="24"/>
                <w:szCs w:val="24"/>
              </w:rPr>
              <w:t>Количество типовых за</w:t>
            </w:r>
            <w:r>
              <w:rPr>
                <w:sz w:val="24"/>
                <w:szCs w:val="24"/>
              </w:rPr>
              <w:softHyphen/>
            </w:r>
            <w:r w:rsidRPr="00B77711">
              <w:rPr>
                <w:sz w:val="24"/>
                <w:szCs w:val="24"/>
              </w:rPr>
              <w:t>дач, решаемых за год</w:t>
            </w:r>
          </w:p>
        </w:tc>
        <w:tc>
          <w:tcPr>
            <w:tcW w:w="653" w:type="pct"/>
            <w:tcBorders>
              <w:top w:val="single" w:sz="4" w:space="0" w:color="auto"/>
              <w:left w:val="single" w:sz="4" w:space="0" w:color="auto"/>
              <w:bottom w:val="single" w:sz="4" w:space="0" w:color="auto"/>
              <w:right w:val="single" w:sz="4" w:space="0" w:color="auto"/>
            </w:tcBorders>
            <w:vAlign w:val="center"/>
            <w:hideMark/>
          </w:tcPr>
          <w:p w:rsidR="00B77711" w:rsidRPr="009C6792" w:rsidRDefault="00B77711" w:rsidP="009C6792">
            <w:pPr>
              <w:jc w:val="center"/>
              <w:rPr>
                <w:sz w:val="24"/>
                <w:szCs w:val="24"/>
                <w:vertAlign w:val="subscript"/>
              </w:rPr>
            </w:pPr>
            <w:r w:rsidRPr="00B77711">
              <w:rPr>
                <w:sz w:val="24"/>
                <w:szCs w:val="24"/>
              </w:rPr>
              <w:t>З</w:t>
            </w:r>
            <w:r w:rsidR="009C6792">
              <w:rPr>
                <w:sz w:val="24"/>
                <w:szCs w:val="24"/>
                <w:vertAlign w:val="subscript"/>
              </w:rPr>
              <w:t>т1</w:t>
            </w:r>
            <w:r w:rsidR="009C6792">
              <w:rPr>
                <w:sz w:val="24"/>
                <w:szCs w:val="24"/>
              </w:rPr>
              <w:t>, З</w:t>
            </w:r>
            <w:r w:rsidR="009C6792">
              <w:rPr>
                <w:sz w:val="24"/>
                <w:szCs w:val="24"/>
                <w:vertAlign w:val="subscript"/>
              </w:rPr>
              <w:t>т2</w:t>
            </w:r>
          </w:p>
        </w:tc>
        <w:tc>
          <w:tcPr>
            <w:tcW w:w="706" w:type="pct"/>
            <w:tcBorders>
              <w:top w:val="single" w:sz="4" w:space="0" w:color="auto"/>
              <w:left w:val="single" w:sz="4" w:space="0" w:color="auto"/>
              <w:bottom w:val="single" w:sz="4" w:space="0" w:color="auto"/>
              <w:right w:val="single" w:sz="4" w:space="0" w:color="auto"/>
            </w:tcBorders>
            <w:vAlign w:val="center"/>
            <w:hideMark/>
          </w:tcPr>
          <w:p w:rsidR="00B77711" w:rsidRPr="00B77711" w:rsidRDefault="00B77711" w:rsidP="00B77711">
            <w:pPr>
              <w:jc w:val="center"/>
              <w:rPr>
                <w:sz w:val="24"/>
                <w:szCs w:val="24"/>
              </w:rPr>
            </w:pPr>
            <w:r w:rsidRPr="00B77711">
              <w:rPr>
                <w:sz w:val="24"/>
                <w:szCs w:val="24"/>
              </w:rPr>
              <w:t>задача</w:t>
            </w:r>
          </w:p>
        </w:tc>
        <w:tc>
          <w:tcPr>
            <w:tcW w:w="935" w:type="pct"/>
            <w:tcBorders>
              <w:top w:val="single" w:sz="4" w:space="0" w:color="auto"/>
              <w:left w:val="single" w:sz="4" w:space="0" w:color="auto"/>
              <w:bottom w:val="single" w:sz="4" w:space="0" w:color="auto"/>
              <w:right w:val="single" w:sz="4" w:space="0" w:color="auto"/>
            </w:tcBorders>
            <w:vAlign w:val="center"/>
            <w:hideMark/>
          </w:tcPr>
          <w:p w:rsidR="00B77711" w:rsidRPr="009C6792" w:rsidRDefault="00B77711" w:rsidP="009C6792">
            <w:pPr>
              <w:jc w:val="center"/>
              <w:rPr>
                <w:sz w:val="24"/>
                <w:szCs w:val="24"/>
              </w:rPr>
            </w:pPr>
            <w:r w:rsidRPr="009C6792">
              <w:rPr>
                <w:sz w:val="24"/>
                <w:szCs w:val="24"/>
              </w:rPr>
              <w:t xml:space="preserve">1 </w:t>
            </w:r>
            <w:r w:rsidR="009C6792">
              <w:rPr>
                <w:sz w:val="24"/>
                <w:szCs w:val="24"/>
              </w:rPr>
              <w:t>3</w:t>
            </w:r>
            <w:r w:rsidRPr="009C6792">
              <w:rPr>
                <w:sz w:val="24"/>
                <w:szCs w:val="24"/>
              </w:rPr>
              <w:t>00</w:t>
            </w:r>
          </w:p>
        </w:tc>
        <w:tc>
          <w:tcPr>
            <w:tcW w:w="932" w:type="pct"/>
            <w:tcBorders>
              <w:top w:val="single" w:sz="4" w:space="0" w:color="auto"/>
              <w:left w:val="single" w:sz="4" w:space="0" w:color="auto"/>
              <w:bottom w:val="single" w:sz="4" w:space="0" w:color="auto"/>
              <w:right w:val="single" w:sz="4" w:space="0" w:color="auto"/>
            </w:tcBorders>
            <w:vAlign w:val="center"/>
          </w:tcPr>
          <w:p w:rsidR="00B77711" w:rsidRPr="009C6792" w:rsidRDefault="00B77711" w:rsidP="009C6792">
            <w:pPr>
              <w:jc w:val="center"/>
              <w:rPr>
                <w:sz w:val="24"/>
                <w:szCs w:val="24"/>
              </w:rPr>
            </w:pPr>
            <w:r w:rsidRPr="009C6792">
              <w:rPr>
                <w:sz w:val="24"/>
                <w:szCs w:val="24"/>
              </w:rPr>
              <w:t xml:space="preserve">1 </w:t>
            </w:r>
            <w:r w:rsidR="009C6792">
              <w:rPr>
                <w:sz w:val="24"/>
                <w:szCs w:val="24"/>
              </w:rPr>
              <w:t>3</w:t>
            </w:r>
            <w:r w:rsidRPr="009C6792">
              <w:rPr>
                <w:sz w:val="24"/>
                <w:szCs w:val="24"/>
              </w:rPr>
              <w:t>00</w:t>
            </w:r>
          </w:p>
        </w:tc>
      </w:tr>
      <w:tr w:rsidR="00CD1AAA" w:rsidRPr="00B77711" w:rsidTr="00C13BB6">
        <w:trPr>
          <w:cantSplit/>
          <w:trHeight w:val="258"/>
        </w:trPr>
        <w:tc>
          <w:tcPr>
            <w:tcW w:w="1774" w:type="pct"/>
            <w:tcBorders>
              <w:top w:val="single" w:sz="4" w:space="0" w:color="auto"/>
              <w:left w:val="single" w:sz="4" w:space="0" w:color="auto"/>
              <w:bottom w:val="single" w:sz="4" w:space="0" w:color="auto"/>
              <w:right w:val="single" w:sz="4" w:space="0" w:color="auto"/>
            </w:tcBorders>
            <w:vAlign w:val="center"/>
          </w:tcPr>
          <w:p w:rsidR="00B77711" w:rsidRPr="00B77711" w:rsidRDefault="00B77711" w:rsidP="00F10328">
            <w:pPr>
              <w:rPr>
                <w:sz w:val="24"/>
                <w:szCs w:val="24"/>
              </w:rPr>
            </w:pPr>
            <w:r w:rsidRPr="00B77711">
              <w:rPr>
                <w:sz w:val="24"/>
                <w:szCs w:val="24"/>
              </w:rPr>
              <w:t>Объем выполняемых работ за год</w:t>
            </w:r>
          </w:p>
        </w:tc>
        <w:tc>
          <w:tcPr>
            <w:tcW w:w="653" w:type="pct"/>
            <w:tcBorders>
              <w:top w:val="single" w:sz="4" w:space="0" w:color="auto"/>
              <w:left w:val="single" w:sz="4" w:space="0" w:color="auto"/>
              <w:bottom w:val="single" w:sz="4" w:space="0" w:color="auto"/>
              <w:right w:val="single" w:sz="4" w:space="0" w:color="auto"/>
            </w:tcBorders>
            <w:vAlign w:val="center"/>
          </w:tcPr>
          <w:p w:rsidR="00B77711" w:rsidRPr="00B77711" w:rsidRDefault="00B77711" w:rsidP="00B77711">
            <w:pPr>
              <w:jc w:val="center"/>
              <w:rPr>
                <w:sz w:val="24"/>
                <w:szCs w:val="24"/>
                <w:lang w:val="en-US"/>
              </w:rPr>
            </w:pPr>
            <w:r w:rsidRPr="00B77711">
              <w:rPr>
                <w:sz w:val="24"/>
                <w:szCs w:val="24"/>
              </w:rPr>
              <w:t>А</w:t>
            </w:r>
            <w:r w:rsidRPr="00B77711">
              <w:rPr>
                <w:sz w:val="24"/>
                <w:szCs w:val="24"/>
                <w:vertAlign w:val="subscript"/>
                <w:lang w:val="en-US"/>
              </w:rPr>
              <w:t>1</w:t>
            </w:r>
            <w:r w:rsidRPr="00B77711">
              <w:rPr>
                <w:sz w:val="24"/>
                <w:szCs w:val="24"/>
                <w:lang w:val="en-US"/>
              </w:rPr>
              <w:t>,</w:t>
            </w:r>
            <w:r w:rsidR="009C6792">
              <w:rPr>
                <w:sz w:val="24"/>
                <w:szCs w:val="24"/>
              </w:rPr>
              <w:t xml:space="preserve"> </w:t>
            </w:r>
            <w:r w:rsidRPr="00B77711">
              <w:rPr>
                <w:sz w:val="24"/>
                <w:szCs w:val="24"/>
              </w:rPr>
              <w:t>А</w:t>
            </w:r>
            <w:r w:rsidRPr="00B77711">
              <w:rPr>
                <w:sz w:val="24"/>
                <w:szCs w:val="24"/>
                <w:vertAlign w:val="subscript"/>
                <w:lang w:val="en-US"/>
              </w:rPr>
              <w:t>2</w:t>
            </w:r>
          </w:p>
        </w:tc>
        <w:tc>
          <w:tcPr>
            <w:tcW w:w="706" w:type="pct"/>
            <w:tcBorders>
              <w:top w:val="single" w:sz="4" w:space="0" w:color="auto"/>
              <w:left w:val="single" w:sz="4" w:space="0" w:color="auto"/>
              <w:bottom w:val="single" w:sz="4" w:space="0" w:color="auto"/>
              <w:right w:val="single" w:sz="4" w:space="0" w:color="auto"/>
            </w:tcBorders>
            <w:vAlign w:val="center"/>
          </w:tcPr>
          <w:p w:rsidR="00B77711" w:rsidRPr="00B77711" w:rsidRDefault="00B77711" w:rsidP="00B77711">
            <w:pPr>
              <w:jc w:val="center"/>
              <w:rPr>
                <w:sz w:val="24"/>
                <w:szCs w:val="24"/>
              </w:rPr>
            </w:pPr>
            <w:r w:rsidRPr="00B77711">
              <w:rPr>
                <w:sz w:val="24"/>
                <w:szCs w:val="24"/>
              </w:rPr>
              <w:t>задача</w:t>
            </w:r>
          </w:p>
        </w:tc>
        <w:tc>
          <w:tcPr>
            <w:tcW w:w="935" w:type="pct"/>
            <w:tcBorders>
              <w:top w:val="single" w:sz="4" w:space="0" w:color="auto"/>
              <w:left w:val="single" w:sz="4" w:space="0" w:color="auto"/>
              <w:bottom w:val="single" w:sz="4" w:space="0" w:color="auto"/>
              <w:right w:val="single" w:sz="4" w:space="0" w:color="auto"/>
            </w:tcBorders>
            <w:vAlign w:val="center"/>
          </w:tcPr>
          <w:p w:rsidR="00B77711" w:rsidRPr="009C6792" w:rsidRDefault="009C6792" w:rsidP="00B77711">
            <w:pPr>
              <w:jc w:val="center"/>
              <w:rPr>
                <w:sz w:val="24"/>
                <w:szCs w:val="24"/>
              </w:rPr>
            </w:pPr>
            <w:r>
              <w:rPr>
                <w:sz w:val="24"/>
                <w:szCs w:val="24"/>
              </w:rPr>
              <w:t>1 3</w:t>
            </w:r>
            <w:r w:rsidR="00B77711" w:rsidRPr="009C6792">
              <w:rPr>
                <w:sz w:val="24"/>
                <w:szCs w:val="24"/>
              </w:rPr>
              <w:t>00</w:t>
            </w:r>
          </w:p>
        </w:tc>
        <w:tc>
          <w:tcPr>
            <w:tcW w:w="932" w:type="pct"/>
            <w:tcBorders>
              <w:top w:val="single" w:sz="4" w:space="0" w:color="auto"/>
              <w:left w:val="single" w:sz="4" w:space="0" w:color="auto"/>
              <w:bottom w:val="single" w:sz="4" w:space="0" w:color="auto"/>
              <w:right w:val="single" w:sz="4" w:space="0" w:color="auto"/>
            </w:tcBorders>
            <w:vAlign w:val="center"/>
          </w:tcPr>
          <w:p w:rsidR="00B77711" w:rsidRPr="009C6792" w:rsidRDefault="009C6792" w:rsidP="00B77711">
            <w:pPr>
              <w:jc w:val="center"/>
              <w:rPr>
                <w:sz w:val="24"/>
                <w:szCs w:val="24"/>
              </w:rPr>
            </w:pPr>
            <w:r>
              <w:rPr>
                <w:sz w:val="24"/>
                <w:szCs w:val="24"/>
              </w:rPr>
              <w:t>1 3</w:t>
            </w:r>
            <w:r w:rsidR="00B77711" w:rsidRPr="009C6792">
              <w:rPr>
                <w:sz w:val="24"/>
                <w:szCs w:val="24"/>
              </w:rPr>
              <w:t>00</w:t>
            </w:r>
          </w:p>
        </w:tc>
      </w:tr>
      <w:tr w:rsidR="00CD1AAA" w:rsidRPr="00B77711" w:rsidTr="00C13BB6">
        <w:trPr>
          <w:cantSplit/>
          <w:trHeight w:val="266"/>
        </w:trPr>
        <w:tc>
          <w:tcPr>
            <w:tcW w:w="1774" w:type="pct"/>
            <w:tcBorders>
              <w:top w:val="single" w:sz="4" w:space="0" w:color="auto"/>
              <w:left w:val="single" w:sz="4" w:space="0" w:color="auto"/>
              <w:bottom w:val="single" w:sz="4" w:space="0" w:color="auto"/>
              <w:right w:val="single" w:sz="4" w:space="0" w:color="auto"/>
            </w:tcBorders>
            <w:vAlign w:val="center"/>
          </w:tcPr>
          <w:p w:rsidR="00B77711" w:rsidRPr="00B77711" w:rsidRDefault="00B77711" w:rsidP="00F10328">
            <w:pPr>
              <w:rPr>
                <w:sz w:val="24"/>
                <w:szCs w:val="24"/>
              </w:rPr>
            </w:pPr>
            <w:r w:rsidRPr="00B77711">
              <w:rPr>
                <w:sz w:val="24"/>
                <w:szCs w:val="24"/>
              </w:rPr>
              <w:t xml:space="preserve">Средняя трудоемкость работ </w:t>
            </w:r>
          </w:p>
        </w:tc>
        <w:tc>
          <w:tcPr>
            <w:tcW w:w="653" w:type="pct"/>
            <w:tcBorders>
              <w:top w:val="single" w:sz="4" w:space="0" w:color="auto"/>
              <w:left w:val="single" w:sz="4" w:space="0" w:color="auto"/>
              <w:bottom w:val="single" w:sz="4" w:space="0" w:color="auto"/>
              <w:right w:val="single" w:sz="4" w:space="0" w:color="auto"/>
            </w:tcBorders>
            <w:vAlign w:val="center"/>
          </w:tcPr>
          <w:p w:rsidR="00B77711" w:rsidRPr="00B77711" w:rsidRDefault="00B77711" w:rsidP="00B77711">
            <w:pPr>
              <w:jc w:val="center"/>
              <w:rPr>
                <w:sz w:val="24"/>
                <w:szCs w:val="24"/>
              </w:rPr>
            </w:pPr>
            <w:r w:rsidRPr="00B77711">
              <w:rPr>
                <w:sz w:val="24"/>
                <w:szCs w:val="24"/>
              </w:rPr>
              <w:t>Т</w:t>
            </w:r>
            <w:r w:rsidRPr="00B77711">
              <w:rPr>
                <w:sz w:val="24"/>
                <w:szCs w:val="24"/>
                <w:vertAlign w:val="subscript"/>
              </w:rPr>
              <w:t>с1</w:t>
            </w:r>
            <w:r w:rsidRPr="00B77711">
              <w:rPr>
                <w:sz w:val="24"/>
                <w:szCs w:val="24"/>
              </w:rPr>
              <w:t>, Т</w:t>
            </w:r>
            <w:r w:rsidRPr="00B77711">
              <w:rPr>
                <w:sz w:val="24"/>
                <w:szCs w:val="24"/>
                <w:vertAlign w:val="subscript"/>
              </w:rPr>
              <w:t>с2</w:t>
            </w:r>
          </w:p>
        </w:tc>
        <w:tc>
          <w:tcPr>
            <w:tcW w:w="706" w:type="pct"/>
            <w:tcBorders>
              <w:top w:val="single" w:sz="4" w:space="0" w:color="auto"/>
              <w:left w:val="single" w:sz="4" w:space="0" w:color="auto"/>
              <w:bottom w:val="single" w:sz="4" w:space="0" w:color="auto"/>
              <w:right w:val="single" w:sz="4" w:space="0" w:color="auto"/>
            </w:tcBorders>
            <w:vAlign w:val="center"/>
          </w:tcPr>
          <w:p w:rsidR="00B77711" w:rsidRPr="00B77711" w:rsidRDefault="00B77711" w:rsidP="00B77711">
            <w:pPr>
              <w:jc w:val="center"/>
              <w:rPr>
                <w:sz w:val="24"/>
                <w:szCs w:val="24"/>
              </w:rPr>
            </w:pPr>
            <w:r w:rsidRPr="00B77711">
              <w:rPr>
                <w:sz w:val="24"/>
                <w:szCs w:val="24"/>
              </w:rPr>
              <w:t>чел.-час на задачу</w:t>
            </w:r>
          </w:p>
        </w:tc>
        <w:tc>
          <w:tcPr>
            <w:tcW w:w="935" w:type="pct"/>
            <w:tcBorders>
              <w:top w:val="single" w:sz="4" w:space="0" w:color="auto"/>
              <w:left w:val="single" w:sz="4" w:space="0" w:color="auto"/>
              <w:bottom w:val="single" w:sz="4" w:space="0" w:color="auto"/>
              <w:right w:val="single" w:sz="4" w:space="0" w:color="auto"/>
            </w:tcBorders>
            <w:vAlign w:val="center"/>
          </w:tcPr>
          <w:p w:rsidR="00B77711" w:rsidRPr="000B4783" w:rsidRDefault="000B4783" w:rsidP="00B77711">
            <w:pPr>
              <w:jc w:val="center"/>
              <w:rPr>
                <w:sz w:val="24"/>
                <w:szCs w:val="24"/>
                <w:lang w:val="en-US"/>
              </w:rPr>
            </w:pPr>
            <w:r>
              <w:rPr>
                <w:sz w:val="24"/>
                <w:szCs w:val="24"/>
                <w:lang w:val="en-US"/>
              </w:rPr>
              <w:t>4</w:t>
            </w:r>
          </w:p>
        </w:tc>
        <w:tc>
          <w:tcPr>
            <w:tcW w:w="932" w:type="pct"/>
            <w:tcBorders>
              <w:top w:val="single" w:sz="4" w:space="0" w:color="auto"/>
              <w:left w:val="single" w:sz="4" w:space="0" w:color="auto"/>
              <w:bottom w:val="single" w:sz="4" w:space="0" w:color="auto"/>
              <w:right w:val="single" w:sz="4" w:space="0" w:color="auto"/>
            </w:tcBorders>
            <w:vAlign w:val="center"/>
          </w:tcPr>
          <w:p w:rsidR="00B77711" w:rsidRPr="009C6792" w:rsidRDefault="00472D22" w:rsidP="00B77711">
            <w:pPr>
              <w:jc w:val="center"/>
              <w:rPr>
                <w:sz w:val="24"/>
                <w:szCs w:val="24"/>
              </w:rPr>
            </w:pPr>
            <w:r>
              <w:rPr>
                <w:sz w:val="24"/>
                <w:szCs w:val="24"/>
              </w:rPr>
              <w:t>0,</w:t>
            </w:r>
            <w:r w:rsidR="00B77711" w:rsidRPr="009C6792">
              <w:rPr>
                <w:sz w:val="24"/>
                <w:szCs w:val="24"/>
              </w:rPr>
              <w:t>5</w:t>
            </w:r>
          </w:p>
        </w:tc>
      </w:tr>
      <w:tr w:rsidR="00CD1AAA" w:rsidRPr="00B77711" w:rsidTr="00C13BB6">
        <w:trPr>
          <w:cantSplit/>
          <w:trHeight w:val="258"/>
        </w:trPr>
        <w:tc>
          <w:tcPr>
            <w:tcW w:w="1774" w:type="pct"/>
            <w:tcBorders>
              <w:top w:val="single" w:sz="4" w:space="0" w:color="auto"/>
              <w:left w:val="single" w:sz="4" w:space="0" w:color="auto"/>
              <w:bottom w:val="single" w:sz="4" w:space="0" w:color="auto"/>
              <w:right w:val="single" w:sz="4" w:space="0" w:color="auto"/>
            </w:tcBorders>
            <w:vAlign w:val="center"/>
          </w:tcPr>
          <w:p w:rsidR="00B77711" w:rsidRPr="00B77711" w:rsidRDefault="00B77711" w:rsidP="00F10328">
            <w:pPr>
              <w:rPr>
                <w:sz w:val="24"/>
                <w:szCs w:val="24"/>
              </w:rPr>
            </w:pPr>
            <w:r w:rsidRPr="00B77711">
              <w:rPr>
                <w:sz w:val="24"/>
                <w:szCs w:val="24"/>
              </w:rPr>
              <w:t>Средний расход машин</w:t>
            </w:r>
            <w:r>
              <w:rPr>
                <w:sz w:val="24"/>
                <w:szCs w:val="24"/>
              </w:rPr>
              <w:softHyphen/>
            </w:r>
            <w:r w:rsidRPr="00B77711">
              <w:rPr>
                <w:sz w:val="24"/>
                <w:szCs w:val="24"/>
              </w:rPr>
              <w:t xml:space="preserve">ного времени </w:t>
            </w:r>
          </w:p>
        </w:tc>
        <w:tc>
          <w:tcPr>
            <w:tcW w:w="653" w:type="pct"/>
            <w:tcBorders>
              <w:top w:val="single" w:sz="4" w:space="0" w:color="auto"/>
              <w:left w:val="single" w:sz="4" w:space="0" w:color="auto"/>
              <w:bottom w:val="single" w:sz="4" w:space="0" w:color="auto"/>
              <w:right w:val="single" w:sz="4" w:space="0" w:color="auto"/>
            </w:tcBorders>
            <w:vAlign w:val="center"/>
          </w:tcPr>
          <w:p w:rsidR="00B77711" w:rsidRPr="00B77711" w:rsidRDefault="00B77711" w:rsidP="00B77711">
            <w:pPr>
              <w:jc w:val="center"/>
              <w:rPr>
                <w:sz w:val="24"/>
                <w:szCs w:val="24"/>
              </w:rPr>
            </w:pPr>
            <w:r w:rsidRPr="00B77711">
              <w:rPr>
                <w:sz w:val="24"/>
                <w:szCs w:val="24"/>
              </w:rPr>
              <w:t>М</w:t>
            </w:r>
            <w:r w:rsidRPr="00B77711">
              <w:rPr>
                <w:sz w:val="24"/>
                <w:szCs w:val="24"/>
                <w:vertAlign w:val="subscript"/>
              </w:rPr>
              <w:t>в1</w:t>
            </w:r>
            <w:r w:rsidRPr="00B77711">
              <w:rPr>
                <w:sz w:val="24"/>
                <w:szCs w:val="24"/>
              </w:rPr>
              <w:t>,</w:t>
            </w:r>
            <w:r w:rsidR="009C6792">
              <w:rPr>
                <w:sz w:val="24"/>
                <w:szCs w:val="24"/>
              </w:rPr>
              <w:t xml:space="preserve"> </w:t>
            </w:r>
            <w:r w:rsidRPr="00B77711">
              <w:rPr>
                <w:sz w:val="24"/>
                <w:szCs w:val="24"/>
              </w:rPr>
              <w:t>М</w:t>
            </w:r>
            <w:r w:rsidRPr="00B77711">
              <w:rPr>
                <w:sz w:val="24"/>
                <w:szCs w:val="24"/>
                <w:vertAlign w:val="subscript"/>
              </w:rPr>
              <w:t>в2</w:t>
            </w:r>
          </w:p>
        </w:tc>
        <w:tc>
          <w:tcPr>
            <w:tcW w:w="706" w:type="pct"/>
            <w:tcBorders>
              <w:top w:val="single" w:sz="4" w:space="0" w:color="auto"/>
              <w:left w:val="single" w:sz="4" w:space="0" w:color="auto"/>
              <w:bottom w:val="single" w:sz="4" w:space="0" w:color="auto"/>
              <w:right w:val="single" w:sz="4" w:space="0" w:color="auto"/>
            </w:tcBorders>
            <w:vAlign w:val="center"/>
          </w:tcPr>
          <w:p w:rsidR="00B77711" w:rsidRPr="00B77711" w:rsidRDefault="00B77711" w:rsidP="00B77711">
            <w:pPr>
              <w:jc w:val="center"/>
              <w:rPr>
                <w:sz w:val="24"/>
                <w:szCs w:val="24"/>
              </w:rPr>
            </w:pPr>
            <w:proofErr w:type="gramStart"/>
            <w:r w:rsidRPr="00B77711">
              <w:rPr>
                <w:sz w:val="24"/>
                <w:szCs w:val="24"/>
              </w:rPr>
              <w:t>маш.-</w:t>
            </w:r>
            <w:proofErr w:type="gramEnd"/>
            <w:r w:rsidRPr="00B77711">
              <w:rPr>
                <w:sz w:val="24"/>
                <w:szCs w:val="24"/>
              </w:rPr>
              <w:t>час на задачу</w:t>
            </w:r>
          </w:p>
        </w:tc>
        <w:tc>
          <w:tcPr>
            <w:tcW w:w="935" w:type="pct"/>
            <w:tcBorders>
              <w:top w:val="single" w:sz="4" w:space="0" w:color="auto"/>
              <w:left w:val="single" w:sz="4" w:space="0" w:color="auto"/>
              <w:bottom w:val="single" w:sz="4" w:space="0" w:color="auto"/>
              <w:right w:val="single" w:sz="4" w:space="0" w:color="auto"/>
            </w:tcBorders>
            <w:vAlign w:val="center"/>
          </w:tcPr>
          <w:p w:rsidR="00B77711" w:rsidRPr="000B4783" w:rsidRDefault="000B4783" w:rsidP="00EE45F4">
            <w:pPr>
              <w:jc w:val="center"/>
              <w:rPr>
                <w:sz w:val="24"/>
                <w:szCs w:val="24"/>
                <w:lang w:val="en-US"/>
              </w:rPr>
            </w:pPr>
            <w:r>
              <w:rPr>
                <w:sz w:val="24"/>
                <w:szCs w:val="24"/>
                <w:lang w:val="en-US"/>
              </w:rPr>
              <w:t>4</w:t>
            </w:r>
          </w:p>
        </w:tc>
        <w:tc>
          <w:tcPr>
            <w:tcW w:w="932" w:type="pct"/>
            <w:tcBorders>
              <w:top w:val="single" w:sz="4" w:space="0" w:color="auto"/>
              <w:left w:val="single" w:sz="4" w:space="0" w:color="auto"/>
              <w:bottom w:val="single" w:sz="4" w:space="0" w:color="auto"/>
              <w:right w:val="single" w:sz="4" w:space="0" w:color="auto"/>
            </w:tcBorders>
            <w:vAlign w:val="center"/>
          </w:tcPr>
          <w:p w:rsidR="00B77711" w:rsidRPr="009C6792" w:rsidRDefault="00472D22" w:rsidP="00B77711">
            <w:pPr>
              <w:jc w:val="center"/>
              <w:rPr>
                <w:sz w:val="24"/>
                <w:szCs w:val="24"/>
              </w:rPr>
            </w:pPr>
            <w:r>
              <w:rPr>
                <w:sz w:val="24"/>
                <w:szCs w:val="24"/>
              </w:rPr>
              <w:t>0,</w:t>
            </w:r>
            <w:r w:rsidR="00B77711" w:rsidRPr="009C6792">
              <w:rPr>
                <w:sz w:val="24"/>
                <w:szCs w:val="24"/>
              </w:rPr>
              <w:t>5</w:t>
            </w:r>
          </w:p>
        </w:tc>
      </w:tr>
      <w:tr w:rsidR="00CD1AAA" w:rsidRPr="00B77711" w:rsidTr="00C13BB6">
        <w:trPr>
          <w:cantSplit/>
          <w:trHeight w:val="266"/>
        </w:trPr>
        <w:tc>
          <w:tcPr>
            <w:tcW w:w="1774" w:type="pct"/>
            <w:tcBorders>
              <w:top w:val="single" w:sz="4" w:space="0" w:color="auto"/>
              <w:left w:val="single" w:sz="4" w:space="0" w:color="auto"/>
              <w:bottom w:val="single" w:sz="4" w:space="0" w:color="auto"/>
              <w:right w:val="single" w:sz="4" w:space="0" w:color="auto"/>
            </w:tcBorders>
            <w:vAlign w:val="center"/>
          </w:tcPr>
          <w:p w:rsidR="00B77711" w:rsidRPr="00B77711" w:rsidRDefault="00B77711" w:rsidP="00F10328">
            <w:pPr>
              <w:rPr>
                <w:sz w:val="24"/>
                <w:szCs w:val="24"/>
              </w:rPr>
            </w:pPr>
            <w:r w:rsidRPr="00B77711">
              <w:rPr>
                <w:sz w:val="24"/>
                <w:szCs w:val="24"/>
              </w:rPr>
              <w:t>Цена 1-го машино-часа работы ЭВМ</w:t>
            </w:r>
          </w:p>
        </w:tc>
        <w:tc>
          <w:tcPr>
            <w:tcW w:w="653" w:type="pct"/>
            <w:tcBorders>
              <w:top w:val="single" w:sz="4" w:space="0" w:color="auto"/>
              <w:left w:val="single" w:sz="4" w:space="0" w:color="auto"/>
              <w:bottom w:val="single" w:sz="4" w:space="0" w:color="auto"/>
              <w:right w:val="single" w:sz="4" w:space="0" w:color="auto"/>
            </w:tcBorders>
            <w:vAlign w:val="center"/>
          </w:tcPr>
          <w:p w:rsidR="00B77711" w:rsidRPr="00B77711" w:rsidRDefault="00B77711" w:rsidP="00B77711">
            <w:pPr>
              <w:jc w:val="center"/>
              <w:rPr>
                <w:sz w:val="24"/>
                <w:szCs w:val="24"/>
              </w:rPr>
            </w:pPr>
            <w:proofErr w:type="spellStart"/>
            <w:r w:rsidRPr="00B77711">
              <w:rPr>
                <w:sz w:val="24"/>
                <w:szCs w:val="24"/>
              </w:rPr>
              <w:t>Ц</w:t>
            </w:r>
            <w:r w:rsidR="000F4A81">
              <w:rPr>
                <w:sz w:val="24"/>
                <w:szCs w:val="24"/>
                <w:vertAlign w:val="subscript"/>
              </w:rPr>
              <w:t>м</w:t>
            </w:r>
            <w:proofErr w:type="spellEnd"/>
          </w:p>
        </w:tc>
        <w:tc>
          <w:tcPr>
            <w:tcW w:w="706" w:type="pct"/>
            <w:tcBorders>
              <w:top w:val="single" w:sz="4" w:space="0" w:color="auto"/>
              <w:left w:val="single" w:sz="4" w:space="0" w:color="auto"/>
              <w:bottom w:val="single" w:sz="4" w:space="0" w:color="auto"/>
              <w:right w:val="single" w:sz="4" w:space="0" w:color="auto"/>
            </w:tcBorders>
            <w:vAlign w:val="center"/>
          </w:tcPr>
          <w:p w:rsidR="00B77711" w:rsidRPr="00B77711" w:rsidRDefault="00B77711" w:rsidP="00B77711">
            <w:pPr>
              <w:jc w:val="center"/>
              <w:rPr>
                <w:sz w:val="24"/>
                <w:szCs w:val="24"/>
              </w:rPr>
            </w:pPr>
            <w:r w:rsidRPr="00B77711">
              <w:rPr>
                <w:sz w:val="24"/>
                <w:szCs w:val="24"/>
              </w:rPr>
              <w:t>руб.</w:t>
            </w:r>
          </w:p>
        </w:tc>
        <w:tc>
          <w:tcPr>
            <w:tcW w:w="935" w:type="pct"/>
            <w:tcBorders>
              <w:top w:val="single" w:sz="4" w:space="0" w:color="auto"/>
              <w:left w:val="single" w:sz="4" w:space="0" w:color="auto"/>
              <w:bottom w:val="single" w:sz="4" w:space="0" w:color="auto"/>
              <w:right w:val="single" w:sz="4" w:space="0" w:color="auto"/>
            </w:tcBorders>
            <w:vAlign w:val="center"/>
          </w:tcPr>
          <w:p w:rsidR="00B77711" w:rsidRPr="009C6792" w:rsidRDefault="002954FB" w:rsidP="00B77711">
            <w:pPr>
              <w:jc w:val="center"/>
              <w:rPr>
                <w:sz w:val="24"/>
                <w:szCs w:val="24"/>
              </w:rPr>
            </w:pPr>
            <w:r>
              <w:rPr>
                <w:sz w:val="24"/>
                <w:szCs w:val="24"/>
              </w:rPr>
              <w:t>4</w:t>
            </w:r>
            <w:r w:rsidR="00B77711" w:rsidRPr="009C6792">
              <w:rPr>
                <w:sz w:val="24"/>
                <w:szCs w:val="24"/>
              </w:rPr>
              <w:t xml:space="preserve"> 500</w:t>
            </w:r>
          </w:p>
        </w:tc>
        <w:tc>
          <w:tcPr>
            <w:tcW w:w="932" w:type="pct"/>
            <w:tcBorders>
              <w:top w:val="single" w:sz="4" w:space="0" w:color="auto"/>
              <w:left w:val="single" w:sz="4" w:space="0" w:color="auto"/>
              <w:bottom w:val="single" w:sz="4" w:space="0" w:color="auto"/>
              <w:right w:val="single" w:sz="4" w:space="0" w:color="auto"/>
            </w:tcBorders>
            <w:vAlign w:val="center"/>
          </w:tcPr>
          <w:p w:rsidR="00B77711" w:rsidRPr="009C6792" w:rsidRDefault="00B77711" w:rsidP="00B77711">
            <w:pPr>
              <w:jc w:val="center"/>
              <w:rPr>
                <w:sz w:val="24"/>
                <w:szCs w:val="24"/>
              </w:rPr>
            </w:pPr>
            <w:r w:rsidRPr="00D015E7">
              <w:rPr>
                <w:sz w:val="24"/>
                <w:szCs w:val="24"/>
              </w:rPr>
              <w:t>4</w:t>
            </w:r>
            <w:r w:rsidRPr="009C6792">
              <w:rPr>
                <w:sz w:val="24"/>
                <w:szCs w:val="24"/>
              </w:rPr>
              <w:t xml:space="preserve"> 500</w:t>
            </w:r>
          </w:p>
        </w:tc>
      </w:tr>
      <w:tr w:rsidR="00CD1AAA" w:rsidRPr="00D015E7" w:rsidTr="00C13BB6">
        <w:trPr>
          <w:cantSplit/>
          <w:trHeight w:val="334"/>
        </w:trPr>
        <w:tc>
          <w:tcPr>
            <w:tcW w:w="1774" w:type="pct"/>
            <w:tcBorders>
              <w:top w:val="single" w:sz="4" w:space="0" w:color="auto"/>
              <w:left w:val="single" w:sz="4" w:space="0" w:color="auto"/>
              <w:bottom w:val="single" w:sz="4" w:space="0" w:color="auto"/>
              <w:right w:val="single" w:sz="4" w:space="0" w:color="auto"/>
            </w:tcBorders>
            <w:vAlign w:val="center"/>
          </w:tcPr>
          <w:p w:rsidR="00B77711" w:rsidRPr="00B77711" w:rsidRDefault="00B77711" w:rsidP="00F10328">
            <w:pPr>
              <w:rPr>
                <w:sz w:val="24"/>
                <w:szCs w:val="24"/>
              </w:rPr>
            </w:pPr>
            <w:r w:rsidRPr="00B77711">
              <w:rPr>
                <w:sz w:val="24"/>
                <w:szCs w:val="24"/>
              </w:rPr>
              <w:t>Количество часов ра</w:t>
            </w:r>
            <w:r>
              <w:rPr>
                <w:sz w:val="24"/>
                <w:szCs w:val="24"/>
              </w:rPr>
              <w:softHyphen/>
            </w:r>
            <w:r w:rsidRPr="00B77711">
              <w:rPr>
                <w:sz w:val="24"/>
                <w:szCs w:val="24"/>
              </w:rPr>
              <w:t>боты в день</w:t>
            </w:r>
          </w:p>
        </w:tc>
        <w:tc>
          <w:tcPr>
            <w:tcW w:w="653" w:type="pct"/>
            <w:tcBorders>
              <w:top w:val="single" w:sz="4" w:space="0" w:color="auto"/>
              <w:left w:val="single" w:sz="4" w:space="0" w:color="auto"/>
              <w:bottom w:val="single" w:sz="4" w:space="0" w:color="auto"/>
              <w:right w:val="single" w:sz="4" w:space="0" w:color="auto"/>
            </w:tcBorders>
            <w:vAlign w:val="center"/>
          </w:tcPr>
          <w:p w:rsidR="00B77711" w:rsidRPr="00B77711" w:rsidRDefault="00B77711" w:rsidP="00B77711">
            <w:pPr>
              <w:jc w:val="center"/>
              <w:rPr>
                <w:sz w:val="24"/>
                <w:szCs w:val="24"/>
              </w:rPr>
            </w:pPr>
            <w:proofErr w:type="spellStart"/>
            <w:r w:rsidRPr="00B77711">
              <w:rPr>
                <w:sz w:val="24"/>
                <w:szCs w:val="24"/>
              </w:rPr>
              <w:t>Т</w:t>
            </w:r>
            <w:r w:rsidR="000F4A81">
              <w:rPr>
                <w:sz w:val="24"/>
                <w:szCs w:val="24"/>
                <w:vertAlign w:val="subscript"/>
              </w:rPr>
              <w:t>ч</w:t>
            </w:r>
            <w:proofErr w:type="spellEnd"/>
          </w:p>
        </w:tc>
        <w:tc>
          <w:tcPr>
            <w:tcW w:w="706" w:type="pct"/>
            <w:tcBorders>
              <w:top w:val="single" w:sz="4" w:space="0" w:color="auto"/>
              <w:left w:val="single" w:sz="4" w:space="0" w:color="auto"/>
              <w:bottom w:val="single" w:sz="4" w:space="0" w:color="auto"/>
              <w:right w:val="single" w:sz="4" w:space="0" w:color="auto"/>
            </w:tcBorders>
            <w:vAlign w:val="center"/>
          </w:tcPr>
          <w:p w:rsidR="00B77711" w:rsidRPr="00B77711" w:rsidRDefault="00B77711" w:rsidP="00B77711">
            <w:pPr>
              <w:jc w:val="center"/>
              <w:rPr>
                <w:sz w:val="24"/>
                <w:szCs w:val="24"/>
              </w:rPr>
            </w:pPr>
            <w:r w:rsidRPr="00D015E7">
              <w:rPr>
                <w:sz w:val="24"/>
                <w:szCs w:val="24"/>
              </w:rPr>
              <w:t>ч</w:t>
            </w:r>
          </w:p>
        </w:tc>
        <w:tc>
          <w:tcPr>
            <w:tcW w:w="935" w:type="pct"/>
            <w:tcBorders>
              <w:top w:val="single" w:sz="4" w:space="0" w:color="auto"/>
              <w:left w:val="single" w:sz="4" w:space="0" w:color="auto"/>
              <w:bottom w:val="single" w:sz="4" w:space="0" w:color="auto"/>
              <w:right w:val="single" w:sz="4" w:space="0" w:color="auto"/>
            </w:tcBorders>
            <w:vAlign w:val="center"/>
          </w:tcPr>
          <w:p w:rsidR="00B77711" w:rsidRPr="009C6792" w:rsidRDefault="00B77711" w:rsidP="00B77711">
            <w:pPr>
              <w:jc w:val="center"/>
              <w:rPr>
                <w:sz w:val="24"/>
                <w:szCs w:val="24"/>
              </w:rPr>
            </w:pPr>
            <w:r w:rsidRPr="009C6792">
              <w:rPr>
                <w:sz w:val="24"/>
                <w:szCs w:val="24"/>
              </w:rPr>
              <w:t>8</w:t>
            </w:r>
          </w:p>
        </w:tc>
        <w:tc>
          <w:tcPr>
            <w:tcW w:w="932" w:type="pct"/>
            <w:tcBorders>
              <w:top w:val="single" w:sz="4" w:space="0" w:color="auto"/>
              <w:left w:val="single" w:sz="4" w:space="0" w:color="auto"/>
              <w:bottom w:val="single" w:sz="4" w:space="0" w:color="auto"/>
              <w:right w:val="single" w:sz="4" w:space="0" w:color="auto"/>
            </w:tcBorders>
            <w:vAlign w:val="center"/>
          </w:tcPr>
          <w:p w:rsidR="00B77711" w:rsidRPr="00D015E7" w:rsidRDefault="00B77711" w:rsidP="00B77711">
            <w:pPr>
              <w:jc w:val="center"/>
              <w:rPr>
                <w:sz w:val="24"/>
                <w:szCs w:val="24"/>
              </w:rPr>
            </w:pPr>
            <w:r w:rsidRPr="00D015E7">
              <w:rPr>
                <w:sz w:val="24"/>
                <w:szCs w:val="24"/>
              </w:rPr>
              <w:t>8</w:t>
            </w:r>
          </w:p>
        </w:tc>
      </w:tr>
      <w:tr w:rsidR="00CD1AAA" w:rsidRPr="00B77711" w:rsidTr="00C13BB6">
        <w:trPr>
          <w:cantSplit/>
          <w:trHeight w:val="334"/>
        </w:trPr>
        <w:tc>
          <w:tcPr>
            <w:tcW w:w="1774" w:type="pct"/>
            <w:tcBorders>
              <w:top w:val="single" w:sz="4" w:space="0" w:color="auto"/>
              <w:left w:val="single" w:sz="4" w:space="0" w:color="auto"/>
              <w:bottom w:val="single" w:sz="4" w:space="0" w:color="auto"/>
              <w:right w:val="single" w:sz="4" w:space="0" w:color="auto"/>
            </w:tcBorders>
            <w:vAlign w:val="center"/>
          </w:tcPr>
          <w:p w:rsidR="00B77711" w:rsidRPr="00B77711" w:rsidRDefault="00B77711" w:rsidP="00F10328">
            <w:pPr>
              <w:rPr>
                <w:sz w:val="24"/>
                <w:szCs w:val="24"/>
              </w:rPr>
            </w:pPr>
            <w:r w:rsidRPr="00B77711">
              <w:rPr>
                <w:sz w:val="24"/>
                <w:szCs w:val="24"/>
              </w:rPr>
              <w:t>Ставка налога на при</w:t>
            </w:r>
            <w:r>
              <w:rPr>
                <w:sz w:val="24"/>
                <w:szCs w:val="24"/>
              </w:rPr>
              <w:softHyphen/>
            </w:r>
            <w:r w:rsidRPr="00B77711">
              <w:rPr>
                <w:sz w:val="24"/>
                <w:szCs w:val="24"/>
              </w:rPr>
              <w:t>быль</w:t>
            </w:r>
          </w:p>
        </w:tc>
        <w:tc>
          <w:tcPr>
            <w:tcW w:w="653" w:type="pct"/>
            <w:tcBorders>
              <w:top w:val="single" w:sz="4" w:space="0" w:color="auto"/>
              <w:left w:val="single" w:sz="4" w:space="0" w:color="auto"/>
              <w:bottom w:val="single" w:sz="4" w:space="0" w:color="auto"/>
              <w:right w:val="single" w:sz="4" w:space="0" w:color="auto"/>
            </w:tcBorders>
            <w:vAlign w:val="center"/>
          </w:tcPr>
          <w:p w:rsidR="00B77711" w:rsidRPr="00B77711" w:rsidRDefault="00B77711" w:rsidP="00B77711">
            <w:pPr>
              <w:jc w:val="center"/>
              <w:rPr>
                <w:sz w:val="24"/>
                <w:szCs w:val="24"/>
              </w:rPr>
            </w:pPr>
            <w:r w:rsidRPr="00B77711">
              <w:rPr>
                <w:sz w:val="24"/>
                <w:szCs w:val="24"/>
              </w:rPr>
              <w:t>Н</w:t>
            </w:r>
            <w:r w:rsidR="000F4A81">
              <w:rPr>
                <w:sz w:val="24"/>
                <w:szCs w:val="24"/>
                <w:vertAlign w:val="subscript"/>
              </w:rPr>
              <w:t>п</w:t>
            </w:r>
          </w:p>
        </w:tc>
        <w:tc>
          <w:tcPr>
            <w:tcW w:w="706" w:type="pct"/>
            <w:tcBorders>
              <w:top w:val="single" w:sz="4" w:space="0" w:color="auto"/>
              <w:left w:val="single" w:sz="4" w:space="0" w:color="auto"/>
              <w:bottom w:val="single" w:sz="4" w:space="0" w:color="auto"/>
              <w:right w:val="single" w:sz="4" w:space="0" w:color="auto"/>
            </w:tcBorders>
            <w:vAlign w:val="center"/>
          </w:tcPr>
          <w:p w:rsidR="00B77711" w:rsidRPr="00B77711" w:rsidRDefault="00B77711" w:rsidP="00B77711">
            <w:pPr>
              <w:jc w:val="center"/>
              <w:rPr>
                <w:sz w:val="24"/>
                <w:szCs w:val="24"/>
              </w:rPr>
            </w:pPr>
            <w:r w:rsidRPr="00B77711">
              <w:rPr>
                <w:sz w:val="24"/>
                <w:szCs w:val="24"/>
              </w:rPr>
              <w:t>%</w:t>
            </w:r>
          </w:p>
        </w:tc>
        <w:tc>
          <w:tcPr>
            <w:tcW w:w="935" w:type="pct"/>
            <w:tcBorders>
              <w:top w:val="single" w:sz="4" w:space="0" w:color="auto"/>
              <w:left w:val="single" w:sz="4" w:space="0" w:color="auto"/>
              <w:bottom w:val="single" w:sz="4" w:space="0" w:color="auto"/>
              <w:right w:val="single" w:sz="4" w:space="0" w:color="auto"/>
            </w:tcBorders>
            <w:vAlign w:val="center"/>
          </w:tcPr>
          <w:p w:rsidR="00B77711" w:rsidRPr="009C6792" w:rsidRDefault="009C6792" w:rsidP="00B77711">
            <w:pPr>
              <w:jc w:val="center"/>
              <w:rPr>
                <w:sz w:val="24"/>
                <w:szCs w:val="24"/>
                <w:lang w:val="en-US"/>
              </w:rPr>
            </w:pPr>
            <w:r w:rsidRPr="009C6792">
              <w:rPr>
                <w:sz w:val="24"/>
                <w:szCs w:val="24"/>
                <w:lang w:val="en-US"/>
              </w:rPr>
              <w:t>18</w:t>
            </w:r>
          </w:p>
        </w:tc>
        <w:tc>
          <w:tcPr>
            <w:tcW w:w="932" w:type="pct"/>
            <w:tcBorders>
              <w:top w:val="single" w:sz="4" w:space="0" w:color="auto"/>
              <w:left w:val="single" w:sz="4" w:space="0" w:color="auto"/>
              <w:bottom w:val="single" w:sz="4" w:space="0" w:color="auto"/>
              <w:right w:val="single" w:sz="4" w:space="0" w:color="auto"/>
            </w:tcBorders>
            <w:vAlign w:val="center"/>
          </w:tcPr>
          <w:p w:rsidR="00B77711" w:rsidRPr="009C6792" w:rsidRDefault="00B77711" w:rsidP="00B77711">
            <w:pPr>
              <w:jc w:val="center"/>
              <w:rPr>
                <w:sz w:val="24"/>
                <w:szCs w:val="24"/>
              </w:rPr>
            </w:pPr>
            <w:r w:rsidRPr="009C6792">
              <w:rPr>
                <w:sz w:val="24"/>
                <w:szCs w:val="24"/>
              </w:rPr>
              <w:t>18</w:t>
            </w:r>
          </w:p>
        </w:tc>
      </w:tr>
    </w:tbl>
    <w:p w:rsidR="00C05455" w:rsidRDefault="00C05455" w:rsidP="009877EA">
      <w:pPr>
        <w:pStyle w:val="a7"/>
      </w:pPr>
    </w:p>
    <w:p w:rsidR="00D015E7" w:rsidRDefault="00D015E7" w:rsidP="009877EA">
      <w:pPr>
        <w:pStyle w:val="a7"/>
      </w:pPr>
      <w:r w:rsidRPr="00D015E7">
        <w:t xml:space="preserve">Общие капитальные </w:t>
      </w:r>
      <w:r w:rsidR="00C13BB6">
        <w:t>вложения</w:t>
      </w:r>
      <w:r w:rsidRPr="00D015E7">
        <w:t xml:space="preserve"> </w:t>
      </w:r>
      <w:r>
        <w:t>заказчика</w:t>
      </w:r>
      <w:r w:rsidR="00C13BB6">
        <w:t xml:space="preserve"> (потребителя)</w:t>
      </w:r>
      <w:r w:rsidRPr="00D015E7">
        <w:t xml:space="preserve"> </w:t>
      </w:r>
      <w:r w:rsidR="00C13BB6">
        <w:t>рассчитываются по формуле</w:t>
      </w:r>
      <w:r>
        <w:t>:</w:t>
      </w:r>
    </w:p>
    <w:p w:rsidR="00D015E7" w:rsidRDefault="00D015E7" w:rsidP="009877EA">
      <w:pPr>
        <w:pStyle w:val="a7"/>
      </w:pPr>
    </w:p>
    <w:tbl>
      <w:tblPr>
        <w:tblStyle w:val="af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D015E7" w:rsidTr="0010014E">
        <w:tc>
          <w:tcPr>
            <w:tcW w:w="500" w:type="pct"/>
            <w:shd w:val="clear" w:color="auto" w:fill="auto"/>
            <w:tcMar>
              <w:left w:w="0" w:type="dxa"/>
              <w:right w:w="0" w:type="dxa"/>
            </w:tcMar>
            <w:vAlign w:val="center"/>
          </w:tcPr>
          <w:p w:rsidR="00D015E7" w:rsidRDefault="00D015E7" w:rsidP="0010014E">
            <w:pPr>
              <w:pStyle w:val="a7"/>
              <w:ind w:firstLine="0"/>
              <w:jc w:val="center"/>
            </w:pPr>
          </w:p>
        </w:tc>
        <w:tc>
          <w:tcPr>
            <w:tcW w:w="4000" w:type="pct"/>
            <w:shd w:val="clear" w:color="auto" w:fill="auto"/>
            <w:tcMar>
              <w:left w:w="0" w:type="dxa"/>
              <w:right w:w="0" w:type="dxa"/>
            </w:tcMar>
            <w:vAlign w:val="center"/>
          </w:tcPr>
          <w:p w:rsidR="00D015E7" w:rsidRPr="008465F1" w:rsidRDefault="008F0EE1" w:rsidP="0010014E">
            <w:pPr>
              <w:pStyle w:val="a7"/>
              <w:ind w:firstLine="0"/>
              <w:jc w:val="center"/>
              <w:rPr>
                <w:lang w:val="en-US"/>
              </w:rPr>
            </w:pPr>
            <w:r w:rsidRPr="00E46E50">
              <w:rPr>
                <w:position w:val="-16"/>
              </w:rPr>
              <w:object w:dxaOrig="3720" w:dyaOrig="420">
                <v:shape id="_x0000_i1088" type="#_x0000_t75" style="width:186.75pt;height:21pt" o:ole="">
                  <v:imagedata r:id="rId134" o:title=""/>
                </v:shape>
                <o:OLEObject Type="Embed" ProgID="Equation.DSMT4" ShapeID="_x0000_i1088" DrawAspect="Content" ObjectID="_1491249041" r:id="rId135"/>
              </w:object>
            </w:r>
          </w:p>
        </w:tc>
        <w:tc>
          <w:tcPr>
            <w:tcW w:w="500" w:type="pct"/>
            <w:shd w:val="clear" w:color="auto" w:fill="auto"/>
            <w:tcMar>
              <w:left w:w="0" w:type="dxa"/>
              <w:right w:w="0" w:type="dxa"/>
            </w:tcMar>
            <w:vAlign w:val="center"/>
          </w:tcPr>
          <w:p w:rsidR="00D015E7" w:rsidRDefault="00D015E7" w:rsidP="00D015E7">
            <w:pPr>
              <w:pStyle w:val="a7"/>
              <w:ind w:firstLine="0"/>
              <w:jc w:val="right"/>
            </w:pPr>
            <w:r>
              <w:t>(7.24)</w:t>
            </w:r>
          </w:p>
        </w:tc>
      </w:tr>
    </w:tbl>
    <w:p w:rsidR="00D015E7" w:rsidRDefault="00D015E7" w:rsidP="009877EA">
      <w:pPr>
        <w:pStyle w:val="a7"/>
      </w:pPr>
    </w:p>
    <w:p w:rsidR="00D015E7" w:rsidRDefault="00D015E7" w:rsidP="00D015E7">
      <w:pPr>
        <w:pStyle w:val="aff9"/>
        <w:rPr>
          <w:lang w:val="ru-RU"/>
        </w:rPr>
      </w:pPr>
      <w:r>
        <w:rPr>
          <w:lang w:val="ru-RU"/>
        </w:rPr>
        <w:t>где</w:t>
      </w:r>
      <w:r>
        <w:rPr>
          <w:lang w:val="ru-RU"/>
        </w:rPr>
        <w:tab/>
        <w:t>К</w:t>
      </w:r>
      <w:r w:rsidR="00E46E50">
        <w:rPr>
          <w:vertAlign w:val="subscript"/>
          <w:lang w:val="ru-RU"/>
        </w:rPr>
        <w:t>пр</w:t>
      </w:r>
      <w:r>
        <w:rPr>
          <w:lang w:val="ru-RU"/>
        </w:rPr>
        <w:t xml:space="preserve"> – </w:t>
      </w:r>
      <w:r w:rsidRPr="00D015E7">
        <w:rPr>
          <w:lang w:val="ru-RU"/>
        </w:rPr>
        <w:t>затраты пользователя на приобретение П</w:t>
      </w:r>
      <w:r w:rsidR="00C13BB6">
        <w:rPr>
          <w:lang w:val="ru-RU"/>
        </w:rPr>
        <w:t>О</w:t>
      </w:r>
      <w:r w:rsidRPr="00D015E7">
        <w:rPr>
          <w:lang w:val="ru-RU"/>
        </w:rPr>
        <w:t xml:space="preserve"> по отпускной цене у разработчика с учетом стоимо</w:t>
      </w:r>
      <w:r>
        <w:rPr>
          <w:lang w:val="ru-RU"/>
        </w:rPr>
        <w:t>сти услуг по эксплуатации, руб.</w:t>
      </w:r>
      <w:r w:rsidRPr="00D015E7">
        <w:rPr>
          <w:lang w:val="ru-RU"/>
        </w:rPr>
        <w:t>;</w:t>
      </w:r>
    </w:p>
    <w:p w:rsidR="00D015E7" w:rsidRDefault="00D015E7" w:rsidP="00D015E7">
      <w:pPr>
        <w:pStyle w:val="aff9"/>
        <w:rPr>
          <w:lang w:val="ru-RU"/>
        </w:rPr>
      </w:pPr>
      <w:r>
        <w:rPr>
          <w:lang w:val="ru-RU"/>
        </w:rPr>
        <w:tab/>
      </w:r>
      <w:r w:rsidR="00C13BB6">
        <w:rPr>
          <w:lang w:val="ru-RU"/>
        </w:rPr>
        <w:t>К</w:t>
      </w:r>
      <w:r w:rsidR="008F0EE1">
        <w:rPr>
          <w:vertAlign w:val="subscript"/>
          <w:lang w:val="ru-RU"/>
        </w:rPr>
        <w:t>ос</w:t>
      </w:r>
      <w:r w:rsidR="00C13BB6">
        <w:rPr>
          <w:lang w:val="ru-RU"/>
        </w:rPr>
        <w:t xml:space="preserve"> – </w:t>
      </w:r>
      <w:r w:rsidR="00C13BB6" w:rsidRPr="00C13BB6">
        <w:rPr>
          <w:lang w:val="ru-RU"/>
        </w:rPr>
        <w:t>затраты по</w:t>
      </w:r>
      <w:r w:rsidR="00C13BB6">
        <w:rPr>
          <w:lang w:val="ru-RU"/>
        </w:rPr>
        <w:t>льзователя на освоение ПС, руб.</w:t>
      </w:r>
      <w:r w:rsidR="00C13BB6" w:rsidRPr="00C13BB6">
        <w:rPr>
          <w:lang w:val="ru-RU"/>
        </w:rPr>
        <w:t>;</w:t>
      </w:r>
    </w:p>
    <w:p w:rsidR="00C13BB6" w:rsidRDefault="00C13BB6" w:rsidP="00D015E7">
      <w:pPr>
        <w:pStyle w:val="aff9"/>
        <w:rPr>
          <w:lang w:val="ru-RU"/>
        </w:rPr>
      </w:pPr>
      <w:r>
        <w:rPr>
          <w:lang w:val="ru-RU"/>
        </w:rPr>
        <w:tab/>
        <w:t>К</w:t>
      </w:r>
      <w:r w:rsidR="008F0EE1">
        <w:rPr>
          <w:vertAlign w:val="subscript"/>
          <w:lang w:val="ru-RU"/>
        </w:rPr>
        <w:t>с</w:t>
      </w:r>
      <w:r>
        <w:rPr>
          <w:lang w:val="ru-RU"/>
        </w:rPr>
        <w:t xml:space="preserve"> – </w:t>
      </w:r>
      <w:r w:rsidRPr="00C13BB6">
        <w:rPr>
          <w:lang w:val="ru-RU"/>
        </w:rPr>
        <w:t>затраты пользователя на оплату услуг по с</w:t>
      </w:r>
      <w:r>
        <w:rPr>
          <w:lang w:val="ru-RU"/>
        </w:rPr>
        <w:t xml:space="preserve">опровождению ПО, </w:t>
      </w:r>
      <w:r w:rsidRPr="00C13BB6">
        <w:rPr>
          <w:lang w:val="ru-RU"/>
        </w:rPr>
        <w:t>руб.;</w:t>
      </w:r>
    </w:p>
    <w:p w:rsidR="00C13BB6" w:rsidRDefault="00C13BB6" w:rsidP="00D015E7">
      <w:pPr>
        <w:pStyle w:val="aff9"/>
        <w:rPr>
          <w:lang w:val="ru-RU"/>
        </w:rPr>
      </w:pPr>
      <w:r>
        <w:rPr>
          <w:lang w:val="ru-RU"/>
        </w:rPr>
        <w:tab/>
      </w:r>
      <w:proofErr w:type="spellStart"/>
      <w:r>
        <w:rPr>
          <w:lang w:val="ru-RU"/>
        </w:rPr>
        <w:t>К</w:t>
      </w:r>
      <w:r w:rsidR="008F0EE1">
        <w:rPr>
          <w:vertAlign w:val="subscript"/>
          <w:lang w:val="ru-RU"/>
        </w:rPr>
        <w:t>тс</w:t>
      </w:r>
      <w:proofErr w:type="spellEnd"/>
      <w:r>
        <w:rPr>
          <w:lang w:val="ru-RU"/>
        </w:rPr>
        <w:t xml:space="preserve"> – </w:t>
      </w:r>
      <w:r w:rsidRPr="00C13BB6">
        <w:rPr>
          <w:lang w:val="ru-RU"/>
        </w:rPr>
        <w:t>затраты на доукомплектование ВТ техническими средствам</w:t>
      </w:r>
      <w:r>
        <w:rPr>
          <w:lang w:val="ru-RU"/>
        </w:rPr>
        <w:t xml:space="preserve">и в связи с внедрением нового ПО, </w:t>
      </w:r>
      <w:r w:rsidRPr="00C13BB6">
        <w:rPr>
          <w:lang w:val="ru-RU"/>
        </w:rPr>
        <w:t>руб.;</w:t>
      </w:r>
    </w:p>
    <w:p w:rsidR="00C13BB6" w:rsidRPr="00C13BB6" w:rsidRDefault="00C13BB6" w:rsidP="00D015E7">
      <w:pPr>
        <w:pStyle w:val="aff9"/>
        <w:rPr>
          <w:lang w:val="ru-RU"/>
        </w:rPr>
      </w:pPr>
      <w:r>
        <w:rPr>
          <w:lang w:val="ru-RU"/>
        </w:rPr>
        <w:tab/>
      </w:r>
      <w:proofErr w:type="spellStart"/>
      <w:r>
        <w:rPr>
          <w:lang w:val="ru-RU"/>
        </w:rPr>
        <w:t>К</w:t>
      </w:r>
      <w:r w:rsidR="008F0EE1">
        <w:rPr>
          <w:vertAlign w:val="subscript"/>
          <w:lang w:val="ru-RU"/>
        </w:rPr>
        <w:t>об</w:t>
      </w:r>
      <w:proofErr w:type="spellEnd"/>
      <w:r>
        <w:rPr>
          <w:lang w:val="ru-RU"/>
        </w:rPr>
        <w:t xml:space="preserve"> – </w:t>
      </w:r>
      <w:r w:rsidRPr="00C13BB6">
        <w:rPr>
          <w:lang w:val="ru-RU"/>
        </w:rPr>
        <w:t>затраты на пополнение оборо</w:t>
      </w:r>
      <w:r>
        <w:rPr>
          <w:lang w:val="ru-RU"/>
        </w:rPr>
        <w:t>тных средств в связи с использо</w:t>
      </w:r>
      <w:r w:rsidRPr="00C13BB6">
        <w:rPr>
          <w:lang w:val="ru-RU"/>
        </w:rPr>
        <w:t>ванием нового П</w:t>
      </w:r>
      <w:r>
        <w:rPr>
          <w:lang w:val="ru-RU"/>
        </w:rPr>
        <w:t xml:space="preserve">О, </w:t>
      </w:r>
      <w:r w:rsidRPr="00C13BB6">
        <w:rPr>
          <w:lang w:val="ru-RU"/>
        </w:rPr>
        <w:t>руб.</w:t>
      </w:r>
    </w:p>
    <w:p w:rsidR="00C13BB6" w:rsidRDefault="00C13BB6" w:rsidP="0010014E">
      <w:pPr>
        <w:pStyle w:val="a7"/>
      </w:pPr>
    </w:p>
    <w:tbl>
      <w:tblPr>
        <w:tblStyle w:val="af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10014E" w:rsidTr="0010014E">
        <w:tc>
          <w:tcPr>
            <w:tcW w:w="500" w:type="pct"/>
            <w:shd w:val="clear" w:color="auto" w:fill="auto"/>
            <w:tcMar>
              <w:left w:w="0" w:type="dxa"/>
              <w:right w:w="0" w:type="dxa"/>
            </w:tcMar>
            <w:vAlign w:val="center"/>
          </w:tcPr>
          <w:p w:rsidR="0010014E" w:rsidRDefault="0010014E" w:rsidP="0010014E">
            <w:pPr>
              <w:pStyle w:val="a7"/>
              <w:ind w:firstLine="0"/>
              <w:jc w:val="center"/>
            </w:pPr>
          </w:p>
        </w:tc>
        <w:tc>
          <w:tcPr>
            <w:tcW w:w="4000" w:type="pct"/>
            <w:shd w:val="clear" w:color="auto" w:fill="auto"/>
            <w:tcMar>
              <w:left w:w="0" w:type="dxa"/>
              <w:right w:w="0" w:type="dxa"/>
            </w:tcMar>
            <w:vAlign w:val="center"/>
          </w:tcPr>
          <w:p w:rsidR="0010014E" w:rsidRPr="008465F1" w:rsidRDefault="009B1A37" w:rsidP="0010014E">
            <w:pPr>
              <w:pStyle w:val="a7"/>
              <w:ind w:firstLine="0"/>
              <w:jc w:val="center"/>
              <w:rPr>
                <w:lang w:val="en-US"/>
              </w:rPr>
            </w:pPr>
            <w:r w:rsidRPr="0010014E">
              <w:rPr>
                <w:position w:val="-34"/>
              </w:rPr>
              <w:object w:dxaOrig="5160" w:dyaOrig="820">
                <v:shape id="_x0000_i1089" type="#_x0000_t75" style="width:258.75pt;height:41.25pt" o:ole="">
                  <v:imagedata r:id="rId136" o:title=""/>
                </v:shape>
                <o:OLEObject Type="Embed" ProgID="Equation.DSMT4" ShapeID="_x0000_i1089" DrawAspect="Content" ObjectID="_1491249042" r:id="rId137"/>
              </w:object>
            </w:r>
          </w:p>
        </w:tc>
        <w:tc>
          <w:tcPr>
            <w:tcW w:w="500" w:type="pct"/>
            <w:shd w:val="clear" w:color="auto" w:fill="auto"/>
            <w:tcMar>
              <w:left w:w="0" w:type="dxa"/>
              <w:right w:w="0" w:type="dxa"/>
            </w:tcMar>
            <w:vAlign w:val="center"/>
          </w:tcPr>
          <w:p w:rsidR="0010014E" w:rsidRDefault="0010014E" w:rsidP="0010014E">
            <w:pPr>
              <w:pStyle w:val="a7"/>
              <w:ind w:firstLine="0"/>
              <w:jc w:val="right"/>
            </w:pPr>
          </w:p>
        </w:tc>
      </w:tr>
    </w:tbl>
    <w:p w:rsidR="0010014E" w:rsidRDefault="0010014E" w:rsidP="0010014E">
      <w:pPr>
        <w:pStyle w:val="a7"/>
      </w:pPr>
    </w:p>
    <w:p w:rsidR="00E46E50" w:rsidRDefault="00E46E50" w:rsidP="0010014E">
      <w:pPr>
        <w:pStyle w:val="a7"/>
      </w:pPr>
      <w:r w:rsidRPr="00E46E50">
        <w:t>Экономия затрат на заработную плату</w:t>
      </w:r>
      <w:r w:rsidR="00730916">
        <w:t xml:space="preserve"> </w:t>
      </w:r>
      <w:r w:rsidRPr="00E46E50">
        <w:t>(С</w:t>
      </w:r>
      <w:r w:rsidR="008F0EE1">
        <w:rPr>
          <w:vertAlign w:val="subscript"/>
        </w:rPr>
        <w:t>з</w:t>
      </w:r>
      <w:r w:rsidRPr="00E46E50">
        <w:t>) при использовании нового П</w:t>
      </w:r>
      <w:r>
        <w:t>О</w:t>
      </w:r>
      <w:r w:rsidRPr="00E46E50">
        <w:t xml:space="preserve"> в расчете на объем выполненных работ</w:t>
      </w:r>
      <w:r>
        <w:t xml:space="preserve"> определяется по формуле</w:t>
      </w:r>
      <w:r w:rsidRPr="00E46E50">
        <w:t>:</w:t>
      </w:r>
    </w:p>
    <w:p w:rsidR="00E46E50" w:rsidRDefault="00E46E50" w:rsidP="0010014E">
      <w:pPr>
        <w:pStyle w:val="a7"/>
      </w:pPr>
    </w:p>
    <w:tbl>
      <w:tblPr>
        <w:tblStyle w:val="af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E46E50" w:rsidTr="00324A7D">
        <w:tc>
          <w:tcPr>
            <w:tcW w:w="500" w:type="pct"/>
            <w:shd w:val="clear" w:color="auto" w:fill="auto"/>
            <w:tcMar>
              <w:left w:w="0" w:type="dxa"/>
              <w:right w:w="0" w:type="dxa"/>
            </w:tcMar>
            <w:vAlign w:val="center"/>
          </w:tcPr>
          <w:p w:rsidR="00E46E50" w:rsidRDefault="00E46E50" w:rsidP="00324A7D">
            <w:pPr>
              <w:pStyle w:val="a7"/>
              <w:ind w:firstLine="0"/>
              <w:jc w:val="center"/>
            </w:pPr>
          </w:p>
        </w:tc>
        <w:tc>
          <w:tcPr>
            <w:tcW w:w="4000" w:type="pct"/>
            <w:shd w:val="clear" w:color="auto" w:fill="auto"/>
            <w:tcMar>
              <w:left w:w="0" w:type="dxa"/>
              <w:right w:w="0" w:type="dxa"/>
            </w:tcMar>
            <w:vAlign w:val="center"/>
          </w:tcPr>
          <w:p w:rsidR="00E46E50" w:rsidRPr="008465F1" w:rsidRDefault="008F0EE1" w:rsidP="00324A7D">
            <w:pPr>
              <w:pStyle w:val="a7"/>
              <w:ind w:firstLine="0"/>
              <w:jc w:val="center"/>
              <w:rPr>
                <w:lang w:val="en-US"/>
              </w:rPr>
            </w:pPr>
            <w:r w:rsidRPr="00D015E7">
              <w:rPr>
                <w:position w:val="-12"/>
              </w:rPr>
              <w:object w:dxaOrig="1560" w:dyaOrig="380">
                <v:shape id="_x0000_i1090" type="#_x0000_t75" style="width:78pt;height:18.75pt" o:ole="">
                  <v:imagedata r:id="rId138" o:title=""/>
                </v:shape>
                <o:OLEObject Type="Embed" ProgID="Equation.DSMT4" ShapeID="_x0000_i1090" DrawAspect="Content" ObjectID="_1491249043" r:id="rId139"/>
              </w:object>
            </w:r>
          </w:p>
        </w:tc>
        <w:tc>
          <w:tcPr>
            <w:tcW w:w="500" w:type="pct"/>
            <w:shd w:val="clear" w:color="auto" w:fill="auto"/>
            <w:tcMar>
              <w:left w:w="0" w:type="dxa"/>
              <w:right w:w="0" w:type="dxa"/>
            </w:tcMar>
            <w:vAlign w:val="center"/>
          </w:tcPr>
          <w:p w:rsidR="00E46E50" w:rsidRDefault="00E46E50" w:rsidP="00324A7D">
            <w:pPr>
              <w:pStyle w:val="a7"/>
              <w:ind w:firstLine="0"/>
              <w:jc w:val="right"/>
            </w:pPr>
            <w:r>
              <w:t>(7.25)</w:t>
            </w:r>
          </w:p>
        </w:tc>
      </w:tr>
    </w:tbl>
    <w:p w:rsidR="00E46E50" w:rsidRDefault="00E46E50" w:rsidP="0010014E">
      <w:pPr>
        <w:pStyle w:val="a7"/>
      </w:pPr>
    </w:p>
    <w:p w:rsidR="008F0EE1" w:rsidRDefault="008F0EE1" w:rsidP="008F0EE1">
      <w:pPr>
        <w:pStyle w:val="aff9"/>
        <w:rPr>
          <w:lang w:val="ru-RU"/>
        </w:rPr>
      </w:pPr>
      <w:r>
        <w:rPr>
          <w:lang w:val="ru-RU"/>
        </w:rPr>
        <w:t>где</w:t>
      </w:r>
      <w:r>
        <w:rPr>
          <w:lang w:val="ru-RU"/>
        </w:rPr>
        <w:tab/>
      </w:r>
      <w:proofErr w:type="spellStart"/>
      <w:r w:rsidR="00FA6D1D">
        <w:rPr>
          <w:lang w:val="ru-RU"/>
        </w:rPr>
        <w:t>С</w:t>
      </w:r>
      <w:r w:rsidR="00FA6D1D">
        <w:rPr>
          <w:vertAlign w:val="subscript"/>
          <w:lang w:val="ru-RU"/>
        </w:rPr>
        <w:t>зе</w:t>
      </w:r>
      <w:proofErr w:type="spellEnd"/>
      <w:r w:rsidR="00FA6D1D">
        <w:rPr>
          <w:lang w:val="ru-RU"/>
        </w:rPr>
        <w:t xml:space="preserve"> – </w:t>
      </w:r>
      <w:r w:rsidR="00FA6D1D" w:rsidRPr="00FA6D1D">
        <w:rPr>
          <w:lang w:val="ru-RU"/>
        </w:rPr>
        <w:t xml:space="preserve">экономия затрат на заработную плату при решении </w:t>
      </w:r>
      <w:r w:rsidR="00FA6D1D">
        <w:rPr>
          <w:lang w:val="ru-RU"/>
        </w:rPr>
        <w:t>задач c использованием нового ПО на 1 задачу,</w:t>
      </w:r>
      <w:r w:rsidR="00FA6D1D" w:rsidRPr="00FA6D1D">
        <w:rPr>
          <w:lang w:val="ru-RU"/>
        </w:rPr>
        <w:t xml:space="preserve"> </w:t>
      </w:r>
      <w:r w:rsidR="00FA6D1D">
        <w:rPr>
          <w:lang w:val="ru-RU"/>
        </w:rPr>
        <w:t>руб.</w:t>
      </w:r>
      <w:r w:rsidR="00FA6D1D" w:rsidRPr="00FA6D1D">
        <w:rPr>
          <w:lang w:val="ru-RU"/>
        </w:rPr>
        <w:t>;</w:t>
      </w:r>
    </w:p>
    <w:p w:rsidR="00FA6D1D" w:rsidRDefault="00FA6D1D" w:rsidP="008F0EE1">
      <w:pPr>
        <w:pStyle w:val="aff9"/>
        <w:rPr>
          <w:lang w:val="ru-RU"/>
        </w:rPr>
      </w:pPr>
      <w:r>
        <w:rPr>
          <w:lang w:val="ru-RU"/>
        </w:rPr>
        <w:lastRenderedPageBreak/>
        <w:tab/>
        <w:t>А</w:t>
      </w:r>
      <w:r>
        <w:rPr>
          <w:vertAlign w:val="subscript"/>
          <w:lang w:val="ru-RU"/>
        </w:rPr>
        <w:t>2</w:t>
      </w:r>
      <w:r>
        <w:rPr>
          <w:lang w:val="ru-RU"/>
        </w:rPr>
        <w:t xml:space="preserve"> – </w:t>
      </w:r>
      <w:r w:rsidRPr="00FA6D1D">
        <w:rPr>
          <w:lang w:val="ru-RU"/>
        </w:rPr>
        <w:t>объем выполненных работ с использованием нового ПО (задач)</w:t>
      </w:r>
      <w:r>
        <w:rPr>
          <w:lang w:val="ru-RU"/>
        </w:rPr>
        <w:t>.</w:t>
      </w:r>
    </w:p>
    <w:p w:rsidR="00FA6D1D" w:rsidRDefault="00FA6D1D" w:rsidP="00FA6D1D">
      <w:pPr>
        <w:pStyle w:val="a7"/>
      </w:pPr>
      <w:r w:rsidRPr="00FA6D1D">
        <w:t>Экономия затрат на заработную плату в расчете на 1 задачу рассчитывается по формуле:</w:t>
      </w:r>
    </w:p>
    <w:p w:rsidR="00FA6D1D" w:rsidRDefault="00FA6D1D" w:rsidP="00FA6D1D">
      <w:pPr>
        <w:pStyle w:val="a7"/>
      </w:pPr>
    </w:p>
    <w:tbl>
      <w:tblPr>
        <w:tblStyle w:val="af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FA6D1D" w:rsidTr="00324A7D">
        <w:tc>
          <w:tcPr>
            <w:tcW w:w="500" w:type="pct"/>
            <w:shd w:val="clear" w:color="auto" w:fill="auto"/>
            <w:tcMar>
              <w:left w:w="0" w:type="dxa"/>
              <w:right w:w="0" w:type="dxa"/>
            </w:tcMar>
            <w:vAlign w:val="center"/>
          </w:tcPr>
          <w:p w:rsidR="00FA6D1D" w:rsidRDefault="00FA6D1D" w:rsidP="00324A7D">
            <w:pPr>
              <w:pStyle w:val="a7"/>
              <w:ind w:firstLine="0"/>
              <w:jc w:val="center"/>
            </w:pPr>
          </w:p>
        </w:tc>
        <w:tc>
          <w:tcPr>
            <w:tcW w:w="4000" w:type="pct"/>
            <w:shd w:val="clear" w:color="auto" w:fill="auto"/>
            <w:tcMar>
              <w:left w:w="0" w:type="dxa"/>
              <w:right w:w="0" w:type="dxa"/>
            </w:tcMar>
            <w:vAlign w:val="center"/>
          </w:tcPr>
          <w:p w:rsidR="00FA6D1D" w:rsidRPr="008465F1" w:rsidRDefault="00FA6D1D" w:rsidP="00324A7D">
            <w:pPr>
              <w:pStyle w:val="a7"/>
              <w:ind w:firstLine="0"/>
              <w:jc w:val="center"/>
              <w:rPr>
                <w:lang w:val="en-US"/>
              </w:rPr>
            </w:pPr>
            <w:r w:rsidRPr="00FA6D1D">
              <w:rPr>
                <w:position w:val="-38"/>
              </w:rPr>
              <w:object w:dxaOrig="2560" w:dyaOrig="820">
                <v:shape id="_x0000_i1091" type="#_x0000_t75" style="width:128.25pt;height:41.25pt" o:ole="">
                  <v:imagedata r:id="rId140" o:title=""/>
                </v:shape>
                <o:OLEObject Type="Embed" ProgID="Equation.DSMT4" ShapeID="_x0000_i1091" DrawAspect="Content" ObjectID="_1491249044" r:id="rId141"/>
              </w:object>
            </w:r>
          </w:p>
        </w:tc>
        <w:tc>
          <w:tcPr>
            <w:tcW w:w="500" w:type="pct"/>
            <w:shd w:val="clear" w:color="auto" w:fill="auto"/>
            <w:tcMar>
              <w:left w:w="0" w:type="dxa"/>
              <w:right w:w="0" w:type="dxa"/>
            </w:tcMar>
            <w:vAlign w:val="center"/>
          </w:tcPr>
          <w:p w:rsidR="00FA6D1D" w:rsidRDefault="00FA6D1D" w:rsidP="00FA6D1D">
            <w:pPr>
              <w:pStyle w:val="a7"/>
              <w:ind w:firstLine="0"/>
              <w:jc w:val="right"/>
            </w:pPr>
            <w:r>
              <w:t>(7.26)</w:t>
            </w:r>
          </w:p>
        </w:tc>
      </w:tr>
    </w:tbl>
    <w:p w:rsidR="00FA6D1D" w:rsidRDefault="00FA6D1D" w:rsidP="00FA6D1D">
      <w:pPr>
        <w:pStyle w:val="a7"/>
      </w:pPr>
    </w:p>
    <w:p w:rsidR="00FA6D1D" w:rsidRDefault="00FA6D1D" w:rsidP="00FA6D1D">
      <w:pPr>
        <w:pStyle w:val="aff9"/>
        <w:rPr>
          <w:lang w:val="ru-RU"/>
        </w:rPr>
      </w:pPr>
      <w:r>
        <w:rPr>
          <w:lang w:val="ru-RU"/>
        </w:rPr>
        <w:t>где</w:t>
      </w:r>
      <w:r>
        <w:rPr>
          <w:lang w:val="ru-RU"/>
        </w:rPr>
        <w:tab/>
      </w:r>
      <w:proofErr w:type="spellStart"/>
      <w:r w:rsidR="00673B21">
        <w:rPr>
          <w:lang w:val="ru-RU"/>
        </w:rPr>
        <w:t>З</w:t>
      </w:r>
      <w:r w:rsidR="00673B21">
        <w:rPr>
          <w:vertAlign w:val="subscript"/>
          <w:lang w:val="ru-RU"/>
        </w:rPr>
        <w:t>см</w:t>
      </w:r>
      <w:proofErr w:type="spellEnd"/>
      <w:r w:rsidR="00673B21">
        <w:rPr>
          <w:lang w:val="ru-RU"/>
        </w:rPr>
        <w:t xml:space="preserve"> – </w:t>
      </w:r>
      <w:r w:rsidR="00673B21" w:rsidRPr="00673B21">
        <w:rPr>
          <w:lang w:val="ru-RU"/>
        </w:rPr>
        <w:t>среднемесячная заработная п</w:t>
      </w:r>
      <w:r w:rsidR="00673B21">
        <w:rPr>
          <w:lang w:val="ru-RU"/>
        </w:rPr>
        <w:t>лата одного программиста, руб.;</w:t>
      </w:r>
    </w:p>
    <w:p w:rsidR="00673B21" w:rsidRDefault="00673B21" w:rsidP="00FA6D1D">
      <w:pPr>
        <w:pStyle w:val="aff9"/>
        <w:rPr>
          <w:lang w:val="ru-RU"/>
        </w:rPr>
      </w:pPr>
      <w:r>
        <w:rPr>
          <w:lang w:val="ru-RU"/>
        </w:rPr>
        <w:tab/>
        <w:t>Т</w:t>
      </w:r>
      <w:r>
        <w:rPr>
          <w:vertAlign w:val="subscript"/>
          <w:lang w:val="ru-RU"/>
        </w:rPr>
        <w:t>с1</w:t>
      </w:r>
      <w:r>
        <w:rPr>
          <w:lang w:val="ru-RU"/>
        </w:rPr>
        <w:t>, Т</w:t>
      </w:r>
      <w:r w:rsidR="00BA677E">
        <w:rPr>
          <w:vertAlign w:val="subscript"/>
          <w:lang w:val="ru-RU"/>
        </w:rPr>
        <w:t>с2</w:t>
      </w:r>
      <w:r w:rsidR="00BA677E">
        <w:rPr>
          <w:lang w:val="ru-RU"/>
        </w:rPr>
        <w:t xml:space="preserve"> – </w:t>
      </w:r>
      <w:r w:rsidR="00BA677E" w:rsidRPr="00BA677E">
        <w:rPr>
          <w:lang w:val="ru-RU"/>
        </w:rPr>
        <w:t>трудоемкости работ в расчете на 1 задачу</w:t>
      </w:r>
      <w:r w:rsidR="00BA677E">
        <w:rPr>
          <w:lang w:val="ru-RU"/>
        </w:rPr>
        <w:t>, человеко-часов</w:t>
      </w:r>
      <w:r w:rsidR="00BA677E" w:rsidRPr="00BA677E">
        <w:rPr>
          <w:lang w:val="ru-RU"/>
        </w:rPr>
        <w:t>;</w:t>
      </w:r>
    </w:p>
    <w:p w:rsidR="00BA677E" w:rsidRDefault="00BA677E" w:rsidP="00FA6D1D">
      <w:pPr>
        <w:pStyle w:val="aff9"/>
        <w:rPr>
          <w:lang w:val="ru-RU"/>
        </w:rPr>
      </w:pPr>
      <w:r>
        <w:rPr>
          <w:lang w:val="ru-RU"/>
        </w:rPr>
        <w:tab/>
      </w:r>
      <w:proofErr w:type="spellStart"/>
      <w:r>
        <w:rPr>
          <w:lang w:val="ru-RU"/>
        </w:rPr>
        <w:t>Т</w:t>
      </w:r>
      <w:r>
        <w:rPr>
          <w:vertAlign w:val="subscript"/>
          <w:lang w:val="ru-RU"/>
        </w:rPr>
        <w:t>ч</w:t>
      </w:r>
      <w:proofErr w:type="spellEnd"/>
      <w:r>
        <w:rPr>
          <w:lang w:val="ru-RU"/>
        </w:rPr>
        <w:t xml:space="preserve"> – </w:t>
      </w:r>
      <w:r w:rsidRPr="00BA677E">
        <w:rPr>
          <w:lang w:val="ru-RU"/>
        </w:rPr>
        <w:t>ко</w:t>
      </w:r>
      <w:r>
        <w:rPr>
          <w:lang w:val="ru-RU"/>
        </w:rPr>
        <w:t>личество часов работы в день, ч</w:t>
      </w:r>
      <w:r w:rsidRPr="00BA677E">
        <w:rPr>
          <w:lang w:val="ru-RU"/>
        </w:rPr>
        <w:t>;</w:t>
      </w:r>
    </w:p>
    <w:p w:rsidR="00BA677E" w:rsidRDefault="00BA677E" w:rsidP="00FA6D1D">
      <w:pPr>
        <w:pStyle w:val="aff9"/>
        <w:rPr>
          <w:lang w:val="ru-RU"/>
        </w:rPr>
      </w:pPr>
      <w:r>
        <w:rPr>
          <w:lang w:val="ru-RU"/>
        </w:rPr>
        <w:tab/>
      </w:r>
      <w:proofErr w:type="spellStart"/>
      <w:r>
        <w:rPr>
          <w:lang w:val="ru-RU"/>
        </w:rPr>
        <w:t>Д</w:t>
      </w:r>
      <w:r>
        <w:rPr>
          <w:vertAlign w:val="subscript"/>
          <w:lang w:val="ru-RU"/>
        </w:rPr>
        <w:t>р</w:t>
      </w:r>
      <w:proofErr w:type="spellEnd"/>
      <w:r>
        <w:rPr>
          <w:lang w:val="ru-RU"/>
        </w:rPr>
        <w:t xml:space="preserve"> – </w:t>
      </w:r>
      <w:r w:rsidRPr="00BA677E">
        <w:rPr>
          <w:lang w:val="ru-RU"/>
        </w:rPr>
        <w:t>среднемесячное количество рабочих дней</w:t>
      </w:r>
      <w:r>
        <w:rPr>
          <w:lang w:val="ru-RU"/>
        </w:rPr>
        <w:t>.</w:t>
      </w:r>
    </w:p>
    <w:p w:rsidR="00BA677E" w:rsidRDefault="00BA677E" w:rsidP="00BA677E">
      <w:pPr>
        <w:pStyle w:val="a7"/>
      </w:pPr>
    </w:p>
    <w:tbl>
      <w:tblPr>
        <w:tblStyle w:val="af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BA677E" w:rsidTr="00324A7D">
        <w:tc>
          <w:tcPr>
            <w:tcW w:w="500" w:type="pct"/>
            <w:shd w:val="clear" w:color="auto" w:fill="auto"/>
            <w:tcMar>
              <w:left w:w="0" w:type="dxa"/>
              <w:right w:w="0" w:type="dxa"/>
            </w:tcMar>
            <w:vAlign w:val="center"/>
          </w:tcPr>
          <w:p w:rsidR="00BA677E" w:rsidRDefault="00BA677E" w:rsidP="00324A7D">
            <w:pPr>
              <w:pStyle w:val="a7"/>
              <w:ind w:firstLine="0"/>
              <w:jc w:val="center"/>
            </w:pPr>
          </w:p>
        </w:tc>
        <w:tc>
          <w:tcPr>
            <w:tcW w:w="4000" w:type="pct"/>
            <w:shd w:val="clear" w:color="auto" w:fill="auto"/>
            <w:tcMar>
              <w:left w:w="0" w:type="dxa"/>
              <w:right w:w="0" w:type="dxa"/>
            </w:tcMar>
            <w:vAlign w:val="center"/>
          </w:tcPr>
          <w:p w:rsidR="00BA677E" w:rsidRPr="008465F1" w:rsidRDefault="009B1A37" w:rsidP="00324A7D">
            <w:pPr>
              <w:pStyle w:val="a7"/>
              <w:ind w:firstLine="0"/>
              <w:jc w:val="center"/>
              <w:rPr>
                <w:lang w:val="en-US"/>
              </w:rPr>
            </w:pPr>
            <w:r w:rsidRPr="00BA677E">
              <w:rPr>
                <w:position w:val="-32"/>
              </w:rPr>
              <w:object w:dxaOrig="4540" w:dyaOrig="760">
                <v:shape id="_x0000_i1092" type="#_x0000_t75" style="width:228pt;height:38.25pt" o:ole="">
                  <v:imagedata r:id="rId142" o:title=""/>
                </v:shape>
                <o:OLEObject Type="Embed" ProgID="Equation.DSMT4" ShapeID="_x0000_i1092" DrawAspect="Content" ObjectID="_1491249045" r:id="rId143"/>
              </w:object>
            </w:r>
          </w:p>
        </w:tc>
        <w:tc>
          <w:tcPr>
            <w:tcW w:w="500" w:type="pct"/>
            <w:shd w:val="clear" w:color="auto" w:fill="auto"/>
            <w:tcMar>
              <w:left w:w="0" w:type="dxa"/>
              <w:right w:w="0" w:type="dxa"/>
            </w:tcMar>
            <w:vAlign w:val="center"/>
          </w:tcPr>
          <w:p w:rsidR="00BA677E" w:rsidRDefault="00BA677E" w:rsidP="00324A7D">
            <w:pPr>
              <w:pStyle w:val="a7"/>
              <w:ind w:firstLine="0"/>
              <w:jc w:val="right"/>
            </w:pPr>
          </w:p>
        </w:tc>
      </w:tr>
    </w:tbl>
    <w:p w:rsidR="00BA677E" w:rsidRDefault="00BA677E" w:rsidP="00BA677E">
      <w:pPr>
        <w:pStyle w:val="a7"/>
      </w:pPr>
    </w:p>
    <w:p w:rsidR="00730916" w:rsidRDefault="00730916" w:rsidP="00BA677E">
      <w:pPr>
        <w:pStyle w:val="a7"/>
      </w:pPr>
      <w:r>
        <w:t>Тогда, подставляя значения в формулу (7.25), рассчитаем экономию</w:t>
      </w:r>
      <w:r w:rsidRPr="00730916">
        <w:t xml:space="preserve"> затрат на заработную плату</w:t>
      </w:r>
      <w:r>
        <w:t>:</w:t>
      </w:r>
    </w:p>
    <w:p w:rsidR="00730916" w:rsidRDefault="00730916" w:rsidP="00BA677E">
      <w:pPr>
        <w:pStyle w:val="a7"/>
      </w:pPr>
    </w:p>
    <w:tbl>
      <w:tblPr>
        <w:tblStyle w:val="af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730916" w:rsidTr="00324A7D">
        <w:tc>
          <w:tcPr>
            <w:tcW w:w="500" w:type="pct"/>
            <w:shd w:val="clear" w:color="auto" w:fill="auto"/>
            <w:tcMar>
              <w:left w:w="0" w:type="dxa"/>
              <w:right w:w="0" w:type="dxa"/>
            </w:tcMar>
            <w:vAlign w:val="center"/>
          </w:tcPr>
          <w:p w:rsidR="00730916" w:rsidRDefault="00730916" w:rsidP="00324A7D">
            <w:pPr>
              <w:pStyle w:val="a7"/>
              <w:ind w:firstLine="0"/>
              <w:jc w:val="center"/>
            </w:pPr>
          </w:p>
        </w:tc>
        <w:tc>
          <w:tcPr>
            <w:tcW w:w="4000" w:type="pct"/>
            <w:shd w:val="clear" w:color="auto" w:fill="auto"/>
            <w:tcMar>
              <w:left w:w="0" w:type="dxa"/>
              <w:right w:w="0" w:type="dxa"/>
            </w:tcMar>
            <w:vAlign w:val="center"/>
          </w:tcPr>
          <w:p w:rsidR="00730916" w:rsidRPr="008465F1" w:rsidRDefault="009B1A37" w:rsidP="00324A7D">
            <w:pPr>
              <w:pStyle w:val="a7"/>
              <w:ind w:firstLine="0"/>
              <w:jc w:val="center"/>
              <w:rPr>
                <w:lang w:val="en-US"/>
              </w:rPr>
            </w:pPr>
            <w:r w:rsidRPr="00D015E7">
              <w:rPr>
                <w:position w:val="-12"/>
              </w:rPr>
              <w:object w:dxaOrig="4220" w:dyaOrig="380">
                <v:shape id="_x0000_i1093" type="#_x0000_t75" style="width:211.5pt;height:18.75pt" o:ole="">
                  <v:imagedata r:id="rId144" o:title=""/>
                </v:shape>
                <o:OLEObject Type="Embed" ProgID="Equation.DSMT4" ShapeID="_x0000_i1093" DrawAspect="Content" ObjectID="_1491249046" r:id="rId145"/>
              </w:object>
            </w:r>
          </w:p>
        </w:tc>
        <w:tc>
          <w:tcPr>
            <w:tcW w:w="500" w:type="pct"/>
            <w:shd w:val="clear" w:color="auto" w:fill="auto"/>
            <w:tcMar>
              <w:left w:w="0" w:type="dxa"/>
              <w:right w:w="0" w:type="dxa"/>
            </w:tcMar>
            <w:vAlign w:val="center"/>
          </w:tcPr>
          <w:p w:rsidR="00730916" w:rsidRDefault="00730916" w:rsidP="00324A7D">
            <w:pPr>
              <w:pStyle w:val="a7"/>
              <w:ind w:firstLine="0"/>
              <w:jc w:val="right"/>
            </w:pPr>
          </w:p>
        </w:tc>
      </w:tr>
    </w:tbl>
    <w:p w:rsidR="00730916" w:rsidRDefault="00730916" w:rsidP="00BA677E">
      <w:pPr>
        <w:pStyle w:val="a7"/>
      </w:pPr>
    </w:p>
    <w:p w:rsidR="00730916" w:rsidRDefault="00730916" w:rsidP="00BA677E">
      <w:pPr>
        <w:pStyle w:val="a7"/>
      </w:pPr>
      <w:r w:rsidRPr="00730916">
        <w:t>Экономия с учетом начисления на зарплату</w:t>
      </w:r>
      <w:r>
        <w:t xml:space="preserve"> вычисляется по формуле</w:t>
      </w:r>
      <w:r w:rsidRPr="00730916">
        <w:t>:</w:t>
      </w:r>
    </w:p>
    <w:p w:rsidR="00730916" w:rsidRDefault="00730916" w:rsidP="00BA677E">
      <w:pPr>
        <w:pStyle w:val="a7"/>
      </w:pPr>
    </w:p>
    <w:tbl>
      <w:tblPr>
        <w:tblStyle w:val="af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730916" w:rsidTr="00324A7D">
        <w:tc>
          <w:tcPr>
            <w:tcW w:w="500" w:type="pct"/>
            <w:shd w:val="clear" w:color="auto" w:fill="auto"/>
            <w:tcMar>
              <w:left w:w="0" w:type="dxa"/>
              <w:right w:w="0" w:type="dxa"/>
            </w:tcMar>
            <w:vAlign w:val="center"/>
          </w:tcPr>
          <w:p w:rsidR="00730916" w:rsidRDefault="00730916" w:rsidP="00324A7D">
            <w:pPr>
              <w:pStyle w:val="a7"/>
              <w:ind w:firstLine="0"/>
              <w:jc w:val="center"/>
            </w:pPr>
          </w:p>
        </w:tc>
        <w:tc>
          <w:tcPr>
            <w:tcW w:w="4000" w:type="pct"/>
            <w:shd w:val="clear" w:color="auto" w:fill="auto"/>
            <w:tcMar>
              <w:left w:w="0" w:type="dxa"/>
              <w:right w:w="0" w:type="dxa"/>
            </w:tcMar>
            <w:vAlign w:val="center"/>
          </w:tcPr>
          <w:p w:rsidR="00730916" w:rsidRPr="008465F1" w:rsidRDefault="00A931C3" w:rsidP="00324A7D">
            <w:pPr>
              <w:pStyle w:val="a7"/>
              <w:ind w:firstLine="0"/>
              <w:jc w:val="center"/>
              <w:rPr>
                <w:lang w:val="en-US"/>
              </w:rPr>
            </w:pPr>
            <w:r w:rsidRPr="00730916">
              <w:rPr>
                <w:position w:val="-12"/>
              </w:rPr>
              <w:object w:dxaOrig="1560" w:dyaOrig="380">
                <v:shape id="_x0000_i1094" type="#_x0000_t75" style="width:78pt;height:18.75pt" o:ole="">
                  <v:imagedata r:id="rId146" o:title=""/>
                </v:shape>
                <o:OLEObject Type="Embed" ProgID="Equation.DSMT4" ShapeID="_x0000_i1094" DrawAspect="Content" ObjectID="_1491249047" r:id="rId147"/>
              </w:object>
            </w:r>
          </w:p>
        </w:tc>
        <w:tc>
          <w:tcPr>
            <w:tcW w:w="500" w:type="pct"/>
            <w:shd w:val="clear" w:color="auto" w:fill="auto"/>
            <w:tcMar>
              <w:left w:w="0" w:type="dxa"/>
              <w:right w:w="0" w:type="dxa"/>
            </w:tcMar>
            <w:vAlign w:val="center"/>
          </w:tcPr>
          <w:p w:rsidR="00730916" w:rsidRDefault="00730916" w:rsidP="00730916">
            <w:pPr>
              <w:pStyle w:val="a7"/>
              <w:ind w:firstLine="0"/>
              <w:jc w:val="right"/>
            </w:pPr>
            <w:r>
              <w:t>(7.27)</w:t>
            </w:r>
          </w:p>
        </w:tc>
      </w:tr>
    </w:tbl>
    <w:p w:rsidR="00730916" w:rsidRDefault="00730916" w:rsidP="00BA677E">
      <w:pPr>
        <w:pStyle w:val="a7"/>
      </w:pPr>
    </w:p>
    <w:p w:rsidR="00A931C3" w:rsidRDefault="00A931C3" w:rsidP="00A931C3">
      <w:pPr>
        <w:pStyle w:val="aff9"/>
        <w:rPr>
          <w:lang w:val="ru-RU"/>
        </w:rPr>
      </w:pPr>
      <w:r>
        <w:rPr>
          <w:lang w:val="ru-RU"/>
        </w:rPr>
        <w:t>где</w:t>
      </w:r>
      <w:r>
        <w:rPr>
          <w:lang w:val="ru-RU"/>
        </w:rPr>
        <w:tab/>
        <w:t>К</w:t>
      </w:r>
      <w:r>
        <w:rPr>
          <w:vertAlign w:val="subscript"/>
          <w:lang w:val="ru-RU"/>
        </w:rPr>
        <w:t>нз</w:t>
      </w:r>
      <w:r>
        <w:rPr>
          <w:lang w:val="ru-RU"/>
        </w:rPr>
        <w:t xml:space="preserve"> – коэффициент начисле</w:t>
      </w:r>
      <w:r w:rsidRPr="00A931C3">
        <w:rPr>
          <w:lang w:val="ru-RU"/>
        </w:rPr>
        <w:t>ний на зарплату</w:t>
      </w:r>
      <w:r>
        <w:rPr>
          <w:lang w:val="ru-RU"/>
        </w:rPr>
        <w:t xml:space="preserve"> (1,5).</w:t>
      </w:r>
    </w:p>
    <w:p w:rsidR="00A931C3" w:rsidRDefault="00A931C3" w:rsidP="00A931C3">
      <w:pPr>
        <w:pStyle w:val="a7"/>
      </w:pPr>
    </w:p>
    <w:tbl>
      <w:tblPr>
        <w:tblStyle w:val="af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A931C3" w:rsidTr="00324A7D">
        <w:tc>
          <w:tcPr>
            <w:tcW w:w="500" w:type="pct"/>
            <w:shd w:val="clear" w:color="auto" w:fill="auto"/>
            <w:tcMar>
              <w:left w:w="0" w:type="dxa"/>
              <w:right w:w="0" w:type="dxa"/>
            </w:tcMar>
            <w:vAlign w:val="center"/>
          </w:tcPr>
          <w:p w:rsidR="00A931C3" w:rsidRDefault="00A931C3" w:rsidP="00324A7D">
            <w:pPr>
              <w:pStyle w:val="a7"/>
              <w:ind w:firstLine="0"/>
              <w:jc w:val="center"/>
            </w:pPr>
          </w:p>
        </w:tc>
        <w:tc>
          <w:tcPr>
            <w:tcW w:w="4000" w:type="pct"/>
            <w:shd w:val="clear" w:color="auto" w:fill="auto"/>
            <w:tcMar>
              <w:left w:w="0" w:type="dxa"/>
              <w:right w:w="0" w:type="dxa"/>
            </w:tcMar>
            <w:vAlign w:val="center"/>
          </w:tcPr>
          <w:p w:rsidR="00A931C3" w:rsidRPr="008465F1" w:rsidRDefault="009B1A37" w:rsidP="00324A7D">
            <w:pPr>
              <w:pStyle w:val="a7"/>
              <w:ind w:firstLine="0"/>
              <w:jc w:val="center"/>
              <w:rPr>
                <w:lang w:val="en-US"/>
              </w:rPr>
            </w:pPr>
            <w:r w:rsidRPr="00730916">
              <w:rPr>
                <w:position w:val="-12"/>
              </w:rPr>
              <w:object w:dxaOrig="4580" w:dyaOrig="380">
                <v:shape id="_x0000_i1095" type="#_x0000_t75" style="width:230.25pt;height:18.75pt" o:ole="">
                  <v:imagedata r:id="rId148" o:title=""/>
                </v:shape>
                <o:OLEObject Type="Embed" ProgID="Equation.DSMT4" ShapeID="_x0000_i1095" DrawAspect="Content" ObjectID="_1491249048" r:id="rId149"/>
              </w:object>
            </w:r>
          </w:p>
        </w:tc>
        <w:tc>
          <w:tcPr>
            <w:tcW w:w="500" w:type="pct"/>
            <w:shd w:val="clear" w:color="auto" w:fill="auto"/>
            <w:tcMar>
              <w:left w:w="0" w:type="dxa"/>
              <w:right w:w="0" w:type="dxa"/>
            </w:tcMar>
            <w:vAlign w:val="center"/>
          </w:tcPr>
          <w:p w:rsidR="00A931C3" w:rsidRDefault="00A931C3" w:rsidP="00324A7D">
            <w:pPr>
              <w:pStyle w:val="a7"/>
              <w:ind w:firstLine="0"/>
              <w:jc w:val="right"/>
            </w:pPr>
          </w:p>
        </w:tc>
      </w:tr>
    </w:tbl>
    <w:p w:rsidR="00A931C3" w:rsidRDefault="00A931C3" w:rsidP="00A931C3">
      <w:pPr>
        <w:pStyle w:val="a7"/>
      </w:pPr>
    </w:p>
    <w:p w:rsidR="00627BBE" w:rsidRDefault="00261113" w:rsidP="00A931C3">
      <w:pPr>
        <w:pStyle w:val="a7"/>
      </w:pPr>
      <w:r w:rsidRPr="00261113">
        <w:t>Экономия затрат на оплату машинного времени</w:t>
      </w:r>
      <w:r>
        <w:t xml:space="preserve"> </w:t>
      </w:r>
      <w:r w:rsidRPr="00261113">
        <w:t>(С</w:t>
      </w:r>
      <w:r w:rsidRPr="00261113">
        <w:rPr>
          <w:vertAlign w:val="subscript"/>
        </w:rPr>
        <w:t>м</w:t>
      </w:r>
      <w:r w:rsidRPr="00261113">
        <w:t>) в расчете на выполненный объем работ в результате применения нового ПО:</w:t>
      </w:r>
    </w:p>
    <w:p w:rsidR="00261113" w:rsidRDefault="00261113" w:rsidP="00A931C3">
      <w:pPr>
        <w:pStyle w:val="a7"/>
      </w:pPr>
    </w:p>
    <w:tbl>
      <w:tblPr>
        <w:tblStyle w:val="af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261113" w:rsidTr="00324A7D">
        <w:tc>
          <w:tcPr>
            <w:tcW w:w="500" w:type="pct"/>
            <w:shd w:val="clear" w:color="auto" w:fill="auto"/>
            <w:tcMar>
              <w:left w:w="0" w:type="dxa"/>
              <w:right w:w="0" w:type="dxa"/>
            </w:tcMar>
            <w:vAlign w:val="center"/>
          </w:tcPr>
          <w:p w:rsidR="00261113" w:rsidRDefault="00261113" w:rsidP="00324A7D">
            <w:pPr>
              <w:pStyle w:val="a7"/>
              <w:ind w:firstLine="0"/>
              <w:jc w:val="center"/>
            </w:pPr>
          </w:p>
        </w:tc>
        <w:tc>
          <w:tcPr>
            <w:tcW w:w="4000" w:type="pct"/>
            <w:shd w:val="clear" w:color="auto" w:fill="auto"/>
            <w:tcMar>
              <w:left w:w="0" w:type="dxa"/>
              <w:right w:w="0" w:type="dxa"/>
            </w:tcMar>
            <w:vAlign w:val="center"/>
          </w:tcPr>
          <w:p w:rsidR="00261113" w:rsidRPr="008465F1" w:rsidRDefault="00261113" w:rsidP="00324A7D">
            <w:pPr>
              <w:pStyle w:val="a7"/>
              <w:ind w:firstLine="0"/>
              <w:jc w:val="center"/>
              <w:rPr>
                <w:lang w:val="en-US"/>
              </w:rPr>
            </w:pPr>
            <w:r w:rsidRPr="00D015E7">
              <w:rPr>
                <w:position w:val="-12"/>
              </w:rPr>
              <w:object w:dxaOrig="1640" w:dyaOrig="380">
                <v:shape id="_x0000_i1096" type="#_x0000_t75" style="width:82.5pt;height:18.75pt" o:ole="">
                  <v:imagedata r:id="rId150" o:title=""/>
                </v:shape>
                <o:OLEObject Type="Embed" ProgID="Equation.DSMT4" ShapeID="_x0000_i1096" DrawAspect="Content" ObjectID="_1491249049" r:id="rId151"/>
              </w:object>
            </w:r>
          </w:p>
        </w:tc>
        <w:tc>
          <w:tcPr>
            <w:tcW w:w="500" w:type="pct"/>
            <w:shd w:val="clear" w:color="auto" w:fill="auto"/>
            <w:tcMar>
              <w:left w:w="0" w:type="dxa"/>
              <w:right w:w="0" w:type="dxa"/>
            </w:tcMar>
            <w:vAlign w:val="center"/>
          </w:tcPr>
          <w:p w:rsidR="00261113" w:rsidRDefault="00261113" w:rsidP="00261113">
            <w:pPr>
              <w:pStyle w:val="a7"/>
              <w:ind w:firstLine="0"/>
              <w:jc w:val="right"/>
            </w:pPr>
            <w:r>
              <w:t>(7.28)</w:t>
            </w:r>
          </w:p>
        </w:tc>
      </w:tr>
    </w:tbl>
    <w:p w:rsidR="00261113" w:rsidRDefault="00261113" w:rsidP="00A931C3">
      <w:pPr>
        <w:pStyle w:val="a7"/>
      </w:pPr>
    </w:p>
    <w:p w:rsidR="00261113" w:rsidRDefault="00261113" w:rsidP="00261113">
      <w:pPr>
        <w:pStyle w:val="aff9"/>
        <w:rPr>
          <w:lang w:val="ru-RU"/>
        </w:rPr>
      </w:pPr>
      <w:r>
        <w:rPr>
          <w:lang w:val="ru-RU"/>
        </w:rPr>
        <w:t>где</w:t>
      </w:r>
      <w:r>
        <w:rPr>
          <w:lang w:val="ru-RU"/>
        </w:rPr>
        <w:tab/>
      </w:r>
      <w:proofErr w:type="spellStart"/>
      <w:r>
        <w:rPr>
          <w:lang w:val="ru-RU"/>
        </w:rPr>
        <w:t>С</w:t>
      </w:r>
      <w:r>
        <w:rPr>
          <w:vertAlign w:val="subscript"/>
          <w:lang w:val="ru-RU"/>
        </w:rPr>
        <w:t>ме</w:t>
      </w:r>
      <w:proofErr w:type="spellEnd"/>
      <w:r>
        <w:rPr>
          <w:lang w:val="ru-RU"/>
        </w:rPr>
        <w:t xml:space="preserve"> – </w:t>
      </w:r>
      <w:r w:rsidRPr="00261113">
        <w:rPr>
          <w:lang w:val="ru-RU"/>
        </w:rPr>
        <w:t xml:space="preserve">экономия затрат на оплату машинного времени </w:t>
      </w:r>
      <w:r>
        <w:rPr>
          <w:lang w:val="ru-RU"/>
        </w:rPr>
        <w:t>в расчёте на 1 задачу с использованием нового ПО.</w:t>
      </w:r>
    </w:p>
    <w:p w:rsidR="00261113" w:rsidRDefault="00261113" w:rsidP="00261113">
      <w:pPr>
        <w:pStyle w:val="a7"/>
      </w:pPr>
      <w:r w:rsidRPr="00261113">
        <w:t>Экономия затрат на оплату машинного времени в расчете на 1 задачу</w:t>
      </w:r>
      <w:r>
        <w:t xml:space="preserve"> определяется по формуле:</w:t>
      </w:r>
    </w:p>
    <w:tbl>
      <w:tblPr>
        <w:tblStyle w:val="af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261113" w:rsidTr="00324A7D">
        <w:tc>
          <w:tcPr>
            <w:tcW w:w="500" w:type="pct"/>
            <w:shd w:val="clear" w:color="auto" w:fill="auto"/>
            <w:tcMar>
              <w:left w:w="0" w:type="dxa"/>
              <w:right w:w="0" w:type="dxa"/>
            </w:tcMar>
            <w:vAlign w:val="center"/>
          </w:tcPr>
          <w:p w:rsidR="00261113" w:rsidRDefault="00261113" w:rsidP="00324A7D">
            <w:pPr>
              <w:pStyle w:val="a7"/>
              <w:ind w:firstLine="0"/>
              <w:jc w:val="center"/>
            </w:pPr>
          </w:p>
        </w:tc>
        <w:tc>
          <w:tcPr>
            <w:tcW w:w="4000" w:type="pct"/>
            <w:shd w:val="clear" w:color="auto" w:fill="auto"/>
            <w:tcMar>
              <w:left w:w="0" w:type="dxa"/>
              <w:right w:w="0" w:type="dxa"/>
            </w:tcMar>
            <w:vAlign w:val="center"/>
          </w:tcPr>
          <w:p w:rsidR="00261113" w:rsidRPr="008465F1" w:rsidRDefault="00EE7512" w:rsidP="00324A7D">
            <w:pPr>
              <w:pStyle w:val="a7"/>
              <w:ind w:firstLine="0"/>
              <w:jc w:val="center"/>
              <w:rPr>
                <w:lang w:val="en-US"/>
              </w:rPr>
            </w:pPr>
            <w:r w:rsidRPr="00D015E7">
              <w:rPr>
                <w:position w:val="-12"/>
              </w:rPr>
              <w:object w:dxaOrig="2700" w:dyaOrig="380">
                <v:shape id="_x0000_i1097" type="#_x0000_t75" style="width:135.75pt;height:18.75pt" o:ole="">
                  <v:imagedata r:id="rId152" o:title=""/>
                </v:shape>
                <o:OLEObject Type="Embed" ProgID="Equation.DSMT4" ShapeID="_x0000_i1097" DrawAspect="Content" ObjectID="_1491249050" r:id="rId153"/>
              </w:object>
            </w:r>
          </w:p>
        </w:tc>
        <w:tc>
          <w:tcPr>
            <w:tcW w:w="500" w:type="pct"/>
            <w:shd w:val="clear" w:color="auto" w:fill="auto"/>
            <w:tcMar>
              <w:left w:w="0" w:type="dxa"/>
              <w:right w:w="0" w:type="dxa"/>
            </w:tcMar>
            <w:vAlign w:val="center"/>
          </w:tcPr>
          <w:p w:rsidR="00261113" w:rsidRDefault="00261113" w:rsidP="00261113">
            <w:pPr>
              <w:pStyle w:val="a7"/>
              <w:ind w:firstLine="0"/>
              <w:jc w:val="right"/>
            </w:pPr>
            <w:r>
              <w:t>(7.29)</w:t>
            </w:r>
          </w:p>
        </w:tc>
      </w:tr>
    </w:tbl>
    <w:p w:rsidR="00261113" w:rsidRDefault="00261113" w:rsidP="00261113">
      <w:pPr>
        <w:pStyle w:val="a7"/>
      </w:pPr>
    </w:p>
    <w:p w:rsidR="00541E2B" w:rsidRDefault="00541E2B" w:rsidP="00541E2B">
      <w:pPr>
        <w:pStyle w:val="aff9"/>
        <w:rPr>
          <w:lang w:val="ru-RU"/>
        </w:rPr>
      </w:pPr>
      <w:r>
        <w:rPr>
          <w:lang w:val="ru-RU"/>
        </w:rPr>
        <w:t>где</w:t>
      </w:r>
      <w:r>
        <w:rPr>
          <w:lang w:val="ru-RU"/>
        </w:rPr>
        <w:tab/>
      </w:r>
      <w:proofErr w:type="spellStart"/>
      <w:r>
        <w:rPr>
          <w:lang w:val="ru-RU"/>
        </w:rPr>
        <w:t>Ц</w:t>
      </w:r>
      <w:r>
        <w:rPr>
          <w:vertAlign w:val="subscript"/>
          <w:lang w:val="ru-RU"/>
        </w:rPr>
        <w:t>м</w:t>
      </w:r>
      <w:proofErr w:type="spellEnd"/>
      <w:r>
        <w:rPr>
          <w:lang w:val="ru-RU"/>
        </w:rPr>
        <w:t xml:space="preserve"> – </w:t>
      </w:r>
      <w:r w:rsidRPr="00541E2B">
        <w:rPr>
          <w:lang w:val="ru-RU"/>
        </w:rPr>
        <w:t>цена одного машино-часа работы ЭВМ;</w:t>
      </w:r>
    </w:p>
    <w:p w:rsidR="00541E2B" w:rsidRDefault="00541E2B" w:rsidP="00541E2B">
      <w:pPr>
        <w:pStyle w:val="aff9"/>
        <w:rPr>
          <w:lang w:val="ru-RU"/>
        </w:rPr>
      </w:pPr>
      <w:r>
        <w:rPr>
          <w:lang w:val="ru-RU"/>
        </w:rPr>
        <w:tab/>
        <w:t>М</w:t>
      </w:r>
      <w:r>
        <w:rPr>
          <w:vertAlign w:val="subscript"/>
          <w:lang w:val="ru-RU"/>
        </w:rPr>
        <w:t>в1</w:t>
      </w:r>
      <w:r>
        <w:rPr>
          <w:lang w:val="ru-RU"/>
        </w:rPr>
        <w:t>, М</w:t>
      </w:r>
      <w:r>
        <w:rPr>
          <w:vertAlign w:val="subscript"/>
          <w:lang w:val="ru-RU"/>
        </w:rPr>
        <w:t>в2</w:t>
      </w:r>
      <w:r>
        <w:rPr>
          <w:lang w:val="ru-RU"/>
        </w:rPr>
        <w:t xml:space="preserve"> – </w:t>
      </w:r>
      <w:r w:rsidRPr="00541E2B">
        <w:rPr>
          <w:lang w:val="ru-RU"/>
        </w:rPr>
        <w:t>средний расход машинного времени при применении соо</w:t>
      </w:r>
      <w:r>
        <w:rPr>
          <w:lang w:val="ru-RU"/>
        </w:rPr>
        <w:t>тветственно базового и нового ПО</w:t>
      </w:r>
      <w:r w:rsidRPr="00541E2B">
        <w:rPr>
          <w:lang w:val="ru-RU"/>
        </w:rPr>
        <w:t>.</w:t>
      </w:r>
    </w:p>
    <w:p w:rsidR="00EE7512" w:rsidRDefault="00EE7512" w:rsidP="00EE7512">
      <w:pPr>
        <w:pStyle w:val="a7"/>
      </w:pPr>
    </w:p>
    <w:tbl>
      <w:tblPr>
        <w:tblStyle w:val="af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EE7512" w:rsidTr="00324A7D">
        <w:tc>
          <w:tcPr>
            <w:tcW w:w="500" w:type="pct"/>
            <w:shd w:val="clear" w:color="auto" w:fill="auto"/>
            <w:tcMar>
              <w:left w:w="0" w:type="dxa"/>
              <w:right w:w="0" w:type="dxa"/>
            </w:tcMar>
            <w:vAlign w:val="center"/>
          </w:tcPr>
          <w:p w:rsidR="00EE7512" w:rsidRDefault="00EE7512" w:rsidP="00324A7D">
            <w:pPr>
              <w:pStyle w:val="a7"/>
              <w:ind w:firstLine="0"/>
              <w:jc w:val="center"/>
            </w:pPr>
          </w:p>
        </w:tc>
        <w:tc>
          <w:tcPr>
            <w:tcW w:w="4000" w:type="pct"/>
            <w:shd w:val="clear" w:color="auto" w:fill="auto"/>
            <w:tcMar>
              <w:left w:w="0" w:type="dxa"/>
              <w:right w:w="0" w:type="dxa"/>
            </w:tcMar>
            <w:vAlign w:val="center"/>
          </w:tcPr>
          <w:p w:rsidR="00EE7512" w:rsidRPr="008465F1" w:rsidRDefault="009B1A37" w:rsidP="00324A7D">
            <w:pPr>
              <w:pStyle w:val="a7"/>
              <w:ind w:firstLine="0"/>
              <w:jc w:val="center"/>
              <w:rPr>
                <w:lang w:val="en-US"/>
              </w:rPr>
            </w:pPr>
            <w:r w:rsidRPr="00D015E7">
              <w:rPr>
                <w:position w:val="-12"/>
              </w:rPr>
              <w:object w:dxaOrig="4040" w:dyaOrig="380">
                <v:shape id="_x0000_i1098" type="#_x0000_t75" style="width:202.5pt;height:18.75pt" o:ole="">
                  <v:imagedata r:id="rId154" o:title=""/>
                </v:shape>
                <o:OLEObject Type="Embed" ProgID="Equation.DSMT4" ShapeID="_x0000_i1098" DrawAspect="Content" ObjectID="_1491249051" r:id="rId155"/>
              </w:object>
            </w:r>
          </w:p>
        </w:tc>
        <w:tc>
          <w:tcPr>
            <w:tcW w:w="500" w:type="pct"/>
            <w:shd w:val="clear" w:color="auto" w:fill="auto"/>
            <w:tcMar>
              <w:left w:w="0" w:type="dxa"/>
              <w:right w:w="0" w:type="dxa"/>
            </w:tcMar>
            <w:vAlign w:val="center"/>
          </w:tcPr>
          <w:p w:rsidR="00EE7512" w:rsidRDefault="00EE7512" w:rsidP="00324A7D">
            <w:pPr>
              <w:pStyle w:val="a7"/>
              <w:ind w:firstLine="0"/>
              <w:jc w:val="right"/>
            </w:pPr>
          </w:p>
        </w:tc>
      </w:tr>
    </w:tbl>
    <w:p w:rsidR="00EE7512" w:rsidRDefault="00EE7512" w:rsidP="00EE7512">
      <w:pPr>
        <w:pStyle w:val="a7"/>
      </w:pPr>
    </w:p>
    <w:p w:rsidR="00EE7512" w:rsidRPr="000C3647" w:rsidRDefault="00EE7512" w:rsidP="00EE7512">
      <w:pPr>
        <w:pStyle w:val="a7"/>
      </w:pPr>
      <w:r>
        <w:t>Таким образом, по формуле (7.28) определим экономию</w:t>
      </w:r>
      <w:r w:rsidRPr="00EE7512">
        <w:t xml:space="preserve"> затрат на оплату маш</w:t>
      </w:r>
      <w:r>
        <w:t xml:space="preserve">инного времени </w:t>
      </w:r>
      <w:r w:rsidRPr="00EE7512">
        <w:t>в расчете на выполненный объем работ</w:t>
      </w:r>
      <w:r>
        <w:t>:</w:t>
      </w:r>
    </w:p>
    <w:p w:rsidR="00EE7512" w:rsidRDefault="00EE7512" w:rsidP="00EE7512">
      <w:pPr>
        <w:pStyle w:val="a7"/>
      </w:pPr>
    </w:p>
    <w:tbl>
      <w:tblPr>
        <w:tblStyle w:val="af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EE7512" w:rsidTr="00324A7D">
        <w:tc>
          <w:tcPr>
            <w:tcW w:w="500" w:type="pct"/>
            <w:shd w:val="clear" w:color="auto" w:fill="auto"/>
            <w:tcMar>
              <w:left w:w="0" w:type="dxa"/>
              <w:right w:w="0" w:type="dxa"/>
            </w:tcMar>
            <w:vAlign w:val="center"/>
          </w:tcPr>
          <w:p w:rsidR="00EE7512" w:rsidRDefault="00EE7512" w:rsidP="00324A7D">
            <w:pPr>
              <w:pStyle w:val="a7"/>
              <w:ind w:firstLine="0"/>
              <w:jc w:val="center"/>
            </w:pPr>
          </w:p>
        </w:tc>
        <w:tc>
          <w:tcPr>
            <w:tcW w:w="4000" w:type="pct"/>
            <w:shd w:val="clear" w:color="auto" w:fill="auto"/>
            <w:tcMar>
              <w:left w:w="0" w:type="dxa"/>
              <w:right w:w="0" w:type="dxa"/>
            </w:tcMar>
            <w:vAlign w:val="center"/>
          </w:tcPr>
          <w:p w:rsidR="00EE7512" w:rsidRPr="008465F1" w:rsidRDefault="009B1A37" w:rsidP="00324A7D">
            <w:pPr>
              <w:pStyle w:val="a7"/>
              <w:ind w:firstLine="0"/>
              <w:jc w:val="center"/>
              <w:rPr>
                <w:lang w:val="en-US"/>
              </w:rPr>
            </w:pPr>
            <w:r w:rsidRPr="00D015E7">
              <w:rPr>
                <w:position w:val="-12"/>
              </w:rPr>
              <w:object w:dxaOrig="4280" w:dyaOrig="380">
                <v:shape id="_x0000_i1099" type="#_x0000_t75" style="width:214.5pt;height:18.75pt" o:ole="">
                  <v:imagedata r:id="rId156" o:title=""/>
                </v:shape>
                <o:OLEObject Type="Embed" ProgID="Equation.DSMT4" ShapeID="_x0000_i1099" DrawAspect="Content" ObjectID="_1491249052" r:id="rId157"/>
              </w:object>
            </w:r>
          </w:p>
        </w:tc>
        <w:tc>
          <w:tcPr>
            <w:tcW w:w="500" w:type="pct"/>
            <w:shd w:val="clear" w:color="auto" w:fill="auto"/>
            <w:tcMar>
              <w:left w:w="0" w:type="dxa"/>
              <w:right w:w="0" w:type="dxa"/>
            </w:tcMar>
            <w:vAlign w:val="center"/>
          </w:tcPr>
          <w:p w:rsidR="00EE7512" w:rsidRDefault="00EE7512" w:rsidP="00324A7D">
            <w:pPr>
              <w:pStyle w:val="a7"/>
              <w:ind w:firstLine="0"/>
              <w:jc w:val="right"/>
            </w:pPr>
          </w:p>
        </w:tc>
      </w:tr>
    </w:tbl>
    <w:p w:rsidR="00EE7512" w:rsidRDefault="00EE7512" w:rsidP="00EE7512">
      <w:pPr>
        <w:pStyle w:val="a7"/>
      </w:pPr>
    </w:p>
    <w:p w:rsidR="001B2B71" w:rsidRDefault="001B2B71" w:rsidP="00EE7512">
      <w:pPr>
        <w:pStyle w:val="a7"/>
      </w:pPr>
      <w:r w:rsidRPr="001B2B71">
        <w:t>Общая годовая экономия текущих затрат, связ</w:t>
      </w:r>
      <w:r>
        <w:t>анных с использованием нового ПО</w:t>
      </w:r>
      <w:r w:rsidRPr="001B2B71">
        <w:t xml:space="preserve"> является важным фактором, влияющим в дальнейшем на расчеты, производимые в данном разделе и вычисляется по формуле</w:t>
      </w:r>
      <w:r>
        <w:t>:</w:t>
      </w:r>
    </w:p>
    <w:p w:rsidR="001B2B71" w:rsidRDefault="001B2B71" w:rsidP="00EE7512">
      <w:pPr>
        <w:pStyle w:val="a7"/>
      </w:pPr>
    </w:p>
    <w:tbl>
      <w:tblPr>
        <w:tblStyle w:val="af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1B2B71" w:rsidTr="00324A7D">
        <w:tc>
          <w:tcPr>
            <w:tcW w:w="500" w:type="pct"/>
            <w:shd w:val="clear" w:color="auto" w:fill="auto"/>
            <w:tcMar>
              <w:left w:w="0" w:type="dxa"/>
              <w:right w:w="0" w:type="dxa"/>
            </w:tcMar>
            <w:vAlign w:val="center"/>
          </w:tcPr>
          <w:p w:rsidR="001B2B71" w:rsidRDefault="001B2B71" w:rsidP="00324A7D">
            <w:pPr>
              <w:pStyle w:val="a7"/>
              <w:ind w:firstLine="0"/>
              <w:jc w:val="center"/>
            </w:pPr>
          </w:p>
        </w:tc>
        <w:tc>
          <w:tcPr>
            <w:tcW w:w="4000" w:type="pct"/>
            <w:shd w:val="clear" w:color="auto" w:fill="auto"/>
            <w:tcMar>
              <w:left w:w="0" w:type="dxa"/>
              <w:right w:w="0" w:type="dxa"/>
            </w:tcMar>
            <w:vAlign w:val="center"/>
          </w:tcPr>
          <w:p w:rsidR="001B2B71" w:rsidRPr="008465F1" w:rsidRDefault="001B2B71" w:rsidP="00324A7D">
            <w:pPr>
              <w:pStyle w:val="a7"/>
              <w:ind w:firstLine="0"/>
              <w:jc w:val="center"/>
              <w:rPr>
                <w:lang w:val="en-US"/>
              </w:rPr>
            </w:pPr>
            <w:r w:rsidRPr="00D015E7">
              <w:rPr>
                <w:position w:val="-12"/>
              </w:rPr>
              <w:object w:dxaOrig="1600" w:dyaOrig="380">
                <v:shape id="_x0000_i1100" type="#_x0000_t75" style="width:80.25pt;height:18.75pt" o:ole="">
                  <v:imagedata r:id="rId158" o:title=""/>
                </v:shape>
                <o:OLEObject Type="Embed" ProgID="Equation.DSMT4" ShapeID="_x0000_i1100" DrawAspect="Content" ObjectID="_1491249053" r:id="rId159"/>
              </w:object>
            </w:r>
          </w:p>
        </w:tc>
        <w:tc>
          <w:tcPr>
            <w:tcW w:w="500" w:type="pct"/>
            <w:shd w:val="clear" w:color="auto" w:fill="auto"/>
            <w:tcMar>
              <w:left w:w="0" w:type="dxa"/>
              <w:right w:w="0" w:type="dxa"/>
            </w:tcMar>
            <w:vAlign w:val="center"/>
          </w:tcPr>
          <w:p w:rsidR="001B2B71" w:rsidRDefault="001B2B71" w:rsidP="00324A7D">
            <w:pPr>
              <w:pStyle w:val="a7"/>
              <w:ind w:firstLine="0"/>
              <w:jc w:val="right"/>
            </w:pPr>
            <w:r>
              <w:t>(7.30)</w:t>
            </w:r>
          </w:p>
        </w:tc>
      </w:tr>
    </w:tbl>
    <w:p w:rsidR="001B2B71" w:rsidRDefault="001B2B71" w:rsidP="00EE7512">
      <w:pPr>
        <w:pStyle w:val="a7"/>
      </w:pPr>
    </w:p>
    <w:p w:rsidR="001B2B71" w:rsidRDefault="001B2B71" w:rsidP="00EE7512">
      <w:pPr>
        <w:pStyle w:val="a7"/>
      </w:pPr>
      <w:r>
        <w:t>Подставляя ранее полученные значения в формулу (7.30), получим:</w:t>
      </w:r>
    </w:p>
    <w:p w:rsidR="001B2B71" w:rsidRDefault="001B2B71" w:rsidP="00EE7512">
      <w:pPr>
        <w:pStyle w:val="a7"/>
      </w:pPr>
    </w:p>
    <w:tbl>
      <w:tblPr>
        <w:tblStyle w:val="af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1B2B71" w:rsidTr="00324A7D">
        <w:tc>
          <w:tcPr>
            <w:tcW w:w="500" w:type="pct"/>
            <w:shd w:val="clear" w:color="auto" w:fill="auto"/>
            <w:tcMar>
              <w:left w:w="0" w:type="dxa"/>
              <w:right w:w="0" w:type="dxa"/>
            </w:tcMar>
            <w:vAlign w:val="center"/>
          </w:tcPr>
          <w:p w:rsidR="001B2B71" w:rsidRDefault="001B2B71" w:rsidP="00324A7D">
            <w:pPr>
              <w:pStyle w:val="a7"/>
              <w:ind w:firstLine="0"/>
              <w:jc w:val="center"/>
            </w:pPr>
          </w:p>
        </w:tc>
        <w:tc>
          <w:tcPr>
            <w:tcW w:w="4000" w:type="pct"/>
            <w:shd w:val="clear" w:color="auto" w:fill="auto"/>
            <w:tcMar>
              <w:left w:w="0" w:type="dxa"/>
              <w:right w:w="0" w:type="dxa"/>
            </w:tcMar>
            <w:vAlign w:val="center"/>
          </w:tcPr>
          <w:p w:rsidR="001B2B71" w:rsidRPr="008465F1" w:rsidRDefault="009B1A37" w:rsidP="00324A7D">
            <w:pPr>
              <w:pStyle w:val="a7"/>
              <w:ind w:firstLine="0"/>
              <w:jc w:val="center"/>
              <w:rPr>
                <w:lang w:val="en-US"/>
              </w:rPr>
            </w:pPr>
            <w:r w:rsidRPr="00D015E7">
              <w:rPr>
                <w:position w:val="-12"/>
              </w:rPr>
              <w:object w:dxaOrig="5740" w:dyaOrig="380">
                <v:shape id="_x0000_i1101" type="#_x0000_t75" style="width:4in;height:18.75pt" o:ole="">
                  <v:imagedata r:id="rId160" o:title=""/>
                </v:shape>
                <o:OLEObject Type="Embed" ProgID="Equation.DSMT4" ShapeID="_x0000_i1101" DrawAspect="Content" ObjectID="_1491249054" r:id="rId161"/>
              </w:object>
            </w:r>
          </w:p>
        </w:tc>
        <w:tc>
          <w:tcPr>
            <w:tcW w:w="500" w:type="pct"/>
            <w:shd w:val="clear" w:color="auto" w:fill="auto"/>
            <w:tcMar>
              <w:left w:w="0" w:type="dxa"/>
              <w:right w:w="0" w:type="dxa"/>
            </w:tcMar>
            <w:vAlign w:val="center"/>
          </w:tcPr>
          <w:p w:rsidR="001B2B71" w:rsidRDefault="001B2B71" w:rsidP="00324A7D">
            <w:pPr>
              <w:pStyle w:val="a7"/>
              <w:ind w:firstLine="0"/>
              <w:jc w:val="right"/>
            </w:pPr>
          </w:p>
        </w:tc>
      </w:tr>
    </w:tbl>
    <w:p w:rsidR="001B2B71" w:rsidRDefault="001B2B71" w:rsidP="00EE7512">
      <w:pPr>
        <w:pStyle w:val="a7"/>
      </w:pPr>
    </w:p>
    <w:p w:rsidR="006C7A68" w:rsidRDefault="006C7A68" w:rsidP="00EE7512">
      <w:pPr>
        <w:pStyle w:val="a7"/>
      </w:pPr>
      <w:r w:rsidRPr="006C7A68">
        <w:t xml:space="preserve">Внедрение </w:t>
      </w:r>
      <w:r>
        <w:t>нового ПО</w:t>
      </w:r>
      <w:r w:rsidRPr="006C7A68">
        <w:t xml:space="preserve"> позволит </w:t>
      </w:r>
      <w:r>
        <w:t>заказчику</w:t>
      </w:r>
      <w:r w:rsidRPr="006C7A68">
        <w:t xml:space="preserve"> сэкономить на текущих затратах </w:t>
      </w:r>
      <w:r w:rsidR="009B1A37" w:rsidRPr="009B1A37">
        <w:t>131 579 651</w:t>
      </w:r>
      <w:r w:rsidR="00EE45F4">
        <w:t xml:space="preserve"> рубля</w:t>
      </w:r>
      <w:r>
        <w:t>, то есть практически</w:t>
      </w:r>
      <w:r w:rsidRPr="006C7A68">
        <w:t xml:space="preserve"> получить на эту сумму дополнительную прибыль. Для </w:t>
      </w:r>
      <w:r>
        <w:t>заказчика</w:t>
      </w:r>
      <w:r w:rsidRPr="006C7A68">
        <w:t xml:space="preserve"> в качестве экономического эффекта выступает лишь чистая прибыль – дополнительная прибыль, остающаяся в его распоряжении, которая определяется по формуле:</w:t>
      </w:r>
    </w:p>
    <w:p w:rsidR="006C7A68" w:rsidRDefault="006C7A68" w:rsidP="00EE7512">
      <w:pPr>
        <w:pStyle w:val="a7"/>
      </w:pPr>
    </w:p>
    <w:tbl>
      <w:tblPr>
        <w:tblStyle w:val="af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6C7A68" w:rsidTr="00324A7D">
        <w:tc>
          <w:tcPr>
            <w:tcW w:w="500" w:type="pct"/>
            <w:shd w:val="clear" w:color="auto" w:fill="auto"/>
            <w:tcMar>
              <w:left w:w="0" w:type="dxa"/>
              <w:right w:w="0" w:type="dxa"/>
            </w:tcMar>
            <w:vAlign w:val="center"/>
          </w:tcPr>
          <w:p w:rsidR="006C7A68" w:rsidRDefault="006C7A68" w:rsidP="00324A7D">
            <w:pPr>
              <w:pStyle w:val="a7"/>
              <w:ind w:firstLine="0"/>
              <w:jc w:val="center"/>
            </w:pPr>
          </w:p>
        </w:tc>
        <w:tc>
          <w:tcPr>
            <w:tcW w:w="4000" w:type="pct"/>
            <w:shd w:val="clear" w:color="auto" w:fill="auto"/>
            <w:tcMar>
              <w:left w:w="0" w:type="dxa"/>
              <w:right w:w="0" w:type="dxa"/>
            </w:tcMar>
            <w:vAlign w:val="center"/>
          </w:tcPr>
          <w:p w:rsidR="006C7A68" w:rsidRPr="008465F1" w:rsidRDefault="006C7A68" w:rsidP="00324A7D">
            <w:pPr>
              <w:pStyle w:val="a7"/>
              <w:ind w:firstLine="0"/>
              <w:jc w:val="center"/>
              <w:rPr>
                <w:lang w:val="en-US"/>
              </w:rPr>
            </w:pPr>
            <w:r w:rsidRPr="009877EA">
              <w:rPr>
                <w:position w:val="-28"/>
              </w:rPr>
              <w:object w:dxaOrig="2340" w:dyaOrig="720">
                <v:shape id="_x0000_i1102" type="#_x0000_t75" style="width:117pt;height:36pt" o:ole="">
                  <v:imagedata r:id="rId162" o:title=""/>
                </v:shape>
                <o:OLEObject Type="Embed" ProgID="Equation.DSMT4" ShapeID="_x0000_i1102" DrawAspect="Content" ObjectID="_1491249055" r:id="rId163"/>
              </w:object>
            </w:r>
          </w:p>
        </w:tc>
        <w:tc>
          <w:tcPr>
            <w:tcW w:w="500" w:type="pct"/>
            <w:shd w:val="clear" w:color="auto" w:fill="auto"/>
            <w:tcMar>
              <w:left w:w="0" w:type="dxa"/>
              <w:right w:w="0" w:type="dxa"/>
            </w:tcMar>
            <w:vAlign w:val="center"/>
          </w:tcPr>
          <w:p w:rsidR="006C7A68" w:rsidRDefault="006C7A68" w:rsidP="00324A7D">
            <w:pPr>
              <w:pStyle w:val="a7"/>
              <w:ind w:firstLine="0"/>
              <w:jc w:val="right"/>
            </w:pPr>
            <w:r>
              <w:t>(7.31)</w:t>
            </w:r>
          </w:p>
        </w:tc>
      </w:tr>
    </w:tbl>
    <w:p w:rsidR="006C7A68" w:rsidRDefault="006C7A68" w:rsidP="00EE7512">
      <w:pPr>
        <w:pStyle w:val="a7"/>
      </w:pPr>
    </w:p>
    <w:p w:rsidR="006C7A68" w:rsidRDefault="006C7A68" w:rsidP="006C7A68">
      <w:pPr>
        <w:pStyle w:val="aff9"/>
        <w:rPr>
          <w:lang w:val="ru-RU"/>
        </w:rPr>
      </w:pPr>
      <w:r w:rsidRPr="006C7A68">
        <w:rPr>
          <w:lang w:val="ru-RU"/>
        </w:rPr>
        <w:t>где</w:t>
      </w:r>
      <w:r w:rsidRPr="006C7A68">
        <w:rPr>
          <w:lang w:val="ru-RU"/>
        </w:rPr>
        <w:tab/>
      </w:r>
      <w:r>
        <w:rPr>
          <w:lang w:val="ru-RU"/>
        </w:rPr>
        <w:t>Н</w:t>
      </w:r>
      <w:r>
        <w:rPr>
          <w:vertAlign w:val="subscript"/>
          <w:lang w:val="ru-RU"/>
        </w:rPr>
        <w:t>п</w:t>
      </w:r>
      <w:r>
        <w:rPr>
          <w:lang w:val="ru-RU"/>
        </w:rPr>
        <w:t xml:space="preserve"> – </w:t>
      </w:r>
      <w:r w:rsidRPr="006C7A68">
        <w:rPr>
          <w:lang w:val="ru-RU"/>
        </w:rPr>
        <w:t>ставка налога на прибыль (</w:t>
      </w:r>
      <w:r>
        <w:rPr>
          <w:lang w:val="ru-RU"/>
        </w:rPr>
        <w:t>18</w:t>
      </w:r>
      <w:r w:rsidRPr="006C7A68">
        <w:rPr>
          <w:lang w:val="ru-RU"/>
        </w:rPr>
        <w:t>%).</w:t>
      </w:r>
    </w:p>
    <w:p w:rsidR="002D41CE" w:rsidRDefault="002D41CE" w:rsidP="002D41CE">
      <w:pPr>
        <w:pStyle w:val="a7"/>
      </w:pPr>
    </w:p>
    <w:tbl>
      <w:tblPr>
        <w:tblStyle w:val="af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2D41CE" w:rsidTr="00324A7D">
        <w:tc>
          <w:tcPr>
            <w:tcW w:w="500" w:type="pct"/>
            <w:shd w:val="clear" w:color="auto" w:fill="auto"/>
            <w:tcMar>
              <w:left w:w="0" w:type="dxa"/>
              <w:right w:w="0" w:type="dxa"/>
            </w:tcMar>
            <w:vAlign w:val="center"/>
          </w:tcPr>
          <w:p w:rsidR="002D41CE" w:rsidRDefault="002D41CE" w:rsidP="00324A7D">
            <w:pPr>
              <w:pStyle w:val="a7"/>
              <w:ind w:firstLine="0"/>
              <w:jc w:val="center"/>
            </w:pPr>
          </w:p>
        </w:tc>
        <w:tc>
          <w:tcPr>
            <w:tcW w:w="4000" w:type="pct"/>
            <w:shd w:val="clear" w:color="auto" w:fill="auto"/>
            <w:tcMar>
              <w:left w:w="0" w:type="dxa"/>
              <w:right w:w="0" w:type="dxa"/>
            </w:tcMar>
            <w:vAlign w:val="center"/>
          </w:tcPr>
          <w:p w:rsidR="002D41CE" w:rsidRPr="008465F1" w:rsidRDefault="009B1A37" w:rsidP="00324A7D">
            <w:pPr>
              <w:pStyle w:val="a7"/>
              <w:ind w:firstLine="0"/>
              <w:jc w:val="center"/>
              <w:rPr>
                <w:lang w:val="en-US"/>
              </w:rPr>
            </w:pPr>
            <w:r w:rsidRPr="009877EA">
              <w:rPr>
                <w:position w:val="-28"/>
              </w:rPr>
              <w:object w:dxaOrig="6500" w:dyaOrig="720">
                <v:shape id="_x0000_i1103" type="#_x0000_t75" style="width:326.25pt;height:36pt" o:ole="">
                  <v:imagedata r:id="rId164" o:title=""/>
                </v:shape>
                <o:OLEObject Type="Embed" ProgID="Equation.DSMT4" ShapeID="_x0000_i1103" DrawAspect="Content" ObjectID="_1491249056" r:id="rId165"/>
              </w:object>
            </w:r>
          </w:p>
        </w:tc>
        <w:tc>
          <w:tcPr>
            <w:tcW w:w="500" w:type="pct"/>
            <w:shd w:val="clear" w:color="auto" w:fill="auto"/>
            <w:tcMar>
              <w:left w:w="0" w:type="dxa"/>
              <w:right w:w="0" w:type="dxa"/>
            </w:tcMar>
            <w:vAlign w:val="center"/>
          </w:tcPr>
          <w:p w:rsidR="002D41CE" w:rsidRDefault="002D41CE" w:rsidP="00324A7D">
            <w:pPr>
              <w:pStyle w:val="a7"/>
              <w:ind w:firstLine="0"/>
              <w:jc w:val="right"/>
            </w:pPr>
          </w:p>
        </w:tc>
      </w:tr>
    </w:tbl>
    <w:p w:rsidR="002D41CE" w:rsidRDefault="002D41CE" w:rsidP="002D41CE">
      <w:pPr>
        <w:pStyle w:val="a7"/>
      </w:pPr>
    </w:p>
    <w:p w:rsidR="002D41CE" w:rsidRDefault="002D41CE" w:rsidP="002D41CE">
      <w:pPr>
        <w:pStyle w:val="a7"/>
      </w:pPr>
      <w:r w:rsidRPr="002D41CE">
        <w:lastRenderedPageBreak/>
        <w:t xml:space="preserve">В </w:t>
      </w:r>
      <w:r>
        <w:t>процессе использования нового ПО</w:t>
      </w:r>
      <w:r w:rsidRPr="002D41CE">
        <w:t xml:space="preserve"> чистая прибыль в конечном итоге возмещает капитальные затраты. Однако полученные при этом суммы результатов (прибыли) и затрат (</w:t>
      </w:r>
      <w:r w:rsidR="00013E6D" w:rsidRPr="00013E6D">
        <w:t>капитальных вложений</w:t>
      </w:r>
      <w:r w:rsidRPr="002D41CE">
        <w:t>) по годам приводят к единому времени – расчетному году (за расчетный год при</w:t>
      </w:r>
      <w:r w:rsidR="00B25557">
        <w:t>нят 2015</w:t>
      </w:r>
      <w:r w:rsidRPr="002D41CE">
        <w:t xml:space="preserve"> год) путем умножения результатов и затрат за каждый год на коэффициент </w:t>
      </w:r>
      <w:r w:rsidR="00013E6D" w:rsidRPr="00013E6D">
        <w:t>дисконтирования</w:t>
      </w:r>
      <w:r w:rsidR="00013E6D">
        <w:t xml:space="preserve"> </w:t>
      </w:r>
      <w:r w:rsidR="00013E6D" w:rsidRPr="00013E6D">
        <w:t>α</w:t>
      </w:r>
      <w:r w:rsidR="00013E6D">
        <w:rPr>
          <w:i/>
          <w:vertAlign w:val="subscript"/>
        </w:rPr>
        <w:t>t</w:t>
      </w:r>
      <w:r w:rsidRPr="002D41CE">
        <w:t>, который рассчитывается по формуле:</w:t>
      </w:r>
    </w:p>
    <w:p w:rsidR="00013E6D" w:rsidRDefault="00013E6D" w:rsidP="002D41CE">
      <w:pPr>
        <w:pStyle w:val="a7"/>
      </w:pPr>
    </w:p>
    <w:tbl>
      <w:tblPr>
        <w:tblStyle w:val="af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013E6D" w:rsidTr="00324A7D">
        <w:tc>
          <w:tcPr>
            <w:tcW w:w="500" w:type="pct"/>
            <w:shd w:val="clear" w:color="auto" w:fill="auto"/>
            <w:tcMar>
              <w:left w:w="0" w:type="dxa"/>
              <w:right w:w="0" w:type="dxa"/>
            </w:tcMar>
            <w:vAlign w:val="center"/>
          </w:tcPr>
          <w:p w:rsidR="00013E6D" w:rsidRDefault="00013E6D" w:rsidP="00324A7D">
            <w:pPr>
              <w:pStyle w:val="a7"/>
              <w:ind w:firstLine="0"/>
              <w:jc w:val="center"/>
            </w:pPr>
          </w:p>
        </w:tc>
        <w:tc>
          <w:tcPr>
            <w:tcW w:w="4000" w:type="pct"/>
            <w:shd w:val="clear" w:color="auto" w:fill="auto"/>
            <w:tcMar>
              <w:left w:w="0" w:type="dxa"/>
              <w:right w:w="0" w:type="dxa"/>
            </w:tcMar>
            <w:vAlign w:val="center"/>
          </w:tcPr>
          <w:p w:rsidR="00013E6D" w:rsidRPr="008465F1" w:rsidRDefault="0039733B" w:rsidP="00324A7D">
            <w:pPr>
              <w:pStyle w:val="a7"/>
              <w:ind w:firstLine="0"/>
              <w:jc w:val="center"/>
              <w:rPr>
                <w:lang w:val="en-US"/>
              </w:rPr>
            </w:pPr>
            <w:r w:rsidRPr="00444804">
              <w:rPr>
                <w:position w:val="-12"/>
              </w:rPr>
              <w:object w:dxaOrig="1740" w:dyaOrig="460">
                <v:shape id="_x0000_i1104" type="#_x0000_t75" style="width:87pt;height:23.25pt" o:ole="">
                  <v:imagedata r:id="rId166" o:title=""/>
                </v:shape>
                <o:OLEObject Type="Embed" ProgID="Equation.DSMT4" ShapeID="_x0000_i1104" DrawAspect="Content" ObjectID="_1491249057" r:id="rId167"/>
              </w:object>
            </w:r>
          </w:p>
        </w:tc>
        <w:tc>
          <w:tcPr>
            <w:tcW w:w="500" w:type="pct"/>
            <w:shd w:val="clear" w:color="auto" w:fill="auto"/>
            <w:tcMar>
              <w:left w:w="0" w:type="dxa"/>
              <w:right w:w="0" w:type="dxa"/>
            </w:tcMar>
            <w:vAlign w:val="center"/>
          </w:tcPr>
          <w:p w:rsidR="00013E6D" w:rsidRDefault="00013E6D" w:rsidP="00013E6D">
            <w:pPr>
              <w:pStyle w:val="a7"/>
              <w:ind w:firstLine="0"/>
              <w:jc w:val="right"/>
            </w:pPr>
            <w:r>
              <w:t>(7.3</w:t>
            </w:r>
            <w:r>
              <w:rPr>
                <w:lang w:val="en-US"/>
              </w:rPr>
              <w:t>2</w:t>
            </w:r>
            <w:r>
              <w:t>)</w:t>
            </w:r>
          </w:p>
        </w:tc>
      </w:tr>
    </w:tbl>
    <w:p w:rsidR="00013E6D" w:rsidRDefault="00013E6D" w:rsidP="002D41CE">
      <w:pPr>
        <w:pStyle w:val="a7"/>
      </w:pPr>
    </w:p>
    <w:p w:rsidR="00662438" w:rsidRDefault="00662438" w:rsidP="00662438">
      <w:pPr>
        <w:pStyle w:val="aff9"/>
        <w:rPr>
          <w:lang w:val="ru-RU"/>
        </w:rPr>
      </w:pPr>
      <w:r w:rsidRPr="00662438">
        <w:rPr>
          <w:lang w:val="ru-RU"/>
        </w:rPr>
        <w:t>где</w:t>
      </w:r>
      <w:r w:rsidRPr="00662438">
        <w:rPr>
          <w:lang w:val="ru-RU"/>
        </w:rPr>
        <w:tab/>
      </w:r>
      <w:r w:rsidRPr="00662438">
        <w:rPr>
          <w:i/>
        </w:rPr>
        <w:t>E</w:t>
      </w:r>
      <w:r w:rsidRPr="00662438">
        <w:rPr>
          <w:lang w:val="ru-RU"/>
        </w:rPr>
        <w:t xml:space="preserve"> – норматив приведения разновременных затрат и результатов </w:t>
      </w:r>
      <w:r>
        <w:rPr>
          <w:lang w:val="ru-RU"/>
        </w:rPr>
        <w:t>(</w:t>
      </w:r>
      <w:r>
        <w:t>c</w:t>
      </w:r>
      <w:r>
        <w:rPr>
          <w:lang w:val="ru-RU"/>
        </w:rPr>
        <w:t xml:space="preserve"> </w:t>
      </w:r>
      <w:r w:rsidRPr="00662438">
        <w:rPr>
          <w:lang w:val="ru-RU"/>
        </w:rPr>
        <w:t>учётом</w:t>
      </w:r>
      <w:r>
        <w:rPr>
          <w:lang w:val="ru-RU"/>
        </w:rPr>
        <w:t xml:space="preserve"> безрисковой ставки процента по валютным депозитам, уровня инфляции, роста спроса и стабильности дохода примем </w:t>
      </w:r>
      <w:r w:rsidRPr="00662438">
        <w:rPr>
          <w:i/>
        </w:rPr>
        <w:t>E</w:t>
      </w:r>
      <w:r>
        <w:rPr>
          <w:lang w:val="ru-RU"/>
        </w:rPr>
        <w:t xml:space="preserve"> = 24%);</w:t>
      </w:r>
    </w:p>
    <w:p w:rsidR="00662438" w:rsidRDefault="00662438" w:rsidP="00662438">
      <w:pPr>
        <w:pStyle w:val="aff9"/>
        <w:rPr>
          <w:lang w:val="ru-RU"/>
        </w:rPr>
      </w:pPr>
      <w:r>
        <w:rPr>
          <w:lang w:val="ru-RU"/>
        </w:rPr>
        <w:tab/>
      </w:r>
      <w:r w:rsidR="00763712" w:rsidRPr="00763712">
        <w:rPr>
          <w:i/>
        </w:rPr>
        <w:t>t</w:t>
      </w:r>
      <w:r w:rsidR="00763712" w:rsidRPr="00763712">
        <w:rPr>
          <w:lang w:val="ru-RU"/>
        </w:rPr>
        <w:t xml:space="preserve"> – </w:t>
      </w:r>
      <w:proofErr w:type="gramStart"/>
      <w:r w:rsidR="00AD73F2">
        <w:rPr>
          <w:lang w:val="ru-RU"/>
        </w:rPr>
        <w:t>н</w:t>
      </w:r>
      <w:r w:rsidR="00763712">
        <w:rPr>
          <w:lang w:val="ru-RU"/>
        </w:rPr>
        <w:t>омер</w:t>
      </w:r>
      <w:proofErr w:type="gramEnd"/>
      <w:r w:rsidR="00763712">
        <w:rPr>
          <w:lang w:val="ru-RU"/>
        </w:rPr>
        <w:t xml:space="preserve"> </w:t>
      </w:r>
      <w:r w:rsidR="00763712" w:rsidRPr="00763712">
        <w:rPr>
          <w:lang w:val="ru-RU"/>
        </w:rPr>
        <w:t>года, результаты и зат</w:t>
      </w:r>
      <w:r w:rsidR="00AD73F2">
        <w:rPr>
          <w:lang w:val="ru-RU"/>
        </w:rPr>
        <w:t>раты которого приводятся к расчё</w:t>
      </w:r>
      <w:r w:rsidR="00763712" w:rsidRPr="00763712">
        <w:rPr>
          <w:lang w:val="ru-RU"/>
        </w:rPr>
        <w:t>тному</w:t>
      </w:r>
      <w:r w:rsidR="00AD73F2">
        <w:rPr>
          <w:lang w:val="ru-RU"/>
        </w:rPr>
        <w:t xml:space="preserve"> (2015 год – 1, 2016 год – 2, 2017 год – 3, 2018 год – 4)</w:t>
      </w:r>
      <w:r w:rsidR="00763712">
        <w:rPr>
          <w:lang w:val="ru-RU"/>
        </w:rPr>
        <w:t>;</w:t>
      </w:r>
    </w:p>
    <w:p w:rsidR="00AD73F2" w:rsidRPr="000C3647" w:rsidRDefault="00AD73F2" w:rsidP="00467C4A">
      <w:pPr>
        <w:pStyle w:val="aff9"/>
        <w:rPr>
          <w:lang w:val="ru-RU"/>
        </w:rPr>
      </w:pPr>
      <w:r>
        <w:rPr>
          <w:lang w:val="ru-RU"/>
        </w:rPr>
        <w:tab/>
      </w:r>
      <w:proofErr w:type="spellStart"/>
      <w:proofErr w:type="gramStart"/>
      <w:r>
        <w:rPr>
          <w:i/>
        </w:rPr>
        <w:t>t</w:t>
      </w:r>
      <w:r>
        <w:rPr>
          <w:i/>
          <w:vertAlign w:val="subscript"/>
        </w:rPr>
        <w:t>p</w:t>
      </w:r>
      <w:proofErr w:type="spellEnd"/>
      <w:proofErr w:type="gramEnd"/>
      <w:r w:rsidRPr="000C3647">
        <w:rPr>
          <w:lang w:val="ru-RU"/>
        </w:rPr>
        <w:t xml:space="preserve"> – </w:t>
      </w:r>
      <w:r w:rsidRPr="00AD73F2">
        <w:rPr>
          <w:lang w:val="ru-RU"/>
        </w:rPr>
        <w:t>номер расчётного года</w:t>
      </w:r>
      <w:r>
        <w:rPr>
          <w:lang w:val="ru-RU"/>
        </w:rPr>
        <w:t xml:space="preserve"> (2015).</w:t>
      </w:r>
    </w:p>
    <w:p w:rsidR="00AD73F2" w:rsidRDefault="00AD73F2" w:rsidP="00AD73F2">
      <w:pPr>
        <w:pStyle w:val="a7"/>
      </w:pPr>
      <w:r>
        <w:t>Таким образом, получим следующие значения коэффициентов дисконтирования:</w:t>
      </w:r>
    </w:p>
    <w:p w:rsidR="00AD73F2" w:rsidRDefault="00AD73F2" w:rsidP="00AD73F2">
      <w:pPr>
        <w:pStyle w:val="a7"/>
      </w:pPr>
    </w:p>
    <w:p w:rsidR="00AD73F2" w:rsidRPr="000C3647" w:rsidRDefault="00AD73F2" w:rsidP="00AD73F2">
      <w:pPr>
        <w:pStyle w:val="a7"/>
        <w:jc w:val="center"/>
      </w:pPr>
      <w:r>
        <w:t xml:space="preserve">2015 год: </w:t>
      </w:r>
      <w:r w:rsidR="00467C4A" w:rsidRPr="00444804">
        <w:rPr>
          <w:position w:val="-12"/>
        </w:rPr>
        <w:object w:dxaOrig="2960" w:dyaOrig="440">
          <v:shape id="_x0000_i1105" type="#_x0000_t75" style="width:148.5pt;height:21.75pt" o:ole="">
            <v:imagedata r:id="rId168" o:title=""/>
          </v:shape>
          <o:OLEObject Type="Embed" ProgID="Equation.DSMT4" ShapeID="_x0000_i1105" DrawAspect="Content" ObjectID="_1491249058" r:id="rId169"/>
        </w:object>
      </w:r>
      <w:r w:rsidR="00467C4A">
        <w:rPr>
          <w:lang w:val="en-US"/>
        </w:rPr>
        <w:t> </w:t>
      </w:r>
    </w:p>
    <w:p w:rsidR="00467C4A" w:rsidRDefault="00467C4A" w:rsidP="00467C4A">
      <w:pPr>
        <w:pStyle w:val="a7"/>
        <w:jc w:val="center"/>
      </w:pPr>
      <w:r>
        <w:t xml:space="preserve">2016 год: </w:t>
      </w:r>
      <w:r w:rsidRPr="00444804">
        <w:rPr>
          <w:position w:val="-12"/>
        </w:rPr>
        <w:object w:dxaOrig="3060" w:dyaOrig="440">
          <v:shape id="_x0000_i1106" type="#_x0000_t75" style="width:153.75pt;height:21.75pt" o:ole="">
            <v:imagedata r:id="rId170" o:title=""/>
          </v:shape>
          <o:OLEObject Type="Embed" ProgID="Equation.DSMT4" ShapeID="_x0000_i1106" DrawAspect="Content" ObjectID="_1491249059" r:id="rId171"/>
        </w:object>
      </w:r>
    </w:p>
    <w:p w:rsidR="00467C4A" w:rsidRPr="00AD73F2" w:rsidRDefault="00467C4A" w:rsidP="00467C4A">
      <w:pPr>
        <w:pStyle w:val="a7"/>
        <w:jc w:val="center"/>
      </w:pPr>
      <w:r>
        <w:t xml:space="preserve">2017 год: </w:t>
      </w:r>
      <w:r w:rsidRPr="00444804">
        <w:rPr>
          <w:position w:val="-12"/>
        </w:rPr>
        <w:object w:dxaOrig="3060" w:dyaOrig="440">
          <v:shape id="_x0000_i1107" type="#_x0000_t75" style="width:153.75pt;height:21.75pt" o:ole="">
            <v:imagedata r:id="rId172" o:title=""/>
          </v:shape>
          <o:OLEObject Type="Embed" ProgID="Equation.DSMT4" ShapeID="_x0000_i1107" DrawAspect="Content" ObjectID="_1491249060" r:id="rId173"/>
        </w:object>
      </w:r>
    </w:p>
    <w:p w:rsidR="00467C4A" w:rsidRPr="00AD73F2" w:rsidRDefault="00467C4A" w:rsidP="00467C4A">
      <w:pPr>
        <w:pStyle w:val="a7"/>
        <w:jc w:val="center"/>
      </w:pPr>
      <w:r>
        <w:t xml:space="preserve">2018 год: </w:t>
      </w:r>
      <w:r w:rsidRPr="00444804">
        <w:rPr>
          <w:position w:val="-12"/>
        </w:rPr>
        <w:object w:dxaOrig="3060" w:dyaOrig="440">
          <v:shape id="_x0000_i1108" type="#_x0000_t75" style="width:153.75pt;height:21.75pt" o:ole="">
            <v:imagedata r:id="rId174" o:title=""/>
          </v:shape>
          <o:OLEObject Type="Embed" ProgID="Equation.DSMT4" ShapeID="_x0000_i1108" DrawAspect="Content" ObjectID="_1491249061" r:id="rId175"/>
        </w:object>
      </w:r>
    </w:p>
    <w:p w:rsidR="00467C4A" w:rsidRDefault="00467C4A" w:rsidP="00273549">
      <w:pPr>
        <w:pStyle w:val="a7"/>
      </w:pPr>
    </w:p>
    <w:p w:rsidR="00273549" w:rsidRPr="00273549" w:rsidRDefault="00273549" w:rsidP="00273549">
      <w:pPr>
        <w:pStyle w:val="a7"/>
      </w:pPr>
      <w:r w:rsidRPr="00273549">
        <w:t>Сведем данные расчета экономического эффекта в таблицу 7.5.</w:t>
      </w:r>
    </w:p>
    <w:p w:rsidR="00467C4A" w:rsidRPr="00AD73F2" w:rsidRDefault="00467C4A" w:rsidP="00AD73F2">
      <w:pPr>
        <w:pStyle w:val="a7"/>
        <w:jc w:val="center"/>
      </w:pPr>
    </w:p>
    <w:p w:rsidR="00273549" w:rsidRPr="00B65E43" w:rsidRDefault="00273549" w:rsidP="00273549">
      <w:pPr>
        <w:pStyle w:val="aff6"/>
      </w:pPr>
      <w:r w:rsidRPr="00EB73F9">
        <w:t>Таблица 7.5 – Расчет экономического эффекта от использования нового ПС</w:t>
      </w:r>
    </w:p>
    <w:tbl>
      <w:tblPr>
        <w:tblW w:w="5003" w:type="pct"/>
        <w:tblCellMar>
          <w:left w:w="57" w:type="dxa"/>
          <w:right w:w="57" w:type="dxa"/>
        </w:tblCellMar>
        <w:tblLook w:val="04A0" w:firstRow="1" w:lastRow="0" w:firstColumn="1" w:lastColumn="0" w:noHBand="0" w:noVBand="1"/>
      </w:tblPr>
      <w:tblGrid>
        <w:gridCol w:w="3134"/>
        <w:gridCol w:w="741"/>
        <w:gridCol w:w="1366"/>
        <w:gridCol w:w="1366"/>
        <w:gridCol w:w="1366"/>
        <w:gridCol w:w="1367"/>
      </w:tblGrid>
      <w:tr w:rsidR="00273549" w:rsidRPr="00273549" w:rsidTr="00352848">
        <w:trPr>
          <w:trHeight w:val="226"/>
        </w:trPr>
        <w:tc>
          <w:tcPr>
            <w:tcW w:w="1678" w:type="pct"/>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rsidR="00273549" w:rsidRPr="00273549" w:rsidRDefault="00273549" w:rsidP="00273549">
            <w:pPr>
              <w:jc w:val="center"/>
              <w:rPr>
                <w:sz w:val="24"/>
                <w:szCs w:val="24"/>
              </w:rPr>
            </w:pPr>
            <w:r w:rsidRPr="00273549">
              <w:rPr>
                <w:sz w:val="24"/>
                <w:szCs w:val="24"/>
              </w:rPr>
              <w:t>Показатели</w:t>
            </w:r>
          </w:p>
        </w:tc>
        <w:tc>
          <w:tcPr>
            <w:tcW w:w="397" w:type="pct"/>
            <w:vMerge w:val="restart"/>
            <w:tcBorders>
              <w:top w:val="single" w:sz="4" w:space="0" w:color="auto"/>
              <w:left w:val="single" w:sz="4" w:space="0" w:color="auto"/>
              <w:bottom w:val="single" w:sz="8" w:space="0" w:color="000000"/>
              <w:right w:val="single" w:sz="4" w:space="0" w:color="auto"/>
            </w:tcBorders>
            <w:shd w:val="clear" w:color="auto" w:fill="auto"/>
            <w:vAlign w:val="center"/>
            <w:hideMark/>
          </w:tcPr>
          <w:p w:rsidR="00273549" w:rsidRPr="00273549" w:rsidRDefault="00273549" w:rsidP="00273549">
            <w:pPr>
              <w:jc w:val="center"/>
              <w:rPr>
                <w:sz w:val="24"/>
                <w:szCs w:val="24"/>
              </w:rPr>
            </w:pPr>
            <w:r w:rsidRPr="00273549">
              <w:rPr>
                <w:sz w:val="24"/>
                <w:szCs w:val="24"/>
              </w:rPr>
              <w:t>Ед. изм.</w:t>
            </w:r>
          </w:p>
        </w:tc>
        <w:tc>
          <w:tcPr>
            <w:tcW w:w="2925" w:type="pct"/>
            <w:gridSpan w:val="4"/>
            <w:tcBorders>
              <w:top w:val="single" w:sz="8" w:space="0" w:color="auto"/>
              <w:left w:val="single" w:sz="4" w:space="0" w:color="auto"/>
              <w:bottom w:val="single" w:sz="8" w:space="0" w:color="auto"/>
              <w:right w:val="single" w:sz="8" w:space="0" w:color="000000"/>
            </w:tcBorders>
            <w:shd w:val="clear" w:color="auto" w:fill="auto"/>
            <w:vAlign w:val="center"/>
            <w:hideMark/>
          </w:tcPr>
          <w:p w:rsidR="00273549" w:rsidRPr="00273549" w:rsidRDefault="00273549" w:rsidP="00273549">
            <w:pPr>
              <w:jc w:val="center"/>
              <w:rPr>
                <w:sz w:val="24"/>
                <w:szCs w:val="24"/>
              </w:rPr>
            </w:pPr>
            <w:r w:rsidRPr="00273549">
              <w:rPr>
                <w:sz w:val="24"/>
                <w:szCs w:val="24"/>
              </w:rPr>
              <w:t>Годы</w:t>
            </w:r>
          </w:p>
        </w:tc>
      </w:tr>
      <w:tr w:rsidR="00324A7D" w:rsidRPr="00273549" w:rsidTr="00352848">
        <w:trPr>
          <w:trHeight w:val="103"/>
        </w:trPr>
        <w:tc>
          <w:tcPr>
            <w:tcW w:w="1678" w:type="pct"/>
            <w:vMerge/>
            <w:tcBorders>
              <w:top w:val="single" w:sz="8" w:space="0" w:color="auto"/>
              <w:left w:val="single" w:sz="8" w:space="0" w:color="auto"/>
              <w:bottom w:val="single" w:sz="8" w:space="0" w:color="000000"/>
              <w:right w:val="single" w:sz="4" w:space="0" w:color="auto"/>
            </w:tcBorders>
            <w:vAlign w:val="center"/>
            <w:hideMark/>
          </w:tcPr>
          <w:p w:rsidR="00273549" w:rsidRPr="00273549" w:rsidRDefault="00273549" w:rsidP="00273549">
            <w:pPr>
              <w:rPr>
                <w:sz w:val="24"/>
                <w:szCs w:val="24"/>
              </w:rPr>
            </w:pPr>
          </w:p>
        </w:tc>
        <w:tc>
          <w:tcPr>
            <w:tcW w:w="397" w:type="pct"/>
            <w:vMerge/>
            <w:tcBorders>
              <w:top w:val="nil"/>
              <w:left w:val="single" w:sz="4" w:space="0" w:color="auto"/>
              <w:bottom w:val="single" w:sz="8" w:space="0" w:color="000000"/>
              <w:right w:val="single" w:sz="4" w:space="0" w:color="auto"/>
            </w:tcBorders>
            <w:vAlign w:val="center"/>
            <w:hideMark/>
          </w:tcPr>
          <w:p w:rsidR="00273549" w:rsidRPr="00273549" w:rsidRDefault="00273549" w:rsidP="00273549">
            <w:pPr>
              <w:rPr>
                <w:sz w:val="24"/>
                <w:szCs w:val="24"/>
              </w:rPr>
            </w:pPr>
          </w:p>
        </w:tc>
        <w:tc>
          <w:tcPr>
            <w:tcW w:w="731" w:type="pct"/>
            <w:tcBorders>
              <w:top w:val="nil"/>
              <w:left w:val="single" w:sz="4" w:space="0" w:color="auto"/>
              <w:bottom w:val="single" w:sz="8" w:space="0" w:color="auto"/>
              <w:right w:val="single" w:sz="4" w:space="0" w:color="auto"/>
            </w:tcBorders>
            <w:shd w:val="clear" w:color="auto" w:fill="auto"/>
            <w:vAlign w:val="center"/>
            <w:hideMark/>
          </w:tcPr>
          <w:p w:rsidR="00273549" w:rsidRPr="00273549" w:rsidRDefault="00273549" w:rsidP="00273549">
            <w:pPr>
              <w:jc w:val="center"/>
              <w:rPr>
                <w:sz w:val="24"/>
                <w:szCs w:val="24"/>
              </w:rPr>
            </w:pPr>
            <w:r w:rsidRPr="00273549">
              <w:rPr>
                <w:sz w:val="24"/>
                <w:szCs w:val="24"/>
                <w:lang w:val="en-US"/>
              </w:rPr>
              <w:t>2015</w:t>
            </w:r>
          </w:p>
        </w:tc>
        <w:tc>
          <w:tcPr>
            <w:tcW w:w="731" w:type="pct"/>
            <w:tcBorders>
              <w:top w:val="nil"/>
              <w:left w:val="single" w:sz="4" w:space="0" w:color="auto"/>
              <w:bottom w:val="single" w:sz="8" w:space="0" w:color="auto"/>
              <w:right w:val="single" w:sz="4" w:space="0" w:color="auto"/>
            </w:tcBorders>
            <w:shd w:val="clear" w:color="auto" w:fill="auto"/>
            <w:vAlign w:val="center"/>
            <w:hideMark/>
          </w:tcPr>
          <w:p w:rsidR="00273549" w:rsidRPr="00273549" w:rsidRDefault="00273549" w:rsidP="00273549">
            <w:pPr>
              <w:jc w:val="center"/>
              <w:rPr>
                <w:sz w:val="24"/>
                <w:szCs w:val="24"/>
              </w:rPr>
            </w:pPr>
            <w:r w:rsidRPr="00273549">
              <w:rPr>
                <w:sz w:val="24"/>
                <w:szCs w:val="24"/>
                <w:lang w:val="en-US"/>
              </w:rPr>
              <w:t>2016</w:t>
            </w:r>
          </w:p>
        </w:tc>
        <w:tc>
          <w:tcPr>
            <w:tcW w:w="731" w:type="pct"/>
            <w:tcBorders>
              <w:top w:val="nil"/>
              <w:left w:val="single" w:sz="4" w:space="0" w:color="auto"/>
              <w:bottom w:val="single" w:sz="8" w:space="0" w:color="auto"/>
              <w:right w:val="single" w:sz="8" w:space="0" w:color="auto"/>
            </w:tcBorders>
            <w:shd w:val="clear" w:color="auto" w:fill="auto"/>
            <w:vAlign w:val="center"/>
            <w:hideMark/>
          </w:tcPr>
          <w:p w:rsidR="00273549" w:rsidRPr="00273549" w:rsidRDefault="00273549" w:rsidP="00273549">
            <w:pPr>
              <w:jc w:val="center"/>
              <w:rPr>
                <w:sz w:val="24"/>
                <w:szCs w:val="24"/>
              </w:rPr>
            </w:pPr>
            <w:r w:rsidRPr="00273549">
              <w:rPr>
                <w:sz w:val="24"/>
                <w:szCs w:val="24"/>
                <w:lang w:val="en-US"/>
              </w:rPr>
              <w:t>2017</w:t>
            </w:r>
          </w:p>
        </w:tc>
        <w:tc>
          <w:tcPr>
            <w:tcW w:w="731" w:type="pct"/>
            <w:tcBorders>
              <w:top w:val="nil"/>
              <w:left w:val="nil"/>
              <w:bottom w:val="single" w:sz="8" w:space="0" w:color="auto"/>
              <w:right w:val="single" w:sz="8" w:space="0" w:color="auto"/>
            </w:tcBorders>
            <w:shd w:val="clear" w:color="auto" w:fill="auto"/>
            <w:vAlign w:val="center"/>
            <w:hideMark/>
          </w:tcPr>
          <w:p w:rsidR="00273549" w:rsidRPr="00273549" w:rsidRDefault="00273549" w:rsidP="00273549">
            <w:pPr>
              <w:jc w:val="center"/>
              <w:rPr>
                <w:sz w:val="24"/>
                <w:szCs w:val="24"/>
              </w:rPr>
            </w:pPr>
            <w:r w:rsidRPr="00273549">
              <w:rPr>
                <w:sz w:val="24"/>
                <w:szCs w:val="24"/>
                <w:lang w:val="en-US"/>
              </w:rPr>
              <w:t>2018</w:t>
            </w:r>
          </w:p>
        </w:tc>
      </w:tr>
      <w:tr w:rsidR="00324A7D" w:rsidRPr="00273549" w:rsidTr="00352848">
        <w:trPr>
          <w:trHeight w:val="206"/>
        </w:trPr>
        <w:tc>
          <w:tcPr>
            <w:tcW w:w="1678" w:type="pct"/>
            <w:tcBorders>
              <w:top w:val="single" w:sz="8" w:space="0" w:color="auto"/>
              <w:left w:val="single" w:sz="8" w:space="0" w:color="auto"/>
              <w:bottom w:val="single" w:sz="8" w:space="0" w:color="auto"/>
              <w:right w:val="single" w:sz="4" w:space="0" w:color="auto"/>
            </w:tcBorders>
            <w:shd w:val="clear" w:color="auto" w:fill="auto"/>
            <w:vAlign w:val="center"/>
          </w:tcPr>
          <w:p w:rsidR="00273549" w:rsidRPr="00273549" w:rsidRDefault="00273549" w:rsidP="00273549">
            <w:pPr>
              <w:jc w:val="center"/>
              <w:rPr>
                <w:iCs/>
                <w:sz w:val="24"/>
                <w:szCs w:val="24"/>
              </w:rPr>
            </w:pPr>
            <w:r w:rsidRPr="00273549">
              <w:rPr>
                <w:iCs/>
                <w:sz w:val="24"/>
                <w:szCs w:val="24"/>
              </w:rPr>
              <w:t>1</w:t>
            </w:r>
          </w:p>
        </w:tc>
        <w:tc>
          <w:tcPr>
            <w:tcW w:w="397" w:type="pct"/>
            <w:tcBorders>
              <w:top w:val="single" w:sz="8" w:space="0" w:color="auto"/>
              <w:left w:val="single" w:sz="4" w:space="0" w:color="auto"/>
              <w:bottom w:val="single" w:sz="8" w:space="0" w:color="auto"/>
              <w:right w:val="single" w:sz="4" w:space="0" w:color="auto"/>
            </w:tcBorders>
            <w:shd w:val="clear" w:color="auto" w:fill="auto"/>
            <w:vAlign w:val="center"/>
          </w:tcPr>
          <w:p w:rsidR="00273549" w:rsidRPr="00273549" w:rsidRDefault="00273549" w:rsidP="00273549">
            <w:pPr>
              <w:jc w:val="center"/>
              <w:rPr>
                <w:iCs/>
                <w:sz w:val="24"/>
                <w:szCs w:val="24"/>
              </w:rPr>
            </w:pPr>
            <w:r w:rsidRPr="00273549">
              <w:rPr>
                <w:iCs/>
                <w:sz w:val="24"/>
                <w:szCs w:val="24"/>
              </w:rPr>
              <w:t>2</w:t>
            </w:r>
          </w:p>
        </w:tc>
        <w:tc>
          <w:tcPr>
            <w:tcW w:w="731" w:type="pct"/>
            <w:tcBorders>
              <w:top w:val="single" w:sz="8" w:space="0" w:color="auto"/>
              <w:left w:val="single" w:sz="4" w:space="0" w:color="auto"/>
              <w:bottom w:val="single" w:sz="8" w:space="0" w:color="auto"/>
              <w:right w:val="single" w:sz="4" w:space="0" w:color="auto"/>
            </w:tcBorders>
            <w:shd w:val="clear" w:color="auto" w:fill="auto"/>
            <w:vAlign w:val="center"/>
          </w:tcPr>
          <w:p w:rsidR="00273549" w:rsidRPr="00273549" w:rsidRDefault="00273549" w:rsidP="00273549">
            <w:pPr>
              <w:jc w:val="center"/>
              <w:rPr>
                <w:iCs/>
                <w:sz w:val="24"/>
                <w:szCs w:val="24"/>
              </w:rPr>
            </w:pPr>
            <w:r w:rsidRPr="00273549">
              <w:rPr>
                <w:iCs/>
                <w:sz w:val="24"/>
                <w:szCs w:val="24"/>
              </w:rPr>
              <w:t>3</w:t>
            </w:r>
          </w:p>
        </w:tc>
        <w:tc>
          <w:tcPr>
            <w:tcW w:w="731" w:type="pct"/>
            <w:tcBorders>
              <w:top w:val="single" w:sz="8" w:space="0" w:color="auto"/>
              <w:left w:val="single" w:sz="4" w:space="0" w:color="auto"/>
              <w:bottom w:val="single" w:sz="8" w:space="0" w:color="auto"/>
              <w:right w:val="single" w:sz="4" w:space="0" w:color="auto"/>
            </w:tcBorders>
            <w:shd w:val="clear" w:color="auto" w:fill="auto"/>
            <w:vAlign w:val="center"/>
          </w:tcPr>
          <w:p w:rsidR="00273549" w:rsidRPr="00273549" w:rsidRDefault="00273549" w:rsidP="00273549">
            <w:pPr>
              <w:jc w:val="center"/>
              <w:rPr>
                <w:iCs/>
                <w:sz w:val="24"/>
                <w:szCs w:val="24"/>
              </w:rPr>
            </w:pPr>
            <w:r w:rsidRPr="00273549">
              <w:rPr>
                <w:iCs/>
                <w:sz w:val="24"/>
                <w:szCs w:val="24"/>
              </w:rPr>
              <w:t>4</w:t>
            </w:r>
          </w:p>
        </w:tc>
        <w:tc>
          <w:tcPr>
            <w:tcW w:w="731" w:type="pct"/>
            <w:tcBorders>
              <w:top w:val="single" w:sz="8" w:space="0" w:color="auto"/>
              <w:left w:val="single" w:sz="4" w:space="0" w:color="auto"/>
              <w:bottom w:val="single" w:sz="8" w:space="0" w:color="auto"/>
              <w:right w:val="single" w:sz="8" w:space="0" w:color="000000"/>
            </w:tcBorders>
            <w:shd w:val="clear" w:color="auto" w:fill="auto"/>
            <w:vAlign w:val="center"/>
          </w:tcPr>
          <w:p w:rsidR="00273549" w:rsidRPr="00273549" w:rsidRDefault="00273549" w:rsidP="00273549">
            <w:pPr>
              <w:jc w:val="center"/>
              <w:rPr>
                <w:iCs/>
                <w:sz w:val="24"/>
                <w:szCs w:val="24"/>
              </w:rPr>
            </w:pPr>
            <w:r w:rsidRPr="00273549">
              <w:rPr>
                <w:iCs/>
                <w:sz w:val="24"/>
                <w:szCs w:val="24"/>
              </w:rPr>
              <w:t>5</w:t>
            </w:r>
          </w:p>
        </w:tc>
        <w:tc>
          <w:tcPr>
            <w:tcW w:w="731" w:type="pct"/>
            <w:tcBorders>
              <w:top w:val="nil"/>
              <w:left w:val="nil"/>
              <w:bottom w:val="single" w:sz="8" w:space="0" w:color="auto"/>
              <w:right w:val="single" w:sz="8" w:space="0" w:color="auto"/>
            </w:tcBorders>
            <w:shd w:val="clear" w:color="auto" w:fill="auto"/>
            <w:vAlign w:val="center"/>
          </w:tcPr>
          <w:p w:rsidR="00273549" w:rsidRPr="00273549" w:rsidRDefault="00273549" w:rsidP="00273549">
            <w:pPr>
              <w:jc w:val="center"/>
              <w:rPr>
                <w:sz w:val="24"/>
                <w:szCs w:val="24"/>
              </w:rPr>
            </w:pPr>
            <w:r w:rsidRPr="00273549">
              <w:rPr>
                <w:sz w:val="24"/>
                <w:szCs w:val="24"/>
              </w:rPr>
              <w:t>6</w:t>
            </w:r>
          </w:p>
        </w:tc>
      </w:tr>
      <w:tr w:rsidR="00273549" w:rsidRPr="00273549" w:rsidTr="000C3647">
        <w:trPr>
          <w:trHeight w:val="390"/>
        </w:trPr>
        <w:tc>
          <w:tcPr>
            <w:tcW w:w="5000" w:type="pct"/>
            <w:gridSpan w:val="6"/>
            <w:tcBorders>
              <w:top w:val="single" w:sz="8" w:space="0" w:color="auto"/>
              <w:left w:val="single" w:sz="8" w:space="0" w:color="auto"/>
              <w:bottom w:val="single" w:sz="8" w:space="0" w:color="auto"/>
              <w:right w:val="single" w:sz="8" w:space="0" w:color="auto"/>
            </w:tcBorders>
            <w:shd w:val="clear" w:color="auto" w:fill="auto"/>
            <w:vAlign w:val="center"/>
            <w:hideMark/>
          </w:tcPr>
          <w:p w:rsidR="00273549" w:rsidRPr="00273549" w:rsidRDefault="00273549" w:rsidP="00273549">
            <w:pPr>
              <w:rPr>
                <w:i/>
                <w:iCs/>
                <w:sz w:val="24"/>
                <w:szCs w:val="24"/>
              </w:rPr>
            </w:pPr>
            <w:r w:rsidRPr="00273549">
              <w:rPr>
                <w:i/>
                <w:iCs/>
                <w:sz w:val="24"/>
                <w:szCs w:val="24"/>
              </w:rPr>
              <w:t>Результаты:</w:t>
            </w:r>
          </w:p>
        </w:tc>
      </w:tr>
      <w:tr w:rsidR="00324A7D" w:rsidRPr="00273549" w:rsidTr="00352848">
        <w:trPr>
          <w:trHeight w:val="390"/>
        </w:trPr>
        <w:tc>
          <w:tcPr>
            <w:tcW w:w="1678" w:type="pct"/>
            <w:tcBorders>
              <w:top w:val="single" w:sz="8" w:space="0" w:color="auto"/>
              <w:left w:val="single" w:sz="8" w:space="0" w:color="auto"/>
              <w:bottom w:val="single" w:sz="8" w:space="0" w:color="auto"/>
              <w:right w:val="single" w:sz="8" w:space="0" w:color="000000"/>
            </w:tcBorders>
            <w:shd w:val="clear" w:color="auto" w:fill="auto"/>
            <w:vAlign w:val="center"/>
            <w:hideMark/>
          </w:tcPr>
          <w:p w:rsidR="00273549" w:rsidRPr="00273549" w:rsidRDefault="00273549" w:rsidP="00273549">
            <w:pPr>
              <w:rPr>
                <w:sz w:val="24"/>
                <w:szCs w:val="24"/>
              </w:rPr>
            </w:pPr>
            <w:r w:rsidRPr="00273549">
              <w:rPr>
                <w:sz w:val="24"/>
                <w:szCs w:val="24"/>
              </w:rPr>
              <w:t>Прирост прибыли за счет экономии затрат (</w:t>
            </w:r>
            <w:r w:rsidRPr="00273549">
              <w:rPr>
                <w:iCs/>
                <w:sz w:val="24"/>
                <w:szCs w:val="24"/>
              </w:rPr>
              <w:t>П</w:t>
            </w:r>
            <w:r w:rsidRPr="00273549">
              <w:rPr>
                <w:iCs/>
                <w:sz w:val="24"/>
                <w:szCs w:val="24"/>
                <w:vertAlign w:val="subscript"/>
              </w:rPr>
              <w:t>ч</w:t>
            </w:r>
            <w:r w:rsidRPr="00273549">
              <w:rPr>
                <w:sz w:val="24"/>
                <w:szCs w:val="24"/>
              </w:rPr>
              <w:t>)</w:t>
            </w:r>
          </w:p>
        </w:tc>
        <w:tc>
          <w:tcPr>
            <w:tcW w:w="397" w:type="pct"/>
            <w:tcBorders>
              <w:top w:val="nil"/>
              <w:left w:val="nil"/>
              <w:bottom w:val="single" w:sz="8" w:space="0" w:color="auto"/>
              <w:right w:val="single" w:sz="8" w:space="0" w:color="auto"/>
            </w:tcBorders>
            <w:shd w:val="clear" w:color="auto" w:fill="auto"/>
            <w:vAlign w:val="center"/>
            <w:hideMark/>
          </w:tcPr>
          <w:p w:rsidR="00273549" w:rsidRPr="00273549" w:rsidRDefault="00273549" w:rsidP="00273549">
            <w:pPr>
              <w:jc w:val="center"/>
              <w:rPr>
                <w:sz w:val="24"/>
                <w:szCs w:val="24"/>
              </w:rPr>
            </w:pPr>
            <w:r w:rsidRPr="00273549">
              <w:rPr>
                <w:sz w:val="24"/>
                <w:szCs w:val="24"/>
              </w:rPr>
              <w:t>руб.</w:t>
            </w:r>
          </w:p>
        </w:tc>
        <w:tc>
          <w:tcPr>
            <w:tcW w:w="731" w:type="pct"/>
            <w:tcBorders>
              <w:top w:val="nil"/>
              <w:left w:val="nil"/>
              <w:bottom w:val="single" w:sz="8" w:space="0" w:color="auto"/>
              <w:right w:val="single" w:sz="8" w:space="0" w:color="auto"/>
            </w:tcBorders>
            <w:shd w:val="clear" w:color="auto" w:fill="auto"/>
            <w:vAlign w:val="center"/>
            <w:hideMark/>
          </w:tcPr>
          <w:p w:rsidR="00273549" w:rsidRPr="00273549" w:rsidRDefault="00273549" w:rsidP="00273549">
            <w:pPr>
              <w:jc w:val="center"/>
              <w:rPr>
                <w:iCs/>
                <w:sz w:val="24"/>
                <w:szCs w:val="24"/>
              </w:rPr>
            </w:pPr>
          </w:p>
        </w:tc>
        <w:tc>
          <w:tcPr>
            <w:tcW w:w="731" w:type="pct"/>
            <w:tcBorders>
              <w:top w:val="nil"/>
              <w:left w:val="nil"/>
              <w:bottom w:val="single" w:sz="8" w:space="0" w:color="auto"/>
              <w:right w:val="single" w:sz="8" w:space="0" w:color="auto"/>
            </w:tcBorders>
            <w:shd w:val="clear" w:color="auto" w:fill="auto"/>
            <w:vAlign w:val="center"/>
          </w:tcPr>
          <w:p w:rsidR="00273549" w:rsidRPr="00273549" w:rsidRDefault="00352848" w:rsidP="00EE45F4">
            <w:pPr>
              <w:jc w:val="center"/>
              <w:rPr>
                <w:iCs/>
                <w:sz w:val="24"/>
                <w:szCs w:val="24"/>
              </w:rPr>
            </w:pPr>
            <w:r w:rsidRPr="00352848">
              <w:rPr>
                <w:iCs/>
                <w:sz w:val="24"/>
                <w:szCs w:val="24"/>
              </w:rPr>
              <w:t>107 895 314</w:t>
            </w:r>
          </w:p>
        </w:tc>
        <w:tc>
          <w:tcPr>
            <w:tcW w:w="731" w:type="pct"/>
            <w:tcBorders>
              <w:top w:val="nil"/>
              <w:left w:val="nil"/>
              <w:bottom w:val="single" w:sz="8" w:space="0" w:color="auto"/>
              <w:right w:val="single" w:sz="8" w:space="0" w:color="auto"/>
            </w:tcBorders>
            <w:shd w:val="clear" w:color="auto" w:fill="auto"/>
            <w:vAlign w:val="center"/>
          </w:tcPr>
          <w:p w:rsidR="00273549" w:rsidRPr="00273549" w:rsidRDefault="00352848" w:rsidP="00273549">
            <w:pPr>
              <w:jc w:val="center"/>
              <w:rPr>
                <w:iCs/>
                <w:sz w:val="24"/>
                <w:szCs w:val="24"/>
              </w:rPr>
            </w:pPr>
            <w:r w:rsidRPr="00352848">
              <w:rPr>
                <w:iCs/>
                <w:sz w:val="24"/>
                <w:szCs w:val="24"/>
              </w:rPr>
              <w:t>107 895 314</w:t>
            </w:r>
          </w:p>
        </w:tc>
        <w:tc>
          <w:tcPr>
            <w:tcW w:w="731" w:type="pct"/>
            <w:tcBorders>
              <w:top w:val="nil"/>
              <w:left w:val="nil"/>
              <w:bottom w:val="single" w:sz="8" w:space="0" w:color="auto"/>
              <w:right w:val="single" w:sz="8" w:space="0" w:color="auto"/>
            </w:tcBorders>
            <w:shd w:val="clear" w:color="auto" w:fill="auto"/>
            <w:vAlign w:val="center"/>
          </w:tcPr>
          <w:p w:rsidR="00273549" w:rsidRPr="00273549" w:rsidRDefault="00352848" w:rsidP="00273549">
            <w:pPr>
              <w:jc w:val="center"/>
              <w:rPr>
                <w:iCs/>
                <w:sz w:val="24"/>
                <w:szCs w:val="24"/>
              </w:rPr>
            </w:pPr>
            <w:r w:rsidRPr="00352848">
              <w:rPr>
                <w:iCs/>
                <w:sz w:val="24"/>
                <w:szCs w:val="24"/>
              </w:rPr>
              <w:t>107 895 314</w:t>
            </w:r>
          </w:p>
        </w:tc>
      </w:tr>
      <w:tr w:rsidR="00352848" w:rsidRPr="00273549" w:rsidTr="00352848">
        <w:trPr>
          <w:trHeight w:val="390"/>
        </w:trPr>
        <w:tc>
          <w:tcPr>
            <w:tcW w:w="1678" w:type="pct"/>
            <w:tcBorders>
              <w:top w:val="single" w:sz="8" w:space="0" w:color="auto"/>
              <w:left w:val="single" w:sz="8" w:space="0" w:color="auto"/>
              <w:bottom w:val="single" w:sz="8" w:space="0" w:color="auto"/>
              <w:right w:val="single" w:sz="8" w:space="0" w:color="000000"/>
            </w:tcBorders>
            <w:shd w:val="clear" w:color="auto" w:fill="auto"/>
            <w:vAlign w:val="center"/>
            <w:hideMark/>
          </w:tcPr>
          <w:p w:rsidR="00352848" w:rsidRPr="00273549" w:rsidRDefault="00352848" w:rsidP="00352848">
            <w:pPr>
              <w:rPr>
                <w:sz w:val="24"/>
                <w:szCs w:val="24"/>
              </w:rPr>
            </w:pPr>
            <w:r w:rsidRPr="00273549">
              <w:rPr>
                <w:sz w:val="24"/>
                <w:szCs w:val="24"/>
              </w:rPr>
              <w:t>То же с учетом фактора времени</w:t>
            </w:r>
          </w:p>
        </w:tc>
        <w:tc>
          <w:tcPr>
            <w:tcW w:w="397" w:type="pct"/>
            <w:tcBorders>
              <w:top w:val="nil"/>
              <w:left w:val="nil"/>
              <w:bottom w:val="single" w:sz="8" w:space="0" w:color="auto"/>
              <w:right w:val="single" w:sz="8" w:space="0" w:color="auto"/>
            </w:tcBorders>
            <w:shd w:val="clear" w:color="auto" w:fill="auto"/>
            <w:vAlign w:val="center"/>
            <w:hideMark/>
          </w:tcPr>
          <w:p w:rsidR="00352848" w:rsidRPr="00273549" w:rsidRDefault="00352848" w:rsidP="00352848">
            <w:pPr>
              <w:jc w:val="center"/>
              <w:rPr>
                <w:sz w:val="24"/>
                <w:szCs w:val="24"/>
              </w:rPr>
            </w:pPr>
            <w:r w:rsidRPr="00273549">
              <w:rPr>
                <w:sz w:val="24"/>
                <w:szCs w:val="24"/>
              </w:rPr>
              <w:t>руб.</w:t>
            </w:r>
          </w:p>
        </w:tc>
        <w:tc>
          <w:tcPr>
            <w:tcW w:w="731" w:type="pct"/>
            <w:tcBorders>
              <w:top w:val="nil"/>
              <w:left w:val="nil"/>
              <w:bottom w:val="single" w:sz="8" w:space="0" w:color="auto"/>
              <w:right w:val="single" w:sz="8" w:space="0" w:color="auto"/>
            </w:tcBorders>
            <w:shd w:val="clear" w:color="auto" w:fill="auto"/>
            <w:vAlign w:val="center"/>
            <w:hideMark/>
          </w:tcPr>
          <w:p w:rsidR="00352848" w:rsidRPr="00273549" w:rsidRDefault="00352848" w:rsidP="00352848">
            <w:pPr>
              <w:jc w:val="center"/>
              <w:rPr>
                <w:iCs/>
                <w:sz w:val="24"/>
                <w:szCs w:val="24"/>
              </w:rPr>
            </w:pPr>
          </w:p>
        </w:tc>
        <w:tc>
          <w:tcPr>
            <w:tcW w:w="731" w:type="pct"/>
            <w:tcBorders>
              <w:top w:val="nil"/>
              <w:left w:val="nil"/>
              <w:bottom w:val="single" w:sz="8" w:space="0" w:color="auto"/>
              <w:right w:val="single" w:sz="8" w:space="0" w:color="auto"/>
            </w:tcBorders>
            <w:shd w:val="clear" w:color="auto" w:fill="auto"/>
            <w:vAlign w:val="center"/>
          </w:tcPr>
          <w:p w:rsidR="00352848" w:rsidRPr="00352848" w:rsidRDefault="00352848" w:rsidP="00352848">
            <w:pPr>
              <w:jc w:val="center"/>
              <w:rPr>
                <w:iCs/>
                <w:sz w:val="24"/>
                <w:szCs w:val="24"/>
              </w:rPr>
            </w:pPr>
            <w:r w:rsidRPr="00352848">
              <w:rPr>
                <w:iCs/>
                <w:sz w:val="24"/>
                <w:szCs w:val="24"/>
              </w:rPr>
              <w:t>87</w:t>
            </w:r>
            <w:r>
              <w:rPr>
                <w:iCs/>
                <w:sz w:val="24"/>
                <w:szCs w:val="24"/>
                <w:lang w:val="en-US"/>
              </w:rPr>
              <w:t xml:space="preserve"> </w:t>
            </w:r>
            <w:r w:rsidRPr="00352848">
              <w:rPr>
                <w:iCs/>
                <w:sz w:val="24"/>
                <w:szCs w:val="24"/>
              </w:rPr>
              <w:t>012</w:t>
            </w:r>
            <w:r>
              <w:rPr>
                <w:iCs/>
                <w:sz w:val="24"/>
                <w:szCs w:val="24"/>
                <w:lang w:val="en-US"/>
              </w:rPr>
              <w:t xml:space="preserve"> </w:t>
            </w:r>
            <w:r w:rsidRPr="00352848">
              <w:rPr>
                <w:iCs/>
                <w:sz w:val="24"/>
                <w:szCs w:val="24"/>
              </w:rPr>
              <w:t>350</w:t>
            </w:r>
          </w:p>
        </w:tc>
        <w:tc>
          <w:tcPr>
            <w:tcW w:w="731" w:type="pct"/>
            <w:tcBorders>
              <w:top w:val="nil"/>
              <w:left w:val="nil"/>
              <w:bottom w:val="single" w:sz="8" w:space="0" w:color="auto"/>
              <w:right w:val="single" w:sz="8" w:space="0" w:color="auto"/>
            </w:tcBorders>
            <w:shd w:val="clear" w:color="auto" w:fill="auto"/>
            <w:vAlign w:val="center"/>
          </w:tcPr>
          <w:p w:rsidR="00352848" w:rsidRPr="00352848" w:rsidRDefault="00352848" w:rsidP="00352848">
            <w:pPr>
              <w:jc w:val="center"/>
              <w:rPr>
                <w:iCs/>
                <w:sz w:val="24"/>
                <w:szCs w:val="24"/>
              </w:rPr>
            </w:pPr>
            <w:r w:rsidRPr="00352848">
              <w:rPr>
                <w:iCs/>
                <w:sz w:val="24"/>
                <w:szCs w:val="24"/>
              </w:rPr>
              <w:t>70</w:t>
            </w:r>
            <w:r>
              <w:rPr>
                <w:iCs/>
                <w:sz w:val="24"/>
                <w:szCs w:val="24"/>
                <w:lang w:val="en-US"/>
              </w:rPr>
              <w:t xml:space="preserve"> </w:t>
            </w:r>
            <w:r w:rsidRPr="00352848">
              <w:rPr>
                <w:iCs/>
                <w:sz w:val="24"/>
                <w:szCs w:val="24"/>
              </w:rPr>
              <w:t>171</w:t>
            </w:r>
            <w:r>
              <w:rPr>
                <w:iCs/>
                <w:sz w:val="24"/>
                <w:szCs w:val="24"/>
                <w:lang w:val="en-US"/>
              </w:rPr>
              <w:t xml:space="preserve"> </w:t>
            </w:r>
            <w:r w:rsidRPr="00352848">
              <w:rPr>
                <w:iCs/>
                <w:sz w:val="24"/>
                <w:szCs w:val="24"/>
              </w:rPr>
              <w:t>250</w:t>
            </w:r>
          </w:p>
        </w:tc>
        <w:tc>
          <w:tcPr>
            <w:tcW w:w="731" w:type="pct"/>
            <w:tcBorders>
              <w:top w:val="nil"/>
              <w:left w:val="nil"/>
              <w:bottom w:val="single" w:sz="8" w:space="0" w:color="auto"/>
              <w:right w:val="single" w:sz="8" w:space="0" w:color="auto"/>
            </w:tcBorders>
            <w:shd w:val="clear" w:color="auto" w:fill="auto"/>
            <w:vAlign w:val="center"/>
          </w:tcPr>
          <w:p w:rsidR="00352848" w:rsidRPr="00352848" w:rsidRDefault="00352848" w:rsidP="00352848">
            <w:pPr>
              <w:jc w:val="center"/>
              <w:rPr>
                <w:iCs/>
                <w:sz w:val="24"/>
                <w:szCs w:val="24"/>
              </w:rPr>
            </w:pPr>
            <w:r w:rsidRPr="00352848">
              <w:rPr>
                <w:iCs/>
                <w:sz w:val="24"/>
                <w:szCs w:val="24"/>
              </w:rPr>
              <w:t>56</w:t>
            </w:r>
            <w:r>
              <w:rPr>
                <w:iCs/>
                <w:sz w:val="24"/>
                <w:szCs w:val="24"/>
                <w:lang w:val="en-US"/>
              </w:rPr>
              <w:t xml:space="preserve"> </w:t>
            </w:r>
            <w:r w:rsidRPr="00352848">
              <w:rPr>
                <w:iCs/>
                <w:sz w:val="24"/>
                <w:szCs w:val="24"/>
              </w:rPr>
              <w:t>589</w:t>
            </w:r>
            <w:r>
              <w:rPr>
                <w:iCs/>
                <w:sz w:val="24"/>
                <w:szCs w:val="24"/>
                <w:lang w:val="en-US"/>
              </w:rPr>
              <w:t xml:space="preserve"> </w:t>
            </w:r>
            <w:r w:rsidRPr="00352848">
              <w:rPr>
                <w:iCs/>
                <w:sz w:val="24"/>
                <w:szCs w:val="24"/>
              </w:rPr>
              <w:t>718</w:t>
            </w:r>
          </w:p>
        </w:tc>
      </w:tr>
      <w:tr w:rsidR="000C3647" w:rsidRPr="00273549" w:rsidTr="000C3647">
        <w:trPr>
          <w:trHeight w:val="390"/>
        </w:trPr>
        <w:tc>
          <w:tcPr>
            <w:tcW w:w="5000" w:type="pct"/>
            <w:gridSpan w:val="6"/>
            <w:tcBorders>
              <w:top w:val="single" w:sz="8" w:space="0" w:color="auto"/>
              <w:left w:val="single" w:sz="8" w:space="0" w:color="auto"/>
              <w:bottom w:val="single" w:sz="8" w:space="0" w:color="auto"/>
              <w:right w:val="single" w:sz="8" w:space="0" w:color="000000"/>
            </w:tcBorders>
            <w:shd w:val="clear" w:color="auto" w:fill="auto"/>
            <w:vAlign w:val="center"/>
            <w:hideMark/>
          </w:tcPr>
          <w:p w:rsidR="000C3647" w:rsidRPr="00273549" w:rsidRDefault="000C3647" w:rsidP="00A9134D">
            <w:pPr>
              <w:rPr>
                <w:i/>
                <w:iCs/>
                <w:sz w:val="24"/>
                <w:szCs w:val="24"/>
              </w:rPr>
            </w:pPr>
            <w:r w:rsidRPr="00273549">
              <w:rPr>
                <w:i/>
                <w:iCs/>
                <w:sz w:val="24"/>
                <w:szCs w:val="24"/>
              </w:rPr>
              <w:t>Затраты:</w:t>
            </w:r>
          </w:p>
        </w:tc>
      </w:tr>
      <w:tr w:rsidR="000C3647" w:rsidRPr="00273549" w:rsidTr="00352848">
        <w:trPr>
          <w:trHeight w:val="390"/>
        </w:trPr>
        <w:tc>
          <w:tcPr>
            <w:tcW w:w="1678" w:type="pct"/>
            <w:tcBorders>
              <w:top w:val="single" w:sz="8" w:space="0" w:color="auto"/>
              <w:left w:val="single" w:sz="8" w:space="0" w:color="auto"/>
              <w:bottom w:val="single" w:sz="8" w:space="0" w:color="auto"/>
              <w:right w:val="single" w:sz="8" w:space="0" w:color="000000"/>
            </w:tcBorders>
            <w:shd w:val="clear" w:color="auto" w:fill="auto"/>
            <w:vAlign w:val="center"/>
            <w:hideMark/>
          </w:tcPr>
          <w:p w:rsidR="000C3647" w:rsidRPr="00273549" w:rsidRDefault="000C3647" w:rsidP="00A9134D">
            <w:pPr>
              <w:rPr>
                <w:sz w:val="24"/>
                <w:szCs w:val="24"/>
              </w:rPr>
            </w:pPr>
            <w:r>
              <w:rPr>
                <w:sz w:val="24"/>
                <w:szCs w:val="24"/>
              </w:rPr>
              <w:t>Приобретение ПО</w:t>
            </w:r>
            <w:r w:rsidRPr="00273549">
              <w:rPr>
                <w:sz w:val="24"/>
                <w:szCs w:val="24"/>
              </w:rPr>
              <w:t xml:space="preserve"> (</w:t>
            </w:r>
            <w:r w:rsidRPr="00273549">
              <w:rPr>
                <w:iCs/>
                <w:sz w:val="24"/>
                <w:szCs w:val="24"/>
              </w:rPr>
              <w:t>К</w:t>
            </w:r>
            <w:r w:rsidRPr="00273549">
              <w:rPr>
                <w:iCs/>
                <w:sz w:val="24"/>
                <w:szCs w:val="24"/>
                <w:vertAlign w:val="subscript"/>
              </w:rPr>
              <w:t>пр</w:t>
            </w:r>
            <w:r w:rsidRPr="00273549">
              <w:rPr>
                <w:sz w:val="24"/>
                <w:szCs w:val="24"/>
              </w:rPr>
              <w:t>)</w:t>
            </w:r>
          </w:p>
        </w:tc>
        <w:tc>
          <w:tcPr>
            <w:tcW w:w="397" w:type="pct"/>
            <w:tcBorders>
              <w:top w:val="nil"/>
              <w:left w:val="nil"/>
              <w:bottom w:val="single" w:sz="8" w:space="0" w:color="auto"/>
              <w:right w:val="single" w:sz="8" w:space="0" w:color="auto"/>
            </w:tcBorders>
            <w:shd w:val="clear" w:color="auto" w:fill="auto"/>
            <w:vAlign w:val="center"/>
            <w:hideMark/>
          </w:tcPr>
          <w:p w:rsidR="000C3647" w:rsidRPr="00273549" w:rsidRDefault="000C3647" w:rsidP="00A9134D">
            <w:pPr>
              <w:jc w:val="center"/>
              <w:rPr>
                <w:sz w:val="24"/>
                <w:szCs w:val="24"/>
              </w:rPr>
            </w:pPr>
            <w:r w:rsidRPr="00273549">
              <w:rPr>
                <w:sz w:val="24"/>
                <w:szCs w:val="24"/>
              </w:rPr>
              <w:t>руб.</w:t>
            </w:r>
          </w:p>
        </w:tc>
        <w:tc>
          <w:tcPr>
            <w:tcW w:w="731" w:type="pct"/>
            <w:tcBorders>
              <w:top w:val="nil"/>
              <w:left w:val="nil"/>
              <w:bottom w:val="single" w:sz="8" w:space="0" w:color="auto"/>
              <w:right w:val="single" w:sz="8" w:space="0" w:color="auto"/>
            </w:tcBorders>
            <w:shd w:val="clear" w:color="auto" w:fill="auto"/>
            <w:vAlign w:val="center"/>
            <w:hideMark/>
          </w:tcPr>
          <w:p w:rsidR="000C3647" w:rsidRPr="00AF69D5" w:rsidRDefault="000160CE" w:rsidP="00A9134D">
            <w:pPr>
              <w:jc w:val="center"/>
              <w:rPr>
                <w:iCs/>
                <w:color w:val="FF0000"/>
                <w:sz w:val="24"/>
                <w:szCs w:val="24"/>
              </w:rPr>
            </w:pPr>
            <w:r w:rsidRPr="000160CE">
              <w:rPr>
                <w:iCs/>
                <w:color w:val="auto"/>
                <w:sz w:val="24"/>
                <w:szCs w:val="24"/>
              </w:rPr>
              <w:t>109 092 565</w:t>
            </w:r>
          </w:p>
        </w:tc>
        <w:tc>
          <w:tcPr>
            <w:tcW w:w="731" w:type="pct"/>
            <w:tcBorders>
              <w:top w:val="nil"/>
              <w:left w:val="nil"/>
              <w:bottom w:val="single" w:sz="8" w:space="0" w:color="auto"/>
              <w:right w:val="single" w:sz="8" w:space="0" w:color="auto"/>
            </w:tcBorders>
            <w:shd w:val="clear" w:color="auto" w:fill="auto"/>
            <w:vAlign w:val="center"/>
            <w:hideMark/>
          </w:tcPr>
          <w:p w:rsidR="000C3647" w:rsidRPr="00273549" w:rsidRDefault="000C3647" w:rsidP="00A9134D">
            <w:pPr>
              <w:jc w:val="center"/>
              <w:rPr>
                <w:iCs/>
                <w:sz w:val="24"/>
                <w:szCs w:val="24"/>
              </w:rPr>
            </w:pPr>
            <w:r w:rsidRPr="00273549">
              <w:rPr>
                <w:iCs/>
                <w:sz w:val="24"/>
                <w:szCs w:val="24"/>
              </w:rPr>
              <w:t> </w:t>
            </w:r>
          </w:p>
        </w:tc>
        <w:tc>
          <w:tcPr>
            <w:tcW w:w="731" w:type="pct"/>
            <w:tcBorders>
              <w:top w:val="nil"/>
              <w:left w:val="nil"/>
              <w:bottom w:val="single" w:sz="8" w:space="0" w:color="auto"/>
              <w:right w:val="single" w:sz="8" w:space="0" w:color="auto"/>
            </w:tcBorders>
            <w:shd w:val="clear" w:color="auto" w:fill="auto"/>
            <w:vAlign w:val="center"/>
            <w:hideMark/>
          </w:tcPr>
          <w:p w:rsidR="000C3647" w:rsidRPr="00273549" w:rsidRDefault="000C3647" w:rsidP="00A9134D">
            <w:pPr>
              <w:jc w:val="center"/>
              <w:rPr>
                <w:iCs/>
                <w:sz w:val="24"/>
                <w:szCs w:val="24"/>
              </w:rPr>
            </w:pPr>
            <w:r w:rsidRPr="00273549">
              <w:rPr>
                <w:iCs/>
                <w:sz w:val="24"/>
                <w:szCs w:val="24"/>
              </w:rPr>
              <w:t> </w:t>
            </w:r>
          </w:p>
        </w:tc>
        <w:tc>
          <w:tcPr>
            <w:tcW w:w="731" w:type="pct"/>
            <w:tcBorders>
              <w:top w:val="nil"/>
              <w:left w:val="nil"/>
              <w:bottom w:val="single" w:sz="8" w:space="0" w:color="auto"/>
              <w:right w:val="single" w:sz="8" w:space="0" w:color="auto"/>
            </w:tcBorders>
            <w:shd w:val="clear" w:color="auto" w:fill="auto"/>
            <w:vAlign w:val="center"/>
            <w:hideMark/>
          </w:tcPr>
          <w:p w:rsidR="000C3647" w:rsidRPr="00273549" w:rsidRDefault="000C3647" w:rsidP="00A9134D">
            <w:pPr>
              <w:jc w:val="center"/>
              <w:rPr>
                <w:iCs/>
                <w:sz w:val="24"/>
                <w:szCs w:val="24"/>
              </w:rPr>
            </w:pPr>
            <w:r w:rsidRPr="00273549">
              <w:rPr>
                <w:iCs/>
                <w:sz w:val="24"/>
                <w:szCs w:val="24"/>
              </w:rPr>
              <w:t> </w:t>
            </w:r>
          </w:p>
        </w:tc>
      </w:tr>
      <w:tr w:rsidR="000C3647" w:rsidRPr="00273549" w:rsidTr="00352848">
        <w:trPr>
          <w:trHeight w:val="390"/>
        </w:trPr>
        <w:tc>
          <w:tcPr>
            <w:tcW w:w="1678" w:type="pct"/>
            <w:tcBorders>
              <w:top w:val="single" w:sz="8" w:space="0" w:color="auto"/>
              <w:left w:val="single" w:sz="8" w:space="0" w:color="auto"/>
              <w:bottom w:val="single" w:sz="8" w:space="0" w:color="auto"/>
              <w:right w:val="single" w:sz="8" w:space="0" w:color="000000"/>
            </w:tcBorders>
            <w:shd w:val="clear" w:color="auto" w:fill="auto"/>
            <w:vAlign w:val="center"/>
            <w:hideMark/>
          </w:tcPr>
          <w:p w:rsidR="000C3647" w:rsidRPr="00273549" w:rsidRDefault="000C3647" w:rsidP="00A9134D">
            <w:pPr>
              <w:rPr>
                <w:sz w:val="24"/>
                <w:szCs w:val="24"/>
              </w:rPr>
            </w:pPr>
            <w:r>
              <w:rPr>
                <w:sz w:val="24"/>
                <w:szCs w:val="24"/>
              </w:rPr>
              <w:t>Освоение ПО</w:t>
            </w:r>
            <w:r w:rsidRPr="00273549">
              <w:rPr>
                <w:sz w:val="24"/>
                <w:szCs w:val="24"/>
              </w:rPr>
              <w:t xml:space="preserve"> (</w:t>
            </w:r>
            <w:r w:rsidRPr="000C3647">
              <w:rPr>
                <w:sz w:val="24"/>
                <w:szCs w:val="24"/>
              </w:rPr>
              <w:t>К</w:t>
            </w:r>
            <w:r w:rsidRPr="000160CE">
              <w:rPr>
                <w:sz w:val="24"/>
                <w:szCs w:val="24"/>
                <w:vertAlign w:val="subscript"/>
              </w:rPr>
              <w:t>ос</w:t>
            </w:r>
            <w:r w:rsidRPr="00273549">
              <w:rPr>
                <w:sz w:val="24"/>
                <w:szCs w:val="24"/>
              </w:rPr>
              <w:t>)</w:t>
            </w:r>
          </w:p>
        </w:tc>
        <w:tc>
          <w:tcPr>
            <w:tcW w:w="397" w:type="pct"/>
            <w:tcBorders>
              <w:top w:val="nil"/>
              <w:left w:val="nil"/>
              <w:bottom w:val="single" w:sz="8" w:space="0" w:color="auto"/>
              <w:right w:val="single" w:sz="8" w:space="0" w:color="auto"/>
            </w:tcBorders>
            <w:shd w:val="clear" w:color="auto" w:fill="auto"/>
            <w:vAlign w:val="center"/>
            <w:hideMark/>
          </w:tcPr>
          <w:p w:rsidR="000C3647" w:rsidRPr="00273549" w:rsidRDefault="000C3647" w:rsidP="00A9134D">
            <w:pPr>
              <w:jc w:val="center"/>
              <w:rPr>
                <w:sz w:val="24"/>
                <w:szCs w:val="24"/>
              </w:rPr>
            </w:pPr>
            <w:r w:rsidRPr="00273549">
              <w:rPr>
                <w:sz w:val="24"/>
                <w:szCs w:val="24"/>
              </w:rPr>
              <w:t>руб.</w:t>
            </w:r>
          </w:p>
        </w:tc>
        <w:tc>
          <w:tcPr>
            <w:tcW w:w="731" w:type="pct"/>
            <w:tcBorders>
              <w:top w:val="nil"/>
              <w:left w:val="nil"/>
              <w:bottom w:val="single" w:sz="8" w:space="0" w:color="auto"/>
              <w:right w:val="single" w:sz="8" w:space="0" w:color="auto"/>
            </w:tcBorders>
            <w:shd w:val="clear" w:color="auto" w:fill="auto"/>
            <w:vAlign w:val="center"/>
            <w:hideMark/>
          </w:tcPr>
          <w:p w:rsidR="000C3647" w:rsidRPr="000C3647" w:rsidRDefault="000160CE" w:rsidP="00A9134D">
            <w:pPr>
              <w:jc w:val="center"/>
              <w:rPr>
                <w:iCs/>
                <w:color w:val="auto"/>
                <w:sz w:val="24"/>
                <w:szCs w:val="24"/>
              </w:rPr>
            </w:pPr>
            <w:r w:rsidRPr="000160CE">
              <w:rPr>
                <w:iCs/>
                <w:color w:val="auto"/>
                <w:sz w:val="24"/>
                <w:szCs w:val="24"/>
              </w:rPr>
              <w:t>7 575 873</w:t>
            </w:r>
          </w:p>
        </w:tc>
        <w:tc>
          <w:tcPr>
            <w:tcW w:w="731" w:type="pct"/>
            <w:tcBorders>
              <w:top w:val="nil"/>
              <w:left w:val="nil"/>
              <w:bottom w:val="single" w:sz="8" w:space="0" w:color="auto"/>
              <w:right w:val="single" w:sz="8" w:space="0" w:color="auto"/>
            </w:tcBorders>
            <w:shd w:val="clear" w:color="auto" w:fill="auto"/>
            <w:vAlign w:val="center"/>
            <w:hideMark/>
          </w:tcPr>
          <w:p w:rsidR="000C3647" w:rsidRPr="00273549" w:rsidRDefault="000C3647" w:rsidP="00A9134D">
            <w:pPr>
              <w:jc w:val="center"/>
              <w:rPr>
                <w:iCs/>
                <w:sz w:val="24"/>
                <w:szCs w:val="24"/>
              </w:rPr>
            </w:pPr>
            <w:r w:rsidRPr="00273549">
              <w:rPr>
                <w:iCs/>
                <w:sz w:val="24"/>
                <w:szCs w:val="24"/>
              </w:rPr>
              <w:t> </w:t>
            </w:r>
          </w:p>
        </w:tc>
        <w:tc>
          <w:tcPr>
            <w:tcW w:w="731" w:type="pct"/>
            <w:tcBorders>
              <w:top w:val="nil"/>
              <w:left w:val="nil"/>
              <w:bottom w:val="single" w:sz="8" w:space="0" w:color="auto"/>
              <w:right w:val="single" w:sz="8" w:space="0" w:color="auto"/>
            </w:tcBorders>
            <w:shd w:val="clear" w:color="auto" w:fill="auto"/>
            <w:vAlign w:val="center"/>
            <w:hideMark/>
          </w:tcPr>
          <w:p w:rsidR="000C3647" w:rsidRPr="00273549" w:rsidRDefault="000C3647" w:rsidP="00A9134D">
            <w:pPr>
              <w:jc w:val="center"/>
              <w:rPr>
                <w:iCs/>
                <w:sz w:val="24"/>
                <w:szCs w:val="24"/>
              </w:rPr>
            </w:pPr>
            <w:r w:rsidRPr="00273549">
              <w:rPr>
                <w:iCs/>
                <w:sz w:val="24"/>
                <w:szCs w:val="24"/>
              </w:rPr>
              <w:t> </w:t>
            </w:r>
          </w:p>
        </w:tc>
        <w:tc>
          <w:tcPr>
            <w:tcW w:w="731" w:type="pct"/>
            <w:tcBorders>
              <w:top w:val="nil"/>
              <w:left w:val="nil"/>
              <w:bottom w:val="single" w:sz="8" w:space="0" w:color="auto"/>
              <w:right w:val="single" w:sz="8" w:space="0" w:color="auto"/>
            </w:tcBorders>
            <w:shd w:val="clear" w:color="auto" w:fill="auto"/>
            <w:vAlign w:val="center"/>
            <w:hideMark/>
          </w:tcPr>
          <w:p w:rsidR="000C3647" w:rsidRPr="00273549" w:rsidRDefault="000C3647" w:rsidP="00A9134D">
            <w:pPr>
              <w:jc w:val="center"/>
              <w:rPr>
                <w:iCs/>
                <w:sz w:val="24"/>
                <w:szCs w:val="24"/>
              </w:rPr>
            </w:pPr>
            <w:r w:rsidRPr="00273549">
              <w:rPr>
                <w:iCs/>
                <w:sz w:val="24"/>
                <w:szCs w:val="24"/>
              </w:rPr>
              <w:t> </w:t>
            </w:r>
          </w:p>
        </w:tc>
      </w:tr>
    </w:tbl>
    <w:p w:rsidR="000357A6" w:rsidRDefault="000357A6" w:rsidP="000357A6">
      <w:pPr>
        <w:pStyle w:val="aff6"/>
        <w:rPr>
          <w:i/>
        </w:rPr>
      </w:pPr>
      <w:r>
        <w:rPr>
          <w:i/>
        </w:rPr>
        <w:lastRenderedPageBreak/>
        <w:t>Продолжение таблицы 7.5</w:t>
      </w:r>
    </w:p>
    <w:tbl>
      <w:tblPr>
        <w:tblW w:w="5000" w:type="pct"/>
        <w:tblCellMar>
          <w:left w:w="57" w:type="dxa"/>
          <w:right w:w="57" w:type="dxa"/>
        </w:tblCellMar>
        <w:tblLook w:val="04A0" w:firstRow="1" w:lastRow="0" w:firstColumn="1" w:lastColumn="0" w:noHBand="0" w:noVBand="1"/>
      </w:tblPr>
      <w:tblGrid>
        <w:gridCol w:w="3135"/>
        <w:gridCol w:w="746"/>
        <w:gridCol w:w="1365"/>
        <w:gridCol w:w="1365"/>
        <w:gridCol w:w="1365"/>
        <w:gridCol w:w="1363"/>
      </w:tblGrid>
      <w:tr w:rsidR="000357A6" w:rsidRPr="00273549" w:rsidTr="000C3647">
        <w:trPr>
          <w:trHeight w:val="206"/>
        </w:trPr>
        <w:tc>
          <w:tcPr>
            <w:tcW w:w="1678" w:type="pct"/>
            <w:tcBorders>
              <w:top w:val="single" w:sz="8" w:space="0" w:color="auto"/>
              <w:left w:val="single" w:sz="8" w:space="0" w:color="auto"/>
              <w:bottom w:val="single" w:sz="8" w:space="0" w:color="auto"/>
              <w:right w:val="single" w:sz="4" w:space="0" w:color="auto"/>
            </w:tcBorders>
            <w:shd w:val="clear" w:color="auto" w:fill="auto"/>
            <w:vAlign w:val="center"/>
          </w:tcPr>
          <w:p w:rsidR="000357A6" w:rsidRPr="00273549" w:rsidRDefault="000357A6" w:rsidP="00A9134D">
            <w:pPr>
              <w:jc w:val="center"/>
              <w:rPr>
                <w:iCs/>
                <w:sz w:val="24"/>
                <w:szCs w:val="24"/>
              </w:rPr>
            </w:pPr>
            <w:r w:rsidRPr="00273549">
              <w:rPr>
                <w:iCs/>
                <w:sz w:val="24"/>
                <w:szCs w:val="24"/>
              </w:rPr>
              <w:t>1</w:t>
            </w:r>
          </w:p>
        </w:tc>
        <w:tc>
          <w:tcPr>
            <w:tcW w:w="399" w:type="pct"/>
            <w:tcBorders>
              <w:top w:val="single" w:sz="8" w:space="0" w:color="auto"/>
              <w:left w:val="single" w:sz="4" w:space="0" w:color="auto"/>
              <w:bottom w:val="single" w:sz="8" w:space="0" w:color="auto"/>
              <w:right w:val="single" w:sz="4" w:space="0" w:color="auto"/>
            </w:tcBorders>
            <w:shd w:val="clear" w:color="auto" w:fill="auto"/>
            <w:vAlign w:val="center"/>
          </w:tcPr>
          <w:p w:rsidR="000357A6" w:rsidRPr="00273549" w:rsidRDefault="000357A6" w:rsidP="00A9134D">
            <w:pPr>
              <w:jc w:val="center"/>
              <w:rPr>
                <w:iCs/>
                <w:sz w:val="24"/>
                <w:szCs w:val="24"/>
              </w:rPr>
            </w:pPr>
            <w:r w:rsidRPr="00273549">
              <w:rPr>
                <w:iCs/>
                <w:sz w:val="24"/>
                <w:szCs w:val="24"/>
              </w:rPr>
              <w:t>2</w:t>
            </w:r>
          </w:p>
        </w:tc>
        <w:tc>
          <w:tcPr>
            <w:tcW w:w="731" w:type="pct"/>
            <w:tcBorders>
              <w:top w:val="single" w:sz="8" w:space="0" w:color="auto"/>
              <w:left w:val="single" w:sz="4" w:space="0" w:color="auto"/>
              <w:bottom w:val="single" w:sz="8" w:space="0" w:color="auto"/>
              <w:right w:val="single" w:sz="4" w:space="0" w:color="auto"/>
            </w:tcBorders>
            <w:shd w:val="clear" w:color="auto" w:fill="auto"/>
            <w:vAlign w:val="center"/>
          </w:tcPr>
          <w:p w:rsidR="000357A6" w:rsidRPr="00273549" w:rsidRDefault="000357A6" w:rsidP="00A9134D">
            <w:pPr>
              <w:jc w:val="center"/>
              <w:rPr>
                <w:iCs/>
                <w:sz w:val="24"/>
                <w:szCs w:val="24"/>
              </w:rPr>
            </w:pPr>
            <w:r w:rsidRPr="00273549">
              <w:rPr>
                <w:iCs/>
                <w:sz w:val="24"/>
                <w:szCs w:val="24"/>
              </w:rPr>
              <w:t>3</w:t>
            </w:r>
          </w:p>
        </w:tc>
        <w:tc>
          <w:tcPr>
            <w:tcW w:w="731" w:type="pct"/>
            <w:tcBorders>
              <w:top w:val="single" w:sz="8" w:space="0" w:color="auto"/>
              <w:left w:val="single" w:sz="4" w:space="0" w:color="auto"/>
              <w:bottom w:val="single" w:sz="8" w:space="0" w:color="auto"/>
              <w:right w:val="single" w:sz="4" w:space="0" w:color="auto"/>
            </w:tcBorders>
            <w:shd w:val="clear" w:color="auto" w:fill="auto"/>
            <w:vAlign w:val="center"/>
          </w:tcPr>
          <w:p w:rsidR="000357A6" w:rsidRPr="00273549" w:rsidRDefault="000357A6" w:rsidP="00A9134D">
            <w:pPr>
              <w:jc w:val="center"/>
              <w:rPr>
                <w:iCs/>
                <w:sz w:val="24"/>
                <w:szCs w:val="24"/>
              </w:rPr>
            </w:pPr>
            <w:r w:rsidRPr="00273549">
              <w:rPr>
                <w:iCs/>
                <w:sz w:val="24"/>
                <w:szCs w:val="24"/>
              </w:rPr>
              <w:t>4</w:t>
            </w:r>
          </w:p>
        </w:tc>
        <w:tc>
          <w:tcPr>
            <w:tcW w:w="731" w:type="pct"/>
            <w:tcBorders>
              <w:top w:val="single" w:sz="8" w:space="0" w:color="auto"/>
              <w:left w:val="single" w:sz="4" w:space="0" w:color="auto"/>
              <w:bottom w:val="single" w:sz="8" w:space="0" w:color="auto"/>
              <w:right w:val="single" w:sz="4" w:space="0" w:color="auto"/>
            </w:tcBorders>
            <w:shd w:val="clear" w:color="auto" w:fill="auto"/>
            <w:vAlign w:val="center"/>
          </w:tcPr>
          <w:p w:rsidR="000357A6" w:rsidRPr="00273549" w:rsidRDefault="000357A6" w:rsidP="00A9134D">
            <w:pPr>
              <w:jc w:val="center"/>
              <w:rPr>
                <w:iCs/>
                <w:sz w:val="24"/>
                <w:szCs w:val="24"/>
              </w:rPr>
            </w:pPr>
            <w:r w:rsidRPr="00273549">
              <w:rPr>
                <w:iCs/>
                <w:sz w:val="24"/>
                <w:szCs w:val="24"/>
              </w:rPr>
              <w:t>5</w:t>
            </w:r>
          </w:p>
        </w:tc>
        <w:tc>
          <w:tcPr>
            <w:tcW w:w="730" w:type="pct"/>
            <w:tcBorders>
              <w:top w:val="single" w:sz="4" w:space="0" w:color="auto"/>
              <w:left w:val="single" w:sz="4" w:space="0" w:color="auto"/>
              <w:bottom w:val="single" w:sz="4" w:space="0" w:color="auto"/>
              <w:right w:val="single" w:sz="4" w:space="0" w:color="auto"/>
            </w:tcBorders>
            <w:shd w:val="clear" w:color="auto" w:fill="auto"/>
            <w:vAlign w:val="center"/>
          </w:tcPr>
          <w:p w:rsidR="000357A6" w:rsidRPr="00273549" w:rsidRDefault="000357A6" w:rsidP="00A9134D">
            <w:pPr>
              <w:jc w:val="center"/>
              <w:rPr>
                <w:sz w:val="24"/>
                <w:szCs w:val="24"/>
              </w:rPr>
            </w:pPr>
            <w:r w:rsidRPr="00273549">
              <w:rPr>
                <w:sz w:val="24"/>
                <w:szCs w:val="24"/>
              </w:rPr>
              <w:t>6</w:t>
            </w:r>
          </w:p>
        </w:tc>
      </w:tr>
      <w:tr w:rsidR="00273549" w:rsidRPr="00273549" w:rsidTr="000C3647">
        <w:trPr>
          <w:trHeight w:val="390"/>
        </w:trPr>
        <w:tc>
          <w:tcPr>
            <w:tcW w:w="1678" w:type="pct"/>
            <w:tcBorders>
              <w:top w:val="single" w:sz="8" w:space="0" w:color="auto"/>
              <w:left w:val="single" w:sz="8" w:space="0" w:color="auto"/>
              <w:bottom w:val="single" w:sz="4" w:space="0" w:color="auto"/>
              <w:right w:val="single" w:sz="8" w:space="0" w:color="000000"/>
            </w:tcBorders>
            <w:shd w:val="clear" w:color="auto" w:fill="auto"/>
            <w:vAlign w:val="center"/>
            <w:hideMark/>
          </w:tcPr>
          <w:p w:rsidR="00273549" w:rsidRPr="00273549" w:rsidRDefault="00273549" w:rsidP="00273549">
            <w:pPr>
              <w:rPr>
                <w:sz w:val="24"/>
                <w:szCs w:val="24"/>
              </w:rPr>
            </w:pPr>
            <w:r w:rsidRPr="00273549">
              <w:rPr>
                <w:sz w:val="24"/>
                <w:szCs w:val="24"/>
              </w:rPr>
              <w:t>Сопровождение (</w:t>
            </w:r>
            <w:r w:rsidRPr="00273549">
              <w:rPr>
                <w:iCs/>
                <w:sz w:val="24"/>
                <w:szCs w:val="24"/>
              </w:rPr>
              <w:t>К</w:t>
            </w:r>
            <w:r w:rsidRPr="00273549">
              <w:rPr>
                <w:iCs/>
                <w:sz w:val="24"/>
                <w:szCs w:val="24"/>
                <w:vertAlign w:val="subscript"/>
              </w:rPr>
              <w:t>с</w:t>
            </w:r>
            <w:r w:rsidRPr="00273549">
              <w:rPr>
                <w:sz w:val="24"/>
                <w:szCs w:val="24"/>
              </w:rPr>
              <w:t>)</w:t>
            </w:r>
          </w:p>
        </w:tc>
        <w:tc>
          <w:tcPr>
            <w:tcW w:w="399" w:type="pct"/>
            <w:tcBorders>
              <w:top w:val="nil"/>
              <w:left w:val="nil"/>
              <w:bottom w:val="single" w:sz="4" w:space="0" w:color="auto"/>
              <w:right w:val="single" w:sz="8" w:space="0" w:color="auto"/>
            </w:tcBorders>
            <w:shd w:val="clear" w:color="auto" w:fill="auto"/>
            <w:vAlign w:val="center"/>
            <w:hideMark/>
          </w:tcPr>
          <w:p w:rsidR="00273549" w:rsidRPr="00AF69D5" w:rsidRDefault="00273549" w:rsidP="00273549">
            <w:pPr>
              <w:jc w:val="center"/>
              <w:rPr>
                <w:color w:val="auto"/>
                <w:sz w:val="24"/>
                <w:szCs w:val="24"/>
              </w:rPr>
            </w:pPr>
            <w:r w:rsidRPr="00AF69D5">
              <w:rPr>
                <w:color w:val="auto"/>
                <w:sz w:val="24"/>
                <w:szCs w:val="24"/>
              </w:rPr>
              <w:t>руб.</w:t>
            </w:r>
          </w:p>
        </w:tc>
        <w:tc>
          <w:tcPr>
            <w:tcW w:w="731" w:type="pct"/>
            <w:tcBorders>
              <w:top w:val="nil"/>
              <w:left w:val="nil"/>
              <w:bottom w:val="single" w:sz="4" w:space="0" w:color="auto"/>
              <w:right w:val="single" w:sz="8" w:space="0" w:color="auto"/>
            </w:tcBorders>
            <w:shd w:val="clear" w:color="auto" w:fill="auto"/>
            <w:vAlign w:val="center"/>
            <w:hideMark/>
          </w:tcPr>
          <w:p w:rsidR="00273549" w:rsidRPr="00AF69D5" w:rsidRDefault="000160CE" w:rsidP="00273549">
            <w:pPr>
              <w:jc w:val="center"/>
              <w:rPr>
                <w:iCs/>
                <w:color w:val="auto"/>
                <w:sz w:val="24"/>
                <w:szCs w:val="24"/>
              </w:rPr>
            </w:pPr>
            <w:r w:rsidRPr="000160CE">
              <w:rPr>
                <w:iCs/>
                <w:snapToGrid w:val="0"/>
                <w:color w:val="auto"/>
                <w:sz w:val="24"/>
                <w:szCs w:val="24"/>
              </w:rPr>
              <w:t>15 151 745</w:t>
            </w:r>
          </w:p>
        </w:tc>
        <w:tc>
          <w:tcPr>
            <w:tcW w:w="731" w:type="pct"/>
            <w:tcBorders>
              <w:top w:val="nil"/>
              <w:left w:val="nil"/>
              <w:bottom w:val="single" w:sz="4" w:space="0" w:color="auto"/>
              <w:right w:val="single" w:sz="8" w:space="0" w:color="auto"/>
            </w:tcBorders>
            <w:shd w:val="clear" w:color="auto" w:fill="auto"/>
            <w:vAlign w:val="center"/>
            <w:hideMark/>
          </w:tcPr>
          <w:p w:rsidR="00273549" w:rsidRPr="00273549" w:rsidRDefault="00273549" w:rsidP="00273549">
            <w:pPr>
              <w:jc w:val="center"/>
              <w:rPr>
                <w:iCs/>
                <w:sz w:val="24"/>
                <w:szCs w:val="24"/>
              </w:rPr>
            </w:pPr>
            <w:r w:rsidRPr="00273549">
              <w:rPr>
                <w:iCs/>
                <w:sz w:val="24"/>
                <w:szCs w:val="24"/>
              </w:rPr>
              <w:t> </w:t>
            </w:r>
          </w:p>
        </w:tc>
        <w:tc>
          <w:tcPr>
            <w:tcW w:w="731" w:type="pct"/>
            <w:tcBorders>
              <w:top w:val="nil"/>
              <w:left w:val="nil"/>
              <w:bottom w:val="single" w:sz="4" w:space="0" w:color="auto"/>
              <w:right w:val="single" w:sz="8" w:space="0" w:color="auto"/>
            </w:tcBorders>
            <w:shd w:val="clear" w:color="auto" w:fill="auto"/>
            <w:vAlign w:val="center"/>
            <w:hideMark/>
          </w:tcPr>
          <w:p w:rsidR="00273549" w:rsidRPr="00273549" w:rsidRDefault="00273549" w:rsidP="00273549">
            <w:pPr>
              <w:jc w:val="center"/>
              <w:rPr>
                <w:iCs/>
                <w:sz w:val="24"/>
                <w:szCs w:val="24"/>
              </w:rPr>
            </w:pPr>
            <w:r w:rsidRPr="00273549">
              <w:rPr>
                <w:iCs/>
                <w:sz w:val="24"/>
                <w:szCs w:val="24"/>
              </w:rPr>
              <w:t> </w:t>
            </w:r>
          </w:p>
        </w:tc>
        <w:tc>
          <w:tcPr>
            <w:tcW w:w="730" w:type="pct"/>
            <w:tcBorders>
              <w:top w:val="nil"/>
              <w:left w:val="nil"/>
              <w:bottom w:val="single" w:sz="4" w:space="0" w:color="auto"/>
              <w:right w:val="single" w:sz="8" w:space="0" w:color="auto"/>
            </w:tcBorders>
            <w:shd w:val="clear" w:color="auto" w:fill="auto"/>
            <w:vAlign w:val="center"/>
            <w:hideMark/>
          </w:tcPr>
          <w:p w:rsidR="00273549" w:rsidRPr="00273549" w:rsidRDefault="00273549" w:rsidP="00273549">
            <w:pPr>
              <w:jc w:val="center"/>
              <w:rPr>
                <w:iCs/>
                <w:sz w:val="24"/>
                <w:szCs w:val="24"/>
              </w:rPr>
            </w:pPr>
            <w:r w:rsidRPr="00273549">
              <w:rPr>
                <w:iCs/>
                <w:sz w:val="24"/>
                <w:szCs w:val="24"/>
              </w:rPr>
              <w:t> </w:t>
            </w:r>
          </w:p>
        </w:tc>
      </w:tr>
      <w:tr w:rsidR="00273549" w:rsidRPr="00273549" w:rsidTr="000C3647">
        <w:trPr>
          <w:trHeight w:val="390"/>
        </w:trPr>
        <w:tc>
          <w:tcPr>
            <w:tcW w:w="1678" w:type="pct"/>
            <w:tcBorders>
              <w:top w:val="single" w:sz="4" w:space="0" w:color="auto"/>
              <w:left w:val="single" w:sz="8" w:space="0" w:color="auto"/>
              <w:bottom w:val="single" w:sz="4" w:space="0" w:color="auto"/>
              <w:right w:val="single" w:sz="8" w:space="0" w:color="000000"/>
            </w:tcBorders>
            <w:shd w:val="clear" w:color="auto" w:fill="auto"/>
            <w:vAlign w:val="center"/>
          </w:tcPr>
          <w:p w:rsidR="00273549" w:rsidRPr="00273549" w:rsidRDefault="00273549" w:rsidP="00273549">
            <w:pPr>
              <w:rPr>
                <w:sz w:val="24"/>
                <w:szCs w:val="24"/>
              </w:rPr>
            </w:pPr>
            <w:r w:rsidRPr="00273549">
              <w:rPr>
                <w:sz w:val="24"/>
                <w:szCs w:val="24"/>
              </w:rPr>
              <w:t>Доукомплектование ВТ техническими средствами (</w:t>
            </w:r>
            <w:proofErr w:type="spellStart"/>
            <w:r w:rsidRPr="00273549">
              <w:rPr>
                <w:iCs/>
                <w:sz w:val="24"/>
                <w:szCs w:val="24"/>
              </w:rPr>
              <w:t>К</w:t>
            </w:r>
            <w:r w:rsidRPr="00273549">
              <w:rPr>
                <w:iCs/>
                <w:sz w:val="24"/>
                <w:szCs w:val="24"/>
                <w:vertAlign w:val="subscript"/>
              </w:rPr>
              <w:t>тс</w:t>
            </w:r>
            <w:proofErr w:type="spellEnd"/>
            <w:r w:rsidRPr="00273549">
              <w:rPr>
                <w:sz w:val="24"/>
                <w:szCs w:val="24"/>
              </w:rPr>
              <w:t>)</w:t>
            </w:r>
          </w:p>
        </w:tc>
        <w:tc>
          <w:tcPr>
            <w:tcW w:w="399" w:type="pct"/>
            <w:tcBorders>
              <w:top w:val="single" w:sz="4" w:space="0" w:color="auto"/>
              <w:left w:val="nil"/>
              <w:bottom w:val="single" w:sz="4" w:space="0" w:color="auto"/>
              <w:right w:val="single" w:sz="8" w:space="0" w:color="auto"/>
            </w:tcBorders>
            <w:shd w:val="clear" w:color="auto" w:fill="auto"/>
            <w:vAlign w:val="center"/>
          </w:tcPr>
          <w:p w:rsidR="00273549" w:rsidRPr="00273549" w:rsidRDefault="00273549" w:rsidP="00273549">
            <w:pPr>
              <w:jc w:val="center"/>
              <w:rPr>
                <w:sz w:val="24"/>
                <w:szCs w:val="24"/>
              </w:rPr>
            </w:pPr>
            <w:r w:rsidRPr="00273549">
              <w:rPr>
                <w:sz w:val="24"/>
                <w:szCs w:val="24"/>
              </w:rPr>
              <w:t>руб.</w:t>
            </w:r>
          </w:p>
        </w:tc>
        <w:tc>
          <w:tcPr>
            <w:tcW w:w="731" w:type="pct"/>
            <w:tcBorders>
              <w:top w:val="single" w:sz="4" w:space="0" w:color="auto"/>
              <w:left w:val="nil"/>
              <w:bottom w:val="single" w:sz="4" w:space="0" w:color="auto"/>
              <w:right w:val="single" w:sz="8" w:space="0" w:color="auto"/>
            </w:tcBorders>
            <w:shd w:val="clear" w:color="auto" w:fill="auto"/>
            <w:vAlign w:val="center"/>
          </w:tcPr>
          <w:p w:rsidR="00273549" w:rsidRPr="00AF69D5" w:rsidRDefault="000160CE" w:rsidP="00273549">
            <w:pPr>
              <w:jc w:val="center"/>
              <w:rPr>
                <w:iCs/>
                <w:color w:val="FF0000"/>
                <w:sz w:val="24"/>
                <w:szCs w:val="24"/>
              </w:rPr>
            </w:pPr>
            <w:r w:rsidRPr="000160CE">
              <w:rPr>
                <w:iCs/>
                <w:color w:val="auto"/>
                <w:sz w:val="24"/>
                <w:szCs w:val="24"/>
              </w:rPr>
              <w:t>7 575 873</w:t>
            </w:r>
          </w:p>
        </w:tc>
        <w:tc>
          <w:tcPr>
            <w:tcW w:w="731" w:type="pct"/>
            <w:tcBorders>
              <w:top w:val="single" w:sz="4" w:space="0" w:color="auto"/>
              <w:left w:val="nil"/>
              <w:bottom w:val="single" w:sz="4" w:space="0" w:color="auto"/>
              <w:right w:val="single" w:sz="8" w:space="0" w:color="auto"/>
            </w:tcBorders>
            <w:shd w:val="clear" w:color="auto" w:fill="auto"/>
            <w:vAlign w:val="center"/>
          </w:tcPr>
          <w:p w:rsidR="00273549" w:rsidRPr="00273549" w:rsidRDefault="00273549" w:rsidP="00273549">
            <w:pPr>
              <w:jc w:val="center"/>
              <w:rPr>
                <w:iCs/>
                <w:sz w:val="24"/>
                <w:szCs w:val="24"/>
              </w:rPr>
            </w:pPr>
            <w:r w:rsidRPr="00273549">
              <w:rPr>
                <w:iCs/>
                <w:sz w:val="24"/>
                <w:szCs w:val="24"/>
              </w:rPr>
              <w:t> </w:t>
            </w:r>
          </w:p>
        </w:tc>
        <w:tc>
          <w:tcPr>
            <w:tcW w:w="731" w:type="pct"/>
            <w:tcBorders>
              <w:top w:val="single" w:sz="4" w:space="0" w:color="auto"/>
              <w:left w:val="nil"/>
              <w:bottom w:val="single" w:sz="4" w:space="0" w:color="auto"/>
              <w:right w:val="single" w:sz="8" w:space="0" w:color="auto"/>
            </w:tcBorders>
            <w:shd w:val="clear" w:color="auto" w:fill="auto"/>
            <w:vAlign w:val="center"/>
          </w:tcPr>
          <w:p w:rsidR="00273549" w:rsidRPr="00273549" w:rsidRDefault="00273549" w:rsidP="00273549">
            <w:pPr>
              <w:jc w:val="center"/>
              <w:rPr>
                <w:iCs/>
                <w:sz w:val="24"/>
                <w:szCs w:val="24"/>
              </w:rPr>
            </w:pPr>
            <w:r w:rsidRPr="00273549">
              <w:rPr>
                <w:iCs/>
                <w:sz w:val="24"/>
                <w:szCs w:val="24"/>
              </w:rPr>
              <w:t> </w:t>
            </w:r>
          </w:p>
        </w:tc>
        <w:tc>
          <w:tcPr>
            <w:tcW w:w="730" w:type="pct"/>
            <w:tcBorders>
              <w:top w:val="single" w:sz="4" w:space="0" w:color="auto"/>
              <w:left w:val="nil"/>
              <w:bottom w:val="single" w:sz="4" w:space="0" w:color="auto"/>
              <w:right w:val="single" w:sz="8" w:space="0" w:color="auto"/>
            </w:tcBorders>
            <w:shd w:val="clear" w:color="auto" w:fill="auto"/>
            <w:vAlign w:val="center"/>
          </w:tcPr>
          <w:p w:rsidR="00273549" w:rsidRPr="00273549" w:rsidRDefault="00273549" w:rsidP="00273549">
            <w:pPr>
              <w:jc w:val="center"/>
              <w:rPr>
                <w:iCs/>
                <w:sz w:val="24"/>
                <w:szCs w:val="24"/>
              </w:rPr>
            </w:pPr>
            <w:r w:rsidRPr="00273549">
              <w:rPr>
                <w:iCs/>
                <w:sz w:val="24"/>
                <w:szCs w:val="24"/>
              </w:rPr>
              <w:t> </w:t>
            </w:r>
          </w:p>
        </w:tc>
      </w:tr>
      <w:tr w:rsidR="00273549" w:rsidRPr="00273549" w:rsidTr="000C3647">
        <w:trPr>
          <w:trHeight w:val="390"/>
        </w:trPr>
        <w:tc>
          <w:tcPr>
            <w:tcW w:w="1678" w:type="pct"/>
            <w:tcBorders>
              <w:top w:val="single" w:sz="4" w:space="0" w:color="auto"/>
              <w:left w:val="single" w:sz="8" w:space="0" w:color="auto"/>
              <w:bottom w:val="single" w:sz="4" w:space="0" w:color="auto"/>
              <w:right w:val="single" w:sz="8" w:space="0" w:color="000000"/>
            </w:tcBorders>
            <w:shd w:val="clear" w:color="auto" w:fill="auto"/>
            <w:vAlign w:val="center"/>
          </w:tcPr>
          <w:p w:rsidR="00273549" w:rsidRPr="00273549" w:rsidRDefault="00273549" w:rsidP="00273549">
            <w:pPr>
              <w:rPr>
                <w:sz w:val="24"/>
                <w:szCs w:val="24"/>
              </w:rPr>
            </w:pPr>
            <w:r w:rsidRPr="00273549">
              <w:rPr>
                <w:sz w:val="24"/>
                <w:szCs w:val="24"/>
              </w:rPr>
              <w:t>Пополнение оборотных средств (</w:t>
            </w:r>
            <w:proofErr w:type="spellStart"/>
            <w:r w:rsidRPr="00273549">
              <w:rPr>
                <w:iCs/>
                <w:sz w:val="24"/>
                <w:szCs w:val="24"/>
              </w:rPr>
              <w:t>К</w:t>
            </w:r>
            <w:r w:rsidRPr="00273549">
              <w:rPr>
                <w:iCs/>
                <w:sz w:val="24"/>
                <w:szCs w:val="24"/>
                <w:vertAlign w:val="subscript"/>
              </w:rPr>
              <w:t>об</w:t>
            </w:r>
            <w:proofErr w:type="spellEnd"/>
            <w:r w:rsidRPr="00273549">
              <w:rPr>
                <w:sz w:val="24"/>
                <w:szCs w:val="24"/>
              </w:rPr>
              <w:t>)</w:t>
            </w:r>
          </w:p>
        </w:tc>
        <w:tc>
          <w:tcPr>
            <w:tcW w:w="399" w:type="pct"/>
            <w:tcBorders>
              <w:top w:val="single" w:sz="4" w:space="0" w:color="auto"/>
              <w:left w:val="nil"/>
              <w:bottom w:val="single" w:sz="4" w:space="0" w:color="auto"/>
              <w:right w:val="single" w:sz="8" w:space="0" w:color="auto"/>
            </w:tcBorders>
            <w:shd w:val="clear" w:color="auto" w:fill="auto"/>
            <w:vAlign w:val="center"/>
          </w:tcPr>
          <w:p w:rsidR="00273549" w:rsidRPr="00273549" w:rsidRDefault="00273549" w:rsidP="00273549">
            <w:pPr>
              <w:jc w:val="center"/>
              <w:rPr>
                <w:sz w:val="24"/>
                <w:szCs w:val="24"/>
              </w:rPr>
            </w:pPr>
            <w:r w:rsidRPr="00273549">
              <w:rPr>
                <w:sz w:val="24"/>
                <w:szCs w:val="24"/>
              </w:rPr>
              <w:t>руб.</w:t>
            </w:r>
          </w:p>
        </w:tc>
        <w:tc>
          <w:tcPr>
            <w:tcW w:w="731" w:type="pct"/>
            <w:tcBorders>
              <w:top w:val="single" w:sz="4" w:space="0" w:color="auto"/>
              <w:left w:val="nil"/>
              <w:bottom w:val="single" w:sz="4" w:space="0" w:color="auto"/>
              <w:right w:val="single" w:sz="8" w:space="0" w:color="auto"/>
            </w:tcBorders>
            <w:shd w:val="clear" w:color="auto" w:fill="auto"/>
            <w:vAlign w:val="center"/>
          </w:tcPr>
          <w:p w:rsidR="00273549" w:rsidRPr="00AF69D5" w:rsidRDefault="000160CE" w:rsidP="00273549">
            <w:pPr>
              <w:jc w:val="center"/>
              <w:rPr>
                <w:iCs/>
                <w:color w:val="FF0000"/>
                <w:sz w:val="24"/>
                <w:szCs w:val="24"/>
              </w:rPr>
            </w:pPr>
            <w:r w:rsidRPr="000160CE">
              <w:rPr>
                <w:iCs/>
                <w:color w:val="auto"/>
                <w:sz w:val="24"/>
                <w:szCs w:val="24"/>
              </w:rPr>
              <w:t>2 500 000</w:t>
            </w:r>
          </w:p>
        </w:tc>
        <w:tc>
          <w:tcPr>
            <w:tcW w:w="731" w:type="pct"/>
            <w:tcBorders>
              <w:top w:val="single" w:sz="4" w:space="0" w:color="auto"/>
              <w:left w:val="nil"/>
              <w:bottom w:val="single" w:sz="4" w:space="0" w:color="auto"/>
              <w:right w:val="single" w:sz="8" w:space="0" w:color="auto"/>
            </w:tcBorders>
            <w:shd w:val="clear" w:color="auto" w:fill="auto"/>
            <w:vAlign w:val="center"/>
          </w:tcPr>
          <w:p w:rsidR="00273549" w:rsidRPr="00273549" w:rsidRDefault="00273549" w:rsidP="00273549">
            <w:pPr>
              <w:jc w:val="center"/>
              <w:rPr>
                <w:iCs/>
                <w:sz w:val="24"/>
                <w:szCs w:val="24"/>
              </w:rPr>
            </w:pPr>
            <w:r w:rsidRPr="00273549">
              <w:rPr>
                <w:iCs/>
                <w:sz w:val="24"/>
                <w:szCs w:val="24"/>
              </w:rPr>
              <w:t> </w:t>
            </w:r>
          </w:p>
        </w:tc>
        <w:tc>
          <w:tcPr>
            <w:tcW w:w="731" w:type="pct"/>
            <w:tcBorders>
              <w:top w:val="single" w:sz="4" w:space="0" w:color="auto"/>
              <w:left w:val="nil"/>
              <w:bottom w:val="single" w:sz="4" w:space="0" w:color="auto"/>
              <w:right w:val="single" w:sz="8" w:space="0" w:color="auto"/>
            </w:tcBorders>
            <w:shd w:val="clear" w:color="auto" w:fill="auto"/>
            <w:vAlign w:val="center"/>
          </w:tcPr>
          <w:p w:rsidR="00273549" w:rsidRPr="00273549" w:rsidRDefault="00273549" w:rsidP="00273549">
            <w:pPr>
              <w:jc w:val="center"/>
              <w:rPr>
                <w:iCs/>
                <w:sz w:val="24"/>
                <w:szCs w:val="24"/>
              </w:rPr>
            </w:pPr>
            <w:r w:rsidRPr="00273549">
              <w:rPr>
                <w:iCs/>
                <w:sz w:val="24"/>
                <w:szCs w:val="24"/>
              </w:rPr>
              <w:t> </w:t>
            </w:r>
          </w:p>
        </w:tc>
        <w:tc>
          <w:tcPr>
            <w:tcW w:w="730" w:type="pct"/>
            <w:tcBorders>
              <w:top w:val="single" w:sz="4" w:space="0" w:color="auto"/>
              <w:left w:val="nil"/>
              <w:bottom w:val="single" w:sz="4" w:space="0" w:color="auto"/>
              <w:right w:val="single" w:sz="8" w:space="0" w:color="auto"/>
            </w:tcBorders>
            <w:shd w:val="clear" w:color="auto" w:fill="auto"/>
            <w:vAlign w:val="center"/>
          </w:tcPr>
          <w:p w:rsidR="00273549" w:rsidRPr="00273549" w:rsidRDefault="00273549" w:rsidP="00273549">
            <w:pPr>
              <w:jc w:val="center"/>
              <w:rPr>
                <w:iCs/>
                <w:sz w:val="24"/>
                <w:szCs w:val="24"/>
              </w:rPr>
            </w:pPr>
            <w:r w:rsidRPr="00273549">
              <w:rPr>
                <w:iCs/>
                <w:sz w:val="24"/>
                <w:szCs w:val="24"/>
              </w:rPr>
              <w:t> </w:t>
            </w:r>
          </w:p>
        </w:tc>
      </w:tr>
      <w:tr w:rsidR="00273549" w:rsidRPr="00273549" w:rsidTr="000C3647">
        <w:trPr>
          <w:trHeight w:val="390"/>
        </w:trPr>
        <w:tc>
          <w:tcPr>
            <w:tcW w:w="1678" w:type="pct"/>
            <w:tcBorders>
              <w:top w:val="single" w:sz="4" w:space="0" w:color="auto"/>
              <w:left w:val="single" w:sz="8" w:space="0" w:color="auto"/>
              <w:bottom w:val="single" w:sz="4" w:space="0" w:color="auto"/>
              <w:right w:val="single" w:sz="8" w:space="0" w:color="000000"/>
            </w:tcBorders>
            <w:shd w:val="clear" w:color="auto" w:fill="auto"/>
            <w:vAlign w:val="center"/>
          </w:tcPr>
          <w:p w:rsidR="00273549" w:rsidRPr="00273549" w:rsidRDefault="00273549" w:rsidP="00273549">
            <w:pPr>
              <w:rPr>
                <w:sz w:val="24"/>
                <w:szCs w:val="24"/>
              </w:rPr>
            </w:pPr>
            <w:r w:rsidRPr="00273549">
              <w:rPr>
                <w:sz w:val="24"/>
                <w:szCs w:val="24"/>
              </w:rPr>
              <w:t>Всего затрат</w:t>
            </w:r>
          </w:p>
        </w:tc>
        <w:tc>
          <w:tcPr>
            <w:tcW w:w="399" w:type="pct"/>
            <w:tcBorders>
              <w:top w:val="single" w:sz="4" w:space="0" w:color="auto"/>
              <w:left w:val="nil"/>
              <w:bottom w:val="single" w:sz="4" w:space="0" w:color="auto"/>
              <w:right w:val="single" w:sz="8" w:space="0" w:color="auto"/>
            </w:tcBorders>
            <w:shd w:val="clear" w:color="auto" w:fill="auto"/>
            <w:vAlign w:val="center"/>
          </w:tcPr>
          <w:p w:rsidR="00273549" w:rsidRPr="00273549" w:rsidRDefault="00273549" w:rsidP="00273549">
            <w:pPr>
              <w:jc w:val="center"/>
              <w:rPr>
                <w:sz w:val="24"/>
                <w:szCs w:val="24"/>
              </w:rPr>
            </w:pPr>
            <w:r w:rsidRPr="00273549">
              <w:rPr>
                <w:sz w:val="24"/>
                <w:szCs w:val="24"/>
              </w:rPr>
              <w:t>руб.</w:t>
            </w:r>
          </w:p>
        </w:tc>
        <w:tc>
          <w:tcPr>
            <w:tcW w:w="731" w:type="pct"/>
            <w:tcBorders>
              <w:top w:val="single" w:sz="4" w:space="0" w:color="auto"/>
              <w:left w:val="nil"/>
              <w:bottom w:val="single" w:sz="4" w:space="0" w:color="auto"/>
              <w:right w:val="single" w:sz="8" w:space="0" w:color="auto"/>
            </w:tcBorders>
            <w:shd w:val="clear" w:color="auto" w:fill="auto"/>
            <w:vAlign w:val="center"/>
          </w:tcPr>
          <w:p w:rsidR="00273549" w:rsidRPr="00AF69D5" w:rsidRDefault="000160CE" w:rsidP="00273549">
            <w:pPr>
              <w:jc w:val="center"/>
              <w:rPr>
                <w:iCs/>
                <w:color w:val="FF0000"/>
                <w:sz w:val="24"/>
                <w:szCs w:val="24"/>
              </w:rPr>
            </w:pPr>
            <w:r w:rsidRPr="000160CE">
              <w:rPr>
                <w:iCs/>
                <w:color w:val="auto"/>
                <w:sz w:val="24"/>
                <w:szCs w:val="24"/>
              </w:rPr>
              <w:t>141 896 056</w:t>
            </w:r>
          </w:p>
        </w:tc>
        <w:tc>
          <w:tcPr>
            <w:tcW w:w="731" w:type="pct"/>
            <w:tcBorders>
              <w:top w:val="single" w:sz="4" w:space="0" w:color="auto"/>
              <w:left w:val="nil"/>
              <w:bottom w:val="single" w:sz="4" w:space="0" w:color="auto"/>
              <w:right w:val="single" w:sz="8" w:space="0" w:color="auto"/>
            </w:tcBorders>
            <w:shd w:val="clear" w:color="auto" w:fill="auto"/>
            <w:vAlign w:val="center"/>
          </w:tcPr>
          <w:p w:rsidR="00273549" w:rsidRPr="00273549" w:rsidRDefault="00273549" w:rsidP="00273549">
            <w:pPr>
              <w:jc w:val="center"/>
              <w:rPr>
                <w:iCs/>
                <w:sz w:val="24"/>
                <w:szCs w:val="24"/>
              </w:rPr>
            </w:pPr>
            <w:r w:rsidRPr="00273549">
              <w:rPr>
                <w:iCs/>
                <w:sz w:val="24"/>
                <w:szCs w:val="24"/>
              </w:rPr>
              <w:t> </w:t>
            </w:r>
          </w:p>
        </w:tc>
        <w:tc>
          <w:tcPr>
            <w:tcW w:w="731" w:type="pct"/>
            <w:tcBorders>
              <w:top w:val="single" w:sz="4" w:space="0" w:color="auto"/>
              <w:left w:val="nil"/>
              <w:bottom w:val="single" w:sz="4" w:space="0" w:color="auto"/>
              <w:right w:val="single" w:sz="8" w:space="0" w:color="auto"/>
            </w:tcBorders>
            <w:shd w:val="clear" w:color="auto" w:fill="auto"/>
            <w:vAlign w:val="center"/>
          </w:tcPr>
          <w:p w:rsidR="00273549" w:rsidRPr="00273549" w:rsidRDefault="00273549" w:rsidP="00273549">
            <w:pPr>
              <w:jc w:val="center"/>
              <w:rPr>
                <w:iCs/>
                <w:sz w:val="24"/>
                <w:szCs w:val="24"/>
              </w:rPr>
            </w:pPr>
            <w:r w:rsidRPr="00273549">
              <w:rPr>
                <w:iCs/>
                <w:sz w:val="24"/>
                <w:szCs w:val="24"/>
              </w:rPr>
              <w:t> </w:t>
            </w:r>
          </w:p>
        </w:tc>
        <w:tc>
          <w:tcPr>
            <w:tcW w:w="730" w:type="pct"/>
            <w:tcBorders>
              <w:top w:val="single" w:sz="4" w:space="0" w:color="auto"/>
              <w:left w:val="nil"/>
              <w:bottom w:val="single" w:sz="4" w:space="0" w:color="auto"/>
              <w:right w:val="single" w:sz="8" w:space="0" w:color="auto"/>
            </w:tcBorders>
            <w:shd w:val="clear" w:color="auto" w:fill="auto"/>
            <w:vAlign w:val="center"/>
          </w:tcPr>
          <w:p w:rsidR="00273549" w:rsidRPr="00273549" w:rsidRDefault="00273549" w:rsidP="00273549">
            <w:pPr>
              <w:jc w:val="center"/>
              <w:rPr>
                <w:iCs/>
                <w:sz w:val="24"/>
                <w:szCs w:val="24"/>
              </w:rPr>
            </w:pPr>
            <w:r w:rsidRPr="00273549">
              <w:rPr>
                <w:iCs/>
                <w:sz w:val="24"/>
                <w:szCs w:val="24"/>
              </w:rPr>
              <w:t> </w:t>
            </w:r>
          </w:p>
        </w:tc>
      </w:tr>
      <w:tr w:rsidR="00273549" w:rsidRPr="00273549" w:rsidTr="000C3647">
        <w:trPr>
          <w:trHeight w:val="390"/>
        </w:trPr>
        <w:tc>
          <w:tcPr>
            <w:tcW w:w="1678" w:type="pct"/>
            <w:tcBorders>
              <w:top w:val="single" w:sz="4" w:space="0" w:color="auto"/>
              <w:left w:val="single" w:sz="8" w:space="0" w:color="auto"/>
              <w:bottom w:val="single" w:sz="4" w:space="0" w:color="auto"/>
              <w:right w:val="single" w:sz="8" w:space="0" w:color="000000"/>
            </w:tcBorders>
            <w:shd w:val="clear" w:color="auto" w:fill="auto"/>
            <w:vAlign w:val="center"/>
          </w:tcPr>
          <w:p w:rsidR="00273549" w:rsidRPr="00273549" w:rsidRDefault="00273549" w:rsidP="00273549">
            <w:pPr>
              <w:rPr>
                <w:sz w:val="24"/>
                <w:szCs w:val="24"/>
              </w:rPr>
            </w:pPr>
            <w:r w:rsidRPr="00273549">
              <w:rPr>
                <w:sz w:val="24"/>
                <w:szCs w:val="24"/>
              </w:rPr>
              <w:t>То же с учетом фактора времени</w:t>
            </w:r>
          </w:p>
        </w:tc>
        <w:tc>
          <w:tcPr>
            <w:tcW w:w="399" w:type="pct"/>
            <w:tcBorders>
              <w:top w:val="single" w:sz="4" w:space="0" w:color="auto"/>
              <w:left w:val="nil"/>
              <w:bottom w:val="single" w:sz="4" w:space="0" w:color="auto"/>
              <w:right w:val="single" w:sz="8" w:space="0" w:color="auto"/>
            </w:tcBorders>
            <w:shd w:val="clear" w:color="auto" w:fill="auto"/>
            <w:vAlign w:val="center"/>
          </w:tcPr>
          <w:p w:rsidR="00273549" w:rsidRPr="00273549" w:rsidRDefault="00273549" w:rsidP="00273549">
            <w:pPr>
              <w:jc w:val="center"/>
              <w:rPr>
                <w:sz w:val="24"/>
                <w:szCs w:val="24"/>
              </w:rPr>
            </w:pPr>
            <w:r w:rsidRPr="00273549">
              <w:rPr>
                <w:sz w:val="24"/>
                <w:szCs w:val="24"/>
              </w:rPr>
              <w:t>руб.</w:t>
            </w:r>
          </w:p>
        </w:tc>
        <w:tc>
          <w:tcPr>
            <w:tcW w:w="731" w:type="pct"/>
            <w:tcBorders>
              <w:top w:val="single" w:sz="4" w:space="0" w:color="auto"/>
              <w:left w:val="nil"/>
              <w:bottom w:val="single" w:sz="4" w:space="0" w:color="auto"/>
              <w:right w:val="single" w:sz="8" w:space="0" w:color="auto"/>
            </w:tcBorders>
            <w:shd w:val="clear" w:color="auto" w:fill="auto"/>
            <w:vAlign w:val="center"/>
          </w:tcPr>
          <w:p w:rsidR="00273549" w:rsidRPr="00AF69D5" w:rsidRDefault="000160CE" w:rsidP="00273549">
            <w:pPr>
              <w:jc w:val="center"/>
              <w:rPr>
                <w:iCs/>
                <w:color w:val="FF0000"/>
                <w:sz w:val="24"/>
                <w:szCs w:val="24"/>
              </w:rPr>
            </w:pPr>
            <w:r w:rsidRPr="000160CE">
              <w:rPr>
                <w:iCs/>
                <w:color w:val="auto"/>
                <w:sz w:val="24"/>
                <w:szCs w:val="24"/>
              </w:rPr>
              <w:t>141 896 056</w:t>
            </w:r>
          </w:p>
        </w:tc>
        <w:tc>
          <w:tcPr>
            <w:tcW w:w="731" w:type="pct"/>
            <w:tcBorders>
              <w:top w:val="single" w:sz="4" w:space="0" w:color="auto"/>
              <w:left w:val="nil"/>
              <w:bottom w:val="single" w:sz="4" w:space="0" w:color="auto"/>
              <w:right w:val="single" w:sz="8" w:space="0" w:color="auto"/>
            </w:tcBorders>
            <w:shd w:val="clear" w:color="auto" w:fill="auto"/>
            <w:vAlign w:val="center"/>
          </w:tcPr>
          <w:p w:rsidR="00273549" w:rsidRPr="00273549" w:rsidRDefault="00273549" w:rsidP="00273549">
            <w:pPr>
              <w:jc w:val="center"/>
              <w:rPr>
                <w:iCs/>
                <w:sz w:val="24"/>
                <w:szCs w:val="24"/>
              </w:rPr>
            </w:pPr>
            <w:r w:rsidRPr="00273549">
              <w:rPr>
                <w:iCs/>
                <w:sz w:val="24"/>
                <w:szCs w:val="24"/>
              </w:rPr>
              <w:t> </w:t>
            </w:r>
          </w:p>
        </w:tc>
        <w:tc>
          <w:tcPr>
            <w:tcW w:w="731" w:type="pct"/>
            <w:tcBorders>
              <w:top w:val="single" w:sz="4" w:space="0" w:color="auto"/>
              <w:left w:val="nil"/>
              <w:bottom w:val="single" w:sz="4" w:space="0" w:color="auto"/>
              <w:right w:val="single" w:sz="8" w:space="0" w:color="auto"/>
            </w:tcBorders>
            <w:shd w:val="clear" w:color="auto" w:fill="auto"/>
            <w:vAlign w:val="center"/>
          </w:tcPr>
          <w:p w:rsidR="00273549" w:rsidRPr="00273549" w:rsidRDefault="00273549" w:rsidP="00273549">
            <w:pPr>
              <w:jc w:val="center"/>
              <w:rPr>
                <w:iCs/>
                <w:sz w:val="24"/>
                <w:szCs w:val="24"/>
              </w:rPr>
            </w:pPr>
            <w:r w:rsidRPr="00273549">
              <w:rPr>
                <w:iCs/>
                <w:sz w:val="24"/>
                <w:szCs w:val="24"/>
              </w:rPr>
              <w:t> </w:t>
            </w:r>
          </w:p>
        </w:tc>
        <w:tc>
          <w:tcPr>
            <w:tcW w:w="730" w:type="pct"/>
            <w:tcBorders>
              <w:top w:val="single" w:sz="4" w:space="0" w:color="auto"/>
              <w:left w:val="nil"/>
              <w:bottom w:val="single" w:sz="4" w:space="0" w:color="auto"/>
              <w:right w:val="single" w:sz="8" w:space="0" w:color="auto"/>
            </w:tcBorders>
            <w:shd w:val="clear" w:color="auto" w:fill="auto"/>
            <w:vAlign w:val="center"/>
          </w:tcPr>
          <w:p w:rsidR="00273549" w:rsidRPr="00273549" w:rsidRDefault="00273549" w:rsidP="00273549">
            <w:pPr>
              <w:jc w:val="center"/>
              <w:rPr>
                <w:iCs/>
                <w:sz w:val="24"/>
                <w:szCs w:val="24"/>
              </w:rPr>
            </w:pPr>
            <w:r w:rsidRPr="00273549">
              <w:rPr>
                <w:iCs/>
                <w:sz w:val="24"/>
                <w:szCs w:val="24"/>
              </w:rPr>
              <w:t> </w:t>
            </w:r>
          </w:p>
        </w:tc>
      </w:tr>
      <w:tr w:rsidR="00AF69D5" w:rsidRPr="00273549" w:rsidTr="00324A7D">
        <w:trPr>
          <w:trHeight w:val="390"/>
        </w:trPr>
        <w:tc>
          <w:tcPr>
            <w:tcW w:w="5000" w:type="pct"/>
            <w:gridSpan w:val="6"/>
            <w:tcBorders>
              <w:top w:val="single" w:sz="4" w:space="0" w:color="auto"/>
              <w:left w:val="single" w:sz="8" w:space="0" w:color="auto"/>
              <w:bottom w:val="single" w:sz="4" w:space="0" w:color="auto"/>
              <w:right w:val="single" w:sz="8" w:space="0" w:color="auto"/>
            </w:tcBorders>
            <w:shd w:val="clear" w:color="auto" w:fill="auto"/>
            <w:vAlign w:val="center"/>
          </w:tcPr>
          <w:p w:rsidR="00AF69D5" w:rsidRPr="00273549" w:rsidRDefault="00AF69D5" w:rsidP="00AF69D5">
            <w:pPr>
              <w:rPr>
                <w:iCs/>
                <w:sz w:val="24"/>
                <w:szCs w:val="24"/>
              </w:rPr>
            </w:pPr>
            <w:r w:rsidRPr="00AF69D5">
              <w:rPr>
                <w:i/>
                <w:iCs/>
                <w:sz w:val="24"/>
                <w:szCs w:val="24"/>
              </w:rPr>
              <w:t>Экономический эффект:</w:t>
            </w:r>
          </w:p>
        </w:tc>
      </w:tr>
      <w:tr w:rsidR="00352848" w:rsidRPr="00273549" w:rsidTr="00352848">
        <w:trPr>
          <w:trHeight w:val="390"/>
        </w:trPr>
        <w:tc>
          <w:tcPr>
            <w:tcW w:w="1678" w:type="pct"/>
            <w:tcBorders>
              <w:top w:val="single" w:sz="4" w:space="0" w:color="auto"/>
              <w:left w:val="single" w:sz="8" w:space="0" w:color="auto"/>
              <w:bottom w:val="single" w:sz="4" w:space="0" w:color="auto"/>
              <w:right w:val="single" w:sz="8" w:space="0" w:color="000000"/>
            </w:tcBorders>
            <w:shd w:val="clear" w:color="auto" w:fill="auto"/>
            <w:vAlign w:val="center"/>
          </w:tcPr>
          <w:p w:rsidR="00352848" w:rsidRPr="00273549" w:rsidRDefault="00352848" w:rsidP="00352848">
            <w:pPr>
              <w:rPr>
                <w:sz w:val="24"/>
                <w:szCs w:val="24"/>
              </w:rPr>
            </w:pPr>
            <w:r w:rsidRPr="00273549">
              <w:rPr>
                <w:sz w:val="24"/>
                <w:szCs w:val="24"/>
              </w:rPr>
              <w:t>Превышение результатов над затратами</w:t>
            </w:r>
          </w:p>
        </w:tc>
        <w:tc>
          <w:tcPr>
            <w:tcW w:w="399" w:type="pct"/>
            <w:tcBorders>
              <w:top w:val="single" w:sz="4" w:space="0" w:color="auto"/>
              <w:left w:val="nil"/>
              <w:bottom w:val="single" w:sz="4" w:space="0" w:color="auto"/>
              <w:right w:val="single" w:sz="8" w:space="0" w:color="auto"/>
            </w:tcBorders>
            <w:shd w:val="clear" w:color="auto" w:fill="auto"/>
            <w:vAlign w:val="center"/>
          </w:tcPr>
          <w:p w:rsidR="00352848" w:rsidRPr="00273549" w:rsidRDefault="00352848" w:rsidP="00352848">
            <w:pPr>
              <w:jc w:val="center"/>
              <w:rPr>
                <w:sz w:val="24"/>
                <w:szCs w:val="24"/>
              </w:rPr>
            </w:pPr>
            <w:r w:rsidRPr="00273549">
              <w:rPr>
                <w:sz w:val="24"/>
                <w:szCs w:val="24"/>
              </w:rPr>
              <w:t>руб.</w:t>
            </w:r>
          </w:p>
        </w:tc>
        <w:tc>
          <w:tcPr>
            <w:tcW w:w="731" w:type="pct"/>
            <w:tcBorders>
              <w:top w:val="single" w:sz="4" w:space="0" w:color="auto"/>
              <w:left w:val="nil"/>
              <w:bottom w:val="single" w:sz="4" w:space="0" w:color="auto"/>
              <w:right w:val="single" w:sz="8" w:space="0" w:color="auto"/>
            </w:tcBorders>
            <w:shd w:val="clear" w:color="auto" w:fill="auto"/>
            <w:tcMar>
              <w:left w:w="28" w:type="dxa"/>
              <w:right w:w="28" w:type="dxa"/>
            </w:tcMar>
            <w:vAlign w:val="center"/>
          </w:tcPr>
          <w:p w:rsidR="00352848" w:rsidRPr="00AF69D5" w:rsidRDefault="00352848" w:rsidP="00352848">
            <w:pPr>
              <w:jc w:val="center"/>
              <w:rPr>
                <w:iCs/>
                <w:color w:val="FF0000"/>
                <w:sz w:val="24"/>
                <w:szCs w:val="24"/>
              </w:rPr>
            </w:pPr>
            <w:r>
              <w:rPr>
                <w:iCs/>
                <w:color w:val="auto"/>
                <w:sz w:val="24"/>
                <w:szCs w:val="24"/>
              </w:rPr>
              <w:t>-</w:t>
            </w:r>
            <w:r w:rsidRPr="000160CE">
              <w:rPr>
                <w:iCs/>
                <w:color w:val="auto"/>
                <w:sz w:val="24"/>
                <w:szCs w:val="24"/>
              </w:rPr>
              <w:t>141</w:t>
            </w:r>
            <w:r w:rsidRPr="000160CE">
              <w:rPr>
                <w:iCs/>
                <w:color w:val="auto"/>
                <w:sz w:val="16"/>
                <w:szCs w:val="24"/>
              </w:rPr>
              <w:t xml:space="preserve"> </w:t>
            </w:r>
            <w:r w:rsidRPr="000160CE">
              <w:rPr>
                <w:iCs/>
                <w:color w:val="auto"/>
                <w:sz w:val="24"/>
                <w:szCs w:val="24"/>
              </w:rPr>
              <w:t>896</w:t>
            </w:r>
            <w:r w:rsidRPr="000160CE">
              <w:rPr>
                <w:iCs/>
                <w:color w:val="auto"/>
                <w:sz w:val="16"/>
                <w:szCs w:val="24"/>
              </w:rPr>
              <w:t xml:space="preserve"> </w:t>
            </w:r>
            <w:r w:rsidRPr="000160CE">
              <w:rPr>
                <w:iCs/>
                <w:color w:val="auto"/>
                <w:sz w:val="24"/>
                <w:szCs w:val="24"/>
              </w:rPr>
              <w:t>056</w:t>
            </w:r>
          </w:p>
        </w:tc>
        <w:tc>
          <w:tcPr>
            <w:tcW w:w="731" w:type="pct"/>
            <w:tcBorders>
              <w:top w:val="single" w:sz="4" w:space="0" w:color="auto"/>
              <w:left w:val="nil"/>
              <w:bottom w:val="single" w:sz="4" w:space="0" w:color="auto"/>
              <w:right w:val="single" w:sz="8" w:space="0" w:color="auto"/>
            </w:tcBorders>
            <w:shd w:val="clear" w:color="auto" w:fill="auto"/>
            <w:vAlign w:val="center"/>
          </w:tcPr>
          <w:p w:rsidR="00352848" w:rsidRPr="00352848" w:rsidRDefault="00352848" w:rsidP="00352848">
            <w:pPr>
              <w:jc w:val="center"/>
              <w:rPr>
                <w:iCs/>
                <w:color w:val="auto"/>
                <w:sz w:val="24"/>
                <w:szCs w:val="24"/>
              </w:rPr>
            </w:pPr>
            <w:r w:rsidRPr="00352848">
              <w:rPr>
                <w:iCs/>
                <w:color w:val="auto"/>
                <w:sz w:val="24"/>
                <w:szCs w:val="24"/>
              </w:rPr>
              <w:t>87 012 350</w:t>
            </w:r>
          </w:p>
        </w:tc>
        <w:tc>
          <w:tcPr>
            <w:tcW w:w="731" w:type="pct"/>
            <w:tcBorders>
              <w:top w:val="single" w:sz="4" w:space="0" w:color="auto"/>
              <w:left w:val="nil"/>
              <w:bottom w:val="single" w:sz="4" w:space="0" w:color="auto"/>
              <w:right w:val="single" w:sz="8" w:space="0" w:color="auto"/>
            </w:tcBorders>
            <w:shd w:val="clear" w:color="auto" w:fill="auto"/>
            <w:vAlign w:val="center"/>
          </w:tcPr>
          <w:p w:rsidR="00352848" w:rsidRPr="00352848" w:rsidRDefault="00352848" w:rsidP="00352848">
            <w:pPr>
              <w:jc w:val="center"/>
              <w:rPr>
                <w:iCs/>
                <w:color w:val="auto"/>
                <w:sz w:val="24"/>
                <w:szCs w:val="24"/>
              </w:rPr>
            </w:pPr>
            <w:r w:rsidRPr="00352848">
              <w:rPr>
                <w:iCs/>
                <w:color w:val="auto"/>
                <w:sz w:val="24"/>
                <w:szCs w:val="24"/>
              </w:rPr>
              <w:t>70 171 250</w:t>
            </w:r>
          </w:p>
        </w:tc>
        <w:tc>
          <w:tcPr>
            <w:tcW w:w="730" w:type="pct"/>
            <w:tcBorders>
              <w:top w:val="single" w:sz="4" w:space="0" w:color="auto"/>
              <w:left w:val="nil"/>
              <w:bottom w:val="single" w:sz="4" w:space="0" w:color="auto"/>
              <w:right w:val="single" w:sz="8" w:space="0" w:color="auto"/>
            </w:tcBorders>
            <w:shd w:val="clear" w:color="auto" w:fill="auto"/>
            <w:vAlign w:val="center"/>
          </w:tcPr>
          <w:p w:rsidR="00352848" w:rsidRPr="00352848" w:rsidRDefault="00352848" w:rsidP="00352848">
            <w:pPr>
              <w:jc w:val="center"/>
              <w:rPr>
                <w:iCs/>
                <w:color w:val="auto"/>
                <w:sz w:val="24"/>
                <w:szCs w:val="24"/>
              </w:rPr>
            </w:pPr>
            <w:r w:rsidRPr="00352848">
              <w:rPr>
                <w:iCs/>
                <w:color w:val="auto"/>
                <w:sz w:val="24"/>
                <w:szCs w:val="24"/>
              </w:rPr>
              <w:t>56 589 718</w:t>
            </w:r>
          </w:p>
        </w:tc>
      </w:tr>
      <w:tr w:rsidR="00352848" w:rsidRPr="00273549" w:rsidTr="00352848">
        <w:trPr>
          <w:trHeight w:val="390"/>
        </w:trPr>
        <w:tc>
          <w:tcPr>
            <w:tcW w:w="1678" w:type="pct"/>
            <w:tcBorders>
              <w:top w:val="single" w:sz="4" w:space="0" w:color="auto"/>
              <w:left w:val="single" w:sz="8" w:space="0" w:color="auto"/>
              <w:bottom w:val="single" w:sz="4" w:space="0" w:color="auto"/>
              <w:right w:val="single" w:sz="8" w:space="0" w:color="000000"/>
            </w:tcBorders>
            <w:shd w:val="clear" w:color="auto" w:fill="auto"/>
            <w:vAlign w:val="center"/>
          </w:tcPr>
          <w:p w:rsidR="00352848" w:rsidRPr="00273549" w:rsidRDefault="00352848" w:rsidP="00352848">
            <w:pPr>
              <w:rPr>
                <w:sz w:val="24"/>
                <w:szCs w:val="24"/>
              </w:rPr>
            </w:pPr>
            <w:r w:rsidRPr="00273549">
              <w:rPr>
                <w:sz w:val="24"/>
                <w:szCs w:val="24"/>
              </w:rPr>
              <w:t>То же нарастающим итогом</w:t>
            </w:r>
          </w:p>
        </w:tc>
        <w:tc>
          <w:tcPr>
            <w:tcW w:w="399" w:type="pct"/>
            <w:tcBorders>
              <w:top w:val="single" w:sz="4" w:space="0" w:color="auto"/>
              <w:left w:val="nil"/>
              <w:bottom w:val="single" w:sz="4" w:space="0" w:color="auto"/>
              <w:right w:val="single" w:sz="8" w:space="0" w:color="auto"/>
            </w:tcBorders>
            <w:shd w:val="clear" w:color="auto" w:fill="auto"/>
            <w:vAlign w:val="center"/>
          </w:tcPr>
          <w:p w:rsidR="00352848" w:rsidRPr="00273549" w:rsidRDefault="00352848" w:rsidP="00352848">
            <w:pPr>
              <w:jc w:val="center"/>
              <w:rPr>
                <w:sz w:val="24"/>
                <w:szCs w:val="24"/>
              </w:rPr>
            </w:pPr>
            <w:r w:rsidRPr="00273549">
              <w:rPr>
                <w:sz w:val="24"/>
                <w:szCs w:val="24"/>
              </w:rPr>
              <w:t>руб.</w:t>
            </w:r>
          </w:p>
        </w:tc>
        <w:tc>
          <w:tcPr>
            <w:tcW w:w="731" w:type="pct"/>
            <w:tcBorders>
              <w:top w:val="single" w:sz="4" w:space="0" w:color="auto"/>
              <w:left w:val="nil"/>
              <w:bottom w:val="single" w:sz="4" w:space="0" w:color="auto"/>
              <w:right w:val="single" w:sz="8" w:space="0" w:color="auto"/>
            </w:tcBorders>
            <w:shd w:val="clear" w:color="auto" w:fill="auto"/>
            <w:tcMar>
              <w:left w:w="28" w:type="dxa"/>
              <w:right w:w="28" w:type="dxa"/>
            </w:tcMar>
            <w:vAlign w:val="center"/>
          </w:tcPr>
          <w:p w:rsidR="00352848" w:rsidRPr="00324A7D" w:rsidRDefault="00352848" w:rsidP="00352848">
            <w:pPr>
              <w:jc w:val="center"/>
              <w:rPr>
                <w:iCs/>
                <w:color w:val="FF0000"/>
                <w:sz w:val="24"/>
                <w:szCs w:val="24"/>
              </w:rPr>
            </w:pPr>
            <w:r w:rsidRPr="000160CE">
              <w:rPr>
                <w:iCs/>
                <w:color w:val="auto"/>
                <w:sz w:val="24"/>
                <w:szCs w:val="24"/>
              </w:rPr>
              <w:t>-141</w:t>
            </w:r>
            <w:r>
              <w:rPr>
                <w:iCs/>
                <w:color w:val="auto"/>
                <w:sz w:val="16"/>
                <w:szCs w:val="24"/>
              </w:rPr>
              <w:t> </w:t>
            </w:r>
            <w:r w:rsidRPr="000160CE">
              <w:rPr>
                <w:iCs/>
                <w:color w:val="auto"/>
                <w:sz w:val="24"/>
                <w:szCs w:val="24"/>
              </w:rPr>
              <w:t>896</w:t>
            </w:r>
            <w:r w:rsidRPr="000160CE">
              <w:rPr>
                <w:iCs/>
                <w:color w:val="auto"/>
                <w:sz w:val="16"/>
                <w:szCs w:val="24"/>
              </w:rPr>
              <w:t xml:space="preserve"> </w:t>
            </w:r>
            <w:r w:rsidRPr="000160CE">
              <w:rPr>
                <w:iCs/>
                <w:color w:val="auto"/>
                <w:sz w:val="24"/>
                <w:szCs w:val="24"/>
              </w:rPr>
              <w:t>056</w:t>
            </w:r>
          </w:p>
        </w:tc>
        <w:tc>
          <w:tcPr>
            <w:tcW w:w="731" w:type="pct"/>
            <w:tcBorders>
              <w:top w:val="single" w:sz="4" w:space="0" w:color="auto"/>
              <w:left w:val="nil"/>
              <w:bottom w:val="single" w:sz="4" w:space="0" w:color="auto"/>
              <w:right w:val="single" w:sz="8" w:space="0" w:color="auto"/>
            </w:tcBorders>
            <w:shd w:val="clear" w:color="auto" w:fill="auto"/>
            <w:vAlign w:val="center"/>
          </w:tcPr>
          <w:p w:rsidR="00352848" w:rsidRPr="00352848" w:rsidRDefault="00352848" w:rsidP="00352848">
            <w:pPr>
              <w:jc w:val="center"/>
              <w:rPr>
                <w:iCs/>
                <w:color w:val="auto"/>
                <w:sz w:val="24"/>
                <w:szCs w:val="24"/>
              </w:rPr>
            </w:pPr>
            <w:r w:rsidRPr="00352848">
              <w:rPr>
                <w:iCs/>
                <w:color w:val="auto"/>
                <w:sz w:val="24"/>
                <w:szCs w:val="24"/>
              </w:rPr>
              <w:t>-54 883 706</w:t>
            </w:r>
          </w:p>
        </w:tc>
        <w:tc>
          <w:tcPr>
            <w:tcW w:w="731" w:type="pct"/>
            <w:tcBorders>
              <w:top w:val="single" w:sz="4" w:space="0" w:color="auto"/>
              <w:left w:val="nil"/>
              <w:bottom w:val="single" w:sz="4" w:space="0" w:color="auto"/>
              <w:right w:val="single" w:sz="8" w:space="0" w:color="auto"/>
            </w:tcBorders>
            <w:shd w:val="clear" w:color="auto" w:fill="auto"/>
            <w:vAlign w:val="center"/>
          </w:tcPr>
          <w:p w:rsidR="00352848" w:rsidRPr="00352848" w:rsidRDefault="00352848" w:rsidP="00352848">
            <w:pPr>
              <w:jc w:val="center"/>
              <w:rPr>
                <w:iCs/>
                <w:color w:val="auto"/>
                <w:sz w:val="24"/>
                <w:szCs w:val="24"/>
              </w:rPr>
            </w:pPr>
            <w:r w:rsidRPr="00352848">
              <w:rPr>
                <w:iCs/>
                <w:color w:val="auto"/>
                <w:sz w:val="24"/>
                <w:szCs w:val="24"/>
              </w:rPr>
              <w:t>15 287 544</w:t>
            </w:r>
          </w:p>
        </w:tc>
        <w:tc>
          <w:tcPr>
            <w:tcW w:w="730" w:type="pct"/>
            <w:tcBorders>
              <w:top w:val="single" w:sz="4" w:space="0" w:color="auto"/>
              <w:left w:val="nil"/>
              <w:bottom w:val="single" w:sz="4" w:space="0" w:color="auto"/>
              <w:right w:val="single" w:sz="8" w:space="0" w:color="auto"/>
            </w:tcBorders>
            <w:shd w:val="clear" w:color="auto" w:fill="auto"/>
            <w:vAlign w:val="center"/>
          </w:tcPr>
          <w:p w:rsidR="00352848" w:rsidRPr="00352848" w:rsidRDefault="00352848" w:rsidP="00352848">
            <w:pPr>
              <w:jc w:val="center"/>
              <w:rPr>
                <w:iCs/>
                <w:color w:val="auto"/>
                <w:sz w:val="24"/>
                <w:szCs w:val="24"/>
              </w:rPr>
            </w:pPr>
            <w:r w:rsidRPr="00352848">
              <w:rPr>
                <w:iCs/>
                <w:color w:val="auto"/>
                <w:sz w:val="24"/>
                <w:szCs w:val="24"/>
              </w:rPr>
              <w:t>71 877 262</w:t>
            </w:r>
          </w:p>
        </w:tc>
      </w:tr>
      <w:tr w:rsidR="00324A7D" w:rsidRPr="00273549" w:rsidTr="00352848">
        <w:trPr>
          <w:trHeight w:val="390"/>
        </w:trPr>
        <w:tc>
          <w:tcPr>
            <w:tcW w:w="1678" w:type="pct"/>
            <w:tcBorders>
              <w:top w:val="single" w:sz="4" w:space="0" w:color="auto"/>
              <w:left w:val="single" w:sz="8" w:space="0" w:color="auto"/>
              <w:bottom w:val="single" w:sz="4" w:space="0" w:color="auto"/>
              <w:right w:val="single" w:sz="8" w:space="0" w:color="000000"/>
            </w:tcBorders>
            <w:shd w:val="clear" w:color="auto" w:fill="auto"/>
            <w:vAlign w:val="center"/>
          </w:tcPr>
          <w:p w:rsidR="00324A7D" w:rsidRPr="00273549" w:rsidRDefault="00324A7D" w:rsidP="00324A7D">
            <w:pPr>
              <w:rPr>
                <w:sz w:val="24"/>
                <w:szCs w:val="24"/>
              </w:rPr>
            </w:pPr>
            <w:r w:rsidRPr="00273549">
              <w:rPr>
                <w:sz w:val="24"/>
                <w:szCs w:val="24"/>
              </w:rPr>
              <w:t>Коэффициент приведения</w:t>
            </w:r>
          </w:p>
        </w:tc>
        <w:tc>
          <w:tcPr>
            <w:tcW w:w="399" w:type="pct"/>
            <w:tcBorders>
              <w:top w:val="single" w:sz="4" w:space="0" w:color="auto"/>
              <w:left w:val="nil"/>
              <w:bottom w:val="single" w:sz="4" w:space="0" w:color="auto"/>
              <w:right w:val="single" w:sz="8" w:space="0" w:color="auto"/>
            </w:tcBorders>
            <w:shd w:val="clear" w:color="auto" w:fill="auto"/>
            <w:vAlign w:val="center"/>
          </w:tcPr>
          <w:p w:rsidR="00324A7D" w:rsidRPr="00273549" w:rsidRDefault="00324A7D" w:rsidP="00324A7D">
            <w:pPr>
              <w:jc w:val="center"/>
              <w:rPr>
                <w:sz w:val="24"/>
                <w:szCs w:val="24"/>
              </w:rPr>
            </w:pPr>
            <w:r w:rsidRPr="00273549">
              <w:rPr>
                <w:sz w:val="24"/>
                <w:szCs w:val="24"/>
              </w:rPr>
              <w:t>ед.</w:t>
            </w:r>
          </w:p>
        </w:tc>
        <w:tc>
          <w:tcPr>
            <w:tcW w:w="731" w:type="pct"/>
            <w:tcBorders>
              <w:top w:val="single" w:sz="4" w:space="0" w:color="auto"/>
              <w:left w:val="nil"/>
              <w:bottom w:val="single" w:sz="4" w:space="0" w:color="auto"/>
              <w:right w:val="single" w:sz="8" w:space="0" w:color="auto"/>
            </w:tcBorders>
            <w:shd w:val="clear" w:color="auto" w:fill="auto"/>
            <w:vAlign w:val="center"/>
          </w:tcPr>
          <w:p w:rsidR="00324A7D" w:rsidRPr="00324A7D" w:rsidRDefault="00324A7D" w:rsidP="00324A7D">
            <w:pPr>
              <w:jc w:val="center"/>
              <w:rPr>
                <w:iCs/>
                <w:color w:val="FF0000"/>
                <w:sz w:val="24"/>
                <w:szCs w:val="24"/>
              </w:rPr>
            </w:pPr>
            <w:r w:rsidRPr="00324A7D">
              <w:rPr>
                <w:iCs/>
                <w:color w:val="auto"/>
                <w:sz w:val="24"/>
                <w:szCs w:val="24"/>
              </w:rPr>
              <w:t>1</w:t>
            </w:r>
          </w:p>
        </w:tc>
        <w:tc>
          <w:tcPr>
            <w:tcW w:w="731" w:type="pct"/>
            <w:tcBorders>
              <w:top w:val="single" w:sz="4" w:space="0" w:color="auto"/>
              <w:left w:val="nil"/>
              <w:bottom w:val="single" w:sz="4" w:space="0" w:color="auto"/>
              <w:right w:val="single" w:sz="8" w:space="0" w:color="auto"/>
            </w:tcBorders>
            <w:shd w:val="clear" w:color="auto" w:fill="auto"/>
            <w:vAlign w:val="center"/>
          </w:tcPr>
          <w:p w:rsidR="00324A7D" w:rsidRPr="00352848" w:rsidRDefault="00324A7D" w:rsidP="00352848">
            <w:pPr>
              <w:jc w:val="center"/>
              <w:rPr>
                <w:iCs/>
                <w:color w:val="auto"/>
                <w:sz w:val="24"/>
                <w:szCs w:val="24"/>
              </w:rPr>
            </w:pPr>
            <w:r w:rsidRPr="00324A7D">
              <w:rPr>
                <w:iCs/>
                <w:color w:val="auto"/>
                <w:sz w:val="24"/>
                <w:szCs w:val="24"/>
              </w:rPr>
              <w:t>0,8065</w:t>
            </w:r>
          </w:p>
        </w:tc>
        <w:tc>
          <w:tcPr>
            <w:tcW w:w="731" w:type="pct"/>
            <w:tcBorders>
              <w:top w:val="single" w:sz="4" w:space="0" w:color="auto"/>
              <w:left w:val="nil"/>
              <w:bottom w:val="single" w:sz="4" w:space="0" w:color="auto"/>
              <w:right w:val="single" w:sz="8" w:space="0" w:color="auto"/>
            </w:tcBorders>
            <w:shd w:val="clear" w:color="auto" w:fill="auto"/>
            <w:vAlign w:val="center"/>
          </w:tcPr>
          <w:p w:rsidR="00324A7D" w:rsidRPr="00352848" w:rsidRDefault="00324A7D" w:rsidP="00352848">
            <w:pPr>
              <w:jc w:val="center"/>
              <w:rPr>
                <w:iCs/>
                <w:color w:val="auto"/>
                <w:sz w:val="24"/>
                <w:szCs w:val="24"/>
              </w:rPr>
            </w:pPr>
            <w:r w:rsidRPr="00324A7D">
              <w:rPr>
                <w:iCs/>
                <w:color w:val="auto"/>
                <w:sz w:val="24"/>
                <w:szCs w:val="24"/>
              </w:rPr>
              <w:t>0,6504</w:t>
            </w:r>
          </w:p>
        </w:tc>
        <w:tc>
          <w:tcPr>
            <w:tcW w:w="730" w:type="pct"/>
            <w:tcBorders>
              <w:top w:val="single" w:sz="4" w:space="0" w:color="auto"/>
              <w:left w:val="nil"/>
              <w:bottom w:val="single" w:sz="4" w:space="0" w:color="auto"/>
              <w:right w:val="single" w:sz="8" w:space="0" w:color="auto"/>
            </w:tcBorders>
            <w:shd w:val="clear" w:color="auto" w:fill="auto"/>
            <w:vAlign w:val="center"/>
          </w:tcPr>
          <w:p w:rsidR="00324A7D" w:rsidRPr="00352848" w:rsidRDefault="00324A7D" w:rsidP="00352848">
            <w:pPr>
              <w:jc w:val="center"/>
              <w:rPr>
                <w:iCs/>
                <w:color w:val="auto"/>
                <w:sz w:val="24"/>
                <w:szCs w:val="24"/>
              </w:rPr>
            </w:pPr>
            <w:r w:rsidRPr="00324A7D">
              <w:rPr>
                <w:iCs/>
                <w:color w:val="auto"/>
                <w:sz w:val="24"/>
                <w:szCs w:val="24"/>
              </w:rPr>
              <w:t>0,5245</w:t>
            </w:r>
          </w:p>
        </w:tc>
      </w:tr>
    </w:tbl>
    <w:p w:rsidR="00273549" w:rsidRDefault="00273549" w:rsidP="00273549">
      <w:pPr>
        <w:pStyle w:val="a7"/>
      </w:pPr>
    </w:p>
    <w:p w:rsidR="001F220A" w:rsidRDefault="00273549" w:rsidP="00273549">
      <w:pPr>
        <w:pStyle w:val="a7"/>
      </w:pPr>
      <w:r>
        <w:t>В данном разделе была рассчитана себестоимость проекта, на основании которой была сформирована рыночная цена.</w:t>
      </w:r>
      <w:r w:rsidR="001F220A">
        <w:t xml:space="preserve"> Был рассчитан экономический эффект для разработчика: чистая прибыль от реализации ПО составила </w:t>
      </w:r>
      <w:r w:rsidR="00D70FE1" w:rsidRPr="003A2274">
        <w:t>12</w:t>
      </w:r>
      <w:r w:rsidR="007C468B">
        <w:t> </w:t>
      </w:r>
      <w:r w:rsidR="00D70FE1" w:rsidRPr="003A2274">
        <w:t>424</w:t>
      </w:r>
      <w:r w:rsidR="007C468B">
        <w:t> </w:t>
      </w:r>
      <w:r w:rsidR="00D70FE1" w:rsidRPr="003A2274">
        <w:t xml:space="preserve">431 </w:t>
      </w:r>
      <w:r w:rsidR="001F220A">
        <w:t>рублей.</w:t>
      </w:r>
    </w:p>
    <w:p w:rsidR="00AD411F" w:rsidRPr="00D70FE1" w:rsidRDefault="00273549" w:rsidP="00273549">
      <w:pPr>
        <w:pStyle w:val="a7"/>
      </w:pPr>
      <w:r>
        <w:t xml:space="preserve"> Кроме этого, была рассчитана экономическая эффективность для </w:t>
      </w:r>
      <w:r w:rsidR="001F220A">
        <w:t>заказчика</w:t>
      </w:r>
      <w:r>
        <w:t>, выраженная в чистом дисконт</w:t>
      </w:r>
      <w:r w:rsidR="00AD411F">
        <w:t xml:space="preserve">ированном доходе, составившем </w:t>
      </w:r>
      <w:r w:rsidR="007C468B">
        <w:t>71 877 </w:t>
      </w:r>
      <w:r w:rsidR="006F6EC1" w:rsidRPr="006F6EC1">
        <w:t>262</w:t>
      </w:r>
      <w:r>
        <w:t xml:space="preserve"> рублей.</w:t>
      </w:r>
      <w:r w:rsidR="006F6EC1" w:rsidRPr="006F6EC1">
        <w:t xml:space="preserve"> </w:t>
      </w:r>
      <w:r w:rsidR="00D70FE1">
        <w:t>Стоит отметить, что з</w:t>
      </w:r>
      <w:r w:rsidR="006F6EC1" w:rsidRPr="006F6EC1">
        <w:t>атраты</w:t>
      </w:r>
      <w:r w:rsidR="00D70FE1">
        <w:t xml:space="preserve"> заказчика</w:t>
      </w:r>
      <w:r w:rsidR="006F6EC1" w:rsidRPr="006F6EC1">
        <w:t xml:space="preserve"> окупятся</w:t>
      </w:r>
      <w:r w:rsidR="00456DE0">
        <w:t xml:space="preserve"> менее, чем</w:t>
      </w:r>
      <w:r w:rsidR="006F6EC1" w:rsidRPr="006F6EC1">
        <w:t xml:space="preserve"> за два года.</w:t>
      </w:r>
      <w:r>
        <w:t xml:space="preserve"> </w:t>
      </w:r>
      <w:r w:rsidR="001F220A">
        <w:t>Данный эффект получается в результате снижения</w:t>
      </w:r>
      <w:r w:rsidR="00AD411F">
        <w:t xml:space="preserve"> </w:t>
      </w:r>
      <w:r w:rsidR="001F220A">
        <w:t>трудоемкости</w:t>
      </w:r>
      <w:r w:rsidR="00AD411F">
        <w:t xml:space="preserve"> решения </w:t>
      </w:r>
      <w:r w:rsidR="001F220A">
        <w:t>задач, снижения затрат машинного времени</w:t>
      </w:r>
      <w:r w:rsidR="00456DE0">
        <w:t>, снижения затрат на бумажный документооборот.</w:t>
      </w:r>
      <w:r w:rsidR="00D70FE1">
        <w:t xml:space="preserve"> Кроме этого, </w:t>
      </w:r>
      <w:r w:rsidR="00D70FE1" w:rsidRPr="00D70FE1">
        <w:t xml:space="preserve">дополнительный положительный эффект может создаться за счёт пересмотра кадрового состава на основе анализа производимой </w:t>
      </w:r>
      <w:r w:rsidR="006421CA">
        <w:t>конкретными сотрудниками работы, учитывая новые условия труда.</w:t>
      </w:r>
    </w:p>
    <w:p w:rsidR="00273549" w:rsidRPr="00763712" w:rsidRDefault="00273549" w:rsidP="00273549">
      <w:pPr>
        <w:pStyle w:val="a7"/>
      </w:pPr>
      <w:r>
        <w:t>Таким образом,</w:t>
      </w:r>
      <w:r w:rsidR="00D70FE1">
        <w:t xml:space="preserve"> учитывая снижение трудоёмкости, значительную экономию затрат, достаточно быстрый срок окупаемости,</w:t>
      </w:r>
      <w:r>
        <w:t xml:space="preserve"> можно сделать вывод, что проект является </w:t>
      </w:r>
      <w:r w:rsidR="003D4BBB">
        <w:t xml:space="preserve">полезным и </w:t>
      </w:r>
      <w:r w:rsidR="00A81FA9">
        <w:t xml:space="preserve">экономически </w:t>
      </w:r>
      <w:r w:rsidR="003D4BBB">
        <w:t>эффективным для заказчика.</w:t>
      </w:r>
    </w:p>
    <w:sectPr w:rsidR="00273549" w:rsidRPr="00763712" w:rsidSect="00A82657">
      <w:footerReference w:type="default" r:id="rId176"/>
      <w:footerReference w:type="first" r:id="rId177"/>
      <w:pgSz w:w="11906" w:h="16838"/>
      <w:pgMar w:top="1134" w:right="851" w:bottom="1531"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78F5" w:rsidRDefault="00AF78F5" w:rsidP="00AE0732">
      <w:r>
        <w:separator/>
      </w:r>
    </w:p>
    <w:p w:rsidR="00AF78F5" w:rsidRDefault="00AF78F5"/>
  </w:endnote>
  <w:endnote w:type="continuationSeparator" w:id="0">
    <w:p w:rsidR="00AF78F5" w:rsidRDefault="00AF78F5" w:rsidP="00AE0732">
      <w:r>
        <w:continuationSeparator/>
      </w:r>
    </w:p>
    <w:p w:rsidR="00AF78F5" w:rsidRDefault="00AF78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4863652"/>
      <w:docPartObj>
        <w:docPartGallery w:val="Page Numbers (Bottom of Page)"/>
        <w:docPartUnique/>
      </w:docPartObj>
    </w:sdtPr>
    <w:sdtEndPr/>
    <w:sdtContent>
      <w:p w:rsidR="00A9134D" w:rsidRDefault="00A9134D">
        <w:pPr>
          <w:pStyle w:val="af9"/>
          <w:jc w:val="right"/>
        </w:pPr>
        <w:r>
          <w:fldChar w:fldCharType="begin"/>
        </w:r>
        <w:r>
          <w:instrText>PAGE   \* MERGEFORMAT</w:instrText>
        </w:r>
        <w:r>
          <w:fldChar w:fldCharType="separate"/>
        </w:r>
        <w:r w:rsidR="00EB135F">
          <w:rPr>
            <w:noProof/>
          </w:rPr>
          <w:t>17</w:t>
        </w:r>
        <w:r>
          <w:fldChar w:fldCharType="end"/>
        </w:r>
      </w:p>
    </w:sdtContent>
  </w:sdt>
  <w:p w:rsidR="00A9134D" w:rsidRDefault="00A9134D">
    <w:pPr>
      <w:pStyle w:val="af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7004364"/>
      <w:docPartObj>
        <w:docPartGallery w:val="Page Numbers (Bottom of Page)"/>
        <w:docPartUnique/>
      </w:docPartObj>
    </w:sdtPr>
    <w:sdtEndPr/>
    <w:sdtContent>
      <w:p w:rsidR="00A9134D" w:rsidRDefault="00A9134D">
        <w:pPr>
          <w:jc w:val="right"/>
        </w:pPr>
        <w:r>
          <w:fldChar w:fldCharType="begin"/>
        </w:r>
        <w:r>
          <w:instrText>PAGE   \* MERGEFORMAT</w:instrText>
        </w:r>
        <w:r>
          <w:fldChar w:fldCharType="separate"/>
        </w:r>
        <w:r w:rsidR="00E14096">
          <w:rPr>
            <w:noProof/>
          </w:rPr>
          <w:t>1</w:t>
        </w:r>
        <w:r>
          <w:fldChar w:fldCharType="end"/>
        </w:r>
      </w:p>
    </w:sdtContent>
  </w:sdt>
  <w:p w:rsidR="00A9134D" w:rsidRDefault="00A9134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78F5" w:rsidRDefault="00AF78F5" w:rsidP="00AE0732">
      <w:r>
        <w:separator/>
      </w:r>
    </w:p>
    <w:p w:rsidR="00AF78F5" w:rsidRDefault="00AF78F5"/>
  </w:footnote>
  <w:footnote w:type="continuationSeparator" w:id="0">
    <w:p w:rsidR="00AF78F5" w:rsidRDefault="00AF78F5" w:rsidP="00AE0732">
      <w:r>
        <w:continuationSeparator/>
      </w:r>
    </w:p>
    <w:p w:rsidR="00AF78F5" w:rsidRDefault="00AF78F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816CE"/>
    <w:multiLevelType w:val="multilevel"/>
    <w:tmpl w:val="8A58CB84"/>
    <w:lvl w:ilvl="0">
      <w:start w:val="1"/>
      <w:numFmt w:val="decimal"/>
      <w:pStyle w:val="a"/>
      <w:suff w:val="space"/>
      <w:lvlText w:val="%1"/>
      <w:lvlJc w:val="left"/>
      <w:pPr>
        <w:ind w:left="0" w:firstLine="709"/>
      </w:pPr>
      <w:rPr>
        <w:rFonts w:hint="default"/>
        <w:b/>
        <w:i w:val="0"/>
        <w:color w:val="auto"/>
        <w:sz w:val="28"/>
        <w:u w:val="none"/>
      </w:rPr>
    </w:lvl>
    <w:lvl w:ilvl="1">
      <w:start w:val="1"/>
      <w:numFmt w:val="decimal"/>
      <w:pStyle w:val="a0"/>
      <w:suff w:val="space"/>
      <w:lvlText w:val="%1.%2"/>
      <w:lvlJc w:val="left"/>
      <w:pPr>
        <w:ind w:left="930" w:hanging="221"/>
      </w:pPr>
      <w:rPr>
        <w:rFonts w:ascii="Times New Roman" w:hAnsi="Times New Roman" w:cs="Times New Roman" w:hint="default"/>
        <w:b/>
        <w:color w:val="auto"/>
        <w:sz w:val="28"/>
        <w:szCs w:val="28"/>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
    <w:nsid w:val="11C27537"/>
    <w:multiLevelType w:val="hybridMultilevel"/>
    <w:tmpl w:val="B9602B0E"/>
    <w:lvl w:ilvl="0" w:tplc="3FE80E96">
      <w:start w:val="1"/>
      <w:numFmt w:val="decimal"/>
      <w:pStyle w:val="a1"/>
      <w:suff w:val="space"/>
      <w:lvlText w:val="[%1]"/>
      <w:lvlJc w:val="left"/>
      <w:pPr>
        <w:ind w:left="0" w:firstLine="709"/>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2DBD5ABE"/>
    <w:multiLevelType w:val="hybridMultilevel"/>
    <w:tmpl w:val="1B70EEAA"/>
    <w:lvl w:ilvl="0" w:tplc="A2287E20">
      <w:start w:val="1"/>
      <w:numFmt w:val="decimal"/>
      <w:suff w:val="space"/>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F7901E9"/>
    <w:multiLevelType w:val="multilevel"/>
    <w:tmpl w:val="025E41AA"/>
    <w:lvl w:ilvl="0">
      <w:start w:val="1"/>
      <w:numFmt w:val="decimal"/>
      <w:suff w:val="space"/>
      <w:lvlText w:val="%1"/>
      <w:lvlJc w:val="left"/>
      <w:pPr>
        <w:ind w:left="928" w:hanging="219"/>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suff w:val="space"/>
      <w:lvlText w:val="%1.%2"/>
      <w:lvlJc w:val="left"/>
      <w:pPr>
        <w:ind w:left="1159" w:hanging="450"/>
      </w:pPr>
      <w:rPr>
        <w:rFonts w:hint="default"/>
        <w:b/>
      </w:rPr>
    </w:lvl>
    <w:lvl w:ilvl="2">
      <w:start w:val="1"/>
      <w:numFmt w:val="decimal"/>
      <w:isLgl/>
      <w:lvlText w:val="%1.%2.%3"/>
      <w:lvlJc w:val="left"/>
      <w:pPr>
        <w:ind w:left="1570" w:hanging="720"/>
      </w:pPr>
      <w:rPr>
        <w:rFonts w:hint="default"/>
        <w:b/>
      </w:rPr>
    </w:lvl>
    <w:lvl w:ilvl="3">
      <w:start w:val="1"/>
      <w:numFmt w:val="decimal"/>
      <w:isLgl/>
      <w:lvlText w:val="%1.%2.%3.%4"/>
      <w:lvlJc w:val="left"/>
      <w:pPr>
        <w:ind w:left="2071" w:hanging="1080"/>
      </w:pPr>
      <w:rPr>
        <w:rFonts w:hint="default"/>
        <w:b/>
      </w:rPr>
    </w:lvl>
    <w:lvl w:ilvl="4">
      <w:start w:val="1"/>
      <w:numFmt w:val="decimal"/>
      <w:isLgl/>
      <w:lvlText w:val="%1.%2.%3.%4.%5"/>
      <w:lvlJc w:val="left"/>
      <w:pPr>
        <w:ind w:left="2212" w:hanging="1080"/>
      </w:pPr>
      <w:rPr>
        <w:rFonts w:hint="default"/>
        <w:b/>
      </w:rPr>
    </w:lvl>
    <w:lvl w:ilvl="5">
      <w:start w:val="1"/>
      <w:numFmt w:val="decimal"/>
      <w:isLgl/>
      <w:lvlText w:val="%1.%2.%3.%4.%5.%6"/>
      <w:lvlJc w:val="left"/>
      <w:pPr>
        <w:ind w:left="2713" w:hanging="1440"/>
      </w:pPr>
      <w:rPr>
        <w:rFonts w:hint="default"/>
        <w:b/>
      </w:rPr>
    </w:lvl>
    <w:lvl w:ilvl="6">
      <w:start w:val="1"/>
      <w:numFmt w:val="decimal"/>
      <w:isLgl/>
      <w:lvlText w:val="%1.%2.%3.%4.%5.%6.%7"/>
      <w:lvlJc w:val="left"/>
      <w:pPr>
        <w:ind w:left="2854" w:hanging="1440"/>
      </w:pPr>
      <w:rPr>
        <w:rFonts w:hint="default"/>
        <w:b/>
      </w:rPr>
    </w:lvl>
    <w:lvl w:ilvl="7">
      <w:start w:val="1"/>
      <w:numFmt w:val="decimal"/>
      <w:isLgl/>
      <w:lvlText w:val="%1.%2.%3.%4.%5.%6.%7.%8"/>
      <w:lvlJc w:val="left"/>
      <w:pPr>
        <w:ind w:left="3355" w:hanging="1800"/>
      </w:pPr>
      <w:rPr>
        <w:rFonts w:hint="default"/>
        <w:b/>
      </w:rPr>
    </w:lvl>
    <w:lvl w:ilvl="8">
      <w:start w:val="1"/>
      <w:numFmt w:val="decimal"/>
      <w:isLgl/>
      <w:lvlText w:val="%1.%2.%3.%4.%5.%6.%7.%8.%9"/>
      <w:lvlJc w:val="left"/>
      <w:pPr>
        <w:ind w:left="3856" w:hanging="2160"/>
      </w:pPr>
      <w:rPr>
        <w:rFonts w:hint="default"/>
        <w:b/>
      </w:rPr>
    </w:lvl>
  </w:abstractNum>
  <w:abstractNum w:abstractNumId="4">
    <w:nsid w:val="3D105C9A"/>
    <w:multiLevelType w:val="hybridMultilevel"/>
    <w:tmpl w:val="FD0A046E"/>
    <w:lvl w:ilvl="0" w:tplc="59A4489A">
      <w:start w:val="1"/>
      <w:numFmt w:val="bullet"/>
      <w:pStyle w:val="a2"/>
      <w:lvlText w:val="-"/>
      <w:lvlJc w:val="left"/>
      <w:pPr>
        <w:ind w:left="1428" w:hanging="360"/>
      </w:pPr>
      <w:rPr>
        <w:rFonts w:ascii="Courier New" w:hAnsi="Courier New"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73ED1D09"/>
    <w:multiLevelType w:val="hybridMultilevel"/>
    <w:tmpl w:val="F97C9730"/>
    <w:lvl w:ilvl="0" w:tplc="8702D1AA">
      <w:start w:val="1"/>
      <w:numFmt w:val="decimal"/>
      <w:lvlText w:val="%1"/>
      <w:lvlJc w:val="left"/>
      <w:pPr>
        <w:ind w:left="928" w:hanging="360"/>
      </w:pPr>
      <w:rPr>
        <w:rFonts w:hint="default"/>
        <w:b/>
        <w:color w:val="auto"/>
        <w:u w:val="no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
    <w:lvlOverride w:ilvl="0">
      <w:startOverride w:val="1"/>
    </w:lvlOverride>
  </w:num>
  <w:num w:numId="2">
    <w:abstractNumId w:val="0"/>
  </w:num>
  <w:num w:numId="3">
    <w:abstractNumId w:val="0"/>
  </w:num>
  <w:num w:numId="4">
    <w:abstractNumId w:val="4"/>
  </w:num>
  <w:num w:numId="5">
    <w:abstractNumId w:val="1"/>
  </w:num>
  <w:num w:numId="6">
    <w:abstractNumId w:val="3"/>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E4F"/>
    <w:rsid w:val="0000499E"/>
    <w:rsid w:val="000124CF"/>
    <w:rsid w:val="00013E6D"/>
    <w:rsid w:val="000160CE"/>
    <w:rsid w:val="00020929"/>
    <w:rsid w:val="0002159A"/>
    <w:rsid w:val="000253F0"/>
    <w:rsid w:val="000357A6"/>
    <w:rsid w:val="00035810"/>
    <w:rsid w:val="00037FD9"/>
    <w:rsid w:val="0004371E"/>
    <w:rsid w:val="00052EB9"/>
    <w:rsid w:val="00054D02"/>
    <w:rsid w:val="00072E41"/>
    <w:rsid w:val="0008088F"/>
    <w:rsid w:val="00085827"/>
    <w:rsid w:val="00095285"/>
    <w:rsid w:val="000B17DD"/>
    <w:rsid w:val="000B27C1"/>
    <w:rsid w:val="000B4783"/>
    <w:rsid w:val="000C3647"/>
    <w:rsid w:val="000D1670"/>
    <w:rsid w:val="000D1D40"/>
    <w:rsid w:val="000D21CD"/>
    <w:rsid w:val="000D3A0C"/>
    <w:rsid w:val="000E75F0"/>
    <w:rsid w:val="000F08B6"/>
    <w:rsid w:val="000F2FDC"/>
    <w:rsid w:val="000F4A81"/>
    <w:rsid w:val="0010014E"/>
    <w:rsid w:val="001015D8"/>
    <w:rsid w:val="001026E7"/>
    <w:rsid w:val="00112126"/>
    <w:rsid w:val="001274DC"/>
    <w:rsid w:val="00151506"/>
    <w:rsid w:val="001678C8"/>
    <w:rsid w:val="00167BE3"/>
    <w:rsid w:val="00176022"/>
    <w:rsid w:val="001A42F9"/>
    <w:rsid w:val="001B2B71"/>
    <w:rsid w:val="001B2D77"/>
    <w:rsid w:val="001B329C"/>
    <w:rsid w:val="001C7DA9"/>
    <w:rsid w:val="001D734A"/>
    <w:rsid w:val="001E04EE"/>
    <w:rsid w:val="001E5DD0"/>
    <w:rsid w:val="001E641F"/>
    <w:rsid w:val="001E7547"/>
    <w:rsid w:val="001F1868"/>
    <w:rsid w:val="001F220A"/>
    <w:rsid w:val="001F4281"/>
    <w:rsid w:val="001F522D"/>
    <w:rsid w:val="002012CE"/>
    <w:rsid w:val="00203A09"/>
    <w:rsid w:val="00226489"/>
    <w:rsid w:val="0023472A"/>
    <w:rsid w:val="002403A4"/>
    <w:rsid w:val="00261113"/>
    <w:rsid w:val="00262D25"/>
    <w:rsid w:val="00273549"/>
    <w:rsid w:val="0028023A"/>
    <w:rsid w:val="002837BA"/>
    <w:rsid w:val="002954FB"/>
    <w:rsid w:val="002C4377"/>
    <w:rsid w:val="002D41CE"/>
    <w:rsid w:val="002D5EF6"/>
    <w:rsid w:val="002E6B9F"/>
    <w:rsid w:val="002F136E"/>
    <w:rsid w:val="002F15E5"/>
    <w:rsid w:val="00305521"/>
    <w:rsid w:val="00305AF1"/>
    <w:rsid w:val="00305C47"/>
    <w:rsid w:val="00320BF8"/>
    <w:rsid w:val="00324A7D"/>
    <w:rsid w:val="00330763"/>
    <w:rsid w:val="00337A68"/>
    <w:rsid w:val="00352376"/>
    <w:rsid w:val="00352848"/>
    <w:rsid w:val="00361BB1"/>
    <w:rsid w:val="00370060"/>
    <w:rsid w:val="00370314"/>
    <w:rsid w:val="00373BA6"/>
    <w:rsid w:val="0037703B"/>
    <w:rsid w:val="0039733B"/>
    <w:rsid w:val="003A2274"/>
    <w:rsid w:val="003A543A"/>
    <w:rsid w:val="003A55BE"/>
    <w:rsid w:val="003D3F37"/>
    <w:rsid w:val="003D4BBB"/>
    <w:rsid w:val="003D533D"/>
    <w:rsid w:val="003D7960"/>
    <w:rsid w:val="00402BD0"/>
    <w:rsid w:val="00404CF3"/>
    <w:rsid w:val="00421610"/>
    <w:rsid w:val="0043053E"/>
    <w:rsid w:val="00437DCB"/>
    <w:rsid w:val="0044010D"/>
    <w:rsid w:val="00442DB1"/>
    <w:rsid w:val="00443CCE"/>
    <w:rsid w:val="00443E43"/>
    <w:rsid w:val="00444804"/>
    <w:rsid w:val="00453361"/>
    <w:rsid w:val="004545D3"/>
    <w:rsid w:val="00456DE0"/>
    <w:rsid w:val="0046239D"/>
    <w:rsid w:val="00467C4A"/>
    <w:rsid w:val="00472D22"/>
    <w:rsid w:val="00485AF2"/>
    <w:rsid w:val="00487580"/>
    <w:rsid w:val="004958ED"/>
    <w:rsid w:val="00496F39"/>
    <w:rsid w:val="0049768E"/>
    <w:rsid w:val="004A248C"/>
    <w:rsid w:val="004A4AC2"/>
    <w:rsid w:val="004B0250"/>
    <w:rsid w:val="004C7AF3"/>
    <w:rsid w:val="004D32C1"/>
    <w:rsid w:val="004D6FF9"/>
    <w:rsid w:val="004F03F9"/>
    <w:rsid w:val="004F74E4"/>
    <w:rsid w:val="00527A8A"/>
    <w:rsid w:val="00532DF1"/>
    <w:rsid w:val="00540421"/>
    <w:rsid w:val="00541E2B"/>
    <w:rsid w:val="00545111"/>
    <w:rsid w:val="00547036"/>
    <w:rsid w:val="0057061E"/>
    <w:rsid w:val="00572A78"/>
    <w:rsid w:val="00574AED"/>
    <w:rsid w:val="005906A0"/>
    <w:rsid w:val="0059649A"/>
    <w:rsid w:val="005A3874"/>
    <w:rsid w:val="005B4BFF"/>
    <w:rsid w:val="005E3192"/>
    <w:rsid w:val="005F3710"/>
    <w:rsid w:val="005F3A34"/>
    <w:rsid w:val="005F6154"/>
    <w:rsid w:val="0060604A"/>
    <w:rsid w:val="0060667C"/>
    <w:rsid w:val="00607E33"/>
    <w:rsid w:val="00616376"/>
    <w:rsid w:val="0062649E"/>
    <w:rsid w:val="00627BBE"/>
    <w:rsid w:val="006322CE"/>
    <w:rsid w:val="0064016B"/>
    <w:rsid w:val="006421CA"/>
    <w:rsid w:val="00650437"/>
    <w:rsid w:val="0065461E"/>
    <w:rsid w:val="00656FBE"/>
    <w:rsid w:val="00662438"/>
    <w:rsid w:val="006731FA"/>
    <w:rsid w:val="00673B21"/>
    <w:rsid w:val="006A3740"/>
    <w:rsid w:val="006B4D7D"/>
    <w:rsid w:val="006C3852"/>
    <w:rsid w:val="006C7A68"/>
    <w:rsid w:val="006D17D3"/>
    <w:rsid w:val="006E325A"/>
    <w:rsid w:val="006F40F8"/>
    <w:rsid w:val="006F6EC1"/>
    <w:rsid w:val="00703D23"/>
    <w:rsid w:val="00704E7B"/>
    <w:rsid w:val="00707C4B"/>
    <w:rsid w:val="0071777A"/>
    <w:rsid w:val="00730556"/>
    <w:rsid w:val="00730916"/>
    <w:rsid w:val="007415F5"/>
    <w:rsid w:val="00756164"/>
    <w:rsid w:val="00763712"/>
    <w:rsid w:val="007711D1"/>
    <w:rsid w:val="00776CD2"/>
    <w:rsid w:val="00782E31"/>
    <w:rsid w:val="00784BC7"/>
    <w:rsid w:val="007B0150"/>
    <w:rsid w:val="007B6AF7"/>
    <w:rsid w:val="007C3CED"/>
    <w:rsid w:val="007C468B"/>
    <w:rsid w:val="007D0CDC"/>
    <w:rsid w:val="007E0072"/>
    <w:rsid w:val="007E3969"/>
    <w:rsid w:val="007E6090"/>
    <w:rsid w:val="00823235"/>
    <w:rsid w:val="00845546"/>
    <w:rsid w:val="008465F1"/>
    <w:rsid w:val="0085222A"/>
    <w:rsid w:val="00856FED"/>
    <w:rsid w:val="00866376"/>
    <w:rsid w:val="00874D9A"/>
    <w:rsid w:val="0089022C"/>
    <w:rsid w:val="008B6883"/>
    <w:rsid w:val="008B6A64"/>
    <w:rsid w:val="008C605E"/>
    <w:rsid w:val="008D34E3"/>
    <w:rsid w:val="008E45A9"/>
    <w:rsid w:val="008E7BB4"/>
    <w:rsid w:val="008F0EE1"/>
    <w:rsid w:val="008F2DBA"/>
    <w:rsid w:val="008F6533"/>
    <w:rsid w:val="00900485"/>
    <w:rsid w:val="00923C06"/>
    <w:rsid w:val="009373FD"/>
    <w:rsid w:val="00973E0E"/>
    <w:rsid w:val="009877EA"/>
    <w:rsid w:val="009A1E84"/>
    <w:rsid w:val="009B1A37"/>
    <w:rsid w:val="009B3CB5"/>
    <w:rsid w:val="009B7E64"/>
    <w:rsid w:val="009C1E4F"/>
    <w:rsid w:val="009C481C"/>
    <w:rsid w:val="009C4EDF"/>
    <w:rsid w:val="009C53AF"/>
    <w:rsid w:val="009C6792"/>
    <w:rsid w:val="009D2B6F"/>
    <w:rsid w:val="009D7042"/>
    <w:rsid w:val="009E06CF"/>
    <w:rsid w:val="009F2660"/>
    <w:rsid w:val="009F4527"/>
    <w:rsid w:val="00A201DD"/>
    <w:rsid w:val="00A256C5"/>
    <w:rsid w:val="00A2709C"/>
    <w:rsid w:val="00A45266"/>
    <w:rsid w:val="00A455C1"/>
    <w:rsid w:val="00A73688"/>
    <w:rsid w:val="00A81FA9"/>
    <w:rsid w:val="00A82657"/>
    <w:rsid w:val="00A9134D"/>
    <w:rsid w:val="00A931C3"/>
    <w:rsid w:val="00AA5344"/>
    <w:rsid w:val="00AC1560"/>
    <w:rsid w:val="00AD411F"/>
    <w:rsid w:val="00AD73F2"/>
    <w:rsid w:val="00AE0732"/>
    <w:rsid w:val="00AE3988"/>
    <w:rsid w:val="00AF69D5"/>
    <w:rsid w:val="00AF6DA4"/>
    <w:rsid w:val="00AF78F5"/>
    <w:rsid w:val="00B13EAE"/>
    <w:rsid w:val="00B25557"/>
    <w:rsid w:val="00B33224"/>
    <w:rsid w:val="00B42AF8"/>
    <w:rsid w:val="00B47E2B"/>
    <w:rsid w:val="00B6043D"/>
    <w:rsid w:val="00B662F0"/>
    <w:rsid w:val="00B77711"/>
    <w:rsid w:val="00B8011A"/>
    <w:rsid w:val="00B801E3"/>
    <w:rsid w:val="00B83EDE"/>
    <w:rsid w:val="00B83F87"/>
    <w:rsid w:val="00B90ABF"/>
    <w:rsid w:val="00B96422"/>
    <w:rsid w:val="00B97BB9"/>
    <w:rsid w:val="00BA2961"/>
    <w:rsid w:val="00BA677E"/>
    <w:rsid w:val="00BB5103"/>
    <w:rsid w:val="00BB76EA"/>
    <w:rsid w:val="00BC058A"/>
    <w:rsid w:val="00BE66DF"/>
    <w:rsid w:val="00C05455"/>
    <w:rsid w:val="00C11F77"/>
    <w:rsid w:val="00C13BB6"/>
    <w:rsid w:val="00C26B68"/>
    <w:rsid w:val="00C47162"/>
    <w:rsid w:val="00C56566"/>
    <w:rsid w:val="00C63B93"/>
    <w:rsid w:val="00C73410"/>
    <w:rsid w:val="00C75437"/>
    <w:rsid w:val="00C96F91"/>
    <w:rsid w:val="00CD1193"/>
    <w:rsid w:val="00CD1AAA"/>
    <w:rsid w:val="00D015E7"/>
    <w:rsid w:val="00D04776"/>
    <w:rsid w:val="00D2712C"/>
    <w:rsid w:val="00D408C7"/>
    <w:rsid w:val="00D46459"/>
    <w:rsid w:val="00D51396"/>
    <w:rsid w:val="00D563F8"/>
    <w:rsid w:val="00D70FE1"/>
    <w:rsid w:val="00D84CF0"/>
    <w:rsid w:val="00DB0C33"/>
    <w:rsid w:val="00DB4152"/>
    <w:rsid w:val="00DC7A3B"/>
    <w:rsid w:val="00DD05C0"/>
    <w:rsid w:val="00DD0E9A"/>
    <w:rsid w:val="00DE34E4"/>
    <w:rsid w:val="00DF3174"/>
    <w:rsid w:val="00DF57D7"/>
    <w:rsid w:val="00E12916"/>
    <w:rsid w:val="00E14096"/>
    <w:rsid w:val="00E306C9"/>
    <w:rsid w:val="00E317F2"/>
    <w:rsid w:val="00E3257F"/>
    <w:rsid w:val="00E3360D"/>
    <w:rsid w:val="00E43275"/>
    <w:rsid w:val="00E4378F"/>
    <w:rsid w:val="00E46E50"/>
    <w:rsid w:val="00E51E6B"/>
    <w:rsid w:val="00E840E7"/>
    <w:rsid w:val="00EA2AD2"/>
    <w:rsid w:val="00EB0E26"/>
    <w:rsid w:val="00EB135F"/>
    <w:rsid w:val="00EB6049"/>
    <w:rsid w:val="00EC346A"/>
    <w:rsid w:val="00ED5650"/>
    <w:rsid w:val="00ED5AEC"/>
    <w:rsid w:val="00EE2969"/>
    <w:rsid w:val="00EE45F4"/>
    <w:rsid w:val="00EE7512"/>
    <w:rsid w:val="00EF40E8"/>
    <w:rsid w:val="00EF58DB"/>
    <w:rsid w:val="00EF6178"/>
    <w:rsid w:val="00F10328"/>
    <w:rsid w:val="00F1694F"/>
    <w:rsid w:val="00F31292"/>
    <w:rsid w:val="00F43DDF"/>
    <w:rsid w:val="00F45E49"/>
    <w:rsid w:val="00F800CB"/>
    <w:rsid w:val="00F83795"/>
    <w:rsid w:val="00F85EEE"/>
    <w:rsid w:val="00FA18B9"/>
    <w:rsid w:val="00FA6D1D"/>
    <w:rsid w:val="00FB7C91"/>
    <w:rsid w:val="00FC5194"/>
    <w:rsid w:val="00FD2CB5"/>
    <w:rsid w:val="00FF44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ED5F6C4-3F3E-498F-9427-CC1520368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rsid w:val="00704E7B"/>
    <w:pPr>
      <w:spacing w:after="0" w:line="240" w:lineRule="auto"/>
    </w:pPr>
    <w:rPr>
      <w:rFonts w:ascii="Times New Roman" w:eastAsia="Times New Roman" w:hAnsi="Times New Roman" w:cs="Times New Roman"/>
      <w:color w:val="000000"/>
      <w:sz w:val="28"/>
      <w:szCs w:val="20"/>
      <w:lang w:eastAsia="ru-RU"/>
    </w:rPr>
  </w:style>
  <w:style w:type="paragraph" w:styleId="1">
    <w:name w:val="heading 1"/>
    <w:basedOn w:val="a3"/>
    <w:next w:val="a3"/>
    <w:link w:val="10"/>
    <w:uiPriority w:val="9"/>
    <w:rsid w:val="00704E7B"/>
    <w:pPr>
      <w:keepNext/>
      <w:keepLines/>
      <w:spacing w:before="240" w:line="259" w:lineRule="auto"/>
      <w:ind w:left="930" w:hanging="221"/>
      <w:outlineLvl w:val="0"/>
    </w:pPr>
    <w:rPr>
      <w:rFonts w:asciiTheme="majorHAnsi" w:eastAsiaTheme="majorEastAsia" w:hAnsiTheme="majorHAnsi" w:cstheme="majorBidi"/>
      <w:color w:val="2E74B5" w:themeColor="accent1" w:themeShade="BF"/>
      <w:sz w:val="32"/>
      <w:szCs w:val="32"/>
      <w:lang w:eastAsia="en-US"/>
    </w:rPr>
  </w:style>
  <w:style w:type="paragraph" w:styleId="2">
    <w:name w:val="heading 2"/>
    <w:basedOn w:val="a3"/>
    <w:next w:val="a3"/>
    <w:link w:val="20"/>
    <w:uiPriority w:val="9"/>
    <w:unhideWhenUsed/>
    <w:rsid w:val="00704E7B"/>
    <w:pPr>
      <w:keepNext/>
      <w:keepLines/>
      <w:spacing w:before="40"/>
      <w:ind w:left="930" w:hanging="221"/>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3"/>
    <w:next w:val="a3"/>
    <w:link w:val="30"/>
    <w:uiPriority w:val="9"/>
    <w:semiHidden/>
    <w:unhideWhenUsed/>
    <w:rsid w:val="00704E7B"/>
    <w:pPr>
      <w:keepNext/>
      <w:keepLines/>
      <w:numPr>
        <w:ilvl w:val="2"/>
        <w:numId w:val="2"/>
      </w:numPr>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3"/>
    <w:next w:val="a3"/>
    <w:link w:val="40"/>
    <w:uiPriority w:val="9"/>
    <w:semiHidden/>
    <w:unhideWhenUsed/>
    <w:qFormat/>
    <w:rsid w:val="00704E7B"/>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3"/>
    <w:next w:val="a3"/>
    <w:link w:val="50"/>
    <w:uiPriority w:val="9"/>
    <w:semiHidden/>
    <w:unhideWhenUsed/>
    <w:qFormat/>
    <w:rsid w:val="00704E7B"/>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3"/>
    <w:next w:val="a3"/>
    <w:link w:val="60"/>
    <w:uiPriority w:val="9"/>
    <w:semiHidden/>
    <w:unhideWhenUsed/>
    <w:qFormat/>
    <w:rsid w:val="00704E7B"/>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3"/>
    <w:next w:val="a3"/>
    <w:link w:val="70"/>
    <w:uiPriority w:val="9"/>
    <w:semiHidden/>
    <w:unhideWhenUsed/>
    <w:qFormat/>
    <w:rsid w:val="00704E7B"/>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3"/>
    <w:next w:val="a3"/>
    <w:link w:val="80"/>
    <w:uiPriority w:val="9"/>
    <w:semiHidden/>
    <w:unhideWhenUsed/>
    <w:qFormat/>
    <w:rsid w:val="00704E7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3"/>
    <w:next w:val="a3"/>
    <w:link w:val="90"/>
    <w:uiPriority w:val="9"/>
    <w:semiHidden/>
    <w:unhideWhenUsed/>
    <w:qFormat/>
    <w:rsid w:val="00704E7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uiPriority w:val="9"/>
    <w:rsid w:val="00704E7B"/>
    <w:rPr>
      <w:rFonts w:asciiTheme="majorHAnsi" w:eastAsiaTheme="majorEastAsia" w:hAnsiTheme="majorHAnsi" w:cstheme="majorBidi"/>
      <w:color w:val="2E74B5" w:themeColor="accent1" w:themeShade="BF"/>
      <w:sz w:val="32"/>
      <w:szCs w:val="32"/>
    </w:rPr>
  </w:style>
  <w:style w:type="paragraph" w:customStyle="1" w:styleId="a7">
    <w:name w:val="Абзац"/>
    <w:basedOn w:val="a3"/>
    <w:link w:val="a8"/>
    <w:qFormat/>
    <w:rsid w:val="00704E7B"/>
    <w:pPr>
      <w:spacing w:line="276" w:lineRule="auto"/>
      <w:ind w:firstLine="708"/>
      <w:jc w:val="both"/>
    </w:pPr>
    <w:rPr>
      <w:szCs w:val="28"/>
    </w:rPr>
  </w:style>
  <w:style w:type="character" w:customStyle="1" w:styleId="a8">
    <w:name w:val="Абзац Знак"/>
    <w:basedOn w:val="a4"/>
    <w:link w:val="a7"/>
    <w:rsid w:val="00704E7B"/>
    <w:rPr>
      <w:rFonts w:ascii="Times New Roman" w:eastAsia="Times New Roman" w:hAnsi="Times New Roman" w:cs="Times New Roman"/>
      <w:color w:val="000000"/>
      <w:sz w:val="28"/>
      <w:szCs w:val="28"/>
      <w:lang w:eastAsia="ru-RU"/>
    </w:rPr>
  </w:style>
  <w:style w:type="paragraph" w:customStyle="1" w:styleId="a9">
    <w:name w:val="Абзац нумерованного списка"/>
    <w:qFormat/>
    <w:rsid w:val="00453361"/>
    <w:pPr>
      <w:spacing w:after="0" w:line="276" w:lineRule="auto"/>
      <w:jc w:val="both"/>
    </w:pPr>
    <w:rPr>
      <w:rFonts w:ascii="Times New Roman" w:eastAsiaTheme="majorEastAsia" w:hAnsi="Times New Roman" w:cs="Times New Roman"/>
      <w:sz w:val="28"/>
      <w:szCs w:val="28"/>
    </w:rPr>
  </w:style>
  <w:style w:type="paragraph" w:styleId="aa">
    <w:name w:val="List Paragraph"/>
    <w:basedOn w:val="a3"/>
    <w:uiPriority w:val="34"/>
    <w:rsid w:val="00704E7B"/>
    <w:pPr>
      <w:ind w:left="720"/>
      <w:contextualSpacing/>
    </w:pPr>
  </w:style>
  <w:style w:type="paragraph" w:customStyle="1" w:styleId="a0">
    <w:name w:val="Подзаголовок Диплом"/>
    <w:basedOn w:val="a7"/>
    <w:link w:val="ab"/>
    <w:qFormat/>
    <w:rsid w:val="00D2712C"/>
    <w:pPr>
      <w:numPr>
        <w:ilvl w:val="1"/>
        <w:numId w:val="2"/>
      </w:numPr>
      <w:ind w:left="1134" w:hanging="425"/>
    </w:pPr>
  </w:style>
  <w:style w:type="character" w:customStyle="1" w:styleId="ab">
    <w:name w:val="Подзаголовок Диплом Знак"/>
    <w:basedOn w:val="a4"/>
    <w:link w:val="a0"/>
    <w:rsid w:val="00D2712C"/>
    <w:rPr>
      <w:rFonts w:ascii="Times New Roman" w:eastAsia="Times New Roman" w:hAnsi="Times New Roman" w:cs="Times New Roman"/>
      <w:color w:val="000000"/>
      <w:sz w:val="28"/>
      <w:szCs w:val="28"/>
      <w:lang w:eastAsia="ru-RU"/>
    </w:rPr>
  </w:style>
  <w:style w:type="paragraph" w:styleId="ac">
    <w:name w:val="No Spacing"/>
    <w:uiPriority w:val="1"/>
    <w:rsid w:val="00704E7B"/>
    <w:pPr>
      <w:spacing w:after="0" w:line="240" w:lineRule="auto"/>
    </w:pPr>
    <w:rPr>
      <w:rFonts w:ascii="Times New Roman" w:eastAsia="Times New Roman" w:hAnsi="Times New Roman" w:cs="Times New Roman"/>
      <w:color w:val="000000"/>
      <w:sz w:val="28"/>
      <w:szCs w:val="20"/>
      <w:lang w:eastAsia="ru-RU"/>
    </w:rPr>
  </w:style>
  <w:style w:type="paragraph" w:styleId="ad">
    <w:name w:val="header"/>
    <w:basedOn w:val="a3"/>
    <w:link w:val="ae"/>
    <w:uiPriority w:val="99"/>
    <w:unhideWhenUsed/>
    <w:rsid w:val="00704E7B"/>
    <w:pPr>
      <w:tabs>
        <w:tab w:val="center" w:pos="4677"/>
        <w:tab w:val="right" w:pos="9355"/>
      </w:tabs>
    </w:pPr>
  </w:style>
  <w:style w:type="character" w:customStyle="1" w:styleId="ae">
    <w:name w:val="Верхний колонтитул Знак"/>
    <w:basedOn w:val="a4"/>
    <w:link w:val="ad"/>
    <w:uiPriority w:val="99"/>
    <w:rsid w:val="00704E7B"/>
    <w:rPr>
      <w:rFonts w:ascii="Times New Roman" w:eastAsia="Times New Roman" w:hAnsi="Times New Roman" w:cs="Times New Roman"/>
      <w:color w:val="000000"/>
      <w:sz w:val="28"/>
      <w:szCs w:val="20"/>
      <w:lang w:eastAsia="ru-RU"/>
    </w:rPr>
  </w:style>
  <w:style w:type="paragraph" w:customStyle="1" w:styleId="af">
    <w:name w:val="Вырезка кода в тексте"/>
    <w:basedOn w:val="a7"/>
    <w:link w:val="af0"/>
    <w:qFormat/>
    <w:rsid w:val="00607E33"/>
    <w:rPr>
      <w:rFonts w:ascii="Courier New" w:hAnsi="Courier New" w:cs="Courier New"/>
    </w:rPr>
  </w:style>
  <w:style w:type="character" w:customStyle="1" w:styleId="af0">
    <w:name w:val="Вырезка кода в тексте Знак"/>
    <w:basedOn w:val="a8"/>
    <w:link w:val="af"/>
    <w:rsid w:val="00607E33"/>
    <w:rPr>
      <w:rFonts w:ascii="Courier New" w:eastAsia="Times New Roman" w:hAnsi="Courier New" w:cs="Courier New"/>
      <w:color w:val="000000"/>
      <w:sz w:val="28"/>
      <w:szCs w:val="28"/>
      <w:lang w:eastAsia="ru-RU"/>
    </w:rPr>
  </w:style>
  <w:style w:type="character" w:styleId="af1">
    <w:name w:val="Hyperlink"/>
    <w:basedOn w:val="a4"/>
    <w:uiPriority w:val="99"/>
    <w:unhideWhenUsed/>
    <w:rsid w:val="00704E7B"/>
    <w:rPr>
      <w:color w:val="0563C1" w:themeColor="hyperlink"/>
      <w:u w:val="single"/>
    </w:rPr>
  </w:style>
  <w:style w:type="character" w:customStyle="1" w:styleId="20">
    <w:name w:val="Заголовок 2 Знак"/>
    <w:basedOn w:val="a4"/>
    <w:link w:val="2"/>
    <w:uiPriority w:val="9"/>
    <w:rsid w:val="00704E7B"/>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4"/>
    <w:link w:val="3"/>
    <w:uiPriority w:val="9"/>
    <w:semiHidden/>
    <w:rsid w:val="00704E7B"/>
    <w:rPr>
      <w:rFonts w:asciiTheme="majorHAnsi" w:eastAsiaTheme="majorEastAsia" w:hAnsiTheme="majorHAnsi" w:cstheme="majorBidi"/>
      <w:color w:val="1F4D78" w:themeColor="accent1" w:themeShade="7F"/>
      <w:sz w:val="24"/>
      <w:szCs w:val="24"/>
      <w:lang w:eastAsia="ru-RU"/>
    </w:rPr>
  </w:style>
  <w:style w:type="character" w:customStyle="1" w:styleId="40">
    <w:name w:val="Заголовок 4 Знак"/>
    <w:basedOn w:val="a4"/>
    <w:link w:val="4"/>
    <w:uiPriority w:val="9"/>
    <w:semiHidden/>
    <w:rsid w:val="00704E7B"/>
    <w:rPr>
      <w:rFonts w:asciiTheme="majorHAnsi" w:eastAsiaTheme="majorEastAsia" w:hAnsiTheme="majorHAnsi" w:cstheme="majorBidi"/>
      <w:i/>
      <w:iCs/>
      <w:color w:val="2E74B5" w:themeColor="accent1" w:themeShade="BF"/>
      <w:sz w:val="28"/>
      <w:szCs w:val="20"/>
      <w:lang w:eastAsia="ru-RU"/>
    </w:rPr>
  </w:style>
  <w:style w:type="character" w:customStyle="1" w:styleId="50">
    <w:name w:val="Заголовок 5 Знак"/>
    <w:basedOn w:val="a4"/>
    <w:link w:val="5"/>
    <w:uiPriority w:val="9"/>
    <w:semiHidden/>
    <w:rsid w:val="00704E7B"/>
    <w:rPr>
      <w:rFonts w:asciiTheme="majorHAnsi" w:eastAsiaTheme="majorEastAsia" w:hAnsiTheme="majorHAnsi" w:cstheme="majorBidi"/>
      <w:color w:val="2E74B5" w:themeColor="accent1" w:themeShade="BF"/>
      <w:sz w:val="28"/>
      <w:szCs w:val="20"/>
      <w:lang w:eastAsia="ru-RU"/>
    </w:rPr>
  </w:style>
  <w:style w:type="character" w:customStyle="1" w:styleId="60">
    <w:name w:val="Заголовок 6 Знак"/>
    <w:basedOn w:val="a4"/>
    <w:link w:val="6"/>
    <w:uiPriority w:val="9"/>
    <w:semiHidden/>
    <w:rsid w:val="00704E7B"/>
    <w:rPr>
      <w:rFonts w:asciiTheme="majorHAnsi" w:eastAsiaTheme="majorEastAsia" w:hAnsiTheme="majorHAnsi" w:cstheme="majorBidi"/>
      <w:color w:val="1F4D78" w:themeColor="accent1" w:themeShade="7F"/>
      <w:sz w:val="28"/>
      <w:szCs w:val="20"/>
      <w:lang w:eastAsia="ru-RU"/>
    </w:rPr>
  </w:style>
  <w:style w:type="character" w:customStyle="1" w:styleId="70">
    <w:name w:val="Заголовок 7 Знак"/>
    <w:basedOn w:val="a4"/>
    <w:link w:val="7"/>
    <w:uiPriority w:val="9"/>
    <w:semiHidden/>
    <w:rsid w:val="00704E7B"/>
    <w:rPr>
      <w:rFonts w:asciiTheme="majorHAnsi" w:eastAsiaTheme="majorEastAsia" w:hAnsiTheme="majorHAnsi" w:cstheme="majorBidi"/>
      <w:i/>
      <w:iCs/>
      <w:color w:val="1F4D78" w:themeColor="accent1" w:themeShade="7F"/>
      <w:sz w:val="28"/>
      <w:szCs w:val="20"/>
      <w:lang w:eastAsia="ru-RU"/>
    </w:rPr>
  </w:style>
  <w:style w:type="character" w:customStyle="1" w:styleId="80">
    <w:name w:val="Заголовок 8 Знак"/>
    <w:basedOn w:val="a4"/>
    <w:link w:val="8"/>
    <w:uiPriority w:val="9"/>
    <w:semiHidden/>
    <w:rsid w:val="00704E7B"/>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4"/>
    <w:link w:val="9"/>
    <w:uiPriority w:val="9"/>
    <w:semiHidden/>
    <w:rsid w:val="00704E7B"/>
    <w:rPr>
      <w:rFonts w:asciiTheme="majorHAnsi" w:eastAsiaTheme="majorEastAsia" w:hAnsiTheme="majorHAnsi" w:cstheme="majorBidi"/>
      <w:i/>
      <w:iCs/>
      <w:color w:val="272727" w:themeColor="text1" w:themeTint="D8"/>
      <w:sz w:val="21"/>
      <w:szCs w:val="21"/>
      <w:lang w:eastAsia="ru-RU"/>
    </w:rPr>
  </w:style>
  <w:style w:type="paragraph" w:styleId="af2">
    <w:name w:val="TOC Heading"/>
    <w:basedOn w:val="1"/>
    <w:next w:val="a3"/>
    <w:uiPriority w:val="39"/>
    <w:unhideWhenUsed/>
    <w:rsid w:val="00704E7B"/>
    <w:pPr>
      <w:outlineLvl w:val="9"/>
    </w:pPr>
    <w:rPr>
      <w:lang w:eastAsia="ru-RU"/>
    </w:rPr>
  </w:style>
  <w:style w:type="paragraph" w:customStyle="1" w:styleId="a">
    <w:name w:val="Заголовок раздела"/>
    <w:link w:val="af3"/>
    <w:qFormat/>
    <w:rsid w:val="000F08B6"/>
    <w:pPr>
      <w:numPr>
        <w:numId w:val="2"/>
      </w:numPr>
      <w:spacing w:after="0" w:line="276" w:lineRule="auto"/>
      <w:ind w:left="936" w:hanging="227"/>
      <w:jc w:val="both"/>
    </w:pPr>
    <w:rPr>
      <w:rFonts w:ascii="Times New Roman" w:eastAsiaTheme="majorEastAsia" w:hAnsi="Times New Roman" w:cs="Times New Roman"/>
      <w:sz w:val="28"/>
      <w:szCs w:val="28"/>
    </w:rPr>
  </w:style>
  <w:style w:type="character" w:customStyle="1" w:styleId="af3">
    <w:name w:val="Заголовок раздела Знак"/>
    <w:basedOn w:val="10"/>
    <w:link w:val="a"/>
    <w:rsid w:val="000F08B6"/>
    <w:rPr>
      <w:rFonts w:ascii="Times New Roman" w:eastAsiaTheme="majorEastAsia" w:hAnsi="Times New Roman" w:cs="Times New Roman"/>
      <w:color w:val="2E74B5" w:themeColor="accent1" w:themeShade="BF"/>
      <w:sz w:val="28"/>
      <w:szCs w:val="28"/>
    </w:rPr>
  </w:style>
  <w:style w:type="paragraph" w:customStyle="1" w:styleId="af4">
    <w:name w:val="Специфический заголовок"/>
    <w:link w:val="af5"/>
    <w:qFormat/>
    <w:rsid w:val="0028023A"/>
    <w:pPr>
      <w:suppressAutoHyphens/>
      <w:spacing w:after="0" w:line="276" w:lineRule="auto"/>
      <w:jc w:val="center"/>
      <w:outlineLvl w:val="0"/>
    </w:pPr>
    <w:rPr>
      <w:rFonts w:ascii="Times New Roman" w:eastAsiaTheme="majorEastAsia" w:hAnsi="Times New Roman" w:cs="Times New Roman"/>
      <w:sz w:val="28"/>
      <w:szCs w:val="28"/>
    </w:rPr>
  </w:style>
  <w:style w:type="character" w:customStyle="1" w:styleId="af5">
    <w:name w:val="Специфический заголовок Знак"/>
    <w:basedOn w:val="10"/>
    <w:link w:val="af4"/>
    <w:rsid w:val="0028023A"/>
    <w:rPr>
      <w:rFonts w:ascii="Times New Roman" w:eastAsiaTheme="majorEastAsia" w:hAnsi="Times New Roman" w:cs="Times New Roman"/>
      <w:color w:val="2E74B5" w:themeColor="accent1" w:themeShade="BF"/>
      <w:sz w:val="28"/>
      <w:szCs w:val="28"/>
    </w:rPr>
  </w:style>
  <w:style w:type="paragraph" w:customStyle="1" w:styleId="af6">
    <w:name w:val="Заголовок СОДЕРЖАНИЕ"/>
    <w:basedOn w:val="af4"/>
    <w:link w:val="af7"/>
    <w:qFormat/>
    <w:rsid w:val="0028023A"/>
    <w:pPr>
      <w:outlineLvl w:val="9"/>
    </w:pPr>
  </w:style>
  <w:style w:type="character" w:customStyle="1" w:styleId="af7">
    <w:name w:val="Заголовок СОДЕРЖАНИЕ Знак"/>
    <w:basedOn w:val="af5"/>
    <w:link w:val="af6"/>
    <w:rsid w:val="0028023A"/>
    <w:rPr>
      <w:rFonts w:ascii="Times New Roman" w:eastAsiaTheme="majorEastAsia" w:hAnsi="Times New Roman" w:cs="Times New Roman"/>
      <w:color w:val="2E74B5" w:themeColor="accent1" w:themeShade="BF"/>
      <w:sz w:val="28"/>
      <w:szCs w:val="28"/>
    </w:rPr>
  </w:style>
  <w:style w:type="paragraph" w:customStyle="1" w:styleId="a2">
    <w:name w:val="Маркированный список Диплом"/>
    <w:basedOn w:val="a7"/>
    <w:link w:val="af8"/>
    <w:qFormat/>
    <w:rsid w:val="00054D02"/>
    <w:pPr>
      <w:numPr>
        <w:numId w:val="4"/>
      </w:numPr>
      <w:tabs>
        <w:tab w:val="left" w:pos="993"/>
      </w:tabs>
      <w:ind w:left="0" w:firstLine="709"/>
    </w:pPr>
  </w:style>
  <w:style w:type="character" w:customStyle="1" w:styleId="af8">
    <w:name w:val="Маркированный список Диплом Знак"/>
    <w:basedOn w:val="a8"/>
    <w:link w:val="a2"/>
    <w:rsid w:val="00054D02"/>
    <w:rPr>
      <w:rFonts w:ascii="Times New Roman" w:eastAsia="Times New Roman" w:hAnsi="Times New Roman" w:cs="Times New Roman"/>
      <w:color w:val="000000"/>
      <w:sz w:val="28"/>
      <w:szCs w:val="28"/>
      <w:lang w:eastAsia="ru-RU"/>
    </w:rPr>
  </w:style>
  <w:style w:type="paragraph" w:styleId="af9">
    <w:name w:val="footer"/>
    <w:basedOn w:val="a3"/>
    <w:link w:val="afa"/>
    <w:uiPriority w:val="99"/>
    <w:unhideWhenUsed/>
    <w:rsid w:val="00704E7B"/>
    <w:pPr>
      <w:tabs>
        <w:tab w:val="center" w:pos="4677"/>
        <w:tab w:val="right" w:pos="9355"/>
      </w:tabs>
    </w:pPr>
  </w:style>
  <w:style w:type="character" w:customStyle="1" w:styleId="afa">
    <w:name w:val="Нижний колонтитул Знак"/>
    <w:basedOn w:val="a4"/>
    <w:link w:val="af9"/>
    <w:uiPriority w:val="99"/>
    <w:rsid w:val="00704E7B"/>
    <w:rPr>
      <w:rFonts w:ascii="Times New Roman" w:eastAsia="Times New Roman" w:hAnsi="Times New Roman" w:cs="Times New Roman"/>
      <w:color w:val="000000"/>
      <w:sz w:val="28"/>
      <w:szCs w:val="20"/>
      <w:lang w:eastAsia="ru-RU"/>
    </w:rPr>
  </w:style>
  <w:style w:type="paragraph" w:customStyle="1" w:styleId="afb">
    <w:name w:val="Нумерованный список Диплом"/>
    <w:link w:val="afc"/>
    <w:rsid w:val="00704E7B"/>
    <w:pPr>
      <w:tabs>
        <w:tab w:val="left" w:pos="993"/>
      </w:tabs>
      <w:spacing w:after="0" w:line="276" w:lineRule="auto"/>
      <w:jc w:val="both"/>
    </w:pPr>
    <w:rPr>
      <w:rFonts w:ascii="Times New Roman" w:eastAsia="Times New Roman" w:hAnsi="Times New Roman" w:cs="Times New Roman"/>
      <w:color w:val="000000"/>
      <w:sz w:val="28"/>
      <w:szCs w:val="28"/>
      <w:lang w:eastAsia="ru-RU"/>
    </w:rPr>
  </w:style>
  <w:style w:type="character" w:customStyle="1" w:styleId="afc">
    <w:name w:val="Нумерованный список Диплом Знак"/>
    <w:basedOn w:val="a8"/>
    <w:link w:val="afb"/>
    <w:rsid w:val="00704E7B"/>
    <w:rPr>
      <w:rFonts w:ascii="Times New Roman" w:eastAsia="Times New Roman" w:hAnsi="Times New Roman" w:cs="Times New Roman"/>
      <w:color w:val="000000"/>
      <w:sz w:val="28"/>
      <w:szCs w:val="28"/>
      <w:lang w:eastAsia="ru-RU"/>
    </w:rPr>
  </w:style>
  <w:style w:type="paragraph" w:customStyle="1" w:styleId="afd">
    <w:name w:val="Рисунок"/>
    <w:basedOn w:val="a7"/>
    <w:link w:val="afe"/>
    <w:qFormat/>
    <w:rsid w:val="00704E7B"/>
    <w:pPr>
      <w:ind w:firstLine="0"/>
      <w:jc w:val="center"/>
    </w:pPr>
  </w:style>
  <w:style w:type="character" w:customStyle="1" w:styleId="afe">
    <w:name w:val="Рисунок Знак"/>
    <w:basedOn w:val="a8"/>
    <w:link w:val="afd"/>
    <w:rsid w:val="00704E7B"/>
    <w:rPr>
      <w:rFonts w:ascii="Times New Roman" w:eastAsia="Times New Roman" w:hAnsi="Times New Roman" w:cs="Times New Roman"/>
      <w:color w:val="000000"/>
      <w:sz w:val="28"/>
      <w:szCs w:val="28"/>
      <w:lang w:eastAsia="ru-RU"/>
    </w:rPr>
  </w:style>
  <w:style w:type="paragraph" w:customStyle="1" w:styleId="aff">
    <w:name w:val="Содержание"/>
    <w:basedOn w:val="a3"/>
    <w:link w:val="aff0"/>
    <w:qFormat/>
    <w:rsid w:val="00704E7B"/>
    <w:pPr>
      <w:tabs>
        <w:tab w:val="left" w:pos="440"/>
        <w:tab w:val="right" w:leader="dot" w:pos="9345"/>
      </w:tabs>
      <w:spacing w:line="276" w:lineRule="auto"/>
    </w:pPr>
    <w:rPr>
      <w:rFonts w:eastAsiaTheme="minorHAnsi" w:cstheme="minorBidi"/>
      <w:noProof/>
      <w:color w:val="auto"/>
      <w:szCs w:val="22"/>
      <w:lang w:eastAsia="en-US"/>
    </w:rPr>
  </w:style>
  <w:style w:type="character" w:customStyle="1" w:styleId="aff0">
    <w:name w:val="Содержание Знак"/>
    <w:basedOn w:val="a4"/>
    <w:link w:val="aff"/>
    <w:rsid w:val="00704E7B"/>
    <w:rPr>
      <w:rFonts w:ascii="Times New Roman" w:hAnsi="Times New Roman"/>
      <w:noProof/>
      <w:sz w:val="28"/>
    </w:rPr>
  </w:style>
  <w:style w:type="paragraph" w:styleId="aff1">
    <w:name w:val="Bibliography"/>
    <w:basedOn w:val="a3"/>
    <w:next w:val="a3"/>
    <w:uiPriority w:val="37"/>
    <w:unhideWhenUsed/>
    <w:rsid w:val="00704E7B"/>
  </w:style>
  <w:style w:type="paragraph" w:customStyle="1" w:styleId="a1">
    <w:name w:val="Элемент списка литературы"/>
    <w:basedOn w:val="a7"/>
    <w:link w:val="aff2"/>
    <w:qFormat/>
    <w:rsid w:val="00704E7B"/>
    <w:pPr>
      <w:numPr>
        <w:numId w:val="5"/>
      </w:numPr>
    </w:pPr>
  </w:style>
  <w:style w:type="character" w:customStyle="1" w:styleId="aff2">
    <w:name w:val="Элемент списка литературы Знак"/>
    <w:basedOn w:val="a8"/>
    <w:link w:val="a1"/>
    <w:rsid w:val="00704E7B"/>
    <w:rPr>
      <w:rFonts w:ascii="Times New Roman" w:eastAsia="Times New Roman" w:hAnsi="Times New Roman" w:cs="Times New Roman"/>
      <w:color w:val="000000"/>
      <w:sz w:val="28"/>
      <w:szCs w:val="28"/>
      <w:lang w:eastAsia="ru-RU"/>
    </w:rPr>
  </w:style>
  <w:style w:type="paragraph" w:styleId="aff3">
    <w:name w:val="Balloon Text"/>
    <w:basedOn w:val="a3"/>
    <w:link w:val="aff4"/>
    <w:uiPriority w:val="99"/>
    <w:semiHidden/>
    <w:unhideWhenUsed/>
    <w:rsid w:val="00703D23"/>
    <w:rPr>
      <w:rFonts w:ascii="Segoe UI" w:hAnsi="Segoe UI" w:cs="Segoe UI"/>
      <w:sz w:val="18"/>
      <w:szCs w:val="18"/>
    </w:rPr>
  </w:style>
  <w:style w:type="character" w:customStyle="1" w:styleId="aff4">
    <w:name w:val="Текст выноски Знак"/>
    <w:basedOn w:val="a4"/>
    <w:link w:val="aff3"/>
    <w:uiPriority w:val="99"/>
    <w:semiHidden/>
    <w:rsid w:val="00703D23"/>
    <w:rPr>
      <w:rFonts w:ascii="Segoe UI" w:eastAsia="Times New Roman" w:hAnsi="Segoe UI" w:cs="Segoe UI"/>
      <w:color w:val="000000"/>
      <w:sz w:val="18"/>
      <w:szCs w:val="18"/>
      <w:lang w:eastAsia="ru-RU"/>
    </w:rPr>
  </w:style>
  <w:style w:type="paragraph" w:customStyle="1" w:styleId="aff5">
    <w:name w:val="Заголовок раздела_"/>
    <w:qFormat/>
    <w:rsid w:val="00D2712C"/>
    <w:pPr>
      <w:spacing w:after="0" w:line="276" w:lineRule="auto"/>
      <w:ind w:left="930" w:hanging="221"/>
      <w:jc w:val="both"/>
    </w:pPr>
    <w:rPr>
      <w:rFonts w:ascii="Times New Roman" w:eastAsiaTheme="majorEastAsia" w:hAnsi="Times New Roman" w:cs="Times New Roman"/>
      <w:sz w:val="28"/>
      <w:szCs w:val="28"/>
    </w:rPr>
  </w:style>
  <w:style w:type="paragraph" w:customStyle="1" w:styleId="aff6">
    <w:name w:val="Заголовок таблицы"/>
    <w:basedOn w:val="a7"/>
    <w:link w:val="aff7"/>
    <w:qFormat/>
    <w:rsid w:val="002403A4"/>
    <w:pPr>
      <w:ind w:firstLine="0"/>
    </w:pPr>
  </w:style>
  <w:style w:type="table" w:styleId="aff8">
    <w:name w:val="Table Grid"/>
    <w:basedOn w:val="a5"/>
    <w:uiPriority w:val="59"/>
    <w:rsid w:val="00370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7">
    <w:name w:val="Заголовок таблицы Знак"/>
    <w:basedOn w:val="a8"/>
    <w:link w:val="aff6"/>
    <w:rsid w:val="002403A4"/>
    <w:rPr>
      <w:rFonts w:ascii="Times New Roman" w:eastAsia="Times New Roman" w:hAnsi="Times New Roman" w:cs="Times New Roman"/>
      <w:color w:val="000000"/>
      <w:sz w:val="28"/>
      <w:szCs w:val="28"/>
      <w:lang w:eastAsia="ru-RU"/>
    </w:rPr>
  </w:style>
  <w:style w:type="paragraph" w:customStyle="1" w:styleId="aff9">
    <w:name w:val="Описание формулы"/>
    <w:basedOn w:val="a7"/>
    <w:link w:val="affa"/>
    <w:qFormat/>
    <w:rsid w:val="008465F1"/>
    <w:pPr>
      <w:tabs>
        <w:tab w:val="left" w:pos="448"/>
      </w:tabs>
      <w:ind w:firstLine="0"/>
    </w:pPr>
    <w:rPr>
      <w:lang w:val="en-US"/>
    </w:rPr>
  </w:style>
  <w:style w:type="character" w:customStyle="1" w:styleId="affa">
    <w:name w:val="Описание формулы Знак"/>
    <w:basedOn w:val="a8"/>
    <w:link w:val="aff9"/>
    <w:rsid w:val="008465F1"/>
    <w:rPr>
      <w:rFonts w:ascii="Times New Roman" w:eastAsia="Times New Roman" w:hAnsi="Times New Roman" w:cs="Times New Roman"/>
      <w:color w:val="000000"/>
      <w:sz w:val="28"/>
      <w:szCs w:val="28"/>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16337">
      <w:bodyDiv w:val="1"/>
      <w:marLeft w:val="0"/>
      <w:marRight w:val="0"/>
      <w:marTop w:val="0"/>
      <w:marBottom w:val="0"/>
      <w:divBdr>
        <w:top w:val="none" w:sz="0" w:space="0" w:color="auto"/>
        <w:left w:val="none" w:sz="0" w:space="0" w:color="auto"/>
        <w:bottom w:val="none" w:sz="0" w:space="0" w:color="auto"/>
        <w:right w:val="none" w:sz="0" w:space="0" w:color="auto"/>
      </w:divBdr>
    </w:div>
    <w:div w:id="153493100">
      <w:bodyDiv w:val="1"/>
      <w:marLeft w:val="0"/>
      <w:marRight w:val="0"/>
      <w:marTop w:val="0"/>
      <w:marBottom w:val="0"/>
      <w:divBdr>
        <w:top w:val="none" w:sz="0" w:space="0" w:color="auto"/>
        <w:left w:val="none" w:sz="0" w:space="0" w:color="auto"/>
        <w:bottom w:val="none" w:sz="0" w:space="0" w:color="auto"/>
        <w:right w:val="none" w:sz="0" w:space="0" w:color="auto"/>
      </w:divBdr>
    </w:div>
    <w:div w:id="170066114">
      <w:bodyDiv w:val="1"/>
      <w:marLeft w:val="0"/>
      <w:marRight w:val="0"/>
      <w:marTop w:val="0"/>
      <w:marBottom w:val="0"/>
      <w:divBdr>
        <w:top w:val="none" w:sz="0" w:space="0" w:color="auto"/>
        <w:left w:val="none" w:sz="0" w:space="0" w:color="auto"/>
        <w:bottom w:val="none" w:sz="0" w:space="0" w:color="auto"/>
        <w:right w:val="none" w:sz="0" w:space="0" w:color="auto"/>
      </w:divBdr>
    </w:div>
    <w:div w:id="174003995">
      <w:bodyDiv w:val="1"/>
      <w:marLeft w:val="0"/>
      <w:marRight w:val="0"/>
      <w:marTop w:val="0"/>
      <w:marBottom w:val="0"/>
      <w:divBdr>
        <w:top w:val="none" w:sz="0" w:space="0" w:color="auto"/>
        <w:left w:val="none" w:sz="0" w:space="0" w:color="auto"/>
        <w:bottom w:val="none" w:sz="0" w:space="0" w:color="auto"/>
        <w:right w:val="none" w:sz="0" w:space="0" w:color="auto"/>
      </w:divBdr>
    </w:div>
    <w:div w:id="178547400">
      <w:bodyDiv w:val="1"/>
      <w:marLeft w:val="0"/>
      <w:marRight w:val="0"/>
      <w:marTop w:val="0"/>
      <w:marBottom w:val="0"/>
      <w:divBdr>
        <w:top w:val="none" w:sz="0" w:space="0" w:color="auto"/>
        <w:left w:val="none" w:sz="0" w:space="0" w:color="auto"/>
        <w:bottom w:val="none" w:sz="0" w:space="0" w:color="auto"/>
        <w:right w:val="none" w:sz="0" w:space="0" w:color="auto"/>
      </w:divBdr>
    </w:div>
    <w:div w:id="295642320">
      <w:bodyDiv w:val="1"/>
      <w:marLeft w:val="0"/>
      <w:marRight w:val="0"/>
      <w:marTop w:val="0"/>
      <w:marBottom w:val="0"/>
      <w:divBdr>
        <w:top w:val="none" w:sz="0" w:space="0" w:color="auto"/>
        <w:left w:val="none" w:sz="0" w:space="0" w:color="auto"/>
        <w:bottom w:val="none" w:sz="0" w:space="0" w:color="auto"/>
        <w:right w:val="none" w:sz="0" w:space="0" w:color="auto"/>
      </w:divBdr>
    </w:div>
    <w:div w:id="442311219">
      <w:bodyDiv w:val="1"/>
      <w:marLeft w:val="0"/>
      <w:marRight w:val="0"/>
      <w:marTop w:val="0"/>
      <w:marBottom w:val="0"/>
      <w:divBdr>
        <w:top w:val="none" w:sz="0" w:space="0" w:color="auto"/>
        <w:left w:val="none" w:sz="0" w:space="0" w:color="auto"/>
        <w:bottom w:val="none" w:sz="0" w:space="0" w:color="auto"/>
        <w:right w:val="none" w:sz="0" w:space="0" w:color="auto"/>
      </w:divBdr>
    </w:div>
    <w:div w:id="669867934">
      <w:bodyDiv w:val="1"/>
      <w:marLeft w:val="0"/>
      <w:marRight w:val="0"/>
      <w:marTop w:val="0"/>
      <w:marBottom w:val="0"/>
      <w:divBdr>
        <w:top w:val="none" w:sz="0" w:space="0" w:color="auto"/>
        <w:left w:val="none" w:sz="0" w:space="0" w:color="auto"/>
        <w:bottom w:val="none" w:sz="0" w:space="0" w:color="auto"/>
        <w:right w:val="none" w:sz="0" w:space="0" w:color="auto"/>
      </w:divBdr>
    </w:div>
    <w:div w:id="703100569">
      <w:bodyDiv w:val="1"/>
      <w:marLeft w:val="0"/>
      <w:marRight w:val="0"/>
      <w:marTop w:val="0"/>
      <w:marBottom w:val="0"/>
      <w:divBdr>
        <w:top w:val="none" w:sz="0" w:space="0" w:color="auto"/>
        <w:left w:val="none" w:sz="0" w:space="0" w:color="auto"/>
        <w:bottom w:val="none" w:sz="0" w:space="0" w:color="auto"/>
        <w:right w:val="none" w:sz="0" w:space="0" w:color="auto"/>
      </w:divBdr>
    </w:div>
    <w:div w:id="941913376">
      <w:bodyDiv w:val="1"/>
      <w:marLeft w:val="0"/>
      <w:marRight w:val="0"/>
      <w:marTop w:val="0"/>
      <w:marBottom w:val="0"/>
      <w:divBdr>
        <w:top w:val="none" w:sz="0" w:space="0" w:color="auto"/>
        <w:left w:val="none" w:sz="0" w:space="0" w:color="auto"/>
        <w:bottom w:val="none" w:sz="0" w:space="0" w:color="auto"/>
        <w:right w:val="none" w:sz="0" w:space="0" w:color="auto"/>
      </w:divBdr>
    </w:div>
    <w:div w:id="1018896348">
      <w:bodyDiv w:val="1"/>
      <w:marLeft w:val="0"/>
      <w:marRight w:val="0"/>
      <w:marTop w:val="0"/>
      <w:marBottom w:val="0"/>
      <w:divBdr>
        <w:top w:val="none" w:sz="0" w:space="0" w:color="auto"/>
        <w:left w:val="none" w:sz="0" w:space="0" w:color="auto"/>
        <w:bottom w:val="none" w:sz="0" w:space="0" w:color="auto"/>
        <w:right w:val="none" w:sz="0" w:space="0" w:color="auto"/>
      </w:divBdr>
    </w:div>
    <w:div w:id="1210415910">
      <w:bodyDiv w:val="1"/>
      <w:marLeft w:val="0"/>
      <w:marRight w:val="0"/>
      <w:marTop w:val="0"/>
      <w:marBottom w:val="0"/>
      <w:divBdr>
        <w:top w:val="none" w:sz="0" w:space="0" w:color="auto"/>
        <w:left w:val="none" w:sz="0" w:space="0" w:color="auto"/>
        <w:bottom w:val="none" w:sz="0" w:space="0" w:color="auto"/>
        <w:right w:val="none" w:sz="0" w:space="0" w:color="auto"/>
      </w:divBdr>
    </w:div>
    <w:div w:id="1267690579">
      <w:bodyDiv w:val="1"/>
      <w:marLeft w:val="0"/>
      <w:marRight w:val="0"/>
      <w:marTop w:val="0"/>
      <w:marBottom w:val="0"/>
      <w:divBdr>
        <w:top w:val="none" w:sz="0" w:space="0" w:color="auto"/>
        <w:left w:val="none" w:sz="0" w:space="0" w:color="auto"/>
        <w:bottom w:val="none" w:sz="0" w:space="0" w:color="auto"/>
        <w:right w:val="none" w:sz="0" w:space="0" w:color="auto"/>
      </w:divBdr>
    </w:div>
    <w:div w:id="1290435689">
      <w:bodyDiv w:val="1"/>
      <w:marLeft w:val="0"/>
      <w:marRight w:val="0"/>
      <w:marTop w:val="0"/>
      <w:marBottom w:val="0"/>
      <w:divBdr>
        <w:top w:val="none" w:sz="0" w:space="0" w:color="auto"/>
        <w:left w:val="none" w:sz="0" w:space="0" w:color="auto"/>
        <w:bottom w:val="none" w:sz="0" w:space="0" w:color="auto"/>
        <w:right w:val="none" w:sz="0" w:space="0" w:color="auto"/>
      </w:divBdr>
    </w:div>
    <w:div w:id="1360469118">
      <w:bodyDiv w:val="1"/>
      <w:marLeft w:val="0"/>
      <w:marRight w:val="0"/>
      <w:marTop w:val="0"/>
      <w:marBottom w:val="0"/>
      <w:divBdr>
        <w:top w:val="none" w:sz="0" w:space="0" w:color="auto"/>
        <w:left w:val="none" w:sz="0" w:space="0" w:color="auto"/>
        <w:bottom w:val="none" w:sz="0" w:space="0" w:color="auto"/>
        <w:right w:val="none" w:sz="0" w:space="0" w:color="auto"/>
      </w:divBdr>
    </w:div>
    <w:div w:id="1373337935">
      <w:bodyDiv w:val="1"/>
      <w:marLeft w:val="0"/>
      <w:marRight w:val="0"/>
      <w:marTop w:val="0"/>
      <w:marBottom w:val="0"/>
      <w:divBdr>
        <w:top w:val="none" w:sz="0" w:space="0" w:color="auto"/>
        <w:left w:val="none" w:sz="0" w:space="0" w:color="auto"/>
        <w:bottom w:val="none" w:sz="0" w:space="0" w:color="auto"/>
        <w:right w:val="none" w:sz="0" w:space="0" w:color="auto"/>
      </w:divBdr>
    </w:div>
    <w:div w:id="1596742976">
      <w:bodyDiv w:val="1"/>
      <w:marLeft w:val="0"/>
      <w:marRight w:val="0"/>
      <w:marTop w:val="0"/>
      <w:marBottom w:val="0"/>
      <w:divBdr>
        <w:top w:val="none" w:sz="0" w:space="0" w:color="auto"/>
        <w:left w:val="none" w:sz="0" w:space="0" w:color="auto"/>
        <w:bottom w:val="none" w:sz="0" w:space="0" w:color="auto"/>
        <w:right w:val="none" w:sz="0" w:space="0" w:color="auto"/>
      </w:divBdr>
    </w:div>
    <w:div w:id="1693992203">
      <w:bodyDiv w:val="1"/>
      <w:marLeft w:val="0"/>
      <w:marRight w:val="0"/>
      <w:marTop w:val="0"/>
      <w:marBottom w:val="0"/>
      <w:divBdr>
        <w:top w:val="none" w:sz="0" w:space="0" w:color="auto"/>
        <w:left w:val="none" w:sz="0" w:space="0" w:color="auto"/>
        <w:bottom w:val="none" w:sz="0" w:space="0" w:color="auto"/>
        <w:right w:val="none" w:sz="0" w:space="0" w:color="auto"/>
      </w:divBdr>
    </w:div>
    <w:div w:id="2072073237">
      <w:bodyDiv w:val="1"/>
      <w:marLeft w:val="0"/>
      <w:marRight w:val="0"/>
      <w:marTop w:val="0"/>
      <w:marBottom w:val="0"/>
      <w:divBdr>
        <w:top w:val="none" w:sz="0" w:space="0" w:color="auto"/>
        <w:left w:val="none" w:sz="0" w:space="0" w:color="auto"/>
        <w:bottom w:val="none" w:sz="0" w:space="0" w:color="auto"/>
        <w:right w:val="none" w:sz="0" w:space="0" w:color="auto"/>
      </w:divBdr>
    </w:div>
    <w:div w:id="208741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55.bin"/><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oleObject" Target="embeddings/oleObject63.bin"/><Relationship Id="rId138" Type="http://schemas.openxmlformats.org/officeDocument/2006/relationships/image" Target="media/image66.wmf"/><Relationship Id="rId154" Type="http://schemas.openxmlformats.org/officeDocument/2006/relationships/image" Target="media/image74.wmf"/><Relationship Id="rId159" Type="http://schemas.openxmlformats.org/officeDocument/2006/relationships/oleObject" Target="embeddings/oleObject76.bin"/><Relationship Id="rId175" Type="http://schemas.openxmlformats.org/officeDocument/2006/relationships/oleObject" Target="embeddings/oleObject84.bin"/><Relationship Id="rId170" Type="http://schemas.openxmlformats.org/officeDocument/2006/relationships/image" Target="media/image82.wmf"/><Relationship Id="rId16" Type="http://schemas.openxmlformats.org/officeDocument/2006/relationships/image" Target="media/image5.wmf"/><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oleObject" Target="embeddings/oleObject58.bin"/><Relationship Id="rId128" Type="http://schemas.openxmlformats.org/officeDocument/2006/relationships/image" Target="media/image61.wmf"/><Relationship Id="rId144" Type="http://schemas.openxmlformats.org/officeDocument/2006/relationships/image" Target="media/image69.wmf"/><Relationship Id="rId149" Type="http://schemas.openxmlformats.org/officeDocument/2006/relationships/oleObject" Target="embeddings/oleObject71.bin"/><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44.bin"/><Relationship Id="rId160" Type="http://schemas.openxmlformats.org/officeDocument/2006/relationships/image" Target="media/image77.wmf"/><Relationship Id="rId165" Type="http://schemas.openxmlformats.org/officeDocument/2006/relationships/oleObject" Target="embeddings/oleObject79.bin"/><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1.bin"/><Relationship Id="rId113" Type="http://schemas.openxmlformats.org/officeDocument/2006/relationships/oleObject" Target="embeddings/oleObject53.bin"/><Relationship Id="rId118" Type="http://schemas.openxmlformats.org/officeDocument/2006/relationships/image" Target="media/image56.wmf"/><Relationship Id="rId134" Type="http://schemas.openxmlformats.org/officeDocument/2006/relationships/image" Target="media/image64.wmf"/><Relationship Id="rId139" Type="http://schemas.openxmlformats.org/officeDocument/2006/relationships/oleObject" Target="embeddings/oleObject66.bin"/><Relationship Id="rId80" Type="http://schemas.openxmlformats.org/officeDocument/2006/relationships/image" Target="media/image37.wmf"/><Relationship Id="rId85" Type="http://schemas.openxmlformats.org/officeDocument/2006/relationships/oleObject" Target="embeddings/oleObject39.bin"/><Relationship Id="rId150" Type="http://schemas.openxmlformats.org/officeDocument/2006/relationships/image" Target="media/image72.wmf"/><Relationship Id="rId155" Type="http://schemas.openxmlformats.org/officeDocument/2006/relationships/oleObject" Target="embeddings/oleObject74.bin"/><Relationship Id="rId171" Type="http://schemas.openxmlformats.org/officeDocument/2006/relationships/oleObject" Target="embeddings/oleObject82.bin"/><Relationship Id="rId176" Type="http://schemas.openxmlformats.org/officeDocument/2006/relationships/footer" Target="footer1.xml"/><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08" Type="http://schemas.openxmlformats.org/officeDocument/2006/relationships/image" Target="media/image51.wmf"/><Relationship Id="rId124" Type="http://schemas.openxmlformats.org/officeDocument/2006/relationships/image" Target="media/image59.wmf"/><Relationship Id="rId129" Type="http://schemas.openxmlformats.org/officeDocument/2006/relationships/oleObject" Target="embeddings/oleObject61.bin"/><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45.wmf"/><Relationship Id="rId140" Type="http://schemas.openxmlformats.org/officeDocument/2006/relationships/image" Target="media/image67.wmf"/><Relationship Id="rId145" Type="http://schemas.openxmlformats.org/officeDocument/2006/relationships/oleObject" Target="embeddings/oleObject69.bin"/><Relationship Id="rId161" Type="http://schemas.openxmlformats.org/officeDocument/2006/relationships/oleObject" Target="embeddings/oleObject77.bin"/><Relationship Id="rId166" Type="http://schemas.openxmlformats.org/officeDocument/2006/relationships/image" Target="media/image80.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4.wmf"/><Relationship Id="rId119" Type="http://schemas.openxmlformats.org/officeDocument/2006/relationships/oleObject" Target="embeddings/oleObject56.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oleObject" Target="embeddings/oleObject37.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30" Type="http://schemas.openxmlformats.org/officeDocument/2006/relationships/image" Target="media/image62.wmf"/><Relationship Id="rId135" Type="http://schemas.openxmlformats.org/officeDocument/2006/relationships/oleObject" Target="embeddings/oleObject64.bin"/><Relationship Id="rId143" Type="http://schemas.openxmlformats.org/officeDocument/2006/relationships/oleObject" Target="embeddings/oleObject68.bin"/><Relationship Id="rId148" Type="http://schemas.openxmlformats.org/officeDocument/2006/relationships/image" Target="media/image71.wmf"/><Relationship Id="rId151" Type="http://schemas.openxmlformats.org/officeDocument/2006/relationships/oleObject" Target="embeddings/oleObject72.bin"/><Relationship Id="rId156" Type="http://schemas.openxmlformats.org/officeDocument/2006/relationships/image" Target="media/image75.wmf"/><Relationship Id="rId164" Type="http://schemas.openxmlformats.org/officeDocument/2006/relationships/image" Target="media/image79.wmf"/><Relationship Id="rId169" Type="http://schemas.openxmlformats.org/officeDocument/2006/relationships/oleObject" Target="embeddings/oleObject81.bin"/><Relationship Id="rId177"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72" Type="http://schemas.openxmlformats.org/officeDocument/2006/relationships/image" Target="media/image83.wmf"/><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1.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59.bin"/><Relationship Id="rId141" Type="http://schemas.openxmlformats.org/officeDocument/2006/relationships/oleObject" Target="embeddings/oleObject67.bin"/><Relationship Id="rId146" Type="http://schemas.openxmlformats.org/officeDocument/2006/relationships/image" Target="media/image70.wmf"/><Relationship Id="rId167" Type="http://schemas.openxmlformats.org/officeDocument/2006/relationships/oleObject" Target="embeddings/oleObject80.bin"/><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wmf"/><Relationship Id="rId162" Type="http://schemas.openxmlformats.org/officeDocument/2006/relationships/image" Target="media/image78.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52.wmf"/><Relationship Id="rId115" Type="http://schemas.openxmlformats.org/officeDocument/2006/relationships/oleObject" Target="embeddings/oleObject54.bin"/><Relationship Id="rId131" Type="http://schemas.openxmlformats.org/officeDocument/2006/relationships/oleObject" Target="embeddings/oleObject62.bin"/><Relationship Id="rId136" Type="http://schemas.openxmlformats.org/officeDocument/2006/relationships/image" Target="media/image65.wmf"/><Relationship Id="rId157" Type="http://schemas.openxmlformats.org/officeDocument/2006/relationships/oleObject" Target="embeddings/oleObject75.bin"/><Relationship Id="rId178" Type="http://schemas.openxmlformats.org/officeDocument/2006/relationships/fontTable" Target="fontTable.xml"/><Relationship Id="rId61" Type="http://schemas.openxmlformats.org/officeDocument/2006/relationships/oleObject" Target="embeddings/oleObject27.bin"/><Relationship Id="rId82" Type="http://schemas.openxmlformats.org/officeDocument/2006/relationships/image" Target="media/image38.wmf"/><Relationship Id="rId152" Type="http://schemas.openxmlformats.org/officeDocument/2006/relationships/image" Target="media/image73.wmf"/><Relationship Id="rId173" Type="http://schemas.openxmlformats.org/officeDocument/2006/relationships/oleObject" Target="embeddings/oleObject83.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oleObject" Target="embeddings/oleObject49.bin"/><Relationship Id="rId126" Type="http://schemas.openxmlformats.org/officeDocument/2006/relationships/image" Target="media/image60.wmf"/><Relationship Id="rId147" Type="http://schemas.openxmlformats.org/officeDocument/2006/relationships/oleObject" Target="embeddings/oleObject70.bin"/><Relationship Id="rId168" Type="http://schemas.openxmlformats.org/officeDocument/2006/relationships/image" Target="media/image81.w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oleObject" Target="embeddings/oleObject57.bin"/><Relationship Id="rId142" Type="http://schemas.openxmlformats.org/officeDocument/2006/relationships/image" Target="media/image68.wmf"/><Relationship Id="rId163" Type="http://schemas.openxmlformats.org/officeDocument/2006/relationships/oleObject" Target="embeddings/oleObject78.bin"/><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image" Target="media/image55.wmf"/><Relationship Id="rId137" Type="http://schemas.openxmlformats.org/officeDocument/2006/relationships/oleObject" Target="embeddings/oleObject65.bin"/><Relationship Id="rId158" Type="http://schemas.openxmlformats.org/officeDocument/2006/relationships/image" Target="media/image76.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88" Type="http://schemas.openxmlformats.org/officeDocument/2006/relationships/image" Target="media/image41.wmf"/><Relationship Id="rId111" Type="http://schemas.openxmlformats.org/officeDocument/2006/relationships/oleObject" Target="embeddings/oleObject52.bin"/><Relationship Id="rId132" Type="http://schemas.openxmlformats.org/officeDocument/2006/relationships/image" Target="media/image63.wmf"/><Relationship Id="rId153" Type="http://schemas.openxmlformats.org/officeDocument/2006/relationships/oleObject" Target="embeddings/oleObject73.bin"/><Relationship Id="rId174" Type="http://schemas.openxmlformats.org/officeDocument/2006/relationships/image" Target="media/image84.wmf"/><Relationship Id="rId179" Type="http://schemas.openxmlformats.org/officeDocument/2006/relationships/theme" Target="theme/theme1.xml"/><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image" Target="media/image50.wmf"/><Relationship Id="rId127" Type="http://schemas.openxmlformats.org/officeDocument/2006/relationships/oleObject" Target="embeddings/oleObject60.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1</b:Tag>
    <b:SourceType>Book</b:SourceType>
    <b:Guid>{5CF68F4D-676F-47AB-97E2-73571EAF500F}</b:Guid>
    <b:Author>
      <b:Author>
        <b:NameList>
          <b:Person>
            <b:Last>лльтлт</b:Last>
          </b:Person>
        </b:NameList>
      </b:Author>
    </b:Author>
    <b:Title>ото</b:Title>
    <b:Year>т</b:Year>
    <b:City>т</b:City>
    <b:Publisher>т</b:Publisher>
    <b:Volume>т</b:Volume>
    <b:RefOrder>1</b:RefOrder>
  </b:Source>
  <b:Source>
    <b:Tag>2</b:Tag>
    <b:SourceType>Book</b:SourceType>
    <b:Guid>{E3FA2EF7-EF69-4F75-9444-3C7E3700869C}</b:Guid>
    <b:Author>
      <b:Author>
        <b:NameList>
          <b:Person>
            <b:Last>ПЕтров</b:Last>
          </b:Person>
        </b:NameList>
      </b:Author>
    </b:Author>
    <b:Title>ззззз</b:Title>
    <b:Year>2006</b:Year>
    <b:City>дттш</b:City>
    <b:Publisher>тото</b:Publisher>
    <b:Volume>тотото</b:Volume>
    <b:RefOrder>2</b:RefOrder>
  </b:Source>
</b:Sources>
</file>

<file path=customXml/itemProps1.xml><?xml version="1.0" encoding="utf-8"?>
<ds:datastoreItem xmlns:ds="http://schemas.openxmlformats.org/officeDocument/2006/customXml" ds:itemID="{B267C689-1800-4F86-9463-6D8685D96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5733</TotalTime>
  <Pages>17</Pages>
  <Words>3197</Words>
  <Characters>18229</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Evgeny</dc:creator>
  <cp:keywords/>
  <dc:description/>
  <cp:lastModifiedBy>Evgeny</cp:lastModifiedBy>
  <cp:revision>84</cp:revision>
  <cp:lastPrinted>2015-03-17T10:40:00Z</cp:lastPrinted>
  <dcterms:created xsi:type="dcterms:W3CDTF">2015-02-02T18:00:00Z</dcterms:created>
  <dcterms:modified xsi:type="dcterms:W3CDTF">2015-04-22T19:58:00Z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