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A1" w:rsidRDefault="00FA44B0" w:rsidP="00FA44B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44B0">
        <w:rPr>
          <w:rFonts w:ascii="Times New Roman" w:hAnsi="Times New Roman" w:cs="Times New Roman"/>
          <w:b/>
          <w:sz w:val="28"/>
          <w:szCs w:val="28"/>
        </w:rPr>
        <w:t>Приложение 2</w:t>
      </w:r>
    </w:p>
    <w:p w:rsidR="00FA44B0" w:rsidRPr="00FA44B0" w:rsidRDefault="00FA44B0" w:rsidP="00FA4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Планировка участка</w:t>
      </w:r>
    </w:p>
    <w:bookmarkStart w:id="0" w:name="_GoBack"/>
    <w:p w:rsidR="00C6520F" w:rsidRPr="0090400F" w:rsidRDefault="00EF6789" w:rsidP="0090400F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1025" w:dyaOrig="9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pt;height:355.5pt" o:ole="">
            <v:imagedata r:id="rId7" o:title=""/>
          </v:shape>
          <o:OLEObject Type="Embed" ProgID="Visio.Drawing.11" ShapeID="_x0000_i1025" DrawAspect="Content" ObjectID="_1539867950" r:id="rId8"/>
        </w:object>
      </w:r>
      <w:bookmarkEnd w:id="0"/>
      <w:r w:rsidR="00C314E0">
        <w:rPr>
          <w:rFonts w:ascii="Times New Roman" w:hAnsi="Times New Roman" w:cs="Times New Roman"/>
          <w:sz w:val="28"/>
          <w:szCs w:val="28"/>
        </w:rPr>
        <w:t>1 –</w:t>
      </w:r>
      <w:r w:rsidR="00E216F4">
        <w:rPr>
          <w:rFonts w:ascii="Times New Roman" w:hAnsi="Times New Roman" w:cs="Times New Roman"/>
          <w:sz w:val="28"/>
          <w:szCs w:val="28"/>
        </w:rPr>
        <w:t xml:space="preserve"> к</w:t>
      </w:r>
      <w:r w:rsidR="00C314E0">
        <w:rPr>
          <w:rFonts w:ascii="Times New Roman" w:hAnsi="Times New Roman" w:cs="Times New Roman"/>
          <w:sz w:val="28"/>
          <w:szCs w:val="28"/>
        </w:rPr>
        <w:t xml:space="preserve">апитальная стена, </w:t>
      </w:r>
      <w:r w:rsidR="00605685">
        <w:rPr>
          <w:rFonts w:ascii="Times New Roman" w:hAnsi="Times New Roman" w:cs="Times New Roman"/>
          <w:sz w:val="28"/>
          <w:szCs w:val="28"/>
        </w:rPr>
        <w:t>2 – дверь, 3 – подвод холодной и горячей воды с раковиной на стене, 4 – местное освещение, 5 – конвейер, 6 – верстак.</w:t>
      </w:r>
    </w:p>
    <w:sectPr w:rsidR="00C6520F" w:rsidRPr="0090400F" w:rsidSect="00D90CA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7F" w:rsidRDefault="00777F7F" w:rsidP="00D90CA1">
      <w:pPr>
        <w:spacing w:after="0" w:line="240" w:lineRule="auto"/>
      </w:pPr>
      <w:r>
        <w:separator/>
      </w:r>
    </w:p>
  </w:endnote>
  <w:endnote w:type="continuationSeparator" w:id="0">
    <w:p w:rsidR="00777F7F" w:rsidRDefault="00777F7F" w:rsidP="00D9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7F" w:rsidRDefault="00777F7F" w:rsidP="00D90CA1">
      <w:pPr>
        <w:spacing w:after="0" w:line="240" w:lineRule="auto"/>
      </w:pPr>
      <w:r>
        <w:separator/>
      </w:r>
    </w:p>
  </w:footnote>
  <w:footnote w:type="continuationSeparator" w:id="0">
    <w:p w:rsidR="00777F7F" w:rsidRDefault="00777F7F" w:rsidP="00D9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A1"/>
    <w:rsid w:val="00605685"/>
    <w:rsid w:val="00777F7F"/>
    <w:rsid w:val="00861394"/>
    <w:rsid w:val="0090400F"/>
    <w:rsid w:val="00C314E0"/>
    <w:rsid w:val="00C6520F"/>
    <w:rsid w:val="00D90CA1"/>
    <w:rsid w:val="00E216F4"/>
    <w:rsid w:val="00EF6789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CA1"/>
  </w:style>
  <w:style w:type="paragraph" w:styleId="a5">
    <w:name w:val="footer"/>
    <w:basedOn w:val="a"/>
    <w:link w:val="a6"/>
    <w:uiPriority w:val="99"/>
    <w:unhideWhenUsed/>
    <w:rsid w:val="00D9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0CA1"/>
  </w:style>
  <w:style w:type="paragraph" w:styleId="a5">
    <w:name w:val="footer"/>
    <w:basedOn w:val="a"/>
    <w:link w:val="a6"/>
    <w:uiPriority w:val="99"/>
    <w:unhideWhenUsed/>
    <w:rsid w:val="00D9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2016-11-05T12:26:00Z</dcterms:created>
  <dcterms:modified xsi:type="dcterms:W3CDTF">2016-11-05T12:58:00Z</dcterms:modified>
</cp:coreProperties>
</file>