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E61B6F" w:rsidRP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Нейронная 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Pr="008B16F2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27"/>
        <w:gridCol w:w="3673"/>
      </w:tblGrid>
      <w:tr w:rsidR="00E61B6F" w:rsidTr="0008354B"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1B6F" w:rsidRDefault="00E61B6F" w:rsidP="0008354B">
            <w:pPr>
              <w:spacing w:after="0" w:line="10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Третьяков А.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1B6F" w:rsidRPr="00FC29F0" w:rsidRDefault="00E61B6F" w:rsidP="0008354B">
            <w:pPr>
              <w:spacing w:after="0" w:line="10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гр. 250501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Андрадэ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right"/>
        <w:rPr>
          <w:rFonts w:ascii="Times New Roman" w:hAnsi="Times New Roman"/>
          <w:sz w:val="28"/>
          <w:szCs w:val="28"/>
        </w:rPr>
      </w:pPr>
    </w:p>
    <w:p w:rsidR="00E61B6F" w:rsidRDefault="00E61B6F" w:rsidP="00E61B6F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2016</w:t>
      </w:r>
    </w:p>
    <w:p w:rsidR="008328D0" w:rsidRDefault="008328D0"/>
    <w:p w:rsidR="00E61B6F" w:rsidRPr="00DE343E" w:rsidRDefault="00E61B6F" w:rsidP="00E61B6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E343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61B6F" w:rsidRPr="00E61B6F" w:rsidRDefault="00E61B6F" w:rsidP="00DE343E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 w:rsidRPr="00E61B6F">
        <w:rPr>
          <w:rFonts w:ascii="Times New Roman" w:hAnsi="Times New Roman" w:cs="Times New Roman"/>
          <w:sz w:val="28"/>
          <w:szCs w:val="28"/>
        </w:rPr>
        <w:t xml:space="preserve">Изучение топологии, алгоритма функционирования сети </w:t>
      </w:r>
      <w:proofErr w:type="spellStart"/>
      <w:r w:rsidRPr="00E61B6F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E61B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1B6F" w:rsidRDefault="00E61B6F" w:rsidP="00DE343E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 w:rsidRPr="00E61B6F">
        <w:rPr>
          <w:rFonts w:ascii="Times New Roman" w:hAnsi="Times New Roman" w:cs="Times New Roman"/>
          <w:sz w:val="28"/>
          <w:szCs w:val="28"/>
        </w:rPr>
        <w:t>Имеется некоторое количество эталонных образов – изображений (бинарная матрица). Нам дают некий искажённый образ, и наша задача состоит в том, чтобы «распознать» в нём один из эталонных.</w:t>
      </w:r>
    </w:p>
    <w:p w:rsidR="008B6C58" w:rsidRPr="00E61B6F" w:rsidRDefault="008B6C58" w:rsidP="00DE343E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</w:p>
    <w:p w:rsidR="00E61B6F" w:rsidRPr="00DE343E" w:rsidRDefault="00E61B6F" w:rsidP="00E61B6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E343E">
        <w:rPr>
          <w:rFonts w:ascii="Times New Roman" w:hAnsi="Times New Roman" w:cs="Times New Roman"/>
          <w:b/>
          <w:sz w:val="28"/>
          <w:szCs w:val="28"/>
        </w:rPr>
        <w:t xml:space="preserve">О сети </w:t>
      </w:r>
      <w:proofErr w:type="spellStart"/>
      <w:r w:rsidRPr="00DE343E">
        <w:rPr>
          <w:rFonts w:ascii="Times New Roman" w:hAnsi="Times New Roman" w:cs="Times New Roman"/>
          <w:b/>
          <w:sz w:val="28"/>
          <w:szCs w:val="28"/>
        </w:rPr>
        <w:t>Хопфилда</w:t>
      </w:r>
      <w:proofErr w:type="spellEnd"/>
    </w:p>
    <w:p w:rsidR="00E61B6F" w:rsidRDefault="00E61B6F" w:rsidP="00DE343E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 w:rsidRPr="00E61B6F">
        <w:rPr>
          <w:rFonts w:ascii="Times New Roman" w:hAnsi="Times New Roman" w:cs="Times New Roman"/>
          <w:sz w:val="28"/>
          <w:szCs w:val="28"/>
        </w:rPr>
        <w:t xml:space="preserve">Каждый нейрон сети получает и передаёт сигналы другим. То, как нейроны связаны между собой, зависит от типа сети. Сеть </w:t>
      </w:r>
      <w:proofErr w:type="spellStart"/>
      <w:r w:rsidRPr="00E61B6F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E61B6F">
        <w:rPr>
          <w:rFonts w:ascii="Times New Roman" w:hAnsi="Times New Roman" w:cs="Times New Roman"/>
          <w:sz w:val="28"/>
          <w:szCs w:val="28"/>
        </w:rPr>
        <w:t xml:space="preserve"> является однослойной сетью, потому что в ней используется лишь один слой нейронов. Она так же является рекурсивной сетью, потому что обладает обратными связями. Она функционирует циклически.</w:t>
      </w:r>
    </w:p>
    <w:p w:rsidR="00E61B6F" w:rsidRDefault="00E61B6F" w:rsidP="00E61B6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33445" cy="3502025"/>
            <wp:effectExtent l="0" t="0" r="0" b="3175"/>
            <wp:docPr id="1" name="Рисунок 1" descr="https://bitsofmind.files.wordpress.com/2008/08/hop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tsofmind.files.wordpress.com/2008/08/hopfiel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B6F" w:rsidRDefault="00E61B6F" w:rsidP="00E61B6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</w:t>
      </w:r>
      <w:r w:rsidRPr="00E61B6F">
        <w:rPr>
          <w:rFonts w:ascii="Times New Roman" w:hAnsi="Times New Roman" w:cs="Times New Roman"/>
          <w:sz w:val="28"/>
          <w:szCs w:val="28"/>
        </w:rPr>
        <w:t xml:space="preserve">ример сети </w:t>
      </w:r>
      <w:proofErr w:type="spellStart"/>
      <w:r w:rsidRPr="00E61B6F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E61B6F">
        <w:rPr>
          <w:rFonts w:ascii="Times New Roman" w:hAnsi="Times New Roman" w:cs="Times New Roman"/>
          <w:sz w:val="28"/>
          <w:szCs w:val="28"/>
        </w:rPr>
        <w:t xml:space="preserve"> из четырёх нейронов</w:t>
      </w:r>
    </w:p>
    <w:p w:rsidR="00E61B6F" w:rsidRDefault="00E61B6F" w:rsidP="00DE343E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нейронов</w:t>
      </w:r>
      <w:r w:rsidRPr="00E61B6F">
        <w:rPr>
          <w:rFonts w:ascii="Times New Roman" w:hAnsi="Times New Roman" w:cs="Times New Roman"/>
          <w:sz w:val="28"/>
          <w:szCs w:val="28"/>
        </w:rPr>
        <w:t xml:space="preserve"> имеет выходы сигнала, который подаются на входы всех осталь</w:t>
      </w:r>
      <w:r w:rsidR="00DE343E">
        <w:rPr>
          <w:rFonts w:ascii="Times New Roman" w:hAnsi="Times New Roman" w:cs="Times New Roman"/>
          <w:sz w:val="28"/>
          <w:szCs w:val="28"/>
        </w:rPr>
        <w:t>ных нейронов, кроме себя самого.</w:t>
      </w:r>
    </w:p>
    <w:p w:rsidR="00DE343E" w:rsidRDefault="00DE343E" w:rsidP="00DE343E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DE343E">
        <w:rPr>
          <w:rFonts w:ascii="Times New Roman" w:hAnsi="Times New Roman" w:cs="Times New Roman"/>
          <w:sz w:val="28"/>
          <w:szCs w:val="28"/>
        </w:rPr>
        <w:t xml:space="preserve">Сеть, содержащая N нейронов может запомнить не более ~0.15*N </w:t>
      </w:r>
      <w:proofErr w:type="spellStart"/>
      <w:r w:rsidRPr="00DE343E">
        <w:rPr>
          <w:rFonts w:ascii="Times New Roman" w:hAnsi="Times New Roman" w:cs="Times New Roman"/>
          <w:sz w:val="28"/>
          <w:szCs w:val="28"/>
        </w:rPr>
        <w:t>образов.Так</w:t>
      </w:r>
      <w:proofErr w:type="spellEnd"/>
      <w:r w:rsidRPr="00DE343E">
        <w:rPr>
          <w:rFonts w:ascii="Times New Roman" w:hAnsi="Times New Roman" w:cs="Times New Roman"/>
          <w:sz w:val="28"/>
          <w:szCs w:val="28"/>
        </w:rPr>
        <w:t xml:space="preserve"> что реальная сеть должна содержать достаточно внушительное количество нейронов. Это одно из существенных недостатков сети </w:t>
      </w:r>
      <w:proofErr w:type="spellStart"/>
      <w:r w:rsidRPr="00DE343E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DE343E">
        <w:rPr>
          <w:rFonts w:ascii="Times New Roman" w:hAnsi="Times New Roman" w:cs="Times New Roman"/>
          <w:sz w:val="28"/>
          <w:szCs w:val="28"/>
        </w:rPr>
        <w:t xml:space="preserve"> – небольшая ёмкость. </w:t>
      </w:r>
    </w:p>
    <w:p w:rsidR="00DE343E" w:rsidRDefault="00DE343E" w:rsidP="00DE343E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DE343E">
        <w:rPr>
          <w:rFonts w:ascii="Times New Roman" w:hAnsi="Times New Roman" w:cs="Times New Roman"/>
          <w:sz w:val="28"/>
          <w:szCs w:val="28"/>
        </w:rPr>
        <w:t>Плюс ко всему образы не должны быть очень похожи друг на друга, иначе в некоторых случаях возможно зацикливание при распознавании.</w:t>
      </w:r>
    </w:p>
    <w:p w:rsidR="008B6C58" w:rsidRDefault="008B6C58" w:rsidP="00DE343E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</w:p>
    <w:p w:rsidR="00DE343E" w:rsidRPr="00DE343E" w:rsidRDefault="00DE343E" w:rsidP="00DE343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E343E">
        <w:rPr>
          <w:rFonts w:ascii="Times New Roman" w:hAnsi="Times New Roman" w:cs="Times New Roman"/>
          <w:b/>
          <w:sz w:val="28"/>
          <w:szCs w:val="28"/>
        </w:rPr>
        <w:t>Работа сети</w:t>
      </w:r>
    </w:p>
    <w:p w:rsidR="00DE343E" w:rsidRDefault="00DE343E" w:rsidP="00DE343E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 w:rsidRPr="00DE343E">
        <w:rPr>
          <w:rFonts w:ascii="Times New Roman" w:hAnsi="Times New Roman" w:cs="Times New Roman"/>
          <w:sz w:val="28"/>
          <w:szCs w:val="28"/>
        </w:rPr>
        <w:t>Образ, который сеть запоминает или распознаёт (любой входной образ) может быть представлен в виде вектора X размерностью n, где n – число нейронов в сети. Выходной образ представляется вектором Y с такой же размерностью. Каждый элемент вектора может принимать значения: +1 либо -1 (Можно свести к 0 и 1, однако +1 и -1 удобнее для расчётов).</w:t>
      </w:r>
    </w:p>
    <w:p w:rsidR="00DE343E" w:rsidRDefault="00DE343E" w:rsidP="00DE343E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Программная реализации не требует</w:t>
      </w:r>
      <w:r w:rsidRPr="00DE343E">
        <w:rPr>
          <w:rFonts w:ascii="Times New Roman" w:hAnsi="Times New Roman" w:cs="Times New Roman"/>
          <w:sz w:val="28"/>
          <w:szCs w:val="28"/>
        </w:rPr>
        <w:t xml:space="preserve"> 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й реализации нейронов, можно </w:t>
      </w:r>
      <w:r w:rsidRPr="00DE343E">
        <w:rPr>
          <w:rFonts w:ascii="Times New Roman" w:hAnsi="Times New Roman" w:cs="Times New Roman"/>
          <w:sz w:val="28"/>
          <w:szCs w:val="28"/>
        </w:rPr>
        <w:t>всего лишь эмулировать их работу при помощи векторов и матрицы коэффициентов</w:t>
      </w:r>
    </w:p>
    <w:p w:rsidR="008B6C58" w:rsidRDefault="008B6C58" w:rsidP="00DE343E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</w:p>
    <w:p w:rsidR="00DE343E" w:rsidRDefault="00DE343E" w:rsidP="00DE343E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Обучение сети</w:t>
      </w:r>
    </w:p>
    <w:p w:rsidR="00DE343E" w:rsidRDefault="00DE343E" w:rsidP="00DE343E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 w:rsidRPr="00DE343E">
        <w:rPr>
          <w:rFonts w:ascii="Times New Roman" w:hAnsi="Times New Roman" w:cs="Times New Roman"/>
          <w:sz w:val="28"/>
          <w:szCs w:val="28"/>
        </w:rPr>
        <w:t xml:space="preserve">Как было сказано, обучение сети строится на вычислении весовых коэффициентов. Для этого мы будем поддерживать матрицу W размером </w:t>
      </w:r>
      <w:r w:rsidR="00F40FAB">
        <w:rPr>
          <w:rFonts w:ascii="Times New Roman" w:hAnsi="Times New Roman" w:cs="Times New Roman"/>
          <w:sz w:val="28"/>
          <w:szCs w:val="28"/>
        </w:rPr>
        <w:t>(N, N)</w:t>
      </w:r>
      <w:r w:rsidRPr="00DE343E">
        <w:rPr>
          <w:rFonts w:ascii="Times New Roman" w:hAnsi="Times New Roman" w:cs="Times New Roman"/>
          <w:sz w:val="28"/>
          <w:szCs w:val="28"/>
        </w:rPr>
        <w:t>.</w:t>
      </w:r>
      <w:r w:rsidR="00F40FAB" w:rsidRPr="00F40FAB">
        <w:rPr>
          <w:rFonts w:ascii="Times New Roman" w:hAnsi="Times New Roman" w:cs="Times New Roman"/>
          <w:sz w:val="28"/>
          <w:szCs w:val="28"/>
        </w:rPr>
        <w:t xml:space="preserve"> </w:t>
      </w:r>
      <w:r w:rsidR="00F40F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0FAB" w:rsidRPr="00F40FAB">
        <w:rPr>
          <w:rFonts w:ascii="Times New Roman" w:hAnsi="Times New Roman" w:cs="Times New Roman"/>
          <w:sz w:val="28"/>
          <w:szCs w:val="28"/>
        </w:rPr>
        <w:t xml:space="preserve"> </w:t>
      </w:r>
      <w:r w:rsidR="00F40FAB">
        <w:rPr>
          <w:rFonts w:ascii="Times New Roman" w:hAnsi="Times New Roman" w:cs="Times New Roman"/>
          <w:sz w:val="28"/>
          <w:szCs w:val="28"/>
        </w:rPr>
        <w:t>–</w:t>
      </w:r>
      <w:r w:rsidR="00F40FAB" w:rsidRPr="00F40F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0FAB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="00F40FAB">
        <w:rPr>
          <w:rFonts w:ascii="Times New Roman" w:hAnsi="Times New Roman" w:cs="Times New Roman"/>
          <w:sz w:val="28"/>
          <w:szCs w:val="28"/>
        </w:rPr>
        <w:t xml:space="preserve"> нейронов в векторе (как входном, так и выходном).</w:t>
      </w:r>
      <w:r w:rsidRPr="00DE343E">
        <w:rPr>
          <w:rFonts w:ascii="Times New Roman" w:hAnsi="Times New Roman" w:cs="Times New Roman"/>
          <w:sz w:val="28"/>
          <w:szCs w:val="28"/>
        </w:rPr>
        <w:t xml:space="preserve"> При обучении сети некому образу X коэффициенты устанавливаются так:</w:t>
      </w:r>
    </w:p>
    <w:p w:rsidR="00DE343E" w:rsidRPr="00F40FAB" w:rsidRDefault="00DE343E" w:rsidP="00DE34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</w:p>
    <w:p w:rsidR="00DE343E" w:rsidRPr="00F40FAB" w:rsidRDefault="00DE343E" w:rsidP="00DE34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DE343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train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DE343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self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):</w:t>
      </w:r>
    </w:p>
    <w:p w:rsidR="00DE343E" w:rsidRPr="00F40FAB" w:rsidRDefault="00F40FAB" w:rsidP="00DE34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DE343E" w:rsidRPr="00DE343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E343E" w:rsidRPr="00DE343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range</w:t>
      </w:r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DE343E" w:rsidRPr="00DE343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self</w:t>
      </w:r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neurons</w:t>
      </w:r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):</w:t>
      </w:r>
    </w:p>
    <w:p w:rsidR="00DE343E" w:rsidRPr="00F40FAB" w:rsidRDefault="00F40FAB" w:rsidP="00DE34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DE343E" w:rsidRPr="00DE343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E343E" w:rsidRPr="00DE343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range</w:t>
      </w:r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DE343E"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):</w:t>
      </w:r>
    </w:p>
    <w:p w:rsidR="00DE343E" w:rsidRPr="00DE343E" w:rsidRDefault="00DE343E" w:rsidP="00DE34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DE343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j:</w:t>
      </w:r>
    </w:p>
    <w:p w:rsidR="00DE343E" w:rsidRPr="00DE343E" w:rsidRDefault="00F40FAB" w:rsidP="00DE34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W[</w:t>
      </w:r>
      <w:proofErr w:type="spellStart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j] = 0</w:t>
      </w:r>
    </w:p>
    <w:p w:rsidR="00DE343E" w:rsidRPr="00DE343E" w:rsidRDefault="00F40FAB" w:rsidP="00DE34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="00DE343E" w:rsidRPr="00DE343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E343E" w:rsidRPr="00DE343E" w:rsidRDefault="00F40FAB" w:rsidP="00DE34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W[</w:t>
      </w:r>
      <w:proofErr w:type="spellStart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j] += </w:t>
      </w:r>
      <w:r w:rsidR="00DE343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r w:rsidR="00DE343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</w:t>
      </w:r>
    </w:p>
    <w:p w:rsidR="00DE343E" w:rsidRDefault="00F40FAB" w:rsidP="00DE343E">
      <w:pPr>
        <w:pStyle w:val="a4"/>
        <w:ind w:firstLine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W[j</w:t>
      </w:r>
      <w:proofErr w:type="gramStart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W[</w:t>
      </w:r>
      <w:proofErr w:type="spellStart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DE343E" w:rsidRPr="00DE34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</w:t>
      </w:r>
    </w:p>
    <w:p w:rsidR="00DE343E" w:rsidRDefault="00DE343E" w:rsidP="00DE343E">
      <w:pPr>
        <w:pStyle w:val="a4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DE343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Где, </w:t>
      </w:r>
      <w:r w:rsidRPr="00DE343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/>
        </w:rPr>
        <w:t>X</w:t>
      </w:r>
      <w:r w:rsidRPr="00DE343E"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 xml:space="preserve"> </w:t>
      </w:r>
      <w:r w:rsidRPr="00DE343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входной бинарный образ для обучения.</w:t>
      </w:r>
    </w:p>
    <w:p w:rsidR="00DE343E" w:rsidRDefault="00DE343E" w:rsidP="00DE343E">
      <w:pPr>
        <w:pStyle w:val="a4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DE343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/>
        </w:rPr>
        <w:t>W</w:t>
      </w:r>
      <w:r w:rsidRPr="00DE343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</w:t>
      </w:r>
      <w:r w:rsidRPr="00DE343E"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весовая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весовых коэффициентов связей между нейронами.</w:t>
      </w:r>
    </w:p>
    <w:p w:rsidR="008B6C58" w:rsidRPr="008B6C58" w:rsidRDefault="008B6C58" w:rsidP="00DE343E">
      <w:pPr>
        <w:pStyle w:val="a4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Матрица весовых коэффициентов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W</w:t>
      </w:r>
      <w:r w:rsidRPr="008B6C58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симметричная, поэтому рассчитываем значения коэффициентов только до главной диагонали и копируем их в симметричные диагонали элементы.</w:t>
      </w:r>
    </w:p>
    <w:p w:rsidR="008B6C58" w:rsidRDefault="008B6C58" w:rsidP="008B6C58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8B6C58">
        <w:rPr>
          <w:rFonts w:ascii="Times New Roman" w:hAnsi="Times New Roman" w:cs="Times New Roman"/>
          <w:sz w:val="28"/>
          <w:szCs w:val="28"/>
        </w:rPr>
        <w:t>Если нам нужно обучить сеть следующему образу, мы просто меняем вектор X и заново повторяем эту процедуру. Вы видите, в элементах матрице сохраняется сумма значений для всех образов, которым мы обучили сеть. Установка значения элемента в 0 при i==j это отражения устройства сети, когда выход некого нейрона не попадает на его же вход.</w:t>
      </w:r>
    </w:p>
    <w:p w:rsidR="008B6C58" w:rsidRDefault="008B6C58" w:rsidP="008B6C58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</w:p>
    <w:p w:rsidR="008B6C58" w:rsidRDefault="008B6C58" w:rsidP="008B6C5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B6C58">
        <w:rPr>
          <w:rFonts w:ascii="Times New Roman" w:hAnsi="Times New Roman" w:cs="Times New Roman"/>
          <w:b/>
          <w:sz w:val="28"/>
          <w:szCs w:val="28"/>
        </w:rPr>
        <w:t>Распознавание образа</w:t>
      </w:r>
    </w:p>
    <w:p w:rsidR="008B6C58" w:rsidRDefault="008B6C58" w:rsidP="008B6C58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 w:rsidRPr="008B6C58">
        <w:rPr>
          <w:rFonts w:ascii="Times New Roman" w:hAnsi="Times New Roman" w:cs="Times New Roman"/>
          <w:sz w:val="28"/>
          <w:szCs w:val="28"/>
        </w:rPr>
        <w:t>После того как сеть обучена нескольким эталонным образам мы захотим подать ей на вход некоторый вектор, и попросить её распознать его. Нас могут ожидать несколько исходов.</w:t>
      </w:r>
    </w:p>
    <w:p w:rsidR="008B6C58" w:rsidRDefault="008B6C58" w:rsidP="008B6C58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 w:rsidRPr="008B6C58">
        <w:rPr>
          <w:rFonts w:ascii="Times New Roman" w:hAnsi="Times New Roman" w:cs="Times New Roman"/>
          <w:sz w:val="28"/>
          <w:szCs w:val="28"/>
        </w:rPr>
        <w:t>В идеале сеть распознает образ и выдаст на выход эталонный вектор, соответствующий искажённому.</w:t>
      </w:r>
    </w:p>
    <w:p w:rsidR="008B6C58" w:rsidRDefault="008B6C58" w:rsidP="008B6C58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 w:rsidRPr="008B6C58">
        <w:rPr>
          <w:rFonts w:ascii="Times New Roman" w:hAnsi="Times New Roman" w:cs="Times New Roman"/>
          <w:sz w:val="28"/>
          <w:szCs w:val="28"/>
        </w:rPr>
        <w:t xml:space="preserve">Другой вариант развития событий – если в памяти сети есть похожие образы, и входящий искажённый похож на их обоих, то сеть может </w:t>
      </w:r>
      <w:r>
        <w:rPr>
          <w:rFonts w:ascii="Times New Roman" w:hAnsi="Times New Roman" w:cs="Times New Roman"/>
          <w:sz w:val="28"/>
          <w:szCs w:val="28"/>
        </w:rPr>
        <w:t xml:space="preserve">впасть в бесконечный цикл. Так, </w:t>
      </w:r>
      <w:r w:rsidRPr="008B6C58">
        <w:rPr>
          <w:rFonts w:ascii="Times New Roman" w:hAnsi="Times New Roman" w:cs="Times New Roman"/>
          <w:sz w:val="28"/>
          <w:szCs w:val="28"/>
        </w:rPr>
        <w:t>если при некотором заданном количестве итераций распознавания образ не распознан, цикл прекращается, распознавание признаётся неудачным и сеть выводит вольную «импровизацию» своей работы.</w:t>
      </w:r>
    </w:p>
    <w:p w:rsidR="008B6C58" w:rsidRDefault="008B6C58" w:rsidP="008B6C58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 w:rsidRPr="008B6C58">
        <w:rPr>
          <w:rFonts w:ascii="Times New Roman" w:hAnsi="Times New Roman" w:cs="Times New Roman"/>
          <w:sz w:val="28"/>
          <w:szCs w:val="28"/>
        </w:rPr>
        <w:t>Сеть выполняет следующую работу пока результат не совпадёт с одним из эталонным образов, либо не привесится порог итераций. Случайным образом выбирается нейрон r для обновления. Для него рассчитывается новое состояние s</w:t>
      </w:r>
      <w:r>
        <w:rPr>
          <w:rFonts w:ascii="Times New Roman" w:hAnsi="Times New Roman" w:cs="Times New Roman"/>
          <w:sz w:val="28"/>
          <w:szCs w:val="28"/>
        </w:rPr>
        <w:t xml:space="preserve"> (асинхронный</w:t>
      </w:r>
      <w:r w:rsidR="00F40FAB">
        <w:rPr>
          <w:rFonts w:ascii="Times New Roman" w:hAnsi="Times New Roman" w:cs="Times New Roman"/>
          <w:sz w:val="28"/>
          <w:szCs w:val="28"/>
        </w:rPr>
        <w:t xml:space="preserve"> режим работы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6C58">
        <w:rPr>
          <w:rFonts w:ascii="Times New Roman" w:hAnsi="Times New Roman" w:cs="Times New Roman"/>
          <w:sz w:val="28"/>
          <w:szCs w:val="28"/>
        </w:rPr>
        <w:t>, используя нашу матрицу коэффициентов следующим образом:</w:t>
      </w:r>
    </w:p>
    <w:p w:rsidR="00F40FAB" w:rsidRPr="00F40FAB" w:rsidRDefault="00F40FAB" w:rsidP="00F40FA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40FAB" w:rsidRPr="00F40FAB" w:rsidRDefault="00F40FAB" w:rsidP="00F40FA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40FAB" w:rsidRPr="00F40FAB" w:rsidRDefault="00F40FAB" w:rsidP="00F40FA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>net</w:t>
      </w:r>
      <w:proofErr w:type="gram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</w:t>
      </w:r>
    </w:p>
    <w:p w:rsidR="00F40FAB" w:rsidRPr="00F40FAB" w:rsidRDefault="00F40FAB" w:rsidP="00F40FA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0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range(</w:t>
      </w:r>
      <w:proofErr w:type="spell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neurons_num</w:t>
      </w:r>
      <w:proofErr w:type="spell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):</w:t>
      </w:r>
    </w:p>
    <w:p w:rsidR="00F40FAB" w:rsidRPr="00F40FAB" w:rsidRDefault="00F40FAB" w:rsidP="00F40FA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net</w:t>
      </w:r>
      <w:proofErr w:type="gram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* 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][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F40FAB" w:rsidRPr="00F40FAB" w:rsidRDefault="00F40FAB" w:rsidP="00F40FAB">
      <w:pPr>
        <w:pStyle w:val="a4"/>
        <w:ind w:firstLine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signum</w:t>
      </w:r>
      <w:proofErr w:type="spell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,0)</w:t>
      </w:r>
    </w:p>
    <w:p w:rsidR="00F40FAB" w:rsidRPr="00F40FAB" w:rsidRDefault="00F40FAB" w:rsidP="00F40FAB">
      <w:pPr>
        <w:pStyle w:val="a4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:rsidR="00F40FAB" w:rsidRDefault="00F40FAB" w:rsidP="00F40FAB">
      <w:pPr>
        <w:pStyle w:val="a4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Затем обновляем его состояние:</w:t>
      </w:r>
    </w:p>
    <w:p w:rsidR="00F40FAB" w:rsidRPr="00F40FAB" w:rsidRDefault="00F40FAB" w:rsidP="00F40FAB">
      <w:pPr>
        <w:pStyle w:val="a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Y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</w:t>
      </w:r>
    </w:p>
    <w:p w:rsidR="00F40FAB" w:rsidRDefault="00F40FAB" w:rsidP="00F40FAB">
      <w:pPr>
        <w:pStyle w:val="a4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0FAB" w:rsidRDefault="00F40FAB" w:rsidP="00F40FAB">
      <w:pPr>
        <w:pStyle w:val="a4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40FAB">
        <w:rPr>
          <w:rFonts w:ascii="Times New Roman" w:eastAsiaTheme="minorHAnsi" w:hAnsi="Times New Roman" w:cs="Times New Roman"/>
          <w:i/>
          <w:color w:val="000000"/>
          <w:sz w:val="28"/>
          <w:szCs w:val="28"/>
          <w:lang w:val="en-US"/>
        </w:rPr>
        <w:t>signum</w:t>
      </w:r>
      <w:proofErr w:type="spellEnd"/>
      <w:r w:rsidRPr="00F40FAB">
        <w:rPr>
          <w:rFonts w:ascii="Times New Roman" w:eastAsiaTheme="minorHAnsi" w:hAnsi="Times New Roman" w:cs="Times New Roman"/>
          <w:i/>
          <w:color w:val="000000"/>
          <w:sz w:val="28"/>
          <w:szCs w:val="28"/>
        </w:rPr>
        <w:t>(</w:t>
      </w:r>
      <w:proofErr w:type="gramEnd"/>
      <w:r w:rsidRPr="00F40FAB">
        <w:rPr>
          <w:rFonts w:ascii="Times New Roman" w:eastAsiaTheme="minorHAnsi" w:hAnsi="Times New Roman" w:cs="Times New Roman"/>
          <w:i/>
          <w:color w:val="000000"/>
          <w:sz w:val="28"/>
          <w:szCs w:val="28"/>
          <w:lang w:val="en-US"/>
        </w:rPr>
        <w:t>a</w:t>
      </w:r>
      <w:r w:rsidRPr="00F40FAB">
        <w:rPr>
          <w:rFonts w:ascii="Times New Roman" w:eastAsiaTheme="minorHAnsi" w:hAnsi="Times New Roman" w:cs="Times New Roman"/>
          <w:i/>
          <w:color w:val="000000"/>
          <w:sz w:val="28"/>
          <w:szCs w:val="28"/>
        </w:rPr>
        <w:t>,</w:t>
      </w:r>
      <w:r w:rsidRPr="00F40FAB">
        <w:rPr>
          <w:rFonts w:ascii="Times New Roman" w:eastAsiaTheme="minorHAnsi" w:hAnsi="Times New Roman" w:cs="Times New Roman"/>
          <w:i/>
          <w:color w:val="000000"/>
          <w:sz w:val="28"/>
          <w:szCs w:val="28"/>
          <w:lang w:val="en-US"/>
        </w:rPr>
        <w:t>b</w:t>
      </w:r>
      <w:r w:rsidRPr="00F40FAB">
        <w:rPr>
          <w:rFonts w:ascii="Times New Roman" w:eastAsiaTheme="minorHAnsi" w:hAnsi="Times New Roman" w:cs="Times New Roman"/>
          <w:i/>
          <w:color w:val="000000"/>
          <w:sz w:val="28"/>
          <w:szCs w:val="28"/>
        </w:rPr>
        <w:t>)</w:t>
      </w:r>
      <w:r w:rsidRPr="00F40FA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пороговая активационная функция, её реализация:</w:t>
      </w:r>
    </w:p>
    <w:p w:rsidR="00F40FAB" w:rsidRPr="00F40FAB" w:rsidRDefault="00F40FAB" w:rsidP="00F40FA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40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signum</w:t>
      </w:r>
      <w:proofErr w:type="spell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0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40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):</w:t>
      </w:r>
    </w:p>
    <w:p w:rsidR="00F40FAB" w:rsidRPr="00F40FAB" w:rsidRDefault="00F40FAB" w:rsidP="00F40FAB">
      <w:pPr>
        <w:pStyle w:val="a4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40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0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F40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- </w:t>
      </w:r>
      <w:proofErr w:type="spellStart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0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40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40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40FAB" w:rsidRPr="00F40FAB" w:rsidRDefault="00F40FAB" w:rsidP="00F40FAB">
      <w:pPr>
        <w:pStyle w:val="a4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:rsidR="00F40FAB" w:rsidRDefault="00F40FAB" w:rsidP="00F40FAB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F40FAB">
        <w:rPr>
          <w:rFonts w:ascii="Times New Roman" w:hAnsi="Times New Roman" w:cs="Times New Roman"/>
          <w:sz w:val="28"/>
          <w:szCs w:val="28"/>
        </w:rPr>
        <w:t>В нашем случае мы не проводим чёткой разницы между входным и выходным вектором и обозначаем их одной переменной, поскольку выходной вектор рекурсивно подаётся на вход сети снова.</w:t>
      </w:r>
    </w:p>
    <w:p w:rsidR="00F40FAB" w:rsidRDefault="00F40FAB" w:rsidP="00F40FAB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</w:p>
    <w:p w:rsidR="00F40FAB" w:rsidRDefault="00F40FAB" w:rsidP="00F40FAB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40FAB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F40FAB" w:rsidRDefault="006E7997" w:rsidP="00F40FA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Буква 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бинарная матрица (10</w:t>
      </w:r>
      <w:r>
        <w:rPr>
          <w:rFonts w:ascii="Times New Roman" w:hAnsi="Times New Roman" w:cs="Times New Roman"/>
          <w:sz w:val="28"/>
          <w:szCs w:val="28"/>
          <w:lang w:val="en-US"/>
        </w:rPr>
        <w:t>,10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997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12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36.3pt" o:ole="">
            <v:imagedata r:id="rId6" o:title=""/>
          </v:shape>
          <o:OLEObject Type="Embed" ProgID="Equation.DSMT4" ShapeID="_x0000_i1025" DrawAspect="Content" ObjectID="_1517734624" r:id="rId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E7997" w:rsidRDefault="006E7997" w:rsidP="00F40FAB">
      <w:pPr>
        <w:pStyle w:val="a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CB3F1B" wp14:editId="1F44345F">
            <wp:extent cx="2374711" cy="202733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163" cy="20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99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12328C" wp14:editId="041DB8E7">
            <wp:extent cx="2401850" cy="20198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205" cy="20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97" w:rsidRDefault="006E7997" w:rsidP="00F40FAB">
      <w:pPr>
        <w:pStyle w:val="a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E8AA865" wp14:editId="16212894">
            <wp:extent cx="2365970" cy="20198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766" cy="20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99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A0C777" wp14:editId="0D78D4AA">
            <wp:extent cx="2415218" cy="202418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240" cy="20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Буква 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7997" w:rsidRDefault="006E7997" w:rsidP="00F40FA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E7997" w:rsidRDefault="006E7997" w:rsidP="00F40FAB">
      <w:pPr>
        <w:pStyle w:val="a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C59F6" wp14:editId="7B111E4A">
            <wp:extent cx="2327635" cy="19721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546" cy="20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99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F07AEC" wp14:editId="0FE5B9F3">
            <wp:extent cx="2333767" cy="19884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36" cy="20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97" w:rsidRDefault="006E7997" w:rsidP="00F40FAB">
      <w:pPr>
        <w:pStyle w:val="a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57E098" wp14:editId="397B84E1">
            <wp:extent cx="2329347" cy="199257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267" cy="20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99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E0F9F0" wp14:editId="50CF617F">
            <wp:extent cx="2333625" cy="19866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713" cy="20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EA" w:rsidRDefault="00DB1CEA" w:rsidP="00F40FAB">
      <w:pPr>
        <w:pStyle w:val="a4"/>
        <w:rPr>
          <w:noProof/>
          <w:lang w:eastAsia="ru-RU"/>
        </w:rPr>
      </w:pPr>
    </w:p>
    <w:p w:rsidR="00DB1CEA" w:rsidRDefault="00DB1CEA" w:rsidP="00DB1CEA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1C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Итог</w:t>
      </w:r>
    </w:p>
    <w:p w:rsidR="00DB1CEA" w:rsidRPr="00DB1CEA" w:rsidRDefault="00DB1CEA" w:rsidP="00DB1CEA">
      <w:pPr>
        <w:pStyle w:val="a4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bookmarkStart w:id="0" w:name="_GoBack"/>
      <w:bookmarkEnd w:id="0"/>
      <w:r w:rsidRPr="00DB1CEA">
        <w:rPr>
          <w:rFonts w:ascii="Times New Roman" w:hAnsi="Times New Roman" w:cs="Times New Roman"/>
          <w:sz w:val="28"/>
          <w:szCs w:val="28"/>
        </w:rPr>
        <w:t xml:space="preserve">ыла продемонстрирована простая реализация нейронной сети </w:t>
      </w:r>
      <w:proofErr w:type="spellStart"/>
      <w:r w:rsidRPr="00DB1CEA">
        <w:rPr>
          <w:rFonts w:ascii="Times New Roman" w:hAnsi="Times New Roman" w:cs="Times New Roman"/>
          <w:sz w:val="28"/>
          <w:szCs w:val="28"/>
        </w:rPr>
        <w:t>Хопфилда</w:t>
      </w:r>
      <w:proofErr w:type="spellEnd"/>
      <w:r w:rsidRPr="00DB1CEA">
        <w:rPr>
          <w:rFonts w:ascii="Times New Roman" w:hAnsi="Times New Roman" w:cs="Times New Roman"/>
          <w:sz w:val="28"/>
          <w:szCs w:val="28"/>
        </w:rPr>
        <w:t>, формирующую ассоциативную память. Как было показано, вся работа сводится к вычислению весовых коэффициентов сети.</w:t>
      </w:r>
    </w:p>
    <w:sectPr w:rsidR="00DB1CEA" w:rsidRPr="00DB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70B4"/>
    <w:multiLevelType w:val="hybridMultilevel"/>
    <w:tmpl w:val="5902FB40"/>
    <w:lvl w:ilvl="0" w:tplc="E0280EF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24203"/>
    <w:multiLevelType w:val="hybridMultilevel"/>
    <w:tmpl w:val="F6829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75641"/>
    <w:multiLevelType w:val="hybridMultilevel"/>
    <w:tmpl w:val="9CE23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37DFF"/>
    <w:multiLevelType w:val="hybridMultilevel"/>
    <w:tmpl w:val="4BD0D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83"/>
    <w:rsid w:val="003E1183"/>
    <w:rsid w:val="006E7997"/>
    <w:rsid w:val="008328D0"/>
    <w:rsid w:val="008B6C58"/>
    <w:rsid w:val="00DB1CEA"/>
    <w:rsid w:val="00DE343E"/>
    <w:rsid w:val="00E61B6F"/>
    <w:rsid w:val="00F4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E665E-CED0-4340-91F2-9EB149B5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1B6F"/>
    <w:pPr>
      <w:suppressAutoHyphens/>
      <w:spacing w:after="200" w:line="276" w:lineRule="auto"/>
    </w:pPr>
    <w:rPr>
      <w:rFonts w:ascii="Calibri" w:eastAsia="Calibri" w:hAnsi="Calibri" w:cs="Calibri"/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E61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61B6F"/>
    <w:pPr>
      <w:ind w:left="720"/>
      <w:contextualSpacing/>
    </w:pPr>
  </w:style>
  <w:style w:type="paragraph" w:styleId="a4">
    <w:name w:val="No Spacing"/>
    <w:uiPriority w:val="1"/>
    <w:qFormat/>
    <w:rsid w:val="00E61B6F"/>
    <w:pPr>
      <w:suppressAutoHyphens/>
      <w:spacing w:after="0" w:line="240" w:lineRule="auto"/>
    </w:pPr>
    <w:rPr>
      <w:rFonts w:ascii="Calibri" w:eastAsia="Calibr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</cp:revision>
  <dcterms:created xsi:type="dcterms:W3CDTF">2016-02-23T08:15:00Z</dcterms:created>
  <dcterms:modified xsi:type="dcterms:W3CDTF">2016-02-23T09:11:00Z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