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347D" w14:textId="427EA460" w:rsidR="00D131C7" w:rsidRDefault="00CF6E07">
      <w:pPr>
        <w:rPr>
          <w:rFonts w:cstheme="minorHAnsi"/>
          <w:b/>
          <w:sz w:val="40"/>
          <w:szCs w:val="40"/>
        </w:rPr>
      </w:pPr>
      <w:r>
        <w:rPr>
          <w:rFonts w:cstheme="minorHAnsi"/>
        </w:rPr>
        <w:t xml:space="preserve">                                        </w:t>
      </w:r>
      <w:r w:rsidR="00DF6935">
        <w:rPr>
          <w:rFonts w:cstheme="minorHAnsi"/>
        </w:rPr>
        <w:t xml:space="preserve">                              </w:t>
      </w:r>
      <w:r>
        <w:rPr>
          <w:rFonts w:cstheme="minorHAnsi"/>
          <w:b/>
          <w:sz w:val="40"/>
          <w:szCs w:val="40"/>
        </w:rPr>
        <w:t>Sets and Logics</w:t>
      </w:r>
    </w:p>
    <w:p w14:paraId="0E65ADDC" w14:textId="3D1B9245" w:rsidR="00DF6935" w:rsidRPr="00DF6935" w:rsidRDefault="00DF6935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 xml:space="preserve"> - PART OF THE SET</m:t>
          </m:r>
        </m:oMath>
      </m:oMathPara>
    </w:p>
    <w:p w14:paraId="65C74518" w14:textId="5C8F44B3" w:rsidR="00DF6935" w:rsidRPr="00CF6E07" w:rsidRDefault="00DF6935">
      <w:pPr>
        <w:rPr>
          <w:rFonts w:cstheme="minorHAnsi"/>
          <w:b/>
          <w:sz w:val="40"/>
          <w:szCs w:val="40"/>
        </w:rPr>
      </w:pPr>
      <w:r>
        <w:rPr>
          <w:rFonts w:cstheme="minorHAnsi"/>
        </w:rPr>
        <w:t xml:space="preserve">≡ - Logical equality                </w:t>
      </w:r>
      <m:oMath>
        <m:r>
          <w:rPr>
            <w:rFonts w:ascii="Cambria Math" w:hAnsi="Cambria Math" w:cstheme="minorHAnsi"/>
          </w:rPr>
          <m:t>∧</m:t>
        </m:r>
        <m:r>
          <w:rPr>
            <w:rFonts w:ascii="Cambria Math" w:hAnsi="Cambria Math" w:cstheme="minorHAnsi"/>
          </w:rPr>
          <m:t xml:space="preserve"> -And </m:t>
        </m:r>
      </m:oMath>
      <w:r>
        <w:rPr>
          <w:rFonts w:eastAsiaTheme="minorEastAsia" w:cstheme="minorHAnsi"/>
        </w:rPr>
        <w:t xml:space="preserve">                  </w:t>
      </w:r>
      <m:oMath>
        <m:r>
          <w:rPr>
            <w:rFonts w:ascii="Cambria Math" w:hAnsi="Cambria Math" w:cstheme="minorHAnsi"/>
          </w:rPr>
          <m:t>∨</m:t>
        </m:r>
      </m:oMath>
      <w:r>
        <w:rPr>
          <w:rFonts w:cstheme="minorHAnsi"/>
        </w:rPr>
        <w:t xml:space="preserve">  </w:t>
      </w:r>
      <w:r>
        <w:rPr>
          <w:rFonts w:cstheme="minorHAnsi"/>
        </w:rPr>
        <w:t>- OR</w:t>
      </w:r>
    </w:p>
    <w:p w14:paraId="5EADA20C" w14:textId="0EE82672" w:rsidR="00CF6E07" w:rsidRDefault="00CF6E07">
      <w:pPr>
        <w:rPr>
          <w:rFonts w:eastAsiaTheme="minorEastAsia" w:cstheme="minorHAnsi"/>
        </w:rPr>
      </w:pPr>
      <w:r>
        <w:rPr>
          <w:rFonts w:cstheme="minorHAnsi"/>
        </w:rPr>
        <w:t>A is a data inside cluster C.    A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C</w:t>
      </w:r>
    </w:p>
    <w:p w14:paraId="7B17A533" w14:textId="33FE19EF" w:rsidR="00CF6E07" w:rsidRDefault="00CF6E07">
      <w:pPr>
        <w:rPr>
          <w:rFonts w:eastAsiaTheme="minorEastAsia" w:cstheme="minorHAnsi"/>
        </w:rPr>
      </w:pPr>
      <w:r>
        <w:rPr>
          <w:rFonts w:cstheme="minorHAnsi"/>
        </w:rPr>
        <w:t>B is a data inside cluster D     B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>d</m:t>
        </m:r>
      </m:oMath>
    </w:p>
    <w:p w14:paraId="3635A883" w14:textId="6DC80A85" w:rsidR="00CF6E07" w:rsidRDefault="00CF6E07">
      <w:pPr>
        <w:rPr>
          <w:rFonts w:eastAsiaTheme="minorEastAsia" w:cstheme="minorHAnsi"/>
        </w:rPr>
      </w:pPr>
      <w:r>
        <w:rPr>
          <w:rFonts w:cstheme="minorHAnsi"/>
        </w:rPr>
        <w:t xml:space="preserve">F is a data inside cluster E    F </w:t>
      </w:r>
      <m:oMath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>E</m:t>
        </m:r>
      </m:oMath>
    </w:p>
    <w:p w14:paraId="6A82B79E" w14:textId="53BFD854" w:rsidR="00CF6E07" w:rsidRDefault="00CF6E07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>H is a data inside cluster C in the crescendo sector G    H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∈CDE</m:t>
        </m:r>
      </m:oMath>
    </w:p>
    <w:p w14:paraId="01DAF326" w14:textId="40DEE225" w:rsidR="00CF6E07" w:rsidRDefault="00CF6E07">
      <w:pPr>
        <w:rPr>
          <w:rFonts w:eastAsiaTheme="minorEastAsia" w:cstheme="minorHAnsi"/>
        </w:rPr>
      </w:pPr>
      <w:r>
        <w:rPr>
          <w:rFonts w:eastAsiaTheme="minorEastAsia" w:cstheme="minorHAnsi"/>
        </w:rPr>
        <w:t>L is a data inside Cluster E in crescendo sector I         L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>EC</w:t>
      </w:r>
    </w:p>
    <w:p w14:paraId="0F18BA04" w14:textId="3F7892AC" w:rsidR="00B4417A" w:rsidRDefault="00B4417A"/>
    <w:p w14:paraId="0F9FA109" w14:textId="3C4F92CF" w:rsidR="00B4417A" w:rsidRDefault="00CF6E07">
      <w:r>
        <w:rPr>
          <w:noProof/>
        </w:rPr>
        <w:drawing>
          <wp:inline distT="0" distB="0" distL="0" distR="0" wp14:anchorId="1C8A902F" wp14:editId="1487E457">
            <wp:extent cx="569976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D653" w14:textId="34D719AF" w:rsidR="00CF6E07" w:rsidRDefault="00CF6E07">
      <w:r>
        <w:t xml:space="preserve">“Book of proof” by </w:t>
      </w:r>
      <w:proofErr w:type="spellStart"/>
      <w:r>
        <w:t>Hamnock</w:t>
      </w:r>
      <w:proofErr w:type="spellEnd"/>
      <w:r>
        <w:t xml:space="preserve"> – For discrete Math</w:t>
      </w:r>
    </w:p>
    <w:p w14:paraId="7F58B1D8" w14:textId="732CED7E" w:rsidR="00CF6E07" w:rsidRDefault="00CF6E07"/>
    <w:p w14:paraId="38BDCB70" w14:textId="64325FA7" w:rsidR="00522483" w:rsidRDefault="00522483"/>
    <w:p w14:paraId="100D476E" w14:textId="77777777" w:rsidR="00DF6935" w:rsidRDefault="00DF6935">
      <w:pPr>
        <w:rPr>
          <w:b/>
          <w:sz w:val="40"/>
          <w:szCs w:val="40"/>
        </w:rPr>
      </w:pPr>
    </w:p>
    <w:p w14:paraId="7B8C6CF2" w14:textId="0F74D49D" w:rsidR="00522483" w:rsidRDefault="00DF693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Truth Tables</w:t>
      </w:r>
    </w:p>
    <w:p w14:paraId="3124D804" w14:textId="0E4E44B0" w:rsidR="00DF6935" w:rsidRDefault="00DF6935">
      <w:pPr>
        <w:rPr>
          <w:b/>
          <w:sz w:val="40"/>
          <w:szCs w:val="40"/>
        </w:rPr>
      </w:pPr>
      <w:r>
        <w:rPr>
          <w:b/>
          <w:sz w:val="40"/>
          <w:szCs w:val="40"/>
        </w:rPr>
        <w:t>P – is a true statement</w:t>
      </w:r>
    </w:p>
    <w:p w14:paraId="6BADBB33" w14:textId="25F8968A" w:rsidR="00DF6935" w:rsidRDefault="00DF6935">
      <w:pPr>
        <w:rPr>
          <w:b/>
          <w:sz w:val="40"/>
          <w:szCs w:val="40"/>
        </w:rPr>
      </w:pPr>
      <w:r>
        <w:rPr>
          <w:b/>
          <w:sz w:val="40"/>
          <w:szCs w:val="40"/>
        </w:rPr>
        <w:t>Q – is a false statement</w:t>
      </w:r>
    </w:p>
    <w:p w14:paraId="4CB3E155" w14:textId="5E2D683C" w:rsidR="00DF6935" w:rsidRDefault="00DF693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 </w:t>
      </w:r>
      <m:oMath>
        <m:r>
          <w:rPr>
            <w:rFonts w:ascii="Cambria Math" w:hAnsi="Cambria Math" w:cstheme="minorHAnsi"/>
          </w:rPr>
          <m:t>∨</m:t>
        </m:r>
      </m:oMath>
      <w:r>
        <w:rPr>
          <w:rFonts w:eastAsiaTheme="minorEastAsia"/>
        </w:rPr>
        <w:t xml:space="preserve"> </w:t>
      </w:r>
      <w:r>
        <w:rPr>
          <w:b/>
          <w:sz w:val="40"/>
          <w:szCs w:val="40"/>
        </w:rPr>
        <w:t>Q</w:t>
      </w:r>
      <w:r>
        <w:rPr>
          <w:b/>
          <w:sz w:val="40"/>
          <w:szCs w:val="40"/>
        </w:rPr>
        <w:t xml:space="preserve"> – True </w:t>
      </w:r>
      <w:r>
        <w:rPr>
          <w:b/>
          <w:sz w:val="44"/>
          <w:szCs w:val="40"/>
        </w:rPr>
        <w:t>OR</w:t>
      </w:r>
      <w:r>
        <w:rPr>
          <w:b/>
          <w:sz w:val="40"/>
          <w:szCs w:val="40"/>
        </w:rPr>
        <w:t xml:space="preserve"> False</w:t>
      </w:r>
    </w:p>
    <w:p w14:paraId="0E94D0F5" w14:textId="687A09DF" w:rsidR="00DF6935" w:rsidRDefault="00DF693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 </w:t>
      </w:r>
      <m:oMath>
        <m:r>
          <w:rPr>
            <w:rFonts w:ascii="Cambria Math" w:hAnsi="Cambria Math" w:cstheme="minorHAnsi"/>
          </w:rPr>
          <m:t>∧</m:t>
        </m:r>
      </m:oMath>
      <w:r>
        <w:rPr>
          <w:b/>
          <w:sz w:val="40"/>
          <w:szCs w:val="40"/>
        </w:rPr>
        <w:t xml:space="preserve"> Q – True AND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0D1D" w14:paraId="718BBAED" w14:textId="77777777" w:rsidTr="001C0D1D">
        <w:tc>
          <w:tcPr>
            <w:tcW w:w="5395" w:type="dxa"/>
          </w:tcPr>
          <w:p w14:paraId="44D91105" w14:textId="7A36F939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</w:p>
        </w:tc>
        <w:tc>
          <w:tcPr>
            <w:tcW w:w="5395" w:type="dxa"/>
          </w:tcPr>
          <w:p w14:paraId="566EBE6A" w14:textId="2A03F891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</w:t>
            </w:r>
          </w:p>
        </w:tc>
      </w:tr>
      <w:tr w:rsidR="001C0D1D" w14:paraId="52986B22" w14:textId="77777777" w:rsidTr="001C0D1D">
        <w:tc>
          <w:tcPr>
            <w:tcW w:w="5395" w:type="dxa"/>
          </w:tcPr>
          <w:p w14:paraId="188F0ECF" w14:textId="7563AC10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5395" w:type="dxa"/>
          </w:tcPr>
          <w:p w14:paraId="4337E6A7" w14:textId="4C49F92C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</w:tr>
      <w:tr w:rsidR="001C0D1D" w14:paraId="2238DB04" w14:textId="77777777" w:rsidTr="001C0D1D">
        <w:tc>
          <w:tcPr>
            <w:tcW w:w="5395" w:type="dxa"/>
          </w:tcPr>
          <w:p w14:paraId="3C52E8B8" w14:textId="0BCCD668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  <w:tc>
          <w:tcPr>
            <w:tcW w:w="5395" w:type="dxa"/>
          </w:tcPr>
          <w:p w14:paraId="53B6ADDD" w14:textId="4CE8D8F6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</w:tr>
    </w:tbl>
    <w:p w14:paraId="2CD991B8" w14:textId="77777777" w:rsidR="00DF6935" w:rsidRDefault="00DF6935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C0D1D" w14:paraId="70608668" w14:textId="77777777" w:rsidTr="001C0D1D">
        <w:tc>
          <w:tcPr>
            <w:tcW w:w="2158" w:type="dxa"/>
          </w:tcPr>
          <w:p w14:paraId="4BD8C4FD" w14:textId="14F7BBB9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</w:p>
        </w:tc>
        <w:tc>
          <w:tcPr>
            <w:tcW w:w="2158" w:type="dxa"/>
          </w:tcPr>
          <w:p w14:paraId="560A0E14" w14:textId="73B53A48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  <m:oMath>
              <m:r>
                <w:rPr>
                  <w:rFonts w:ascii="Cambria Math" w:hAnsi="Cambria Math" w:cstheme="minorHAnsi"/>
                </w:rPr>
                <m:t>∨</m:t>
              </m:r>
            </m:oMath>
            <w:r>
              <w:rPr>
                <w:b/>
                <w:sz w:val="40"/>
                <w:szCs w:val="40"/>
              </w:rPr>
              <w:t>P</w:t>
            </w:r>
          </w:p>
        </w:tc>
        <w:tc>
          <w:tcPr>
            <w:tcW w:w="2158" w:type="dxa"/>
          </w:tcPr>
          <w:p w14:paraId="5ACAEBE2" w14:textId="3669B30A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</w:t>
            </w:r>
            <m:oMath>
              <m:r>
                <w:rPr>
                  <w:rFonts w:ascii="Cambria Math" w:hAnsi="Cambria Math" w:cstheme="minorHAnsi"/>
                </w:rPr>
                <m:t>∧</m:t>
              </m:r>
            </m:oMath>
            <w:r>
              <w:rPr>
                <w:b/>
                <w:sz w:val="40"/>
                <w:szCs w:val="40"/>
              </w:rPr>
              <w:t>P</w:t>
            </w:r>
          </w:p>
        </w:tc>
        <w:tc>
          <w:tcPr>
            <w:tcW w:w="2158" w:type="dxa"/>
          </w:tcPr>
          <w:p w14:paraId="35C8160B" w14:textId="6E956828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58026EC6" w14:textId="297405EE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</w:tr>
      <w:tr w:rsidR="001C0D1D" w14:paraId="18ADA44A" w14:textId="77777777" w:rsidTr="001C0D1D">
        <w:tc>
          <w:tcPr>
            <w:tcW w:w="2158" w:type="dxa"/>
          </w:tcPr>
          <w:p w14:paraId="421133E0" w14:textId="06817D28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28FFE807" w14:textId="2EB3B359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7C750B3D" w14:textId="398DE950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313D13EE" w14:textId="74C9C455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0F32532D" w14:textId="6314409E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</w:tr>
      <w:tr w:rsidR="001C0D1D" w14:paraId="283EA660" w14:textId="77777777" w:rsidTr="001C0D1D">
        <w:tc>
          <w:tcPr>
            <w:tcW w:w="2158" w:type="dxa"/>
          </w:tcPr>
          <w:p w14:paraId="58847489" w14:textId="30AB1790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  <w:tc>
          <w:tcPr>
            <w:tcW w:w="2158" w:type="dxa"/>
          </w:tcPr>
          <w:p w14:paraId="6C779AD0" w14:textId="3EF43479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  <w:tc>
          <w:tcPr>
            <w:tcW w:w="2158" w:type="dxa"/>
          </w:tcPr>
          <w:p w14:paraId="437AFEBF" w14:textId="143C765C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  <w:tc>
          <w:tcPr>
            <w:tcW w:w="2158" w:type="dxa"/>
          </w:tcPr>
          <w:p w14:paraId="608BAF7D" w14:textId="7B7DF02E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</w:p>
        </w:tc>
        <w:tc>
          <w:tcPr>
            <w:tcW w:w="2158" w:type="dxa"/>
          </w:tcPr>
          <w:p w14:paraId="69D840E6" w14:textId="1AFFE057" w:rsidR="001C0D1D" w:rsidRDefault="001C0D1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</w:t>
            </w:r>
          </w:p>
        </w:tc>
      </w:tr>
    </w:tbl>
    <w:p w14:paraId="2C002EBA" w14:textId="0A9956E2" w:rsidR="001C0D1D" w:rsidRDefault="001C0D1D" w:rsidP="001C0D1D">
      <w:pPr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>
        <w:rPr>
          <w:rFonts w:cstheme="minorHAnsi"/>
        </w:rPr>
        <w:t>≡</w:t>
      </w:r>
      <w:r>
        <w:rPr>
          <w:b/>
          <w:sz w:val="40"/>
          <w:szCs w:val="40"/>
        </w:rPr>
        <w:t>P</w:t>
      </w:r>
      <m:oMath>
        <m:r>
          <w:rPr>
            <w:rFonts w:ascii="Cambria Math" w:hAnsi="Cambria Math" w:cstheme="minorHAnsi"/>
          </w:rPr>
          <m:t>∨</m:t>
        </m:r>
      </m:oMath>
      <w:r>
        <w:rPr>
          <w:b/>
          <w:sz w:val="40"/>
          <w:szCs w:val="40"/>
        </w:rPr>
        <w:t>P</w:t>
      </w:r>
      <w:r>
        <w:rPr>
          <w:rFonts w:cstheme="minorHAnsi"/>
        </w:rPr>
        <w:t>≡</w:t>
      </w:r>
      <w:bookmarkStart w:id="0" w:name="_GoBack"/>
      <w:bookmarkEnd w:id="0"/>
      <w:r>
        <w:rPr>
          <w:b/>
          <w:sz w:val="40"/>
          <w:szCs w:val="40"/>
        </w:rPr>
        <w:t>P</w:t>
      </w:r>
      <m:oMath>
        <m:r>
          <w:rPr>
            <w:rFonts w:ascii="Cambria Math" w:hAnsi="Cambria Math" w:cstheme="minorHAnsi"/>
          </w:rPr>
          <m:t>∧</m:t>
        </m:r>
      </m:oMath>
      <w:r>
        <w:rPr>
          <w:b/>
          <w:sz w:val="40"/>
          <w:szCs w:val="40"/>
        </w:rPr>
        <w:t>P</w:t>
      </w:r>
    </w:p>
    <w:p w14:paraId="5EE4FBA4" w14:textId="4F95BAEB" w:rsidR="00DF6935" w:rsidRPr="00DF6935" w:rsidRDefault="00DF6935">
      <w:pPr>
        <w:rPr>
          <w:b/>
          <w:sz w:val="40"/>
          <w:szCs w:val="40"/>
        </w:rPr>
      </w:pPr>
    </w:p>
    <w:sectPr w:rsidR="00DF6935" w:rsidRPr="00DF6935" w:rsidSect="00DF69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6"/>
    <w:rsid w:val="00183889"/>
    <w:rsid w:val="001B6C93"/>
    <w:rsid w:val="001C0D1D"/>
    <w:rsid w:val="00522483"/>
    <w:rsid w:val="00850419"/>
    <w:rsid w:val="00B4417A"/>
    <w:rsid w:val="00CF6E07"/>
    <w:rsid w:val="00DF6935"/>
    <w:rsid w:val="00EC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9AAD"/>
  <w15:chartTrackingRefBased/>
  <w15:docId w15:val="{84713AF5-D143-4727-BF36-BBBE8945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419"/>
    <w:rPr>
      <w:color w:val="808080"/>
    </w:rPr>
  </w:style>
  <w:style w:type="table" w:styleId="TableGrid">
    <w:name w:val="Table Grid"/>
    <w:basedOn w:val="TableNormal"/>
    <w:uiPriority w:val="39"/>
    <w:rsid w:val="001C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2022-06-27T15:37:00Z</dcterms:created>
  <dcterms:modified xsi:type="dcterms:W3CDTF">2022-06-27T16:27:00Z</dcterms:modified>
</cp:coreProperties>
</file>