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E55" w:rsidRPr="000D6E55" w:rsidRDefault="000D6E55" w:rsidP="000D6E55">
      <w:pPr>
        <w:snapToGrid w:val="0"/>
        <w:spacing w:line="360" w:lineRule="auto"/>
        <w:jc w:val="center"/>
        <w:rPr>
          <w:rFonts w:ascii="宋体" w:eastAsia="宋体" w:hAnsi="宋体" w:cs="Times New Roman"/>
          <w:b/>
          <w:sz w:val="30"/>
          <w:szCs w:val="30"/>
        </w:rPr>
      </w:pPr>
      <w:r w:rsidRPr="000D6E55">
        <w:rPr>
          <w:rFonts w:ascii="宋体" w:eastAsia="宋体" w:hAnsi="宋体" w:cs="Times New Roman" w:hint="eastAsia"/>
          <w:b/>
          <w:sz w:val="30"/>
          <w:szCs w:val="30"/>
        </w:rPr>
        <w:t>北京林业大学20</w:t>
      </w:r>
      <w:r w:rsidRPr="000D6E55"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24  </w:t>
      </w:r>
      <w:r w:rsidRPr="000D6E55">
        <w:rPr>
          <w:rFonts w:ascii="宋体" w:eastAsia="宋体" w:hAnsi="宋体" w:cs="Times New Roman" w:hint="eastAsia"/>
          <w:b/>
          <w:sz w:val="30"/>
          <w:szCs w:val="30"/>
        </w:rPr>
        <w:t>--20</w:t>
      </w:r>
      <w:r w:rsidRPr="000D6E55"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25 </w:t>
      </w:r>
      <w:r w:rsidRPr="000D6E55">
        <w:rPr>
          <w:rFonts w:ascii="宋体" w:eastAsia="宋体" w:hAnsi="宋体" w:cs="Times New Roman" w:hint="eastAsia"/>
          <w:b/>
          <w:sz w:val="30"/>
          <w:szCs w:val="30"/>
        </w:rPr>
        <w:t>学年第</w:t>
      </w:r>
      <w:r w:rsidRPr="000D6E55"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二  </w:t>
      </w:r>
      <w:r w:rsidRPr="000D6E55">
        <w:rPr>
          <w:rFonts w:ascii="宋体" w:eastAsia="宋体" w:hAnsi="宋体" w:cs="Times New Roman" w:hint="eastAsia"/>
          <w:b/>
          <w:sz w:val="30"/>
          <w:szCs w:val="30"/>
        </w:rPr>
        <w:t>学期课程设计报告（</w:t>
      </w:r>
      <w:r w:rsidRPr="000D6E55">
        <w:rPr>
          <w:rFonts w:ascii="黑体" w:eastAsia="黑体" w:hAnsi="Courier New" w:cs="Times New Roman" w:hint="eastAsia"/>
          <w:sz w:val="30"/>
          <w:szCs w:val="30"/>
          <w:u w:val="single"/>
        </w:rPr>
        <w:t>描述文件操作语言的定义</w:t>
      </w:r>
      <w:r w:rsidRPr="000D6E55">
        <w:rPr>
          <w:rFonts w:ascii="宋体" w:eastAsia="宋体" w:hAnsi="宋体" w:cs="Times New Roman" w:hint="eastAsia"/>
          <w:b/>
          <w:sz w:val="30"/>
          <w:szCs w:val="30"/>
        </w:rPr>
        <w:t>）</w:t>
      </w:r>
    </w:p>
    <w:p w:rsidR="000D6E55" w:rsidRPr="000D6E55" w:rsidRDefault="000D6E55" w:rsidP="000D6E55">
      <w:pPr>
        <w:snapToGrid w:val="0"/>
        <w:spacing w:line="360" w:lineRule="auto"/>
        <w:jc w:val="center"/>
        <w:rPr>
          <w:rFonts w:ascii="宋体" w:eastAsia="宋体" w:hAnsi="宋体" w:cs="Times New Roman"/>
          <w:b/>
          <w:sz w:val="18"/>
          <w:szCs w:val="18"/>
        </w:rPr>
      </w:pPr>
    </w:p>
    <w:p w:rsidR="000D6E55" w:rsidRPr="000D6E55" w:rsidRDefault="000D6E55" w:rsidP="000D6E55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  <w:u w:val="single"/>
        </w:rPr>
      </w:pPr>
      <w:r w:rsidRPr="000D6E55">
        <w:rPr>
          <w:rFonts w:ascii="宋体" w:eastAsia="宋体" w:hAnsi="宋体" w:cs="Times New Roman" w:hint="eastAsia"/>
          <w:b/>
          <w:sz w:val="24"/>
          <w:szCs w:val="24"/>
        </w:rPr>
        <w:t xml:space="preserve">课程名称： </w:t>
      </w:r>
      <w:r w:rsidRPr="000D6E55">
        <w:rPr>
          <w:rFonts w:ascii="宋体" w:eastAsia="宋体" w:hAnsi="宋体" w:cs="Times New Roman" w:hint="eastAsia"/>
          <w:b/>
          <w:sz w:val="24"/>
          <w:szCs w:val="24"/>
          <w:u w:val="single"/>
        </w:rPr>
        <w:t xml:space="preserve">编译原理              </w:t>
      </w:r>
      <w:r w:rsidRPr="000D6E55">
        <w:rPr>
          <w:rFonts w:ascii="宋体" w:eastAsia="宋体" w:hAnsi="宋体" w:cs="Times New Roman" w:hint="eastAsia"/>
          <w:b/>
          <w:sz w:val="24"/>
          <w:szCs w:val="24"/>
        </w:rPr>
        <w:t xml:space="preserve">  开课学院：</w:t>
      </w:r>
      <w:r w:rsidRPr="000D6E55">
        <w:rPr>
          <w:rFonts w:ascii="宋体" w:eastAsia="宋体" w:hAnsi="宋体" w:cs="Times New Roman" w:hint="eastAsia"/>
          <w:b/>
          <w:sz w:val="24"/>
          <w:szCs w:val="24"/>
          <w:u w:val="single"/>
        </w:rPr>
        <w:t xml:space="preserve">   信息学院    </w:t>
      </w:r>
    </w:p>
    <w:p w:rsidR="000D6E55" w:rsidRPr="000D6E55" w:rsidRDefault="000D6E55" w:rsidP="000D6E55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  <w:u w:val="single"/>
        </w:rPr>
      </w:pPr>
      <w:r w:rsidRPr="000D6E55">
        <w:rPr>
          <w:rFonts w:ascii="宋体" w:eastAsia="宋体" w:hAnsi="宋体" w:cs="Times New Roman" w:hint="eastAsia"/>
          <w:b/>
          <w:sz w:val="24"/>
          <w:szCs w:val="24"/>
        </w:rPr>
        <w:t>命题人：</w:t>
      </w:r>
      <w:r w:rsidRPr="000D6E55">
        <w:rPr>
          <w:rFonts w:ascii="宋体" w:eastAsia="宋体" w:hAnsi="宋体" w:cs="Times New Roman" w:hint="eastAsia"/>
          <w:b/>
          <w:sz w:val="24"/>
          <w:szCs w:val="24"/>
          <w:u w:val="single"/>
        </w:rPr>
        <w:t xml:space="preserve">     于辉辉         </w:t>
      </w:r>
    </w:p>
    <w:p w:rsidR="000D6E55" w:rsidRPr="000D6E55" w:rsidRDefault="000D6E55" w:rsidP="000D6E55">
      <w:pPr>
        <w:spacing w:line="360" w:lineRule="auto"/>
        <w:rPr>
          <w:rFonts w:ascii="宋体" w:eastAsia="宋体" w:hAnsi="宋体" w:cs="Times New Roman"/>
          <w:b/>
          <w:sz w:val="24"/>
          <w:szCs w:val="24"/>
          <w:u w:val="single"/>
        </w:rPr>
      </w:pPr>
      <w:r w:rsidRPr="000D6E55">
        <w:rPr>
          <w:rFonts w:ascii="宋体" w:eastAsia="宋体" w:hAnsi="宋体" w:cs="Times New Roman" w:hint="eastAsia"/>
          <w:b/>
          <w:sz w:val="24"/>
          <w:szCs w:val="24"/>
        </w:rPr>
        <w:t>报告内容：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 xml:space="preserve">1. 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引言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ind w:firstLine="420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color w:val="1A1C1E"/>
          <w:kern w:val="0"/>
          <w:szCs w:val="21"/>
        </w:rPr>
        <w:t>语义分析是解释或编译过程的关键阶段，发生在语法分析之后、代码执行（或生成）之前。其主要目的是检查语法正确的程序结构是否具有合法的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“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含义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”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。对于文件操作语言而言，这通常意味着验证操作的对象（文件、目录）是否存在、类型是否正确、权限是否满足要求，以及命令参数是否符合特定的约束条件（例如，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cp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的目标是否为目录当有多个源时，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chmod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的模式是否有效，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source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是否导致无限递归等）。本报告将描述为该文件操作语言实现的语义分析器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  <w:bdr w:val="single" w:sz="4" w:space="0" w:color="F3F3F6" w:frame="1"/>
        </w:rPr>
        <w:t>fss.analyzer.SemanticAnalyzer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)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所使用的主要数据结构，并提供描述其工作流程的伪代码。该分析器在命令执行前执行静态检查，以捕获潜在的运行时错误。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 xml:space="preserve">2. 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主要的数据结构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fss.analyzer.SemanticAnalyzer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类及其执行的检查过程依赖以下关键数据结构：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Path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 (</w:t>
      </w: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java.nio.file.Path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Java NIO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类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这是语义分析中最核心的数据结构，用于表示文件系统中的路径。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currentDirectory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存储解析相对路径的基准目录。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resolvePath()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方法的输出：将用户提供的字符串路径转换为标准化的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对象。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color w:val="1A1C1E"/>
          <w:kern w:val="0"/>
          <w:szCs w:val="21"/>
        </w:rPr>
        <w:t>检查目标：几乎所有的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checkXxx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方法都使用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对象来引用需要检查的文件或目录（如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targetPath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destPath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sourcePath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parentDir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）。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Files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 (</w:t>
      </w: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java.nio.file.Files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Java NIO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工具类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提供了一系列静态方法，用于与文件系统交互以执行检查。语义分析器大量使用此类的方法来验证路径属性：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Files.exists(Path)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检查路径是否存在。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Files.isDirectory(Path)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检查路径是否为目录。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Files.isRegularFile(Path)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检查路径是否为普通文件。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Files.isReadable(Path)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检查路径是否具有读权限。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Files.isWritable(Path)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检查路径是否具有写权限。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lastRenderedPageBreak/>
        <w:t>Files.isExecutable(Path)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检查路径是否具有执行权限（对目录通常意味着可以进入）。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Files.newDirectoryStream(Path)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/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Files.list(Path)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用于检查目录是否为空（如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checkRm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checkMv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）或获取进入权限的间接证据（如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checkCd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）。</w:t>
      </w:r>
    </w:p>
    <w:p w:rsidR="000D6E55" w:rsidRPr="000D6E55" w:rsidRDefault="000D6E55" w:rsidP="000D6E55">
      <w:pPr>
        <w:widowControl/>
        <w:numPr>
          <w:ilvl w:val="2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Files.isSameFile(Path, Path)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用于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checkCp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和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checkMv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，防止将文件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/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目录操作到自身。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Set&lt;String&gt; options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java.util.Set&lt;String&gt;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从语法分析器传入，包含用户指定的命令行选项（如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"-r"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"-f"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"-a"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）。语义分析器根据这些选项来调整检查逻辑（例如，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checkRm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中是否允许删除目录，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checkCp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中是否允许复制目录，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checkWrite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中是覆盖还是追加）。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List&lt;String&gt; pathStrs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 / </w:t>
      </w: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sourceStrs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java.util.List&lt;String&gt;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从语法分析器传入，包含用户提供的原始路径字符串列表（用于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rm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cp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mv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等接受多个路径的命令）。语义分析器会遍历这些字符串，逐一解析并检查。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String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java.lang.String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用于接收原始的路径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 (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pathStr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destStr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、模式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 (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modeStr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)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或文件内容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 (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content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)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参数，这些参数随后会被解析、验证或传递。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CommandExecutor executor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fss.executor.CommandExecutor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主要在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checkSource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方法中使用，通过调用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executor.getScriptExecutionDepth()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来获取当前脚本的嵌套深度，以防止超过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CommandExecutor.MAX_SCRIPT_DEPTH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限制的无限递归。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int lineNumber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int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用于错误报告。当语义检查失败时，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reportError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方法会使用这个行号来构造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SemanticErrorException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，提供错误发生的上下文。</w:t>
      </w:r>
    </w:p>
    <w:p w:rsidR="000D6E55" w:rsidRPr="000D6E55" w:rsidRDefault="000D6E55" w:rsidP="000D6E55">
      <w:pPr>
        <w:widowControl/>
        <w:numPr>
          <w:ilvl w:val="0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SemanticErrorException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 (</w:t>
      </w: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fss.exception.SemanticErrorException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)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自定义异常类</w:t>
      </w:r>
    </w:p>
    <w:p w:rsidR="000D6E55" w:rsidRPr="000D6E55" w:rsidRDefault="000D6E55" w:rsidP="000D6E55">
      <w:pPr>
        <w:widowControl/>
        <w:numPr>
          <w:ilvl w:val="1"/>
          <w:numId w:val="3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用途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语义分析器通过抛出此类型的异常来向调用者（通常是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Parser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）报告语义错误。异常对象封装了错误信息和行号。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 xml:space="preserve">3. 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语义分析程序的伪代码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ind w:firstLine="420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color w:val="1A1C1E"/>
          <w:kern w:val="0"/>
          <w:szCs w:val="21"/>
        </w:rPr>
        <w:t>以下伪代码描绘了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fss.analyzer.SemanticAnalyzer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的核心逻辑。它包含辅助方法和几个代表性的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checkXxx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方法的逻辑。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>CLASS SemanticAnalyzer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currentDirectory: Path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当前工作目录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executor: CommandExecutor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命令执行器引用（主要用于获取状态，如脚本深度）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lineNumber: INTEGER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当前命令所在的行号（用于错误报告）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构造函数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SemanticAnalyzer(currentDirectory, executor, lineNumber)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this.currentDirectory = currentDirectory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this.executor = executor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this.lineNumber = lineNumber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---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辅助方法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---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ResolvePath(pathStr) RETURNS Path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解析字符串路径为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Path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对象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pathStr IS NULL OR pathStr IS EMPTY THEN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REPORT_ERROR("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内部错误：路径字符串为空或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null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。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")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防御性检查，防止意外传入空路径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inputPath = CreatePathObjectFromString(pathStr)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从字符串创建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Path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对象，比如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Java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中的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Paths.get(pathStr)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inputPath IS Absolute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如果是绝对路径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RETURN NormalizePath(inputPath)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直接规范化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ELSE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如果是相对路径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RETURN NormalizePath(CombinePaths(currentDirectory, inputPath))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基于当前目录解析并规范化，比如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Java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中的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currentDirectory.resolve(inputPath).normalize()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ReportError(message)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报告语义错误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THROW New SemanticErrorException(message, lineNumber)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抛出包含行号和信息的异常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---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语义检查方法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选取几个有代表性的例子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 ---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简单的命令检查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(pwd)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CheckPwd()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pwd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命令本身不需要额外的语义检查，语法已由解析器保证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RETURN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带有可选路径和检查的命令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(ls)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CheckLs(options: Set of String, pathStr: String)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targetPath: Path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要列出的目标路径对象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displayPath = (pathStr IS NOT NULL AND NOT pathStr IS EMPTY) ? pathStr : "."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用于错误信息显示的路径名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pathStr IS NULL OR pathStr IS EMPTY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如果没提供路径，则默认为当前目录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targetPath = currentDirectory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ELSE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targetPath = ResolvePath(pathStr)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解析提供的路径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CheckIfExists(targetPath)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检查路径是否存在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Files.exists())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ReportError("ls: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无法访问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displayPath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没有那个文件或目录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对目录特别检查可读性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文件的可读性通常由执行器隐式检查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CheckIsDirectory(targetPath) AND NOT CheckIsReadable(targetPath)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检查是否为目录以及是否可读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Files.isDirectory()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和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Files.isReadable())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ReportError("ls: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无法访问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displayPath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目录不可读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注意：详细的权限信息（如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-l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格式）通常在执行阶段格式化输出时处理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示例：需要特定类型和权限的命令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(cd)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CheckCd(pathStr: String)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targetPath = ResolvePath(pathStr)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解析目标路径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CheckIfExists(targetPath)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检查是否存在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ReportError("cd: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无法访问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没有那个文件或目录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CheckIsDirectory(targetPath)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检查是否为目录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ReportError("cd: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无法切换到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不是一个目录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检查目录是否可进入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通过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isExecutable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或尝试列出目录内容来近似判断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canEnter = FALSE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标志位：是否可进入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CheckIsExecutable(targetPath)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在某些操作系统上，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Files.isExecutable()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可能表示目录可进入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   canEnter = TRUE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ELSE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isExecutable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不明确或为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false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，尝试打开目录流作为辅助判断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TRY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尝试打开目录流，如果成功，说明有权限进入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stream = OpenDirectoryStream(targetPath)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Files.newDirectoryStream()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CloseStream(stream)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立即关闭，我们只关心能否打开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canEnter = TRUE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CATCH IOException, SecurityException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捕获可能的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IO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或权限异常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如果发生异常，则忽略，表示无法通过此方式确认权限，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canEnter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保持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FALSE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TRY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canEnter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如果最终判断无法进入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ReportError("cd: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无法切换到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权限不够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创建目录的命令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(mkdir)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CheckMkdir(options: Set of String, pathStr: String)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targetPath = ResolvePath(pathStr)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要创建的目录路径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parentDir = GetParentDirectory(targetPath)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获取父目录路径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targetPath.getParent())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检查目标路径是否已作为文件存在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CheckIfExists(targetPath) AND NOT CheckIsDirectory(targetPath) THEN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    ReportError("mkdir: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无法创建目录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同名文件已存在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检查父目录的状态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parentDir IS NOT NULL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如果存在父目录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CheckIfExists(parentDir)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如果父目录存在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IF NOT CheckIsDirectory(parentDir)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父路径必须是个目录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    ReportError("mkdir: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无法创建目录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父路径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parentDir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不是一个目录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隐式检查：实际执行时需要父目录的写权限，但分析器这里可能不显式检查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//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注释：提供的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Java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代码在此处未显式检查父目录写权限，可能依赖执行时的操作系统检查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ELSE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如果父目录不存在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父目录不存在。执行器默认处理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-p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的行为（递归创建），此处不报错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涉及多路径、选项和复杂交互的命令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(cp)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CheckCp(options: Set of String, sourceStrs: List of String, destStr: String)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recursive = options CONTAINS "-r"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是否包含递归选项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destPath = ResolvePath(destStr)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解析目标路径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sourceStrs IS EMPTY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检查源列表是否为空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缺少源文件操作数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")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此错误理论上应由解析器捕获，这里是防御性检查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destExists = CheckIfExists(destPath)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目标是否存在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destIsDir = destExists AND CheckIsDirectory(destPath)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目标是否是目录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---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目标路径检查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---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sourceStrs.size &gt; 1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处理多个源文件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/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目录的情况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NOT destExists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目标必须存在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不是目录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且不存在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NOT destIsDir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目标必须是目录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不是目录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NOT CheckIsWritable(destPath)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目标目录必须可写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无法写入目标目录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权限不够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ELSE IF sourceStrs.size == 1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处理单个源文件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/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目录的情况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parent = GetParentDirectory(destPath)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获取目标的父目录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parent IS NOT NULL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如果目标有父目录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IF CheckIfExists(parent)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如果父目录存在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    IF NOT CheckIsDirectory(parent)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父目录必须是目录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无法创建普通文件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父路径不是目录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 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如果目标路径不存在，执行器需要父目录的写权限来创建新文件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隐式检查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ELSE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如果父目录不存在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无法创建普通文件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父目录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parent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不存在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---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源路径检查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---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FOR EACH sourceStr IN sourceStrs DO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遍历所有源路径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sourcePath = ResolvePath(sourceStr)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解析当前源路径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displaySource = sourceStr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用于错误信息的源路径名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NOT CheckIfExists(sourcePath)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源必须存在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无法获取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displaySource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的状态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没有那个文件或目录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NOT CheckIsReadable(sourcePath)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源必须可读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无法打开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displaySource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进行读取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权限不够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CheckIsDirectory(sourcePath) AND NOT recursive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如果源是目录，必须有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-r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选项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忽略目录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displaySource + "'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需要使用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-r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选项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计算当前源实际的目标路径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如果目标是目录，则放在目录下；否则目标就是指定的名字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    actualDestPath = destIsDir ? CombinePaths(destPath, GetFileName(sourcePath)) : destPath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检查是否复制到自身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TRY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IF CheckIfExists(actualDestPath) AND CheckIsSameFile(sourcePath, actualDestPath)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Files.isSameFile()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源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displaySource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和目标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是同一个文件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CATCH IOException AS e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处理检查路径时可能发生的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IO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异常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检查路径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displaySource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和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destStr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时出错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: " + e.message)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TRY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检查是否将目录复制到其子目录下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IF CheckIsDirectory(sourcePath) AND recursive AND PathStartsWith(actualDestPath, sourcePath)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actualDestPath.startsWith(sourcePath)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    ReportError("cp: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不能将目录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displaySource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复制到其自身内部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actualDestPath + "'")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FOR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需要特定格式验证的命令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(chmod)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CheckChmod(modeStr: String, pathStr: String)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targetPath = ResolvePath(pathStr)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解析目标路径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CheckIfExists(targetPath)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目标必须存在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ReportError("chmod: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无法访问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没有那个文件或目录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使用正则表达式验证模式格式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(3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位或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4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位八进制数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modeStr IS NULL OR NOT modeStr MATCHES "^[0-7]{3,4}$" THEN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ReportError("chmod: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无效的模式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modeStr + "'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必须是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3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或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4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位八进制数字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)")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涉及外部状态检查的命令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(source)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FUNCTION CheckSource(scriptPathStr: String)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首先检查脚本嵌套（递归）深度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executor.getScriptExecutionDepth() &gt;= CommandExecutor.MAX_SCRIPT_DEPTH THEN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超过最大脚本嵌套深度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(" + CommandExecutor.MAX_SCRIPT_DEPTH + ").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可能存在涉及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scriptPathStr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的无限循环。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scriptPath = ResolvePath(scriptPathStr)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解析脚本路径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CheckIfExists(scriptPath)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脚本必须存在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ReportError("source: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找不到脚本文件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scriptPathStr + "'")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CheckIsRegularFile(scriptPath)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必须是普通文件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(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类似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Files.isRegularFile())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ReportError("source: '" + scriptPathStr + "'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不是一个普通文件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IF NOT CheckIsReadable(scriptPath) THEN //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脚本必须可读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        ReportError("source: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无法读取脚本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'" + scriptPathStr + "': 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权限不够</w:t>
      </w: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")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lastRenderedPageBreak/>
        <w:t xml:space="preserve">        END IF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 xml:space="preserve">    END FUNCTION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  <w:r w:rsidRPr="000D6E55"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  <w:t>END CLASS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Times New Roman" w:eastAsia="宋体" w:hAnsi="Times New Roman" w:cs="Times New Roman"/>
          <w:color w:val="1A1C1E"/>
          <w:kern w:val="0"/>
          <w:sz w:val="20"/>
          <w:szCs w:val="20"/>
        </w:rPr>
      </w:pP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伪代码说明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: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结构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定义了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SemanticAnalyzer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类及其成员和辅助方法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ResolvePath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和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ReportError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。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DM Mono" w:eastAsia="宋体" w:hAnsi="DM Mono" w:cs="Arial"/>
          <w:b/>
          <w:bCs/>
          <w:color w:val="1A1C1E"/>
          <w:kern w:val="0"/>
          <w:sz w:val="20"/>
          <w:szCs w:val="20"/>
          <w:bdr w:val="single" w:sz="4" w:space="0" w:color="F3F3F6" w:frame="1"/>
        </w:rPr>
        <w:t>checkXxx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方法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每个方法对应一个命令。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路径解析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方法通常首先使用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ResolvePath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将字符串路径转换为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对象。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检查序列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接着执行一系列检查：</w:t>
      </w:r>
    </w:p>
    <w:p w:rsidR="000D6E55" w:rsidRPr="000D6E55" w:rsidRDefault="000D6E55" w:rsidP="000D6E55">
      <w:pPr>
        <w:widowControl/>
        <w:numPr>
          <w:ilvl w:val="1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存在性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使用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CheckIfExists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。</w:t>
      </w:r>
    </w:p>
    <w:p w:rsidR="000D6E55" w:rsidRPr="000D6E55" w:rsidRDefault="000D6E55" w:rsidP="000D6E55">
      <w:pPr>
        <w:widowControl/>
        <w:numPr>
          <w:ilvl w:val="1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类型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使用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CheckIsDirectory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CheckIsRegularFile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。</w:t>
      </w:r>
    </w:p>
    <w:p w:rsidR="000D6E55" w:rsidRPr="000D6E55" w:rsidRDefault="000D6E55" w:rsidP="000D6E55">
      <w:pPr>
        <w:widowControl/>
        <w:numPr>
          <w:ilvl w:val="1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权限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使用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CheckIsReadable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CheckIsWritable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CheckIsExecutable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。</w:t>
      </w:r>
    </w:p>
    <w:p w:rsidR="000D6E55" w:rsidRPr="000D6E55" w:rsidRDefault="000D6E55" w:rsidP="000D6E55">
      <w:pPr>
        <w:widowControl/>
        <w:numPr>
          <w:ilvl w:val="1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特定约束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检查命令特有的规则，如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chmod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的模式格式、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cp/mv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的源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/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目标关系、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source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的递归深度。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错误报告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任何检查失败都会调用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ReportError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，它会抛出带有行号和描述性消息的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SemanticErrorException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，中断该命令的处理。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成功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如果一个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checkXxx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方法的所有检查都通过，它会正常返回，表示语义分析成功，允许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Parser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继续调用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CommandExecutor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。</w:t>
      </w:r>
    </w:p>
    <w:p w:rsidR="000D6E55" w:rsidRPr="000D6E55" w:rsidRDefault="000D6E55" w:rsidP="000D6E55">
      <w:pPr>
        <w:widowControl/>
        <w:numPr>
          <w:ilvl w:val="0"/>
          <w:numId w:val="4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选项和多路径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: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对于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checkLs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checkCp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checkRm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,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checkMv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等，伪代码展示了如何处理传入的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options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集合和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pathStrs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/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sourceStrs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列表。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 xml:space="preserve">4. </w:t>
      </w:r>
      <w:r w:rsidRPr="000D6E55">
        <w:rPr>
          <w:rFonts w:ascii="Arial" w:eastAsia="宋体" w:hAnsi="Arial" w:cs="Arial"/>
          <w:b/>
          <w:bCs/>
          <w:color w:val="1A1C1E"/>
          <w:kern w:val="0"/>
          <w:szCs w:val="21"/>
        </w:rPr>
        <w:t>结论</w:t>
      </w:r>
    </w:p>
    <w:p w:rsidR="000D6E55" w:rsidRPr="000D6E55" w:rsidRDefault="000D6E55" w:rsidP="000D6E55">
      <w:pPr>
        <w:widowControl/>
        <w:shd w:val="clear" w:color="auto" w:fill="FFFFFF"/>
        <w:spacing w:before="100" w:beforeAutospacing="1" w:line="300" w:lineRule="atLeast"/>
        <w:ind w:firstLine="420"/>
        <w:jc w:val="left"/>
        <w:rPr>
          <w:rFonts w:ascii="Arial" w:eastAsia="宋体" w:hAnsi="Arial" w:cs="Arial"/>
          <w:color w:val="1A1C1E"/>
          <w:kern w:val="0"/>
          <w:szCs w:val="21"/>
        </w:rPr>
      </w:pPr>
      <w:r w:rsidRPr="000D6E55">
        <w:rPr>
          <w:rFonts w:ascii="Arial" w:eastAsia="宋体" w:hAnsi="Arial" w:cs="Arial"/>
          <w:color w:val="1A1C1E"/>
          <w:kern w:val="0"/>
          <w:szCs w:val="21"/>
        </w:rPr>
        <w:t>该语义分析器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 (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SemanticAnalyzer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)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通过在命令执行前执行一系列静态检查，有效地增强了文件操作语言解释器的健壮性。它利用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 Java NIO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Path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和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Files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 xml:space="preserve"> API 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来查询文件系统状态，并根据语言定义的语义规则验证命令参数的合法性。通过明确区分不同命令的检查逻辑（在各自的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DM Mono" w:eastAsia="宋体" w:hAnsi="DM Mono" w:cs="Arial"/>
          <w:color w:val="1A1C1E"/>
          <w:kern w:val="0"/>
          <w:sz w:val="20"/>
          <w:szCs w:val="20"/>
          <w:bdr w:val="single" w:sz="4" w:space="0" w:color="F3F3F6" w:frame="1"/>
        </w:rPr>
        <w:t>checkXxx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 </w:t>
      </w:r>
      <w:r w:rsidRPr="000D6E55">
        <w:rPr>
          <w:rFonts w:ascii="Arial" w:eastAsia="宋体" w:hAnsi="Arial" w:cs="Arial"/>
          <w:color w:val="1A1C1E"/>
          <w:kern w:val="0"/>
          <w:szCs w:val="21"/>
        </w:rPr>
        <w:t>方法中）并提供集中的错误报告机制，该分析器能够在早期捕获许多潜在的运行时问题，如路径不存在、类型错误、权限不足或违反命令约束等。与语法分析器的紧密集成确保了只有在语法和语义检查都通过后，命令才会被传递给执行器。</w:t>
      </w:r>
    </w:p>
    <w:p w:rsidR="00746707" w:rsidRPr="000D6E55" w:rsidRDefault="00746707"/>
    <w:sectPr w:rsidR="00746707" w:rsidRPr="000D6E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8E7"/>
    <w:multiLevelType w:val="multilevel"/>
    <w:tmpl w:val="49AC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CC024F"/>
    <w:multiLevelType w:val="multilevel"/>
    <w:tmpl w:val="6620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E2C28"/>
    <w:multiLevelType w:val="multilevel"/>
    <w:tmpl w:val="7B4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80595"/>
    <w:multiLevelType w:val="multilevel"/>
    <w:tmpl w:val="892E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803269">
    <w:abstractNumId w:val="3"/>
  </w:num>
  <w:num w:numId="2" w16cid:durableId="964777190">
    <w:abstractNumId w:val="2"/>
  </w:num>
  <w:num w:numId="3" w16cid:durableId="1570309457">
    <w:abstractNumId w:val="0"/>
  </w:num>
  <w:num w:numId="4" w16cid:durableId="4626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55"/>
    <w:rsid w:val="000D6E55"/>
    <w:rsid w:val="001F12A6"/>
    <w:rsid w:val="002F24B0"/>
    <w:rsid w:val="00343D7E"/>
    <w:rsid w:val="00746707"/>
    <w:rsid w:val="007C5084"/>
    <w:rsid w:val="00A33143"/>
    <w:rsid w:val="00AD2B13"/>
    <w:rsid w:val="00B47A5D"/>
    <w:rsid w:val="00BC4F4E"/>
    <w:rsid w:val="00CD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E17D"/>
  <w15:chartTrackingRefBased/>
  <w15:docId w15:val="{FD905E4D-821B-4024-92DA-46142131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6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E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E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E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E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E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E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6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E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E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D6E5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62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5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0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1804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2</cp:revision>
  <dcterms:created xsi:type="dcterms:W3CDTF">2025-05-05T09:35:00Z</dcterms:created>
  <dcterms:modified xsi:type="dcterms:W3CDTF">2025-06-01T09:10:00Z</dcterms:modified>
</cp:coreProperties>
</file>