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A0D79" w14:textId="7ADA3B4A" w:rsidR="00746707" w:rsidRPr="00DA389C" w:rsidRDefault="00E568FC" w:rsidP="00DA389C">
      <w:pPr>
        <w:jc w:val="center"/>
        <w:rPr>
          <w:b/>
          <w:bCs/>
          <w:sz w:val="36"/>
          <w:szCs w:val="36"/>
        </w:rPr>
      </w:pPr>
      <w:r w:rsidRPr="00DA389C">
        <w:rPr>
          <w:rFonts w:hint="eastAsia"/>
          <w:b/>
          <w:bCs/>
          <w:sz w:val="36"/>
          <w:szCs w:val="36"/>
        </w:rPr>
        <w:t>计网第二次实验</w:t>
      </w:r>
    </w:p>
    <w:p w14:paraId="1C55E06F" w14:textId="49E9FCC6" w:rsidR="00E568FC" w:rsidRDefault="00E568FC">
      <w:r>
        <w:rPr>
          <w:noProof/>
        </w:rPr>
        <w:drawing>
          <wp:inline distT="0" distB="0" distL="0" distR="0" wp14:anchorId="3093130B" wp14:editId="785A60E0">
            <wp:extent cx="5274310" cy="1318895"/>
            <wp:effectExtent l="0" t="0" r="2540" b="0"/>
            <wp:docPr id="168432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4322" name=""/>
                    <pic:cNvPicPr/>
                  </pic:nvPicPr>
                  <pic:blipFill>
                    <a:blip r:embed="rId4"/>
                    <a:stretch>
                      <a:fillRect/>
                    </a:stretch>
                  </pic:blipFill>
                  <pic:spPr>
                    <a:xfrm>
                      <a:off x="0" y="0"/>
                      <a:ext cx="5274310" cy="1318895"/>
                    </a:xfrm>
                    <a:prstGeom prst="rect">
                      <a:avLst/>
                    </a:prstGeom>
                  </pic:spPr>
                </pic:pic>
              </a:graphicData>
            </a:graphic>
          </wp:inline>
        </w:drawing>
      </w:r>
    </w:p>
    <w:p w14:paraId="3AA00100" w14:textId="66F7D878" w:rsidR="00E568FC" w:rsidRDefault="00374260">
      <w:r>
        <w:rPr>
          <w:rFonts w:hint="eastAsia"/>
        </w:rPr>
        <w:t>1、</w:t>
      </w:r>
      <w:r w:rsidR="00E568FC">
        <w:t>T</w:t>
      </w:r>
      <w:r w:rsidR="00E568FC">
        <w:rPr>
          <w:rFonts w:hint="eastAsia"/>
        </w:rPr>
        <w:t>cp的header字段包括</w:t>
      </w:r>
    </w:p>
    <w:p w14:paraId="7C23F6B0" w14:textId="079AC1FD" w:rsidR="00953E0A" w:rsidRPr="00953E0A" w:rsidRDefault="00953E0A" w:rsidP="00953E0A">
      <w:pPr>
        <w:ind w:firstLine="210"/>
      </w:pPr>
      <w:r w:rsidRPr="00953E0A">
        <w:rPr>
          <w:rFonts w:hint="eastAsia"/>
        </w:rPr>
        <w:t>源端口号：</w:t>
      </w:r>
      <w:r w:rsidR="00546C99">
        <w:rPr>
          <w:rFonts w:hint="eastAsia"/>
        </w:rPr>
        <w:t>61763</w:t>
      </w:r>
      <w:r w:rsidRPr="00953E0A">
        <w:t>；目的端口号：12000</w:t>
      </w:r>
    </w:p>
    <w:p w14:paraId="63BF0CF5" w14:textId="3FEAB7F5" w:rsidR="00E568FC" w:rsidRDefault="00E568FC" w:rsidP="00E568FC">
      <w:pPr>
        <w:ind w:leftChars="100" w:left="210"/>
      </w:pPr>
      <w:r>
        <w:rPr>
          <w:rFonts w:hint="eastAsia"/>
        </w:rPr>
        <w:t>32bits的序号字段，32bits的确认号字段，这些字段用来实现包的确认</w:t>
      </w:r>
    </w:p>
    <w:p w14:paraId="58C81114" w14:textId="508648B6" w:rsidR="00E568FC" w:rsidRDefault="00E568FC" w:rsidP="00E568FC">
      <w:pPr>
        <w:ind w:leftChars="100" w:left="210"/>
      </w:pPr>
      <w:r>
        <w:rPr>
          <w:rFonts w:hint="eastAsia"/>
        </w:rPr>
        <w:t>16bits的接受窗口字段，用于tcp的流量控制，表示接收方愿意接受的字节数量</w:t>
      </w:r>
    </w:p>
    <w:p w14:paraId="043439D1" w14:textId="4C8E1A86" w:rsidR="00E568FC" w:rsidRDefault="00E568FC" w:rsidP="00E568FC">
      <w:pPr>
        <w:ind w:leftChars="100" w:left="210"/>
      </w:pPr>
      <w:r>
        <w:rPr>
          <w:rFonts w:hint="eastAsia"/>
        </w:rPr>
        <w:t>4bits的首部长度字段，该字段的长度是可变的</w:t>
      </w:r>
    </w:p>
    <w:p w14:paraId="24AFECBC" w14:textId="65D2255D" w:rsidR="00E568FC" w:rsidRDefault="00E568FC" w:rsidP="00E568FC">
      <w:pPr>
        <w:ind w:leftChars="100" w:left="210"/>
      </w:pPr>
      <w:r>
        <w:rPr>
          <w:rFonts w:hint="eastAsia"/>
        </w:rPr>
        <w:t>可变长的选项字段，用于接发双方协商最大报文的长度时使用。这里面内嵌一个时间选项。</w:t>
      </w:r>
    </w:p>
    <w:p w14:paraId="24A90863" w14:textId="3CF2C3A7" w:rsidR="00E568FC" w:rsidRDefault="00E568FC" w:rsidP="00E568FC">
      <w:pPr>
        <w:ind w:leftChars="100" w:left="210"/>
      </w:pPr>
      <w:r>
        <w:rPr>
          <w:rFonts w:hint="eastAsia"/>
        </w:rPr>
        <w:t>6bits的标志字段，ackbits用于指示确认字段的值是否有效。</w:t>
      </w:r>
      <w:r>
        <w:t>R</w:t>
      </w:r>
      <w:r>
        <w:rPr>
          <w:rFonts w:hint="eastAsia"/>
        </w:rPr>
        <w:t>st，syn，finbits用于连接的建立和删除。</w:t>
      </w:r>
    </w:p>
    <w:p w14:paraId="4978F949" w14:textId="6E541913" w:rsidR="00F63012" w:rsidRDefault="00F63012" w:rsidP="00F63012">
      <w:pPr>
        <w:ind w:leftChars="100" w:left="210"/>
      </w:pPr>
      <w:r>
        <w:rPr>
          <w:rFonts w:hint="eastAsia"/>
        </w:rPr>
        <w:t>因特网检验和：</w:t>
      </w:r>
      <w:r>
        <w:t>0x</w:t>
      </w:r>
      <w:r>
        <w:rPr>
          <w:rFonts w:hint="eastAsia"/>
        </w:rPr>
        <w:t>04df</w:t>
      </w:r>
    </w:p>
    <w:p w14:paraId="5D5DA121" w14:textId="410042E1" w:rsidR="00F63012" w:rsidRDefault="00F63012" w:rsidP="00F63012">
      <w:pPr>
        <w:ind w:leftChars="100" w:left="210"/>
      </w:pPr>
      <w:r>
        <w:rPr>
          <w:rFonts w:hint="eastAsia"/>
        </w:rPr>
        <w:t>紧急数据指针</w:t>
      </w:r>
      <w:r>
        <w:t>(Urgent pointer)：0</w:t>
      </w:r>
    </w:p>
    <w:p w14:paraId="2A13781F" w14:textId="3DA04631" w:rsidR="00E568FC" w:rsidRDefault="00E568FC" w:rsidP="00E568FC">
      <w:r>
        <w:rPr>
          <w:noProof/>
        </w:rPr>
        <w:drawing>
          <wp:inline distT="0" distB="0" distL="0" distR="0" wp14:anchorId="48B19BD1" wp14:editId="4507B7C5">
            <wp:extent cx="5274310" cy="662940"/>
            <wp:effectExtent l="0" t="0" r="2540" b="3810"/>
            <wp:docPr id="582669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9965" name=""/>
                    <pic:cNvPicPr/>
                  </pic:nvPicPr>
                  <pic:blipFill>
                    <a:blip r:embed="rId5"/>
                    <a:stretch>
                      <a:fillRect/>
                    </a:stretch>
                  </pic:blipFill>
                  <pic:spPr>
                    <a:xfrm>
                      <a:off x="0" y="0"/>
                      <a:ext cx="5274310" cy="662940"/>
                    </a:xfrm>
                    <a:prstGeom prst="rect">
                      <a:avLst/>
                    </a:prstGeom>
                  </pic:spPr>
                </pic:pic>
              </a:graphicData>
            </a:graphic>
          </wp:inline>
        </w:drawing>
      </w:r>
    </w:p>
    <w:p w14:paraId="31F29763" w14:textId="045888FE" w:rsidR="00E568FC" w:rsidRDefault="00374260" w:rsidP="00E568FC">
      <w:r>
        <w:rPr>
          <w:rFonts w:hint="eastAsia"/>
        </w:rPr>
        <w:t>2、</w:t>
      </w:r>
      <w:r w:rsidR="00E568FC" w:rsidRPr="00E568FC">
        <w:t>TCP 连接建立（三次握手）：</w:t>
      </w:r>
    </w:p>
    <w:p w14:paraId="63F50AA1" w14:textId="16375EB5" w:rsidR="00E568FC" w:rsidRDefault="00E568FC" w:rsidP="00953E0A">
      <w:pPr>
        <w:ind w:leftChars="200" w:left="420" w:firstLine="420"/>
      </w:pPr>
      <w:r>
        <w:rPr>
          <w:rFonts w:hint="eastAsia"/>
        </w:rPr>
        <w:t>客户端发送</w:t>
      </w:r>
      <w:r>
        <w:t xml:space="preserve"> SYN 报文： 客户端向服务端发送一个 SYN（同步）报文，表明客户端希望建立连接，并指定一个初始序列号。</w:t>
      </w:r>
    </w:p>
    <w:p w14:paraId="57B6828F" w14:textId="64A828BD" w:rsidR="00E568FC" w:rsidRDefault="00E568FC" w:rsidP="00953E0A">
      <w:pPr>
        <w:ind w:leftChars="200" w:left="420" w:firstLine="420"/>
      </w:pPr>
      <w:r w:rsidRPr="00E568FC">
        <w:rPr>
          <w:rFonts w:hint="eastAsia"/>
        </w:rPr>
        <w:t>服务端回应</w:t>
      </w:r>
      <w:r w:rsidRPr="00E568FC">
        <w:t xml:space="preserve"> SYN+ACK 报文： 服务端收到客户端的 SYN 报文后，向客户端发送一个 SYN+ACK 报文，表明服务端接受了客户端的连接请求，并确认客户端的初始序列号，并指定服务端的初始序列号。</w:t>
      </w:r>
    </w:p>
    <w:p w14:paraId="72273EF7" w14:textId="083CDBA5" w:rsidR="00E568FC" w:rsidRDefault="00E568FC" w:rsidP="00953E0A">
      <w:pPr>
        <w:ind w:leftChars="200" w:left="420" w:firstLine="420"/>
      </w:pPr>
      <w:r w:rsidRPr="00E568FC">
        <w:rPr>
          <w:rFonts w:hint="eastAsia"/>
        </w:rPr>
        <w:t>客户端发送</w:t>
      </w:r>
      <w:r w:rsidRPr="00E568FC">
        <w:t xml:space="preserve"> ACK 报文： 客户端收到服务端的 SYN+ACK 报文后，向服务端发送一个 ACK 报文，表明客户端接受了服务端的连接确认，并确认服务端的初始序列号。</w:t>
      </w:r>
    </w:p>
    <w:p w14:paraId="631FE5F3" w14:textId="461B7716" w:rsidR="00E568FC" w:rsidRDefault="00E568FC" w:rsidP="00E568FC">
      <w:r>
        <w:t>TCP 连接释放（四次挥手）：</w:t>
      </w:r>
    </w:p>
    <w:p w14:paraId="002EEBCC" w14:textId="59C5981B" w:rsidR="00E568FC" w:rsidRDefault="00E568FC" w:rsidP="00953E0A">
      <w:pPr>
        <w:ind w:leftChars="200" w:left="420" w:firstLine="420"/>
      </w:pPr>
      <w:r>
        <w:rPr>
          <w:rFonts w:hint="eastAsia"/>
        </w:rPr>
        <w:t>客户端发送</w:t>
      </w:r>
      <w:r>
        <w:t xml:space="preserve"> FIN 报文： 客户端向服务端发送一个 FIN（结束）报文，表明客户端不再发送数据，并要求关闭连接。</w:t>
      </w:r>
    </w:p>
    <w:p w14:paraId="70E25DD3" w14:textId="03BD65CA" w:rsidR="00E568FC" w:rsidRDefault="00E568FC" w:rsidP="00953E0A">
      <w:pPr>
        <w:ind w:leftChars="200" w:left="420" w:firstLine="420"/>
      </w:pPr>
      <w:r w:rsidRPr="00E568FC">
        <w:rPr>
          <w:rFonts w:hint="eastAsia"/>
        </w:rPr>
        <w:t>服务端回应</w:t>
      </w:r>
      <w:r w:rsidRPr="00E568FC">
        <w:t xml:space="preserve"> ACK 报文： 服务端收到客户端的 FIN 报文后，向客户端发送一个 ACK 报文，确认收到了客户端的 FIN 报文，并表明服务端仍然可以向客户端发送数据。</w:t>
      </w:r>
    </w:p>
    <w:p w14:paraId="1F4BBAC3" w14:textId="3D5D915B" w:rsidR="00E568FC" w:rsidRDefault="00E568FC" w:rsidP="00953E0A">
      <w:pPr>
        <w:ind w:leftChars="200" w:left="420" w:firstLine="420"/>
      </w:pPr>
      <w:r w:rsidRPr="00E568FC">
        <w:rPr>
          <w:rFonts w:hint="eastAsia"/>
        </w:rPr>
        <w:t>服务端发送</w:t>
      </w:r>
      <w:r w:rsidRPr="00E568FC">
        <w:t xml:space="preserve"> FIN 报文： 服务端向客户端发送一个 FIN 报文，表明服务端不再发送数据，并要求关闭连接。</w:t>
      </w:r>
    </w:p>
    <w:p w14:paraId="1D60F906" w14:textId="36C4D831" w:rsidR="00374260" w:rsidRDefault="00374260" w:rsidP="00953E0A">
      <w:pPr>
        <w:ind w:leftChars="200" w:left="420" w:firstLine="420"/>
      </w:pPr>
      <w:r w:rsidRPr="00374260">
        <w:rPr>
          <w:rFonts w:hint="eastAsia"/>
        </w:rPr>
        <w:t>客户端回应</w:t>
      </w:r>
      <w:r w:rsidRPr="00374260">
        <w:t xml:space="preserve"> ACK 报文： 客户端收到服务端的 FIN 报文后，向服务端发送一个 ACK 报文，确认收到了服务端的 FIN 报文，并表明客户端仍然可以向服务端发送数据。</w:t>
      </w:r>
    </w:p>
    <w:p w14:paraId="6B670729" w14:textId="60A77979" w:rsidR="00953E0A" w:rsidRDefault="00953E0A" w:rsidP="00953E0A">
      <w:r>
        <w:rPr>
          <w:rFonts w:hint="eastAsia"/>
        </w:rPr>
        <w:t>3、</w:t>
      </w:r>
    </w:p>
    <w:p w14:paraId="482D42DE" w14:textId="77A1662B" w:rsidR="00374260" w:rsidRDefault="00374260" w:rsidP="00374260">
      <w:r>
        <w:rPr>
          <w:noProof/>
        </w:rPr>
        <w:drawing>
          <wp:inline distT="0" distB="0" distL="0" distR="0" wp14:anchorId="05D98094" wp14:editId="5AC848DA">
            <wp:extent cx="5274310" cy="616585"/>
            <wp:effectExtent l="0" t="0" r="2540" b="0"/>
            <wp:docPr id="184257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9689" name=""/>
                    <pic:cNvPicPr/>
                  </pic:nvPicPr>
                  <pic:blipFill>
                    <a:blip r:embed="rId6"/>
                    <a:stretch>
                      <a:fillRect/>
                    </a:stretch>
                  </pic:blipFill>
                  <pic:spPr>
                    <a:xfrm>
                      <a:off x="0" y="0"/>
                      <a:ext cx="5274310" cy="616585"/>
                    </a:xfrm>
                    <a:prstGeom prst="rect">
                      <a:avLst/>
                    </a:prstGeom>
                  </pic:spPr>
                </pic:pic>
              </a:graphicData>
            </a:graphic>
          </wp:inline>
        </w:drawing>
      </w:r>
    </w:p>
    <w:p w14:paraId="19C0B84E" w14:textId="73C61914" w:rsidR="00374260" w:rsidRDefault="00374260" w:rsidP="00374260">
      <w:r>
        <w:rPr>
          <w:noProof/>
        </w:rPr>
        <w:lastRenderedPageBreak/>
        <w:drawing>
          <wp:inline distT="0" distB="0" distL="0" distR="0" wp14:anchorId="11BD0735" wp14:editId="2B5204C3">
            <wp:extent cx="5274310" cy="828675"/>
            <wp:effectExtent l="0" t="0" r="2540" b="9525"/>
            <wp:docPr id="114582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7656" name=""/>
                    <pic:cNvPicPr/>
                  </pic:nvPicPr>
                  <pic:blipFill>
                    <a:blip r:embed="rId7"/>
                    <a:stretch>
                      <a:fillRect/>
                    </a:stretch>
                  </pic:blipFill>
                  <pic:spPr>
                    <a:xfrm>
                      <a:off x="0" y="0"/>
                      <a:ext cx="5274310" cy="828675"/>
                    </a:xfrm>
                    <a:prstGeom prst="rect">
                      <a:avLst/>
                    </a:prstGeom>
                  </pic:spPr>
                </pic:pic>
              </a:graphicData>
            </a:graphic>
          </wp:inline>
        </w:drawing>
      </w:r>
    </w:p>
    <w:p w14:paraId="41B73270" w14:textId="0768FA5C" w:rsidR="00374260" w:rsidRDefault="00374260" w:rsidP="00374260">
      <w:r>
        <w:rPr>
          <w:noProof/>
        </w:rPr>
        <w:drawing>
          <wp:inline distT="0" distB="0" distL="0" distR="0" wp14:anchorId="61595245" wp14:editId="13021E27">
            <wp:extent cx="5274310" cy="779145"/>
            <wp:effectExtent l="0" t="0" r="2540" b="1905"/>
            <wp:docPr id="30724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3340" name=""/>
                    <pic:cNvPicPr/>
                  </pic:nvPicPr>
                  <pic:blipFill>
                    <a:blip r:embed="rId8"/>
                    <a:stretch>
                      <a:fillRect/>
                    </a:stretch>
                  </pic:blipFill>
                  <pic:spPr>
                    <a:xfrm>
                      <a:off x="0" y="0"/>
                      <a:ext cx="5274310" cy="779145"/>
                    </a:xfrm>
                    <a:prstGeom prst="rect">
                      <a:avLst/>
                    </a:prstGeom>
                  </pic:spPr>
                </pic:pic>
              </a:graphicData>
            </a:graphic>
          </wp:inline>
        </w:drawing>
      </w:r>
    </w:p>
    <w:p w14:paraId="1410CD8D" w14:textId="0E374D90" w:rsidR="00374260" w:rsidRDefault="00374260" w:rsidP="00374260">
      <w:r>
        <w:rPr>
          <w:noProof/>
        </w:rPr>
        <w:drawing>
          <wp:inline distT="0" distB="0" distL="0" distR="0" wp14:anchorId="7AA735D8" wp14:editId="3479859D">
            <wp:extent cx="5274310" cy="740410"/>
            <wp:effectExtent l="0" t="0" r="2540" b="2540"/>
            <wp:docPr id="150958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3899" name=""/>
                    <pic:cNvPicPr/>
                  </pic:nvPicPr>
                  <pic:blipFill>
                    <a:blip r:embed="rId9"/>
                    <a:stretch>
                      <a:fillRect/>
                    </a:stretch>
                  </pic:blipFill>
                  <pic:spPr>
                    <a:xfrm>
                      <a:off x="0" y="0"/>
                      <a:ext cx="5274310" cy="740410"/>
                    </a:xfrm>
                    <a:prstGeom prst="rect">
                      <a:avLst/>
                    </a:prstGeom>
                  </pic:spPr>
                </pic:pic>
              </a:graphicData>
            </a:graphic>
          </wp:inline>
        </w:drawing>
      </w:r>
    </w:p>
    <w:p w14:paraId="00A7ADED" w14:textId="57B466EC" w:rsidR="00374260" w:rsidRDefault="00374260" w:rsidP="00374260">
      <w:r>
        <w:rPr>
          <w:noProof/>
        </w:rPr>
        <w:drawing>
          <wp:inline distT="0" distB="0" distL="0" distR="0" wp14:anchorId="3EDD61BF" wp14:editId="7A149373">
            <wp:extent cx="5274310" cy="759460"/>
            <wp:effectExtent l="0" t="0" r="2540" b="2540"/>
            <wp:docPr id="189631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8390" name=""/>
                    <pic:cNvPicPr/>
                  </pic:nvPicPr>
                  <pic:blipFill>
                    <a:blip r:embed="rId10"/>
                    <a:stretch>
                      <a:fillRect/>
                    </a:stretch>
                  </pic:blipFill>
                  <pic:spPr>
                    <a:xfrm>
                      <a:off x="0" y="0"/>
                      <a:ext cx="5274310" cy="759460"/>
                    </a:xfrm>
                    <a:prstGeom prst="rect">
                      <a:avLst/>
                    </a:prstGeom>
                  </pic:spPr>
                </pic:pic>
              </a:graphicData>
            </a:graphic>
          </wp:inline>
        </w:drawing>
      </w:r>
    </w:p>
    <w:p w14:paraId="27CF94C2" w14:textId="52A6CC9E" w:rsidR="00374260" w:rsidRDefault="00374260" w:rsidP="00374260">
      <w:r>
        <w:rPr>
          <w:noProof/>
        </w:rPr>
        <w:drawing>
          <wp:inline distT="0" distB="0" distL="0" distR="0" wp14:anchorId="6404985F" wp14:editId="22D121FF">
            <wp:extent cx="5274310" cy="718820"/>
            <wp:effectExtent l="0" t="0" r="2540" b="5080"/>
            <wp:docPr id="1676028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8874" name=""/>
                    <pic:cNvPicPr/>
                  </pic:nvPicPr>
                  <pic:blipFill>
                    <a:blip r:embed="rId11"/>
                    <a:stretch>
                      <a:fillRect/>
                    </a:stretch>
                  </pic:blipFill>
                  <pic:spPr>
                    <a:xfrm>
                      <a:off x="0" y="0"/>
                      <a:ext cx="5274310" cy="718820"/>
                    </a:xfrm>
                    <a:prstGeom prst="rect">
                      <a:avLst/>
                    </a:prstGeom>
                  </pic:spPr>
                </pic:pic>
              </a:graphicData>
            </a:graphic>
          </wp:inline>
        </w:drawing>
      </w:r>
    </w:p>
    <w:p w14:paraId="68DE728C" w14:textId="0C54CA61" w:rsidR="00374260" w:rsidRDefault="00374260" w:rsidP="00374260">
      <w:r>
        <w:rPr>
          <w:noProof/>
        </w:rPr>
        <w:drawing>
          <wp:inline distT="0" distB="0" distL="0" distR="0" wp14:anchorId="2BE4B292" wp14:editId="28BA33A1">
            <wp:extent cx="5274310" cy="790575"/>
            <wp:effectExtent l="0" t="0" r="2540" b="9525"/>
            <wp:docPr id="168277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1043" name=""/>
                    <pic:cNvPicPr/>
                  </pic:nvPicPr>
                  <pic:blipFill>
                    <a:blip r:embed="rId12"/>
                    <a:stretch>
                      <a:fillRect/>
                    </a:stretch>
                  </pic:blipFill>
                  <pic:spPr>
                    <a:xfrm>
                      <a:off x="0" y="0"/>
                      <a:ext cx="5274310" cy="790575"/>
                    </a:xfrm>
                    <a:prstGeom prst="rect">
                      <a:avLst/>
                    </a:prstGeom>
                  </pic:spPr>
                </pic:pic>
              </a:graphicData>
            </a:graphic>
          </wp:inline>
        </w:drawing>
      </w:r>
    </w:p>
    <w:p w14:paraId="0F889639" w14:textId="67D5570E" w:rsidR="00374260" w:rsidRDefault="00374260" w:rsidP="00374260">
      <w:r>
        <w:rPr>
          <w:rFonts w:hint="eastAsia"/>
        </w:rPr>
        <w:t>发送一个</w:t>
      </w:r>
      <w:r>
        <w:t xml:space="preserve"> SYN 报文，其中的序列号字段（Sequence Number）指定一个随机的初始序列号，例如序列号 X。</w:t>
      </w:r>
    </w:p>
    <w:p w14:paraId="5D1B81F9" w14:textId="19EFFBA2" w:rsidR="00374260" w:rsidRDefault="00374260" w:rsidP="00953E0A">
      <w:pPr>
        <w:ind w:firstLine="420"/>
      </w:pPr>
      <w:r>
        <w:rPr>
          <w:rFonts w:hint="eastAsia"/>
        </w:rPr>
        <w:t>服务端收到客户端的</w:t>
      </w:r>
      <w:r>
        <w:t xml:space="preserve"> SYN 报文后，向客户端发送一个 SYN+ACK 报文，其中的序列号字段指定服务端的随机初始序列号，例如序列号 Y，并且确认号字段设置为客户端的初始序列号加 1，即 X + 1。</w:t>
      </w:r>
    </w:p>
    <w:p w14:paraId="67C0F969" w14:textId="6754DE94" w:rsidR="00374260" w:rsidRDefault="00374260" w:rsidP="00953E0A">
      <w:pPr>
        <w:ind w:firstLine="420"/>
      </w:pPr>
      <w:r>
        <w:rPr>
          <w:rFonts w:hint="eastAsia"/>
        </w:rPr>
        <w:t>客户端收到服务端的</w:t>
      </w:r>
      <w:r>
        <w:t xml:space="preserve"> SYN+ACK 报文后，向服务端发送一个 ACK 报文，其中的序列号字段设置为客户端的初始序列号加 1，即 X + 1，并且确认号字段设置为服务端的初始序列号加 1，即 Y + 1。</w:t>
      </w:r>
    </w:p>
    <w:p w14:paraId="712D2D26" w14:textId="3DEBB3F9" w:rsidR="00374260" w:rsidRDefault="00374260" w:rsidP="00953E0A">
      <w:pPr>
        <w:ind w:firstLine="420"/>
      </w:pPr>
      <w:r>
        <w:rPr>
          <w:rFonts w:hint="eastAsia"/>
        </w:rPr>
        <w:t>客户端发送一个</w:t>
      </w:r>
      <w:r>
        <w:t xml:space="preserve"> FIN 报文，其中的序列号字段指定一个已发送数据的最后一个字节的序列号，例如序列号 X。</w:t>
      </w:r>
    </w:p>
    <w:p w14:paraId="7A4BEECC" w14:textId="1E117348" w:rsidR="00374260" w:rsidRDefault="00374260" w:rsidP="00953E0A">
      <w:pPr>
        <w:ind w:firstLine="420"/>
      </w:pPr>
      <w:r>
        <w:rPr>
          <w:rFonts w:hint="eastAsia"/>
        </w:rPr>
        <w:t>服务端收到客户端的</w:t>
      </w:r>
      <w:r>
        <w:t xml:space="preserve"> FIN 报文后，向客户端发送一个 ACK 报文，其中的序列号字段设置为服务端已发送数据的最后一个字节的序列号，即服务端的序列号，例如序列号 Y，并且确认号字段设置为客户端的序列号加 1，即 X + 1。</w:t>
      </w:r>
    </w:p>
    <w:p w14:paraId="12DF69FE" w14:textId="1E8058DD" w:rsidR="00374260" w:rsidRDefault="00374260" w:rsidP="00953E0A">
      <w:pPr>
        <w:ind w:firstLine="420"/>
      </w:pPr>
      <w:r>
        <w:rPr>
          <w:rFonts w:hint="eastAsia"/>
        </w:rPr>
        <w:t>服务端发送一个</w:t>
      </w:r>
      <w:r>
        <w:t xml:space="preserve"> FIN 报文，其中的序列号字段指定一个已发送数据的最后一个字节的序列号，例如序列号 Y。</w:t>
      </w:r>
    </w:p>
    <w:p w14:paraId="6E41C173" w14:textId="2857B88D" w:rsidR="00374260" w:rsidRDefault="00374260" w:rsidP="00953E0A">
      <w:pPr>
        <w:ind w:firstLine="420"/>
      </w:pPr>
      <w:r>
        <w:rPr>
          <w:rFonts w:hint="eastAsia"/>
        </w:rPr>
        <w:t>客户端收到服务端的</w:t>
      </w:r>
      <w:r>
        <w:t xml:space="preserve"> FIN 报文后，向服务端发送一个 ACK 报文，其中的序列号字段设置为客户端已发送数据的最后一个字节的序列号，即客户端的序列号加 1，例如序列号 X + 1，并且确认号字段设置为服务端的序列号加 1，即 Y + 1。</w:t>
      </w:r>
    </w:p>
    <w:p w14:paraId="274BD625" w14:textId="29621FF7" w:rsidR="00F63012" w:rsidRDefault="00F63012" w:rsidP="00F63012">
      <w:r>
        <w:rPr>
          <w:rFonts w:hint="eastAsia"/>
        </w:rPr>
        <w:lastRenderedPageBreak/>
        <w:t>4、</w:t>
      </w:r>
    </w:p>
    <w:p w14:paraId="6FFBD53D" w14:textId="025AE05B" w:rsidR="00F63012" w:rsidRDefault="00546C99" w:rsidP="00F63012">
      <w:r>
        <w:rPr>
          <w:noProof/>
        </w:rPr>
        <w:drawing>
          <wp:inline distT="0" distB="0" distL="0" distR="0" wp14:anchorId="735DBFD3" wp14:editId="548A0B7F">
            <wp:extent cx="5274310" cy="154305"/>
            <wp:effectExtent l="0" t="0" r="2540" b="0"/>
            <wp:docPr id="21518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81255" name=""/>
                    <pic:cNvPicPr/>
                  </pic:nvPicPr>
                  <pic:blipFill>
                    <a:blip r:embed="rId13"/>
                    <a:stretch>
                      <a:fillRect/>
                    </a:stretch>
                  </pic:blipFill>
                  <pic:spPr>
                    <a:xfrm>
                      <a:off x="0" y="0"/>
                      <a:ext cx="5274310" cy="154305"/>
                    </a:xfrm>
                    <a:prstGeom prst="rect">
                      <a:avLst/>
                    </a:prstGeom>
                  </pic:spPr>
                </pic:pic>
              </a:graphicData>
            </a:graphic>
          </wp:inline>
        </w:drawing>
      </w:r>
    </w:p>
    <w:p w14:paraId="5F656534" w14:textId="30A7ADED" w:rsidR="00546C99" w:rsidRDefault="00546C99" w:rsidP="00F63012">
      <w:r>
        <w:rPr>
          <w:noProof/>
        </w:rPr>
        <w:drawing>
          <wp:inline distT="0" distB="0" distL="0" distR="0" wp14:anchorId="2BC83271" wp14:editId="35313E7F">
            <wp:extent cx="5274310" cy="593725"/>
            <wp:effectExtent l="0" t="0" r="2540" b="0"/>
            <wp:docPr id="1029555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5108" name=""/>
                    <pic:cNvPicPr/>
                  </pic:nvPicPr>
                  <pic:blipFill>
                    <a:blip r:embed="rId14"/>
                    <a:stretch>
                      <a:fillRect/>
                    </a:stretch>
                  </pic:blipFill>
                  <pic:spPr>
                    <a:xfrm>
                      <a:off x="0" y="0"/>
                      <a:ext cx="5274310" cy="593725"/>
                    </a:xfrm>
                    <a:prstGeom prst="rect">
                      <a:avLst/>
                    </a:prstGeom>
                  </pic:spPr>
                </pic:pic>
              </a:graphicData>
            </a:graphic>
          </wp:inline>
        </w:drawing>
      </w:r>
    </w:p>
    <w:p w14:paraId="08DB3F21" w14:textId="71A840F3" w:rsidR="00546C99" w:rsidRDefault="00546C99" w:rsidP="00546C99">
      <w:r>
        <w:rPr>
          <w:rFonts w:hint="eastAsia"/>
        </w:rPr>
        <w:t>源端口号：62631</w:t>
      </w:r>
      <w:r>
        <w:t>；目的端口号：1200</w:t>
      </w:r>
      <w:r>
        <w:rPr>
          <w:rFonts w:hint="eastAsia"/>
        </w:rPr>
        <w:t>0</w:t>
      </w:r>
    </w:p>
    <w:p w14:paraId="1ABA19E5" w14:textId="043A98AE" w:rsidR="00546C99" w:rsidRDefault="00546C99" w:rsidP="00546C99">
      <w:r>
        <w:rPr>
          <w:rFonts w:hint="eastAsia"/>
        </w:rPr>
        <w:t>包长度：</w:t>
      </w:r>
      <w:r>
        <w:t>1</w:t>
      </w:r>
      <w:r>
        <w:rPr>
          <w:rFonts w:hint="eastAsia"/>
        </w:rPr>
        <w:t>9</w:t>
      </w:r>
    </w:p>
    <w:p w14:paraId="375CC877" w14:textId="40FAA3F5" w:rsidR="00232129" w:rsidRDefault="00546C99" w:rsidP="00546C99">
      <w:r>
        <w:rPr>
          <w:rFonts w:hint="eastAsia"/>
        </w:rPr>
        <w:t>校验和：</w:t>
      </w:r>
      <w:r>
        <w:t>0x8</w:t>
      </w:r>
      <w:r>
        <w:rPr>
          <w:rFonts w:hint="eastAsia"/>
        </w:rPr>
        <w:t>c9f</w:t>
      </w:r>
    </w:p>
    <w:p w14:paraId="7A10F9E5" w14:textId="6AE2C0C1" w:rsidR="00295D2B" w:rsidRDefault="00295D2B" w:rsidP="00374260">
      <w:r>
        <w:rPr>
          <w:rFonts w:hint="eastAsia"/>
        </w:rPr>
        <w:t>5、</w:t>
      </w:r>
    </w:p>
    <w:p w14:paraId="5ABB1323" w14:textId="1646A6D7" w:rsidR="00953E0A" w:rsidRDefault="00953E0A" w:rsidP="00374260">
      <w:r>
        <w:rPr>
          <w:rFonts w:hint="eastAsia"/>
        </w:rPr>
        <w:t>a</w:t>
      </w:r>
    </w:p>
    <w:p w14:paraId="56C25CAB" w14:textId="3286AABB" w:rsidR="00295D2B" w:rsidRDefault="00295D2B" w:rsidP="00374260">
      <w:r>
        <w:rPr>
          <w:noProof/>
        </w:rPr>
        <w:drawing>
          <wp:inline distT="0" distB="0" distL="0" distR="0" wp14:anchorId="7350A07F" wp14:editId="5F9A07D5">
            <wp:extent cx="5274310" cy="512445"/>
            <wp:effectExtent l="0" t="0" r="2540" b="1905"/>
            <wp:docPr id="984496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6570" name=""/>
                    <pic:cNvPicPr/>
                  </pic:nvPicPr>
                  <pic:blipFill>
                    <a:blip r:embed="rId15"/>
                    <a:stretch>
                      <a:fillRect/>
                    </a:stretch>
                  </pic:blipFill>
                  <pic:spPr>
                    <a:xfrm>
                      <a:off x="0" y="0"/>
                      <a:ext cx="5274310" cy="512445"/>
                    </a:xfrm>
                    <a:prstGeom prst="rect">
                      <a:avLst/>
                    </a:prstGeom>
                  </pic:spPr>
                </pic:pic>
              </a:graphicData>
            </a:graphic>
          </wp:inline>
        </w:drawing>
      </w:r>
    </w:p>
    <w:p w14:paraId="590D3D24" w14:textId="0CDB30AD" w:rsidR="00295D2B" w:rsidRDefault="00295D2B" w:rsidP="00374260">
      <w:r>
        <w:rPr>
          <w:rFonts w:hint="eastAsia"/>
        </w:rPr>
        <w:t>主机不断尝试连接服务端，但是无法连接，到时RST为1，告诉主机服务端出现异常或非法关闭，需要立刻终止连接。</w:t>
      </w:r>
    </w:p>
    <w:p w14:paraId="291FCF7A" w14:textId="4467553C" w:rsidR="00953E0A" w:rsidRDefault="00953E0A" w:rsidP="00374260">
      <w:r>
        <w:rPr>
          <w:rFonts w:hint="eastAsia"/>
        </w:rPr>
        <w:t>b</w:t>
      </w:r>
    </w:p>
    <w:p w14:paraId="1643D002" w14:textId="519DECA4" w:rsidR="00953E0A" w:rsidRDefault="00953E0A" w:rsidP="00374260">
      <w:r>
        <w:rPr>
          <w:noProof/>
        </w:rPr>
        <w:drawing>
          <wp:inline distT="0" distB="0" distL="0" distR="0" wp14:anchorId="328C407F" wp14:editId="2DCF49B5">
            <wp:extent cx="5274310" cy="272415"/>
            <wp:effectExtent l="0" t="0" r="2540" b="0"/>
            <wp:docPr id="1397757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7879" name=""/>
                    <pic:cNvPicPr/>
                  </pic:nvPicPr>
                  <pic:blipFill>
                    <a:blip r:embed="rId16"/>
                    <a:stretch>
                      <a:fillRect/>
                    </a:stretch>
                  </pic:blipFill>
                  <pic:spPr>
                    <a:xfrm>
                      <a:off x="0" y="0"/>
                      <a:ext cx="5274310" cy="272415"/>
                    </a:xfrm>
                    <a:prstGeom prst="rect">
                      <a:avLst/>
                    </a:prstGeom>
                  </pic:spPr>
                </pic:pic>
              </a:graphicData>
            </a:graphic>
          </wp:inline>
        </w:drawing>
      </w:r>
    </w:p>
    <w:p w14:paraId="19B318F5" w14:textId="40E5260C" w:rsidR="00953E0A" w:rsidRDefault="00953E0A" w:rsidP="00374260">
      <w:r>
        <w:rPr>
          <w:rFonts w:hint="eastAsia"/>
        </w:rPr>
        <w:t>在三次握手后关闭了主机，RST为1，告诉服务器连接异常</w:t>
      </w:r>
    </w:p>
    <w:p w14:paraId="2550F9E2" w14:textId="75E28A34" w:rsidR="00365D2D" w:rsidRDefault="00365D2D" w:rsidP="00374260">
      <w:r>
        <w:rPr>
          <w:rFonts w:hint="eastAsia"/>
        </w:rPr>
        <w:t>c、</w:t>
      </w:r>
      <w:r w:rsidR="00885474">
        <w:rPr>
          <w:noProof/>
        </w:rPr>
        <w:drawing>
          <wp:inline distT="0" distB="0" distL="0" distR="0" wp14:anchorId="0EDCE8E6" wp14:editId="2533BAD5">
            <wp:extent cx="5274310" cy="156210"/>
            <wp:effectExtent l="0" t="0" r="2540" b="0"/>
            <wp:docPr id="151067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4966" name=""/>
                    <pic:cNvPicPr/>
                  </pic:nvPicPr>
                  <pic:blipFill>
                    <a:blip r:embed="rId17"/>
                    <a:stretch>
                      <a:fillRect/>
                    </a:stretch>
                  </pic:blipFill>
                  <pic:spPr>
                    <a:xfrm>
                      <a:off x="0" y="0"/>
                      <a:ext cx="5274310" cy="156210"/>
                    </a:xfrm>
                    <a:prstGeom prst="rect">
                      <a:avLst/>
                    </a:prstGeom>
                  </pic:spPr>
                </pic:pic>
              </a:graphicData>
            </a:graphic>
          </wp:inline>
        </w:drawing>
      </w:r>
    </w:p>
    <w:p w14:paraId="495DE9D9" w14:textId="0F77C955" w:rsidR="00885474" w:rsidRPr="00885474" w:rsidRDefault="00885474" w:rsidP="00885474">
      <w:pPr>
        <w:ind w:firstLine="420"/>
      </w:pPr>
      <w:r w:rsidRPr="00885474">
        <w:rPr>
          <w:rFonts w:hint="eastAsia"/>
        </w:rPr>
        <w:t>服务器端返回</w:t>
      </w:r>
      <w:r w:rsidRPr="00885474">
        <w:t>ICMP协议</w:t>
      </w:r>
      <w:r>
        <w:rPr>
          <w:rFonts w:hint="eastAsia"/>
        </w:rPr>
        <w:t>，表示</w:t>
      </w:r>
      <w:r w:rsidRPr="00885474">
        <w:t>传输出错，Port unreachabl</w:t>
      </w:r>
      <w:r>
        <w:rPr>
          <w:rFonts w:hint="eastAsia"/>
        </w:rPr>
        <w:t>e</w:t>
      </w:r>
      <w:r w:rsidRPr="00885474">
        <w:t>说明端口不可到达。</w:t>
      </w:r>
    </w:p>
    <w:p w14:paraId="4C1190C3" w14:textId="625DEEA9" w:rsidR="00953E0A" w:rsidRDefault="00365D2D" w:rsidP="00374260">
      <w:r>
        <w:rPr>
          <w:rFonts w:hint="eastAsia"/>
        </w:rPr>
        <w:t>d、</w:t>
      </w:r>
    </w:p>
    <w:p w14:paraId="433DC7EF" w14:textId="4F647B05" w:rsidR="00365D2D" w:rsidRDefault="00590B01" w:rsidP="00374260">
      <w:r>
        <w:rPr>
          <w:noProof/>
        </w:rPr>
        <w:drawing>
          <wp:inline distT="0" distB="0" distL="0" distR="0" wp14:anchorId="5CD05278" wp14:editId="40E96D31">
            <wp:extent cx="5274310" cy="167640"/>
            <wp:effectExtent l="0" t="0" r="2540" b="3810"/>
            <wp:docPr id="1757687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7583" name=""/>
                    <pic:cNvPicPr/>
                  </pic:nvPicPr>
                  <pic:blipFill>
                    <a:blip r:embed="rId18"/>
                    <a:stretch>
                      <a:fillRect/>
                    </a:stretch>
                  </pic:blipFill>
                  <pic:spPr>
                    <a:xfrm>
                      <a:off x="0" y="0"/>
                      <a:ext cx="5274310" cy="167640"/>
                    </a:xfrm>
                    <a:prstGeom prst="rect">
                      <a:avLst/>
                    </a:prstGeom>
                  </pic:spPr>
                </pic:pic>
              </a:graphicData>
            </a:graphic>
          </wp:inline>
        </w:drawing>
      </w:r>
    </w:p>
    <w:p w14:paraId="1218F4E4" w14:textId="1D726F9E" w:rsidR="00590B01" w:rsidRPr="00590B01" w:rsidRDefault="00590B01" w:rsidP="00590B01">
      <w:r>
        <w:tab/>
      </w:r>
      <w:r>
        <w:rPr>
          <w:rFonts w:hint="eastAsia"/>
        </w:rPr>
        <w:t>发生了分片。主机端将要发送的信息进行了分片，分成两个包进行发送。但送回时，由于规定只接收32</w:t>
      </w:r>
      <w:r>
        <w:t>个字节的数据，虽然主机端发送超过</w:t>
      </w:r>
      <w:r>
        <w:rPr>
          <w:rFonts w:hint="eastAsia"/>
        </w:rPr>
        <w:t>32</w:t>
      </w:r>
      <w:r>
        <w:t>字节的数据，但经服务器端处理后主机端也只接收到</w:t>
      </w:r>
      <w:r>
        <w:rPr>
          <w:rFonts w:hint="eastAsia"/>
        </w:rPr>
        <w:t>32</w:t>
      </w:r>
      <w:r>
        <w:t>字节的数据。</w:t>
      </w:r>
    </w:p>
    <w:p w14:paraId="32F626ED" w14:textId="602559B8" w:rsidR="00953E0A" w:rsidRDefault="00953E0A" w:rsidP="00374260">
      <w:r>
        <w:rPr>
          <w:rFonts w:hint="eastAsia"/>
        </w:rPr>
        <w:t>6、</w:t>
      </w:r>
    </w:p>
    <w:p w14:paraId="1FDC3283" w14:textId="55DA36D5" w:rsidR="00953E0A" w:rsidRDefault="00953E0A" w:rsidP="00953E0A">
      <w:pPr>
        <w:ind w:firstLine="420"/>
        <w:rPr>
          <w:rFonts w:ascii="Segoe UI" w:hAnsi="Segoe UI" w:cs="Segoe UI"/>
          <w:color w:val="0D0D0D"/>
          <w:shd w:val="clear" w:color="auto" w:fill="FFFFFF"/>
        </w:rPr>
      </w:pPr>
      <w:r>
        <w:rPr>
          <w:rFonts w:ascii="Segoe UI" w:hAnsi="Segoe UI" w:cs="Segoe UI"/>
          <w:color w:val="0D0D0D"/>
          <w:shd w:val="clear" w:color="auto" w:fill="FFFFFF"/>
        </w:rPr>
        <w:t>伪首部是在计算</w:t>
      </w:r>
      <w:r>
        <w:rPr>
          <w:rFonts w:ascii="Segoe UI" w:hAnsi="Segoe UI" w:cs="Segoe UI"/>
          <w:color w:val="0D0D0D"/>
          <w:shd w:val="clear" w:color="auto" w:fill="FFFFFF"/>
        </w:rPr>
        <w:t xml:space="preserve"> TCP </w:t>
      </w:r>
      <w:r>
        <w:rPr>
          <w:rFonts w:ascii="Segoe UI" w:hAnsi="Segoe UI" w:cs="Segoe UI"/>
          <w:color w:val="0D0D0D"/>
          <w:shd w:val="clear" w:color="auto" w:fill="FFFFFF"/>
        </w:rPr>
        <w:t>和</w:t>
      </w:r>
      <w:r>
        <w:rPr>
          <w:rFonts w:ascii="Segoe UI" w:hAnsi="Segoe UI" w:cs="Segoe UI"/>
          <w:color w:val="0D0D0D"/>
          <w:shd w:val="clear" w:color="auto" w:fill="FFFFFF"/>
        </w:rPr>
        <w:t xml:space="preserve"> UDP </w:t>
      </w:r>
      <w:r>
        <w:rPr>
          <w:rFonts w:ascii="Segoe UI" w:hAnsi="Segoe UI" w:cs="Segoe UI"/>
          <w:color w:val="0D0D0D"/>
          <w:shd w:val="clear" w:color="auto" w:fill="FFFFFF"/>
        </w:rPr>
        <w:t>报文的校验和</w:t>
      </w:r>
      <w:r>
        <w:rPr>
          <w:rFonts w:ascii="Segoe UI" w:hAnsi="Segoe UI" w:cs="Segoe UI"/>
          <w:color w:val="0D0D0D"/>
          <w:shd w:val="clear" w:color="auto" w:fill="FFFFFF"/>
        </w:rPr>
        <w:t>checksum</w:t>
      </w:r>
      <w:r>
        <w:rPr>
          <w:rFonts w:ascii="Segoe UI" w:hAnsi="Segoe UI" w:cs="Segoe UI"/>
          <w:color w:val="0D0D0D"/>
          <w:shd w:val="clear" w:color="auto" w:fill="FFFFFF"/>
        </w:rPr>
        <w:t>时需要加上的一个虚拟的头部。它包含了源</w:t>
      </w:r>
      <w:r>
        <w:rPr>
          <w:rFonts w:ascii="Segoe UI" w:hAnsi="Segoe UI" w:cs="Segoe UI"/>
          <w:color w:val="0D0D0D"/>
          <w:shd w:val="clear" w:color="auto" w:fill="FFFFFF"/>
        </w:rPr>
        <w:t xml:space="preserve"> IP </w:t>
      </w:r>
      <w:r>
        <w:rPr>
          <w:rFonts w:ascii="Segoe UI" w:hAnsi="Segoe UI" w:cs="Segoe UI"/>
          <w:color w:val="0D0D0D"/>
          <w:shd w:val="clear" w:color="auto" w:fill="FFFFFF"/>
        </w:rPr>
        <w:t>地址、目标</w:t>
      </w:r>
      <w:r>
        <w:rPr>
          <w:rFonts w:ascii="Segoe UI" w:hAnsi="Segoe UI" w:cs="Segoe UI"/>
          <w:color w:val="0D0D0D"/>
          <w:shd w:val="clear" w:color="auto" w:fill="FFFFFF"/>
        </w:rPr>
        <w:t xml:space="preserve"> IP </w:t>
      </w:r>
      <w:r>
        <w:rPr>
          <w:rFonts w:ascii="Segoe UI" w:hAnsi="Segoe UI" w:cs="Segoe UI"/>
          <w:color w:val="0D0D0D"/>
          <w:shd w:val="clear" w:color="auto" w:fill="FFFFFF"/>
        </w:rPr>
        <w:t>地址、协议类型（</w:t>
      </w:r>
      <w:r>
        <w:rPr>
          <w:rFonts w:ascii="Segoe UI" w:hAnsi="Segoe UI" w:cs="Segoe UI"/>
          <w:color w:val="0D0D0D"/>
          <w:shd w:val="clear" w:color="auto" w:fill="FFFFFF"/>
        </w:rPr>
        <w:t xml:space="preserve">TCP </w:t>
      </w:r>
      <w:r>
        <w:rPr>
          <w:rFonts w:ascii="Segoe UI" w:hAnsi="Segoe UI" w:cs="Segoe UI"/>
          <w:color w:val="0D0D0D"/>
          <w:shd w:val="clear" w:color="auto" w:fill="FFFFFF"/>
        </w:rPr>
        <w:t>或</w:t>
      </w:r>
      <w:r>
        <w:rPr>
          <w:rFonts w:ascii="Segoe UI" w:hAnsi="Segoe UI" w:cs="Segoe UI"/>
          <w:color w:val="0D0D0D"/>
          <w:shd w:val="clear" w:color="auto" w:fill="FFFFFF"/>
        </w:rPr>
        <w:t xml:space="preserve"> UDP</w:t>
      </w:r>
      <w:r>
        <w:rPr>
          <w:rFonts w:ascii="Segoe UI" w:hAnsi="Segoe UI" w:cs="Segoe UI"/>
          <w:color w:val="0D0D0D"/>
          <w:shd w:val="clear" w:color="auto" w:fill="FFFFFF"/>
        </w:rPr>
        <w:t>）以及数据长度等字段。这些字段的组合构成了伪首部，用于增加校验的准确性。在</w:t>
      </w:r>
      <w:r>
        <w:rPr>
          <w:rFonts w:ascii="Segoe UI" w:hAnsi="Segoe UI" w:cs="Segoe UI"/>
          <w:color w:val="0D0D0D"/>
          <w:shd w:val="clear" w:color="auto" w:fill="FFFFFF"/>
        </w:rPr>
        <w:t xml:space="preserve"> Wireshark </w:t>
      </w:r>
      <w:r>
        <w:rPr>
          <w:rFonts w:ascii="Segoe UI" w:hAnsi="Segoe UI" w:cs="Segoe UI"/>
          <w:color w:val="0D0D0D"/>
          <w:shd w:val="clear" w:color="auto" w:fill="FFFFFF"/>
        </w:rPr>
        <w:t>软件中，它会自动计算并显示</w:t>
      </w:r>
      <w:r>
        <w:rPr>
          <w:rFonts w:ascii="Segoe UI" w:hAnsi="Segoe UI" w:cs="Segoe UI"/>
          <w:color w:val="0D0D0D"/>
          <w:shd w:val="clear" w:color="auto" w:fill="FFFFFF"/>
        </w:rPr>
        <w:t xml:space="preserve"> TCP </w:t>
      </w:r>
      <w:r>
        <w:rPr>
          <w:rFonts w:ascii="Segoe UI" w:hAnsi="Segoe UI" w:cs="Segoe UI"/>
          <w:color w:val="0D0D0D"/>
          <w:shd w:val="clear" w:color="auto" w:fill="FFFFFF"/>
        </w:rPr>
        <w:t>和</w:t>
      </w:r>
      <w:r>
        <w:rPr>
          <w:rFonts w:ascii="Segoe UI" w:hAnsi="Segoe UI" w:cs="Segoe UI"/>
          <w:color w:val="0D0D0D"/>
          <w:shd w:val="clear" w:color="auto" w:fill="FFFFFF"/>
        </w:rPr>
        <w:t xml:space="preserve"> UDP </w:t>
      </w:r>
      <w:r>
        <w:rPr>
          <w:rFonts w:ascii="Segoe UI" w:hAnsi="Segoe UI" w:cs="Segoe UI"/>
          <w:color w:val="0D0D0D"/>
          <w:shd w:val="clear" w:color="auto" w:fill="FFFFFF"/>
        </w:rPr>
        <w:t>报文的校验和，并在报文详情中显示校验和字段及其计算结果。通过使用伪首部，</w:t>
      </w:r>
      <w:r>
        <w:rPr>
          <w:rFonts w:ascii="Segoe UI" w:hAnsi="Segoe UI" w:cs="Segoe UI"/>
          <w:color w:val="0D0D0D"/>
          <w:shd w:val="clear" w:color="auto" w:fill="FFFFFF"/>
        </w:rPr>
        <w:t xml:space="preserve">Wireshark </w:t>
      </w:r>
      <w:r>
        <w:rPr>
          <w:rFonts w:ascii="Segoe UI" w:hAnsi="Segoe UI" w:cs="Segoe UI"/>
          <w:color w:val="0D0D0D"/>
          <w:shd w:val="clear" w:color="auto" w:fill="FFFFFF"/>
        </w:rPr>
        <w:t>可以帮助用户检测数据包的完整性，及时发现可能存在的数据损坏或传输错误。</w:t>
      </w:r>
    </w:p>
    <w:p w14:paraId="72F40511" w14:textId="536E4875" w:rsidR="00953E0A" w:rsidRDefault="00953E0A" w:rsidP="00374260">
      <w:pPr>
        <w:rPr>
          <w:rFonts w:ascii="Segoe UI" w:hAnsi="Segoe UI" w:cs="Segoe UI"/>
          <w:color w:val="0D0D0D"/>
          <w:shd w:val="clear" w:color="auto" w:fill="FFFFFF"/>
        </w:rPr>
      </w:pPr>
      <w:r>
        <w:rPr>
          <w:rFonts w:ascii="Segoe UI" w:hAnsi="Segoe UI" w:cs="Segoe UI" w:hint="eastAsia"/>
          <w:color w:val="0D0D0D"/>
          <w:shd w:val="clear" w:color="auto" w:fill="FFFFFF"/>
        </w:rPr>
        <w:t>7</w:t>
      </w:r>
      <w:r>
        <w:rPr>
          <w:rFonts w:ascii="Segoe UI" w:hAnsi="Segoe UI" w:cs="Segoe UI" w:hint="eastAsia"/>
          <w:color w:val="0D0D0D"/>
          <w:shd w:val="clear" w:color="auto" w:fill="FFFFFF"/>
        </w:rPr>
        <w:t>、</w:t>
      </w:r>
    </w:p>
    <w:p w14:paraId="1F28A437" w14:textId="6E20FE02" w:rsidR="00953E0A" w:rsidRDefault="00953E0A" w:rsidP="00953E0A">
      <w:pPr>
        <w:ind w:firstLine="420"/>
        <w:rPr>
          <w:rFonts w:ascii="Segoe UI" w:hAnsi="Segoe UI" w:cs="Segoe UI"/>
          <w:color w:val="0D0D0D"/>
          <w:shd w:val="clear" w:color="auto" w:fill="FFFFFF"/>
        </w:rPr>
      </w:pPr>
      <w:r>
        <w:rPr>
          <w:rFonts w:ascii="Segoe UI" w:hAnsi="Segoe UI" w:cs="Segoe UI"/>
          <w:color w:val="0D0D0D"/>
          <w:shd w:val="clear" w:color="auto" w:fill="FFFFFF"/>
        </w:rPr>
        <w:t>当打开主机操作系统的防火墙以拒绝来自客户操作系统的</w:t>
      </w:r>
      <w:r>
        <w:rPr>
          <w:rFonts w:ascii="Segoe UI" w:hAnsi="Segoe UI" w:cs="Segoe UI"/>
          <w:color w:val="0D0D0D"/>
          <w:shd w:val="clear" w:color="auto" w:fill="FFFFFF"/>
        </w:rPr>
        <w:t xml:space="preserve"> TCP </w:t>
      </w:r>
      <w:r>
        <w:rPr>
          <w:rFonts w:ascii="Segoe UI" w:hAnsi="Segoe UI" w:cs="Segoe UI"/>
          <w:color w:val="0D0D0D"/>
          <w:shd w:val="clear" w:color="auto" w:fill="FFFFFF"/>
        </w:rPr>
        <w:t>报文时，客户端与服务器端之间的通信将受到严重影响。客户端无法与服务器建立连接，因为防火墙阻止了客户端发送的</w:t>
      </w:r>
      <w:r>
        <w:rPr>
          <w:rFonts w:ascii="Segoe UI" w:hAnsi="Segoe UI" w:cs="Segoe UI"/>
          <w:color w:val="0D0D0D"/>
          <w:shd w:val="clear" w:color="auto" w:fill="FFFFFF"/>
        </w:rPr>
        <w:t xml:space="preserve"> TCP </w:t>
      </w:r>
      <w:r>
        <w:rPr>
          <w:rFonts w:ascii="Segoe UI" w:hAnsi="Segoe UI" w:cs="Segoe UI"/>
          <w:color w:val="0D0D0D"/>
          <w:shd w:val="clear" w:color="auto" w:fill="FFFFFF"/>
        </w:rPr>
        <w:t>报文到达服务器端，导致连接请求超时或被拒绝。同时，</w:t>
      </w:r>
      <w:r>
        <w:rPr>
          <w:rFonts w:ascii="Segoe UI" w:hAnsi="Segoe UI" w:cs="Segoe UI"/>
          <w:color w:val="0D0D0D"/>
          <w:shd w:val="clear" w:color="auto" w:fill="FFFFFF"/>
        </w:rPr>
        <w:t xml:space="preserve">Wireshark </w:t>
      </w:r>
      <w:r>
        <w:rPr>
          <w:rFonts w:ascii="Segoe UI" w:hAnsi="Segoe UI" w:cs="Segoe UI"/>
          <w:color w:val="0D0D0D"/>
          <w:shd w:val="clear" w:color="auto" w:fill="FFFFFF"/>
        </w:rPr>
        <w:t>捕获的数据包中将缺少客户端发送的任何</w:t>
      </w:r>
      <w:r>
        <w:rPr>
          <w:rFonts w:ascii="Segoe UI" w:hAnsi="Segoe UI" w:cs="Segoe UI"/>
          <w:color w:val="0D0D0D"/>
          <w:shd w:val="clear" w:color="auto" w:fill="FFFFFF"/>
        </w:rPr>
        <w:t xml:space="preserve"> TCP </w:t>
      </w:r>
      <w:r>
        <w:rPr>
          <w:rFonts w:ascii="Segoe UI" w:hAnsi="Segoe UI" w:cs="Segoe UI"/>
          <w:color w:val="0D0D0D"/>
          <w:shd w:val="clear" w:color="auto" w:fill="FFFFFF"/>
        </w:rPr>
        <w:t>报文，进一步证明了防火墙的拦截行为。因此，这种防火墙策略会导致客户端与服务器端之间的正常交互无法进行。</w:t>
      </w:r>
    </w:p>
    <w:p w14:paraId="6C618629" w14:textId="761164DD" w:rsidR="00953E0A" w:rsidRDefault="00953E0A" w:rsidP="00953E0A">
      <w:pPr>
        <w:rPr>
          <w:rFonts w:ascii="Segoe UI" w:hAnsi="Segoe UI" w:cs="Segoe UI"/>
          <w:color w:val="0D0D0D"/>
          <w:shd w:val="clear" w:color="auto" w:fill="FFFFFF"/>
        </w:rPr>
      </w:pPr>
      <w:r>
        <w:rPr>
          <w:rFonts w:ascii="Segoe UI" w:hAnsi="Segoe UI" w:cs="Segoe UI" w:hint="eastAsia"/>
          <w:color w:val="0D0D0D"/>
          <w:shd w:val="clear" w:color="auto" w:fill="FFFFFF"/>
        </w:rPr>
        <w:t>8</w:t>
      </w:r>
      <w:r>
        <w:rPr>
          <w:rFonts w:ascii="Segoe UI" w:hAnsi="Segoe UI" w:cs="Segoe UI" w:hint="eastAsia"/>
          <w:color w:val="0D0D0D"/>
          <w:shd w:val="clear" w:color="auto" w:fill="FFFFFF"/>
        </w:rPr>
        <w:t>、</w:t>
      </w:r>
    </w:p>
    <w:p w14:paraId="50C2AA27" w14:textId="3047C52C" w:rsidR="00953E0A" w:rsidRDefault="00953E0A" w:rsidP="00953E0A">
      <w:pPr>
        <w:ind w:firstLine="420"/>
      </w:pPr>
      <w:r>
        <w:t>a. TCP 的 TSO 是指 TCP Segmentation Offload（分段卸载），它是一种网络技术，旨在通过在网络接口卡上执行 TCP 分段操作，减轻主机 CPU 的负担。在 TSO 中，TCP 协议栈生成的大型数据流会被分割成更小的 TCP 分段，然后由网络接口卡负责将这些分段封</w:t>
      </w:r>
      <w:r>
        <w:lastRenderedPageBreak/>
        <w:t>装成网络数据包进行发送。通过在网络接口卡上执行分段操作，TSO 可以提高主机的网络性能，减少 CPU 的使用率，从而改善系统的整体性能。</w:t>
      </w:r>
    </w:p>
    <w:p w14:paraId="764F1F81" w14:textId="570687C9" w:rsidR="00953E0A" w:rsidRPr="00953E0A" w:rsidRDefault="00953E0A" w:rsidP="00953E0A">
      <w:pPr>
        <w:ind w:firstLine="420"/>
      </w:pPr>
      <w:r>
        <w:t>b. TCP 的 TCO 是指 TCP Checksum Offload（校验和卸载），它是一种网络技术，用于在网络接口卡上执行 TCP 报文的校验和计算操作，而不是在主机 CPU 上执行。在 TCO 中，TCP 报文在发送之前，网络接口卡会自动计算校验和，并将校验和值填充到 TCP 报文的校验和字段中。这样，主机 CPU 就无需执行校验和计算操作，从而减轻了 CPU 的负担，并提高了网络传输的效率。</w:t>
      </w:r>
    </w:p>
    <w:sectPr w:rsidR="00953E0A" w:rsidRPr="00953E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FC"/>
    <w:rsid w:val="00232129"/>
    <w:rsid w:val="00295D2B"/>
    <w:rsid w:val="002F24B0"/>
    <w:rsid w:val="00365D2D"/>
    <w:rsid w:val="00374260"/>
    <w:rsid w:val="00546C99"/>
    <w:rsid w:val="00590B01"/>
    <w:rsid w:val="00746707"/>
    <w:rsid w:val="007C5084"/>
    <w:rsid w:val="00885474"/>
    <w:rsid w:val="00953E0A"/>
    <w:rsid w:val="00A33143"/>
    <w:rsid w:val="00AD2B13"/>
    <w:rsid w:val="00B47A5D"/>
    <w:rsid w:val="00DA389C"/>
    <w:rsid w:val="00E568FC"/>
    <w:rsid w:val="00F63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8946"/>
  <w15:chartTrackingRefBased/>
  <w15:docId w15:val="{3586CE37-8FA5-4813-9DE2-6C4A8863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765500">
      <w:bodyDiv w:val="1"/>
      <w:marLeft w:val="0"/>
      <w:marRight w:val="0"/>
      <w:marTop w:val="0"/>
      <w:marBottom w:val="0"/>
      <w:divBdr>
        <w:top w:val="none" w:sz="0" w:space="0" w:color="auto"/>
        <w:left w:val="none" w:sz="0" w:space="0" w:color="auto"/>
        <w:bottom w:val="none" w:sz="0" w:space="0" w:color="auto"/>
        <w:right w:val="none" w:sz="0" w:space="0" w:color="auto"/>
      </w:divBdr>
    </w:div>
    <w:div w:id="540286695">
      <w:bodyDiv w:val="1"/>
      <w:marLeft w:val="0"/>
      <w:marRight w:val="0"/>
      <w:marTop w:val="0"/>
      <w:marBottom w:val="0"/>
      <w:divBdr>
        <w:top w:val="none" w:sz="0" w:space="0" w:color="auto"/>
        <w:left w:val="none" w:sz="0" w:space="0" w:color="auto"/>
        <w:bottom w:val="none" w:sz="0" w:space="0" w:color="auto"/>
        <w:right w:val="none" w:sz="0" w:space="0" w:color="auto"/>
      </w:divBdr>
    </w:div>
    <w:div w:id="1174345883">
      <w:bodyDiv w:val="1"/>
      <w:marLeft w:val="0"/>
      <w:marRight w:val="0"/>
      <w:marTop w:val="0"/>
      <w:marBottom w:val="0"/>
      <w:divBdr>
        <w:top w:val="none" w:sz="0" w:space="0" w:color="auto"/>
        <w:left w:val="none" w:sz="0" w:space="0" w:color="auto"/>
        <w:bottom w:val="none" w:sz="0" w:space="0" w:color="auto"/>
        <w:right w:val="none" w:sz="0" w:space="0" w:color="auto"/>
      </w:divBdr>
      <w:divsChild>
        <w:div w:id="1562524488">
          <w:marLeft w:val="0"/>
          <w:marRight w:val="0"/>
          <w:marTop w:val="0"/>
          <w:marBottom w:val="0"/>
          <w:divBdr>
            <w:top w:val="single" w:sz="2" w:space="0" w:color="E3E3E3"/>
            <w:left w:val="single" w:sz="2" w:space="0" w:color="E3E3E3"/>
            <w:bottom w:val="single" w:sz="2" w:space="0" w:color="E3E3E3"/>
            <w:right w:val="single" w:sz="2" w:space="0" w:color="E3E3E3"/>
          </w:divBdr>
          <w:divsChild>
            <w:div w:id="100042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478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2</cp:revision>
  <dcterms:created xsi:type="dcterms:W3CDTF">2024-03-23T08:54:00Z</dcterms:created>
  <dcterms:modified xsi:type="dcterms:W3CDTF">2024-03-25T12:25:00Z</dcterms:modified>
</cp:coreProperties>
</file>