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311E" w:rsidRPr="001D311E" w:rsidRDefault="00EC14C2" w:rsidP="00AC0D70">
      <w:pPr>
        <w:jc w:val="center"/>
        <w:rPr>
          <w:rFonts w:ascii="楷体" w:eastAsia="楷体" w:hAnsi="楷体"/>
          <w:sz w:val="24"/>
          <w:szCs w:val="24"/>
        </w:rPr>
      </w:pPr>
      <w:r w:rsidRPr="00EC14C2">
        <w:rPr>
          <w:rFonts w:ascii="黑体" w:eastAsia="黑体" w:hAnsi="黑体"/>
          <w:sz w:val="32"/>
          <w:szCs w:val="32"/>
        </w:rPr>
        <w:t>深度视觉感知：视觉技术</w:t>
      </w:r>
      <w:r w:rsidR="00D974CE">
        <w:rPr>
          <w:rFonts w:ascii="黑体" w:eastAsia="黑体" w:hAnsi="黑体" w:hint="eastAsia"/>
          <w:sz w:val="32"/>
          <w:szCs w:val="32"/>
        </w:rPr>
        <w:t>与</w:t>
      </w:r>
      <w:r w:rsidRPr="00EC14C2">
        <w:rPr>
          <w:rFonts w:ascii="黑体" w:eastAsia="黑体" w:hAnsi="黑体"/>
          <w:sz w:val="32"/>
          <w:szCs w:val="32"/>
        </w:rPr>
        <w:t>中国自动驾驶</w:t>
      </w:r>
      <w:r w:rsidR="00D974CE">
        <w:rPr>
          <w:rFonts w:ascii="黑体" w:eastAsia="黑体" w:hAnsi="黑体" w:hint="eastAsia"/>
          <w:sz w:val="32"/>
          <w:szCs w:val="32"/>
        </w:rPr>
        <w:t>系统</w:t>
      </w:r>
    </w:p>
    <w:p w:rsidR="00EC14C2" w:rsidRPr="00EC14C2" w:rsidRDefault="00EC14C2" w:rsidP="00EC14C2">
      <w:pPr>
        <w:rPr>
          <w:rFonts w:ascii="黑体" w:eastAsia="黑体" w:hAnsi="黑体"/>
        </w:rPr>
      </w:pPr>
      <w:r w:rsidRPr="00EC14C2">
        <w:rPr>
          <w:rFonts w:ascii="黑体" w:eastAsia="黑体" w:hAnsi="黑体"/>
          <w:b/>
          <w:bCs/>
        </w:rPr>
        <w:t>摘要</w:t>
      </w:r>
      <w:r w:rsidR="003D4D1F">
        <w:rPr>
          <w:rFonts w:ascii="黑体" w:eastAsia="黑体" w:hAnsi="黑体" w:hint="eastAsia"/>
          <w:b/>
          <w:bCs/>
        </w:rPr>
        <w:t>：</w:t>
      </w:r>
      <w:r w:rsidRPr="00EC14C2">
        <w:rPr>
          <w:rFonts w:ascii="楷体" w:eastAsia="楷体" w:hAnsi="楷体" w:hint="eastAsia"/>
          <w:sz w:val="24"/>
          <w:szCs w:val="24"/>
        </w:rPr>
        <w:t>人工智能（</w:t>
      </w:r>
      <w:r w:rsidRPr="00EC14C2">
        <w:rPr>
          <w:rFonts w:ascii="Times New Roman" w:eastAsia="楷体" w:hAnsi="Times New Roman" w:cs="Times New Roman"/>
          <w:sz w:val="24"/>
          <w:szCs w:val="24"/>
        </w:rPr>
        <w:t>AI</w:t>
      </w:r>
      <w:r w:rsidRPr="00EC14C2">
        <w:rPr>
          <w:rFonts w:ascii="楷体" w:eastAsia="楷体" w:hAnsi="楷体" w:hint="eastAsia"/>
          <w:sz w:val="24"/>
          <w:szCs w:val="24"/>
        </w:rPr>
        <w:t>）正以前所未有的速度渗透到社会经济的各个层面，其中自动驾驶技术作为</w:t>
      </w:r>
      <w:r w:rsidRPr="00EC14C2">
        <w:rPr>
          <w:rFonts w:ascii="Times New Roman" w:eastAsia="楷体" w:hAnsi="Times New Roman" w:cs="Times New Roman"/>
          <w:sz w:val="24"/>
          <w:szCs w:val="24"/>
        </w:rPr>
        <w:t>AI</w:t>
      </w:r>
      <w:r w:rsidRPr="00EC14C2">
        <w:rPr>
          <w:rFonts w:ascii="楷体" w:eastAsia="楷体" w:hAnsi="楷体" w:hint="eastAsia"/>
          <w:sz w:val="24"/>
          <w:szCs w:val="24"/>
        </w:rPr>
        <w:t>皇冠上的明珠，吸引了全球范围内的广泛关注和投入。中国作为全球最大的汽车市场和AI技术研发应用的重要国家，在自动驾驶领域展现出蓬勃的发展态势。计算机视觉（</w:t>
      </w:r>
      <w:r w:rsidRPr="00EC14C2">
        <w:rPr>
          <w:rFonts w:ascii="Times New Roman" w:eastAsia="楷体" w:hAnsi="Times New Roman" w:cs="Times New Roman"/>
          <w:sz w:val="24"/>
          <w:szCs w:val="24"/>
        </w:rPr>
        <w:t>Computer Vision, CV</w:t>
      </w:r>
      <w:r w:rsidRPr="00EC14C2">
        <w:rPr>
          <w:rFonts w:ascii="楷体" w:eastAsia="楷体" w:hAnsi="楷体" w:hint="eastAsia"/>
          <w:sz w:val="24"/>
          <w:szCs w:val="24"/>
        </w:rPr>
        <w:t>）作为赋予机器“看”的能力的关键技术，是实现自动驾驶环境感知的核心支柱。本文聚焦于计算机视觉技术，特别是深度学习驱动下的目标检测、语义分割和车道线检测等关键技术，结合中国自动驾驶领域的代表性应用实例（如百度</w:t>
      </w:r>
      <w:r w:rsidRPr="00EC14C2">
        <w:rPr>
          <w:rFonts w:ascii="Times New Roman" w:eastAsia="楷体" w:hAnsi="Times New Roman" w:cs="Times New Roman"/>
          <w:sz w:val="24"/>
          <w:szCs w:val="24"/>
        </w:rPr>
        <w:t>Apollo</w:t>
      </w:r>
      <w:r w:rsidRPr="00EC14C2">
        <w:rPr>
          <w:rFonts w:ascii="楷体" w:eastAsia="楷体" w:hAnsi="楷体" w:hint="eastAsia"/>
          <w:sz w:val="24"/>
          <w:szCs w:val="24"/>
        </w:rPr>
        <w:t>、小马智行等），深入分析这些技术在复杂交通环境下的具体实现方式、面临的挑战以及中国的解决方案。论文进一步探讨了该领域的前沿研究方向、技术发展趋势以及未来展望，并结合学习过程分享了对计算机视觉技术及其在自动驾驶中应用的理解与思考。</w:t>
      </w:r>
    </w:p>
    <w:p w:rsidR="003D4D1F" w:rsidRPr="00EC14C2" w:rsidRDefault="00EC14C2" w:rsidP="00EC14C2">
      <w:r w:rsidRPr="00EC14C2">
        <w:rPr>
          <w:b/>
          <w:bCs/>
        </w:rPr>
        <w:t>关键词：</w:t>
      </w:r>
      <w:r w:rsidRPr="00EC14C2">
        <w:t> 人工智能；计算机视觉；自动驾驶；目标检测；语义分割；深度学习；中国</w:t>
      </w:r>
    </w:p>
    <w:p w:rsidR="00EC14C2" w:rsidRPr="00EC14C2" w:rsidRDefault="00000000" w:rsidP="00EC14C2">
      <w:r>
        <w:pict>
          <v:rect id="_x0000_i1025" style="width:0;height:1.5pt" o:hralign="center" o:hrstd="t" o:hrnoshade="t" o:hr="t" fillcolor="#1a1c1e" stroked="f"/>
        </w:pict>
      </w:r>
    </w:p>
    <w:p w:rsidR="00590CED" w:rsidRDefault="00590CED" w:rsidP="00EC14C2">
      <w:pPr>
        <w:rPr>
          <w:b/>
          <w:bCs/>
        </w:rPr>
        <w:sectPr w:rsidR="00590CED">
          <w:pgSz w:w="11906" w:h="16838"/>
          <w:pgMar w:top="1440" w:right="1800" w:bottom="1440" w:left="1800" w:header="851" w:footer="992" w:gutter="0"/>
          <w:cols w:space="425"/>
          <w:docGrid w:type="lines" w:linePitch="312"/>
        </w:sectPr>
      </w:pPr>
    </w:p>
    <w:p w:rsidR="00EC14C2" w:rsidRPr="00EC14C2" w:rsidRDefault="00EC14C2" w:rsidP="00EC14C2">
      <w:pPr>
        <w:rPr>
          <w:rFonts w:ascii="黑体" w:eastAsia="黑体" w:hAnsi="黑体"/>
          <w:sz w:val="28"/>
          <w:szCs w:val="28"/>
        </w:rPr>
      </w:pPr>
      <w:r w:rsidRPr="00EC14C2">
        <w:rPr>
          <w:rFonts w:ascii="Times New Roman" w:eastAsia="黑体" w:hAnsi="Times New Roman" w:cs="Times New Roman"/>
          <w:b/>
          <w:bCs/>
          <w:sz w:val="28"/>
          <w:szCs w:val="28"/>
        </w:rPr>
        <w:t xml:space="preserve">1. </w:t>
      </w:r>
      <w:r w:rsidRPr="00EC14C2">
        <w:rPr>
          <w:rFonts w:ascii="黑体" w:eastAsia="黑体" w:hAnsi="黑体"/>
          <w:b/>
          <w:bCs/>
          <w:sz w:val="28"/>
          <w:szCs w:val="28"/>
        </w:rPr>
        <w:t>引言</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1.1 </w:t>
      </w:r>
      <w:r w:rsidRPr="00EC14C2">
        <w:rPr>
          <w:rFonts w:ascii="黑体" w:eastAsia="黑体" w:hAnsi="黑体"/>
          <w:b/>
          <w:bCs/>
          <w:sz w:val="18"/>
          <w:szCs w:val="18"/>
        </w:rPr>
        <w:t>人工智能与自动驾驶背景</w:t>
      </w:r>
    </w:p>
    <w:p w:rsidR="00EC14C2" w:rsidRPr="00EC14C2" w:rsidRDefault="00EC14C2" w:rsidP="007E15A4">
      <w:pPr>
        <w:ind w:firstLine="420"/>
        <w:rPr>
          <w:rFonts w:ascii="宋体" w:eastAsia="宋体" w:hAnsi="宋体"/>
          <w:sz w:val="24"/>
          <w:szCs w:val="24"/>
        </w:rPr>
      </w:pPr>
      <w:r w:rsidRPr="00EC14C2">
        <w:rPr>
          <w:rFonts w:ascii="宋体" w:eastAsia="宋体" w:hAnsi="宋体"/>
          <w:sz w:val="24"/>
          <w:szCs w:val="24"/>
        </w:rPr>
        <w:t>进入21世纪以来，以深度学习为代表的人工智能技术取得了突破性进展，并在诸多领域引发了深刻变革。自动驾驶，即利用</w:t>
      </w:r>
      <w:r w:rsidRPr="00EC14C2">
        <w:rPr>
          <w:rFonts w:ascii="Times New Roman" w:eastAsia="宋体" w:hAnsi="Times New Roman" w:cs="Times New Roman"/>
          <w:sz w:val="24"/>
          <w:szCs w:val="24"/>
        </w:rPr>
        <w:t>AI</w:t>
      </w:r>
      <w:r w:rsidRPr="00EC14C2">
        <w:rPr>
          <w:rFonts w:ascii="宋体" w:eastAsia="宋体" w:hAnsi="宋体"/>
          <w:sz w:val="24"/>
          <w:szCs w:val="24"/>
        </w:rPr>
        <w:t>技术使车辆能够在无需人类干预的情况下自主导航和行驶，被认为是交通出行方式的未来。它不仅有望显著提高道路安全、缓解交通拥堵、提升出行效率，还能为行动不便人群提供便利，重塑城市形态和物流体系。全球科技巨头、传统车企以及众多初创公司纷纷投入巨资进行研发，力求在这一未来赛道中抢占先机。</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1.2 </w:t>
      </w:r>
      <w:r w:rsidRPr="00EC14C2">
        <w:rPr>
          <w:rFonts w:ascii="黑体" w:eastAsia="黑体" w:hAnsi="黑体"/>
          <w:b/>
          <w:bCs/>
          <w:sz w:val="18"/>
          <w:szCs w:val="18"/>
        </w:rPr>
        <w:t>中国自动驾驶发展概况</w:t>
      </w:r>
    </w:p>
    <w:p w:rsidR="00EC14C2" w:rsidRPr="00EC14C2" w:rsidRDefault="00EC14C2" w:rsidP="007E15A4">
      <w:pPr>
        <w:ind w:firstLine="420"/>
        <w:rPr>
          <w:rFonts w:ascii="宋体" w:eastAsia="宋体" w:hAnsi="宋体"/>
          <w:sz w:val="24"/>
          <w:szCs w:val="24"/>
        </w:rPr>
      </w:pPr>
      <w:r w:rsidRPr="00EC14C2">
        <w:rPr>
          <w:rFonts w:ascii="宋体" w:eastAsia="宋体" w:hAnsi="宋体"/>
          <w:sz w:val="24"/>
          <w:szCs w:val="24"/>
        </w:rPr>
        <w:t>中国政府高度重视人工智能和智能网联汽车的发展，将其列为国家战略性新兴产业。凭借庞大的市场需求、丰富的数据资源、完善的基础设施（特别是5G网络和高精度地图）以及积极的政策支持，中国已成为全球自动驾驶技术研发和商业化落地的重要试验场。从北京、上海、广州、深圳到武汉、长沙等多个城市，不同级别的自动驾驶测试和示范运营项目如火如荼地展开。以百度</w:t>
      </w:r>
      <w:r w:rsidRPr="00EC14C2">
        <w:rPr>
          <w:rFonts w:ascii="Times New Roman" w:eastAsia="宋体" w:hAnsi="Times New Roman" w:cs="Times New Roman"/>
          <w:sz w:val="24"/>
          <w:szCs w:val="24"/>
        </w:rPr>
        <w:t>Apollo</w:t>
      </w:r>
      <w:r w:rsidRPr="00EC14C2">
        <w:rPr>
          <w:rFonts w:ascii="宋体" w:eastAsia="宋体" w:hAnsi="宋体"/>
          <w:sz w:val="24"/>
          <w:szCs w:val="24"/>
        </w:rPr>
        <w:t>、小马智行（</w:t>
      </w:r>
      <w:r w:rsidRPr="00EC14C2">
        <w:rPr>
          <w:rFonts w:ascii="Times New Roman" w:eastAsia="宋体" w:hAnsi="Times New Roman" w:cs="Times New Roman"/>
          <w:sz w:val="24"/>
          <w:szCs w:val="24"/>
        </w:rPr>
        <w:t>Pony.ai</w:t>
      </w:r>
      <w:r w:rsidRPr="00EC14C2">
        <w:rPr>
          <w:rFonts w:ascii="宋体" w:eastAsia="宋体" w:hAnsi="宋体"/>
          <w:sz w:val="24"/>
          <w:szCs w:val="24"/>
        </w:rPr>
        <w:t>）、文远知行（</w:t>
      </w:r>
      <w:proofErr w:type="spellStart"/>
      <w:r w:rsidRPr="00EC14C2">
        <w:rPr>
          <w:rFonts w:ascii="Times New Roman" w:eastAsia="宋体" w:hAnsi="Times New Roman" w:cs="Times New Roman"/>
          <w:sz w:val="24"/>
          <w:szCs w:val="24"/>
        </w:rPr>
        <w:t>WeRide</w:t>
      </w:r>
      <w:proofErr w:type="spellEnd"/>
      <w:r w:rsidRPr="00EC14C2">
        <w:rPr>
          <w:rFonts w:ascii="宋体" w:eastAsia="宋体" w:hAnsi="宋体"/>
          <w:sz w:val="24"/>
          <w:szCs w:val="24"/>
        </w:rPr>
        <w:t>）、</w:t>
      </w:r>
      <w:r w:rsidRPr="00EC14C2">
        <w:rPr>
          <w:rFonts w:ascii="Times New Roman" w:eastAsia="宋体" w:hAnsi="Times New Roman" w:cs="Times New Roman"/>
          <w:sz w:val="24"/>
          <w:szCs w:val="24"/>
        </w:rPr>
        <w:t>Momenta</w:t>
      </w:r>
      <w:r w:rsidRPr="00EC14C2">
        <w:rPr>
          <w:rFonts w:ascii="宋体" w:eastAsia="宋体" w:hAnsi="宋体"/>
          <w:sz w:val="24"/>
          <w:szCs w:val="24"/>
        </w:rPr>
        <w:t>等为代表的中国科技企业，在算法研发、系统集成、数据闭环和商业模式探索等方</w:t>
      </w:r>
      <w:r w:rsidRPr="00EC14C2">
        <w:rPr>
          <w:rFonts w:ascii="宋体" w:eastAsia="宋体" w:hAnsi="宋体"/>
          <w:sz w:val="24"/>
          <w:szCs w:val="24"/>
        </w:rPr>
        <w:t>面取得了显著成就，部分技术已达到国际领先水平。</w:t>
      </w:r>
    </w:p>
    <w:p w:rsidR="00EC14C2" w:rsidRPr="00EC14C2" w:rsidRDefault="00EC14C2" w:rsidP="00EC14C2">
      <w:pPr>
        <w:rPr>
          <w:rFonts w:ascii="黑体" w:eastAsia="黑体" w:hAnsi="黑体"/>
        </w:rPr>
      </w:pPr>
      <w:r w:rsidRPr="00EC14C2">
        <w:rPr>
          <w:rFonts w:ascii="Times New Roman" w:eastAsia="黑体" w:hAnsi="Times New Roman" w:cs="Times New Roman"/>
          <w:b/>
          <w:bCs/>
        </w:rPr>
        <w:t xml:space="preserve">1.3 </w:t>
      </w:r>
      <w:r w:rsidRPr="00EC14C2">
        <w:rPr>
          <w:rFonts w:ascii="黑体" w:eastAsia="黑体" w:hAnsi="黑体"/>
          <w:b/>
          <w:bCs/>
        </w:rPr>
        <w:t>计算机视觉在自动驾驶中的核心作用</w:t>
      </w:r>
    </w:p>
    <w:p w:rsidR="00EC14C2" w:rsidRPr="00EC14C2" w:rsidRDefault="00EC14C2" w:rsidP="007E15A4">
      <w:pPr>
        <w:ind w:firstLine="420"/>
        <w:rPr>
          <w:rFonts w:ascii="宋体" w:eastAsia="宋体" w:hAnsi="宋体"/>
          <w:sz w:val="24"/>
          <w:szCs w:val="24"/>
        </w:rPr>
      </w:pPr>
      <w:r w:rsidRPr="00EC14C2">
        <w:rPr>
          <w:rFonts w:ascii="宋体" w:eastAsia="宋体" w:hAnsi="宋体"/>
          <w:sz w:val="24"/>
          <w:szCs w:val="24"/>
        </w:rPr>
        <w:t>自动驾驶系统的实现依赖于“感知-决策-控制”的闭环流程。其中，环境感知是首要环节，其准确性和可靠性直接决定了后续决策和控制的有效性，关乎行车安全。在众多传感器（如激光雷达</w:t>
      </w:r>
      <w:r w:rsidRPr="00EC14C2">
        <w:rPr>
          <w:rFonts w:ascii="Times New Roman" w:eastAsia="宋体" w:hAnsi="Times New Roman" w:cs="Times New Roman"/>
          <w:sz w:val="24"/>
          <w:szCs w:val="24"/>
        </w:rPr>
        <w:t>LiDAR</w:t>
      </w:r>
      <w:r w:rsidRPr="00EC14C2">
        <w:rPr>
          <w:rFonts w:ascii="宋体" w:eastAsia="宋体" w:hAnsi="宋体"/>
          <w:sz w:val="24"/>
          <w:szCs w:val="24"/>
        </w:rPr>
        <w:t>、毫米波雷达</w:t>
      </w:r>
      <w:r w:rsidRPr="00EC14C2">
        <w:rPr>
          <w:rFonts w:ascii="Times New Roman" w:eastAsia="宋体" w:hAnsi="Times New Roman" w:cs="Times New Roman"/>
          <w:sz w:val="24"/>
          <w:szCs w:val="24"/>
        </w:rPr>
        <w:t>Radar</w:t>
      </w:r>
      <w:r w:rsidRPr="00EC14C2">
        <w:rPr>
          <w:rFonts w:ascii="宋体" w:eastAsia="宋体" w:hAnsi="宋体"/>
          <w:sz w:val="24"/>
          <w:szCs w:val="24"/>
        </w:rPr>
        <w:t>、摄像头</w:t>
      </w:r>
      <w:r w:rsidRPr="00EC14C2">
        <w:rPr>
          <w:rFonts w:ascii="Times New Roman" w:eastAsia="宋体" w:hAnsi="Times New Roman" w:cs="Times New Roman"/>
          <w:sz w:val="24"/>
          <w:szCs w:val="24"/>
        </w:rPr>
        <w:t>Camera</w:t>
      </w:r>
      <w:r w:rsidRPr="00EC14C2">
        <w:rPr>
          <w:rFonts w:ascii="宋体" w:eastAsia="宋体" w:hAnsi="宋体"/>
          <w:sz w:val="24"/>
          <w:szCs w:val="24"/>
        </w:rPr>
        <w:t>、惯性测量单元</w:t>
      </w:r>
      <w:r w:rsidRPr="00EC14C2">
        <w:rPr>
          <w:rFonts w:ascii="Times New Roman" w:eastAsia="宋体" w:hAnsi="Times New Roman" w:cs="Times New Roman"/>
          <w:sz w:val="24"/>
          <w:szCs w:val="24"/>
        </w:rPr>
        <w:t>IMU</w:t>
      </w:r>
      <w:r w:rsidRPr="00EC14C2">
        <w:rPr>
          <w:rFonts w:ascii="宋体" w:eastAsia="宋体" w:hAnsi="宋体"/>
          <w:sz w:val="24"/>
          <w:szCs w:val="24"/>
        </w:rPr>
        <w:t>、</w:t>
      </w:r>
      <w:r w:rsidRPr="00EC14C2">
        <w:rPr>
          <w:rFonts w:ascii="Times New Roman" w:eastAsia="宋体" w:hAnsi="Times New Roman" w:cs="Times New Roman"/>
          <w:sz w:val="24"/>
          <w:szCs w:val="24"/>
        </w:rPr>
        <w:t>GPS</w:t>
      </w:r>
      <w:r w:rsidRPr="00EC14C2">
        <w:rPr>
          <w:rFonts w:ascii="宋体" w:eastAsia="宋体" w:hAnsi="宋体"/>
          <w:sz w:val="24"/>
          <w:szCs w:val="24"/>
        </w:rPr>
        <w:t>等）中，摄像头以其成本低廉、信息丰富（提供颜色、纹理、形状等信息）、易于部署等优势，成为不可或缺的感知设备。计算机视觉技术正是处理和理解摄像头所采集图像数据的核心技术，它负责从二维图像中提取三维世界的信息，识别道路元素（如车道线、交通标志、信号灯）、探测并分类动态障碍物（如车辆、行人、非机动车）、理解场景语义（如可行驶区域、人行横道）等，为自动驾驶系统提供关键的视觉感知输入。</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1.4 </w:t>
      </w:r>
      <w:r w:rsidRPr="00EC14C2">
        <w:rPr>
          <w:rFonts w:ascii="黑体" w:eastAsia="黑体" w:hAnsi="黑体"/>
          <w:b/>
          <w:bCs/>
          <w:sz w:val="18"/>
          <w:szCs w:val="18"/>
        </w:rPr>
        <w:t>本文主旨与结构</w:t>
      </w:r>
    </w:p>
    <w:p w:rsidR="00EC14C2" w:rsidRPr="00EC14C2" w:rsidRDefault="00EC14C2" w:rsidP="007E15A4">
      <w:pPr>
        <w:ind w:firstLine="420"/>
        <w:rPr>
          <w:rFonts w:ascii="宋体" w:eastAsia="宋体" w:hAnsi="宋体"/>
          <w:sz w:val="24"/>
          <w:szCs w:val="24"/>
        </w:rPr>
      </w:pPr>
      <w:r w:rsidRPr="00EC14C2">
        <w:rPr>
          <w:rFonts w:ascii="宋体" w:eastAsia="宋体" w:hAnsi="宋体"/>
          <w:sz w:val="24"/>
          <w:szCs w:val="24"/>
        </w:rPr>
        <w:t>本文旨在深入探讨计算机视觉技术在中国自动驾驶系统中的具体应用与实现。将重点选取目标检测、语义分割和车道线检测这三种与自动驾驶环境感知密切相关的核心</w:t>
      </w:r>
      <w:r w:rsidRPr="00EC14C2">
        <w:rPr>
          <w:rFonts w:ascii="Times New Roman" w:eastAsia="宋体" w:hAnsi="Times New Roman" w:cs="Times New Roman"/>
          <w:sz w:val="24"/>
          <w:szCs w:val="24"/>
        </w:rPr>
        <w:t>CV</w:t>
      </w:r>
      <w:r w:rsidRPr="00EC14C2">
        <w:rPr>
          <w:rFonts w:ascii="宋体" w:eastAsia="宋体" w:hAnsi="宋体"/>
          <w:sz w:val="24"/>
          <w:szCs w:val="24"/>
        </w:rPr>
        <w:t>技术进行理论阐述，并结合中国自动驾驶企业（以百度</w:t>
      </w:r>
      <w:r w:rsidRPr="00EC14C2">
        <w:rPr>
          <w:rFonts w:ascii="Times New Roman" w:eastAsia="宋体" w:hAnsi="Times New Roman" w:cs="Times New Roman"/>
          <w:sz w:val="24"/>
          <w:szCs w:val="24"/>
        </w:rPr>
        <w:t>Apollo</w:t>
      </w:r>
      <w:r w:rsidRPr="00EC14C2">
        <w:rPr>
          <w:rFonts w:ascii="宋体" w:eastAsia="宋体" w:hAnsi="宋体"/>
          <w:sz w:val="24"/>
          <w:szCs w:val="24"/>
        </w:rPr>
        <w:t>为例进行分析）的实</w:t>
      </w:r>
      <w:r w:rsidRPr="00EC14C2">
        <w:rPr>
          <w:rFonts w:ascii="宋体" w:eastAsia="宋体" w:hAnsi="宋体"/>
          <w:sz w:val="24"/>
          <w:szCs w:val="24"/>
        </w:rPr>
        <w:lastRenderedPageBreak/>
        <w:t>际应用场景，剖析其技术实现细节、面临的挑战及相应的解决策略。随后，将对该领域的技术趋势和未来发展进行探讨与展望，并融入个人的学习心得与感悟。论文结构安排如下：第二部分介绍计算机视觉的核心理论基础；第三部分结合中国自动驾驶实例，分析</w:t>
      </w:r>
      <w:r w:rsidRPr="00EC14C2">
        <w:rPr>
          <w:rFonts w:ascii="Times New Roman" w:eastAsia="宋体" w:hAnsi="Times New Roman" w:cs="Times New Roman"/>
          <w:sz w:val="24"/>
          <w:szCs w:val="24"/>
        </w:rPr>
        <w:t>CV</w:t>
      </w:r>
      <w:r w:rsidRPr="00EC14C2">
        <w:rPr>
          <w:rFonts w:ascii="宋体" w:eastAsia="宋体" w:hAnsi="宋体"/>
          <w:sz w:val="24"/>
          <w:szCs w:val="24"/>
        </w:rPr>
        <w:t>技术的具体实现；第四部分进行探讨与展望；第五部分分享学习心得；第六部分为结论；最后列出参考文献。</w:t>
      </w:r>
    </w:p>
    <w:p w:rsidR="00EC14C2" w:rsidRPr="00EC14C2" w:rsidRDefault="00EC14C2" w:rsidP="00EC14C2">
      <w:pPr>
        <w:rPr>
          <w:rFonts w:ascii="黑体" w:eastAsia="黑体" w:hAnsi="黑体"/>
          <w:sz w:val="28"/>
          <w:szCs w:val="28"/>
        </w:rPr>
      </w:pPr>
      <w:r w:rsidRPr="00EC14C2">
        <w:rPr>
          <w:rFonts w:ascii="Times New Roman" w:eastAsia="黑体" w:hAnsi="Times New Roman" w:cs="Times New Roman"/>
          <w:b/>
          <w:bCs/>
          <w:sz w:val="28"/>
          <w:szCs w:val="28"/>
        </w:rPr>
        <w:t xml:space="preserve">2. </w:t>
      </w:r>
      <w:r w:rsidRPr="00EC14C2">
        <w:rPr>
          <w:rFonts w:ascii="黑体" w:eastAsia="黑体" w:hAnsi="黑体"/>
          <w:b/>
          <w:bCs/>
          <w:sz w:val="28"/>
          <w:szCs w:val="28"/>
        </w:rPr>
        <w:t>计算机视觉核心理论</w:t>
      </w:r>
    </w:p>
    <w:p w:rsidR="00EC14C2" w:rsidRPr="00EC14C2" w:rsidRDefault="00EC14C2" w:rsidP="007E15A4">
      <w:pPr>
        <w:ind w:firstLine="420"/>
        <w:rPr>
          <w:rFonts w:ascii="宋体" w:eastAsia="宋体" w:hAnsi="宋体"/>
          <w:sz w:val="24"/>
          <w:szCs w:val="24"/>
        </w:rPr>
      </w:pPr>
      <w:r w:rsidRPr="00EC14C2">
        <w:rPr>
          <w:rFonts w:ascii="宋体" w:eastAsia="宋体" w:hAnsi="宋体"/>
          <w:sz w:val="24"/>
          <w:szCs w:val="24"/>
        </w:rPr>
        <w:t>计算机视觉旨在让机器能够像人眼一样“看懂”图像和视频。对于自动驾驶而言，这意味着要从车载摄像头捕捉的连续视频流中，实时、准确地提取出与驾驶任务相关的环境信息。以下介绍几种关键的</w:t>
      </w:r>
      <w:r w:rsidRPr="00EC14C2">
        <w:rPr>
          <w:rFonts w:ascii="Times New Roman" w:eastAsia="宋体" w:hAnsi="Times New Roman" w:cs="Times New Roman"/>
          <w:sz w:val="24"/>
          <w:szCs w:val="24"/>
        </w:rPr>
        <w:t>CV</w:t>
      </w:r>
      <w:r w:rsidRPr="00EC14C2">
        <w:rPr>
          <w:rFonts w:ascii="宋体" w:eastAsia="宋体" w:hAnsi="宋体"/>
          <w:sz w:val="24"/>
          <w:szCs w:val="24"/>
        </w:rPr>
        <w:t>技术理论。</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2.1 </w:t>
      </w:r>
      <w:r w:rsidRPr="00EC14C2">
        <w:rPr>
          <w:rFonts w:ascii="黑体" w:eastAsia="黑体" w:hAnsi="黑体"/>
          <w:b/>
          <w:bCs/>
          <w:sz w:val="18"/>
          <w:szCs w:val="18"/>
        </w:rPr>
        <w:t>图像数据与预处理</w:t>
      </w:r>
    </w:p>
    <w:p w:rsidR="00EC14C2" w:rsidRPr="00EC14C2" w:rsidRDefault="00EC14C2" w:rsidP="007E15A4">
      <w:pPr>
        <w:ind w:firstLine="420"/>
        <w:rPr>
          <w:rFonts w:ascii="宋体" w:eastAsia="宋体" w:hAnsi="宋体"/>
          <w:sz w:val="24"/>
          <w:szCs w:val="24"/>
        </w:rPr>
      </w:pPr>
      <w:r w:rsidRPr="00EC14C2">
        <w:rPr>
          <w:rFonts w:ascii="宋体" w:eastAsia="宋体" w:hAnsi="宋体"/>
          <w:sz w:val="24"/>
          <w:szCs w:val="24"/>
        </w:rPr>
        <w:t>车载摄像头采集的原始图像数据通常需要经过一系列预处理步骤，以增强图像质量、消除噪声、标准化格式，为后续的高层视觉任务做准备。常见的预处理操作包括：去畸变（校正镜头畸变）、白平衡调整、亮度/对比度增强、去噪（如使用高斯滤波）、图像尺寸归一化等。这些步骤对于提升后续算法的鲁棒性和准确性至关重要。</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2.2 </w:t>
      </w:r>
      <w:r w:rsidRPr="00EC14C2">
        <w:rPr>
          <w:rFonts w:ascii="黑体" w:eastAsia="黑体" w:hAnsi="黑体"/>
          <w:b/>
          <w:bCs/>
          <w:sz w:val="18"/>
          <w:szCs w:val="18"/>
        </w:rPr>
        <w:t>目标检测（</w:t>
      </w:r>
      <w:r w:rsidRPr="00EC14C2">
        <w:rPr>
          <w:rFonts w:ascii="Times New Roman" w:eastAsia="黑体" w:hAnsi="Times New Roman" w:cs="Times New Roman"/>
          <w:b/>
          <w:bCs/>
          <w:sz w:val="18"/>
          <w:szCs w:val="18"/>
        </w:rPr>
        <w:t>Object Detection</w:t>
      </w:r>
      <w:r w:rsidRPr="00EC14C2">
        <w:rPr>
          <w:rFonts w:ascii="黑体" w:eastAsia="黑体" w:hAnsi="黑体"/>
          <w:b/>
          <w:bCs/>
          <w:sz w:val="18"/>
          <w:szCs w:val="18"/>
        </w:rPr>
        <w:t>）</w:t>
      </w:r>
    </w:p>
    <w:p w:rsidR="00EC14C2" w:rsidRPr="00EC14C2" w:rsidRDefault="00EC14C2" w:rsidP="007E15A4">
      <w:pPr>
        <w:ind w:firstLine="360"/>
        <w:rPr>
          <w:rFonts w:ascii="宋体" w:eastAsia="宋体" w:hAnsi="宋体"/>
          <w:sz w:val="24"/>
          <w:szCs w:val="24"/>
        </w:rPr>
      </w:pPr>
      <w:r w:rsidRPr="00EC14C2">
        <w:rPr>
          <w:rFonts w:ascii="宋体" w:eastAsia="宋体" w:hAnsi="宋体"/>
          <w:sz w:val="24"/>
          <w:szCs w:val="24"/>
        </w:rPr>
        <w:t>目标检测的任务是在图像中定位出所有感兴趣物体的位置（通常用边界框</w:t>
      </w:r>
      <w:r w:rsidRPr="00EC14C2">
        <w:rPr>
          <w:rFonts w:ascii="Times New Roman" w:eastAsia="宋体" w:hAnsi="Times New Roman" w:cs="Times New Roman"/>
          <w:sz w:val="24"/>
          <w:szCs w:val="24"/>
        </w:rPr>
        <w:t>Bounding Box</w:t>
      </w:r>
      <w:r w:rsidRPr="00EC14C2">
        <w:rPr>
          <w:rFonts w:ascii="宋体" w:eastAsia="宋体" w:hAnsi="宋体"/>
          <w:sz w:val="24"/>
          <w:szCs w:val="24"/>
        </w:rPr>
        <w:t>表示）并识别它们的类别。在自动驾驶场景中，需要检测的对象包括车辆、行人、骑行者、交通信号灯、交通标志等。</w:t>
      </w:r>
    </w:p>
    <w:p w:rsidR="007E15A4" w:rsidRPr="007E15A4" w:rsidRDefault="007E15A4" w:rsidP="007E15A4">
      <w:pPr>
        <w:rPr>
          <w:rFonts w:ascii="楷体" w:eastAsia="楷体" w:hAnsi="楷体"/>
          <w:sz w:val="18"/>
          <w:szCs w:val="18"/>
        </w:rPr>
      </w:pPr>
      <w:r w:rsidRPr="007E15A4">
        <w:rPr>
          <w:rFonts w:ascii="Times New Roman" w:eastAsia="楷体" w:hAnsi="Times New Roman" w:cs="Times New Roman"/>
          <w:b/>
          <w:bCs/>
          <w:sz w:val="18"/>
          <w:szCs w:val="18"/>
        </w:rPr>
        <w:t>2.2.1</w:t>
      </w:r>
      <w:r w:rsidR="00EC14C2" w:rsidRPr="00EC14C2">
        <w:rPr>
          <w:rFonts w:ascii="楷体" w:eastAsia="楷体" w:hAnsi="楷体"/>
          <w:b/>
          <w:bCs/>
          <w:sz w:val="18"/>
          <w:szCs w:val="18"/>
        </w:rPr>
        <w:t>传统方法：</w:t>
      </w:r>
      <w:r w:rsidR="00EC14C2" w:rsidRPr="00EC14C2">
        <w:rPr>
          <w:rFonts w:ascii="Calibri" w:eastAsia="楷体" w:hAnsi="Calibri" w:cs="Calibri"/>
          <w:sz w:val="18"/>
          <w:szCs w:val="18"/>
        </w:rPr>
        <w:t> </w:t>
      </w:r>
    </w:p>
    <w:p w:rsidR="00EC14C2" w:rsidRPr="00EC14C2" w:rsidRDefault="00EC14C2" w:rsidP="007E15A4">
      <w:pPr>
        <w:ind w:firstLine="360"/>
        <w:rPr>
          <w:rFonts w:ascii="宋体" w:eastAsia="宋体" w:hAnsi="宋体"/>
          <w:sz w:val="24"/>
          <w:szCs w:val="24"/>
        </w:rPr>
      </w:pPr>
      <w:r w:rsidRPr="00EC14C2">
        <w:rPr>
          <w:rFonts w:ascii="宋体" w:eastAsia="宋体" w:hAnsi="宋体"/>
          <w:sz w:val="24"/>
          <w:szCs w:val="24"/>
        </w:rPr>
        <w:t>早期的目标检测方法通常基于滑动窗口和手工设计的特征（如Haar、HOG、SIFT），结合分类器（如SVM、AdaBoost）进行。这些方法计算效率相对较低，且对复杂场景和目标形变、遮挡等问题的鲁棒性较差。</w:t>
      </w:r>
    </w:p>
    <w:p w:rsidR="00B8246E" w:rsidRDefault="00B8246E" w:rsidP="00B8246E">
      <w:pPr>
        <w:rPr>
          <w:rFonts w:ascii="楷体" w:eastAsia="楷体" w:hAnsi="楷体"/>
          <w:b/>
          <w:bCs/>
          <w:sz w:val="18"/>
          <w:szCs w:val="18"/>
        </w:rPr>
      </w:pPr>
      <w:r w:rsidRPr="00B8246E">
        <w:rPr>
          <w:rFonts w:ascii="Times New Roman" w:hAnsi="Times New Roman" w:cs="Times New Roman"/>
          <w:b/>
          <w:bCs/>
        </w:rPr>
        <w:t>2.2.2</w:t>
      </w:r>
      <w:r w:rsidR="00EC14C2" w:rsidRPr="00EC14C2">
        <w:rPr>
          <w:rFonts w:ascii="楷体" w:eastAsia="楷体" w:hAnsi="楷体"/>
          <w:b/>
          <w:bCs/>
          <w:sz w:val="18"/>
          <w:szCs w:val="18"/>
        </w:rPr>
        <w:t>基于深度学习的方法：</w:t>
      </w:r>
    </w:p>
    <w:p w:rsidR="00EC14C2" w:rsidRPr="00EC14C2" w:rsidRDefault="00EC14C2" w:rsidP="00B8246E">
      <w:pPr>
        <w:rPr>
          <w:rFonts w:ascii="宋体" w:eastAsia="宋体" w:hAnsi="宋体"/>
          <w:sz w:val="24"/>
          <w:szCs w:val="24"/>
        </w:rPr>
      </w:pPr>
      <w:r w:rsidRPr="00EC14C2">
        <w:t> </w:t>
      </w:r>
      <w:r w:rsidR="00B8246E">
        <w:tab/>
      </w:r>
      <w:r w:rsidRPr="00EC14C2">
        <w:rPr>
          <w:rFonts w:ascii="宋体" w:eastAsia="宋体" w:hAnsi="宋体"/>
          <w:sz w:val="24"/>
          <w:szCs w:val="24"/>
        </w:rPr>
        <w:t>随着深度学习的发展，卷积神经网</w:t>
      </w:r>
      <w:r w:rsidRPr="00EC14C2">
        <w:rPr>
          <w:rFonts w:ascii="宋体" w:eastAsia="宋体" w:hAnsi="宋体"/>
          <w:sz w:val="24"/>
          <w:szCs w:val="24"/>
        </w:rPr>
        <w:t>络（</w:t>
      </w:r>
      <w:r w:rsidRPr="00EC14C2">
        <w:rPr>
          <w:rFonts w:ascii="宋体" w:eastAsia="宋体" w:hAnsi="宋体" w:cs="Times New Roman"/>
          <w:sz w:val="24"/>
          <w:szCs w:val="24"/>
        </w:rPr>
        <w:t>CNN</w:t>
      </w:r>
      <w:r w:rsidRPr="00EC14C2">
        <w:rPr>
          <w:rFonts w:ascii="宋体" w:eastAsia="宋体" w:hAnsi="宋体"/>
          <w:sz w:val="24"/>
          <w:szCs w:val="24"/>
        </w:rPr>
        <w:t>）在图像特征提取方面展现出强大能力，极大地推动了目标检测技术的进步。当前主流的深度学习目标检测器大致可分为两类：</w:t>
      </w:r>
    </w:p>
    <w:p w:rsidR="00EC14C2" w:rsidRPr="00EC14C2" w:rsidRDefault="00EC14C2" w:rsidP="00B8246E">
      <w:pPr>
        <w:numPr>
          <w:ilvl w:val="0"/>
          <w:numId w:val="1"/>
        </w:numPr>
        <w:rPr>
          <w:rFonts w:ascii="宋体" w:eastAsia="宋体" w:hAnsi="宋体"/>
          <w:sz w:val="24"/>
          <w:szCs w:val="24"/>
        </w:rPr>
      </w:pPr>
      <w:r w:rsidRPr="00EC14C2">
        <w:rPr>
          <w:rFonts w:ascii="宋体" w:eastAsia="宋体" w:hAnsi="宋体"/>
          <w:b/>
          <w:bCs/>
          <w:sz w:val="24"/>
          <w:szCs w:val="24"/>
        </w:rPr>
        <w:t>两阶段（</w:t>
      </w:r>
      <w:r w:rsidRPr="00EC14C2">
        <w:rPr>
          <w:rFonts w:ascii="Times New Roman" w:eastAsia="宋体" w:hAnsi="Times New Roman" w:cs="Times New Roman"/>
          <w:b/>
          <w:bCs/>
          <w:sz w:val="24"/>
          <w:szCs w:val="24"/>
        </w:rPr>
        <w:t>Two-stage</w:t>
      </w:r>
      <w:r w:rsidRPr="00EC14C2">
        <w:rPr>
          <w:rFonts w:ascii="宋体" w:eastAsia="宋体" w:hAnsi="宋体"/>
          <w:b/>
          <w:bCs/>
          <w:sz w:val="24"/>
          <w:szCs w:val="24"/>
        </w:rPr>
        <w:t>）</w:t>
      </w:r>
      <w:r w:rsidR="00756EFA" w:rsidRPr="006B14B3">
        <w:rPr>
          <w:rFonts w:ascii="黑体" w:eastAsia="黑体" w:hAnsi="黑体" w:cs="AppleSystemUIFont"/>
          <w:szCs w:val="21"/>
          <w:vertAlign w:val="superscript"/>
        </w:rPr>
        <w:t>[1]</w:t>
      </w:r>
      <w:r w:rsidRPr="00EC14C2">
        <w:rPr>
          <w:rFonts w:ascii="宋体" w:eastAsia="宋体" w:hAnsi="宋体"/>
          <w:b/>
          <w:bCs/>
          <w:sz w:val="24"/>
          <w:szCs w:val="24"/>
        </w:rPr>
        <w:t>检测器：</w:t>
      </w:r>
      <w:r w:rsidRPr="00EC14C2">
        <w:rPr>
          <w:rFonts w:ascii="宋体" w:eastAsia="宋体" w:hAnsi="宋体"/>
          <w:sz w:val="24"/>
          <w:szCs w:val="24"/>
        </w:rPr>
        <w:t> 如</w:t>
      </w:r>
      <w:r w:rsidRPr="00EC14C2">
        <w:rPr>
          <w:rFonts w:ascii="Times New Roman" w:eastAsia="宋体" w:hAnsi="Times New Roman" w:cs="Times New Roman"/>
          <w:sz w:val="24"/>
          <w:szCs w:val="24"/>
        </w:rPr>
        <w:t>R-CNN</w:t>
      </w:r>
      <w:r w:rsidRPr="00EC14C2">
        <w:rPr>
          <w:rFonts w:ascii="宋体" w:eastAsia="宋体" w:hAnsi="宋体"/>
          <w:sz w:val="24"/>
          <w:szCs w:val="24"/>
        </w:rPr>
        <w:t>系列（</w:t>
      </w:r>
      <w:r w:rsidRPr="00EC14C2">
        <w:rPr>
          <w:rFonts w:ascii="Times New Roman" w:eastAsia="宋体" w:hAnsi="Times New Roman" w:cs="Times New Roman"/>
          <w:sz w:val="24"/>
          <w:szCs w:val="24"/>
        </w:rPr>
        <w:t>R-CNN, Fast R-CNN, Faster R-CNN, Mask R-CNN</w:t>
      </w:r>
      <w:r w:rsidRPr="00EC14C2">
        <w:rPr>
          <w:rFonts w:ascii="宋体" w:eastAsia="宋体" w:hAnsi="宋体"/>
          <w:sz w:val="24"/>
          <w:szCs w:val="24"/>
        </w:rPr>
        <w:t>等）。它们首先生成候选区域（</w:t>
      </w:r>
      <w:r w:rsidRPr="00EC14C2">
        <w:rPr>
          <w:rFonts w:ascii="Times New Roman" w:eastAsia="宋体" w:hAnsi="Times New Roman" w:cs="Times New Roman"/>
          <w:sz w:val="24"/>
          <w:szCs w:val="24"/>
        </w:rPr>
        <w:t>Region Proposals</w:t>
      </w:r>
      <w:r w:rsidRPr="00EC14C2">
        <w:rPr>
          <w:rFonts w:ascii="宋体" w:eastAsia="宋体" w:hAnsi="宋体"/>
          <w:sz w:val="24"/>
          <w:szCs w:val="24"/>
        </w:rPr>
        <w:t>），然后对这些区域进行分类和边界框回归。这类方法通常精度较高，但速度相对较慢。</w:t>
      </w:r>
      <w:r w:rsidRPr="00EC14C2">
        <w:rPr>
          <w:rFonts w:ascii="Times New Roman" w:eastAsia="宋体" w:hAnsi="Times New Roman" w:cs="Times New Roman"/>
          <w:sz w:val="24"/>
          <w:szCs w:val="24"/>
        </w:rPr>
        <w:t>Faster R-CNN</w:t>
      </w:r>
      <w:r w:rsidRPr="00EC14C2">
        <w:rPr>
          <w:rFonts w:ascii="宋体" w:eastAsia="宋体" w:hAnsi="宋体"/>
          <w:sz w:val="24"/>
          <w:szCs w:val="24"/>
        </w:rPr>
        <w:t>引入了区域提议网络（</w:t>
      </w:r>
      <w:r w:rsidRPr="00EC14C2">
        <w:rPr>
          <w:rFonts w:ascii="Times New Roman" w:eastAsia="宋体" w:hAnsi="Times New Roman" w:cs="Times New Roman"/>
          <w:sz w:val="24"/>
          <w:szCs w:val="24"/>
        </w:rPr>
        <w:t>RPN</w:t>
      </w:r>
      <w:r w:rsidRPr="00EC14C2">
        <w:rPr>
          <w:rFonts w:ascii="宋体" w:eastAsia="宋体" w:hAnsi="宋体"/>
          <w:sz w:val="24"/>
          <w:szCs w:val="24"/>
        </w:rPr>
        <w:t>），将候选区域生成融入到</w:t>
      </w:r>
      <w:r w:rsidRPr="00EC14C2">
        <w:rPr>
          <w:rFonts w:ascii="Times New Roman" w:eastAsia="宋体" w:hAnsi="Times New Roman" w:cs="Times New Roman"/>
          <w:sz w:val="24"/>
          <w:szCs w:val="24"/>
        </w:rPr>
        <w:t>CNN</w:t>
      </w:r>
      <w:r w:rsidRPr="00EC14C2">
        <w:rPr>
          <w:rFonts w:ascii="宋体" w:eastAsia="宋体" w:hAnsi="宋体"/>
          <w:sz w:val="24"/>
          <w:szCs w:val="24"/>
        </w:rPr>
        <w:t>中，提高了效率。</w:t>
      </w:r>
    </w:p>
    <w:p w:rsidR="00EC14C2" w:rsidRPr="00EC14C2" w:rsidRDefault="00EC14C2" w:rsidP="00B8246E">
      <w:pPr>
        <w:numPr>
          <w:ilvl w:val="0"/>
          <w:numId w:val="1"/>
        </w:numPr>
        <w:rPr>
          <w:rFonts w:ascii="宋体" w:eastAsia="宋体" w:hAnsi="宋体"/>
          <w:sz w:val="24"/>
          <w:szCs w:val="24"/>
        </w:rPr>
      </w:pPr>
      <w:r w:rsidRPr="00EC14C2">
        <w:rPr>
          <w:rFonts w:ascii="宋体" w:eastAsia="宋体" w:hAnsi="宋体"/>
          <w:b/>
          <w:bCs/>
          <w:sz w:val="24"/>
          <w:szCs w:val="24"/>
        </w:rPr>
        <w:t>单阶段（</w:t>
      </w:r>
      <w:r w:rsidRPr="00EC14C2">
        <w:rPr>
          <w:rFonts w:ascii="Times New Roman" w:eastAsia="宋体" w:hAnsi="Times New Roman" w:cs="Times New Roman"/>
          <w:b/>
          <w:bCs/>
          <w:sz w:val="24"/>
          <w:szCs w:val="24"/>
        </w:rPr>
        <w:t>One-stage</w:t>
      </w:r>
      <w:r w:rsidRPr="00EC14C2">
        <w:rPr>
          <w:rFonts w:ascii="宋体" w:eastAsia="宋体" w:hAnsi="宋体"/>
          <w:b/>
          <w:bCs/>
          <w:sz w:val="24"/>
          <w:szCs w:val="24"/>
        </w:rPr>
        <w:t>）</w:t>
      </w:r>
      <w:r w:rsidR="00756EFA" w:rsidRPr="006B14B3">
        <w:rPr>
          <w:rFonts w:ascii="黑体" w:eastAsia="黑体" w:hAnsi="黑体" w:cs="AppleSystemUIFont"/>
          <w:szCs w:val="21"/>
          <w:vertAlign w:val="superscript"/>
        </w:rPr>
        <w:t>[</w:t>
      </w:r>
      <w:r w:rsidR="00756EFA">
        <w:rPr>
          <w:rFonts w:ascii="黑体" w:eastAsia="黑体" w:hAnsi="黑体" w:cs="AppleSystemUIFont" w:hint="eastAsia"/>
          <w:szCs w:val="21"/>
          <w:vertAlign w:val="superscript"/>
        </w:rPr>
        <w:t>2</w:t>
      </w:r>
      <w:r w:rsidR="00756EFA" w:rsidRPr="006B14B3">
        <w:rPr>
          <w:rFonts w:ascii="黑体" w:eastAsia="黑体" w:hAnsi="黑体" w:cs="AppleSystemUIFont"/>
          <w:szCs w:val="21"/>
          <w:vertAlign w:val="superscript"/>
        </w:rPr>
        <w:t>]</w:t>
      </w:r>
      <w:r w:rsidRPr="00EC14C2">
        <w:rPr>
          <w:rFonts w:ascii="宋体" w:eastAsia="宋体" w:hAnsi="宋体"/>
          <w:b/>
          <w:bCs/>
          <w:sz w:val="24"/>
          <w:szCs w:val="24"/>
        </w:rPr>
        <w:t>检测器：</w:t>
      </w:r>
      <w:r w:rsidRPr="00EC14C2">
        <w:rPr>
          <w:rFonts w:ascii="宋体" w:eastAsia="宋体" w:hAnsi="宋体"/>
          <w:sz w:val="24"/>
          <w:szCs w:val="24"/>
        </w:rPr>
        <w:t> 如</w:t>
      </w:r>
      <w:r w:rsidRPr="00EC14C2">
        <w:rPr>
          <w:rFonts w:ascii="Times New Roman" w:eastAsia="宋体" w:hAnsi="Times New Roman" w:cs="Times New Roman"/>
          <w:sz w:val="24"/>
          <w:szCs w:val="24"/>
        </w:rPr>
        <w:t>YOLO</w:t>
      </w:r>
      <w:r w:rsidRPr="00EC14C2">
        <w:rPr>
          <w:rFonts w:ascii="宋体" w:eastAsia="宋体" w:hAnsi="宋体"/>
          <w:sz w:val="24"/>
          <w:szCs w:val="24"/>
        </w:rPr>
        <w:t>（</w:t>
      </w:r>
      <w:r w:rsidRPr="00EC14C2">
        <w:rPr>
          <w:rFonts w:ascii="Times New Roman" w:eastAsia="宋体" w:hAnsi="Times New Roman" w:cs="Times New Roman"/>
          <w:sz w:val="24"/>
          <w:szCs w:val="24"/>
        </w:rPr>
        <w:t>You Only Look Once</w:t>
      </w:r>
      <w:r w:rsidRPr="00EC14C2">
        <w:rPr>
          <w:rFonts w:ascii="宋体" w:eastAsia="宋体" w:hAnsi="宋体"/>
          <w:sz w:val="24"/>
          <w:szCs w:val="24"/>
        </w:rPr>
        <w:t>）系列（</w:t>
      </w:r>
      <w:r w:rsidRPr="00EC14C2">
        <w:rPr>
          <w:rFonts w:ascii="Times New Roman" w:eastAsia="宋体" w:hAnsi="Times New Roman" w:cs="Times New Roman"/>
          <w:sz w:val="24"/>
          <w:szCs w:val="24"/>
        </w:rPr>
        <w:t>YOLOv1-v8, etc.</w:t>
      </w:r>
      <w:r w:rsidRPr="00EC14C2">
        <w:rPr>
          <w:rFonts w:ascii="宋体" w:eastAsia="宋体" w:hAnsi="宋体"/>
          <w:sz w:val="24"/>
          <w:szCs w:val="24"/>
        </w:rPr>
        <w:t>）和</w:t>
      </w:r>
      <w:r w:rsidRPr="00EC14C2">
        <w:rPr>
          <w:rFonts w:ascii="Times New Roman" w:eastAsia="宋体" w:hAnsi="Times New Roman" w:cs="Times New Roman"/>
          <w:sz w:val="24"/>
          <w:szCs w:val="24"/>
        </w:rPr>
        <w:t>SSD</w:t>
      </w:r>
      <w:r w:rsidRPr="00EC14C2">
        <w:rPr>
          <w:rFonts w:ascii="宋体" w:eastAsia="宋体" w:hAnsi="宋体"/>
          <w:sz w:val="24"/>
          <w:szCs w:val="24"/>
        </w:rPr>
        <w:t>（</w:t>
      </w:r>
      <w:r w:rsidRPr="00EC14C2">
        <w:rPr>
          <w:rFonts w:ascii="Times New Roman" w:eastAsia="宋体" w:hAnsi="Times New Roman" w:cs="Times New Roman"/>
          <w:sz w:val="24"/>
          <w:szCs w:val="24"/>
        </w:rPr>
        <w:t xml:space="preserve">Single Shot </w:t>
      </w:r>
      <w:proofErr w:type="spellStart"/>
      <w:r w:rsidRPr="00EC14C2">
        <w:rPr>
          <w:rFonts w:ascii="Times New Roman" w:eastAsia="宋体" w:hAnsi="Times New Roman" w:cs="Times New Roman"/>
          <w:sz w:val="24"/>
          <w:szCs w:val="24"/>
        </w:rPr>
        <w:t>MultiBox</w:t>
      </w:r>
      <w:proofErr w:type="spellEnd"/>
      <w:r w:rsidRPr="00EC14C2">
        <w:rPr>
          <w:rFonts w:ascii="Times New Roman" w:eastAsia="宋体" w:hAnsi="Times New Roman" w:cs="Times New Roman"/>
          <w:sz w:val="24"/>
          <w:szCs w:val="24"/>
        </w:rPr>
        <w:t xml:space="preserve"> Detector</w:t>
      </w:r>
      <w:r w:rsidRPr="00EC14C2">
        <w:rPr>
          <w:rFonts w:ascii="宋体" w:eastAsia="宋体" w:hAnsi="宋体"/>
          <w:sz w:val="24"/>
          <w:szCs w:val="24"/>
        </w:rPr>
        <w:t>）。它们将目标定位和分类视为一个回归问题，直接在整个图像上预测边界框和类别概率，无需生成候选区域。这类方法速度快，更适合实时性要求高的自动驾驶场景，近年来在精度上也取得了长足进步。例如，</w:t>
      </w:r>
      <w:r w:rsidRPr="00EC14C2">
        <w:rPr>
          <w:rFonts w:ascii="Times New Roman" w:eastAsia="宋体" w:hAnsi="Times New Roman" w:cs="Times New Roman"/>
          <w:sz w:val="24"/>
          <w:szCs w:val="24"/>
        </w:rPr>
        <w:t>YOLO</w:t>
      </w:r>
      <w:r w:rsidRPr="00EC14C2">
        <w:rPr>
          <w:rFonts w:ascii="宋体" w:eastAsia="宋体" w:hAnsi="宋体"/>
          <w:sz w:val="24"/>
          <w:szCs w:val="24"/>
        </w:rPr>
        <w:t>通过将图像划分为网格，并在每个网格单元预测边界框和类别，实现了端到端的快速检测。</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2.3 </w:t>
      </w:r>
      <w:r w:rsidRPr="00EC14C2">
        <w:rPr>
          <w:rFonts w:ascii="黑体" w:eastAsia="黑体" w:hAnsi="黑体"/>
          <w:b/>
          <w:bCs/>
          <w:sz w:val="18"/>
          <w:szCs w:val="18"/>
        </w:rPr>
        <w:t>语义分割（</w:t>
      </w:r>
      <w:r w:rsidRPr="00EC14C2">
        <w:rPr>
          <w:rFonts w:ascii="Times New Roman" w:eastAsia="黑体" w:hAnsi="Times New Roman" w:cs="Times New Roman"/>
          <w:b/>
          <w:bCs/>
          <w:sz w:val="18"/>
          <w:szCs w:val="18"/>
        </w:rPr>
        <w:t>Semantic Segmentation</w:t>
      </w:r>
      <w:r w:rsidRPr="00EC14C2">
        <w:rPr>
          <w:rFonts w:ascii="黑体" w:eastAsia="黑体" w:hAnsi="黑体"/>
          <w:b/>
          <w:bCs/>
          <w:sz w:val="18"/>
          <w:szCs w:val="18"/>
        </w:rPr>
        <w:t>）</w:t>
      </w:r>
    </w:p>
    <w:p w:rsidR="00EC14C2" w:rsidRPr="00EC14C2" w:rsidRDefault="00EC14C2" w:rsidP="00B8246E">
      <w:pPr>
        <w:ind w:firstLine="360"/>
        <w:rPr>
          <w:rFonts w:ascii="宋体" w:eastAsia="宋体" w:hAnsi="宋体"/>
          <w:sz w:val="24"/>
          <w:szCs w:val="24"/>
        </w:rPr>
      </w:pPr>
      <w:r w:rsidRPr="00EC14C2">
        <w:rPr>
          <w:rFonts w:ascii="宋体" w:eastAsia="宋体" w:hAnsi="宋体"/>
          <w:sz w:val="24"/>
          <w:szCs w:val="24"/>
        </w:rPr>
        <w:t>语义分割的目标是对图像中的每个像素点进行分类，赋予其特定的语义标签（如道路、人行道、建筑、植被、天空、车辆、行人等）。与目标检测提供边界框不同，语义分割能提供更精细的像素级别的场景理解，这对于自动驾驶中的可行驶区域判断、障碍物精确认知、场景理解等至关重要。</w:t>
      </w:r>
    </w:p>
    <w:p w:rsidR="00B8246E" w:rsidRDefault="00B8246E" w:rsidP="00B8246E">
      <w:pPr>
        <w:rPr>
          <w:rFonts w:ascii="宋体" w:eastAsia="宋体" w:hAnsi="宋体"/>
          <w:sz w:val="24"/>
          <w:szCs w:val="24"/>
        </w:rPr>
      </w:pPr>
      <w:r w:rsidRPr="00B8246E">
        <w:rPr>
          <w:rFonts w:ascii="Times New Roman" w:eastAsia="宋体" w:hAnsi="Times New Roman" w:cs="Times New Roman"/>
          <w:b/>
          <w:bCs/>
          <w:sz w:val="18"/>
          <w:szCs w:val="18"/>
        </w:rPr>
        <w:t>2.3.1</w:t>
      </w:r>
      <w:r w:rsidR="00EC14C2" w:rsidRPr="00EC14C2">
        <w:rPr>
          <w:rFonts w:ascii="楷体" w:eastAsia="楷体" w:hAnsi="楷体"/>
          <w:b/>
          <w:bCs/>
          <w:sz w:val="18"/>
          <w:szCs w:val="18"/>
        </w:rPr>
        <w:t>全卷积网络（FCN）</w:t>
      </w:r>
      <w:r w:rsidR="00756EFA" w:rsidRPr="006B14B3">
        <w:rPr>
          <w:rFonts w:ascii="黑体" w:eastAsia="黑体" w:hAnsi="黑体" w:cs="AppleSystemUIFont"/>
          <w:szCs w:val="21"/>
          <w:vertAlign w:val="superscript"/>
        </w:rPr>
        <w:t>[</w:t>
      </w:r>
      <w:r w:rsidR="00756EFA">
        <w:rPr>
          <w:rFonts w:ascii="黑体" w:eastAsia="黑体" w:hAnsi="黑体" w:cs="AppleSystemUIFont" w:hint="eastAsia"/>
          <w:szCs w:val="21"/>
          <w:vertAlign w:val="superscript"/>
        </w:rPr>
        <w:t>4</w:t>
      </w:r>
      <w:r w:rsidR="00756EFA" w:rsidRPr="006B14B3">
        <w:rPr>
          <w:rFonts w:ascii="黑体" w:eastAsia="黑体" w:hAnsi="黑体" w:cs="AppleSystemUIFont"/>
          <w:szCs w:val="21"/>
          <w:vertAlign w:val="superscript"/>
        </w:rPr>
        <w:t>]</w:t>
      </w:r>
      <w:r w:rsidR="00EC14C2" w:rsidRPr="00EC14C2">
        <w:rPr>
          <w:rFonts w:ascii="楷体" w:eastAsia="楷体" w:hAnsi="楷体"/>
          <w:b/>
          <w:bCs/>
          <w:sz w:val="18"/>
          <w:szCs w:val="18"/>
        </w:rPr>
        <w:t>：</w:t>
      </w:r>
      <w:r w:rsidR="00EC14C2" w:rsidRPr="00EC14C2">
        <w:rPr>
          <w:rFonts w:ascii="宋体" w:eastAsia="宋体" w:hAnsi="宋体"/>
          <w:sz w:val="24"/>
          <w:szCs w:val="24"/>
        </w:rPr>
        <w:t> </w:t>
      </w:r>
    </w:p>
    <w:p w:rsidR="00EC14C2" w:rsidRPr="00EC14C2" w:rsidRDefault="00EC14C2" w:rsidP="00B8246E">
      <w:pPr>
        <w:ind w:firstLine="360"/>
        <w:rPr>
          <w:rFonts w:ascii="宋体" w:eastAsia="宋体" w:hAnsi="宋体"/>
          <w:sz w:val="24"/>
          <w:szCs w:val="24"/>
        </w:rPr>
      </w:pPr>
      <w:r w:rsidRPr="00EC14C2">
        <w:rPr>
          <w:rFonts w:ascii="Times New Roman" w:eastAsia="宋体" w:hAnsi="Times New Roman" w:cs="Times New Roman"/>
          <w:sz w:val="24"/>
          <w:szCs w:val="24"/>
        </w:rPr>
        <w:t>FCN</w:t>
      </w:r>
      <w:r w:rsidRPr="00EC14C2">
        <w:rPr>
          <w:rFonts w:ascii="宋体" w:eastAsia="宋体" w:hAnsi="宋体"/>
          <w:sz w:val="24"/>
          <w:szCs w:val="24"/>
        </w:rPr>
        <w:t>是深度学习用于语义分割的开创性工作。它将传统</w:t>
      </w:r>
      <w:r w:rsidRPr="00EC14C2">
        <w:rPr>
          <w:rFonts w:ascii="Times New Roman" w:eastAsia="宋体" w:hAnsi="Times New Roman" w:cs="Times New Roman"/>
          <w:sz w:val="24"/>
          <w:szCs w:val="24"/>
        </w:rPr>
        <w:t>CNN</w:t>
      </w:r>
      <w:r w:rsidRPr="00EC14C2">
        <w:rPr>
          <w:rFonts w:ascii="宋体" w:eastAsia="宋体" w:hAnsi="宋体"/>
          <w:sz w:val="24"/>
          <w:szCs w:val="24"/>
        </w:rPr>
        <w:t>末尾的全连接层替换为卷积层，使得网络能够接受任意尺寸的输入图像，并输出与</w:t>
      </w:r>
      <w:r w:rsidRPr="00EC14C2">
        <w:rPr>
          <w:rFonts w:ascii="宋体" w:eastAsia="宋体" w:hAnsi="宋体"/>
          <w:sz w:val="24"/>
          <w:szCs w:val="24"/>
        </w:rPr>
        <w:lastRenderedPageBreak/>
        <w:t>输入空间分辨率对应的像素级预测图。通过上采样（如反卷积或插值）操作，可以恢复由于池化层导致的细节损失。</w:t>
      </w:r>
    </w:p>
    <w:p w:rsidR="00B8246E" w:rsidRPr="00B8246E" w:rsidRDefault="00B8246E" w:rsidP="00B8246E">
      <w:pPr>
        <w:rPr>
          <w:rFonts w:ascii="楷体" w:eastAsia="楷体" w:hAnsi="楷体"/>
          <w:sz w:val="18"/>
          <w:szCs w:val="18"/>
        </w:rPr>
      </w:pPr>
      <w:r w:rsidRPr="00B8246E">
        <w:rPr>
          <w:rFonts w:ascii="Times New Roman" w:eastAsia="楷体" w:hAnsi="Times New Roman" w:cs="Times New Roman"/>
          <w:b/>
          <w:bCs/>
          <w:sz w:val="18"/>
          <w:szCs w:val="18"/>
        </w:rPr>
        <w:t>2.3.2</w:t>
      </w:r>
      <w:r w:rsidR="00EC14C2" w:rsidRPr="00EC14C2">
        <w:rPr>
          <w:rFonts w:ascii="楷体" w:eastAsia="楷体" w:hAnsi="楷体"/>
          <w:b/>
          <w:bCs/>
          <w:sz w:val="18"/>
          <w:szCs w:val="18"/>
        </w:rPr>
        <w:t>编码器-解码器（</w:t>
      </w:r>
      <w:r w:rsidR="00EC14C2" w:rsidRPr="00EC14C2">
        <w:rPr>
          <w:rFonts w:ascii="Times New Roman" w:eastAsia="楷体" w:hAnsi="Times New Roman" w:cs="Times New Roman"/>
          <w:b/>
          <w:bCs/>
          <w:sz w:val="18"/>
          <w:szCs w:val="18"/>
        </w:rPr>
        <w:t>Encoder-Decoder</w:t>
      </w:r>
      <w:r w:rsidR="00EC14C2" w:rsidRPr="00EC14C2">
        <w:rPr>
          <w:rFonts w:ascii="楷体" w:eastAsia="楷体" w:hAnsi="楷体"/>
          <w:b/>
          <w:bCs/>
          <w:sz w:val="18"/>
          <w:szCs w:val="18"/>
        </w:rPr>
        <w:t>）结构：</w:t>
      </w:r>
      <w:r w:rsidR="00EC14C2" w:rsidRPr="00EC14C2">
        <w:rPr>
          <w:rFonts w:ascii="Calibri" w:eastAsia="楷体" w:hAnsi="Calibri" w:cs="Calibri"/>
          <w:sz w:val="18"/>
          <w:szCs w:val="18"/>
        </w:rPr>
        <w:t> </w:t>
      </w:r>
    </w:p>
    <w:p w:rsidR="00EC14C2" w:rsidRPr="00EC14C2" w:rsidRDefault="00EC14C2" w:rsidP="00B8246E">
      <w:pPr>
        <w:ind w:firstLine="420"/>
        <w:rPr>
          <w:rFonts w:ascii="宋体" w:eastAsia="宋体" w:hAnsi="宋体"/>
          <w:b/>
          <w:bCs/>
          <w:sz w:val="24"/>
          <w:szCs w:val="24"/>
        </w:rPr>
      </w:pPr>
      <w:r w:rsidRPr="00EC14C2">
        <w:rPr>
          <w:rFonts w:ascii="宋体" w:eastAsia="宋体" w:hAnsi="宋体"/>
          <w:sz w:val="24"/>
          <w:szCs w:val="24"/>
        </w:rPr>
        <w:t>许多先进的语义分割模型采用了这种结构，如</w:t>
      </w:r>
      <w:r w:rsidRPr="00EC14C2">
        <w:rPr>
          <w:rFonts w:ascii="Times New Roman" w:eastAsia="宋体" w:hAnsi="Times New Roman" w:cs="Times New Roman"/>
          <w:sz w:val="24"/>
          <w:szCs w:val="24"/>
        </w:rPr>
        <w:t>U-Net</w:t>
      </w:r>
      <w:r w:rsidRPr="00EC14C2">
        <w:rPr>
          <w:rFonts w:ascii="Times New Roman" w:eastAsia="宋体" w:hAnsi="Times New Roman" w:cs="Times New Roman"/>
          <w:sz w:val="24"/>
          <w:szCs w:val="24"/>
        </w:rPr>
        <w:t>、</w:t>
      </w:r>
      <w:proofErr w:type="spellStart"/>
      <w:r w:rsidRPr="00EC14C2">
        <w:rPr>
          <w:rFonts w:ascii="Times New Roman" w:eastAsia="宋体" w:hAnsi="Times New Roman" w:cs="Times New Roman"/>
          <w:sz w:val="24"/>
          <w:szCs w:val="24"/>
        </w:rPr>
        <w:t>SegNet</w:t>
      </w:r>
      <w:proofErr w:type="spellEnd"/>
      <w:r w:rsidRPr="00EC14C2">
        <w:rPr>
          <w:rFonts w:ascii="Times New Roman" w:eastAsia="宋体" w:hAnsi="Times New Roman" w:cs="Times New Roman"/>
          <w:sz w:val="24"/>
          <w:szCs w:val="24"/>
        </w:rPr>
        <w:t>、</w:t>
      </w:r>
      <w:proofErr w:type="spellStart"/>
      <w:r w:rsidRPr="00EC14C2">
        <w:rPr>
          <w:rFonts w:ascii="Times New Roman" w:eastAsia="宋体" w:hAnsi="Times New Roman" w:cs="Times New Roman"/>
          <w:sz w:val="24"/>
          <w:szCs w:val="24"/>
        </w:rPr>
        <w:t>DeepLab</w:t>
      </w:r>
      <w:proofErr w:type="spellEnd"/>
      <w:r w:rsidRPr="00EC14C2">
        <w:rPr>
          <w:rFonts w:ascii="宋体" w:eastAsia="宋体" w:hAnsi="宋体"/>
          <w:sz w:val="24"/>
          <w:szCs w:val="24"/>
        </w:rPr>
        <w:t>系列等。编码器部分通常是一个预训练的分类网络（如</w:t>
      </w:r>
      <w:proofErr w:type="spellStart"/>
      <w:r w:rsidRPr="00EC14C2">
        <w:rPr>
          <w:rFonts w:ascii="Times New Roman" w:eastAsia="宋体" w:hAnsi="Times New Roman" w:cs="Times New Roman"/>
          <w:sz w:val="24"/>
          <w:szCs w:val="24"/>
        </w:rPr>
        <w:t>ResNet</w:t>
      </w:r>
      <w:proofErr w:type="spellEnd"/>
      <w:r w:rsidRPr="00EC14C2">
        <w:rPr>
          <w:rFonts w:ascii="Times New Roman" w:eastAsia="宋体" w:hAnsi="Times New Roman" w:cs="Times New Roman"/>
          <w:sz w:val="24"/>
          <w:szCs w:val="24"/>
        </w:rPr>
        <w:t>、</w:t>
      </w:r>
      <w:proofErr w:type="spellStart"/>
      <w:r w:rsidRPr="00EC14C2">
        <w:rPr>
          <w:rFonts w:ascii="Times New Roman" w:eastAsia="宋体" w:hAnsi="Times New Roman" w:cs="Times New Roman"/>
          <w:sz w:val="24"/>
          <w:szCs w:val="24"/>
        </w:rPr>
        <w:t>MobileNet</w:t>
      </w:r>
      <w:proofErr w:type="spellEnd"/>
      <w:r w:rsidRPr="00EC14C2">
        <w:rPr>
          <w:rFonts w:ascii="宋体" w:eastAsia="宋体" w:hAnsi="宋体"/>
          <w:sz w:val="24"/>
          <w:szCs w:val="24"/>
        </w:rPr>
        <w:t>），用于提取多层次的图像特征，并逐渐降低空间分辨率。解码器部分则逐步将低分辨率但语义信息丰富的特征图上采样，并融合编码器中对应层级的高分辨率但语义信息较浅的特征，最终生成精细的分割结果。</w:t>
      </w:r>
      <w:proofErr w:type="spellStart"/>
      <w:r w:rsidRPr="00EC14C2">
        <w:rPr>
          <w:rFonts w:ascii="Times New Roman" w:eastAsia="宋体" w:hAnsi="Times New Roman" w:cs="Times New Roman"/>
          <w:sz w:val="24"/>
          <w:szCs w:val="24"/>
        </w:rPr>
        <w:t>DeepLab</w:t>
      </w:r>
      <w:proofErr w:type="spellEnd"/>
      <w:r w:rsidRPr="00EC14C2">
        <w:rPr>
          <w:rFonts w:ascii="宋体" w:eastAsia="宋体" w:hAnsi="宋体"/>
          <w:sz w:val="24"/>
          <w:szCs w:val="24"/>
        </w:rPr>
        <w:t>系列引入了空洞卷积（</w:t>
      </w:r>
      <w:proofErr w:type="spellStart"/>
      <w:r w:rsidRPr="00EC14C2">
        <w:rPr>
          <w:rFonts w:ascii="Times New Roman" w:eastAsia="宋体" w:hAnsi="Times New Roman" w:cs="Times New Roman"/>
          <w:sz w:val="24"/>
          <w:szCs w:val="24"/>
        </w:rPr>
        <w:t>Atrous</w:t>
      </w:r>
      <w:proofErr w:type="spellEnd"/>
      <w:r w:rsidRPr="00EC14C2">
        <w:rPr>
          <w:rFonts w:ascii="Times New Roman" w:eastAsia="宋体" w:hAnsi="Times New Roman" w:cs="Times New Roman"/>
          <w:sz w:val="24"/>
          <w:szCs w:val="24"/>
        </w:rPr>
        <w:t xml:space="preserve"> Convolution</w:t>
      </w:r>
      <w:r w:rsidRPr="00EC14C2">
        <w:rPr>
          <w:rFonts w:ascii="宋体" w:eastAsia="宋体" w:hAnsi="宋体"/>
          <w:sz w:val="24"/>
          <w:szCs w:val="24"/>
        </w:rPr>
        <w:t>）来扩大感受野而不降低分辨率，并使用条件随机场（</w:t>
      </w:r>
      <w:r w:rsidRPr="00EC14C2">
        <w:rPr>
          <w:rFonts w:ascii="Times New Roman" w:eastAsia="宋体" w:hAnsi="Times New Roman" w:cs="Times New Roman"/>
          <w:sz w:val="24"/>
          <w:szCs w:val="24"/>
        </w:rPr>
        <w:t>CRF</w:t>
      </w:r>
      <w:r w:rsidRPr="00EC14C2">
        <w:rPr>
          <w:rFonts w:ascii="宋体" w:eastAsia="宋体" w:hAnsi="宋体"/>
          <w:sz w:val="24"/>
          <w:szCs w:val="24"/>
        </w:rPr>
        <w:t>）作为后处理来优化分割边界。</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2.4 </w:t>
      </w:r>
      <w:r w:rsidRPr="00EC14C2">
        <w:rPr>
          <w:rFonts w:ascii="黑体" w:eastAsia="黑体" w:hAnsi="黑体"/>
          <w:b/>
          <w:bCs/>
          <w:sz w:val="18"/>
          <w:szCs w:val="18"/>
        </w:rPr>
        <w:t>车道线检测（</w:t>
      </w:r>
      <w:r w:rsidRPr="00EC14C2">
        <w:rPr>
          <w:rFonts w:ascii="Times New Roman" w:eastAsia="黑体" w:hAnsi="Times New Roman" w:cs="Times New Roman"/>
          <w:b/>
          <w:bCs/>
          <w:sz w:val="18"/>
          <w:szCs w:val="18"/>
        </w:rPr>
        <w:t>Lane Detection</w:t>
      </w:r>
      <w:r w:rsidRPr="00EC14C2">
        <w:rPr>
          <w:rFonts w:ascii="黑体" w:eastAsia="黑体" w:hAnsi="黑体"/>
          <w:b/>
          <w:bCs/>
          <w:sz w:val="18"/>
          <w:szCs w:val="18"/>
        </w:rPr>
        <w:t>）</w:t>
      </w:r>
    </w:p>
    <w:p w:rsidR="00EC14C2" w:rsidRPr="00EC14C2" w:rsidRDefault="00EC14C2" w:rsidP="00B8246E">
      <w:pPr>
        <w:ind w:firstLine="360"/>
      </w:pPr>
      <w:r w:rsidRPr="00EC14C2">
        <w:t>车道线检测是识别和定位道路上车道标线的过程，对于车辆的横向控制（保持车道、辅助变道）至关重要。</w:t>
      </w:r>
    </w:p>
    <w:p w:rsidR="00B8246E" w:rsidRDefault="00B8246E" w:rsidP="00B8246E">
      <w:r>
        <w:rPr>
          <w:rFonts w:hint="eastAsia"/>
          <w:b/>
          <w:bCs/>
        </w:rPr>
        <w:t>2.4.1</w:t>
      </w:r>
      <w:r w:rsidR="00EC14C2" w:rsidRPr="00EC14C2">
        <w:rPr>
          <w:b/>
          <w:bCs/>
        </w:rPr>
        <w:t>传统方法：</w:t>
      </w:r>
      <w:r w:rsidR="00EC14C2" w:rsidRPr="00EC14C2">
        <w:t> </w:t>
      </w:r>
    </w:p>
    <w:p w:rsidR="00EC14C2" w:rsidRPr="00EC14C2" w:rsidRDefault="00EC14C2" w:rsidP="00B8246E">
      <w:pPr>
        <w:ind w:firstLine="420"/>
        <w:rPr>
          <w:rFonts w:ascii="宋体" w:eastAsia="宋体" w:hAnsi="宋体"/>
          <w:b/>
          <w:bCs/>
          <w:sz w:val="24"/>
          <w:szCs w:val="24"/>
        </w:rPr>
      </w:pPr>
      <w:r w:rsidRPr="00EC14C2">
        <w:rPr>
          <w:rFonts w:ascii="宋体" w:eastAsia="宋体" w:hAnsi="宋体"/>
          <w:sz w:val="24"/>
          <w:szCs w:val="24"/>
        </w:rPr>
        <w:t>基于图像处理技术，如边缘检测（</w:t>
      </w:r>
      <w:r w:rsidRPr="00EC14C2">
        <w:rPr>
          <w:rFonts w:ascii="Times New Roman" w:eastAsia="宋体" w:hAnsi="Times New Roman" w:cs="Times New Roman"/>
          <w:sz w:val="24"/>
          <w:szCs w:val="24"/>
        </w:rPr>
        <w:t>Canny</w:t>
      </w:r>
      <w:r w:rsidRPr="00EC14C2">
        <w:rPr>
          <w:rFonts w:ascii="Times New Roman" w:eastAsia="宋体" w:hAnsi="Times New Roman" w:cs="Times New Roman"/>
          <w:sz w:val="24"/>
          <w:szCs w:val="24"/>
        </w:rPr>
        <w:t>、</w:t>
      </w:r>
      <w:r w:rsidRPr="00EC14C2">
        <w:rPr>
          <w:rFonts w:ascii="Times New Roman" w:eastAsia="宋体" w:hAnsi="Times New Roman" w:cs="Times New Roman"/>
          <w:sz w:val="24"/>
          <w:szCs w:val="24"/>
        </w:rPr>
        <w:t>Sobel</w:t>
      </w:r>
      <w:r w:rsidRPr="00EC14C2">
        <w:rPr>
          <w:rFonts w:ascii="宋体" w:eastAsia="宋体" w:hAnsi="宋体"/>
          <w:sz w:val="24"/>
          <w:szCs w:val="24"/>
        </w:rPr>
        <w:t>）、霍夫变换（</w:t>
      </w:r>
      <w:r w:rsidRPr="00EC14C2">
        <w:rPr>
          <w:rFonts w:ascii="Times New Roman" w:eastAsia="宋体" w:hAnsi="Times New Roman" w:cs="Times New Roman"/>
          <w:sz w:val="24"/>
          <w:szCs w:val="24"/>
        </w:rPr>
        <w:t>Hough Transform</w:t>
      </w:r>
      <w:r w:rsidRPr="00EC14C2">
        <w:rPr>
          <w:rFonts w:ascii="Times New Roman" w:eastAsia="宋体" w:hAnsi="Times New Roman" w:cs="Times New Roman"/>
          <w:sz w:val="24"/>
          <w:szCs w:val="24"/>
        </w:rPr>
        <w:t>）</w:t>
      </w:r>
      <w:r w:rsidRPr="00EC14C2">
        <w:rPr>
          <w:rFonts w:ascii="宋体" w:eastAsia="宋体" w:hAnsi="宋体"/>
          <w:sz w:val="24"/>
          <w:szCs w:val="24"/>
        </w:rPr>
        <w:t>、颜色分割（利用车道线通常为白色或黄色的特点）、模板匹配等。这些方法在结构化道路、光照条件良好时效果尚可，但在弯道、磨损严重、光照变化剧烈、阴影遮挡、雨雪天气等复杂情况下表现不佳。</w:t>
      </w:r>
    </w:p>
    <w:p w:rsidR="00B8246E" w:rsidRPr="00B8246E" w:rsidRDefault="00B8246E" w:rsidP="00B8246E">
      <w:pPr>
        <w:rPr>
          <w:rFonts w:ascii="楷体" w:eastAsia="楷体" w:hAnsi="楷体"/>
          <w:sz w:val="18"/>
          <w:szCs w:val="18"/>
        </w:rPr>
      </w:pPr>
      <w:r w:rsidRPr="00B8246E">
        <w:rPr>
          <w:rFonts w:ascii="Times New Roman" w:eastAsia="楷体" w:hAnsi="Times New Roman" w:cs="Times New Roman"/>
          <w:b/>
          <w:bCs/>
          <w:sz w:val="18"/>
          <w:szCs w:val="18"/>
        </w:rPr>
        <w:t>2.4.2</w:t>
      </w:r>
      <w:r w:rsidR="00EC14C2" w:rsidRPr="00EC14C2">
        <w:rPr>
          <w:rFonts w:ascii="楷体" w:eastAsia="楷体" w:hAnsi="楷体"/>
          <w:b/>
          <w:bCs/>
          <w:sz w:val="18"/>
          <w:szCs w:val="18"/>
        </w:rPr>
        <w:t>基于深度学习的方法：</w:t>
      </w:r>
      <w:r w:rsidR="00EC14C2" w:rsidRPr="00EC14C2">
        <w:rPr>
          <w:rFonts w:ascii="Calibri" w:eastAsia="楷体" w:hAnsi="Calibri" w:cs="Calibri"/>
          <w:sz w:val="18"/>
          <w:szCs w:val="18"/>
        </w:rPr>
        <w:t> </w:t>
      </w:r>
    </w:p>
    <w:p w:rsidR="00EC14C2" w:rsidRPr="00EC14C2" w:rsidRDefault="00EC14C2" w:rsidP="00B8246E">
      <w:pPr>
        <w:ind w:firstLine="360"/>
        <w:rPr>
          <w:rFonts w:ascii="宋体" w:eastAsia="宋体" w:hAnsi="宋体"/>
          <w:sz w:val="24"/>
          <w:szCs w:val="24"/>
        </w:rPr>
      </w:pPr>
      <w:r w:rsidRPr="00EC14C2">
        <w:rPr>
          <w:rFonts w:ascii="宋体" w:eastAsia="宋体" w:hAnsi="宋体"/>
          <w:sz w:val="24"/>
          <w:szCs w:val="24"/>
        </w:rPr>
        <w:t>深度学习方法将车道线检测视为像素级别的分割问题（类似于语义分割）或关键点/曲线拟合问题。</w:t>
      </w:r>
    </w:p>
    <w:p w:rsidR="00EC14C2" w:rsidRPr="00EC14C2" w:rsidRDefault="00EC14C2" w:rsidP="00B8246E">
      <w:pPr>
        <w:numPr>
          <w:ilvl w:val="0"/>
          <w:numId w:val="3"/>
        </w:numPr>
        <w:rPr>
          <w:rFonts w:ascii="宋体" w:eastAsia="宋体" w:hAnsi="宋体"/>
          <w:sz w:val="24"/>
          <w:szCs w:val="24"/>
        </w:rPr>
      </w:pPr>
      <w:r w:rsidRPr="00EC14C2">
        <w:rPr>
          <w:rFonts w:ascii="宋体" w:eastAsia="宋体" w:hAnsi="宋体"/>
          <w:b/>
          <w:bCs/>
          <w:sz w:val="24"/>
          <w:szCs w:val="24"/>
        </w:rPr>
        <w:t>分割方法：</w:t>
      </w:r>
      <w:r w:rsidRPr="00EC14C2">
        <w:rPr>
          <w:rFonts w:ascii="宋体" w:eastAsia="宋体" w:hAnsi="宋体"/>
          <w:sz w:val="24"/>
          <w:szCs w:val="24"/>
        </w:rPr>
        <w:t>使用类似FCN或</w:t>
      </w:r>
      <w:r w:rsidRPr="00EC14C2">
        <w:rPr>
          <w:rFonts w:ascii="Times New Roman" w:eastAsia="宋体" w:hAnsi="Times New Roman" w:cs="Times New Roman"/>
          <w:sz w:val="24"/>
          <w:szCs w:val="24"/>
        </w:rPr>
        <w:t>U-Net</w:t>
      </w:r>
      <w:r w:rsidRPr="00EC14C2">
        <w:rPr>
          <w:rFonts w:ascii="宋体" w:eastAsia="宋体" w:hAnsi="宋体"/>
          <w:sz w:val="24"/>
          <w:szCs w:val="24"/>
        </w:rPr>
        <w:t>的结构，直接预测每个像素是否属于车道线。这种方法能处理弯曲和不规则的车道线，但可能对噪声敏感。</w:t>
      </w:r>
    </w:p>
    <w:p w:rsidR="00EC14C2" w:rsidRPr="00EC14C2" w:rsidRDefault="00EC14C2" w:rsidP="00B8246E">
      <w:pPr>
        <w:numPr>
          <w:ilvl w:val="0"/>
          <w:numId w:val="3"/>
        </w:numPr>
        <w:rPr>
          <w:rFonts w:ascii="宋体" w:eastAsia="宋体" w:hAnsi="宋体"/>
          <w:sz w:val="24"/>
          <w:szCs w:val="24"/>
        </w:rPr>
      </w:pPr>
      <w:r w:rsidRPr="00EC14C2">
        <w:rPr>
          <w:rFonts w:ascii="宋体" w:eastAsia="宋体" w:hAnsi="宋体"/>
          <w:b/>
          <w:bCs/>
          <w:sz w:val="24"/>
          <w:szCs w:val="24"/>
        </w:rPr>
        <w:t>参数化方法/行锚定（Row-Anchor）方法：</w:t>
      </w:r>
      <w:r w:rsidRPr="00EC14C2">
        <w:rPr>
          <w:rFonts w:ascii="宋体" w:eastAsia="宋体" w:hAnsi="宋体"/>
          <w:sz w:val="24"/>
          <w:szCs w:val="24"/>
        </w:rPr>
        <w:t>如</w:t>
      </w:r>
      <w:proofErr w:type="spellStart"/>
      <w:r w:rsidRPr="00EC14C2">
        <w:rPr>
          <w:rFonts w:ascii="Times New Roman" w:eastAsia="宋体" w:hAnsi="Times New Roman" w:cs="Times New Roman"/>
          <w:sz w:val="24"/>
          <w:szCs w:val="24"/>
        </w:rPr>
        <w:t>LaneNet</w:t>
      </w:r>
      <w:proofErr w:type="spellEnd"/>
      <w:r w:rsidRPr="00EC14C2">
        <w:rPr>
          <w:rFonts w:ascii="Times New Roman" w:eastAsia="宋体" w:hAnsi="Times New Roman" w:cs="Times New Roman"/>
          <w:sz w:val="24"/>
          <w:szCs w:val="24"/>
        </w:rPr>
        <w:t>、</w:t>
      </w:r>
      <w:r w:rsidRPr="00EC14C2">
        <w:rPr>
          <w:rFonts w:ascii="Times New Roman" w:eastAsia="宋体" w:hAnsi="Times New Roman" w:cs="Times New Roman"/>
          <w:sz w:val="24"/>
          <w:szCs w:val="24"/>
        </w:rPr>
        <w:t>SCNN</w:t>
      </w:r>
      <w:r w:rsidRPr="00EC14C2">
        <w:rPr>
          <w:rFonts w:ascii="宋体" w:eastAsia="宋体" w:hAnsi="宋体"/>
          <w:sz w:val="24"/>
          <w:szCs w:val="24"/>
        </w:rPr>
        <w:t>（</w:t>
      </w:r>
      <w:r w:rsidRPr="00EC14C2">
        <w:rPr>
          <w:rFonts w:ascii="Times New Roman" w:eastAsia="宋体" w:hAnsi="Times New Roman" w:cs="Times New Roman"/>
          <w:sz w:val="24"/>
          <w:szCs w:val="24"/>
        </w:rPr>
        <w:t>Spatial CNN</w:t>
      </w:r>
      <w:r w:rsidRPr="00EC14C2">
        <w:rPr>
          <w:rFonts w:ascii="宋体" w:eastAsia="宋体" w:hAnsi="宋体"/>
          <w:sz w:val="24"/>
          <w:szCs w:val="24"/>
        </w:rPr>
        <w:t>）等。它们通常先预测车道线存在的概率</w:t>
      </w:r>
      <w:r w:rsidRPr="00EC14C2">
        <w:rPr>
          <w:rFonts w:ascii="宋体" w:eastAsia="宋体" w:hAnsi="宋体"/>
          <w:sz w:val="24"/>
          <w:szCs w:val="24"/>
        </w:rPr>
        <w:t>图，然后通过聚类、拟合或基于行锚点进行精确的几何定位。</w:t>
      </w:r>
      <w:r w:rsidRPr="00EC14C2">
        <w:rPr>
          <w:rFonts w:ascii="Times New Roman" w:eastAsia="宋体" w:hAnsi="Times New Roman" w:cs="Times New Roman"/>
          <w:sz w:val="24"/>
          <w:szCs w:val="24"/>
        </w:rPr>
        <w:t>SCNN</w:t>
      </w:r>
      <w:r w:rsidRPr="00EC14C2">
        <w:rPr>
          <w:rFonts w:ascii="宋体" w:eastAsia="宋体" w:hAnsi="宋体"/>
          <w:sz w:val="24"/>
          <w:szCs w:val="24"/>
        </w:rPr>
        <w:t>通过在</w:t>
      </w:r>
      <w:r w:rsidRPr="00EC14C2">
        <w:rPr>
          <w:rFonts w:ascii="Times New Roman" w:eastAsia="宋体" w:hAnsi="Times New Roman" w:cs="Times New Roman"/>
          <w:sz w:val="24"/>
          <w:szCs w:val="24"/>
        </w:rPr>
        <w:t>CNN</w:t>
      </w:r>
      <w:r w:rsidRPr="00EC14C2">
        <w:rPr>
          <w:rFonts w:ascii="宋体" w:eastAsia="宋体" w:hAnsi="宋体"/>
          <w:sz w:val="24"/>
          <w:szCs w:val="24"/>
        </w:rPr>
        <w:t>层之间传递空间信息，增强了对长条形结构（如车道线）的感知能力。一些方法还会直接回归车道线的参数方程（如多项式系数）。</w:t>
      </w:r>
    </w:p>
    <w:p w:rsidR="00EC14C2" w:rsidRPr="00EC14C2" w:rsidRDefault="00EC14C2" w:rsidP="00EC14C2">
      <w:pPr>
        <w:rPr>
          <w:rFonts w:ascii="黑体" w:eastAsia="黑体" w:hAnsi="黑体"/>
          <w:sz w:val="28"/>
          <w:szCs w:val="28"/>
        </w:rPr>
      </w:pPr>
      <w:r w:rsidRPr="00EC14C2">
        <w:rPr>
          <w:rFonts w:ascii="Times New Roman" w:eastAsia="黑体" w:hAnsi="Times New Roman" w:cs="Times New Roman"/>
          <w:b/>
          <w:bCs/>
          <w:sz w:val="28"/>
          <w:szCs w:val="28"/>
        </w:rPr>
        <w:t xml:space="preserve">3. </w:t>
      </w:r>
      <w:r w:rsidRPr="00EC14C2">
        <w:rPr>
          <w:rFonts w:ascii="黑体" w:eastAsia="黑体" w:hAnsi="黑体"/>
          <w:b/>
          <w:bCs/>
          <w:sz w:val="28"/>
          <w:szCs w:val="28"/>
        </w:rPr>
        <w:t>应用实例：计算机视觉在中国自动驾驶中的实现</w:t>
      </w:r>
    </w:p>
    <w:p w:rsidR="00EC14C2" w:rsidRPr="00EC14C2" w:rsidRDefault="00EC14C2" w:rsidP="00165F3F">
      <w:pPr>
        <w:ind w:firstLine="420"/>
        <w:rPr>
          <w:rFonts w:ascii="宋体" w:eastAsia="宋体" w:hAnsi="宋体"/>
          <w:sz w:val="24"/>
          <w:szCs w:val="24"/>
        </w:rPr>
      </w:pPr>
      <w:r w:rsidRPr="00EC14C2">
        <w:rPr>
          <w:rFonts w:ascii="宋体" w:eastAsia="宋体" w:hAnsi="宋体"/>
          <w:sz w:val="24"/>
          <w:szCs w:val="24"/>
        </w:rPr>
        <w:t>中国自动驾驶公司在实际应用中，通常会融合多种</w:t>
      </w:r>
      <w:r w:rsidRPr="00EC14C2">
        <w:rPr>
          <w:rFonts w:ascii="Times New Roman" w:eastAsia="宋体" w:hAnsi="Times New Roman" w:cs="Times New Roman"/>
          <w:sz w:val="24"/>
          <w:szCs w:val="24"/>
        </w:rPr>
        <w:t>CV</w:t>
      </w:r>
      <w:r w:rsidRPr="00EC14C2">
        <w:rPr>
          <w:rFonts w:ascii="宋体" w:eastAsia="宋体" w:hAnsi="宋体"/>
          <w:sz w:val="24"/>
          <w:szCs w:val="24"/>
        </w:rPr>
        <w:t>技术，并结合其他传感器信息（如</w:t>
      </w:r>
      <w:r w:rsidRPr="00EC14C2">
        <w:rPr>
          <w:rFonts w:ascii="Times New Roman" w:eastAsia="宋体" w:hAnsi="Times New Roman" w:cs="Times New Roman"/>
          <w:sz w:val="24"/>
          <w:szCs w:val="24"/>
        </w:rPr>
        <w:t>LiDAR</w:t>
      </w:r>
      <w:r w:rsidRPr="00EC14C2">
        <w:rPr>
          <w:rFonts w:ascii="Times New Roman" w:eastAsia="宋体" w:hAnsi="Times New Roman" w:cs="Times New Roman"/>
          <w:sz w:val="24"/>
          <w:szCs w:val="24"/>
        </w:rPr>
        <w:t>、</w:t>
      </w:r>
      <w:r w:rsidRPr="00EC14C2">
        <w:rPr>
          <w:rFonts w:ascii="Times New Roman" w:eastAsia="宋体" w:hAnsi="Times New Roman" w:cs="Times New Roman"/>
          <w:sz w:val="24"/>
          <w:szCs w:val="24"/>
        </w:rPr>
        <w:t>Radar</w:t>
      </w:r>
      <w:r w:rsidRPr="00EC14C2">
        <w:rPr>
          <w:rFonts w:ascii="宋体" w:eastAsia="宋体" w:hAnsi="宋体"/>
          <w:sz w:val="24"/>
          <w:szCs w:val="24"/>
        </w:rPr>
        <w:t>），构建鲁棒的多传感器融合感知系统。以百度</w:t>
      </w:r>
      <w:r w:rsidRPr="00EC14C2">
        <w:rPr>
          <w:rFonts w:ascii="Times New Roman" w:eastAsia="宋体" w:hAnsi="Times New Roman" w:cs="Times New Roman"/>
          <w:sz w:val="24"/>
          <w:szCs w:val="24"/>
        </w:rPr>
        <w:t>Apollo</w:t>
      </w:r>
      <w:r w:rsidRPr="00EC14C2">
        <w:rPr>
          <w:rFonts w:ascii="宋体" w:eastAsia="宋体" w:hAnsi="宋体"/>
          <w:sz w:val="24"/>
          <w:szCs w:val="24"/>
        </w:rPr>
        <w:t>开放平台为例，其感知模块充分利用了计算机视觉技术。</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3.1 </w:t>
      </w:r>
      <w:r w:rsidRPr="00EC14C2">
        <w:rPr>
          <w:rFonts w:ascii="黑体" w:eastAsia="黑体" w:hAnsi="黑体"/>
          <w:b/>
          <w:bCs/>
          <w:sz w:val="18"/>
          <w:szCs w:val="18"/>
        </w:rPr>
        <w:t>百度</w:t>
      </w:r>
      <w:r w:rsidRPr="00EC14C2">
        <w:rPr>
          <w:rFonts w:ascii="Times New Roman" w:eastAsia="黑体" w:hAnsi="Times New Roman" w:cs="Times New Roman"/>
          <w:b/>
          <w:bCs/>
          <w:sz w:val="18"/>
          <w:szCs w:val="18"/>
        </w:rPr>
        <w:t>Apollo</w:t>
      </w:r>
      <w:r w:rsidRPr="00EC14C2">
        <w:rPr>
          <w:rFonts w:ascii="黑体" w:eastAsia="黑体" w:hAnsi="黑体"/>
          <w:b/>
          <w:bCs/>
          <w:sz w:val="18"/>
          <w:szCs w:val="18"/>
        </w:rPr>
        <w:t>平台的视觉感知方案</w:t>
      </w:r>
    </w:p>
    <w:p w:rsidR="00EC14C2" w:rsidRPr="00EC14C2" w:rsidRDefault="00EC14C2" w:rsidP="00165F3F">
      <w:pPr>
        <w:ind w:firstLine="360"/>
        <w:rPr>
          <w:rFonts w:ascii="宋体" w:eastAsia="宋体" w:hAnsi="宋体"/>
          <w:sz w:val="24"/>
          <w:szCs w:val="24"/>
        </w:rPr>
      </w:pPr>
      <w:r w:rsidRPr="00EC14C2">
        <w:rPr>
          <w:rFonts w:ascii="宋体" w:eastAsia="宋体" w:hAnsi="宋体"/>
          <w:sz w:val="24"/>
          <w:szCs w:val="24"/>
        </w:rPr>
        <w:t>百度</w:t>
      </w:r>
      <w:r w:rsidRPr="00EC14C2">
        <w:rPr>
          <w:rFonts w:ascii="Times New Roman" w:eastAsia="宋体" w:hAnsi="Times New Roman" w:cs="Times New Roman"/>
          <w:sz w:val="24"/>
          <w:szCs w:val="24"/>
        </w:rPr>
        <w:t>Apollo</w:t>
      </w:r>
      <w:r w:rsidRPr="00EC14C2">
        <w:rPr>
          <w:rFonts w:ascii="宋体" w:eastAsia="宋体" w:hAnsi="宋体"/>
          <w:sz w:val="24"/>
          <w:szCs w:val="24"/>
        </w:rPr>
        <w:t>是一个开放的自动驾驶平台，提供了从硬件参考设计到软件算法栈（包括感知、定位、决策、控制）的完整解决方案，吸引了众多合作伙伴。其感知系统强调多传感器融合，但摄像头视觉感知是其中的基础和重要组成部分。</w:t>
      </w:r>
    </w:p>
    <w:p w:rsidR="00EC14C2" w:rsidRPr="00EC14C2" w:rsidRDefault="00EC14C2" w:rsidP="00EC14C2">
      <w:pPr>
        <w:numPr>
          <w:ilvl w:val="0"/>
          <w:numId w:val="4"/>
        </w:numPr>
        <w:rPr>
          <w:rFonts w:ascii="宋体" w:eastAsia="宋体" w:hAnsi="宋体"/>
          <w:sz w:val="24"/>
          <w:szCs w:val="24"/>
        </w:rPr>
      </w:pPr>
      <w:r w:rsidRPr="00EC14C2">
        <w:rPr>
          <w:rFonts w:ascii="宋体" w:eastAsia="宋体" w:hAnsi="宋体"/>
          <w:b/>
          <w:bCs/>
          <w:sz w:val="24"/>
          <w:szCs w:val="24"/>
        </w:rPr>
        <w:t>目标检测的实现</w:t>
      </w:r>
      <w:r w:rsidR="00756EFA" w:rsidRPr="006B14B3">
        <w:rPr>
          <w:rFonts w:ascii="黑体" w:eastAsia="黑体" w:hAnsi="黑体" w:cs="AppleSystemUIFont"/>
          <w:szCs w:val="21"/>
          <w:vertAlign w:val="superscript"/>
        </w:rPr>
        <w:t>[</w:t>
      </w:r>
      <w:r w:rsidR="00756EFA">
        <w:rPr>
          <w:rFonts w:ascii="黑体" w:eastAsia="黑体" w:hAnsi="黑体" w:cs="AppleSystemUIFont" w:hint="eastAsia"/>
          <w:szCs w:val="21"/>
          <w:vertAlign w:val="superscript"/>
        </w:rPr>
        <w:t>1</w:t>
      </w:r>
      <w:r w:rsidR="00756EFA" w:rsidRPr="006B14B3">
        <w:rPr>
          <w:rFonts w:ascii="黑体" w:eastAsia="黑体" w:hAnsi="黑体" w:cs="AppleSystemUIFont"/>
          <w:szCs w:val="21"/>
          <w:vertAlign w:val="superscript"/>
        </w:rPr>
        <w:t>]</w:t>
      </w:r>
      <w:r w:rsidRPr="00EC14C2">
        <w:rPr>
          <w:rFonts w:ascii="宋体" w:eastAsia="宋体" w:hAnsi="宋体"/>
          <w:b/>
          <w:bCs/>
          <w:sz w:val="24"/>
          <w:szCs w:val="24"/>
        </w:rPr>
        <w:t>：</w:t>
      </w:r>
      <w:r w:rsidRPr="00EC14C2">
        <w:rPr>
          <w:rFonts w:ascii="宋体" w:eastAsia="宋体" w:hAnsi="宋体"/>
          <w:sz w:val="24"/>
          <w:szCs w:val="24"/>
        </w:rPr>
        <w:t> </w:t>
      </w:r>
      <w:r w:rsidRPr="00EC14C2">
        <w:rPr>
          <w:rFonts w:ascii="Times New Roman" w:eastAsia="宋体" w:hAnsi="Times New Roman" w:cs="Times New Roman"/>
          <w:sz w:val="24"/>
          <w:szCs w:val="24"/>
        </w:rPr>
        <w:t>Apollo</w:t>
      </w:r>
      <w:r w:rsidRPr="00EC14C2">
        <w:rPr>
          <w:rFonts w:ascii="宋体" w:eastAsia="宋体" w:hAnsi="宋体"/>
          <w:sz w:val="24"/>
          <w:szCs w:val="24"/>
        </w:rPr>
        <w:t>平台采用了基于深度学习的目标检测算法，能够实时检测和识别车辆、行人、非机动车、交通信号灯、交通标志等多种目标。</w:t>
      </w:r>
    </w:p>
    <w:p w:rsidR="00EC14C2" w:rsidRPr="00EC14C2" w:rsidRDefault="00EC14C2" w:rsidP="00EC14C2">
      <w:pPr>
        <w:numPr>
          <w:ilvl w:val="1"/>
          <w:numId w:val="4"/>
        </w:numPr>
        <w:rPr>
          <w:rFonts w:ascii="宋体" w:eastAsia="宋体" w:hAnsi="宋体"/>
          <w:sz w:val="24"/>
          <w:szCs w:val="24"/>
        </w:rPr>
      </w:pPr>
      <w:r w:rsidRPr="00EC14C2">
        <w:rPr>
          <w:rFonts w:ascii="宋体" w:eastAsia="宋体" w:hAnsi="宋体"/>
          <w:b/>
          <w:bCs/>
          <w:sz w:val="24"/>
          <w:szCs w:val="24"/>
        </w:rPr>
        <w:t>算法选用：</w:t>
      </w:r>
      <w:r w:rsidRPr="00EC14C2">
        <w:rPr>
          <w:rFonts w:ascii="宋体" w:eastAsia="宋体" w:hAnsi="宋体"/>
          <w:sz w:val="24"/>
          <w:szCs w:val="24"/>
        </w:rPr>
        <w:t> 可能采用了类似</w:t>
      </w:r>
      <w:r w:rsidRPr="00EC14C2">
        <w:rPr>
          <w:rFonts w:ascii="Times New Roman" w:eastAsia="宋体" w:hAnsi="Times New Roman" w:cs="Times New Roman"/>
          <w:sz w:val="24"/>
          <w:szCs w:val="24"/>
        </w:rPr>
        <w:t>YOLO</w:t>
      </w:r>
      <w:r w:rsidRPr="00EC14C2">
        <w:rPr>
          <w:rFonts w:ascii="宋体" w:eastAsia="宋体" w:hAnsi="宋体"/>
          <w:sz w:val="24"/>
          <w:szCs w:val="24"/>
        </w:rPr>
        <w:t>或</w:t>
      </w:r>
      <w:r w:rsidRPr="00EC14C2">
        <w:rPr>
          <w:rFonts w:ascii="Times New Roman" w:eastAsia="宋体" w:hAnsi="Times New Roman" w:cs="Times New Roman"/>
          <w:sz w:val="24"/>
          <w:szCs w:val="24"/>
        </w:rPr>
        <w:t>SSD</w:t>
      </w:r>
      <w:r w:rsidRPr="00EC14C2">
        <w:rPr>
          <w:rFonts w:ascii="宋体" w:eastAsia="宋体" w:hAnsi="宋体"/>
          <w:sz w:val="24"/>
          <w:szCs w:val="24"/>
        </w:rPr>
        <w:t>的单阶段检测器以保证实时性，或者根据任务需求（如对小目标检测精度要求高）结合了Faster R-CNN等两阶段方法或其变种。模型通常在包含中国特色交通场景的大规模数据集（如</w:t>
      </w:r>
      <w:proofErr w:type="spellStart"/>
      <w:r w:rsidRPr="00EC14C2">
        <w:rPr>
          <w:rFonts w:ascii="Times New Roman" w:eastAsia="宋体" w:hAnsi="Times New Roman" w:cs="Times New Roman"/>
          <w:sz w:val="24"/>
          <w:szCs w:val="24"/>
        </w:rPr>
        <w:t>ApolloScape</w:t>
      </w:r>
      <w:proofErr w:type="spellEnd"/>
      <w:r w:rsidRPr="00EC14C2">
        <w:rPr>
          <w:rFonts w:ascii="宋体" w:eastAsia="宋体" w:hAnsi="宋体"/>
          <w:sz w:val="24"/>
          <w:szCs w:val="24"/>
        </w:rPr>
        <w:t>）上进行训练和优化。</w:t>
      </w:r>
    </w:p>
    <w:p w:rsidR="00EC14C2" w:rsidRPr="00EC14C2" w:rsidRDefault="00EC14C2" w:rsidP="00EC14C2">
      <w:pPr>
        <w:numPr>
          <w:ilvl w:val="1"/>
          <w:numId w:val="4"/>
        </w:numPr>
        <w:rPr>
          <w:rFonts w:ascii="宋体" w:eastAsia="宋体" w:hAnsi="宋体"/>
          <w:sz w:val="24"/>
          <w:szCs w:val="24"/>
        </w:rPr>
      </w:pPr>
      <w:r w:rsidRPr="00EC14C2">
        <w:rPr>
          <w:rFonts w:ascii="宋体" w:eastAsia="宋体" w:hAnsi="宋体"/>
          <w:b/>
          <w:bCs/>
          <w:sz w:val="24"/>
          <w:szCs w:val="24"/>
        </w:rPr>
        <w:t>数据增强与模型优化：</w:t>
      </w:r>
      <w:r w:rsidRPr="00EC14C2">
        <w:rPr>
          <w:rFonts w:ascii="宋体" w:eastAsia="宋体" w:hAnsi="宋体"/>
          <w:sz w:val="24"/>
          <w:szCs w:val="24"/>
        </w:rPr>
        <w:t> 为了应对中国复</w:t>
      </w:r>
      <w:r w:rsidRPr="00EC14C2">
        <w:rPr>
          <w:rFonts w:ascii="宋体" w:eastAsia="宋体" w:hAnsi="宋体"/>
          <w:sz w:val="24"/>
          <w:szCs w:val="24"/>
        </w:rPr>
        <w:lastRenderedPageBreak/>
        <w:t>杂的交通环境（如混合交通流、不规范驾驶行为、多变天气光照），</w:t>
      </w:r>
      <w:r w:rsidRPr="00EC14C2">
        <w:rPr>
          <w:rFonts w:ascii="Times New Roman" w:eastAsia="宋体" w:hAnsi="Times New Roman" w:cs="Times New Roman"/>
          <w:sz w:val="24"/>
          <w:szCs w:val="24"/>
        </w:rPr>
        <w:t>Apollo</w:t>
      </w:r>
      <w:r w:rsidRPr="00EC14C2">
        <w:rPr>
          <w:rFonts w:ascii="宋体" w:eastAsia="宋体" w:hAnsi="宋体"/>
          <w:sz w:val="24"/>
          <w:szCs w:val="24"/>
        </w:rPr>
        <w:t>非常重视数据的作用。通过采集海量真实路测数据，并利用仿真平台生成各种</w:t>
      </w:r>
      <w:r w:rsidRPr="00EC14C2">
        <w:rPr>
          <w:rFonts w:ascii="Times New Roman" w:eastAsia="宋体" w:hAnsi="Times New Roman" w:cs="Times New Roman"/>
          <w:sz w:val="24"/>
          <w:szCs w:val="24"/>
        </w:rPr>
        <w:t>Corner Case</w:t>
      </w:r>
      <w:r w:rsidRPr="00EC14C2">
        <w:rPr>
          <w:rFonts w:ascii="宋体" w:eastAsia="宋体" w:hAnsi="宋体"/>
          <w:sz w:val="24"/>
          <w:szCs w:val="24"/>
        </w:rPr>
        <w:t>数据，进行数据增强（如随机裁剪、旋转、色彩抖动、模拟雨雪雾等）。同时，采用模型压缩、量化、硬件加速（如利用</w:t>
      </w:r>
      <w:r w:rsidRPr="00EC14C2">
        <w:rPr>
          <w:rFonts w:ascii="Times New Roman" w:eastAsia="宋体" w:hAnsi="Times New Roman" w:cs="Times New Roman"/>
          <w:sz w:val="24"/>
          <w:szCs w:val="24"/>
        </w:rPr>
        <w:t>NVIDIA GPU</w:t>
      </w:r>
      <w:r w:rsidRPr="00EC14C2">
        <w:rPr>
          <w:rFonts w:ascii="宋体" w:eastAsia="宋体" w:hAnsi="宋体"/>
          <w:sz w:val="24"/>
          <w:szCs w:val="24"/>
        </w:rPr>
        <w:t>或专用</w:t>
      </w:r>
      <w:r w:rsidRPr="00EC14C2">
        <w:rPr>
          <w:rFonts w:ascii="Times New Roman" w:eastAsia="宋体" w:hAnsi="Times New Roman" w:cs="Times New Roman"/>
          <w:sz w:val="24"/>
          <w:szCs w:val="24"/>
        </w:rPr>
        <w:t>AI</w:t>
      </w:r>
      <w:r w:rsidRPr="00EC14C2">
        <w:rPr>
          <w:rFonts w:ascii="宋体" w:eastAsia="宋体" w:hAnsi="宋体"/>
          <w:sz w:val="24"/>
          <w:szCs w:val="24"/>
        </w:rPr>
        <w:t>芯片）等技术，确保算法在车载计算平台上的高效运行。</w:t>
      </w:r>
    </w:p>
    <w:p w:rsidR="00EC14C2" w:rsidRDefault="00EC14C2" w:rsidP="00EC14C2">
      <w:pPr>
        <w:numPr>
          <w:ilvl w:val="1"/>
          <w:numId w:val="4"/>
        </w:numPr>
        <w:rPr>
          <w:rFonts w:ascii="宋体" w:eastAsia="宋体" w:hAnsi="宋体"/>
          <w:sz w:val="24"/>
          <w:szCs w:val="24"/>
        </w:rPr>
      </w:pPr>
      <w:r w:rsidRPr="00EC14C2">
        <w:rPr>
          <w:rFonts w:ascii="宋体" w:eastAsia="宋体" w:hAnsi="宋体"/>
          <w:b/>
          <w:bCs/>
          <w:sz w:val="24"/>
          <w:szCs w:val="24"/>
        </w:rPr>
        <w:t>多摄像头协同：</w:t>
      </w:r>
      <w:r w:rsidRPr="00EC14C2">
        <w:rPr>
          <w:rFonts w:ascii="宋体" w:eastAsia="宋体" w:hAnsi="宋体"/>
          <w:sz w:val="24"/>
          <w:szCs w:val="24"/>
        </w:rPr>
        <w:t> 通常部署多个不同焦距和视角的摄像头（前视、后视、侧视、环视），通过坐标变换和特征匹配，将多视角的目标检测结果进行融合，实现</w:t>
      </w:r>
      <w:r w:rsidRPr="00EC14C2">
        <w:rPr>
          <w:rFonts w:ascii="Times New Roman" w:eastAsia="宋体" w:hAnsi="Times New Roman" w:cs="Times New Roman"/>
          <w:sz w:val="24"/>
          <w:szCs w:val="24"/>
        </w:rPr>
        <w:t>360</w:t>
      </w:r>
      <w:r w:rsidRPr="00EC14C2">
        <w:rPr>
          <w:rFonts w:ascii="宋体" w:eastAsia="宋体" w:hAnsi="宋体"/>
          <w:sz w:val="24"/>
          <w:szCs w:val="24"/>
        </w:rPr>
        <w:t>度无死角感知和更准确的距离、速度估计。</w:t>
      </w:r>
    </w:p>
    <w:p w:rsidR="00216ABA" w:rsidRDefault="00216ABA" w:rsidP="00216ABA">
      <w:pPr>
        <w:ind w:left="360"/>
        <w:rPr>
          <w:rFonts w:ascii="宋体" w:eastAsia="宋体" w:hAnsi="宋体"/>
          <w:sz w:val="24"/>
          <w:szCs w:val="24"/>
        </w:rPr>
      </w:pPr>
      <w:r>
        <w:rPr>
          <w:noProof/>
        </w:rPr>
        <w:drawing>
          <wp:inline distT="0" distB="0" distL="0" distR="0" wp14:anchorId="00614D2A" wp14:editId="07D120BF">
            <wp:extent cx="2501900" cy="1401445"/>
            <wp:effectExtent l="0" t="0" r="0" b="8255"/>
            <wp:docPr id="76412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26264" name=""/>
                    <pic:cNvPicPr/>
                  </pic:nvPicPr>
                  <pic:blipFill>
                    <a:blip r:embed="rId5"/>
                    <a:stretch>
                      <a:fillRect/>
                    </a:stretch>
                  </pic:blipFill>
                  <pic:spPr>
                    <a:xfrm>
                      <a:off x="0" y="0"/>
                      <a:ext cx="2501900" cy="1401445"/>
                    </a:xfrm>
                    <a:prstGeom prst="rect">
                      <a:avLst/>
                    </a:prstGeom>
                  </pic:spPr>
                </pic:pic>
              </a:graphicData>
            </a:graphic>
          </wp:inline>
        </w:drawing>
      </w:r>
    </w:p>
    <w:p w:rsidR="00216ABA" w:rsidRPr="00216ABA" w:rsidRDefault="00216ABA" w:rsidP="00216ABA">
      <w:pPr>
        <w:ind w:left="360"/>
        <w:jc w:val="center"/>
        <w:rPr>
          <w:rFonts w:ascii="黑体" w:eastAsia="黑体" w:hAnsi="黑体"/>
          <w:b/>
          <w:bCs/>
          <w:sz w:val="18"/>
          <w:szCs w:val="18"/>
        </w:rPr>
      </w:pPr>
      <w:r w:rsidRPr="00216ABA">
        <w:rPr>
          <w:rFonts w:ascii="黑体" w:eastAsia="黑体" w:hAnsi="黑体"/>
          <w:b/>
          <w:bCs/>
          <w:sz w:val="18"/>
          <w:szCs w:val="18"/>
        </w:rPr>
        <w:t>图</w:t>
      </w:r>
      <w:r w:rsidRPr="00216ABA">
        <w:rPr>
          <w:rFonts w:ascii="Times New Roman" w:eastAsia="黑体" w:hAnsi="Times New Roman" w:cs="Times New Roman"/>
          <w:b/>
          <w:bCs/>
          <w:sz w:val="18"/>
          <w:szCs w:val="18"/>
        </w:rPr>
        <w:t xml:space="preserve">3.1 </w:t>
      </w:r>
      <w:r w:rsidRPr="00216ABA">
        <w:rPr>
          <w:rFonts w:ascii="黑体" w:eastAsia="黑体" w:hAnsi="黑体"/>
          <w:b/>
          <w:bCs/>
          <w:sz w:val="18"/>
          <w:szCs w:val="18"/>
        </w:rPr>
        <w:t>百度</w:t>
      </w:r>
      <w:r w:rsidRPr="00216ABA">
        <w:rPr>
          <w:rFonts w:ascii="Times New Roman" w:eastAsia="黑体" w:hAnsi="Times New Roman" w:cs="Times New Roman"/>
          <w:b/>
          <w:bCs/>
          <w:sz w:val="18"/>
          <w:szCs w:val="18"/>
        </w:rPr>
        <w:t>Apollo</w:t>
      </w:r>
      <w:r w:rsidRPr="00216ABA">
        <w:rPr>
          <w:rFonts w:ascii="黑体" w:eastAsia="黑体" w:hAnsi="黑体"/>
          <w:b/>
          <w:bCs/>
          <w:sz w:val="18"/>
          <w:szCs w:val="18"/>
        </w:rPr>
        <w:t>感知系统架构示意图</w:t>
      </w:r>
    </w:p>
    <w:p w:rsidR="00216ABA" w:rsidRPr="00EC14C2" w:rsidRDefault="00216ABA" w:rsidP="00216ABA">
      <w:pPr>
        <w:ind w:left="360"/>
        <w:jc w:val="center"/>
        <w:rPr>
          <w:rFonts w:ascii="Times New Roman" w:eastAsia="宋体" w:hAnsi="Times New Roman" w:cs="Times New Roman"/>
          <w:b/>
          <w:sz w:val="18"/>
          <w:szCs w:val="18"/>
        </w:rPr>
      </w:pPr>
      <w:r w:rsidRPr="007D7E6F">
        <w:rPr>
          <w:rFonts w:ascii="Times New Roman" w:hAnsi="Times New Roman" w:cs="Times New Roman"/>
          <w:b/>
          <w:sz w:val="18"/>
          <w:szCs w:val="18"/>
        </w:rPr>
        <w:t>Fig.</w:t>
      </w:r>
      <w:r w:rsidR="007D7E6F">
        <w:rPr>
          <w:rFonts w:ascii="Times New Roman" w:hAnsi="Times New Roman" w:cs="Times New Roman" w:hint="eastAsia"/>
          <w:b/>
          <w:sz w:val="18"/>
          <w:szCs w:val="18"/>
        </w:rPr>
        <w:t>3</w:t>
      </w:r>
      <w:r w:rsidRPr="007D7E6F">
        <w:rPr>
          <w:rFonts w:ascii="Times New Roman" w:hAnsi="Times New Roman" w:cs="Times New Roman"/>
          <w:b/>
          <w:sz w:val="18"/>
          <w:szCs w:val="18"/>
        </w:rPr>
        <w:t>.1</w:t>
      </w:r>
      <w:r w:rsidRPr="007D7E6F">
        <w:rPr>
          <w:rFonts w:ascii="Times New Roman" w:eastAsia="黑体" w:hAnsi="Times New Roman" w:cs="Times New Roman"/>
          <w:b/>
          <w:sz w:val="18"/>
          <w:szCs w:val="18"/>
        </w:rPr>
        <w:t xml:space="preserve"> </w:t>
      </w:r>
      <w:r w:rsidRPr="007D7E6F">
        <w:rPr>
          <w:rFonts w:ascii="Times New Roman" w:eastAsia="宋体" w:hAnsi="Times New Roman" w:cs="Times New Roman"/>
          <w:b/>
          <w:sz w:val="18"/>
          <w:szCs w:val="18"/>
        </w:rPr>
        <w:t>Baidu Apollo perception architecture</w:t>
      </w:r>
    </w:p>
    <w:p w:rsidR="00EC14C2" w:rsidRPr="00EC14C2" w:rsidRDefault="00EC14C2" w:rsidP="00EC14C2">
      <w:pPr>
        <w:numPr>
          <w:ilvl w:val="0"/>
          <w:numId w:val="4"/>
        </w:numPr>
        <w:rPr>
          <w:rFonts w:ascii="宋体" w:eastAsia="宋体" w:hAnsi="宋体"/>
          <w:sz w:val="24"/>
          <w:szCs w:val="24"/>
        </w:rPr>
      </w:pPr>
      <w:r w:rsidRPr="00EC14C2">
        <w:rPr>
          <w:rFonts w:ascii="宋体" w:eastAsia="宋体" w:hAnsi="宋体"/>
          <w:b/>
          <w:bCs/>
          <w:sz w:val="24"/>
          <w:szCs w:val="24"/>
        </w:rPr>
        <w:t>语义分割的应用</w:t>
      </w:r>
      <w:r w:rsidR="00756EFA" w:rsidRPr="006B14B3">
        <w:rPr>
          <w:rFonts w:ascii="黑体" w:eastAsia="黑体" w:hAnsi="黑体" w:cs="AppleSystemUIFont"/>
          <w:szCs w:val="21"/>
          <w:vertAlign w:val="superscript"/>
        </w:rPr>
        <w:t>[</w:t>
      </w:r>
      <w:r w:rsidR="00756EFA">
        <w:rPr>
          <w:rFonts w:ascii="黑体" w:eastAsia="黑体" w:hAnsi="黑体" w:cs="AppleSystemUIFont" w:hint="eastAsia"/>
          <w:szCs w:val="21"/>
          <w:vertAlign w:val="superscript"/>
        </w:rPr>
        <w:t>3</w:t>
      </w:r>
      <w:r w:rsidR="00756EFA" w:rsidRPr="006B14B3">
        <w:rPr>
          <w:rFonts w:ascii="黑体" w:eastAsia="黑体" w:hAnsi="黑体" w:cs="AppleSystemUIFont"/>
          <w:szCs w:val="21"/>
          <w:vertAlign w:val="superscript"/>
        </w:rPr>
        <w:t>]</w:t>
      </w:r>
      <w:r w:rsidRPr="00EC14C2">
        <w:rPr>
          <w:rFonts w:ascii="宋体" w:eastAsia="宋体" w:hAnsi="宋体"/>
          <w:b/>
          <w:bCs/>
          <w:sz w:val="24"/>
          <w:szCs w:val="24"/>
        </w:rPr>
        <w:t>：</w:t>
      </w:r>
      <w:r w:rsidRPr="00EC14C2">
        <w:rPr>
          <w:rFonts w:ascii="Times New Roman" w:eastAsia="宋体" w:hAnsi="Times New Roman" w:cs="Times New Roman"/>
          <w:sz w:val="24"/>
          <w:szCs w:val="24"/>
        </w:rPr>
        <w:t>Apollo</w:t>
      </w:r>
      <w:r w:rsidRPr="00EC14C2">
        <w:rPr>
          <w:rFonts w:ascii="宋体" w:eastAsia="宋体" w:hAnsi="宋体"/>
          <w:sz w:val="24"/>
          <w:szCs w:val="24"/>
        </w:rPr>
        <w:t>利用语义分割技术来理解驾驶环境的静态背景信息。</w:t>
      </w:r>
    </w:p>
    <w:p w:rsidR="00EC14C2" w:rsidRPr="00EC14C2" w:rsidRDefault="00EC14C2" w:rsidP="00EC14C2">
      <w:pPr>
        <w:numPr>
          <w:ilvl w:val="1"/>
          <w:numId w:val="4"/>
        </w:numPr>
        <w:rPr>
          <w:rFonts w:ascii="宋体" w:eastAsia="宋体" w:hAnsi="宋体"/>
          <w:sz w:val="24"/>
          <w:szCs w:val="24"/>
        </w:rPr>
      </w:pPr>
      <w:r w:rsidRPr="00EC14C2">
        <w:rPr>
          <w:rFonts w:ascii="宋体" w:eastAsia="宋体" w:hAnsi="宋体"/>
          <w:b/>
          <w:bCs/>
          <w:sz w:val="24"/>
          <w:szCs w:val="24"/>
        </w:rPr>
        <w:t>可行驶区域分割：</w:t>
      </w:r>
      <w:r w:rsidRPr="00EC14C2">
        <w:rPr>
          <w:rFonts w:ascii="宋体" w:eastAsia="宋体" w:hAnsi="宋体"/>
          <w:sz w:val="24"/>
          <w:szCs w:val="24"/>
        </w:rPr>
        <w:t>通过像素级地识别出道路路面、路肩等可供车辆行驶的区域，为路径规划提供基础依据。这对于处理无清晰车道线或路</w:t>
      </w:r>
      <w:r w:rsidRPr="00EC14C2">
        <w:rPr>
          <w:rFonts w:ascii="宋体" w:eastAsia="宋体" w:hAnsi="宋体"/>
          <w:sz w:val="24"/>
          <w:szCs w:val="24"/>
        </w:rPr>
        <w:t>口等复杂场景尤为重要。</w:t>
      </w:r>
    </w:p>
    <w:p w:rsidR="00EC14C2" w:rsidRPr="00EC14C2" w:rsidRDefault="00EC14C2" w:rsidP="00EC14C2">
      <w:pPr>
        <w:numPr>
          <w:ilvl w:val="1"/>
          <w:numId w:val="4"/>
        </w:numPr>
        <w:rPr>
          <w:rFonts w:ascii="宋体" w:eastAsia="宋体" w:hAnsi="宋体"/>
          <w:sz w:val="24"/>
          <w:szCs w:val="24"/>
        </w:rPr>
      </w:pPr>
      <w:r w:rsidRPr="00EC14C2">
        <w:rPr>
          <w:rFonts w:ascii="宋体" w:eastAsia="宋体" w:hAnsi="宋体"/>
          <w:b/>
          <w:bCs/>
          <w:sz w:val="24"/>
          <w:szCs w:val="24"/>
        </w:rPr>
        <w:t>静态障碍物识别：</w:t>
      </w:r>
      <w:r w:rsidRPr="00EC14C2">
        <w:rPr>
          <w:rFonts w:ascii="宋体" w:eastAsia="宋体" w:hAnsi="宋体"/>
          <w:sz w:val="24"/>
          <w:szCs w:val="24"/>
        </w:rPr>
        <w:t>分割出路桩、隔离墩、施工区域等静态障碍物，帮助车辆提前规避。</w:t>
      </w:r>
    </w:p>
    <w:p w:rsidR="00EC14C2" w:rsidRDefault="00EC14C2" w:rsidP="00EC14C2">
      <w:pPr>
        <w:numPr>
          <w:ilvl w:val="1"/>
          <w:numId w:val="4"/>
        </w:numPr>
        <w:rPr>
          <w:rFonts w:ascii="宋体" w:eastAsia="宋体" w:hAnsi="宋体"/>
          <w:sz w:val="24"/>
          <w:szCs w:val="24"/>
        </w:rPr>
      </w:pPr>
      <w:r w:rsidRPr="00EC14C2">
        <w:rPr>
          <w:rFonts w:ascii="宋体" w:eastAsia="宋体" w:hAnsi="宋体"/>
          <w:b/>
          <w:bCs/>
          <w:sz w:val="24"/>
          <w:szCs w:val="24"/>
        </w:rPr>
        <w:t>实现方式：</w:t>
      </w:r>
      <w:r w:rsidRPr="00EC14C2">
        <w:rPr>
          <w:rFonts w:ascii="宋体" w:eastAsia="宋体" w:hAnsi="宋体"/>
          <w:sz w:val="24"/>
          <w:szCs w:val="24"/>
        </w:rPr>
        <w:t>采用高效的语义分割网络（可能基于</w:t>
      </w:r>
      <w:proofErr w:type="spellStart"/>
      <w:r w:rsidRPr="00EC14C2">
        <w:rPr>
          <w:rFonts w:ascii="Times New Roman" w:eastAsia="宋体" w:hAnsi="Times New Roman" w:cs="Times New Roman"/>
          <w:sz w:val="24"/>
          <w:szCs w:val="24"/>
        </w:rPr>
        <w:t>DeepLab</w:t>
      </w:r>
      <w:proofErr w:type="spellEnd"/>
      <w:r w:rsidRPr="00EC14C2">
        <w:rPr>
          <w:rFonts w:ascii="宋体" w:eastAsia="宋体" w:hAnsi="宋体"/>
          <w:sz w:val="24"/>
          <w:szCs w:val="24"/>
        </w:rPr>
        <w:t>或类似架构进行优化），同样在包含中国道路场景的数据集上训练。重视模型轻量化，以满足车载实时计算要求。分割结果会与LiDAR点云数据进行融合，提高对路面边界和障碍物轮廓的识别精度。</w:t>
      </w:r>
    </w:p>
    <w:p w:rsidR="00216ABA" w:rsidRDefault="00216ABA" w:rsidP="00216ABA">
      <w:pPr>
        <w:rPr>
          <w:rFonts w:ascii="宋体" w:eastAsia="宋体" w:hAnsi="宋体"/>
          <w:sz w:val="24"/>
          <w:szCs w:val="24"/>
        </w:rPr>
      </w:pPr>
      <w:r>
        <w:rPr>
          <w:noProof/>
        </w:rPr>
        <w:drawing>
          <wp:inline distT="0" distB="0" distL="0" distR="0" wp14:anchorId="6043E17B" wp14:editId="272E0FB7">
            <wp:extent cx="2501900" cy="1495425"/>
            <wp:effectExtent l="0" t="0" r="0" b="9525"/>
            <wp:docPr id="156245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53807" name=""/>
                    <pic:cNvPicPr/>
                  </pic:nvPicPr>
                  <pic:blipFill>
                    <a:blip r:embed="rId6"/>
                    <a:stretch>
                      <a:fillRect/>
                    </a:stretch>
                  </pic:blipFill>
                  <pic:spPr>
                    <a:xfrm>
                      <a:off x="0" y="0"/>
                      <a:ext cx="2501900" cy="1495425"/>
                    </a:xfrm>
                    <a:prstGeom prst="rect">
                      <a:avLst/>
                    </a:prstGeom>
                  </pic:spPr>
                </pic:pic>
              </a:graphicData>
            </a:graphic>
          </wp:inline>
        </w:drawing>
      </w:r>
    </w:p>
    <w:p w:rsidR="00216ABA" w:rsidRPr="007D7E6F" w:rsidRDefault="00216ABA" w:rsidP="00216ABA">
      <w:pPr>
        <w:ind w:firstLine="420"/>
        <w:rPr>
          <w:rFonts w:ascii="黑体" w:eastAsia="黑体" w:hAnsi="黑体"/>
          <w:b/>
          <w:bCs/>
          <w:sz w:val="18"/>
          <w:szCs w:val="18"/>
        </w:rPr>
      </w:pPr>
      <w:r w:rsidRPr="007D7E6F">
        <w:rPr>
          <w:rFonts w:ascii="黑体" w:eastAsia="黑体" w:hAnsi="黑体" w:hint="eastAsia"/>
          <w:b/>
          <w:bCs/>
          <w:sz w:val="18"/>
          <w:szCs w:val="18"/>
        </w:rPr>
        <w:t>图</w:t>
      </w:r>
      <w:r w:rsidRPr="007D7E6F">
        <w:rPr>
          <w:rFonts w:ascii="黑体" w:eastAsia="黑体" w:hAnsi="黑体"/>
          <w:b/>
          <w:bCs/>
          <w:sz w:val="18"/>
          <w:szCs w:val="18"/>
        </w:rPr>
        <w:t xml:space="preserve"> </w:t>
      </w:r>
      <w:r w:rsidRPr="007D7E6F">
        <w:rPr>
          <w:rFonts w:ascii="Times New Roman" w:eastAsia="黑体" w:hAnsi="Times New Roman" w:cs="Times New Roman"/>
          <w:b/>
          <w:bCs/>
          <w:sz w:val="18"/>
          <w:szCs w:val="18"/>
        </w:rPr>
        <w:t>3.2</w:t>
      </w:r>
      <w:r w:rsidRPr="007D7E6F">
        <w:rPr>
          <w:rFonts w:ascii="黑体" w:eastAsia="黑体" w:hAnsi="黑体"/>
          <w:b/>
          <w:bCs/>
          <w:sz w:val="18"/>
          <w:szCs w:val="18"/>
        </w:rPr>
        <w:t xml:space="preserve"> 自动驾驶场景下的目标检测示例</w:t>
      </w:r>
    </w:p>
    <w:p w:rsidR="00216ABA" w:rsidRPr="007D7E6F" w:rsidRDefault="00216ABA" w:rsidP="007D7E6F">
      <w:pPr>
        <w:jc w:val="center"/>
        <w:rPr>
          <w:rFonts w:ascii="宋体" w:eastAsia="宋体" w:hAnsi="宋体"/>
          <w:b/>
          <w:bCs/>
          <w:sz w:val="24"/>
          <w:szCs w:val="24"/>
        </w:rPr>
      </w:pPr>
      <w:r w:rsidRPr="007D7E6F">
        <w:rPr>
          <w:rFonts w:ascii="Times New Roman" w:eastAsia="宋体" w:hAnsi="Times New Roman" w:cs="Times New Roman"/>
          <w:b/>
          <w:bCs/>
          <w:sz w:val="18"/>
          <w:szCs w:val="18"/>
        </w:rPr>
        <w:t>Fig. 3.2 Example of Object Detection in Autonomous Driving Scene</w:t>
      </w:r>
    </w:p>
    <w:p w:rsidR="00EC14C2" w:rsidRPr="00EC14C2" w:rsidRDefault="00EC14C2" w:rsidP="00216ABA">
      <w:pPr>
        <w:ind w:left="360"/>
        <w:rPr>
          <w:rFonts w:ascii="宋体" w:eastAsia="宋体" w:hAnsi="宋体"/>
          <w:sz w:val="24"/>
          <w:szCs w:val="24"/>
        </w:rPr>
      </w:pPr>
      <w:r w:rsidRPr="00EC14C2">
        <w:rPr>
          <w:rFonts w:ascii="宋体" w:eastAsia="宋体" w:hAnsi="宋体"/>
          <w:b/>
          <w:bCs/>
          <w:sz w:val="24"/>
          <w:szCs w:val="24"/>
        </w:rPr>
        <w:t>车道线检测的实践</w:t>
      </w:r>
      <w:r w:rsidR="00216ABA" w:rsidRPr="006B14B3">
        <w:rPr>
          <w:rFonts w:ascii="黑体" w:eastAsia="黑体" w:hAnsi="黑体" w:cs="AppleSystemUIFont"/>
          <w:szCs w:val="21"/>
          <w:vertAlign w:val="superscript"/>
        </w:rPr>
        <w:t>[</w:t>
      </w:r>
      <w:r w:rsidR="00216ABA">
        <w:rPr>
          <w:rFonts w:ascii="黑体" w:eastAsia="黑体" w:hAnsi="黑体" w:cs="AppleSystemUIFont" w:hint="eastAsia"/>
          <w:szCs w:val="21"/>
          <w:vertAlign w:val="superscript"/>
        </w:rPr>
        <w:t>4</w:t>
      </w:r>
      <w:r w:rsidR="00216ABA" w:rsidRPr="006B14B3">
        <w:rPr>
          <w:rFonts w:ascii="黑体" w:eastAsia="黑体" w:hAnsi="黑体" w:cs="AppleSystemUIFont"/>
          <w:szCs w:val="21"/>
          <w:vertAlign w:val="superscript"/>
        </w:rPr>
        <w:t>]</w:t>
      </w:r>
      <w:r w:rsidRPr="00EC14C2">
        <w:rPr>
          <w:rFonts w:ascii="宋体" w:eastAsia="宋体" w:hAnsi="宋体"/>
          <w:b/>
          <w:bCs/>
          <w:sz w:val="24"/>
          <w:szCs w:val="24"/>
        </w:rPr>
        <w:t>：</w:t>
      </w:r>
      <w:r w:rsidRPr="00EC14C2">
        <w:rPr>
          <w:rFonts w:ascii="Times New Roman" w:eastAsia="宋体" w:hAnsi="Times New Roman" w:cs="Times New Roman"/>
          <w:sz w:val="24"/>
          <w:szCs w:val="24"/>
        </w:rPr>
        <w:t>Apollo</w:t>
      </w:r>
      <w:r w:rsidRPr="00EC14C2">
        <w:rPr>
          <w:rFonts w:ascii="宋体" w:eastAsia="宋体" w:hAnsi="宋体"/>
          <w:sz w:val="24"/>
          <w:szCs w:val="24"/>
        </w:rPr>
        <w:t>对车道线的检测不仅包括实线、虚线、颜色，还包括车道线的类型（如直行、左转、右转箭头）、停止线、人行横道线等。</w:t>
      </w:r>
    </w:p>
    <w:p w:rsidR="00EC14C2" w:rsidRPr="00EC14C2" w:rsidRDefault="00EC14C2" w:rsidP="00EC14C2">
      <w:pPr>
        <w:numPr>
          <w:ilvl w:val="1"/>
          <w:numId w:val="4"/>
        </w:numPr>
        <w:rPr>
          <w:rFonts w:ascii="宋体" w:eastAsia="宋体" w:hAnsi="宋体"/>
          <w:sz w:val="24"/>
          <w:szCs w:val="24"/>
        </w:rPr>
      </w:pPr>
      <w:r w:rsidRPr="00EC14C2">
        <w:rPr>
          <w:rFonts w:ascii="宋体" w:eastAsia="宋体" w:hAnsi="宋体"/>
          <w:b/>
          <w:bCs/>
          <w:sz w:val="24"/>
          <w:szCs w:val="24"/>
        </w:rPr>
        <w:t>技术路线：</w:t>
      </w:r>
      <w:r w:rsidRPr="00EC14C2">
        <w:rPr>
          <w:rFonts w:ascii="宋体" w:eastAsia="宋体" w:hAnsi="宋体"/>
          <w:sz w:val="24"/>
          <w:szCs w:val="24"/>
        </w:rPr>
        <w:t>可能结合了基于分割和基于参数化/行锚定的方法。例如，先用分割网络粗略定位车道线区域，再用专门的网络或后处理模块拟合出精确的车道线方程或关键点。</w:t>
      </w:r>
    </w:p>
    <w:p w:rsidR="00EC14C2" w:rsidRDefault="00EC14C2" w:rsidP="00EC14C2">
      <w:pPr>
        <w:numPr>
          <w:ilvl w:val="1"/>
          <w:numId w:val="4"/>
        </w:numPr>
        <w:rPr>
          <w:rFonts w:ascii="宋体" w:eastAsia="宋体" w:hAnsi="宋体"/>
          <w:sz w:val="24"/>
          <w:szCs w:val="24"/>
        </w:rPr>
      </w:pPr>
      <w:r w:rsidRPr="00EC14C2">
        <w:rPr>
          <w:rFonts w:ascii="宋体" w:eastAsia="宋体" w:hAnsi="宋体"/>
          <w:b/>
          <w:bCs/>
          <w:sz w:val="24"/>
          <w:szCs w:val="24"/>
        </w:rPr>
        <w:t>应对挑战：</w:t>
      </w:r>
      <w:r w:rsidRPr="00EC14C2">
        <w:rPr>
          <w:rFonts w:ascii="宋体" w:eastAsia="宋体" w:hAnsi="宋体"/>
          <w:sz w:val="24"/>
          <w:szCs w:val="24"/>
        </w:rPr>
        <w:t>针对车道线磨损、遮挡（被前车遮挡）、恶劣天气（雨天反光、积水、雪覆盖）、强</w:t>
      </w:r>
      <w:r w:rsidRPr="00EC14C2">
        <w:rPr>
          <w:rFonts w:ascii="宋体" w:eastAsia="宋体" w:hAnsi="宋体"/>
          <w:sz w:val="24"/>
          <w:szCs w:val="24"/>
        </w:rPr>
        <w:lastRenderedPageBreak/>
        <w:t>光/阴影等问题，</w:t>
      </w:r>
      <w:r w:rsidRPr="00EC14C2">
        <w:rPr>
          <w:rFonts w:ascii="Times New Roman" w:eastAsia="宋体" w:hAnsi="Times New Roman" w:cs="Times New Roman"/>
          <w:sz w:val="24"/>
          <w:szCs w:val="24"/>
        </w:rPr>
        <w:t>Apollo</w:t>
      </w:r>
      <w:r w:rsidRPr="00EC14C2">
        <w:rPr>
          <w:rFonts w:ascii="宋体" w:eastAsia="宋体" w:hAnsi="宋体"/>
          <w:sz w:val="24"/>
          <w:szCs w:val="24"/>
        </w:rPr>
        <w:t>会利用多帧信息进行时序平滑、结合高精度地图信息进行先验约束、利用其他传感器（如</w:t>
      </w:r>
      <w:r w:rsidRPr="00EC14C2">
        <w:rPr>
          <w:rFonts w:ascii="Times New Roman" w:eastAsia="宋体" w:hAnsi="Times New Roman" w:cs="Times New Roman"/>
          <w:sz w:val="24"/>
          <w:szCs w:val="24"/>
        </w:rPr>
        <w:t>LiDAR</w:t>
      </w:r>
      <w:r w:rsidRPr="00EC14C2">
        <w:rPr>
          <w:rFonts w:ascii="宋体" w:eastAsia="宋体" w:hAnsi="宋体"/>
          <w:sz w:val="24"/>
          <w:szCs w:val="24"/>
        </w:rPr>
        <w:t>对路沿的检测）进行辅助判断，提升车道线检测的稳定性和可靠性。</w:t>
      </w:r>
    </w:p>
    <w:p w:rsidR="00216ABA" w:rsidRDefault="00216ABA" w:rsidP="00216ABA">
      <w:pPr>
        <w:rPr>
          <w:rFonts w:ascii="宋体" w:eastAsia="宋体" w:hAnsi="宋体"/>
          <w:sz w:val="24"/>
          <w:szCs w:val="24"/>
        </w:rPr>
      </w:pPr>
      <w:r>
        <w:rPr>
          <w:noProof/>
        </w:rPr>
        <w:drawing>
          <wp:inline distT="0" distB="0" distL="0" distR="0" wp14:anchorId="22E3284E" wp14:editId="0DA3D24C">
            <wp:extent cx="2501900" cy="1570990"/>
            <wp:effectExtent l="0" t="0" r="0" b="0"/>
            <wp:docPr id="81195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4982" name=""/>
                    <pic:cNvPicPr/>
                  </pic:nvPicPr>
                  <pic:blipFill>
                    <a:blip r:embed="rId7"/>
                    <a:stretch>
                      <a:fillRect/>
                    </a:stretch>
                  </pic:blipFill>
                  <pic:spPr>
                    <a:xfrm>
                      <a:off x="0" y="0"/>
                      <a:ext cx="2501900" cy="1570990"/>
                    </a:xfrm>
                    <a:prstGeom prst="rect">
                      <a:avLst/>
                    </a:prstGeom>
                  </pic:spPr>
                </pic:pic>
              </a:graphicData>
            </a:graphic>
          </wp:inline>
        </w:drawing>
      </w:r>
    </w:p>
    <w:p w:rsidR="007D7E6F" w:rsidRPr="007D7E6F" w:rsidRDefault="007D7E6F" w:rsidP="007D7E6F">
      <w:pPr>
        <w:jc w:val="center"/>
        <w:rPr>
          <w:rFonts w:ascii="黑体" w:eastAsia="黑体" w:hAnsi="黑体"/>
          <w:b/>
          <w:bCs/>
          <w:sz w:val="18"/>
          <w:szCs w:val="18"/>
        </w:rPr>
      </w:pPr>
      <w:r w:rsidRPr="007D7E6F">
        <w:rPr>
          <w:rFonts w:ascii="黑体" w:eastAsia="黑体" w:hAnsi="黑体"/>
          <w:b/>
          <w:bCs/>
          <w:sz w:val="18"/>
          <w:szCs w:val="18"/>
        </w:rPr>
        <w:t xml:space="preserve">图 </w:t>
      </w:r>
      <w:r w:rsidRPr="007D7E6F">
        <w:rPr>
          <w:rFonts w:ascii="Times New Roman" w:eastAsia="黑体" w:hAnsi="Times New Roman" w:cs="Times New Roman"/>
          <w:b/>
          <w:bCs/>
          <w:sz w:val="18"/>
          <w:szCs w:val="18"/>
        </w:rPr>
        <w:t xml:space="preserve">3.3 </w:t>
      </w:r>
      <w:r w:rsidRPr="007D7E6F">
        <w:rPr>
          <w:rFonts w:ascii="黑体" w:eastAsia="黑体" w:hAnsi="黑体"/>
          <w:b/>
          <w:bCs/>
          <w:sz w:val="18"/>
          <w:szCs w:val="18"/>
        </w:rPr>
        <w:t>自动驾驶场景下的语义分割示例</w:t>
      </w:r>
    </w:p>
    <w:p w:rsidR="007D7E6F" w:rsidRPr="00EC14C2" w:rsidRDefault="007D7E6F" w:rsidP="007D7E6F">
      <w:pPr>
        <w:jc w:val="center"/>
        <w:rPr>
          <w:rFonts w:ascii="Times New Roman" w:eastAsia="黑体" w:hAnsi="Times New Roman" w:cs="Times New Roman"/>
          <w:sz w:val="18"/>
          <w:szCs w:val="18"/>
        </w:rPr>
      </w:pPr>
      <w:r w:rsidRPr="007D7E6F">
        <w:rPr>
          <w:rFonts w:ascii="Times New Roman" w:eastAsia="黑体" w:hAnsi="Times New Roman" w:cs="Times New Roman"/>
          <w:b/>
          <w:bCs/>
          <w:sz w:val="18"/>
          <w:szCs w:val="18"/>
        </w:rPr>
        <w:t>Fig. 3.3 Example of Semantic Segmentation in Autonomous Driving Scene</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3.2 </w:t>
      </w:r>
      <w:r w:rsidRPr="00EC14C2">
        <w:rPr>
          <w:rFonts w:ascii="黑体" w:eastAsia="黑体" w:hAnsi="黑体"/>
          <w:b/>
          <w:bCs/>
          <w:sz w:val="18"/>
          <w:szCs w:val="18"/>
        </w:rPr>
        <w:t>中国自动驾驶</w:t>
      </w:r>
      <w:r w:rsidRPr="00EC14C2">
        <w:rPr>
          <w:rFonts w:ascii="Times New Roman" w:eastAsia="黑体" w:hAnsi="Times New Roman" w:cs="Times New Roman"/>
          <w:b/>
          <w:bCs/>
          <w:sz w:val="18"/>
          <w:szCs w:val="18"/>
        </w:rPr>
        <w:t>CV</w:t>
      </w:r>
      <w:r w:rsidRPr="00EC14C2">
        <w:rPr>
          <w:rFonts w:ascii="黑体" w:eastAsia="黑体" w:hAnsi="黑体"/>
          <w:b/>
          <w:bCs/>
          <w:sz w:val="18"/>
          <w:szCs w:val="18"/>
        </w:rPr>
        <w:t>实现的特点与挑战</w:t>
      </w:r>
    </w:p>
    <w:p w:rsidR="00EC14C2" w:rsidRPr="00EC14C2" w:rsidRDefault="00EC14C2" w:rsidP="00EC14C2">
      <w:pPr>
        <w:numPr>
          <w:ilvl w:val="0"/>
          <w:numId w:val="5"/>
        </w:numPr>
        <w:rPr>
          <w:rFonts w:ascii="宋体" w:eastAsia="宋体" w:hAnsi="宋体"/>
          <w:sz w:val="24"/>
          <w:szCs w:val="24"/>
        </w:rPr>
      </w:pPr>
      <w:r w:rsidRPr="00EC14C2">
        <w:rPr>
          <w:rFonts w:ascii="宋体" w:eastAsia="宋体" w:hAnsi="宋体"/>
          <w:b/>
          <w:bCs/>
          <w:sz w:val="24"/>
          <w:szCs w:val="24"/>
        </w:rPr>
        <w:t>数据驱动特性显著：</w:t>
      </w:r>
      <w:r w:rsidRPr="00EC14C2">
        <w:rPr>
          <w:rFonts w:ascii="宋体" w:eastAsia="宋体" w:hAnsi="宋体"/>
          <w:sz w:val="24"/>
          <w:szCs w:val="24"/>
        </w:rPr>
        <w:t>中国拥有庞大的人口和车辆保有量，产生了海量的驾驶数据。国内公司非常注重构建大规模、高质量、覆盖中国特色场景的数据集（如交通拥堵、混合交通、不规范行为、“鬼探头”等），并通过数据闭环系统（从路测数据中挖掘难例，反哺模型训练）持续优化算法性能。</w:t>
      </w:r>
    </w:p>
    <w:p w:rsidR="00EC14C2" w:rsidRPr="00EC14C2" w:rsidRDefault="00EC14C2" w:rsidP="00EC14C2">
      <w:pPr>
        <w:numPr>
          <w:ilvl w:val="0"/>
          <w:numId w:val="5"/>
        </w:numPr>
        <w:rPr>
          <w:rFonts w:ascii="宋体" w:eastAsia="宋体" w:hAnsi="宋体"/>
          <w:sz w:val="24"/>
          <w:szCs w:val="24"/>
        </w:rPr>
      </w:pPr>
      <w:r w:rsidRPr="00EC14C2">
        <w:rPr>
          <w:rFonts w:ascii="宋体" w:eastAsia="宋体" w:hAnsi="宋体"/>
          <w:b/>
          <w:bCs/>
          <w:sz w:val="24"/>
          <w:szCs w:val="24"/>
        </w:rPr>
        <w:t>强调复杂场景处理能力：</w:t>
      </w:r>
      <w:r w:rsidRPr="00EC14C2">
        <w:rPr>
          <w:rFonts w:ascii="宋体" w:eastAsia="宋体" w:hAnsi="宋体"/>
          <w:sz w:val="24"/>
          <w:szCs w:val="24"/>
        </w:rPr>
        <w:t>中国的交通环境相比欧美国家更为复杂多变，对CV算法的鲁棒性提出了更高要求。例如，对密集人群、大量非机动车、外卖/快递车辆的精准识别与意图预测；对不规范路牌、临时施工标志的理解；在极端天气（暴雨、雾霾）下的稳定感知等。</w:t>
      </w:r>
    </w:p>
    <w:p w:rsidR="00EC14C2" w:rsidRPr="00EC14C2" w:rsidRDefault="00EC14C2" w:rsidP="00EC14C2">
      <w:pPr>
        <w:numPr>
          <w:ilvl w:val="0"/>
          <w:numId w:val="5"/>
        </w:numPr>
        <w:rPr>
          <w:rFonts w:ascii="宋体" w:eastAsia="宋体" w:hAnsi="宋体"/>
          <w:sz w:val="24"/>
          <w:szCs w:val="24"/>
        </w:rPr>
      </w:pPr>
      <w:r w:rsidRPr="00EC14C2">
        <w:rPr>
          <w:rFonts w:ascii="宋体" w:eastAsia="宋体" w:hAnsi="宋体"/>
          <w:b/>
          <w:bCs/>
          <w:sz w:val="24"/>
          <w:szCs w:val="24"/>
        </w:rPr>
        <w:t>与高精度地图、V2X的融合：</w:t>
      </w:r>
      <w:r w:rsidRPr="00EC14C2">
        <w:rPr>
          <w:rFonts w:ascii="宋体" w:eastAsia="宋体" w:hAnsi="宋体"/>
          <w:sz w:val="24"/>
          <w:szCs w:val="24"/>
        </w:rPr>
        <w:t>为了弥补纯视觉感知的不足（如视距有限、易受环境影响），中国方案倾向于将</w:t>
      </w:r>
      <w:r w:rsidRPr="00EC14C2">
        <w:rPr>
          <w:rFonts w:ascii="Times New Roman" w:eastAsia="宋体" w:hAnsi="Times New Roman" w:cs="Times New Roman"/>
          <w:sz w:val="24"/>
          <w:szCs w:val="24"/>
        </w:rPr>
        <w:t>CV</w:t>
      </w:r>
      <w:r w:rsidRPr="00EC14C2">
        <w:rPr>
          <w:rFonts w:ascii="宋体" w:eastAsia="宋体" w:hAnsi="宋体"/>
          <w:sz w:val="24"/>
          <w:szCs w:val="24"/>
        </w:rPr>
        <w:t>与高精度</w:t>
      </w:r>
      <w:r w:rsidRPr="00EC14C2">
        <w:rPr>
          <w:rFonts w:ascii="宋体" w:eastAsia="宋体" w:hAnsi="宋体"/>
          <w:sz w:val="24"/>
          <w:szCs w:val="24"/>
        </w:rPr>
        <w:t>地图（提供厘米级精度的道路几何信息、交通标志位置等先验知识）和车联网（</w:t>
      </w:r>
      <w:r w:rsidRPr="00EC14C2">
        <w:rPr>
          <w:rFonts w:ascii="Times New Roman" w:eastAsia="宋体" w:hAnsi="Times New Roman" w:cs="Times New Roman"/>
          <w:sz w:val="24"/>
          <w:szCs w:val="24"/>
        </w:rPr>
        <w:t>V2X</w:t>
      </w:r>
      <w:r w:rsidRPr="00EC14C2">
        <w:rPr>
          <w:rFonts w:ascii="Times New Roman" w:eastAsia="宋体" w:hAnsi="Times New Roman" w:cs="Times New Roman"/>
          <w:sz w:val="24"/>
          <w:szCs w:val="24"/>
        </w:rPr>
        <w:t>，</w:t>
      </w:r>
      <w:r w:rsidRPr="00EC14C2">
        <w:rPr>
          <w:rFonts w:ascii="Times New Roman" w:eastAsia="宋体" w:hAnsi="Times New Roman" w:cs="Times New Roman"/>
          <w:sz w:val="24"/>
          <w:szCs w:val="24"/>
        </w:rPr>
        <w:t>Vehicle-to-Everything</w:t>
      </w:r>
      <w:r w:rsidRPr="00EC14C2">
        <w:rPr>
          <w:rFonts w:ascii="宋体" w:eastAsia="宋体" w:hAnsi="宋体"/>
          <w:sz w:val="24"/>
          <w:szCs w:val="24"/>
        </w:rPr>
        <w:t>，实现车与车、车与路侧设施、车与云端的通信）技术深度融合，形成“超视距”感知能力。</w:t>
      </w:r>
    </w:p>
    <w:p w:rsidR="00EC14C2" w:rsidRPr="00EC14C2" w:rsidRDefault="00EC14C2" w:rsidP="00EC14C2">
      <w:pPr>
        <w:numPr>
          <w:ilvl w:val="0"/>
          <w:numId w:val="5"/>
        </w:numPr>
        <w:rPr>
          <w:rFonts w:ascii="宋体" w:eastAsia="宋体" w:hAnsi="宋体"/>
          <w:sz w:val="24"/>
          <w:szCs w:val="24"/>
        </w:rPr>
      </w:pPr>
      <w:r w:rsidRPr="00EC14C2">
        <w:rPr>
          <w:rFonts w:ascii="宋体" w:eastAsia="宋体" w:hAnsi="宋体"/>
          <w:b/>
          <w:bCs/>
          <w:sz w:val="24"/>
          <w:szCs w:val="24"/>
        </w:rPr>
        <w:t>计算平台与功耗约束：</w:t>
      </w:r>
      <w:r w:rsidRPr="00EC14C2">
        <w:rPr>
          <w:rFonts w:ascii="宋体" w:eastAsia="宋体" w:hAnsi="宋体"/>
          <w:sz w:val="24"/>
          <w:szCs w:val="24"/>
        </w:rPr>
        <w:t>车载环境对计算平台的算力、功耗、体积、散热都有严格限制。如何在有限的资源下运行复杂的深度学习模型，是中国自动驾驶公司需要解决的工程难题。模型压缩、量化、异构计算（</w:t>
      </w:r>
      <w:r w:rsidRPr="00EC14C2">
        <w:rPr>
          <w:rFonts w:ascii="Times New Roman" w:eastAsia="宋体" w:hAnsi="Times New Roman" w:cs="Times New Roman"/>
          <w:sz w:val="24"/>
          <w:szCs w:val="24"/>
        </w:rPr>
        <w:t>CPU+GPU+NPU</w:t>
      </w:r>
      <w:r w:rsidRPr="00EC14C2">
        <w:rPr>
          <w:rFonts w:ascii="宋体" w:eastAsia="宋体" w:hAnsi="宋体"/>
          <w:sz w:val="24"/>
          <w:szCs w:val="24"/>
        </w:rPr>
        <w:t>）优化是常用手段。</w:t>
      </w:r>
    </w:p>
    <w:p w:rsidR="00EC14C2" w:rsidRDefault="00EC14C2" w:rsidP="00EC14C2">
      <w:pPr>
        <w:numPr>
          <w:ilvl w:val="0"/>
          <w:numId w:val="5"/>
        </w:numPr>
        <w:rPr>
          <w:rFonts w:ascii="宋体" w:eastAsia="宋体" w:hAnsi="宋体"/>
          <w:sz w:val="24"/>
          <w:szCs w:val="24"/>
        </w:rPr>
      </w:pPr>
      <w:r w:rsidRPr="00EC14C2">
        <w:rPr>
          <w:rFonts w:ascii="宋体" w:eastAsia="宋体" w:hAnsi="宋体"/>
          <w:b/>
          <w:bCs/>
          <w:sz w:val="24"/>
          <w:szCs w:val="24"/>
        </w:rPr>
        <w:t>安全与可靠性要求极高：</w:t>
      </w:r>
      <w:r w:rsidRPr="00EC14C2">
        <w:rPr>
          <w:rFonts w:ascii="宋体" w:eastAsia="宋体" w:hAnsi="宋体"/>
          <w:sz w:val="24"/>
          <w:szCs w:val="24"/>
        </w:rPr>
        <w:t>自动驾驶事关生命安全，对</w:t>
      </w:r>
      <w:r w:rsidRPr="00EC14C2">
        <w:rPr>
          <w:rFonts w:ascii="Times New Roman" w:eastAsia="宋体" w:hAnsi="Times New Roman" w:cs="Times New Roman"/>
          <w:sz w:val="24"/>
          <w:szCs w:val="24"/>
        </w:rPr>
        <w:t>CV</w:t>
      </w:r>
      <w:r w:rsidRPr="00EC14C2">
        <w:rPr>
          <w:rFonts w:ascii="宋体" w:eastAsia="宋体" w:hAnsi="宋体"/>
          <w:sz w:val="24"/>
          <w:szCs w:val="24"/>
        </w:rPr>
        <w:t>算法的准确率、召回率、误检率以及在各种边缘情况下的表现都有极其苛刻的要求。鲁棒性、冗余设计、功能安全（</w:t>
      </w:r>
      <w:r w:rsidRPr="00EC14C2">
        <w:rPr>
          <w:rFonts w:ascii="Times New Roman" w:eastAsia="宋体" w:hAnsi="Times New Roman" w:cs="Times New Roman"/>
          <w:sz w:val="24"/>
          <w:szCs w:val="24"/>
        </w:rPr>
        <w:t>ISO 26262</w:t>
      </w:r>
      <w:r w:rsidRPr="00EC14C2">
        <w:rPr>
          <w:rFonts w:ascii="宋体" w:eastAsia="宋体" w:hAnsi="宋体"/>
          <w:sz w:val="24"/>
          <w:szCs w:val="24"/>
        </w:rPr>
        <w:t>）是系统设计的重中之重。</w:t>
      </w:r>
    </w:p>
    <w:p w:rsidR="00216ABA" w:rsidRPr="00EC14C2" w:rsidRDefault="00216ABA" w:rsidP="00216ABA">
      <w:pPr>
        <w:rPr>
          <w:rFonts w:ascii="宋体" w:eastAsia="宋体" w:hAnsi="宋体"/>
          <w:sz w:val="24"/>
          <w:szCs w:val="24"/>
        </w:rPr>
      </w:pPr>
    </w:p>
    <w:p w:rsidR="00EC14C2" w:rsidRPr="00EC14C2" w:rsidRDefault="00EC14C2" w:rsidP="00EC14C2">
      <w:pPr>
        <w:rPr>
          <w:rFonts w:ascii="黑体" w:eastAsia="黑体" w:hAnsi="黑体"/>
          <w:sz w:val="28"/>
          <w:szCs w:val="28"/>
        </w:rPr>
      </w:pPr>
      <w:r w:rsidRPr="00EC14C2">
        <w:rPr>
          <w:rFonts w:ascii="Times New Roman" w:eastAsia="黑体" w:hAnsi="Times New Roman" w:cs="Times New Roman"/>
          <w:b/>
          <w:bCs/>
          <w:sz w:val="28"/>
          <w:szCs w:val="28"/>
        </w:rPr>
        <w:t xml:space="preserve">4. </w:t>
      </w:r>
      <w:r w:rsidRPr="00EC14C2">
        <w:rPr>
          <w:rFonts w:ascii="黑体" w:eastAsia="黑体" w:hAnsi="黑体"/>
          <w:b/>
          <w:bCs/>
          <w:sz w:val="28"/>
          <w:szCs w:val="28"/>
        </w:rPr>
        <w:t>探讨与展望</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4.1 </w:t>
      </w:r>
      <w:r w:rsidRPr="00EC14C2">
        <w:rPr>
          <w:rFonts w:ascii="黑体" w:eastAsia="黑体" w:hAnsi="黑体"/>
          <w:b/>
          <w:bCs/>
          <w:sz w:val="18"/>
          <w:szCs w:val="18"/>
        </w:rPr>
        <w:t>当前计算机视觉在自动驾驶中的局限性</w:t>
      </w:r>
    </w:p>
    <w:p w:rsidR="00EC14C2" w:rsidRPr="00EC14C2" w:rsidRDefault="00EC14C2" w:rsidP="0089697A">
      <w:pPr>
        <w:ind w:firstLine="360"/>
        <w:rPr>
          <w:rFonts w:ascii="宋体" w:eastAsia="宋体" w:hAnsi="宋体"/>
          <w:sz w:val="24"/>
          <w:szCs w:val="24"/>
        </w:rPr>
      </w:pPr>
      <w:r w:rsidRPr="00EC14C2">
        <w:rPr>
          <w:rFonts w:ascii="宋体" w:eastAsia="宋体" w:hAnsi="宋体"/>
          <w:sz w:val="24"/>
          <w:szCs w:val="24"/>
        </w:rPr>
        <w:t>尽管取得了巨大进步，当前基于</w:t>
      </w:r>
      <w:r w:rsidRPr="00EC14C2">
        <w:rPr>
          <w:rFonts w:ascii="Times New Roman" w:eastAsia="宋体" w:hAnsi="Times New Roman" w:cs="Times New Roman"/>
          <w:sz w:val="24"/>
          <w:szCs w:val="24"/>
        </w:rPr>
        <w:t>CV</w:t>
      </w:r>
      <w:r w:rsidRPr="00EC14C2">
        <w:rPr>
          <w:rFonts w:ascii="宋体" w:eastAsia="宋体" w:hAnsi="宋体"/>
          <w:sz w:val="24"/>
          <w:szCs w:val="24"/>
        </w:rPr>
        <w:t>的自动驾驶感知系统仍面临一些挑战：</w:t>
      </w:r>
    </w:p>
    <w:p w:rsidR="00EC14C2" w:rsidRPr="00EC14C2" w:rsidRDefault="00EC14C2" w:rsidP="00EC14C2">
      <w:pPr>
        <w:numPr>
          <w:ilvl w:val="0"/>
          <w:numId w:val="6"/>
        </w:numPr>
        <w:rPr>
          <w:rFonts w:ascii="宋体" w:eastAsia="宋体" w:hAnsi="宋体"/>
          <w:sz w:val="24"/>
          <w:szCs w:val="24"/>
        </w:rPr>
      </w:pPr>
      <w:r w:rsidRPr="00EC14C2">
        <w:rPr>
          <w:rFonts w:ascii="宋体" w:eastAsia="宋体" w:hAnsi="宋体"/>
          <w:b/>
          <w:bCs/>
          <w:sz w:val="24"/>
          <w:szCs w:val="24"/>
        </w:rPr>
        <w:t>对环境条件的敏感性：</w:t>
      </w:r>
      <w:r w:rsidRPr="00EC14C2">
        <w:rPr>
          <w:rFonts w:ascii="宋体" w:eastAsia="宋体" w:hAnsi="宋体"/>
          <w:sz w:val="24"/>
          <w:szCs w:val="24"/>
        </w:rPr>
        <w:t>恶劣天气（雨、雪、雾、霾）、极端光照（强光直射、隧道进出口的明暗剧变、夜晚弱光）、摄像头污损（泥浆、水滴）等都会严重影响视觉感知性能。</w:t>
      </w:r>
    </w:p>
    <w:p w:rsidR="00EC14C2" w:rsidRPr="00EC14C2" w:rsidRDefault="00EC14C2" w:rsidP="00EC14C2">
      <w:pPr>
        <w:numPr>
          <w:ilvl w:val="0"/>
          <w:numId w:val="6"/>
        </w:numPr>
        <w:rPr>
          <w:rFonts w:ascii="宋体" w:eastAsia="宋体" w:hAnsi="宋体"/>
          <w:sz w:val="24"/>
          <w:szCs w:val="24"/>
        </w:rPr>
      </w:pPr>
      <w:r w:rsidRPr="00EC14C2">
        <w:rPr>
          <w:rFonts w:ascii="宋体" w:eastAsia="宋体" w:hAnsi="宋体"/>
          <w:b/>
          <w:bCs/>
          <w:sz w:val="24"/>
          <w:szCs w:val="24"/>
        </w:rPr>
        <w:t>长尾问题（</w:t>
      </w:r>
      <w:r w:rsidRPr="00EC14C2">
        <w:rPr>
          <w:rFonts w:ascii="Times New Roman" w:eastAsia="宋体" w:hAnsi="Times New Roman" w:cs="Times New Roman"/>
          <w:b/>
          <w:bCs/>
          <w:sz w:val="24"/>
          <w:szCs w:val="24"/>
        </w:rPr>
        <w:t>Edge Cases</w:t>
      </w:r>
      <w:r w:rsidRPr="00EC14C2">
        <w:rPr>
          <w:rFonts w:ascii="宋体" w:eastAsia="宋体" w:hAnsi="宋体"/>
          <w:b/>
          <w:bCs/>
          <w:sz w:val="24"/>
          <w:szCs w:val="24"/>
        </w:rPr>
        <w:t>）：</w:t>
      </w:r>
      <w:r w:rsidRPr="00EC14C2">
        <w:rPr>
          <w:rFonts w:ascii="宋体" w:eastAsia="宋体" w:hAnsi="宋体"/>
          <w:sz w:val="24"/>
          <w:szCs w:val="24"/>
        </w:rPr>
        <w:t>难以完全覆盖所有罕见但可能发生的交通场景和物体（如异形车辆、路面上的特殊散落物、动物突然闯入等），模型在遇到未曾见过或训练数据中样本稀疏的情况时，表现可能急剧下降。</w:t>
      </w:r>
    </w:p>
    <w:p w:rsidR="00EC14C2" w:rsidRPr="00EC14C2" w:rsidRDefault="00EC14C2" w:rsidP="00EC14C2">
      <w:pPr>
        <w:numPr>
          <w:ilvl w:val="0"/>
          <w:numId w:val="6"/>
        </w:numPr>
        <w:rPr>
          <w:rFonts w:ascii="宋体" w:eastAsia="宋体" w:hAnsi="宋体"/>
          <w:sz w:val="24"/>
          <w:szCs w:val="24"/>
        </w:rPr>
      </w:pPr>
      <w:r w:rsidRPr="00EC14C2">
        <w:rPr>
          <w:rFonts w:ascii="宋体" w:eastAsia="宋体" w:hAnsi="宋体"/>
          <w:b/>
          <w:bCs/>
          <w:sz w:val="24"/>
          <w:szCs w:val="24"/>
        </w:rPr>
        <w:t>缺乏精确的三维信息和物理属</w:t>
      </w:r>
      <w:r w:rsidRPr="00EC14C2">
        <w:rPr>
          <w:rFonts w:ascii="宋体" w:eastAsia="宋体" w:hAnsi="宋体"/>
          <w:b/>
          <w:bCs/>
          <w:sz w:val="24"/>
          <w:szCs w:val="24"/>
        </w:rPr>
        <w:lastRenderedPageBreak/>
        <w:t>性：</w:t>
      </w:r>
      <w:r w:rsidRPr="00EC14C2">
        <w:rPr>
          <w:rFonts w:ascii="宋体" w:eastAsia="宋体" w:hAnsi="宋体"/>
          <w:sz w:val="24"/>
          <w:szCs w:val="24"/>
        </w:rPr>
        <w:t>单目摄像头难以准确估计距离和速度，虽然可以通过双目视觉或运动恢复结构（</w:t>
      </w:r>
      <w:proofErr w:type="spellStart"/>
      <w:r w:rsidRPr="00EC14C2">
        <w:rPr>
          <w:rFonts w:ascii="Times New Roman" w:eastAsia="宋体" w:hAnsi="Times New Roman" w:cs="Times New Roman"/>
          <w:sz w:val="24"/>
          <w:szCs w:val="24"/>
        </w:rPr>
        <w:t>SfM</w:t>
      </w:r>
      <w:proofErr w:type="spellEnd"/>
      <w:r w:rsidRPr="00EC14C2">
        <w:rPr>
          <w:rFonts w:ascii="宋体" w:eastAsia="宋体" w:hAnsi="宋体"/>
          <w:sz w:val="24"/>
          <w:szCs w:val="24"/>
        </w:rPr>
        <w:t>）等技术缓解，但精度仍不如</w:t>
      </w:r>
      <w:r w:rsidRPr="00EC14C2">
        <w:rPr>
          <w:rFonts w:ascii="Times New Roman" w:eastAsia="宋体" w:hAnsi="Times New Roman" w:cs="Times New Roman"/>
          <w:sz w:val="24"/>
          <w:szCs w:val="24"/>
        </w:rPr>
        <w:t>LiDAR</w:t>
      </w:r>
      <w:r w:rsidRPr="00EC14C2">
        <w:rPr>
          <w:rFonts w:ascii="宋体" w:eastAsia="宋体" w:hAnsi="宋体"/>
          <w:sz w:val="24"/>
          <w:szCs w:val="24"/>
        </w:rPr>
        <w:t>。同时，</w:t>
      </w:r>
      <w:r w:rsidRPr="00EC14C2">
        <w:rPr>
          <w:rFonts w:ascii="Times New Roman" w:eastAsia="宋体" w:hAnsi="Times New Roman" w:cs="Times New Roman"/>
          <w:sz w:val="24"/>
          <w:szCs w:val="24"/>
        </w:rPr>
        <w:t>CV</w:t>
      </w:r>
      <w:r w:rsidRPr="00EC14C2">
        <w:rPr>
          <w:rFonts w:ascii="宋体" w:eastAsia="宋体" w:hAnsi="宋体"/>
          <w:sz w:val="24"/>
          <w:szCs w:val="24"/>
        </w:rPr>
        <w:t>难以直接感知物体的材质、重量等物理属性。</w:t>
      </w:r>
    </w:p>
    <w:p w:rsidR="00EC14C2" w:rsidRPr="00EC14C2" w:rsidRDefault="00EC14C2" w:rsidP="00EC14C2">
      <w:pPr>
        <w:numPr>
          <w:ilvl w:val="0"/>
          <w:numId w:val="6"/>
        </w:numPr>
        <w:rPr>
          <w:rFonts w:ascii="宋体" w:eastAsia="宋体" w:hAnsi="宋体"/>
          <w:sz w:val="24"/>
          <w:szCs w:val="24"/>
        </w:rPr>
      </w:pPr>
      <w:r w:rsidRPr="00EC14C2">
        <w:rPr>
          <w:rFonts w:ascii="宋体" w:eastAsia="宋体" w:hAnsi="宋体"/>
          <w:b/>
          <w:bCs/>
          <w:sz w:val="24"/>
          <w:szCs w:val="24"/>
        </w:rPr>
        <w:t>可解释性与信任度：</w:t>
      </w:r>
      <w:r w:rsidRPr="00EC14C2">
        <w:rPr>
          <w:rFonts w:ascii="宋体" w:eastAsia="宋体" w:hAnsi="宋体"/>
          <w:sz w:val="24"/>
          <w:szCs w:val="24"/>
        </w:rPr>
        <w:t>深度学习模型通常被视为“黑箱”，其决策过程难以直观解释，这给系统的调试、验证以及建立公众信任带来了挑战。</w:t>
      </w:r>
    </w:p>
    <w:p w:rsidR="00EC14C2" w:rsidRPr="00EC14C2" w:rsidRDefault="00EC14C2" w:rsidP="00EC14C2">
      <w:pPr>
        <w:numPr>
          <w:ilvl w:val="0"/>
          <w:numId w:val="6"/>
        </w:numPr>
        <w:rPr>
          <w:rFonts w:ascii="宋体" w:eastAsia="宋体" w:hAnsi="宋体"/>
          <w:sz w:val="24"/>
          <w:szCs w:val="24"/>
        </w:rPr>
      </w:pPr>
      <w:r w:rsidRPr="00EC14C2">
        <w:rPr>
          <w:rFonts w:ascii="宋体" w:eastAsia="宋体" w:hAnsi="宋体"/>
          <w:b/>
          <w:bCs/>
          <w:sz w:val="24"/>
          <w:szCs w:val="24"/>
        </w:rPr>
        <w:t>对抗性攻击的脆弱性：</w:t>
      </w:r>
      <w:r w:rsidRPr="00EC14C2">
        <w:rPr>
          <w:rFonts w:ascii="宋体" w:eastAsia="宋体" w:hAnsi="宋体"/>
          <w:sz w:val="24"/>
          <w:szCs w:val="24"/>
        </w:rPr>
        <w:t>研究表明，通过对输入图像添加精心设计的微小扰动（对抗样本），可以使</w:t>
      </w:r>
      <w:r w:rsidRPr="00EC14C2">
        <w:rPr>
          <w:rFonts w:ascii="Times New Roman" w:eastAsia="宋体" w:hAnsi="Times New Roman" w:cs="Times New Roman"/>
          <w:sz w:val="24"/>
          <w:szCs w:val="24"/>
        </w:rPr>
        <w:t>CV</w:t>
      </w:r>
      <w:r w:rsidRPr="00EC14C2">
        <w:rPr>
          <w:rFonts w:ascii="宋体" w:eastAsia="宋体" w:hAnsi="宋体"/>
          <w:sz w:val="24"/>
          <w:szCs w:val="24"/>
        </w:rPr>
        <w:t>模型做出错误的判断，这构成了潜在的安全威胁。</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4.2 </w:t>
      </w:r>
      <w:r w:rsidRPr="00EC14C2">
        <w:rPr>
          <w:rFonts w:ascii="黑体" w:eastAsia="黑体" w:hAnsi="黑体"/>
          <w:b/>
          <w:bCs/>
          <w:sz w:val="18"/>
          <w:szCs w:val="18"/>
        </w:rPr>
        <w:t>技术发展趋势与前沿研究</w:t>
      </w:r>
    </w:p>
    <w:p w:rsidR="00EC14C2" w:rsidRPr="00EC14C2" w:rsidRDefault="00EC14C2" w:rsidP="0089697A">
      <w:pPr>
        <w:ind w:firstLine="360"/>
        <w:rPr>
          <w:rFonts w:ascii="宋体" w:eastAsia="宋体" w:hAnsi="宋体"/>
          <w:sz w:val="24"/>
          <w:szCs w:val="24"/>
        </w:rPr>
      </w:pPr>
      <w:r w:rsidRPr="00EC14C2">
        <w:rPr>
          <w:rFonts w:ascii="宋体" w:eastAsia="宋体" w:hAnsi="宋体"/>
          <w:sz w:val="24"/>
          <w:szCs w:val="24"/>
        </w:rPr>
        <w:t>为了克服上述局限性，计算机视觉在自动驾驶领域的研究正朝着以下方向发展：</w:t>
      </w:r>
    </w:p>
    <w:p w:rsidR="00EC14C2" w:rsidRPr="00EC14C2" w:rsidRDefault="00EC14C2" w:rsidP="00EC14C2">
      <w:pPr>
        <w:numPr>
          <w:ilvl w:val="0"/>
          <w:numId w:val="7"/>
        </w:numPr>
        <w:rPr>
          <w:rFonts w:ascii="宋体" w:eastAsia="宋体" w:hAnsi="宋体"/>
          <w:sz w:val="24"/>
          <w:szCs w:val="24"/>
        </w:rPr>
      </w:pPr>
      <w:r w:rsidRPr="00EC14C2">
        <w:rPr>
          <w:rFonts w:ascii="宋体" w:eastAsia="宋体" w:hAnsi="宋体"/>
          <w:b/>
          <w:bCs/>
          <w:sz w:val="24"/>
          <w:szCs w:val="24"/>
        </w:rPr>
        <w:t>多传感器深度融合：</w:t>
      </w:r>
      <w:r w:rsidRPr="00EC14C2">
        <w:rPr>
          <w:rFonts w:ascii="宋体" w:eastAsia="宋体" w:hAnsi="宋体"/>
          <w:sz w:val="24"/>
          <w:szCs w:val="24"/>
        </w:rPr>
        <w:t>不仅仅是后融合（各自处理后融合结果），更倾向于前融合或特征级融合，将来自摄像头、</w:t>
      </w:r>
      <w:r w:rsidRPr="00EC14C2">
        <w:rPr>
          <w:rFonts w:ascii="Times New Roman" w:eastAsia="宋体" w:hAnsi="Times New Roman" w:cs="Times New Roman"/>
          <w:sz w:val="24"/>
          <w:szCs w:val="24"/>
        </w:rPr>
        <w:t>LiDAR</w:t>
      </w:r>
      <w:r w:rsidRPr="00EC14C2">
        <w:rPr>
          <w:rFonts w:ascii="宋体" w:eastAsia="宋体" w:hAnsi="宋体"/>
          <w:sz w:val="24"/>
          <w:szCs w:val="24"/>
        </w:rPr>
        <w:t>、</w:t>
      </w:r>
      <w:r w:rsidRPr="00EC14C2">
        <w:rPr>
          <w:rFonts w:ascii="Times New Roman" w:eastAsia="宋体" w:hAnsi="Times New Roman" w:cs="Times New Roman"/>
          <w:sz w:val="24"/>
          <w:szCs w:val="24"/>
        </w:rPr>
        <w:t>Radar</w:t>
      </w:r>
      <w:r w:rsidRPr="00EC14C2">
        <w:rPr>
          <w:rFonts w:ascii="宋体" w:eastAsia="宋体" w:hAnsi="宋体"/>
          <w:sz w:val="24"/>
          <w:szCs w:val="24"/>
        </w:rPr>
        <w:t>等不同传感器的原始数据或中间特征进行更早、更深层次的交互，利用不同传感器的互补优势，提升感知的全天候、全场景鲁棒性。例如，将图像纹理颜色信息与</w:t>
      </w:r>
      <w:r w:rsidRPr="00EC14C2">
        <w:rPr>
          <w:rFonts w:ascii="Times New Roman" w:eastAsia="宋体" w:hAnsi="Times New Roman" w:cs="Times New Roman"/>
          <w:sz w:val="24"/>
          <w:szCs w:val="24"/>
        </w:rPr>
        <w:t>LiDAR</w:t>
      </w:r>
      <w:r w:rsidRPr="00EC14C2">
        <w:rPr>
          <w:rFonts w:ascii="宋体" w:eastAsia="宋体" w:hAnsi="宋体"/>
          <w:sz w:val="24"/>
          <w:szCs w:val="24"/>
        </w:rPr>
        <w:t>的精确深度信息在特征层面结合。</w:t>
      </w:r>
    </w:p>
    <w:p w:rsidR="00EC14C2" w:rsidRPr="00EC14C2" w:rsidRDefault="00EC14C2" w:rsidP="00EC14C2">
      <w:pPr>
        <w:numPr>
          <w:ilvl w:val="0"/>
          <w:numId w:val="7"/>
        </w:numPr>
        <w:rPr>
          <w:rFonts w:ascii="宋体" w:eastAsia="宋体" w:hAnsi="宋体"/>
          <w:sz w:val="24"/>
          <w:szCs w:val="24"/>
        </w:rPr>
      </w:pPr>
      <w:r w:rsidRPr="00EC14C2">
        <w:rPr>
          <w:rFonts w:ascii="宋体" w:eastAsia="宋体" w:hAnsi="宋体"/>
          <w:b/>
          <w:bCs/>
          <w:sz w:val="24"/>
          <w:szCs w:val="24"/>
        </w:rPr>
        <w:t>自监督学习与无监督学习：</w:t>
      </w:r>
      <w:r w:rsidRPr="00EC14C2">
        <w:rPr>
          <w:rFonts w:ascii="宋体" w:eastAsia="宋体" w:hAnsi="宋体"/>
          <w:sz w:val="24"/>
          <w:szCs w:val="24"/>
        </w:rPr>
        <w:t>减少对大规模标注数据的依赖。利用视频序列中的时空一致性、多视角一致性等信息，或者通过生成对抗网络（</w:t>
      </w:r>
      <w:r w:rsidRPr="00EC14C2">
        <w:rPr>
          <w:rFonts w:ascii="Times New Roman" w:eastAsia="宋体" w:hAnsi="Times New Roman" w:cs="Times New Roman"/>
          <w:sz w:val="24"/>
          <w:szCs w:val="24"/>
        </w:rPr>
        <w:t>GAN</w:t>
      </w:r>
      <w:r w:rsidRPr="00EC14C2">
        <w:rPr>
          <w:rFonts w:ascii="宋体" w:eastAsia="宋体" w:hAnsi="宋体"/>
          <w:sz w:val="24"/>
          <w:szCs w:val="24"/>
        </w:rPr>
        <w:t>）等方式，从未标注数据中学习有用的视觉表示。</w:t>
      </w:r>
    </w:p>
    <w:p w:rsidR="00EC14C2" w:rsidRPr="00EC14C2" w:rsidRDefault="00EC14C2" w:rsidP="00EC14C2">
      <w:pPr>
        <w:numPr>
          <w:ilvl w:val="0"/>
          <w:numId w:val="7"/>
        </w:numPr>
        <w:rPr>
          <w:rFonts w:ascii="宋体" w:eastAsia="宋体" w:hAnsi="宋体"/>
          <w:sz w:val="24"/>
          <w:szCs w:val="24"/>
        </w:rPr>
      </w:pPr>
      <w:r w:rsidRPr="00EC14C2">
        <w:rPr>
          <w:rFonts w:ascii="Times New Roman" w:eastAsia="宋体" w:hAnsi="Times New Roman" w:cs="Times New Roman"/>
          <w:b/>
          <w:bCs/>
          <w:sz w:val="24"/>
          <w:szCs w:val="24"/>
        </w:rPr>
        <w:t>Transformer</w:t>
      </w:r>
      <w:r w:rsidRPr="00EC14C2">
        <w:rPr>
          <w:rFonts w:ascii="宋体" w:eastAsia="宋体" w:hAnsi="宋体"/>
          <w:b/>
          <w:bCs/>
          <w:sz w:val="24"/>
          <w:szCs w:val="24"/>
        </w:rPr>
        <w:t>在视觉领域的应用：</w:t>
      </w:r>
      <w:r w:rsidRPr="00EC14C2">
        <w:rPr>
          <w:rFonts w:ascii="Times New Roman" w:eastAsia="宋体" w:hAnsi="Times New Roman" w:cs="Times New Roman"/>
          <w:sz w:val="24"/>
          <w:szCs w:val="24"/>
        </w:rPr>
        <w:t xml:space="preserve">Vision Transformer </w:t>
      </w:r>
      <w:r w:rsidRPr="00EC14C2">
        <w:rPr>
          <w:rFonts w:ascii="宋体" w:eastAsia="宋体" w:hAnsi="宋体"/>
          <w:sz w:val="24"/>
          <w:szCs w:val="24"/>
        </w:rPr>
        <w:t>(</w:t>
      </w:r>
      <w:proofErr w:type="spellStart"/>
      <w:r w:rsidRPr="00EC14C2">
        <w:rPr>
          <w:rFonts w:ascii="Times New Roman" w:eastAsia="宋体" w:hAnsi="Times New Roman" w:cs="Times New Roman"/>
          <w:sz w:val="24"/>
          <w:szCs w:val="24"/>
        </w:rPr>
        <w:t>ViT</w:t>
      </w:r>
      <w:proofErr w:type="spellEnd"/>
      <w:r w:rsidRPr="00EC14C2">
        <w:rPr>
          <w:rFonts w:ascii="宋体" w:eastAsia="宋体" w:hAnsi="宋体"/>
          <w:sz w:val="24"/>
          <w:szCs w:val="24"/>
        </w:rPr>
        <w:t>) 及其变种在图像识别、目标检测、分割等任务上展现出与</w:t>
      </w:r>
      <w:r w:rsidRPr="00EC14C2">
        <w:rPr>
          <w:rFonts w:ascii="Times New Roman" w:eastAsia="宋体" w:hAnsi="Times New Roman" w:cs="Times New Roman"/>
          <w:sz w:val="24"/>
          <w:szCs w:val="24"/>
        </w:rPr>
        <w:t>CNN</w:t>
      </w:r>
      <w:r w:rsidRPr="00EC14C2">
        <w:rPr>
          <w:rFonts w:ascii="宋体" w:eastAsia="宋体" w:hAnsi="宋体"/>
          <w:sz w:val="24"/>
          <w:szCs w:val="24"/>
        </w:rPr>
        <w:t>媲美甚至超越的性能，其</w:t>
      </w:r>
      <w:r w:rsidRPr="00EC14C2">
        <w:rPr>
          <w:rFonts w:ascii="宋体" w:eastAsia="宋体" w:hAnsi="宋体"/>
          <w:sz w:val="24"/>
          <w:szCs w:val="24"/>
        </w:rPr>
        <w:t>全局注意力机制可能更适合捕捉长距离依赖关系，为处理遮挡、理解复杂场景提供新思路。</w:t>
      </w:r>
    </w:p>
    <w:p w:rsidR="00EC14C2" w:rsidRPr="00EC14C2" w:rsidRDefault="00EC14C2" w:rsidP="00EC14C2">
      <w:pPr>
        <w:numPr>
          <w:ilvl w:val="0"/>
          <w:numId w:val="7"/>
        </w:numPr>
        <w:rPr>
          <w:rFonts w:ascii="宋体" w:eastAsia="宋体" w:hAnsi="宋体"/>
          <w:sz w:val="24"/>
          <w:szCs w:val="24"/>
        </w:rPr>
      </w:pPr>
      <w:r w:rsidRPr="00EC14C2">
        <w:rPr>
          <w:rFonts w:ascii="宋体" w:eastAsia="宋体" w:hAnsi="宋体"/>
          <w:b/>
          <w:bCs/>
          <w:sz w:val="24"/>
          <w:szCs w:val="24"/>
        </w:rPr>
        <w:t>端到端自动驾驶：</w:t>
      </w:r>
      <w:r w:rsidRPr="00EC14C2">
        <w:rPr>
          <w:rFonts w:ascii="宋体" w:eastAsia="宋体" w:hAnsi="宋体"/>
          <w:sz w:val="24"/>
          <w:szCs w:val="24"/>
        </w:rPr>
        <w:t>探索直接从传感器输入（如图像）到车辆控制指令（如转向角、油门/刹车）的端到端学习方法，简化系统架构，减少模块间误差累积，但其可解释性和安全性仍需深入研究。</w:t>
      </w:r>
    </w:p>
    <w:p w:rsidR="00EC14C2" w:rsidRPr="00EC14C2" w:rsidRDefault="00EC14C2" w:rsidP="00EC14C2">
      <w:pPr>
        <w:numPr>
          <w:ilvl w:val="0"/>
          <w:numId w:val="7"/>
        </w:numPr>
        <w:rPr>
          <w:rFonts w:ascii="宋体" w:eastAsia="宋体" w:hAnsi="宋体"/>
          <w:sz w:val="24"/>
          <w:szCs w:val="24"/>
        </w:rPr>
      </w:pPr>
      <w:r w:rsidRPr="00EC14C2">
        <w:rPr>
          <w:rFonts w:ascii="宋体" w:eastAsia="宋体" w:hAnsi="宋体"/>
          <w:b/>
          <w:bCs/>
          <w:sz w:val="24"/>
          <w:szCs w:val="24"/>
        </w:rPr>
        <w:t>面向自动驾驶的领域自适应与持续学习：</w:t>
      </w:r>
      <w:r w:rsidRPr="00EC14C2">
        <w:rPr>
          <w:rFonts w:ascii="宋体" w:eastAsia="宋体" w:hAnsi="宋体"/>
          <w:sz w:val="24"/>
          <w:szCs w:val="24"/>
        </w:rPr>
        <w:t>使模型能够适应新的城市、不同的天气条件或变化的交通规则，并在部署后能够持续学习和改进，而无需完全重新训练。</w:t>
      </w:r>
    </w:p>
    <w:p w:rsidR="00EC14C2" w:rsidRPr="00EC14C2" w:rsidRDefault="00EC14C2" w:rsidP="00EC14C2">
      <w:pPr>
        <w:numPr>
          <w:ilvl w:val="0"/>
          <w:numId w:val="7"/>
        </w:numPr>
        <w:rPr>
          <w:rFonts w:ascii="宋体" w:eastAsia="宋体" w:hAnsi="宋体"/>
          <w:sz w:val="24"/>
          <w:szCs w:val="24"/>
        </w:rPr>
      </w:pPr>
      <w:r w:rsidRPr="00EC14C2">
        <w:rPr>
          <w:rFonts w:ascii="宋体" w:eastAsia="宋体" w:hAnsi="宋体"/>
          <w:b/>
          <w:bCs/>
          <w:sz w:val="24"/>
          <w:szCs w:val="24"/>
        </w:rPr>
        <w:t>可解释</w:t>
      </w:r>
      <w:r w:rsidRPr="00EC14C2">
        <w:rPr>
          <w:rFonts w:ascii="Times New Roman" w:eastAsia="宋体" w:hAnsi="Times New Roman" w:cs="Times New Roman"/>
          <w:b/>
          <w:bCs/>
          <w:sz w:val="24"/>
          <w:szCs w:val="24"/>
        </w:rPr>
        <w:t>AI</w:t>
      </w:r>
      <w:r w:rsidRPr="00EC14C2">
        <w:rPr>
          <w:rFonts w:ascii="宋体" w:eastAsia="宋体" w:hAnsi="宋体"/>
          <w:b/>
          <w:bCs/>
          <w:sz w:val="24"/>
          <w:szCs w:val="24"/>
        </w:rPr>
        <w:t>（</w:t>
      </w:r>
      <w:r w:rsidRPr="00EC14C2">
        <w:rPr>
          <w:rFonts w:ascii="Times New Roman" w:eastAsia="宋体" w:hAnsi="Times New Roman" w:cs="Times New Roman"/>
          <w:b/>
          <w:bCs/>
          <w:sz w:val="24"/>
          <w:szCs w:val="24"/>
        </w:rPr>
        <w:t>XAI</w:t>
      </w:r>
      <w:r w:rsidRPr="00EC14C2">
        <w:rPr>
          <w:rFonts w:ascii="宋体" w:eastAsia="宋体" w:hAnsi="宋体"/>
          <w:b/>
          <w:bCs/>
          <w:sz w:val="24"/>
          <w:szCs w:val="24"/>
        </w:rPr>
        <w:t>）与鲁棒性研究：</w:t>
      </w:r>
      <w:r w:rsidRPr="00EC14C2">
        <w:rPr>
          <w:rFonts w:ascii="宋体" w:eastAsia="宋体" w:hAnsi="宋体"/>
          <w:sz w:val="24"/>
          <w:szCs w:val="24"/>
        </w:rPr>
        <w:t>开发能够解释模型预测依据的技术（如注意力图、显著性图），增强模型透明度。同时，研究提高模型对噪声、扰动和对抗攻击的鲁棒性的方法。</w:t>
      </w:r>
    </w:p>
    <w:p w:rsidR="00EC14C2" w:rsidRPr="00EC14C2" w:rsidRDefault="00EC14C2" w:rsidP="00EC14C2">
      <w:pPr>
        <w:numPr>
          <w:ilvl w:val="0"/>
          <w:numId w:val="7"/>
        </w:numPr>
        <w:rPr>
          <w:rFonts w:ascii="宋体" w:eastAsia="宋体" w:hAnsi="宋体"/>
          <w:sz w:val="24"/>
          <w:szCs w:val="24"/>
        </w:rPr>
      </w:pPr>
      <w:r w:rsidRPr="00EC14C2">
        <w:rPr>
          <w:rFonts w:ascii="宋体" w:eastAsia="宋体" w:hAnsi="宋体"/>
          <w:b/>
          <w:bCs/>
          <w:sz w:val="24"/>
          <w:szCs w:val="24"/>
        </w:rPr>
        <w:t>神经辐射场（</w:t>
      </w:r>
      <w:proofErr w:type="spellStart"/>
      <w:r w:rsidRPr="00EC14C2">
        <w:rPr>
          <w:rFonts w:ascii="Times New Roman" w:eastAsia="宋体" w:hAnsi="Times New Roman" w:cs="Times New Roman"/>
          <w:b/>
          <w:bCs/>
          <w:sz w:val="24"/>
          <w:szCs w:val="24"/>
        </w:rPr>
        <w:t>NeRF</w:t>
      </w:r>
      <w:proofErr w:type="spellEnd"/>
      <w:r w:rsidRPr="00EC14C2">
        <w:rPr>
          <w:rFonts w:ascii="宋体" w:eastAsia="宋体" w:hAnsi="宋体"/>
          <w:b/>
          <w:bCs/>
          <w:sz w:val="24"/>
          <w:szCs w:val="24"/>
        </w:rPr>
        <w:t>）等新型三维重建与渲染技术：</w:t>
      </w:r>
      <w:proofErr w:type="spellStart"/>
      <w:r w:rsidRPr="00EC14C2">
        <w:rPr>
          <w:rFonts w:ascii="Times New Roman" w:eastAsia="宋体" w:hAnsi="Times New Roman" w:cs="Times New Roman"/>
          <w:sz w:val="24"/>
          <w:szCs w:val="24"/>
        </w:rPr>
        <w:t>NeRF</w:t>
      </w:r>
      <w:proofErr w:type="spellEnd"/>
      <w:r w:rsidRPr="00EC14C2">
        <w:rPr>
          <w:rFonts w:ascii="宋体" w:eastAsia="宋体" w:hAnsi="宋体"/>
          <w:sz w:val="24"/>
          <w:szCs w:val="24"/>
        </w:rPr>
        <w:t>等技术能够从多视角图像中学习场景的连续三维表示，并生成高质量的新视角图像，这可能在仿真测试、数据增强、场景理解等方面发挥重要作用。</w:t>
      </w:r>
    </w:p>
    <w:p w:rsidR="00EC14C2" w:rsidRPr="00EC14C2" w:rsidRDefault="00EC14C2" w:rsidP="00EC14C2">
      <w:pPr>
        <w:rPr>
          <w:rFonts w:ascii="黑体" w:eastAsia="黑体" w:hAnsi="黑体"/>
          <w:sz w:val="18"/>
          <w:szCs w:val="18"/>
        </w:rPr>
      </w:pPr>
      <w:r w:rsidRPr="00EC14C2">
        <w:rPr>
          <w:rFonts w:ascii="Times New Roman" w:eastAsia="黑体" w:hAnsi="Times New Roman" w:cs="Times New Roman"/>
          <w:b/>
          <w:bCs/>
          <w:sz w:val="18"/>
          <w:szCs w:val="18"/>
        </w:rPr>
        <w:t xml:space="preserve">4.3 </w:t>
      </w:r>
      <w:r w:rsidRPr="00EC14C2">
        <w:rPr>
          <w:rFonts w:ascii="黑体" w:eastAsia="黑体" w:hAnsi="黑体"/>
          <w:b/>
          <w:bCs/>
          <w:sz w:val="18"/>
          <w:szCs w:val="18"/>
        </w:rPr>
        <w:t>中国自动驾驶</w:t>
      </w:r>
      <w:r w:rsidRPr="00EC14C2">
        <w:rPr>
          <w:rFonts w:ascii="Times New Roman" w:eastAsia="黑体" w:hAnsi="Times New Roman" w:cs="Times New Roman"/>
          <w:b/>
          <w:bCs/>
          <w:sz w:val="18"/>
          <w:szCs w:val="18"/>
        </w:rPr>
        <w:t>CV</w:t>
      </w:r>
      <w:r w:rsidRPr="00EC14C2">
        <w:rPr>
          <w:rFonts w:ascii="黑体" w:eastAsia="黑体" w:hAnsi="黑体"/>
          <w:b/>
          <w:bCs/>
          <w:sz w:val="18"/>
          <w:szCs w:val="18"/>
        </w:rPr>
        <w:t>技术的未来展望</w:t>
      </w:r>
    </w:p>
    <w:p w:rsidR="00EC14C2" w:rsidRPr="00EC14C2" w:rsidRDefault="00EC14C2" w:rsidP="00EC14C2">
      <w:pPr>
        <w:numPr>
          <w:ilvl w:val="0"/>
          <w:numId w:val="8"/>
        </w:numPr>
        <w:rPr>
          <w:rFonts w:ascii="宋体" w:eastAsia="宋体" w:hAnsi="宋体"/>
          <w:sz w:val="24"/>
          <w:szCs w:val="24"/>
        </w:rPr>
      </w:pPr>
      <w:r w:rsidRPr="00EC14C2">
        <w:rPr>
          <w:rFonts w:ascii="宋体" w:eastAsia="宋体" w:hAnsi="宋体"/>
          <w:b/>
          <w:bCs/>
          <w:sz w:val="24"/>
          <w:szCs w:val="24"/>
        </w:rPr>
        <w:t>技术持续深化与突破：</w:t>
      </w:r>
      <w:r w:rsidRPr="00EC14C2">
        <w:rPr>
          <w:rFonts w:ascii="宋体" w:eastAsia="宋体" w:hAnsi="宋体"/>
          <w:sz w:val="24"/>
          <w:szCs w:val="24"/>
        </w:rPr>
        <w:t>中国企业将继续在</w:t>
      </w:r>
      <w:r w:rsidRPr="00EC14C2">
        <w:rPr>
          <w:rFonts w:ascii="Times New Roman" w:eastAsia="宋体" w:hAnsi="Times New Roman" w:cs="Times New Roman"/>
          <w:sz w:val="24"/>
          <w:szCs w:val="24"/>
        </w:rPr>
        <w:t>CV</w:t>
      </w:r>
      <w:r w:rsidRPr="00EC14C2">
        <w:rPr>
          <w:rFonts w:ascii="宋体" w:eastAsia="宋体" w:hAnsi="宋体"/>
          <w:sz w:val="24"/>
          <w:szCs w:val="24"/>
        </w:rPr>
        <w:t>算法、特别是深度学习模型上投入研发，攻克长尾问题，提升极端环境下的感知能力。自研</w:t>
      </w:r>
      <w:r w:rsidRPr="00EC14C2">
        <w:rPr>
          <w:rFonts w:ascii="Times New Roman" w:eastAsia="宋体" w:hAnsi="Times New Roman" w:cs="Times New Roman"/>
          <w:sz w:val="24"/>
          <w:szCs w:val="24"/>
        </w:rPr>
        <w:t>AI</w:t>
      </w:r>
      <w:r w:rsidRPr="00EC14C2">
        <w:rPr>
          <w:rFonts w:ascii="宋体" w:eastAsia="宋体" w:hAnsi="宋体"/>
          <w:sz w:val="24"/>
          <w:szCs w:val="24"/>
        </w:rPr>
        <w:t>芯片、优化计算平台将是关键支撑。</w:t>
      </w:r>
    </w:p>
    <w:p w:rsidR="00EC14C2" w:rsidRPr="00EC14C2" w:rsidRDefault="00EC14C2" w:rsidP="00EC14C2">
      <w:pPr>
        <w:numPr>
          <w:ilvl w:val="0"/>
          <w:numId w:val="8"/>
        </w:numPr>
        <w:rPr>
          <w:rFonts w:ascii="宋体" w:eastAsia="宋体" w:hAnsi="宋体"/>
          <w:sz w:val="24"/>
          <w:szCs w:val="24"/>
        </w:rPr>
      </w:pPr>
      <w:r w:rsidRPr="00EC14C2">
        <w:rPr>
          <w:rFonts w:ascii="宋体" w:eastAsia="宋体" w:hAnsi="宋体"/>
          <w:b/>
          <w:bCs/>
          <w:sz w:val="24"/>
          <w:szCs w:val="24"/>
        </w:rPr>
        <w:t>数据闭环与仿真平台建设：</w:t>
      </w:r>
      <w:r w:rsidRPr="00EC14C2">
        <w:rPr>
          <w:rFonts w:ascii="宋体" w:eastAsia="宋体" w:hAnsi="宋体"/>
          <w:sz w:val="24"/>
          <w:szCs w:val="24"/>
        </w:rPr>
        <w:t>利用中国庞大的路测车队和丰富的场景数据，持续完善数据驱动的算法迭代闭环。同时，大力发展高逼真度的仿真平台，用于大规模、低成本、安全地测试和验证算法，特别是针对危险和罕见场景。</w:t>
      </w:r>
    </w:p>
    <w:p w:rsidR="00EC14C2" w:rsidRPr="00EC14C2" w:rsidRDefault="00EC14C2" w:rsidP="00EC14C2">
      <w:pPr>
        <w:numPr>
          <w:ilvl w:val="0"/>
          <w:numId w:val="8"/>
        </w:numPr>
        <w:rPr>
          <w:rFonts w:ascii="宋体" w:eastAsia="宋体" w:hAnsi="宋体"/>
          <w:sz w:val="24"/>
          <w:szCs w:val="24"/>
        </w:rPr>
      </w:pPr>
      <w:r w:rsidRPr="00EC14C2">
        <w:rPr>
          <w:rFonts w:ascii="宋体" w:eastAsia="宋体" w:hAnsi="宋体"/>
          <w:b/>
          <w:bCs/>
          <w:sz w:val="24"/>
          <w:szCs w:val="24"/>
        </w:rPr>
        <w:lastRenderedPageBreak/>
        <w:t>法规标准逐步完善：</w:t>
      </w:r>
      <w:r w:rsidRPr="00EC14C2">
        <w:rPr>
          <w:rFonts w:ascii="宋体" w:eastAsia="宋体" w:hAnsi="宋体"/>
          <w:sz w:val="24"/>
          <w:szCs w:val="24"/>
        </w:rPr>
        <w:t>随着技术的成熟和应用的推广，中国将加速制定和完善自动驾驶相关的法律法规、技术标准和测试规范，为</w:t>
      </w:r>
      <w:r w:rsidRPr="00EC14C2">
        <w:rPr>
          <w:rFonts w:ascii="Times New Roman" w:eastAsia="宋体" w:hAnsi="Times New Roman" w:cs="Times New Roman"/>
          <w:sz w:val="24"/>
          <w:szCs w:val="24"/>
        </w:rPr>
        <w:t>CV</w:t>
      </w:r>
      <w:r w:rsidRPr="00EC14C2">
        <w:rPr>
          <w:rFonts w:ascii="宋体" w:eastAsia="宋体" w:hAnsi="宋体"/>
          <w:sz w:val="24"/>
          <w:szCs w:val="24"/>
        </w:rPr>
        <w:t>等关键技术的安全可靠应用提供保障。</w:t>
      </w:r>
    </w:p>
    <w:p w:rsidR="00EC14C2" w:rsidRPr="00EC14C2" w:rsidRDefault="00EC14C2" w:rsidP="00EC14C2">
      <w:pPr>
        <w:numPr>
          <w:ilvl w:val="0"/>
          <w:numId w:val="8"/>
        </w:numPr>
        <w:rPr>
          <w:rFonts w:ascii="宋体" w:eastAsia="宋体" w:hAnsi="宋体"/>
          <w:sz w:val="24"/>
          <w:szCs w:val="24"/>
        </w:rPr>
      </w:pPr>
      <w:r w:rsidRPr="00EC14C2">
        <w:rPr>
          <w:rFonts w:ascii="宋体" w:eastAsia="宋体" w:hAnsi="宋体"/>
          <w:b/>
          <w:bCs/>
          <w:sz w:val="24"/>
          <w:szCs w:val="24"/>
        </w:rPr>
        <w:t>商业化落地加速：</w:t>
      </w:r>
      <w:r w:rsidRPr="00EC14C2">
        <w:rPr>
          <w:rFonts w:ascii="宋体" w:eastAsia="宋体" w:hAnsi="宋体"/>
          <w:sz w:val="24"/>
          <w:szCs w:val="24"/>
        </w:rPr>
        <w:t>在特定场景（如港口、矿区、园区物流、</w:t>
      </w:r>
      <w:r w:rsidRPr="00EC14C2">
        <w:rPr>
          <w:rFonts w:ascii="Times New Roman" w:eastAsia="宋体" w:hAnsi="Times New Roman" w:cs="Times New Roman"/>
          <w:sz w:val="24"/>
          <w:szCs w:val="24"/>
        </w:rPr>
        <w:t>Robotaxi</w:t>
      </w:r>
      <w:r w:rsidRPr="00EC14C2">
        <w:rPr>
          <w:rFonts w:ascii="宋体" w:eastAsia="宋体" w:hAnsi="宋体"/>
          <w:sz w:val="24"/>
          <w:szCs w:val="24"/>
        </w:rPr>
        <w:t>、干线物流重卡）的自动驾驶商业化将加速推进，</w:t>
      </w:r>
      <w:r w:rsidRPr="00EC14C2">
        <w:rPr>
          <w:rFonts w:ascii="Times New Roman" w:eastAsia="宋体" w:hAnsi="Times New Roman" w:cs="Times New Roman"/>
          <w:sz w:val="24"/>
          <w:szCs w:val="24"/>
        </w:rPr>
        <w:t>CV</w:t>
      </w:r>
      <w:r w:rsidRPr="00EC14C2">
        <w:rPr>
          <w:rFonts w:ascii="宋体" w:eastAsia="宋体" w:hAnsi="宋体"/>
          <w:sz w:val="24"/>
          <w:szCs w:val="24"/>
        </w:rPr>
        <w:t>技术作为核心感知手段将在这些场景中不断打磨和验证。</w:t>
      </w:r>
    </w:p>
    <w:p w:rsidR="00EC14C2" w:rsidRPr="00EC14C2" w:rsidRDefault="00EC14C2" w:rsidP="00EC14C2">
      <w:pPr>
        <w:numPr>
          <w:ilvl w:val="0"/>
          <w:numId w:val="8"/>
        </w:numPr>
      </w:pPr>
      <w:r w:rsidRPr="00EC14C2">
        <w:rPr>
          <w:rFonts w:ascii="宋体" w:eastAsia="宋体" w:hAnsi="宋体"/>
          <w:b/>
          <w:bCs/>
          <w:sz w:val="24"/>
          <w:szCs w:val="24"/>
        </w:rPr>
        <w:t>车路协同（</w:t>
      </w:r>
      <w:r w:rsidRPr="00EC14C2">
        <w:rPr>
          <w:rFonts w:ascii="Times New Roman" w:eastAsia="宋体" w:hAnsi="Times New Roman" w:cs="Times New Roman"/>
          <w:b/>
          <w:bCs/>
          <w:sz w:val="24"/>
          <w:szCs w:val="24"/>
        </w:rPr>
        <w:t>V2X</w:t>
      </w:r>
      <w:r w:rsidRPr="00EC14C2">
        <w:rPr>
          <w:rFonts w:ascii="宋体" w:eastAsia="宋体" w:hAnsi="宋体"/>
          <w:b/>
          <w:bCs/>
          <w:sz w:val="24"/>
          <w:szCs w:val="24"/>
        </w:rPr>
        <w:t>）深度赋能：</w:t>
      </w:r>
      <w:r w:rsidRPr="00EC14C2">
        <w:rPr>
          <w:rFonts w:ascii="宋体" w:eastAsia="宋体" w:hAnsi="宋体"/>
          <w:sz w:val="24"/>
          <w:szCs w:val="24"/>
        </w:rPr>
        <w:t>中国在</w:t>
      </w:r>
      <w:r w:rsidRPr="00EC14C2">
        <w:rPr>
          <w:rFonts w:ascii="Times New Roman" w:eastAsiaTheme="majorEastAsia" w:hAnsi="Times New Roman" w:cs="Times New Roman"/>
          <w:sz w:val="24"/>
          <w:szCs w:val="24"/>
        </w:rPr>
        <w:t>5G</w:t>
      </w:r>
      <w:r w:rsidRPr="00EC14C2">
        <w:rPr>
          <w:rFonts w:ascii="宋体" w:eastAsia="宋体" w:hAnsi="宋体"/>
          <w:sz w:val="24"/>
          <w:szCs w:val="24"/>
        </w:rPr>
        <w:t>和智慧交通基础设施建设方面的优势，将促进车路协同技术与单车智能（包括</w:t>
      </w:r>
      <w:r w:rsidRPr="00EC14C2">
        <w:rPr>
          <w:rFonts w:ascii="Times New Roman" w:eastAsia="宋体" w:hAnsi="Times New Roman" w:cs="Times New Roman"/>
          <w:sz w:val="24"/>
          <w:szCs w:val="24"/>
        </w:rPr>
        <w:t>CV</w:t>
      </w:r>
      <w:r w:rsidRPr="00EC14C2">
        <w:rPr>
          <w:rFonts w:ascii="宋体" w:eastAsia="宋体" w:hAnsi="宋体"/>
          <w:sz w:val="24"/>
          <w:szCs w:val="24"/>
        </w:rPr>
        <w:t>）的深度融合，路侧感知设备可以通过</w:t>
      </w:r>
      <w:r w:rsidRPr="00EC14C2">
        <w:rPr>
          <w:rFonts w:ascii="Times New Roman" w:eastAsia="宋体" w:hAnsi="Times New Roman" w:cs="Times New Roman"/>
          <w:sz w:val="24"/>
          <w:szCs w:val="24"/>
        </w:rPr>
        <w:t>V2X</w:t>
      </w:r>
      <w:r w:rsidRPr="00EC14C2">
        <w:rPr>
          <w:rFonts w:ascii="宋体" w:eastAsia="宋体" w:hAnsi="宋体"/>
          <w:sz w:val="24"/>
          <w:szCs w:val="24"/>
        </w:rPr>
        <w:t>将更广范围、更少遮挡的环境信息（如路口盲区信息）提供给车辆，极大增强自动驾驶系统的感知能力和安全性。</w:t>
      </w:r>
    </w:p>
    <w:p w:rsidR="00EC14C2" w:rsidRPr="00EC14C2" w:rsidRDefault="00EC14C2" w:rsidP="00EC14C2">
      <w:pPr>
        <w:rPr>
          <w:rFonts w:ascii="黑体" w:eastAsia="黑体" w:hAnsi="黑体"/>
          <w:sz w:val="28"/>
          <w:szCs w:val="28"/>
        </w:rPr>
      </w:pPr>
      <w:r w:rsidRPr="00EC14C2">
        <w:rPr>
          <w:rFonts w:ascii="Times New Roman" w:eastAsia="黑体" w:hAnsi="Times New Roman" w:cs="Times New Roman"/>
          <w:b/>
          <w:bCs/>
          <w:sz w:val="28"/>
          <w:szCs w:val="28"/>
        </w:rPr>
        <w:t xml:space="preserve">5. </w:t>
      </w:r>
      <w:r w:rsidRPr="00EC14C2">
        <w:rPr>
          <w:rFonts w:ascii="黑体" w:eastAsia="黑体" w:hAnsi="黑体"/>
          <w:b/>
          <w:bCs/>
          <w:sz w:val="28"/>
          <w:szCs w:val="28"/>
        </w:rPr>
        <w:t>学习心得与感想</w:t>
      </w:r>
    </w:p>
    <w:p w:rsidR="00EC14C2" w:rsidRPr="00EC14C2" w:rsidRDefault="00EC14C2" w:rsidP="00EB7746">
      <w:pPr>
        <w:ind w:firstLine="360"/>
        <w:rPr>
          <w:rFonts w:ascii="宋体" w:eastAsia="宋体" w:hAnsi="宋体"/>
          <w:sz w:val="24"/>
          <w:szCs w:val="24"/>
        </w:rPr>
      </w:pPr>
      <w:r w:rsidRPr="00EC14C2">
        <w:rPr>
          <w:rFonts w:ascii="宋体" w:eastAsia="宋体" w:hAnsi="宋体"/>
          <w:sz w:val="24"/>
          <w:szCs w:val="24"/>
        </w:rPr>
        <w:t>通过对人工智能课程的学习，特别是深入了解计算机视觉及其在中国自动驾驶中的应用，我深切体会到以下几点：</w:t>
      </w:r>
    </w:p>
    <w:p w:rsidR="00EC14C2" w:rsidRPr="00EC14C2" w:rsidRDefault="00EC14C2" w:rsidP="00EC14C2">
      <w:pPr>
        <w:numPr>
          <w:ilvl w:val="0"/>
          <w:numId w:val="9"/>
        </w:numPr>
        <w:rPr>
          <w:rFonts w:ascii="宋体" w:eastAsia="宋体" w:hAnsi="宋体"/>
          <w:sz w:val="24"/>
          <w:szCs w:val="24"/>
        </w:rPr>
      </w:pPr>
      <w:r w:rsidRPr="00EC14C2">
        <w:rPr>
          <w:rFonts w:ascii="宋体" w:eastAsia="宋体" w:hAnsi="宋体"/>
          <w:b/>
          <w:bCs/>
          <w:sz w:val="24"/>
          <w:szCs w:val="24"/>
        </w:rPr>
        <w:t>理论与实践的紧密结合：</w:t>
      </w:r>
      <w:r w:rsidRPr="00EC14C2">
        <w:rPr>
          <w:rFonts w:ascii="宋体" w:eastAsia="宋体" w:hAnsi="宋体"/>
          <w:sz w:val="24"/>
          <w:szCs w:val="24"/>
        </w:rPr>
        <w:t>计算机视觉的理论（如</w:t>
      </w:r>
      <w:r w:rsidRPr="00EC14C2">
        <w:rPr>
          <w:rFonts w:ascii="Times New Roman" w:eastAsia="宋体" w:hAnsi="Times New Roman" w:cs="Times New Roman"/>
          <w:sz w:val="24"/>
          <w:szCs w:val="24"/>
        </w:rPr>
        <w:t>CNN</w:t>
      </w:r>
      <w:r w:rsidRPr="00EC14C2">
        <w:rPr>
          <w:rFonts w:ascii="宋体" w:eastAsia="宋体" w:hAnsi="宋体"/>
          <w:sz w:val="24"/>
          <w:szCs w:val="24"/>
        </w:rPr>
        <w:t>、目标检测、语义分割算法）并非空中楼阁，它们在自动驾驶这一具体应用场景中得到了淋漓尽致的体现和严苛的检验。理解算法原理固然重要，但更关键的是如何将其有效地部署到资源受限的车载平台，并解决实际道路环境中遇到的各种复杂问题。这需要算法设计、软件工程、硬件优化等多方面知识的融合。</w:t>
      </w:r>
    </w:p>
    <w:p w:rsidR="00EC14C2" w:rsidRPr="00EC14C2" w:rsidRDefault="00EC14C2" w:rsidP="00EC14C2">
      <w:pPr>
        <w:numPr>
          <w:ilvl w:val="0"/>
          <w:numId w:val="9"/>
        </w:numPr>
        <w:rPr>
          <w:rFonts w:ascii="宋体" w:eastAsia="宋体" w:hAnsi="宋体"/>
          <w:sz w:val="24"/>
          <w:szCs w:val="24"/>
        </w:rPr>
      </w:pPr>
      <w:r w:rsidRPr="00EC14C2">
        <w:rPr>
          <w:rFonts w:ascii="宋体" w:eastAsia="宋体" w:hAnsi="宋体"/>
          <w:b/>
          <w:bCs/>
          <w:sz w:val="24"/>
          <w:szCs w:val="24"/>
        </w:rPr>
        <w:t>深度学习的强大威力与局限：</w:t>
      </w:r>
      <w:r w:rsidRPr="00EC14C2">
        <w:rPr>
          <w:rFonts w:ascii="宋体" w:eastAsia="宋体" w:hAnsi="宋体"/>
          <w:sz w:val="24"/>
          <w:szCs w:val="24"/>
        </w:rPr>
        <w:t>深度学习极大地提升了计算机视觉的能力，使得机器在很多感知任务上接近甚至超越了人</w:t>
      </w:r>
      <w:r w:rsidRPr="00EC14C2">
        <w:rPr>
          <w:rFonts w:ascii="宋体" w:eastAsia="宋体" w:hAnsi="宋体"/>
          <w:sz w:val="24"/>
          <w:szCs w:val="24"/>
        </w:rPr>
        <w:t>类水平。然而，其对数据的依赖、对罕见情况的脆弱性、可解释性不足等问题也提醒我们，</w:t>
      </w:r>
      <w:r w:rsidRPr="00EC14C2">
        <w:rPr>
          <w:rFonts w:ascii="Times New Roman" w:eastAsia="宋体" w:hAnsi="Times New Roman" w:cs="Times New Roman"/>
          <w:sz w:val="24"/>
          <w:szCs w:val="24"/>
        </w:rPr>
        <w:t>AI</w:t>
      </w:r>
      <w:r w:rsidRPr="00EC14C2">
        <w:rPr>
          <w:rFonts w:ascii="宋体" w:eastAsia="宋体" w:hAnsi="宋体"/>
          <w:sz w:val="24"/>
          <w:szCs w:val="24"/>
        </w:rPr>
        <w:t>技术远未完美，仍有巨大的探索和改进空间。不能迷信算法，需要结合传统方法、多传感器融合、安全冗余设计等多种手段来构建可靠的系统。</w:t>
      </w:r>
    </w:p>
    <w:p w:rsidR="00EC14C2" w:rsidRPr="00EC14C2" w:rsidRDefault="00EC14C2" w:rsidP="00EC14C2">
      <w:pPr>
        <w:numPr>
          <w:ilvl w:val="0"/>
          <w:numId w:val="9"/>
        </w:numPr>
        <w:rPr>
          <w:rFonts w:ascii="宋体" w:eastAsia="宋体" w:hAnsi="宋体"/>
          <w:sz w:val="24"/>
          <w:szCs w:val="24"/>
        </w:rPr>
      </w:pPr>
      <w:r w:rsidRPr="00EC14C2">
        <w:rPr>
          <w:rFonts w:ascii="宋体" w:eastAsia="宋体" w:hAnsi="宋体"/>
          <w:b/>
          <w:bCs/>
          <w:sz w:val="24"/>
          <w:szCs w:val="24"/>
        </w:rPr>
        <w:t>中国在</w:t>
      </w:r>
      <w:r w:rsidRPr="00EC14C2">
        <w:rPr>
          <w:rFonts w:ascii="Times New Roman" w:eastAsia="宋体" w:hAnsi="Times New Roman" w:cs="Times New Roman"/>
          <w:b/>
          <w:bCs/>
          <w:sz w:val="24"/>
          <w:szCs w:val="24"/>
        </w:rPr>
        <w:t>AI</w:t>
      </w:r>
      <w:r w:rsidRPr="00EC14C2">
        <w:rPr>
          <w:rFonts w:ascii="宋体" w:eastAsia="宋体" w:hAnsi="宋体"/>
          <w:b/>
          <w:bCs/>
          <w:sz w:val="24"/>
          <w:szCs w:val="24"/>
        </w:rPr>
        <w:t>应用领域的活力与挑战</w:t>
      </w:r>
      <w:r w:rsidR="00756EFA" w:rsidRPr="006B14B3">
        <w:rPr>
          <w:rFonts w:ascii="黑体" w:eastAsia="黑体" w:hAnsi="黑体" w:cs="AppleSystemUIFont"/>
          <w:szCs w:val="21"/>
          <w:vertAlign w:val="superscript"/>
        </w:rPr>
        <w:t>[</w:t>
      </w:r>
      <w:r w:rsidR="00756EFA">
        <w:rPr>
          <w:rFonts w:ascii="黑体" w:eastAsia="黑体" w:hAnsi="黑体" w:cs="AppleSystemUIFont" w:hint="eastAsia"/>
          <w:szCs w:val="21"/>
          <w:vertAlign w:val="superscript"/>
        </w:rPr>
        <w:t>5</w:t>
      </w:r>
      <w:r w:rsidR="00756EFA" w:rsidRPr="006B14B3">
        <w:rPr>
          <w:rFonts w:ascii="黑体" w:eastAsia="黑体" w:hAnsi="黑体" w:cs="AppleSystemUIFont"/>
          <w:szCs w:val="21"/>
          <w:vertAlign w:val="superscript"/>
        </w:rPr>
        <w:t>]</w:t>
      </w:r>
      <w:r w:rsidRPr="00EC14C2">
        <w:rPr>
          <w:rFonts w:ascii="宋体" w:eastAsia="宋体" w:hAnsi="宋体"/>
          <w:b/>
          <w:bCs/>
          <w:sz w:val="24"/>
          <w:szCs w:val="24"/>
        </w:rPr>
        <w:t>：</w:t>
      </w:r>
      <w:r w:rsidRPr="00EC14C2">
        <w:rPr>
          <w:rFonts w:ascii="宋体" w:eastAsia="宋体" w:hAnsi="宋体"/>
          <w:sz w:val="24"/>
          <w:szCs w:val="24"/>
        </w:rPr>
        <w:t>中国在自动驾驶等</w:t>
      </w:r>
      <w:r w:rsidRPr="00EC14C2">
        <w:rPr>
          <w:rFonts w:ascii="Times New Roman" w:eastAsia="宋体" w:hAnsi="Times New Roman" w:cs="Times New Roman"/>
          <w:sz w:val="24"/>
          <w:szCs w:val="24"/>
        </w:rPr>
        <w:t>AI</w:t>
      </w:r>
      <w:r w:rsidRPr="00EC14C2">
        <w:rPr>
          <w:rFonts w:ascii="宋体" w:eastAsia="宋体" w:hAnsi="宋体"/>
          <w:sz w:val="24"/>
          <w:szCs w:val="24"/>
        </w:rPr>
        <w:t>应用领域展现出的巨大投入、快速迭代和丰富的应用场景令我印象深刻。看到百度</w:t>
      </w:r>
      <w:r w:rsidRPr="00EC14C2">
        <w:rPr>
          <w:rFonts w:ascii="Times New Roman" w:eastAsia="宋体" w:hAnsi="Times New Roman" w:cs="Times New Roman"/>
          <w:sz w:val="24"/>
          <w:szCs w:val="24"/>
        </w:rPr>
        <w:t>Apollo</w:t>
      </w:r>
      <w:r w:rsidRPr="00EC14C2">
        <w:rPr>
          <w:rFonts w:ascii="宋体" w:eastAsia="宋体" w:hAnsi="宋体"/>
          <w:sz w:val="24"/>
          <w:szCs w:val="24"/>
        </w:rPr>
        <w:t>等平台将先进的</w:t>
      </w:r>
      <w:r w:rsidRPr="00EC14C2">
        <w:rPr>
          <w:rFonts w:ascii="Times New Roman" w:eastAsia="宋体" w:hAnsi="Times New Roman" w:cs="Times New Roman"/>
          <w:sz w:val="24"/>
          <w:szCs w:val="24"/>
        </w:rPr>
        <w:t>CV</w:t>
      </w:r>
      <w:r w:rsidRPr="00EC14C2">
        <w:rPr>
          <w:rFonts w:ascii="宋体" w:eastAsia="宋体" w:hAnsi="宋体"/>
          <w:sz w:val="24"/>
          <w:szCs w:val="24"/>
        </w:rPr>
        <w:t>技术落地到真实的道路环境中，解决具体的交通痛点，让人对AI赋能未来的潜力充满期待。同时，也认识到中国复杂交通环境带来的独特挑战，以及在核心算法原创性、高端传感器、基础软件等方面仍需努力追赶。</w:t>
      </w:r>
    </w:p>
    <w:p w:rsidR="00EC14C2" w:rsidRPr="00EC14C2" w:rsidRDefault="00EC14C2" w:rsidP="00EC14C2">
      <w:pPr>
        <w:numPr>
          <w:ilvl w:val="0"/>
          <w:numId w:val="9"/>
        </w:numPr>
        <w:rPr>
          <w:rFonts w:ascii="宋体" w:eastAsia="宋体" w:hAnsi="宋体"/>
          <w:sz w:val="24"/>
          <w:szCs w:val="24"/>
        </w:rPr>
      </w:pPr>
      <w:r w:rsidRPr="00EC14C2">
        <w:rPr>
          <w:rFonts w:ascii="宋体" w:eastAsia="宋体" w:hAnsi="宋体"/>
          <w:b/>
          <w:bCs/>
          <w:sz w:val="24"/>
          <w:szCs w:val="24"/>
        </w:rPr>
        <w:t>跨学科交叉的重要性：</w:t>
      </w:r>
      <w:r w:rsidRPr="00EC14C2">
        <w:rPr>
          <w:rFonts w:ascii="宋体" w:eastAsia="宋体" w:hAnsi="宋体"/>
          <w:sz w:val="24"/>
          <w:szCs w:val="24"/>
        </w:rPr>
        <w:t>自动驾驶不仅仅是</w:t>
      </w:r>
      <w:r w:rsidRPr="00EC14C2">
        <w:rPr>
          <w:rFonts w:ascii="Times New Roman" w:eastAsia="宋体" w:hAnsi="Times New Roman" w:cs="Times New Roman"/>
          <w:sz w:val="24"/>
          <w:szCs w:val="24"/>
        </w:rPr>
        <w:t>AI</w:t>
      </w:r>
      <w:r w:rsidRPr="00EC14C2">
        <w:rPr>
          <w:rFonts w:ascii="宋体" w:eastAsia="宋体" w:hAnsi="宋体"/>
          <w:sz w:val="24"/>
          <w:szCs w:val="24"/>
        </w:rPr>
        <w:t>或</w:t>
      </w:r>
      <w:r w:rsidRPr="00EC14C2">
        <w:rPr>
          <w:rFonts w:ascii="Times New Roman" w:eastAsia="宋体" w:hAnsi="Times New Roman" w:cs="Times New Roman"/>
          <w:sz w:val="24"/>
          <w:szCs w:val="24"/>
        </w:rPr>
        <w:t>CV</w:t>
      </w:r>
      <w:r w:rsidRPr="00EC14C2">
        <w:rPr>
          <w:rFonts w:ascii="宋体" w:eastAsia="宋体" w:hAnsi="宋体"/>
          <w:sz w:val="24"/>
          <w:szCs w:val="24"/>
        </w:rPr>
        <w:t>的问题，它涉及汽车工程、电子工程、通信、测绘、法律、伦理、社会学等多个学科。这让我认识到未来从事相关领域工作需要具备更宽广的知识视野和跨学科协作能力。</w:t>
      </w:r>
    </w:p>
    <w:p w:rsidR="00EC14C2" w:rsidRPr="00EC14C2" w:rsidRDefault="00EC14C2" w:rsidP="00EC14C2">
      <w:pPr>
        <w:numPr>
          <w:ilvl w:val="0"/>
          <w:numId w:val="9"/>
        </w:numPr>
        <w:rPr>
          <w:rFonts w:ascii="宋体" w:eastAsia="宋体" w:hAnsi="宋体"/>
          <w:sz w:val="24"/>
          <w:szCs w:val="24"/>
        </w:rPr>
      </w:pPr>
      <w:r w:rsidRPr="00EC14C2">
        <w:rPr>
          <w:rFonts w:ascii="宋体" w:eastAsia="宋体" w:hAnsi="宋体"/>
          <w:b/>
          <w:bCs/>
          <w:sz w:val="24"/>
          <w:szCs w:val="24"/>
        </w:rPr>
        <w:t>对未来交通的畅想与责任：</w:t>
      </w:r>
      <w:r w:rsidRPr="00EC14C2">
        <w:rPr>
          <w:rFonts w:ascii="宋体" w:eastAsia="宋体" w:hAnsi="宋体"/>
          <w:sz w:val="24"/>
          <w:szCs w:val="24"/>
        </w:rPr>
        <w:t>学习自动驾驶技术，不仅是学习一门技术，更是展望一种可能改变人类生活方式的未来。计算机视觉作为开启这个未来的“眼睛”，其发展水平直接关系到自动驾驶的安全和普及。作为未来的科技工作者，深感责任重大，既要勇于探索技术前沿，也要始终将安全、可靠、伦理放在首位。</w:t>
      </w:r>
    </w:p>
    <w:p w:rsidR="00EC14C2" w:rsidRPr="00EC14C2" w:rsidRDefault="00EC14C2" w:rsidP="00EC14C2">
      <w:pPr>
        <w:rPr>
          <w:rFonts w:ascii="宋体" w:eastAsia="宋体" w:hAnsi="宋体"/>
          <w:sz w:val="24"/>
          <w:szCs w:val="24"/>
        </w:rPr>
      </w:pPr>
      <w:r w:rsidRPr="00EC14C2">
        <w:rPr>
          <w:rFonts w:ascii="宋体" w:eastAsia="宋体" w:hAnsi="宋体"/>
          <w:b/>
          <w:bCs/>
          <w:sz w:val="24"/>
          <w:szCs w:val="24"/>
        </w:rPr>
        <w:t xml:space="preserve">6. </w:t>
      </w:r>
      <w:r w:rsidR="00590CED" w:rsidRPr="00EB7746">
        <w:rPr>
          <w:rFonts w:ascii="宋体" w:eastAsia="宋体" w:hAnsi="宋体" w:hint="eastAsia"/>
          <w:b/>
          <w:bCs/>
          <w:sz w:val="24"/>
          <w:szCs w:val="24"/>
        </w:rPr>
        <w:t>结束语</w:t>
      </w:r>
    </w:p>
    <w:p w:rsidR="00EC14C2" w:rsidRPr="00EC14C2" w:rsidRDefault="00EC14C2" w:rsidP="00815A5C">
      <w:pPr>
        <w:ind w:firstLine="420"/>
        <w:rPr>
          <w:rFonts w:ascii="宋体" w:eastAsia="宋体" w:hAnsi="宋体"/>
          <w:sz w:val="24"/>
          <w:szCs w:val="24"/>
        </w:rPr>
      </w:pPr>
      <w:r w:rsidRPr="00EC14C2">
        <w:rPr>
          <w:rFonts w:ascii="宋体" w:eastAsia="宋体" w:hAnsi="宋体"/>
          <w:sz w:val="24"/>
          <w:szCs w:val="24"/>
        </w:rPr>
        <w:t>计算机视觉技术，特别是以深度学习为驱动的目标检测、语义分割、车道线检测等，已经成为支撑中国乃至全</w:t>
      </w:r>
      <w:r w:rsidRPr="00EC14C2">
        <w:rPr>
          <w:rFonts w:ascii="宋体" w:eastAsia="宋体" w:hAnsi="宋体"/>
          <w:sz w:val="24"/>
          <w:szCs w:val="24"/>
        </w:rPr>
        <w:lastRenderedPageBreak/>
        <w:t>球自动驾驶汽车实现环境感知的核心技术基石。通过对百度</w:t>
      </w:r>
      <w:r w:rsidRPr="00EC14C2">
        <w:rPr>
          <w:rFonts w:ascii="Times New Roman" w:eastAsia="宋体" w:hAnsi="Times New Roman" w:cs="Times New Roman"/>
          <w:sz w:val="24"/>
          <w:szCs w:val="24"/>
        </w:rPr>
        <w:t>Apollo</w:t>
      </w:r>
      <w:r w:rsidRPr="00EC14C2">
        <w:rPr>
          <w:rFonts w:ascii="宋体" w:eastAsia="宋体" w:hAnsi="宋体"/>
          <w:sz w:val="24"/>
          <w:szCs w:val="24"/>
        </w:rPr>
        <w:t>等中国自动驾驶实践案例的分析，我们可以看到这些</w:t>
      </w:r>
      <w:r w:rsidRPr="00EC14C2">
        <w:rPr>
          <w:rFonts w:ascii="Times New Roman" w:eastAsia="宋体" w:hAnsi="Times New Roman" w:cs="Times New Roman"/>
          <w:sz w:val="24"/>
          <w:szCs w:val="24"/>
        </w:rPr>
        <w:t>CV</w:t>
      </w:r>
      <w:r w:rsidRPr="00EC14C2">
        <w:rPr>
          <w:rFonts w:ascii="宋体" w:eastAsia="宋体" w:hAnsi="宋体"/>
          <w:sz w:val="24"/>
          <w:szCs w:val="24"/>
        </w:rPr>
        <w:t>技术如何在复杂的实际道路环境中被部署、优化和应用，以应对混合交通、多变天气、光照条件等挑战。中国凭借其庞大的数据资源、积极的政策支持和活跃的产业生态，在自动驾驶</w:t>
      </w:r>
      <w:r w:rsidRPr="00EC14C2">
        <w:rPr>
          <w:rFonts w:ascii="Times New Roman" w:eastAsia="宋体" w:hAnsi="Times New Roman" w:cs="Times New Roman"/>
          <w:sz w:val="24"/>
          <w:szCs w:val="24"/>
        </w:rPr>
        <w:t>CV</w:t>
      </w:r>
      <w:r w:rsidRPr="00EC14C2">
        <w:rPr>
          <w:rFonts w:ascii="宋体" w:eastAsia="宋体" w:hAnsi="宋体"/>
          <w:sz w:val="24"/>
          <w:szCs w:val="24"/>
        </w:rPr>
        <w:t>技术的研发和应用方面取得了显著进展，并在数据驱动优化、复杂场景处理、多传感器融合等方面展现出特色。</w:t>
      </w:r>
    </w:p>
    <w:p w:rsidR="00EC14C2" w:rsidRPr="00EC14C2" w:rsidRDefault="00EC14C2" w:rsidP="00815A5C">
      <w:pPr>
        <w:ind w:firstLine="420"/>
        <w:rPr>
          <w:rFonts w:ascii="宋体" w:eastAsia="宋体" w:hAnsi="宋体"/>
          <w:sz w:val="24"/>
          <w:szCs w:val="24"/>
        </w:rPr>
      </w:pPr>
      <w:r w:rsidRPr="00EC14C2">
        <w:rPr>
          <w:rFonts w:ascii="宋体" w:eastAsia="宋体" w:hAnsi="宋体"/>
          <w:sz w:val="24"/>
          <w:szCs w:val="24"/>
        </w:rPr>
        <w:t>尽管成就斐然，基于计算机视觉的自动驾驶感知系统仍面临对环境敏感、长尾问题、三维信息获取不足、可解释性差以及对抗攻击等挑战。未来的发展趋势将聚焦于多传感器深度融合、自监督/无监督学习、</w:t>
      </w:r>
      <w:r w:rsidRPr="00EC14C2">
        <w:rPr>
          <w:rFonts w:ascii="Times New Roman" w:eastAsia="宋体" w:hAnsi="Times New Roman" w:cs="Times New Roman"/>
          <w:sz w:val="24"/>
          <w:szCs w:val="24"/>
        </w:rPr>
        <w:t>Transformer</w:t>
      </w:r>
      <w:r w:rsidRPr="00EC14C2">
        <w:rPr>
          <w:rFonts w:ascii="宋体" w:eastAsia="宋体" w:hAnsi="宋体"/>
          <w:sz w:val="24"/>
          <w:szCs w:val="24"/>
        </w:rPr>
        <w:t>等新模型架构的应用、端到端学习探索、领域自适应与持续学习、可解释性与鲁棒性增强等方面。在中国，结合高精度地图与</w:t>
      </w:r>
      <w:r w:rsidRPr="00EC14C2">
        <w:rPr>
          <w:rFonts w:ascii="Times New Roman" w:eastAsia="宋体" w:hAnsi="Times New Roman" w:cs="Times New Roman"/>
          <w:sz w:val="24"/>
          <w:szCs w:val="24"/>
        </w:rPr>
        <w:t>V2X</w:t>
      </w:r>
      <w:r w:rsidRPr="00EC14C2">
        <w:rPr>
          <w:rFonts w:ascii="宋体" w:eastAsia="宋体" w:hAnsi="宋体"/>
          <w:sz w:val="24"/>
          <w:szCs w:val="24"/>
        </w:rPr>
        <w:t>的车路协同将是提升自动驾驶感知能力的重要方向。</w:t>
      </w:r>
    </w:p>
    <w:p w:rsidR="00EC14C2" w:rsidRPr="00EB7746" w:rsidRDefault="00EC14C2" w:rsidP="00655B5D">
      <w:pPr>
        <w:ind w:firstLine="420"/>
        <w:rPr>
          <w:rFonts w:ascii="宋体" w:eastAsia="宋体" w:hAnsi="宋体"/>
          <w:sz w:val="24"/>
          <w:szCs w:val="24"/>
        </w:rPr>
      </w:pPr>
      <w:r w:rsidRPr="00EC14C2">
        <w:rPr>
          <w:rFonts w:ascii="宋体" w:eastAsia="宋体" w:hAnsi="宋体"/>
          <w:sz w:val="24"/>
          <w:szCs w:val="24"/>
        </w:rPr>
        <w:t>总体而言，计算机视觉技术正深刻地驱动着自动驾驶产业的变革。随着技术的不断演进和应用场景的持续拓展，我们有理由相信，在中国这片充满活力的土地上，计算机视觉将继续扮演关键角色，助力自动驾驶汽车从测试演示走向规模化商业应用，最终驶</w:t>
      </w:r>
      <w:r w:rsidRPr="00EC14C2">
        <w:rPr>
          <w:rFonts w:ascii="宋体" w:eastAsia="宋体" w:hAnsi="宋体"/>
          <w:sz w:val="24"/>
          <w:szCs w:val="24"/>
        </w:rPr>
        <w:t>入寻常百姓家，重塑未来的交通出行。对这一领域持续深入的学习和研究，不仅具有重要的学术价值，更蕴含着巨大的社会和经济意义。</w:t>
      </w:r>
    </w:p>
    <w:p w:rsidR="00590CED" w:rsidRPr="00EC14C2" w:rsidRDefault="00590CED" w:rsidP="00EC14C2">
      <w:pPr>
        <w:rPr>
          <w:rFonts w:ascii="宋体" w:eastAsia="宋体" w:hAnsi="宋体"/>
          <w:sz w:val="24"/>
          <w:szCs w:val="24"/>
        </w:rPr>
      </w:pPr>
      <w:r w:rsidRPr="00EB7746">
        <w:rPr>
          <w:rFonts w:ascii="宋体" w:eastAsia="宋体" w:hAnsi="宋体"/>
          <w:sz w:val="24"/>
          <w:szCs w:val="24"/>
        </w:rPr>
        <w:t>感谢参考文献作者们的宝贵研究成果。</w:t>
      </w:r>
    </w:p>
    <w:p w:rsidR="00EC14C2" w:rsidRPr="00EC14C2" w:rsidRDefault="00EC14C2" w:rsidP="00EC14C2">
      <w:pPr>
        <w:rPr>
          <w:rFonts w:ascii="黑体" w:eastAsia="黑体" w:hAnsi="黑体"/>
          <w:sz w:val="28"/>
          <w:szCs w:val="28"/>
        </w:rPr>
      </w:pPr>
      <w:r w:rsidRPr="00EC14C2">
        <w:rPr>
          <w:rFonts w:ascii="黑体" w:eastAsia="黑体" w:hAnsi="黑体"/>
          <w:b/>
          <w:bCs/>
          <w:sz w:val="28"/>
          <w:szCs w:val="28"/>
        </w:rPr>
        <w:t>参考文献</w:t>
      </w:r>
    </w:p>
    <w:p w:rsidR="00756EFA" w:rsidRDefault="00EC14C2" w:rsidP="00EC14C2">
      <w:pPr>
        <w:rPr>
          <w:sz w:val="18"/>
          <w:szCs w:val="18"/>
        </w:rPr>
      </w:pPr>
      <w:r w:rsidRPr="00EC14C2">
        <w:rPr>
          <w:sz w:val="18"/>
          <w:szCs w:val="18"/>
        </w:rPr>
        <w:t xml:space="preserve">[1] </w:t>
      </w:r>
      <w:r w:rsidR="005B585A" w:rsidRPr="005B585A">
        <w:rPr>
          <w:rFonts w:ascii="Times New Roman" w:hAnsi="Times New Roman" w:cs="Times New Roman"/>
          <w:sz w:val="18"/>
          <w:szCs w:val="18"/>
        </w:rPr>
        <w:t xml:space="preserve">He K, </w:t>
      </w:r>
      <w:proofErr w:type="spellStart"/>
      <w:r w:rsidR="005B585A" w:rsidRPr="005B585A">
        <w:rPr>
          <w:rFonts w:ascii="Times New Roman" w:hAnsi="Times New Roman" w:cs="Times New Roman"/>
          <w:sz w:val="18"/>
          <w:szCs w:val="18"/>
        </w:rPr>
        <w:t>Gkioxari</w:t>
      </w:r>
      <w:proofErr w:type="spellEnd"/>
      <w:r w:rsidR="005B585A" w:rsidRPr="005B585A">
        <w:rPr>
          <w:rFonts w:ascii="Times New Roman" w:hAnsi="Times New Roman" w:cs="Times New Roman"/>
          <w:sz w:val="18"/>
          <w:szCs w:val="18"/>
        </w:rPr>
        <w:t xml:space="preserve"> G, </w:t>
      </w:r>
      <w:proofErr w:type="spellStart"/>
      <w:r w:rsidR="005B585A" w:rsidRPr="005B585A">
        <w:rPr>
          <w:rFonts w:ascii="Times New Roman" w:hAnsi="Times New Roman" w:cs="Times New Roman"/>
          <w:sz w:val="18"/>
          <w:szCs w:val="18"/>
        </w:rPr>
        <w:t>Dollár</w:t>
      </w:r>
      <w:proofErr w:type="spellEnd"/>
      <w:r w:rsidR="005B585A" w:rsidRPr="005B585A">
        <w:rPr>
          <w:rFonts w:ascii="Times New Roman" w:hAnsi="Times New Roman" w:cs="Times New Roman"/>
          <w:sz w:val="18"/>
          <w:szCs w:val="18"/>
        </w:rPr>
        <w:t xml:space="preserve"> P, et al. Mask R-CNN[C]//2017 IEEE International Conference on Computer Vision (ICCV). Venice: IEEE, 2017: 2961-2969.</w:t>
      </w:r>
      <w:r w:rsidR="00756EFA" w:rsidRPr="00EC14C2">
        <w:t xml:space="preserve"> </w:t>
      </w:r>
      <w:r w:rsidRPr="00EC14C2">
        <w:br/>
      </w:r>
      <w:r w:rsidRPr="00EC14C2">
        <w:rPr>
          <w:rFonts w:ascii="Times New Roman" w:hAnsi="Times New Roman" w:cs="Times New Roman"/>
          <w:sz w:val="18"/>
          <w:szCs w:val="18"/>
        </w:rPr>
        <w:t xml:space="preserve">[2] </w:t>
      </w:r>
      <w:r w:rsidRPr="00EC14C2">
        <w:rPr>
          <w:rFonts w:ascii="Times New Roman" w:hAnsi="Times New Roman" w:cs="Times New Roman"/>
        </w:rPr>
        <w:t>Redmon, J., &amp; Farhadi, A. (2018). YOLOv3: An Incremental Improvement. </w:t>
      </w:r>
      <w:proofErr w:type="spellStart"/>
      <w:r w:rsidRPr="00EC14C2">
        <w:rPr>
          <w:rFonts w:ascii="Times New Roman" w:hAnsi="Times New Roman" w:cs="Times New Roman"/>
          <w:i/>
          <w:iCs/>
        </w:rPr>
        <w:t>arXiv</w:t>
      </w:r>
      <w:proofErr w:type="spellEnd"/>
      <w:r w:rsidRPr="00EC14C2">
        <w:rPr>
          <w:rFonts w:ascii="Times New Roman" w:hAnsi="Times New Roman" w:cs="Times New Roman"/>
          <w:i/>
          <w:iCs/>
        </w:rPr>
        <w:t xml:space="preserve"> preprint arXiv:1804.02767</w:t>
      </w:r>
      <w:r w:rsidRPr="00EC14C2">
        <w:rPr>
          <w:rFonts w:ascii="Times New Roman" w:hAnsi="Times New Roman" w:cs="Times New Roman"/>
        </w:rPr>
        <w:t xml:space="preserve">. </w:t>
      </w:r>
    </w:p>
    <w:p w:rsidR="00EC14C2" w:rsidRPr="00EC14C2" w:rsidRDefault="00EC14C2" w:rsidP="00EC14C2">
      <w:pPr>
        <w:rPr>
          <w:sz w:val="18"/>
          <w:szCs w:val="18"/>
        </w:rPr>
      </w:pPr>
      <w:r w:rsidRPr="00EC14C2">
        <w:rPr>
          <w:rFonts w:ascii="Times New Roman" w:hAnsi="Times New Roman" w:cs="Times New Roman"/>
          <w:sz w:val="18"/>
          <w:szCs w:val="18"/>
        </w:rPr>
        <w:t>[3]</w:t>
      </w:r>
      <w:r w:rsidR="00A1614E">
        <w:rPr>
          <w:rFonts w:ascii="Times New Roman" w:hAnsi="Times New Roman" w:cs="Times New Roman" w:hint="eastAsia"/>
          <w:sz w:val="18"/>
          <w:szCs w:val="18"/>
        </w:rPr>
        <w:t xml:space="preserve"> </w:t>
      </w:r>
      <w:r w:rsidR="001B61B5" w:rsidRPr="001B61B5">
        <w:rPr>
          <w:rFonts w:ascii="Times New Roman" w:hAnsi="Times New Roman" w:cs="Times New Roman"/>
          <w:sz w:val="18"/>
          <w:szCs w:val="18"/>
        </w:rPr>
        <w:t xml:space="preserve">Chen L C, Papandreou G, Kokkinos I, et al. </w:t>
      </w:r>
      <w:proofErr w:type="spellStart"/>
      <w:r w:rsidR="001B61B5" w:rsidRPr="001B61B5">
        <w:rPr>
          <w:rFonts w:ascii="Times New Roman" w:hAnsi="Times New Roman" w:cs="Times New Roman"/>
          <w:sz w:val="18"/>
          <w:szCs w:val="18"/>
        </w:rPr>
        <w:t>DeepLab</w:t>
      </w:r>
      <w:proofErr w:type="spellEnd"/>
      <w:r w:rsidR="001B61B5" w:rsidRPr="001B61B5">
        <w:rPr>
          <w:rFonts w:ascii="Times New Roman" w:hAnsi="Times New Roman" w:cs="Times New Roman"/>
          <w:sz w:val="18"/>
          <w:szCs w:val="18"/>
        </w:rPr>
        <w:t xml:space="preserve">: Semantic Image Segmentation with Deep Convolutional Nets, </w:t>
      </w:r>
      <w:proofErr w:type="spellStart"/>
      <w:r w:rsidR="001B61B5" w:rsidRPr="001B61B5">
        <w:rPr>
          <w:rFonts w:ascii="Times New Roman" w:hAnsi="Times New Roman" w:cs="Times New Roman"/>
          <w:sz w:val="18"/>
          <w:szCs w:val="18"/>
        </w:rPr>
        <w:t>Atrous</w:t>
      </w:r>
      <w:proofErr w:type="spellEnd"/>
      <w:r w:rsidR="001B61B5" w:rsidRPr="001B61B5">
        <w:rPr>
          <w:rFonts w:ascii="Times New Roman" w:hAnsi="Times New Roman" w:cs="Times New Roman"/>
          <w:sz w:val="18"/>
          <w:szCs w:val="18"/>
        </w:rPr>
        <w:t xml:space="preserve"> Convolution, and Fully Connected CRFs[J]. IEEE Transactions on Pattern Analysis and Machine Intelligence, 2018, 40(4): 834-848.</w:t>
      </w:r>
      <w:r w:rsidR="00756EFA" w:rsidRPr="00EC14C2">
        <w:rPr>
          <w:sz w:val="18"/>
          <w:szCs w:val="18"/>
        </w:rPr>
        <w:t xml:space="preserve"> </w:t>
      </w:r>
      <w:r w:rsidRPr="00EC14C2">
        <w:rPr>
          <w:sz w:val="18"/>
          <w:szCs w:val="18"/>
        </w:rPr>
        <w:br/>
      </w:r>
      <w:r w:rsidRPr="00EC14C2">
        <w:rPr>
          <w:rFonts w:ascii="Times New Roman" w:hAnsi="Times New Roman" w:cs="Times New Roman"/>
          <w:sz w:val="18"/>
          <w:szCs w:val="18"/>
        </w:rPr>
        <w:t xml:space="preserve">[4] </w:t>
      </w:r>
      <w:r w:rsidR="001B61B5" w:rsidRPr="001B61B5">
        <w:rPr>
          <w:rFonts w:ascii="Times New Roman" w:hAnsi="Times New Roman" w:cs="Times New Roman"/>
          <w:sz w:val="18"/>
          <w:szCs w:val="18"/>
        </w:rPr>
        <w:t xml:space="preserve">Pan X, Shi J, Luo P, et al. Spatial As Deep: Spatial CNN for Traffic Scene Understanding[C]//Proceedings of the Thirty-Second AAAI Conference on Artificial Intelligence. New Orleans: AAAI Press, 2018: 7274-7281. </w:t>
      </w:r>
      <w:r w:rsidRPr="00EC14C2">
        <w:rPr>
          <w:sz w:val="18"/>
          <w:szCs w:val="18"/>
        </w:rPr>
        <w:br/>
      </w:r>
      <w:r w:rsidRPr="00EC14C2">
        <w:rPr>
          <w:rFonts w:ascii="Times New Roman" w:hAnsi="Times New Roman" w:cs="Times New Roman"/>
          <w:sz w:val="18"/>
          <w:szCs w:val="18"/>
        </w:rPr>
        <w:t>[</w:t>
      </w:r>
      <w:r w:rsidR="005B585A" w:rsidRPr="005B585A">
        <w:rPr>
          <w:rFonts w:ascii="Times New Roman" w:hAnsi="Times New Roman" w:cs="Times New Roman"/>
          <w:sz w:val="18"/>
          <w:szCs w:val="18"/>
        </w:rPr>
        <w:t>5</w:t>
      </w:r>
      <w:proofErr w:type="gramStart"/>
      <w:r w:rsidRPr="00EC14C2">
        <w:rPr>
          <w:rFonts w:ascii="Times New Roman" w:hAnsi="Times New Roman" w:cs="Times New Roman"/>
          <w:sz w:val="18"/>
          <w:szCs w:val="18"/>
        </w:rPr>
        <w:t xml:space="preserve">] </w:t>
      </w:r>
      <w:r w:rsidR="001B61B5" w:rsidRPr="001B61B5">
        <w:rPr>
          <w:rFonts w:ascii="Times New Roman" w:hAnsi="Times New Roman" w:cs="Times New Roman"/>
          <w:sz w:val="18"/>
          <w:szCs w:val="18"/>
        </w:rPr>
        <w:t> Ma</w:t>
      </w:r>
      <w:proofErr w:type="gramEnd"/>
      <w:r w:rsidR="001B61B5" w:rsidRPr="001B61B5">
        <w:rPr>
          <w:rFonts w:ascii="Times New Roman" w:hAnsi="Times New Roman" w:cs="Times New Roman"/>
          <w:sz w:val="18"/>
          <w:szCs w:val="18"/>
        </w:rPr>
        <w:t xml:space="preserve"> Y, Zhu X, Zhang S, et al. Traffic Scene Understanding for Autonomous Driving in China: A Survey[J]. IEEE Transactions on Intelligent Vehicles, 2022, 7(4): 887-906.</w:t>
      </w:r>
    </w:p>
    <w:p w:rsidR="00590CED" w:rsidRDefault="00590CED">
      <w:pPr>
        <w:sectPr w:rsidR="00590CED" w:rsidSect="00590CED">
          <w:type w:val="continuous"/>
          <w:pgSz w:w="11906" w:h="16838"/>
          <w:pgMar w:top="1440" w:right="1800" w:bottom="1440" w:left="1800" w:header="851" w:footer="992" w:gutter="0"/>
          <w:cols w:num="2" w:space="425"/>
          <w:docGrid w:type="lines" w:linePitch="312"/>
        </w:sectPr>
      </w:pPr>
    </w:p>
    <w:p w:rsidR="00746707" w:rsidRDefault="00746707"/>
    <w:sectPr w:rsidR="00746707" w:rsidSect="00590CED">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pleSystemUIFont">
    <w:altName w:val="Calibri"/>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697C"/>
    <w:multiLevelType w:val="multilevel"/>
    <w:tmpl w:val="1BF8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61568"/>
    <w:multiLevelType w:val="multilevel"/>
    <w:tmpl w:val="CD3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D6712"/>
    <w:multiLevelType w:val="multilevel"/>
    <w:tmpl w:val="D3B8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0D2F40"/>
    <w:multiLevelType w:val="multilevel"/>
    <w:tmpl w:val="B59A6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460EE"/>
    <w:multiLevelType w:val="multilevel"/>
    <w:tmpl w:val="B9023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7373F"/>
    <w:multiLevelType w:val="multilevel"/>
    <w:tmpl w:val="3F0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54D4D"/>
    <w:multiLevelType w:val="multilevel"/>
    <w:tmpl w:val="73D4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F274F"/>
    <w:multiLevelType w:val="multilevel"/>
    <w:tmpl w:val="82128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32E2D"/>
    <w:multiLevelType w:val="multilevel"/>
    <w:tmpl w:val="3FF2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343294">
    <w:abstractNumId w:val="4"/>
  </w:num>
  <w:num w:numId="2" w16cid:durableId="798768735">
    <w:abstractNumId w:val="8"/>
  </w:num>
  <w:num w:numId="3" w16cid:durableId="1549414738">
    <w:abstractNumId w:val="7"/>
  </w:num>
  <w:num w:numId="4" w16cid:durableId="555435201">
    <w:abstractNumId w:val="3"/>
  </w:num>
  <w:num w:numId="5" w16cid:durableId="588776605">
    <w:abstractNumId w:val="5"/>
  </w:num>
  <w:num w:numId="6" w16cid:durableId="402222535">
    <w:abstractNumId w:val="1"/>
  </w:num>
  <w:num w:numId="7" w16cid:durableId="238714732">
    <w:abstractNumId w:val="2"/>
  </w:num>
  <w:num w:numId="8" w16cid:durableId="227424946">
    <w:abstractNumId w:val="0"/>
  </w:num>
  <w:num w:numId="9" w16cid:durableId="9942643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4C2"/>
    <w:rsid w:val="00165F3F"/>
    <w:rsid w:val="001B61B5"/>
    <w:rsid w:val="001D311E"/>
    <w:rsid w:val="001F12A6"/>
    <w:rsid w:val="00216ABA"/>
    <w:rsid w:val="002F24B0"/>
    <w:rsid w:val="003308A7"/>
    <w:rsid w:val="003D4D1F"/>
    <w:rsid w:val="00590CED"/>
    <w:rsid w:val="005B585A"/>
    <w:rsid w:val="00655B5D"/>
    <w:rsid w:val="00746707"/>
    <w:rsid w:val="00756EFA"/>
    <w:rsid w:val="007C5084"/>
    <w:rsid w:val="007D7E6F"/>
    <w:rsid w:val="007E15A4"/>
    <w:rsid w:val="00815A5C"/>
    <w:rsid w:val="0089697A"/>
    <w:rsid w:val="00A1614E"/>
    <w:rsid w:val="00A33143"/>
    <w:rsid w:val="00AC0D70"/>
    <w:rsid w:val="00AD2B13"/>
    <w:rsid w:val="00B47A5D"/>
    <w:rsid w:val="00B8246E"/>
    <w:rsid w:val="00D974CE"/>
    <w:rsid w:val="00DF1535"/>
    <w:rsid w:val="00E7684D"/>
    <w:rsid w:val="00E82443"/>
    <w:rsid w:val="00EB197F"/>
    <w:rsid w:val="00EB7746"/>
    <w:rsid w:val="00EC1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F8E91"/>
  <w15:chartTrackingRefBased/>
  <w15:docId w15:val="{BF96F2C5-917D-44C8-BDBC-EC65F715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C14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14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14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14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14C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C14C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14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14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C14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14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14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14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14C2"/>
    <w:rPr>
      <w:rFonts w:cstheme="majorBidi"/>
      <w:color w:val="0F4761" w:themeColor="accent1" w:themeShade="BF"/>
      <w:sz w:val="28"/>
      <w:szCs w:val="28"/>
    </w:rPr>
  </w:style>
  <w:style w:type="character" w:customStyle="1" w:styleId="50">
    <w:name w:val="标题 5 字符"/>
    <w:basedOn w:val="a0"/>
    <w:link w:val="5"/>
    <w:uiPriority w:val="9"/>
    <w:semiHidden/>
    <w:rsid w:val="00EC14C2"/>
    <w:rPr>
      <w:rFonts w:cstheme="majorBidi"/>
      <w:color w:val="0F4761" w:themeColor="accent1" w:themeShade="BF"/>
      <w:sz w:val="24"/>
      <w:szCs w:val="24"/>
    </w:rPr>
  </w:style>
  <w:style w:type="character" w:customStyle="1" w:styleId="60">
    <w:name w:val="标题 6 字符"/>
    <w:basedOn w:val="a0"/>
    <w:link w:val="6"/>
    <w:uiPriority w:val="9"/>
    <w:semiHidden/>
    <w:rsid w:val="00EC14C2"/>
    <w:rPr>
      <w:rFonts w:cstheme="majorBidi"/>
      <w:b/>
      <w:bCs/>
      <w:color w:val="0F4761" w:themeColor="accent1" w:themeShade="BF"/>
    </w:rPr>
  </w:style>
  <w:style w:type="character" w:customStyle="1" w:styleId="70">
    <w:name w:val="标题 7 字符"/>
    <w:basedOn w:val="a0"/>
    <w:link w:val="7"/>
    <w:uiPriority w:val="9"/>
    <w:semiHidden/>
    <w:rsid w:val="00EC14C2"/>
    <w:rPr>
      <w:rFonts w:cstheme="majorBidi"/>
      <w:b/>
      <w:bCs/>
      <w:color w:val="595959" w:themeColor="text1" w:themeTint="A6"/>
    </w:rPr>
  </w:style>
  <w:style w:type="character" w:customStyle="1" w:styleId="80">
    <w:name w:val="标题 8 字符"/>
    <w:basedOn w:val="a0"/>
    <w:link w:val="8"/>
    <w:uiPriority w:val="9"/>
    <w:semiHidden/>
    <w:rsid w:val="00EC14C2"/>
    <w:rPr>
      <w:rFonts w:cstheme="majorBidi"/>
      <w:color w:val="595959" w:themeColor="text1" w:themeTint="A6"/>
    </w:rPr>
  </w:style>
  <w:style w:type="character" w:customStyle="1" w:styleId="90">
    <w:name w:val="标题 9 字符"/>
    <w:basedOn w:val="a0"/>
    <w:link w:val="9"/>
    <w:uiPriority w:val="9"/>
    <w:semiHidden/>
    <w:rsid w:val="00EC14C2"/>
    <w:rPr>
      <w:rFonts w:eastAsiaTheme="majorEastAsia" w:cstheme="majorBidi"/>
      <w:color w:val="595959" w:themeColor="text1" w:themeTint="A6"/>
    </w:rPr>
  </w:style>
  <w:style w:type="paragraph" w:styleId="a3">
    <w:name w:val="Title"/>
    <w:basedOn w:val="a"/>
    <w:next w:val="a"/>
    <w:link w:val="a4"/>
    <w:uiPriority w:val="10"/>
    <w:qFormat/>
    <w:rsid w:val="00EC14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14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14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14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14C2"/>
    <w:pPr>
      <w:spacing w:before="160" w:after="160"/>
      <w:jc w:val="center"/>
    </w:pPr>
    <w:rPr>
      <w:i/>
      <w:iCs/>
      <w:color w:val="404040" w:themeColor="text1" w:themeTint="BF"/>
    </w:rPr>
  </w:style>
  <w:style w:type="character" w:customStyle="1" w:styleId="a8">
    <w:name w:val="引用 字符"/>
    <w:basedOn w:val="a0"/>
    <w:link w:val="a7"/>
    <w:uiPriority w:val="29"/>
    <w:rsid w:val="00EC14C2"/>
    <w:rPr>
      <w:i/>
      <w:iCs/>
      <w:color w:val="404040" w:themeColor="text1" w:themeTint="BF"/>
    </w:rPr>
  </w:style>
  <w:style w:type="paragraph" w:styleId="a9">
    <w:name w:val="List Paragraph"/>
    <w:basedOn w:val="a"/>
    <w:uiPriority w:val="34"/>
    <w:qFormat/>
    <w:rsid w:val="00EC14C2"/>
    <w:pPr>
      <w:ind w:left="720"/>
      <w:contextualSpacing/>
    </w:pPr>
  </w:style>
  <w:style w:type="character" w:styleId="aa">
    <w:name w:val="Intense Emphasis"/>
    <w:basedOn w:val="a0"/>
    <w:uiPriority w:val="21"/>
    <w:qFormat/>
    <w:rsid w:val="00EC14C2"/>
    <w:rPr>
      <w:i/>
      <w:iCs/>
      <w:color w:val="0F4761" w:themeColor="accent1" w:themeShade="BF"/>
    </w:rPr>
  </w:style>
  <w:style w:type="paragraph" w:styleId="ab">
    <w:name w:val="Intense Quote"/>
    <w:basedOn w:val="a"/>
    <w:next w:val="a"/>
    <w:link w:val="ac"/>
    <w:uiPriority w:val="30"/>
    <w:qFormat/>
    <w:rsid w:val="00EC1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14C2"/>
    <w:rPr>
      <w:i/>
      <w:iCs/>
      <w:color w:val="0F4761" w:themeColor="accent1" w:themeShade="BF"/>
    </w:rPr>
  </w:style>
  <w:style w:type="character" w:styleId="ad">
    <w:name w:val="Intense Reference"/>
    <w:basedOn w:val="a0"/>
    <w:uiPriority w:val="32"/>
    <w:qFormat/>
    <w:rsid w:val="00EC14C2"/>
    <w:rPr>
      <w:b/>
      <w:bCs/>
      <w:smallCaps/>
      <w:color w:val="0F4761" w:themeColor="accent1" w:themeShade="BF"/>
      <w:spacing w:val="5"/>
    </w:rPr>
  </w:style>
  <w:style w:type="character" w:styleId="ae">
    <w:name w:val="Hyperlink"/>
    <w:basedOn w:val="a0"/>
    <w:uiPriority w:val="99"/>
    <w:unhideWhenUsed/>
    <w:rsid w:val="00EC14C2"/>
    <w:rPr>
      <w:color w:val="467886" w:themeColor="hyperlink"/>
      <w:u w:val="single"/>
    </w:rPr>
  </w:style>
  <w:style w:type="character" w:styleId="af">
    <w:name w:val="Unresolved Mention"/>
    <w:basedOn w:val="a0"/>
    <w:uiPriority w:val="99"/>
    <w:semiHidden/>
    <w:unhideWhenUsed/>
    <w:rsid w:val="00EC14C2"/>
    <w:rPr>
      <w:color w:val="605E5C"/>
      <w:shd w:val="clear" w:color="auto" w:fill="E1DFDD"/>
    </w:rPr>
  </w:style>
  <w:style w:type="paragraph" w:styleId="af0">
    <w:name w:val="Date"/>
    <w:basedOn w:val="a"/>
    <w:next w:val="a"/>
    <w:link w:val="af1"/>
    <w:uiPriority w:val="99"/>
    <w:semiHidden/>
    <w:unhideWhenUsed/>
    <w:rsid w:val="00B8246E"/>
    <w:pPr>
      <w:ind w:leftChars="2500" w:left="100"/>
    </w:pPr>
  </w:style>
  <w:style w:type="character" w:customStyle="1" w:styleId="af1">
    <w:name w:val="日期 字符"/>
    <w:basedOn w:val="a0"/>
    <w:link w:val="af0"/>
    <w:uiPriority w:val="99"/>
    <w:semiHidden/>
    <w:rsid w:val="00B82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2227">
      <w:bodyDiv w:val="1"/>
      <w:marLeft w:val="0"/>
      <w:marRight w:val="0"/>
      <w:marTop w:val="0"/>
      <w:marBottom w:val="0"/>
      <w:divBdr>
        <w:top w:val="none" w:sz="0" w:space="0" w:color="auto"/>
        <w:left w:val="none" w:sz="0" w:space="0" w:color="auto"/>
        <w:bottom w:val="none" w:sz="0" w:space="0" w:color="auto"/>
        <w:right w:val="none" w:sz="0" w:space="0" w:color="auto"/>
      </w:divBdr>
    </w:div>
    <w:div w:id="996155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1477</Words>
  <Characters>8422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James</dc:creator>
  <cp:keywords/>
  <dc:description/>
  <cp:lastModifiedBy>Bush James</cp:lastModifiedBy>
  <cp:revision>30</cp:revision>
  <dcterms:created xsi:type="dcterms:W3CDTF">2025-04-03T10:48:00Z</dcterms:created>
  <dcterms:modified xsi:type="dcterms:W3CDTF">2025-06-01T08:49:00Z</dcterms:modified>
</cp:coreProperties>
</file>