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362" w:rsidRDefault="00457362" w:rsidP="00457362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/>
          <w:b/>
          <w:sz w:val="44"/>
          <w:szCs w:val="44"/>
        </w:rPr>
        <w:instrText>ADDIN CNKISM.UserStyle</w:instrText>
      </w:r>
      <w:r>
        <w:rPr>
          <w:rFonts w:ascii="黑体" w:eastAsia="黑体"/>
          <w:b/>
          <w:sz w:val="44"/>
          <w:szCs w:val="44"/>
        </w:rPr>
      </w:r>
      <w:r>
        <w:rPr>
          <w:rFonts w:ascii="黑体" w:eastAsia="黑体"/>
          <w:b/>
          <w:sz w:val="44"/>
          <w:szCs w:val="44"/>
        </w:rPr>
        <w:fldChar w:fldCharType="separate"/>
      </w:r>
      <w:r>
        <w:rPr>
          <w:rFonts w:ascii="黑体" w:eastAsia="黑体"/>
          <w:b/>
          <w:sz w:val="44"/>
          <w:szCs w:val="44"/>
        </w:rPr>
        <w:fldChar w:fldCharType="end"/>
      </w:r>
      <w:r>
        <w:rPr>
          <w:rFonts w:ascii="黑体" w:eastAsia="黑体" w:hint="eastAsia"/>
          <w:b/>
          <w:sz w:val="44"/>
          <w:szCs w:val="44"/>
        </w:rPr>
        <w:t>北 京 林 业 大 学</w:t>
      </w:r>
    </w:p>
    <w:p w:rsidR="00457362" w:rsidRDefault="00AA5472" w:rsidP="00457362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</w:t>
      </w:r>
      <w:r w:rsidR="00457362">
        <w:rPr>
          <w:rFonts w:ascii="黑体" w:eastAsia="黑体"/>
          <w:b/>
          <w:sz w:val="32"/>
          <w:szCs w:val="32"/>
          <w:u w:val="single"/>
        </w:rPr>
        <w:t>02</w:t>
      </w:r>
      <w:r w:rsidR="00457362">
        <w:rPr>
          <w:rFonts w:ascii="黑体" w:eastAsia="黑体" w:hint="eastAsia"/>
          <w:b/>
          <w:sz w:val="32"/>
          <w:szCs w:val="32"/>
          <w:u w:val="single"/>
        </w:rPr>
        <w:t>3</w:t>
      </w:r>
      <w:r w:rsidR="00457362">
        <w:rPr>
          <w:rFonts w:ascii="黑体" w:eastAsia="黑体" w:hint="eastAsia"/>
          <w:b/>
          <w:sz w:val="32"/>
          <w:szCs w:val="32"/>
        </w:rPr>
        <w:t>学年—</w:t>
      </w:r>
      <w:r w:rsidR="00457362">
        <w:rPr>
          <w:rFonts w:ascii="黑体" w:eastAsia="黑体" w:hint="eastAsia"/>
          <w:b/>
          <w:sz w:val="32"/>
          <w:szCs w:val="32"/>
          <w:u w:val="single"/>
        </w:rPr>
        <w:t>20</w:t>
      </w:r>
      <w:r w:rsidR="00457362">
        <w:rPr>
          <w:rFonts w:ascii="黑体" w:eastAsia="黑体"/>
          <w:b/>
          <w:sz w:val="32"/>
          <w:szCs w:val="32"/>
          <w:u w:val="single"/>
        </w:rPr>
        <w:t>2</w:t>
      </w:r>
      <w:r>
        <w:rPr>
          <w:rFonts w:ascii="黑体" w:eastAsia="黑体" w:hint="eastAsia"/>
          <w:b/>
          <w:sz w:val="32"/>
          <w:szCs w:val="32"/>
          <w:u w:val="single"/>
        </w:rPr>
        <w:t>4</w:t>
      </w:r>
      <w:r w:rsidR="00457362">
        <w:rPr>
          <w:rFonts w:ascii="黑体" w:eastAsia="黑体" w:hint="eastAsia"/>
          <w:b/>
          <w:sz w:val="32"/>
          <w:szCs w:val="32"/>
        </w:rPr>
        <w:t>学年第</w:t>
      </w:r>
      <w:r w:rsidR="00457362">
        <w:rPr>
          <w:rFonts w:ascii="黑体" w:eastAsia="黑体"/>
          <w:b/>
          <w:sz w:val="32"/>
          <w:szCs w:val="32"/>
          <w:u w:val="single"/>
        </w:rPr>
        <w:t>2</w:t>
      </w:r>
      <w:r w:rsidR="00457362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457362">
        <w:rPr>
          <w:rFonts w:ascii="黑体" w:eastAsia="黑体" w:hint="eastAsia"/>
          <w:b/>
          <w:sz w:val="32"/>
          <w:szCs w:val="32"/>
        </w:rPr>
        <w:t>学期</w:t>
      </w:r>
      <w:r w:rsidR="00457362">
        <w:rPr>
          <w:rFonts w:ascii="黑体" w:eastAsia="黑体" w:hint="eastAsia"/>
          <w:b/>
          <w:sz w:val="32"/>
          <w:szCs w:val="32"/>
          <w:u w:val="single"/>
        </w:rPr>
        <w:t>计算机网络</w:t>
      </w:r>
      <w:r w:rsidR="00457362">
        <w:rPr>
          <w:rFonts w:ascii="黑体" w:eastAsia="黑体" w:hint="eastAsia"/>
          <w:b/>
          <w:sz w:val="32"/>
          <w:szCs w:val="32"/>
        </w:rPr>
        <w:t>课程设计报告书</w:t>
      </w:r>
    </w:p>
    <w:p w:rsidR="009C4275" w:rsidRPr="00E2276D" w:rsidRDefault="00457362" w:rsidP="009C4275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专    业：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计算机科学技术     </w:t>
      </w:r>
      <w:r w:rsidRPr="00E2276D">
        <w:rPr>
          <w:rFonts w:ascii="黑体" w:eastAsia="黑体" w:hAnsi="黑体" w:hint="eastAsia"/>
          <w:sz w:val="30"/>
          <w:szCs w:val="30"/>
        </w:rPr>
        <w:t>班    级：</w:t>
      </w:r>
    </w:p>
    <w:p w:rsidR="00457362" w:rsidRPr="00E2276D" w:rsidRDefault="00457362" w:rsidP="00457362">
      <w:pPr>
        <w:rPr>
          <w:rFonts w:ascii="黑体" w:eastAsia="黑体" w:hAnsi="黑体"/>
          <w:sz w:val="30"/>
          <w:szCs w:val="30"/>
        </w:rPr>
      </w:pPr>
      <w:r w:rsidRPr="00E2276D">
        <w:rPr>
          <w:rFonts w:ascii="黑体" w:eastAsia="黑体" w:hAnsi="黑体"/>
          <w:sz w:val="30"/>
          <w:szCs w:val="30"/>
          <w:u w:val="single"/>
        </w:rPr>
        <w:t xml:space="preserve">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     </w:t>
      </w:r>
    </w:p>
    <w:p w:rsidR="00457362" w:rsidRPr="00E2276D" w:rsidRDefault="00457362" w:rsidP="00457362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实验地点：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>学研N0</w:t>
      </w:r>
      <w:r w:rsidR="00497B7A">
        <w:rPr>
          <w:rFonts w:ascii="黑体" w:eastAsia="黑体" w:hAnsi="黑体" w:hint="eastAsia"/>
          <w:sz w:val="30"/>
          <w:szCs w:val="30"/>
          <w:u w:val="single"/>
        </w:rPr>
        <w:t>8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   </w:t>
      </w:r>
      <w:r w:rsidRPr="00E2276D">
        <w:rPr>
          <w:rFonts w:ascii="黑体" w:eastAsia="黑体" w:hAnsi="黑体" w:hint="eastAsia"/>
          <w:sz w:val="30"/>
          <w:szCs w:val="30"/>
        </w:rPr>
        <w:t>辅导教师：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</w:t>
      </w:r>
      <w:r w:rsidR="00497B7A">
        <w:rPr>
          <w:rFonts w:ascii="黑体" w:eastAsia="黑体" w:hAnsi="黑体" w:hint="eastAsia"/>
          <w:sz w:val="30"/>
          <w:szCs w:val="30"/>
          <w:u w:val="single"/>
        </w:rPr>
        <w:t>齐建东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  </w:t>
      </w:r>
    </w:p>
    <w:p w:rsidR="00457362" w:rsidRDefault="00457362" w:rsidP="00457362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实验环境：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　　</w:t>
      </w:r>
      <w:r w:rsidR="00497B7A">
        <w:rPr>
          <w:rFonts w:ascii="黑体" w:eastAsia="黑体" w:hAnsi="黑体" w:hint="eastAsia"/>
          <w:sz w:val="30"/>
          <w:szCs w:val="30"/>
          <w:u w:val="single"/>
        </w:rPr>
        <w:t xml:space="preserve">wireshark + java + idea 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sz w:val="30"/>
          <w:szCs w:val="30"/>
          <w:u w:val="single"/>
        </w:rPr>
        <w:t xml:space="preserve">   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　    </w:t>
      </w:r>
    </w:p>
    <w:p w:rsidR="00457362" w:rsidRPr="00677158" w:rsidRDefault="00457362" w:rsidP="00457362">
      <w:pPr>
        <w:rPr>
          <w:rFonts w:ascii="宋体" w:eastAsia="宋体" w:hAnsi="宋体"/>
          <w:b/>
          <w:bCs/>
          <w:sz w:val="28"/>
          <w:szCs w:val="28"/>
        </w:rPr>
      </w:pPr>
      <w:r w:rsidRPr="00677158">
        <w:rPr>
          <w:rFonts w:ascii="宋体" w:eastAsia="宋体" w:hAnsi="宋体" w:hint="eastAsia"/>
          <w:b/>
          <w:bCs/>
          <w:sz w:val="28"/>
          <w:szCs w:val="28"/>
        </w:rPr>
        <w:t>实验结果及过程展示：</w:t>
      </w:r>
    </w:p>
    <w:p w:rsidR="00746707" w:rsidRPr="00677158" w:rsidRDefault="00457362">
      <w:pPr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1、</w:t>
      </w:r>
      <w:r w:rsidR="00E36082" w:rsidRPr="00677158">
        <w:rPr>
          <w:rFonts w:ascii="宋体" w:eastAsia="宋体" w:hAnsi="宋体"/>
        </w:rPr>
        <w:t>W</w:t>
      </w:r>
      <w:r w:rsidR="00E36082" w:rsidRPr="00677158">
        <w:rPr>
          <w:rFonts w:ascii="宋体" w:eastAsia="宋体" w:hAnsi="宋体" w:hint="eastAsia"/>
        </w:rPr>
        <w:t>ireshark抓包的截图（图 1），</w:t>
      </w:r>
      <w:r w:rsidRPr="00677158">
        <w:rPr>
          <w:rFonts w:ascii="宋体" w:eastAsia="宋体" w:hAnsi="宋体" w:hint="eastAsia"/>
        </w:rPr>
        <w:t>因为服务器运行在12345端口，而我的最大重传次数设置为3次，</w:t>
      </w:r>
      <w:r w:rsidR="00E36082" w:rsidRPr="00677158">
        <w:rPr>
          <w:rFonts w:ascii="宋体" w:eastAsia="宋体" w:hAnsi="宋体" w:hint="eastAsia"/>
        </w:rPr>
        <w:t>可以看到</w:t>
      </w:r>
      <w:r w:rsidRPr="00677158">
        <w:rPr>
          <w:rFonts w:ascii="宋体" w:eastAsia="宋体" w:hAnsi="宋体" w:hint="eastAsia"/>
        </w:rPr>
        <w:t>红色的地方产生了udp报文的重传。</w:t>
      </w:r>
    </w:p>
    <w:p w:rsidR="00E36082" w:rsidRPr="00677158" w:rsidRDefault="00457362" w:rsidP="00E36082">
      <w:pPr>
        <w:jc w:val="center"/>
        <w:rPr>
          <w:rFonts w:ascii="宋体" w:eastAsia="宋体" w:hAnsi="宋体"/>
        </w:rPr>
      </w:pPr>
      <w:r w:rsidRPr="00677158">
        <w:rPr>
          <w:rFonts w:ascii="宋体" w:eastAsia="宋体" w:hAnsi="宋体"/>
          <w:noProof/>
        </w:rPr>
        <w:drawing>
          <wp:inline distT="0" distB="0" distL="0" distR="0" wp14:anchorId="108974C6" wp14:editId="36C7D3E5">
            <wp:extent cx="5274310" cy="1497330"/>
            <wp:effectExtent l="0" t="0" r="2540" b="7620"/>
            <wp:docPr id="1591368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8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8C" w:rsidRPr="00677158" w:rsidRDefault="0002748C" w:rsidP="00E36082">
      <w:pPr>
        <w:jc w:val="center"/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 w:hint="eastAsia"/>
          <w:sz w:val="18"/>
          <w:szCs w:val="18"/>
        </w:rPr>
        <w:t>图 1</w:t>
      </w:r>
    </w:p>
    <w:p w:rsidR="00457362" w:rsidRPr="00677158" w:rsidRDefault="00497B7A" w:rsidP="00457362">
      <w:pPr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2、代码关键点和对应的解决方案</w:t>
      </w:r>
    </w:p>
    <w:p w:rsidR="0002748C" w:rsidRPr="00677158" w:rsidRDefault="0002748C" w:rsidP="00457362">
      <w:pPr>
        <w:rPr>
          <w:rFonts w:ascii="宋体" w:eastAsia="宋体" w:hAnsi="宋体"/>
        </w:rPr>
      </w:pPr>
      <w:r w:rsidRPr="00677158">
        <w:rPr>
          <w:rFonts w:ascii="宋体" w:eastAsia="宋体" w:hAnsi="宋体"/>
        </w:rPr>
        <w:tab/>
      </w:r>
      <w:r w:rsidRPr="00677158">
        <w:rPr>
          <w:rFonts w:ascii="宋体" w:eastAsia="宋体" w:hAnsi="宋体" w:hint="eastAsia"/>
        </w:rPr>
        <w:t>1、客户端的发送和重传</w:t>
      </w:r>
    </w:p>
    <w:p w:rsidR="0002748C" w:rsidRPr="00677158" w:rsidRDefault="0002748C" w:rsidP="00457362">
      <w:pPr>
        <w:rPr>
          <w:rFonts w:ascii="宋体" w:eastAsia="宋体" w:hAnsi="宋体"/>
        </w:rPr>
      </w:pPr>
      <w:r w:rsidRPr="00677158">
        <w:rPr>
          <w:rFonts w:ascii="宋体" w:eastAsia="宋体" w:hAnsi="宋体"/>
        </w:rPr>
        <w:tab/>
      </w:r>
      <w:r w:rsidRPr="00677158">
        <w:rPr>
          <w:rFonts w:ascii="宋体" w:eastAsia="宋体" w:hAnsi="宋体" w:hint="eastAsia"/>
        </w:rPr>
        <w:t>我将发送程序写成了sender类，并用线程函数进行启动。在重写的run函数中，我使用了number来记录当前的序列号，packet打包message消息作为byte流进行发送。</w:t>
      </w:r>
    </w:p>
    <w:p w:rsidR="0002748C" w:rsidRPr="00677158" w:rsidRDefault="0002748C" w:rsidP="00457362">
      <w:pPr>
        <w:rPr>
          <w:rFonts w:ascii="宋体" w:eastAsia="宋体" w:hAnsi="宋体"/>
        </w:rPr>
      </w:pPr>
      <w:r w:rsidRPr="00677158">
        <w:rPr>
          <w:rFonts w:ascii="宋体" w:eastAsia="宋体" w:hAnsi="宋体"/>
        </w:rPr>
        <w:tab/>
      </w:r>
      <w:r w:rsidRPr="00677158">
        <w:rPr>
          <w:rFonts w:ascii="宋体" w:eastAsia="宋体" w:hAnsi="宋体" w:hint="eastAsia"/>
        </w:rPr>
        <w:t>在重传消息中，我使用了count来记录发送的次数，并且规定了发送次数的上限为3，意味着最多执行两次重传。在发送消息的时候我获取了系统时间作为发送时间。在接收函数种，我获取了发送时间并设置了100ms的延时，即如果在发送时间结束后100ms内没有收到服务器返回的确认消息，这次发送即认为失败，将会执行重传。</w:t>
      </w:r>
    </w:p>
    <w:p w:rsidR="0002748C" w:rsidRPr="00677158" w:rsidRDefault="0002748C" w:rsidP="00457362">
      <w:pPr>
        <w:rPr>
          <w:rFonts w:ascii="宋体" w:eastAsia="宋体" w:hAnsi="宋体"/>
        </w:rPr>
      </w:pPr>
      <w:r w:rsidRPr="00677158">
        <w:rPr>
          <w:rFonts w:ascii="宋体" w:eastAsia="宋体" w:hAnsi="宋体"/>
          <w:noProof/>
        </w:rPr>
        <w:lastRenderedPageBreak/>
        <w:drawing>
          <wp:inline distT="0" distB="0" distL="0" distR="0" wp14:anchorId="740DC986" wp14:editId="5B239E9C">
            <wp:extent cx="5274310" cy="3234055"/>
            <wp:effectExtent l="0" t="0" r="2540" b="4445"/>
            <wp:docPr id="1801162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62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8C" w:rsidRPr="00677158" w:rsidRDefault="0002748C" w:rsidP="0002748C">
      <w:pPr>
        <w:jc w:val="center"/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 w:hint="eastAsia"/>
          <w:sz w:val="18"/>
          <w:szCs w:val="18"/>
        </w:rPr>
        <w:t>图 2 发送函数逻辑</w:t>
      </w:r>
    </w:p>
    <w:p w:rsidR="0002748C" w:rsidRPr="00677158" w:rsidRDefault="0002748C" w:rsidP="0002748C">
      <w:pPr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/>
          <w:noProof/>
        </w:rPr>
        <w:drawing>
          <wp:inline distT="0" distB="0" distL="0" distR="0" wp14:anchorId="2532DC0D" wp14:editId="51515A69">
            <wp:extent cx="5274310" cy="2508885"/>
            <wp:effectExtent l="0" t="0" r="2540" b="5715"/>
            <wp:docPr id="169025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5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8C" w:rsidRPr="00677158" w:rsidRDefault="0002748C" w:rsidP="0002748C">
      <w:pPr>
        <w:jc w:val="center"/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 w:hint="eastAsia"/>
          <w:sz w:val="18"/>
          <w:szCs w:val="18"/>
        </w:rPr>
        <w:t>图 3 接收函数逻辑</w:t>
      </w:r>
    </w:p>
    <w:p w:rsidR="0002748C" w:rsidRPr="00677158" w:rsidRDefault="0002748C" w:rsidP="0002748C">
      <w:pPr>
        <w:rPr>
          <w:rFonts w:ascii="宋体" w:eastAsia="宋体" w:hAnsi="宋体"/>
          <w:szCs w:val="21"/>
        </w:rPr>
      </w:pPr>
      <w:r w:rsidRPr="00677158">
        <w:rPr>
          <w:rFonts w:ascii="宋体" w:eastAsia="宋体" w:hAnsi="宋体"/>
          <w:sz w:val="18"/>
          <w:szCs w:val="18"/>
        </w:rPr>
        <w:tab/>
      </w:r>
      <w:r w:rsidRPr="00677158">
        <w:rPr>
          <w:rFonts w:ascii="宋体" w:eastAsia="宋体" w:hAnsi="宋体" w:hint="eastAsia"/>
          <w:szCs w:val="21"/>
        </w:rPr>
        <w:t>2、服务端多线程的管理</w:t>
      </w:r>
    </w:p>
    <w:p w:rsidR="00054431" w:rsidRPr="00677158" w:rsidRDefault="00054431" w:rsidP="0002748C">
      <w:pPr>
        <w:rPr>
          <w:rFonts w:ascii="宋体" w:eastAsia="宋体" w:hAnsi="宋体"/>
          <w:szCs w:val="21"/>
        </w:rPr>
      </w:pPr>
      <w:r w:rsidRPr="00677158">
        <w:rPr>
          <w:rFonts w:ascii="宋体" w:eastAsia="宋体" w:hAnsi="宋体"/>
          <w:szCs w:val="21"/>
        </w:rPr>
        <w:tab/>
      </w:r>
      <w:r w:rsidRPr="00677158">
        <w:rPr>
          <w:rFonts w:ascii="宋体" w:eastAsia="宋体" w:hAnsi="宋体" w:hint="eastAsia"/>
          <w:szCs w:val="21"/>
        </w:rPr>
        <w:t>对于服务端多线程的管理，我使用了java自带的线程池的方法，每连接到一个发送端口，便会创建一个对应的线程来管理这个客户端并加入线程池中。当消息发送完毕，客户端结束发送时，我会将线程池关闭。</w:t>
      </w:r>
    </w:p>
    <w:p w:rsidR="00054431" w:rsidRPr="00677158" w:rsidRDefault="00054431" w:rsidP="00054431">
      <w:pPr>
        <w:jc w:val="center"/>
        <w:rPr>
          <w:rFonts w:ascii="宋体" w:eastAsia="宋体" w:hAnsi="宋体"/>
          <w:szCs w:val="21"/>
        </w:rPr>
      </w:pPr>
      <w:r w:rsidRPr="00677158">
        <w:rPr>
          <w:rFonts w:ascii="宋体" w:eastAsia="宋体" w:hAnsi="宋体"/>
          <w:noProof/>
        </w:rPr>
        <w:lastRenderedPageBreak/>
        <w:drawing>
          <wp:inline distT="0" distB="0" distL="0" distR="0" wp14:anchorId="6E62D38F" wp14:editId="050BB7C6">
            <wp:extent cx="4909457" cy="2049250"/>
            <wp:effectExtent l="0" t="0" r="5715" b="8255"/>
            <wp:docPr id="1774763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3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849" cy="20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31" w:rsidRPr="00677158" w:rsidRDefault="00054431" w:rsidP="00054431">
      <w:pPr>
        <w:jc w:val="center"/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 w:hint="eastAsia"/>
          <w:sz w:val="18"/>
          <w:szCs w:val="18"/>
        </w:rPr>
        <w:t>图 4 多线程的管理</w:t>
      </w:r>
    </w:p>
    <w:p w:rsidR="00054431" w:rsidRPr="00677158" w:rsidRDefault="00054431" w:rsidP="00054431">
      <w:pPr>
        <w:tabs>
          <w:tab w:val="center" w:pos="4363"/>
        </w:tabs>
        <w:ind w:firstLine="420"/>
        <w:rPr>
          <w:rFonts w:ascii="宋体" w:eastAsia="宋体" w:hAnsi="宋体"/>
          <w:szCs w:val="21"/>
        </w:rPr>
      </w:pPr>
      <w:r w:rsidRPr="00677158">
        <w:rPr>
          <w:rFonts w:ascii="宋体" w:eastAsia="宋体" w:hAnsi="宋体" w:hint="eastAsia"/>
          <w:szCs w:val="21"/>
        </w:rPr>
        <w:t>3、java消息的打包与解包（以客户端函数为例）</w:t>
      </w:r>
    </w:p>
    <w:p w:rsidR="00054431" w:rsidRPr="00677158" w:rsidRDefault="00054431" w:rsidP="00054431">
      <w:pPr>
        <w:tabs>
          <w:tab w:val="center" w:pos="4363"/>
        </w:tabs>
        <w:ind w:firstLine="420"/>
        <w:rPr>
          <w:rFonts w:ascii="宋体" w:eastAsia="宋体" w:hAnsi="宋体"/>
          <w:szCs w:val="21"/>
        </w:rPr>
      </w:pPr>
      <w:r w:rsidRPr="00677158">
        <w:rPr>
          <w:rFonts w:ascii="宋体" w:eastAsia="宋体" w:hAnsi="宋体" w:hint="eastAsia"/>
          <w:szCs w:val="21"/>
        </w:rPr>
        <w:t>在消息的解包中，我使用</w:t>
      </w:r>
      <w:r w:rsidRPr="00677158">
        <w:rPr>
          <w:rFonts w:ascii="宋体" w:eastAsia="宋体" w:hAnsi="宋体"/>
          <w:szCs w:val="21"/>
        </w:rPr>
        <w:t>DatagramPacket</w:t>
      </w:r>
      <w:r w:rsidRPr="00677158">
        <w:rPr>
          <w:rFonts w:ascii="宋体" w:eastAsia="宋体" w:hAnsi="宋体" w:hint="eastAsia"/>
          <w:szCs w:val="21"/>
        </w:rPr>
        <w:t>类来接收udp消息，再用ByteArrayInputStream类和DataInputeStream类将消息转化为byte流。最后用</w:t>
      </w:r>
      <w:r w:rsidR="00AA3AFB" w:rsidRPr="00677158">
        <w:rPr>
          <w:rFonts w:ascii="宋体" w:eastAsia="宋体" w:hAnsi="宋体" w:hint="eastAsia"/>
          <w:szCs w:val="21"/>
        </w:rPr>
        <w:t>readshort函数读取两个字节的序列号转化为short类型。</w:t>
      </w:r>
    </w:p>
    <w:p w:rsidR="00AA3AFB" w:rsidRPr="00677158" w:rsidRDefault="00AA3AFB" w:rsidP="00054431">
      <w:pPr>
        <w:tabs>
          <w:tab w:val="center" w:pos="4363"/>
        </w:tabs>
        <w:ind w:firstLine="420"/>
        <w:rPr>
          <w:rFonts w:ascii="宋体" w:eastAsia="宋体" w:hAnsi="宋体"/>
          <w:szCs w:val="21"/>
        </w:rPr>
      </w:pPr>
      <w:r w:rsidRPr="00677158">
        <w:rPr>
          <w:rFonts w:ascii="宋体" w:eastAsia="宋体" w:hAnsi="宋体" w:hint="eastAsia"/>
          <w:szCs w:val="21"/>
        </w:rPr>
        <w:t>在消息的打包中，我使用utf-8编码进行写入，并使用ByteArrayInputStream类和DataInputeStream类将要发送的消息转化为byte流。然后用</w:t>
      </w:r>
      <w:r w:rsidRPr="00677158">
        <w:rPr>
          <w:rFonts w:ascii="宋体" w:eastAsia="宋体" w:hAnsi="宋体"/>
          <w:szCs w:val="21"/>
        </w:rPr>
        <w:t>DatagramPacket</w:t>
      </w:r>
      <w:r w:rsidRPr="00677158">
        <w:rPr>
          <w:rFonts w:ascii="宋体" w:eastAsia="宋体" w:hAnsi="宋体" w:hint="eastAsia"/>
          <w:szCs w:val="21"/>
        </w:rPr>
        <w:t>类进行打包和发送。</w:t>
      </w:r>
    </w:p>
    <w:p w:rsidR="00054431" w:rsidRPr="00677158" w:rsidRDefault="00054431" w:rsidP="00054431">
      <w:pPr>
        <w:tabs>
          <w:tab w:val="center" w:pos="4363"/>
        </w:tabs>
        <w:ind w:firstLine="420"/>
        <w:rPr>
          <w:rFonts w:ascii="宋体" w:eastAsia="宋体" w:hAnsi="宋体"/>
          <w:szCs w:val="21"/>
        </w:rPr>
      </w:pPr>
      <w:r w:rsidRPr="00677158">
        <w:rPr>
          <w:rFonts w:ascii="宋体" w:eastAsia="宋体" w:hAnsi="宋体"/>
          <w:noProof/>
        </w:rPr>
        <w:drawing>
          <wp:inline distT="0" distB="0" distL="0" distR="0" wp14:anchorId="336AE95E" wp14:editId="4C62BDFB">
            <wp:extent cx="5274310" cy="636905"/>
            <wp:effectExtent l="0" t="0" r="2540" b="0"/>
            <wp:docPr id="201503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4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31" w:rsidRPr="00677158" w:rsidRDefault="00054431" w:rsidP="00054431">
      <w:pPr>
        <w:tabs>
          <w:tab w:val="center" w:pos="4363"/>
        </w:tabs>
        <w:ind w:firstLine="420"/>
        <w:jc w:val="center"/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 w:hint="eastAsia"/>
          <w:sz w:val="18"/>
          <w:szCs w:val="18"/>
        </w:rPr>
        <w:t>图 5 消息的解包</w:t>
      </w:r>
    </w:p>
    <w:p w:rsidR="00054431" w:rsidRPr="00677158" w:rsidRDefault="00AA3AFB" w:rsidP="00054431">
      <w:pPr>
        <w:ind w:firstLine="420"/>
        <w:rPr>
          <w:rFonts w:ascii="宋体" w:eastAsia="宋体" w:hAnsi="宋体"/>
          <w:szCs w:val="21"/>
        </w:rPr>
      </w:pPr>
      <w:r w:rsidRPr="00677158">
        <w:rPr>
          <w:rFonts w:ascii="宋体" w:eastAsia="宋体" w:hAnsi="宋体"/>
          <w:noProof/>
        </w:rPr>
        <w:drawing>
          <wp:inline distT="0" distB="0" distL="0" distR="0" wp14:anchorId="0701D6A0" wp14:editId="157555CC">
            <wp:extent cx="5274310" cy="2000885"/>
            <wp:effectExtent l="0" t="0" r="2540" b="0"/>
            <wp:docPr id="78953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9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FB" w:rsidRPr="00677158" w:rsidRDefault="00AA3AFB" w:rsidP="00AA3AFB">
      <w:pPr>
        <w:ind w:firstLine="420"/>
        <w:jc w:val="center"/>
        <w:rPr>
          <w:rFonts w:ascii="宋体" w:eastAsia="宋体" w:hAnsi="宋体"/>
          <w:sz w:val="18"/>
          <w:szCs w:val="18"/>
        </w:rPr>
      </w:pPr>
      <w:r w:rsidRPr="00677158">
        <w:rPr>
          <w:rFonts w:ascii="宋体" w:eastAsia="宋体" w:hAnsi="宋体" w:hint="eastAsia"/>
          <w:sz w:val="18"/>
          <w:szCs w:val="18"/>
        </w:rPr>
        <w:t>图 6 消息的打包</w:t>
      </w:r>
    </w:p>
    <w:p w:rsidR="00497B7A" w:rsidRPr="00677158" w:rsidRDefault="00497B7A" w:rsidP="00457362">
      <w:pPr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3、用到并掌握的知识点</w:t>
      </w:r>
    </w:p>
    <w:p w:rsidR="00124544" w:rsidRPr="00677158" w:rsidRDefault="00124544" w:rsidP="00124544">
      <w:pPr>
        <w:ind w:firstLine="420"/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通过这次任务，我进一步了解了</w:t>
      </w:r>
      <w:r w:rsidRPr="00677158">
        <w:rPr>
          <w:rFonts w:ascii="宋体" w:eastAsia="宋体" w:hAnsi="宋体"/>
        </w:rPr>
        <w:t>UDP协议发送报文的机制，这加深了我对应用层协议的理解。在使用UDP协议发送报文时，并不需要像TCP协议那样建立连接，只需要知道对方的IP地址和端口号就能够将UDP报文发送出去。这使得UDP在某些应用场景中显得尤为高效和便捷。</w:t>
      </w:r>
    </w:p>
    <w:p w:rsidR="00124544" w:rsidRPr="00677158" w:rsidRDefault="00124544" w:rsidP="00124544">
      <w:pPr>
        <w:ind w:firstLine="420"/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然而，</w:t>
      </w:r>
      <w:r w:rsidRPr="00677158">
        <w:rPr>
          <w:rFonts w:ascii="宋体" w:eastAsia="宋体" w:hAnsi="宋体"/>
        </w:rPr>
        <w:t>UDP协议的这种无连接特性也带来了一些局限。由于UDP不建立连接，它不能确保数据的可靠传输，因此在传输过程中可能会出现数据包丢失的情况。UDP协议没有内置的机制来保证数据包的送达、顺序或完整性，</w:t>
      </w:r>
      <w:r w:rsidRPr="00677158">
        <w:rPr>
          <w:rFonts w:ascii="宋体" w:eastAsia="宋体" w:hAnsi="宋体" w:hint="eastAsia"/>
        </w:rPr>
        <w:t>在实验中我就注意到了</w:t>
      </w:r>
      <w:r w:rsidRPr="00677158">
        <w:rPr>
          <w:rFonts w:ascii="宋体" w:eastAsia="宋体" w:hAnsi="宋体"/>
        </w:rPr>
        <w:t>数据包会丢失、重复或乱</w:t>
      </w:r>
      <w:r w:rsidRPr="00677158">
        <w:rPr>
          <w:rFonts w:ascii="宋体" w:eastAsia="宋体" w:hAnsi="宋体"/>
        </w:rPr>
        <w:lastRenderedPageBreak/>
        <w:t>序到达。</w:t>
      </w:r>
    </w:p>
    <w:p w:rsidR="00124544" w:rsidRPr="00677158" w:rsidRDefault="00124544" w:rsidP="00124544">
      <w:pPr>
        <w:ind w:firstLine="420"/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这种不可靠性使得</w:t>
      </w:r>
      <w:r w:rsidRPr="00677158">
        <w:rPr>
          <w:rFonts w:ascii="宋体" w:eastAsia="宋体" w:hAnsi="宋体"/>
        </w:rPr>
        <w:t>UDP更适合那些对丢包不敏感或者能够自行处理丢包的应用。例如，实时视频通话、在线游戏、实时流媒体等应用场景，它们对延迟非常敏感，但可以容忍一定程度的数据丢失。在这些应用中，低延迟的优势往往比数据的完整性更加重要。</w:t>
      </w:r>
    </w:p>
    <w:p w:rsidR="0082652B" w:rsidRPr="00677158" w:rsidRDefault="0082652B" w:rsidP="0082652B">
      <w:pPr>
        <w:ind w:firstLine="420"/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通过这个任务，我不仅加深了对</w:t>
      </w:r>
      <w:r w:rsidRPr="00677158">
        <w:rPr>
          <w:rFonts w:ascii="宋体" w:eastAsia="宋体" w:hAnsi="宋体"/>
        </w:rPr>
        <w:t>UDP协议的理解，还进一步掌握了Java中的UDP编程技巧，尤其是对字节流的封装和解封装过程有了更深入的认识。在Java中进行UDP编程时，我了解到如何使用DatagramSocket和DatagramPacket类来发送和接收数据包。此外，还学会了如何将数据转换为字节流以便于传输，并在接收数据时对字节流进行解封装。</w:t>
      </w:r>
    </w:p>
    <w:p w:rsidR="0082652B" w:rsidRPr="00677158" w:rsidRDefault="0082652B" w:rsidP="0082652B">
      <w:pPr>
        <w:ind w:firstLine="420"/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具体来说，封装字节流是将要发送的数据转换为字节数组，并将其封装到数据包中。这个过程需要了解如何正确地将数据转换为字节形式，以确保数据的正确传输。而在接收数据时，则需要将接收到的字节流解封装，恢复成原始的数据格式。通过</w:t>
      </w:r>
      <w:r w:rsidRPr="00677158">
        <w:rPr>
          <w:rFonts w:ascii="宋体" w:eastAsia="宋体" w:hAnsi="宋体"/>
        </w:rPr>
        <w:t>`ByteArrayInputStream`和DataInputStream等工具类，可以方便地读取字节流中的数据，并将其转换为字符串或其他数据类型。同样，使用ByteArrayOutputStream和DataOutputStream可以将数据写入字节流，为发送做准备。</w:t>
      </w:r>
    </w:p>
    <w:p w:rsidR="0082652B" w:rsidRPr="00677158" w:rsidRDefault="0082652B" w:rsidP="0082652B">
      <w:pPr>
        <w:ind w:firstLine="420"/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这个任务不仅让我掌握了</w:t>
      </w:r>
      <w:r w:rsidRPr="00677158">
        <w:rPr>
          <w:rFonts w:ascii="宋体" w:eastAsia="宋体" w:hAnsi="宋体"/>
        </w:rPr>
        <w:t>Java中UDP编程的基础知识，还增强了我处理字节流的能力，使我能够更灵活地进行数据的传输和处理。这对理解和实现高效的数据通信，以及在实际项目中应用UDP协议，都有着重要的意义。</w:t>
      </w:r>
    </w:p>
    <w:p w:rsidR="00497B7A" w:rsidRDefault="00497B7A" w:rsidP="00124544">
      <w:pPr>
        <w:rPr>
          <w:rFonts w:ascii="宋体" w:eastAsia="宋体" w:hAnsi="宋体"/>
        </w:rPr>
      </w:pPr>
      <w:r w:rsidRPr="00677158">
        <w:rPr>
          <w:rFonts w:ascii="宋体" w:eastAsia="宋体" w:hAnsi="宋体" w:hint="eastAsia"/>
        </w:rPr>
        <w:t>4、git的url</w:t>
      </w:r>
    </w:p>
    <w:p w:rsidR="00677158" w:rsidRPr="00677158" w:rsidRDefault="00677158" w:rsidP="00124544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Pr="00677158">
        <w:rPr>
          <w:rFonts w:ascii="宋体" w:eastAsia="宋体" w:hAnsi="宋体"/>
        </w:rPr>
        <w:t>https://github.com/Straggler-Crown/Task2.git</w:t>
      </w:r>
    </w:p>
    <w:sectPr w:rsidR="00677158" w:rsidRPr="00677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82"/>
    <w:rsid w:val="0002748C"/>
    <w:rsid w:val="00054431"/>
    <w:rsid w:val="00124544"/>
    <w:rsid w:val="00166D7B"/>
    <w:rsid w:val="002F24B0"/>
    <w:rsid w:val="003F6C40"/>
    <w:rsid w:val="00457362"/>
    <w:rsid w:val="00497B7A"/>
    <w:rsid w:val="00634642"/>
    <w:rsid w:val="00643661"/>
    <w:rsid w:val="00677158"/>
    <w:rsid w:val="00746707"/>
    <w:rsid w:val="007C5084"/>
    <w:rsid w:val="0082652B"/>
    <w:rsid w:val="009C4275"/>
    <w:rsid w:val="00A33143"/>
    <w:rsid w:val="00AA3AFB"/>
    <w:rsid w:val="00AA5472"/>
    <w:rsid w:val="00AD2B13"/>
    <w:rsid w:val="00B23E77"/>
    <w:rsid w:val="00B47A5D"/>
    <w:rsid w:val="00E3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13EF"/>
  <w15:chartTrackingRefBased/>
  <w15:docId w15:val="{3041B49B-3481-440C-B7CD-BA6390A5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0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23</cp:revision>
  <dcterms:created xsi:type="dcterms:W3CDTF">2024-06-17T01:27:00Z</dcterms:created>
  <dcterms:modified xsi:type="dcterms:W3CDTF">2025-06-01T08:59:00Z</dcterms:modified>
</cp:coreProperties>
</file>