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3435" w:rsidRPr="00793435" w:rsidRDefault="00793435" w:rsidP="00793435">
      <w:pPr>
        <w:spacing w:line="360" w:lineRule="auto"/>
        <w:jc w:val="center"/>
        <w:rPr>
          <w:rFonts w:asciiTheme="majorEastAsia" w:eastAsiaTheme="majorEastAsia" w:hAnsiTheme="majorEastAsia" w:cstheme="majorEastAsia"/>
          <w:b/>
          <w:bCs/>
          <w:sz w:val="36"/>
          <w:szCs w:val="36"/>
          <w:lang w:eastAsia="zh-Hans"/>
        </w:rPr>
      </w:pPr>
      <w:r w:rsidRPr="00793435">
        <w:rPr>
          <w:rFonts w:asciiTheme="majorEastAsia" w:eastAsiaTheme="majorEastAsia" w:hAnsiTheme="majorEastAsia" w:cstheme="majorEastAsia" w:hint="eastAsia"/>
          <w:b/>
          <w:bCs/>
          <w:sz w:val="36"/>
          <w:szCs w:val="36"/>
          <w:lang w:eastAsia="zh-Hans"/>
        </w:rPr>
        <w:t>交响乐结课论文</w:t>
      </w:r>
    </w:p>
    <w:p w:rsidR="00B9570F" w:rsidRDefault="00B9570F" w:rsidP="00B9570F">
      <w:pPr>
        <w:numPr>
          <w:ilvl w:val="0"/>
          <w:numId w:val="2"/>
        </w:numPr>
        <w:spacing w:line="360" w:lineRule="auto"/>
        <w:rPr>
          <w:rFonts w:asciiTheme="minorEastAsia" w:hAnsiTheme="minorEastAsia" w:cstheme="minorEastAsia"/>
          <w:sz w:val="28"/>
          <w:szCs w:val="28"/>
          <w:lang w:eastAsia="zh-Hans"/>
        </w:rPr>
      </w:pPr>
      <w:r>
        <w:rPr>
          <w:rFonts w:asciiTheme="minorEastAsia" w:hAnsiTheme="minorEastAsia" w:cstheme="minorEastAsia" w:hint="eastAsia"/>
          <w:sz w:val="28"/>
          <w:szCs w:val="28"/>
          <w:lang w:eastAsia="zh-Hans"/>
        </w:rPr>
        <w:t>课程收获</w:t>
      </w:r>
    </w:p>
    <w:p w:rsidR="00200F91" w:rsidRDefault="00B9570F" w:rsidP="00B9570F">
      <w:pPr>
        <w:spacing w:line="360" w:lineRule="auto"/>
        <w:ind w:firstLineChars="300" w:firstLine="630"/>
      </w:pPr>
      <w:r>
        <w:rPr>
          <w:rFonts w:hint="eastAsia"/>
        </w:rPr>
        <w:t>音乐是超越于物质的存在，是万物的升华。正如巩老师引用孔子的话说：“兴于《诗》，立于礼，成于乐。”音乐是人心灵最高的殿堂，对人的思想具有一定的指导和启蒙作用。</w:t>
      </w:r>
      <w:r>
        <w:rPr>
          <w:rFonts w:ascii="宋体" w:hAnsi="宋体" w:cs="宋体" w:hint="eastAsia"/>
          <w:szCs w:val="21"/>
          <w:lang w:eastAsia="zh-Hans"/>
        </w:rPr>
        <w:t>音乐能够</w:t>
      </w:r>
      <w:r>
        <w:rPr>
          <w:rFonts w:ascii="宋体" w:hAnsi="宋体" w:cs="宋体" w:hint="eastAsia"/>
          <w:szCs w:val="21"/>
          <w:lang w:eastAsia="zh-Hans"/>
        </w:rPr>
        <w:t>改善个人认知水品，还能缓解压力，更能够</w:t>
      </w:r>
      <w:r>
        <w:rPr>
          <w:rFonts w:ascii="宋体" w:hAnsi="宋体" w:cs="宋体" w:hint="eastAsia"/>
          <w:szCs w:val="21"/>
          <w:lang w:eastAsia="zh-Hans"/>
        </w:rPr>
        <w:t>引发民族自我和个人自我精神的觉醒</w:t>
      </w:r>
      <w:r>
        <w:rPr>
          <w:rFonts w:ascii="宋体" w:hAnsi="宋体" w:cs="宋体"/>
          <w:szCs w:val="21"/>
          <w:lang w:eastAsia="zh-Hans"/>
        </w:rPr>
        <w:t>，</w:t>
      </w:r>
      <w:r>
        <w:rPr>
          <w:rFonts w:ascii="宋体" w:hAnsi="宋体" w:cs="宋体" w:hint="eastAsia"/>
          <w:szCs w:val="21"/>
          <w:lang w:eastAsia="zh-Hans"/>
        </w:rPr>
        <w:t>唤醒人性深处的到的良知</w:t>
      </w:r>
      <w:r>
        <w:rPr>
          <w:rFonts w:ascii="宋体" w:hAnsi="宋体" w:cs="宋体" w:hint="eastAsia"/>
          <w:szCs w:val="21"/>
          <w:lang w:eastAsia="zh-Hans"/>
        </w:rPr>
        <w:t>。</w:t>
      </w:r>
      <w:r w:rsidR="00200F91">
        <w:rPr>
          <w:rFonts w:hint="eastAsia"/>
        </w:rPr>
        <w:t>在课上</w:t>
      </w:r>
      <w:r w:rsidR="00200F91">
        <w:t>.巩老师带领我们一起追溯了交响乐乃至欧洲音乐的历史。</w:t>
      </w:r>
      <w:r>
        <w:rPr>
          <w:rFonts w:hint="eastAsia"/>
        </w:rPr>
        <w:t>巩老师强调：“交响乐是欧洲音乐最高的殿堂。”</w:t>
      </w:r>
      <w:r w:rsidR="00200F91">
        <w:t>欧洲音乐是有系统的完善的技术体系与理论体系，是专业音乐的典范，其孕育出的最高形式的音乐就是交响乐。</w:t>
      </w:r>
    </w:p>
    <w:p w:rsidR="00B9570F" w:rsidRPr="00B9570F" w:rsidRDefault="00B9570F" w:rsidP="00B9570F">
      <w:pPr>
        <w:spacing w:line="360" w:lineRule="auto"/>
        <w:ind w:firstLineChars="300" w:firstLine="840"/>
        <w:rPr>
          <w:rFonts w:asciiTheme="minorEastAsia" w:hAnsiTheme="minorEastAsia" w:cstheme="minorEastAsia" w:hint="eastAsia"/>
          <w:sz w:val="28"/>
          <w:szCs w:val="28"/>
          <w:lang w:eastAsia="zh-Hans"/>
        </w:rPr>
      </w:pPr>
    </w:p>
    <w:p w:rsidR="00200F91" w:rsidRPr="00B9570F" w:rsidRDefault="00200F91" w:rsidP="00B9570F">
      <w:pPr>
        <w:pStyle w:val="a3"/>
        <w:numPr>
          <w:ilvl w:val="0"/>
          <w:numId w:val="1"/>
        </w:numPr>
        <w:spacing w:line="360" w:lineRule="auto"/>
        <w:ind w:firstLineChars="0"/>
        <w:rPr>
          <w:rFonts w:asciiTheme="minorEastAsia" w:hAnsiTheme="minorEastAsia"/>
          <w:szCs w:val="21"/>
        </w:rPr>
      </w:pPr>
      <w:r w:rsidRPr="00B9570F">
        <w:rPr>
          <w:rFonts w:asciiTheme="minorEastAsia" w:hAnsiTheme="minorEastAsia"/>
          <w:szCs w:val="21"/>
        </w:rPr>
        <w:t>巴洛克音乐</w:t>
      </w:r>
    </w:p>
    <w:p w:rsidR="00B9570F" w:rsidRPr="00B9570F" w:rsidRDefault="00B9570F" w:rsidP="00B9570F">
      <w:pPr>
        <w:spacing w:line="360" w:lineRule="auto"/>
        <w:ind w:firstLineChars="200" w:firstLine="420"/>
        <w:rPr>
          <w:rFonts w:asciiTheme="minorEastAsia" w:hAnsiTheme="minorEastAsia" w:hint="eastAsia"/>
          <w:szCs w:val="21"/>
        </w:rPr>
      </w:pPr>
      <w:r w:rsidRPr="00B9570F">
        <w:rPr>
          <w:rFonts w:asciiTheme="minorEastAsia" w:hAnsiTheme="minorEastAsia" w:hint="eastAsia"/>
          <w:szCs w:val="21"/>
        </w:rPr>
        <w:t>在交响乐课上，巩老师带我们</w:t>
      </w:r>
      <w:r w:rsidRPr="00B9570F">
        <w:rPr>
          <w:rFonts w:asciiTheme="minorEastAsia" w:hAnsiTheme="minorEastAsia" w:hint="eastAsia"/>
          <w:szCs w:val="21"/>
        </w:rPr>
        <w:t>追溯了交响音乐的精神品德，直到追溯至古希腊</w:t>
      </w:r>
      <w:r w:rsidRPr="00B9570F">
        <w:rPr>
          <w:rFonts w:asciiTheme="minorEastAsia" w:hAnsiTheme="minorEastAsia" w:hint="eastAsia"/>
          <w:szCs w:val="21"/>
        </w:rPr>
        <w:t>，又带我们领略了巴洛克主义时期</w:t>
      </w:r>
      <w:r w:rsidR="00793435">
        <w:rPr>
          <w:rFonts w:asciiTheme="minorEastAsia" w:hAnsiTheme="minorEastAsia" w:hint="eastAsia"/>
          <w:szCs w:val="21"/>
        </w:rPr>
        <w:t>、</w:t>
      </w:r>
      <w:r w:rsidRPr="00B9570F">
        <w:rPr>
          <w:rFonts w:asciiTheme="minorEastAsia" w:hAnsiTheme="minorEastAsia" w:hint="eastAsia"/>
          <w:szCs w:val="21"/>
        </w:rPr>
        <w:t>欧洲音乐的历史。从中我了解到</w:t>
      </w:r>
      <w:r w:rsidR="00793435">
        <w:rPr>
          <w:rFonts w:asciiTheme="minorEastAsia" w:hAnsiTheme="minorEastAsia" w:hint="eastAsia"/>
          <w:szCs w:val="21"/>
        </w:rPr>
        <w:t>：</w:t>
      </w:r>
      <w:r w:rsidRPr="00B9570F">
        <w:rPr>
          <w:rFonts w:asciiTheme="minorEastAsia" w:hAnsiTheme="minorEastAsia"/>
          <w:szCs w:val="21"/>
        </w:rPr>
        <w:t>在古希腊时期，音乐深受公众文化精神影响。</w:t>
      </w:r>
      <w:r w:rsidRPr="00B9570F">
        <w:rPr>
          <w:rFonts w:asciiTheme="minorEastAsia" w:hAnsiTheme="minorEastAsia" w:hint="eastAsia"/>
          <w:szCs w:val="21"/>
        </w:rPr>
        <w:t>巩老师说：“《荷马史诗》不仅仅是一部史诗，还是</w:t>
      </w:r>
      <w:r w:rsidRPr="00B9570F">
        <w:rPr>
          <w:rFonts w:asciiTheme="minorEastAsia" w:hAnsiTheme="minorEastAsia"/>
          <w:szCs w:val="21"/>
        </w:rPr>
        <w:t>古希腊人的公众文化精神</w:t>
      </w:r>
      <w:r w:rsidRPr="00B9570F">
        <w:rPr>
          <w:rFonts w:asciiTheme="minorEastAsia" w:hAnsiTheme="minorEastAsia" w:hint="eastAsia"/>
          <w:szCs w:val="21"/>
        </w:rPr>
        <w:t>。”</w:t>
      </w:r>
      <w:r w:rsidRPr="00B9570F">
        <w:rPr>
          <w:rFonts w:asciiTheme="minorEastAsia" w:hAnsiTheme="minorEastAsia"/>
          <w:szCs w:val="21"/>
        </w:rPr>
        <w:t>音乐是开启精神世界与字</w:t>
      </w:r>
      <w:proofErr w:type="gramStart"/>
      <w:r w:rsidRPr="00B9570F">
        <w:rPr>
          <w:rFonts w:asciiTheme="minorEastAsia" w:hAnsiTheme="minorEastAsia"/>
          <w:szCs w:val="21"/>
        </w:rPr>
        <w:t>宙</w:t>
      </w:r>
      <w:proofErr w:type="gramEnd"/>
      <w:r w:rsidRPr="00B9570F">
        <w:rPr>
          <w:rFonts w:asciiTheme="minorEastAsia" w:hAnsiTheme="minorEastAsia"/>
          <w:szCs w:val="21"/>
        </w:rPr>
        <w:t>世界的钥匙，古希腊人曾经形象地比喻音乐</w:t>
      </w:r>
      <w:r w:rsidR="00793435">
        <w:rPr>
          <w:rFonts w:asciiTheme="minorEastAsia" w:hAnsiTheme="minorEastAsia" w:hint="eastAsia"/>
          <w:szCs w:val="21"/>
        </w:rPr>
        <w:t>：</w:t>
      </w:r>
      <w:r w:rsidRPr="00B9570F">
        <w:rPr>
          <w:rFonts w:asciiTheme="minorEastAsia" w:hAnsiTheme="minorEastAsia"/>
          <w:szCs w:val="21"/>
        </w:rPr>
        <w:t>把杂多导向统一，把不和谐</w:t>
      </w:r>
      <w:r w:rsidRPr="00B9570F">
        <w:rPr>
          <w:rFonts w:asciiTheme="minorEastAsia" w:hAnsiTheme="minorEastAsia" w:hint="eastAsia"/>
          <w:szCs w:val="21"/>
        </w:rPr>
        <w:t>导向和谐。课上</w:t>
      </w:r>
      <w:r w:rsidRPr="00B9570F">
        <w:rPr>
          <w:rFonts w:asciiTheme="minorEastAsia" w:hAnsiTheme="minorEastAsia" w:hint="eastAsia"/>
          <w:szCs w:val="21"/>
        </w:rPr>
        <w:t>，</w:t>
      </w:r>
      <w:r w:rsidRPr="00B9570F">
        <w:rPr>
          <w:rFonts w:asciiTheme="minorEastAsia" w:hAnsiTheme="minorEastAsia" w:hint="eastAsia"/>
          <w:szCs w:val="21"/>
        </w:rPr>
        <w:t>我们欣赏了《维瓦利埃第四季小提琴协奏曲》。</w:t>
      </w:r>
      <w:r w:rsidRPr="00B9570F">
        <w:rPr>
          <w:rFonts w:asciiTheme="minorEastAsia" w:hAnsiTheme="minorEastAsia"/>
          <w:szCs w:val="21"/>
        </w:rPr>
        <w:t>《春》的第一乐章最为著名</w:t>
      </w:r>
      <w:r w:rsidRPr="00B9570F">
        <w:rPr>
          <w:rFonts w:asciiTheme="minorEastAsia" w:hAnsiTheme="minorEastAsia" w:hint="eastAsia"/>
          <w:szCs w:val="21"/>
        </w:rPr>
        <w:t>。</w:t>
      </w:r>
      <w:r w:rsidRPr="00B9570F">
        <w:rPr>
          <w:rFonts w:asciiTheme="minorEastAsia" w:hAnsiTheme="minorEastAsia"/>
          <w:szCs w:val="21"/>
        </w:rPr>
        <w:t>音乐展开轻快欢快旋律，使人联想到绿意盎然，模仿鸟儿的歌声，抒发人们欢乐的情感；《</w:t>
      </w:r>
      <w:r w:rsidR="00793435">
        <w:rPr>
          <w:rFonts w:asciiTheme="minorEastAsia" w:hAnsiTheme="minorEastAsia" w:hint="eastAsia"/>
          <w:szCs w:val="21"/>
        </w:rPr>
        <w:t>夏</w:t>
      </w:r>
      <w:r w:rsidRPr="00B9570F">
        <w:rPr>
          <w:rFonts w:asciiTheme="minorEastAsia" w:hAnsiTheme="minorEastAsia"/>
          <w:szCs w:val="21"/>
        </w:rPr>
        <w:t>》突如其来，表现出夏天的疲惫，用中提琴模仿牧羊犬的声音；《秋》写的是丰收时节农民饮酒庆丰收的欢乐景象；《冬》写的是人们走在冰面上，跳到火炉旁看窗外雨景的滑稽姿势。</w:t>
      </w:r>
      <w:r w:rsidRPr="00B9570F">
        <w:rPr>
          <w:rFonts w:asciiTheme="minorEastAsia" w:hAnsiTheme="minorEastAsia" w:hint="eastAsia"/>
          <w:szCs w:val="21"/>
        </w:rPr>
        <w:t>这</w:t>
      </w:r>
      <w:r w:rsidR="00A30709">
        <w:rPr>
          <w:rFonts w:asciiTheme="minorEastAsia" w:hAnsiTheme="minorEastAsia" w:hint="eastAsia"/>
          <w:szCs w:val="21"/>
        </w:rPr>
        <w:t>些</w:t>
      </w:r>
      <w:r w:rsidRPr="00B9570F">
        <w:rPr>
          <w:rFonts w:asciiTheme="minorEastAsia" w:hAnsiTheme="minorEastAsia" w:hint="eastAsia"/>
          <w:szCs w:val="21"/>
        </w:rPr>
        <w:t>伟大作品，让我们充分体会到交响乐的美。</w:t>
      </w:r>
    </w:p>
    <w:p w:rsidR="00200F91" w:rsidRPr="00B9570F" w:rsidRDefault="00B9570F" w:rsidP="00B9570F">
      <w:pPr>
        <w:spacing w:line="360" w:lineRule="auto"/>
        <w:ind w:firstLineChars="200" w:firstLine="420"/>
        <w:rPr>
          <w:rFonts w:asciiTheme="minorEastAsia" w:hAnsiTheme="minorEastAsia"/>
          <w:szCs w:val="21"/>
        </w:rPr>
      </w:pPr>
      <w:r w:rsidRPr="00B9570F">
        <w:rPr>
          <w:rFonts w:asciiTheme="minorEastAsia" w:hAnsiTheme="minorEastAsia" w:hint="eastAsia"/>
          <w:szCs w:val="21"/>
        </w:rPr>
        <w:t>巴洛克音乐兴盛于</w:t>
      </w:r>
      <w:r w:rsidRPr="00B9570F">
        <w:rPr>
          <w:rFonts w:asciiTheme="minorEastAsia" w:hAnsiTheme="minorEastAsia"/>
          <w:szCs w:val="21"/>
        </w:rPr>
        <w:t>1600</w:t>
      </w:r>
      <w:r w:rsidR="00793435">
        <w:rPr>
          <w:rFonts w:asciiTheme="minorEastAsia" w:hAnsiTheme="minorEastAsia" w:hint="eastAsia"/>
          <w:szCs w:val="21"/>
        </w:rPr>
        <w:t>-</w:t>
      </w:r>
      <w:r w:rsidRPr="00B9570F">
        <w:rPr>
          <w:rFonts w:asciiTheme="minorEastAsia" w:hAnsiTheme="minorEastAsia"/>
          <w:szCs w:val="21"/>
        </w:rPr>
        <w:t>1750年</w:t>
      </w:r>
      <w:r w:rsidR="00A30709">
        <w:rPr>
          <w:rFonts w:asciiTheme="minorEastAsia" w:hAnsiTheme="minorEastAsia" w:hint="eastAsia"/>
          <w:szCs w:val="21"/>
        </w:rPr>
        <w:t>，这</w:t>
      </w:r>
      <w:r w:rsidRPr="00B9570F">
        <w:rPr>
          <w:rFonts w:asciiTheme="minorEastAsia" w:hAnsiTheme="minorEastAsia"/>
          <w:szCs w:val="21"/>
        </w:rPr>
        <w:t>是欧洲发生巨大变化和动荡的时期</w:t>
      </w:r>
      <w:r w:rsidR="00A30709">
        <w:rPr>
          <w:rFonts w:asciiTheme="minorEastAsia" w:hAnsiTheme="minorEastAsia" w:hint="eastAsia"/>
          <w:szCs w:val="21"/>
        </w:rPr>
        <w:t>。</w:t>
      </w:r>
      <w:r w:rsidRPr="00B9570F">
        <w:rPr>
          <w:rFonts w:asciiTheme="minorEastAsia" w:hAnsiTheme="minorEastAsia"/>
          <w:szCs w:val="21"/>
        </w:rPr>
        <w:t>这一点在当时的音乐中有所体现。</w:t>
      </w:r>
      <w:r w:rsidRPr="00B9570F">
        <w:rPr>
          <w:rFonts w:asciiTheme="minorEastAsia" w:hAnsiTheme="minorEastAsia" w:hint="eastAsia"/>
          <w:szCs w:val="21"/>
        </w:rPr>
        <w:t>巩老师告诉我们：“</w:t>
      </w:r>
      <w:r w:rsidR="00200F91" w:rsidRPr="00B9570F">
        <w:rPr>
          <w:rFonts w:asciiTheme="minorEastAsia" w:hAnsiTheme="minorEastAsia"/>
          <w:szCs w:val="21"/>
        </w:rPr>
        <w:t>巴洛克音乐的特点是使用复杂的节奏、对位法和装饰。</w:t>
      </w:r>
      <w:r w:rsidRPr="00B9570F">
        <w:rPr>
          <w:rFonts w:asciiTheme="minorEastAsia" w:hAnsiTheme="minorEastAsia" w:hint="eastAsia"/>
          <w:szCs w:val="21"/>
        </w:rPr>
        <w:t>”</w:t>
      </w:r>
      <w:r w:rsidR="00200F91" w:rsidRPr="00B9570F">
        <w:rPr>
          <w:rFonts w:asciiTheme="minorEastAsia" w:hAnsiTheme="minorEastAsia" w:hint="eastAsia"/>
          <w:szCs w:val="21"/>
        </w:rPr>
        <w:t>一些最著名的巴洛克作曲家包括约翰·塞巴斯蒂安·巴赫、乔治·弗里德里克·亨德尔和克劳迪奥·蒙特威尔</w:t>
      </w:r>
      <w:proofErr w:type="gramStart"/>
      <w:r w:rsidR="00200F91" w:rsidRPr="00B9570F">
        <w:rPr>
          <w:rFonts w:asciiTheme="minorEastAsia" w:hAnsiTheme="minorEastAsia" w:hint="eastAsia"/>
          <w:szCs w:val="21"/>
        </w:rPr>
        <w:t>第</w:t>
      </w:r>
      <w:proofErr w:type="gramEnd"/>
      <w:r w:rsidR="00200F91" w:rsidRPr="00B9570F">
        <w:rPr>
          <w:rFonts w:asciiTheme="minorEastAsia" w:hAnsiTheme="minorEastAsia" w:hint="eastAsia"/>
          <w:szCs w:val="21"/>
        </w:rPr>
        <w:t>。</w:t>
      </w:r>
      <w:r w:rsidR="00A30709">
        <w:rPr>
          <w:rFonts w:asciiTheme="minorEastAsia" w:hAnsiTheme="minorEastAsia" w:hint="eastAsia"/>
          <w:szCs w:val="21"/>
        </w:rPr>
        <w:t>他们</w:t>
      </w:r>
      <w:r w:rsidR="00200F91" w:rsidRPr="00B9570F">
        <w:rPr>
          <w:rFonts w:asciiTheme="minorEastAsia" w:hAnsiTheme="minorEastAsia"/>
          <w:szCs w:val="21"/>
        </w:rPr>
        <w:t>创作了各种各样的音乐，包括歌剧、协奏曲、奏鸣曲和合唱作品。巴洛克音乐经常在大型公共场所演出</w:t>
      </w:r>
      <w:r w:rsidR="00793435">
        <w:rPr>
          <w:rFonts w:asciiTheme="minorEastAsia" w:hAnsiTheme="minorEastAsia" w:hint="eastAsia"/>
          <w:szCs w:val="21"/>
        </w:rPr>
        <w:t>，</w:t>
      </w:r>
      <w:r w:rsidR="00200F91" w:rsidRPr="00B9570F">
        <w:rPr>
          <w:rFonts w:asciiTheme="minorEastAsia" w:hAnsiTheme="minorEastAsia"/>
          <w:szCs w:val="21"/>
        </w:rPr>
        <w:t>例如教堂和剧院</w:t>
      </w:r>
      <w:r w:rsidRPr="00B9570F">
        <w:rPr>
          <w:rFonts w:asciiTheme="minorEastAsia" w:hAnsiTheme="minorEastAsia" w:hint="eastAsia"/>
          <w:szCs w:val="21"/>
        </w:rPr>
        <w:t>。另外</w:t>
      </w:r>
      <w:r w:rsidR="00200F91" w:rsidRPr="00B9570F">
        <w:rPr>
          <w:rFonts w:asciiTheme="minorEastAsia" w:hAnsiTheme="minorEastAsia"/>
          <w:szCs w:val="21"/>
        </w:rPr>
        <w:t>它在君主的宫廷中也很受欢迎。</w:t>
      </w:r>
    </w:p>
    <w:p w:rsidR="00B9570F" w:rsidRDefault="00B9570F" w:rsidP="00200F91">
      <w:pPr>
        <w:ind w:firstLineChars="200" w:firstLine="420"/>
        <w:rPr>
          <w:rFonts w:hint="eastAsia"/>
        </w:rPr>
      </w:pPr>
    </w:p>
    <w:p w:rsidR="00200F91" w:rsidRDefault="00200F91" w:rsidP="00B9570F">
      <w:pPr>
        <w:pStyle w:val="a3"/>
        <w:numPr>
          <w:ilvl w:val="0"/>
          <w:numId w:val="1"/>
        </w:numPr>
        <w:spacing w:line="360" w:lineRule="auto"/>
        <w:ind w:firstLineChars="0"/>
      </w:pPr>
      <w:r>
        <w:rPr>
          <w:rFonts w:hint="eastAsia"/>
        </w:rPr>
        <w:t>古</w:t>
      </w:r>
      <w:r>
        <w:t>典主义音乐</w:t>
      </w:r>
    </w:p>
    <w:p w:rsidR="00B9570F" w:rsidRDefault="00B9570F" w:rsidP="00B9570F">
      <w:pPr>
        <w:pStyle w:val="a3"/>
        <w:spacing w:line="360" w:lineRule="auto"/>
      </w:pPr>
      <w:r>
        <w:rPr>
          <w:rFonts w:hint="eastAsia"/>
        </w:rPr>
        <w:t>在介绍古典主义时期音乐的开头，</w:t>
      </w:r>
      <w:r>
        <w:rPr>
          <w:rFonts w:hint="eastAsia"/>
        </w:rPr>
        <w:t>巩老师声情并茂带我们了解《英雄》交响曲的由来，</w:t>
      </w:r>
      <w:r w:rsidR="00A30709">
        <w:rPr>
          <w:rFonts w:hint="eastAsia"/>
        </w:rPr>
        <w:t>在</w:t>
      </w:r>
      <w:r>
        <w:rPr>
          <w:rFonts w:hint="eastAsia"/>
        </w:rPr>
        <w:t>《英雄》</w:t>
      </w:r>
      <w:r w:rsidR="00A30709">
        <w:rPr>
          <w:rFonts w:hint="eastAsia"/>
        </w:rPr>
        <w:t>交响曲中</w:t>
      </w:r>
      <w:r>
        <w:rPr>
          <w:rFonts w:hint="eastAsia"/>
        </w:rPr>
        <w:t>，仿佛听到了拿破仑的豪迈。这进一步加深了我对于古典主义时期音</w:t>
      </w:r>
      <w:r>
        <w:rPr>
          <w:rFonts w:hint="eastAsia"/>
        </w:rPr>
        <w:lastRenderedPageBreak/>
        <w:t>乐的认知</w:t>
      </w:r>
      <w:r w:rsidR="00A30709">
        <w:rPr>
          <w:rFonts w:hint="eastAsia"/>
        </w:rPr>
        <w:t>：</w:t>
      </w:r>
      <w:r w:rsidRPr="00B9570F">
        <w:rPr>
          <w:rFonts w:hint="eastAsia"/>
        </w:rPr>
        <w:t>古典音乐是指从</w:t>
      </w:r>
      <w:r w:rsidRPr="00B9570F">
        <w:t>1750</w:t>
      </w:r>
      <w:r w:rsidR="00793435">
        <w:rPr>
          <w:rFonts w:hint="eastAsia"/>
        </w:rPr>
        <w:t>-</w:t>
      </w:r>
      <w:r w:rsidRPr="00B9570F">
        <w:t>1827年这段时期的音乐。作为为贵族服务</w:t>
      </w:r>
      <w:r w:rsidR="00A30709">
        <w:rPr>
          <w:rFonts w:hint="eastAsia"/>
        </w:rPr>
        <w:t>之</w:t>
      </w:r>
      <w:r w:rsidRPr="00B9570F">
        <w:t xml:space="preserve">乐，它不能暴露时代的弊端。以海顿、莫扎特为后世音乐创作的楷模，被称为古典音乐流派。他们建立了音乐秩序，确定音乐形式和结构。 </w:t>
      </w:r>
      <w:r w:rsidR="00A30709">
        <w:rPr>
          <w:rFonts w:hint="eastAsia"/>
        </w:rPr>
        <w:t>这</w:t>
      </w:r>
      <w:r w:rsidRPr="00B9570F">
        <w:t>时期</w:t>
      </w:r>
      <w:r w:rsidR="00A30709">
        <w:rPr>
          <w:rFonts w:hint="eastAsia"/>
        </w:rPr>
        <w:t>音乐</w:t>
      </w:r>
      <w:r w:rsidRPr="00B9570F">
        <w:t xml:space="preserve">讲究优雅的形式和礼仪。 </w:t>
      </w:r>
      <w:r>
        <w:rPr>
          <w:rFonts w:hint="eastAsia"/>
        </w:rPr>
        <w:t>正如巩老师所说：“音乐</w:t>
      </w:r>
      <w:r w:rsidRPr="00B9570F">
        <w:t>的美在于音乐本身的美，体现了一种理性的精神。</w:t>
      </w:r>
      <w:r>
        <w:rPr>
          <w:rFonts w:hint="eastAsia"/>
        </w:rPr>
        <w:t>”</w:t>
      </w:r>
      <w:r w:rsidRPr="00B9570F">
        <w:t xml:space="preserve"> </w:t>
      </w:r>
      <w:r w:rsidR="00A30709">
        <w:rPr>
          <w:rFonts w:hint="eastAsia"/>
        </w:rPr>
        <w:t>这</w:t>
      </w:r>
      <w:r w:rsidR="00A30709" w:rsidRPr="00B9570F">
        <w:t>时期</w:t>
      </w:r>
      <w:r>
        <w:rPr>
          <w:rFonts w:hint="eastAsia"/>
        </w:rPr>
        <w:t>的音乐有着明显的层次，体现了欧洲人精神里的一丝不苟，加上</w:t>
      </w:r>
      <w:r w:rsidRPr="00B9570F">
        <w:t>这时期交响乐和弦乐四重奏的</w:t>
      </w:r>
      <w:r>
        <w:rPr>
          <w:rFonts w:hint="eastAsia"/>
        </w:rPr>
        <w:t>不断</w:t>
      </w:r>
      <w:r w:rsidRPr="00B9570F">
        <w:t>发展</w:t>
      </w:r>
      <w:r>
        <w:rPr>
          <w:rFonts w:hint="eastAsia"/>
        </w:rPr>
        <w:t>，绘制成了伟大的交响乐盛世</w:t>
      </w:r>
      <w:r w:rsidRPr="00B9570F">
        <w:t>。</w:t>
      </w:r>
    </w:p>
    <w:p w:rsidR="00B9570F" w:rsidRPr="00A30709" w:rsidRDefault="00B9570F" w:rsidP="00B9570F">
      <w:pPr>
        <w:pStyle w:val="a3"/>
        <w:rPr>
          <w:rFonts w:hint="eastAsia"/>
        </w:rPr>
      </w:pPr>
    </w:p>
    <w:p w:rsidR="00556F6C" w:rsidRDefault="00200F91" w:rsidP="00B9570F">
      <w:pPr>
        <w:pStyle w:val="a3"/>
        <w:numPr>
          <w:ilvl w:val="0"/>
          <w:numId w:val="1"/>
        </w:numPr>
        <w:spacing w:line="360" w:lineRule="auto"/>
        <w:ind w:firstLineChars="0"/>
      </w:pPr>
      <w:r>
        <w:t>浪漫主义乐派</w:t>
      </w:r>
    </w:p>
    <w:p w:rsidR="00B9570F" w:rsidRDefault="00B9570F" w:rsidP="00B9570F">
      <w:pPr>
        <w:pStyle w:val="a3"/>
        <w:spacing w:line="360" w:lineRule="auto"/>
      </w:pPr>
      <w:r>
        <w:rPr>
          <w:rFonts w:hint="eastAsia"/>
        </w:rPr>
        <w:t>浪漫派是继十九世纪初兴起的维也纳</w:t>
      </w:r>
      <w:proofErr w:type="gramStart"/>
      <w:r>
        <w:rPr>
          <w:rFonts w:hint="eastAsia"/>
        </w:rPr>
        <w:t>古典派后出现</w:t>
      </w:r>
      <w:proofErr w:type="gramEnd"/>
      <w:r>
        <w:rPr>
          <w:rFonts w:hint="eastAsia"/>
        </w:rPr>
        <w:t>的新流派。</w:t>
      </w:r>
      <w:r>
        <w:t xml:space="preserve"> 这时期艺术家的创作表现在对主观感受的推崇、对自然的热爱和对未来的幻想</w:t>
      </w:r>
      <w:r w:rsidR="00793435">
        <w:rPr>
          <w:rFonts w:hint="eastAsia"/>
        </w:rPr>
        <w:t>，</w:t>
      </w:r>
      <w:r>
        <w:t>艺术表现形式也比有了新的变化，出现了浪漫主义思想和风格的形成和发展。</w:t>
      </w:r>
      <w:r>
        <w:rPr>
          <w:rFonts w:hint="eastAsia"/>
        </w:rPr>
        <w:t>在这期间，</w:t>
      </w:r>
      <w:r>
        <w:t>提倡主打音乐；强调个人主观感受的表达</w:t>
      </w:r>
      <w:r>
        <w:rPr>
          <w:rFonts w:hint="eastAsia"/>
        </w:rPr>
        <w:t>，</w:t>
      </w:r>
      <w:r>
        <w:t>作品</w:t>
      </w:r>
      <w:r w:rsidR="00A30709">
        <w:rPr>
          <w:rFonts w:hint="eastAsia"/>
        </w:rPr>
        <w:t>总</w:t>
      </w:r>
      <w:r>
        <w:t>带有自传色彩</w:t>
      </w:r>
      <w:r>
        <w:rPr>
          <w:rFonts w:hint="eastAsia"/>
        </w:rPr>
        <w:t>；</w:t>
      </w:r>
      <w:r>
        <w:t>作品充满幻想，更多描写自然；重视戏剧，研究民族和民间音乐，从中汲取营养，具有民族特色。</w:t>
      </w:r>
    </w:p>
    <w:p w:rsidR="00B9570F" w:rsidRDefault="00B9570F" w:rsidP="00B9570F">
      <w:pPr>
        <w:pStyle w:val="a3"/>
        <w:spacing w:line="360" w:lineRule="auto"/>
      </w:pPr>
      <w:r w:rsidRPr="00B9570F">
        <w:rPr>
          <w:rFonts w:hint="eastAsia"/>
        </w:rPr>
        <w:t>阿多诺给艺术下过定义：艺术是被榨取的快乐的表现。</w:t>
      </w:r>
      <w:r w:rsidRPr="00B9570F">
        <w:t>贝多芬的《悲伤交响曲》拉开了浪漫主题曲序幕。 据说贝多芬作曲时双耳失聪。 这幅作品恰恰表明了他在这种情况下对自然的依恋，是一部体现回忆的作品。 整</w:t>
      </w:r>
      <w:r w:rsidR="00793435">
        <w:rPr>
          <w:rFonts w:hint="eastAsia"/>
        </w:rPr>
        <w:t>个</w:t>
      </w:r>
      <w:r w:rsidRPr="00B9570F">
        <w:t>作品细腻动人，朴实无华，恬静自在。 它与贝多芬第五交响曲并列为世界上最受欢迎的交响曲。</w:t>
      </w:r>
    </w:p>
    <w:p w:rsidR="00B9570F" w:rsidRDefault="00B9570F" w:rsidP="00B9570F">
      <w:pPr>
        <w:pStyle w:val="a3"/>
        <w:spacing w:line="360" w:lineRule="auto"/>
        <w:rPr>
          <w:rFonts w:hint="eastAsia"/>
        </w:rPr>
      </w:pPr>
    </w:p>
    <w:p w:rsidR="00B9570F" w:rsidRDefault="00B9570F" w:rsidP="00B9570F">
      <w:pPr>
        <w:pStyle w:val="a3"/>
        <w:numPr>
          <w:ilvl w:val="0"/>
          <w:numId w:val="1"/>
        </w:numPr>
        <w:spacing w:line="360" w:lineRule="auto"/>
        <w:ind w:firstLineChars="0"/>
      </w:pPr>
      <w:r w:rsidRPr="00B9570F">
        <w:rPr>
          <w:rFonts w:hint="eastAsia"/>
        </w:rPr>
        <w:t>民族音乐</w:t>
      </w:r>
    </w:p>
    <w:p w:rsidR="00B9570F" w:rsidRDefault="00B9570F" w:rsidP="00793435">
      <w:pPr>
        <w:pStyle w:val="a3"/>
        <w:spacing w:line="360" w:lineRule="auto"/>
      </w:pPr>
      <w:r>
        <w:rPr>
          <w:rFonts w:hint="eastAsia"/>
        </w:rPr>
        <w:t>民族乐派</w:t>
      </w:r>
      <w:r w:rsidRPr="00B9570F">
        <w:rPr>
          <w:rFonts w:hint="eastAsia"/>
        </w:rPr>
        <w:t>用民族音乐和民族表达取代了浪漫主义。</w:t>
      </w:r>
      <w:r w:rsidRPr="00B9570F">
        <w:t>代表人物是波兰著名音乐家肖邦。 肖邦毕生致力于钢琴音乐的创作，将对祖国的热爱倾注在音乐中，体现出他的民族意识。</w:t>
      </w:r>
    </w:p>
    <w:p w:rsidR="00793435" w:rsidRDefault="00793435" w:rsidP="00793435">
      <w:pPr>
        <w:pStyle w:val="a3"/>
        <w:spacing w:line="360" w:lineRule="auto"/>
        <w:rPr>
          <w:rFonts w:hint="eastAsia"/>
        </w:rPr>
      </w:pPr>
    </w:p>
    <w:p w:rsidR="00B9570F" w:rsidRDefault="00200F91" w:rsidP="00B9570F">
      <w:pPr>
        <w:pStyle w:val="a3"/>
        <w:numPr>
          <w:ilvl w:val="0"/>
          <w:numId w:val="1"/>
        </w:numPr>
        <w:spacing w:line="360" w:lineRule="auto"/>
        <w:ind w:firstLineChars="0"/>
        <w:rPr>
          <w:rFonts w:hint="eastAsia"/>
        </w:rPr>
      </w:pPr>
      <w:r>
        <w:t>交响诗与印象义</w:t>
      </w:r>
    </w:p>
    <w:p w:rsidR="00B9570F" w:rsidRDefault="00B9570F" w:rsidP="00B9570F">
      <w:pPr>
        <w:spacing w:line="360" w:lineRule="auto"/>
        <w:ind w:firstLineChars="200" w:firstLine="420"/>
      </w:pPr>
      <w:r>
        <w:rPr>
          <w:rFonts w:hint="eastAsia"/>
        </w:rPr>
        <w:t>交响诗诞生于十九世纪</w:t>
      </w:r>
      <w:r>
        <w:t>的音乐会序曲，强调诗意和哲理表达，通常采用单一乐章形式，结构自由。</w:t>
      </w:r>
    </w:p>
    <w:p w:rsidR="00200F91" w:rsidRDefault="00B9570F" w:rsidP="00793435">
      <w:pPr>
        <w:spacing w:line="360" w:lineRule="auto"/>
        <w:ind w:firstLineChars="200" w:firstLine="420"/>
      </w:pPr>
      <w:r>
        <w:rPr>
          <w:rFonts w:hint="eastAsia"/>
        </w:rPr>
        <w:t>印象派音乐是瓦格纳音乐，属于日耳曼民族音乐。</w:t>
      </w:r>
      <w:r>
        <w:t>由于欧洲的历史环境，小国的防御心理造就了坚持原汁原味的欧洲音乐风格。印象派音乐以声音和音乐为主角，注重内心抽象情感的细微变化。法国音乐家德彪西的管弦乐曲《牧神午后前奏曲》是印象派的经典之作。</w:t>
      </w:r>
    </w:p>
    <w:p w:rsidR="00200F91" w:rsidRDefault="00200F91" w:rsidP="00B9570F">
      <w:pPr>
        <w:spacing w:line="360" w:lineRule="auto"/>
      </w:pPr>
    </w:p>
    <w:p w:rsidR="00200F91" w:rsidRPr="00793435" w:rsidRDefault="00200F91" w:rsidP="00B9570F">
      <w:pPr>
        <w:spacing w:line="360" w:lineRule="auto"/>
        <w:rPr>
          <w:sz w:val="48"/>
          <w:szCs w:val="48"/>
        </w:rPr>
      </w:pPr>
      <w:r w:rsidRPr="00793435">
        <w:rPr>
          <w:rFonts w:hint="eastAsia"/>
          <w:sz w:val="48"/>
          <w:szCs w:val="48"/>
        </w:rPr>
        <w:lastRenderedPageBreak/>
        <w:t>赏评</w:t>
      </w:r>
    </w:p>
    <w:p w:rsidR="00200F91" w:rsidRDefault="00200F91" w:rsidP="00793435">
      <w:pPr>
        <w:spacing w:line="360" w:lineRule="auto"/>
        <w:ind w:firstLineChars="200" w:firstLine="420"/>
      </w:pPr>
      <w:r>
        <w:rPr>
          <w:rFonts w:hint="eastAsia"/>
        </w:rPr>
        <w:t>很欣赏</w:t>
      </w:r>
      <w:r>
        <w:rPr>
          <w:rFonts w:ascii="Arial" w:hAnsi="Arial" w:cs="Arial"/>
          <w:color w:val="000000"/>
          <w:sz w:val="20"/>
          <w:szCs w:val="20"/>
        </w:rPr>
        <w:t>周海宏老师《音乐何须懂》讲座</w:t>
      </w:r>
      <w:r>
        <w:rPr>
          <w:rFonts w:hint="eastAsia"/>
        </w:rPr>
        <w:t>。</w:t>
      </w:r>
      <w:r>
        <w:t xml:space="preserve"> 他就音乐在我们生活中的重要性提出了许多有趣的观点。</w:t>
      </w:r>
    </w:p>
    <w:p w:rsidR="00793435" w:rsidRDefault="00793435" w:rsidP="00793435">
      <w:pPr>
        <w:spacing w:line="360" w:lineRule="auto"/>
        <w:ind w:firstLineChars="200" w:firstLine="420"/>
      </w:pPr>
      <w:r w:rsidRPr="00793435">
        <w:rPr>
          <w:rFonts w:hint="eastAsia"/>
        </w:rPr>
        <w:t>周海红教授从个人审美、幸福生活、社会发展三个层面切入。</w:t>
      </w:r>
      <w:r w:rsidRPr="00793435">
        <w:t xml:space="preserve"> 如何听音乐？为什么你需要懂音乐？ 高级音乐与普通人有什么关系？ 什么样的美育能提高我们的幸福指数等困扰广大艺术爱好者的敏感问题，用幽默风趣、通俗易懂的通俗语言，向听众讲解音乐美学核心原理 .他提出音乐是听觉和情感的艺术，对音乐的理解具有主观性、多重解释、模糊性和不确定性等特点。感知音乐作品的主要手段，在讲座中带领大家跟随音乐的节奏，让听众以最真实、最直观的感受走出音乐审美的误区，真正体验音乐的魅力艺术。</w:t>
      </w:r>
    </w:p>
    <w:p w:rsidR="00200F91" w:rsidRPr="00200F91" w:rsidRDefault="00556F6C" w:rsidP="00793435">
      <w:pPr>
        <w:spacing w:line="360" w:lineRule="auto"/>
        <w:ind w:firstLineChars="200" w:firstLine="420"/>
        <w:rPr>
          <w:rFonts w:hint="eastAsia"/>
        </w:rPr>
      </w:pPr>
      <w:r>
        <w:rPr>
          <w:rFonts w:hint="eastAsia"/>
        </w:rPr>
        <w:t>总的来说，周海红教授的讲座对音乐的理解做出了宝贵的贡献。</w:t>
      </w:r>
      <w:r>
        <w:t>他对音乐美学的关键概念进行了清晰简洁的概述，并就音乐丰富我们生活的力量提出了许多见解。</w:t>
      </w:r>
    </w:p>
    <w:sectPr w:rsidR="00200F91" w:rsidRPr="00200F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17E7" w:rsidRDefault="008717E7" w:rsidP="00793435">
      <w:r>
        <w:separator/>
      </w:r>
    </w:p>
  </w:endnote>
  <w:endnote w:type="continuationSeparator" w:id="0">
    <w:p w:rsidR="008717E7" w:rsidRDefault="008717E7" w:rsidP="00793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17E7" w:rsidRDefault="008717E7" w:rsidP="00793435">
      <w:r>
        <w:separator/>
      </w:r>
    </w:p>
  </w:footnote>
  <w:footnote w:type="continuationSeparator" w:id="0">
    <w:p w:rsidR="008717E7" w:rsidRDefault="008717E7" w:rsidP="007934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7FB0EA"/>
    <w:multiLevelType w:val="singleLevel"/>
    <w:tmpl w:val="BF7FB0EA"/>
    <w:lvl w:ilvl="0">
      <w:start w:val="1"/>
      <w:numFmt w:val="chineseCounting"/>
      <w:suff w:val="nothing"/>
      <w:lvlText w:val="%1、"/>
      <w:lvlJc w:val="left"/>
      <w:rPr>
        <w:rFonts w:hint="eastAsia"/>
      </w:rPr>
    </w:lvl>
  </w:abstractNum>
  <w:abstractNum w:abstractNumId="1" w15:restartNumberingAfterBreak="0">
    <w:nsid w:val="60F97CEA"/>
    <w:multiLevelType w:val="hybridMultilevel"/>
    <w:tmpl w:val="5AB42DEE"/>
    <w:lvl w:ilvl="0" w:tplc="07B4C482">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20816124">
    <w:abstractNumId w:val="1"/>
  </w:num>
  <w:num w:numId="2" w16cid:durableId="39906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00F91"/>
    <w:rsid w:val="00200F91"/>
    <w:rsid w:val="002F24B0"/>
    <w:rsid w:val="00556F6C"/>
    <w:rsid w:val="00746707"/>
    <w:rsid w:val="00793435"/>
    <w:rsid w:val="007C5084"/>
    <w:rsid w:val="008717E7"/>
    <w:rsid w:val="00A30709"/>
    <w:rsid w:val="00A33143"/>
    <w:rsid w:val="00AD2B13"/>
    <w:rsid w:val="00B47A5D"/>
    <w:rsid w:val="00B9570F"/>
    <w:rsid w:val="00F15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3FC35"/>
  <w15:docId w15:val="{835B498D-4126-4352-82E6-270A0007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00F91"/>
    <w:pPr>
      <w:ind w:firstLineChars="200" w:firstLine="420"/>
    </w:pPr>
  </w:style>
  <w:style w:type="paragraph" w:styleId="a4">
    <w:name w:val="header"/>
    <w:basedOn w:val="a"/>
    <w:link w:val="a5"/>
    <w:uiPriority w:val="99"/>
    <w:unhideWhenUsed/>
    <w:rsid w:val="00793435"/>
    <w:pPr>
      <w:tabs>
        <w:tab w:val="center" w:pos="4153"/>
        <w:tab w:val="right" w:pos="8306"/>
      </w:tabs>
      <w:snapToGrid w:val="0"/>
      <w:jc w:val="center"/>
    </w:pPr>
    <w:rPr>
      <w:sz w:val="18"/>
      <w:szCs w:val="18"/>
    </w:rPr>
  </w:style>
  <w:style w:type="character" w:customStyle="1" w:styleId="a5">
    <w:name w:val="页眉 字符"/>
    <w:basedOn w:val="a0"/>
    <w:link w:val="a4"/>
    <w:uiPriority w:val="99"/>
    <w:rsid w:val="00793435"/>
    <w:rPr>
      <w:sz w:val="18"/>
      <w:szCs w:val="18"/>
    </w:rPr>
  </w:style>
  <w:style w:type="paragraph" w:styleId="a6">
    <w:name w:val="footer"/>
    <w:basedOn w:val="a"/>
    <w:link w:val="a7"/>
    <w:uiPriority w:val="99"/>
    <w:unhideWhenUsed/>
    <w:rsid w:val="00793435"/>
    <w:pPr>
      <w:tabs>
        <w:tab w:val="center" w:pos="4153"/>
        <w:tab w:val="right" w:pos="8306"/>
      </w:tabs>
      <w:snapToGrid w:val="0"/>
      <w:jc w:val="left"/>
    </w:pPr>
    <w:rPr>
      <w:sz w:val="18"/>
      <w:szCs w:val="18"/>
    </w:rPr>
  </w:style>
  <w:style w:type="character" w:customStyle="1" w:styleId="a7">
    <w:name w:val="页脚 字符"/>
    <w:basedOn w:val="a0"/>
    <w:link w:val="a6"/>
    <w:uiPriority w:val="99"/>
    <w:rsid w:val="0079343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F4FF1-E23C-41F9-AF6A-AD536384C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Pages>
  <Words>304</Words>
  <Characters>1739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2625932498@qq.com</dc:creator>
  <cp:keywords/>
  <dc:description/>
  <cp:lastModifiedBy>2625932498@qq.com</cp:lastModifiedBy>
  <cp:revision>3</cp:revision>
  <dcterms:created xsi:type="dcterms:W3CDTF">2023-05-18T15:15:00Z</dcterms:created>
  <dcterms:modified xsi:type="dcterms:W3CDTF">2023-05-20T03:23:00Z</dcterms:modified>
</cp:coreProperties>
</file>