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CHL8010: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Programming</w:t>
      </w:r>
      <w:r>
        <w:t xml:space="preserve"> </w:t>
      </w:r>
      <w:r>
        <w:t xml:space="preserve">and</w:t>
      </w:r>
      <w:r>
        <w:t xml:space="preserve"> </w:t>
      </w:r>
      <w:r>
        <w:t xml:space="preserve">Computation</w:t>
      </w:r>
      <w:r>
        <w:t xml:space="preserve"> </w:t>
      </w:r>
      <w:r>
        <w:t xml:space="preserve">in</w:t>
      </w:r>
      <w:r>
        <w:t xml:space="preserve"> </w:t>
      </w:r>
      <w:r>
        <w:t xml:space="preserve">Health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2024-10-07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(Final_data,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country_name ISO        region   gdp1000 OECD OECD2023  popdens    urban</w:t>
      </w:r>
      <w:r>
        <w:br/>
      </w:r>
      <w:r>
        <w:rPr>
          <w:rStyle w:val="VerbatimChar"/>
        </w:rPr>
        <w:t xml:space="preserve">1   Afghanistan AFG Southern Asia        NA    0        0 14.13654 16.25324</w:t>
      </w:r>
      <w:r>
        <w:br/>
      </w:r>
      <w:r>
        <w:rPr>
          <w:rStyle w:val="VerbatimChar"/>
        </w:rPr>
        <w:t xml:space="preserve">2   Afghanistan AFG Southern Asia        NA    0        0 14.23156 16.25661</w:t>
      </w:r>
      <w:r>
        <w:br/>
      </w:r>
      <w:r>
        <w:rPr>
          <w:rStyle w:val="VerbatimChar"/>
        </w:rPr>
        <w:t xml:space="preserve">3   Afghanistan AFG Southern Asia 0.1835328    0        0 14.32270 16.42654</w:t>
      </w:r>
      <w:r>
        <w:br/>
      </w:r>
      <w:r>
        <w:rPr>
          <w:rStyle w:val="VerbatimChar"/>
        </w:rPr>
        <w:t xml:space="preserve">4   Afghanistan AFG Southern Asia 0.2004626    0        0 14.40691 16.60701</w:t>
      </w:r>
      <w:r>
        <w:br/>
      </w:r>
      <w:r>
        <w:rPr>
          <w:rStyle w:val="VerbatimChar"/>
        </w:rPr>
        <w:t xml:space="preserve">5   Afghanistan AFG Southern Asia 0.2216576    0        0 15.21947 16.71367</w:t>
      </w:r>
      <w:r>
        <w:br/>
      </w:r>
      <w:r>
        <w:rPr>
          <w:rStyle w:val="VerbatimChar"/>
        </w:rPr>
        <w:t xml:space="preserve">6   Afghanistan AFG Southern Asia 0.2550551    0        0 15.33619 16.85096</w:t>
      </w:r>
      <w:r>
        <w:br/>
      </w:r>
      <w:r>
        <w:rPr>
          <w:rStyle w:val="VerbatimChar"/>
        </w:rPr>
        <w:t xml:space="preserve">7   Afghanistan AFG Southern Asia 0.2740005    0        0 15.43982 16.98105</w:t>
      </w:r>
      <w:r>
        <w:br/>
      </w:r>
      <w:r>
        <w:rPr>
          <w:rStyle w:val="VerbatimChar"/>
        </w:rPr>
        <w:t xml:space="preserve">8   Afghanistan AFG Southern Asia 0.3750781    0        0 15.65217 17.12259</w:t>
      </w:r>
      <w:r>
        <w:br/>
      </w:r>
      <w:r>
        <w:rPr>
          <w:rStyle w:val="VerbatimChar"/>
        </w:rPr>
        <w:t xml:space="preserve">9   Afghanistan AFG Southern Asia 0.3878492    0        0 15.74447 17.26919</w:t>
      </w:r>
      <w:r>
        <w:br/>
      </w:r>
      <w:r>
        <w:rPr>
          <w:rStyle w:val="VerbatimChar"/>
        </w:rPr>
        <w:t xml:space="preserve">10  Afghanistan AFG Southern Asia 0.4438452    0        0 15.83043 17.43508</w:t>
      </w:r>
      <w:r>
        <w:br/>
      </w:r>
      <w:r>
        <w:rPr>
          <w:rStyle w:val="VerbatimChar"/>
        </w:rPr>
        <w:t xml:space="preserve">     agedep male_edu     temp rainfall1000 Year Totdeath Conflict MatMor NeoMor</w:t>
      </w:r>
      <w:r>
        <w:br/>
      </w:r>
      <w:r>
        <w:rPr>
          <w:rStyle w:val="VerbatimChar"/>
        </w:rPr>
        <w:t xml:space="preserve">1  108.3466 2.762086 12.69959    0.2763704 2000     5065        1   1450   60.9</w:t>
      </w:r>
      <w:r>
        <w:br/>
      </w:r>
      <w:r>
        <w:rPr>
          <w:rStyle w:val="VerbatimChar"/>
        </w:rPr>
        <w:t xml:space="preserve">2  108.9899 2.856936 12.85570    0.2793079 2001     5394        1   1390   59.7</w:t>
      </w:r>
      <w:r>
        <w:br/>
      </w:r>
      <w:r>
        <w:rPr>
          <w:rStyle w:val="VerbatimChar"/>
        </w:rPr>
        <w:t xml:space="preserve">3  109.3472 2.954241 12.71081    0.3805710 2002     5553        1   1300   58.5</w:t>
      </w:r>
      <w:r>
        <w:br/>
      </w:r>
      <w:r>
        <w:rPr>
          <w:rStyle w:val="VerbatimChar"/>
        </w:rPr>
        <w:t xml:space="preserve">4  109.4475 3.054121 12.16592    0.4288939 2003     1157        1   1240   57.2</w:t>
      </w:r>
      <w:r>
        <w:br/>
      </w:r>
      <w:r>
        <w:rPr>
          <w:rStyle w:val="VerbatimChar"/>
        </w:rPr>
        <w:t xml:space="preserve">5  109.2868 3.156706 13.04643    0.3754336 2004      944        1   1180   55.9</w:t>
      </w:r>
      <w:r>
        <w:br/>
      </w:r>
      <w:r>
        <w:rPr>
          <w:rStyle w:val="VerbatimChar"/>
        </w:rPr>
        <w:t xml:space="preserve">6  107.9646 3.262133 12.23141    0.4415680 2005      817        1   1140   54.6</w:t>
      </w:r>
      <w:r>
        <w:br/>
      </w:r>
      <w:r>
        <w:rPr>
          <w:rStyle w:val="VerbatimChar"/>
        </w:rPr>
        <w:t xml:space="preserve">7  106.3262 3.370551 12.96153    0.4437097 2006     1711        1   1120   53.2</w:t>
      </w:r>
      <w:r>
        <w:br/>
      </w:r>
      <w:r>
        <w:rPr>
          <w:rStyle w:val="VerbatimChar"/>
        </w:rPr>
        <w:t xml:space="preserve">8  108.3381 3.482112 12.47451    0.4092555 2007     4982        1   1090   51.7</w:t>
      </w:r>
      <w:r>
        <w:br/>
      </w:r>
      <w:r>
        <w:rPr>
          <w:rStyle w:val="VerbatimChar"/>
        </w:rPr>
        <w:t xml:space="preserve">9  109.2404 3.596977 12.63527    0.3901204 2008     7020        1   1030   50.3</w:t>
      </w:r>
      <w:r>
        <w:br/>
      </w:r>
      <w:r>
        <w:rPr>
          <w:rStyle w:val="VerbatimChar"/>
        </w:rPr>
        <w:t xml:space="preserve">10 106.8458 3.715306 12.61764    0.4808727 2009     5660        1    993   48.9</w:t>
      </w:r>
      <w:r>
        <w:br/>
      </w:r>
      <w:r>
        <w:rPr>
          <w:rStyle w:val="VerbatimChar"/>
        </w:rPr>
        <w:t xml:space="preserve">   InfMor Und5Mor drought earthquake</w:t>
      </w:r>
      <w:r>
        <w:br/>
      </w:r>
      <w:r>
        <w:rPr>
          <w:rStyle w:val="VerbatimChar"/>
        </w:rPr>
        <w:t xml:space="preserve">1    90.5   129.2       1          0</w:t>
      </w:r>
      <w:r>
        <w:br/>
      </w:r>
      <w:r>
        <w:rPr>
          <w:rStyle w:val="VerbatimChar"/>
        </w:rPr>
        <w:t xml:space="preserve">2    87.9   125.2       0          2</w:t>
      </w:r>
      <w:r>
        <w:br/>
      </w:r>
      <w:r>
        <w:rPr>
          <w:rStyle w:val="VerbatimChar"/>
        </w:rPr>
        <w:t xml:space="preserve">3    85.3   121.1       0          3</w:t>
      </w:r>
      <w:r>
        <w:br/>
      </w:r>
      <w:r>
        <w:rPr>
          <w:rStyle w:val="VerbatimChar"/>
        </w:rPr>
        <w:t xml:space="preserve">4    82.7   116.9       0          1</w:t>
      </w:r>
      <w:r>
        <w:br/>
      </w:r>
      <w:r>
        <w:rPr>
          <w:rStyle w:val="VerbatimChar"/>
        </w:rPr>
        <w:t xml:space="preserve">5    80.0   112.6       0          1</w:t>
      </w:r>
      <w:r>
        <w:br/>
      </w:r>
      <w:r>
        <w:rPr>
          <w:rStyle w:val="VerbatimChar"/>
        </w:rPr>
        <w:t xml:space="preserve">6    77.3   108.4       0          2</w:t>
      </w:r>
      <w:r>
        <w:br/>
      </w:r>
      <w:r>
        <w:rPr>
          <w:rStyle w:val="VerbatimChar"/>
        </w:rPr>
        <w:t xml:space="preserve">7    74.6   104.1       1          1</w:t>
      </w:r>
      <w:r>
        <w:br/>
      </w:r>
      <w:r>
        <w:rPr>
          <w:rStyle w:val="VerbatimChar"/>
        </w:rPr>
        <w:t xml:space="preserve">8    71.9    99.9       0          0</w:t>
      </w:r>
      <w:r>
        <w:br/>
      </w:r>
      <w:r>
        <w:rPr>
          <w:rStyle w:val="VerbatimChar"/>
        </w:rPr>
        <w:t xml:space="preserve">9    69.2    95.7       1          0</w:t>
      </w:r>
      <w:r>
        <w:br/>
      </w:r>
      <w:r>
        <w:rPr>
          <w:rStyle w:val="VerbatimChar"/>
        </w:rPr>
        <w:t xml:space="preserve">10   66.7    91.7       0          1</w:t>
      </w:r>
    </w:p>
    <w:p>
      <w:pPr>
        <w:pStyle w:val="SourceCode"/>
      </w:pPr>
      <w:r>
        <w:rPr>
          <w:rStyle w:val="CommentTok"/>
        </w:rPr>
        <w:t xml:space="preserve">#| output: asis</w:t>
      </w:r>
      <w:r>
        <w:br/>
      </w:r>
      <w:r>
        <w:rPr>
          <w:rStyle w:val="CommentTok"/>
        </w:rPr>
        <w:t xml:space="preserve"># Define the renamed outcome variables and covariates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"MatMor"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ratio per 100,000 live births"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"NeoMor"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"Neonatal mortality rate per 1,000 live births"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"InfMor"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rate per 1,000 live births"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"Und5Mor"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"Under-5 mortality rate per 1,000 live births"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covariates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"gdp1000"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"OECD"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"OECD member"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"popdens"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 residence"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"agedep"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dependency 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"male_edu"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education"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"rainfall1000"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"earthquake"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"Earthquakes"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"Droughts"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Restrict countries to 2000 &amp; remove unnecessary columns</w:t>
      </w:r>
      <w:r>
        <w:br/>
      </w:r>
      <w:r>
        <w:rPr>
          <w:rStyle w:val="NormalTok"/>
        </w:rPr>
        <w:t xml:space="preserve">data_2000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OECD2023,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CommentTok"/>
        </w:rPr>
        <w:t xml:space="preserve"># Make Conflict a factor and label  levels</w:t>
      </w:r>
      <w:r>
        <w:br/>
      </w:r>
      <w:r>
        <w:rPr>
          <w:rStyle w:val="NormalTok"/>
        </w:rPr>
        <w:t xml:space="preserve">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Conflict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Conflict,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Conflict in Year 2000"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"Conflict in Year 2000"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Apply labels to outcomes and covariates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ratio per 100,000 live births"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"Neonatal mortality rate per 1,000 live births"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rate per 1,000 live births"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Und5Mor)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"Under-5 mortality rate per 1,000 live births"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gdp1000)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"OECD member"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popdens)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density"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 residence"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agedep)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dependency ratio"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male_edu)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education"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rainfall1000)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"Earthquakes"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(data_2000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"Droughts"</w:t>
      </w:r>
      <w:r>
        <w:br/>
      </w:r>
      <w:r>
        <w:br/>
      </w:r>
      <w:r>
        <w:rPr>
          <w:rStyle w:val="CommentTok"/>
        </w:rPr>
        <w:t xml:space="preserve">#Create Table</w:t>
      </w:r>
      <w:r>
        <w:br/>
      </w:r>
      <w:r>
        <w:rPr>
          <w:rStyle w:val="NormalTok"/>
        </w:rPr>
        <w:t xml:space="preserve">caption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Armed Conflict Demographics"</w:t>
      </w:r>
      <w:r>
        <w:br/>
      </w:r>
      <w:r>
        <w:rPr>
          <w:rStyle w:val="NormalTok"/>
        </w:rPr>
        <w:t xml:space="preserve">table1_2000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MatMor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NeoMor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InfMor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Und5Mor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gdp1000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OECD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popdens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agedep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male_edu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rainfall1000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earthquake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drought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Conflict,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data_2000,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overall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render.continuous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[Min, Max]"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render.continuous = function(x) 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  sprintf("%0.1f (%0.1f - %0.1f)", median(x, na.rm = TRUE),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          quantile(x, 0.25, na.rm = TRUE),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          quantile(x, 0.75, na.rm = TRUE)))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(table1_2000)</w:t>
      </w:r>
    </w:p>
    <w:p>
      <w:pPr>
        <w:pStyle w:val="SourceCode"/>
      </w:pPr>
      <w:r>
        <w:rPr>
          <w:rStyle w:val="VerbatimChar"/>
        </w:rPr>
        <w:t xml:space="preserve">&lt;table class="Rtable1"&gt;&lt;caption&gt;Table of Armed Conflict Demographics&lt;/caption&gt;</w:t>
      </w:r>
      <w:r>
        <w:br/>
      </w:r>
      <w:r>
        <w:br/>
      </w:r>
      <w:r>
        <w:rPr>
          <w:rStyle w:val="VerbatimChar"/>
        </w:rPr>
        <w:t xml:space="preserve">&lt;thead&gt;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&lt;th class='rowlabel firstrow lastrow'&gt;&lt;/th&gt;</w:t>
      </w:r>
      <w:r>
        <w:br/>
      </w:r>
      <w:r>
        <w:rPr>
          <w:rStyle w:val="VerbatimChar"/>
        </w:rPr>
        <w:t xml:space="preserve">&lt;th class='firstrow lastrow'&gt;&lt;span class='stratlabel'&gt;No Conflict in Year 2000&lt;br&gt;&lt;span class='stratn'&gt;(N=147)&lt;/span&gt;&lt;/span&gt;&lt;/th&gt;</w:t>
      </w:r>
      <w:r>
        <w:br/>
      </w:r>
      <w:r>
        <w:rPr>
          <w:rStyle w:val="VerbatimChar"/>
        </w:rPr>
        <w:t xml:space="preserve">&lt;th class='firstrow lastrow'&gt;&lt;span class='stratlabel'&gt;Conflict in Year 2000&lt;br&gt;&lt;span class='stratn'&gt;(N=39)&lt;/span&gt;&lt;/span&gt;&lt;/th&gt;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&lt;/thead&gt;</w:t>
      </w:r>
      <w:r>
        <w:br/>
      </w:r>
      <w:r>
        <w:rPr>
          <w:rStyle w:val="VerbatimChar"/>
        </w:rPr>
        <w:t xml:space="preserve">&lt;tbody&gt;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firstrow'&gt;Maternal mortality ratio per 100,000 live births&lt;/td&gt;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&lt;td&gt;57.0 [3.00, 1730]&lt;/td&gt;</w:t>
      </w:r>
      <w:r>
        <w:br/>
      </w:r>
      <w:r>
        <w:rPr>
          <w:rStyle w:val="VerbatimChar"/>
        </w:rPr>
        <w:t xml:space="preserve">&lt;td&gt;553 [13.0, 2480]&lt;/td&gt;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class='lastrow'&gt;3 (2.0%)&lt;/td&gt;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firstrow'&gt;Neonatal mortality rate per 1,000 live births&lt;/td&gt;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&lt;td&gt;12.9 [1.60, 56.0]&lt;/td&gt;</w:t>
      </w:r>
      <w:r>
        <w:br/>
      </w:r>
      <w:r>
        <w:rPr>
          <w:rStyle w:val="VerbatimChar"/>
        </w:rPr>
        <w:t xml:space="preserve">&lt;td&gt;36.6 [7.80, 60.9]&lt;/td&gt;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class='lastrow'&gt;1 (0.7%)&lt;/td&gt;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firstrow'&gt;Infant mortality rate per 1,000 live births&lt;/td&gt;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&lt;td&gt;21.0 [3.00, 112]&lt;/td&gt;</w:t>
      </w:r>
      <w:r>
        <w:br/>
      </w:r>
      <w:r>
        <w:rPr>
          <w:rStyle w:val="VerbatimChar"/>
        </w:rPr>
        <w:t xml:space="preserve">&lt;td&gt;66.7 [10.9, 138]&lt;/td&gt;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class='lastrow'&gt;1 (0.7%)&lt;/td&gt;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firstrow'&gt;Under-5 mortality rate per 1,000 live births&lt;/td&gt;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&lt;td&gt;24.8 [3.90, 225]&lt;/td&gt;</w:t>
      </w:r>
      <w:r>
        <w:br/>
      </w:r>
      <w:r>
        <w:rPr>
          <w:rStyle w:val="VerbatimChar"/>
        </w:rPr>
        <w:t xml:space="preserve">&lt;td&gt;98.5 [12.6, 225]&lt;/td&gt;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class='lastrow'&gt;1 (0.7%)&lt;/td&gt;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firstrow'&gt;GDP per capita&lt;/td&gt;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&lt;td&gt;2.19 [0.137, 48.7]&lt;/td&gt;</w:t>
      </w:r>
      <w:r>
        <w:br/>
      </w:r>
      <w:r>
        <w:rPr>
          <w:rStyle w:val="VerbatimChar"/>
        </w:rPr>
        <w:t xml:space="preserve">&lt;td&gt;0.558 [0.123, 4.80]&lt;/td&gt;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class='lastrow'&gt;3 (2.0%)&lt;/td&gt;</w:t>
      </w:r>
      <w:r>
        <w:br/>
      </w:r>
      <w:r>
        <w:rPr>
          <w:rStyle w:val="VerbatimChar"/>
        </w:rPr>
        <w:t xml:space="preserve">&lt;td class='lastrow'&gt;2 (5.1%)&lt;/td&gt;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firstrow'&gt;OECD member&lt;/td&gt;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lastrow'&gt;Median [Min, Max]&lt;/td&gt;</w:t>
      </w:r>
      <w:r>
        <w:br/>
      </w:r>
      <w:r>
        <w:rPr>
          <w:rStyle w:val="VerbatimChar"/>
        </w:rPr>
        <w:t xml:space="preserve">&lt;td class='lastrow'&gt;0 [0, 1.00]&lt;/td&gt;</w:t>
      </w:r>
      <w:r>
        <w:br/>
      </w:r>
      <w:r>
        <w:rPr>
          <w:rStyle w:val="VerbatimChar"/>
        </w:rPr>
        <w:t xml:space="preserve">&lt;td class='lastrow'&gt;0 [0, 1.00]&lt;/td&gt;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firstrow'&gt;Population density&lt;/td&gt;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&lt;td&gt;27.3 [0, 99.8]&lt;/td&gt;</w:t>
      </w:r>
      <w:r>
        <w:br/>
      </w:r>
      <w:r>
        <w:rPr>
          <w:rStyle w:val="VerbatimChar"/>
        </w:rPr>
        <w:t xml:space="preserve">&lt;td&gt;21.3 [0, 71.7]&lt;/td&gt;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class='lastrow'&gt;1 (0.7%)&lt;/td&gt;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firstrow'&gt;Urban residence&lt;/td&gt;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&lt;td&gt;28.9 [0.106, 91.6]&lt;/td&gt;</w:t>
      </w:r>
      <w:r>
        <w:br/>
      </w:r>
      <w:r>
        <w:rPr>
          <w:rStyle w:val="VerbatimChar"/>
        </w:rPr>
        <w:t xml:space="preserve">&lt;td&gt;24.1 [3.80, 49.3]&lt;/td&gt;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class='lastrow'&gt;1 (0.7%)&lt;/td&gt;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firstrow'&gt;Age dependency ratio&lt;/td&gt;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lastrow'&gt;Median [Min, Max]&lt;/td&gt;</w:t>
      </w:r>
      <w:r>
        <w:br/>
      </w:r>
      <w:r>
        <w:rPr>
          <w:rStyle w:val="VerbatimChar"/>
        </w:rPr>
        <w:t xml:space="preserve">&lt;td class='lastrow'&gt;60.2 [30.0, 108]&lt;/td&gt;</w:t>
      </w:r>
      <w:r>
        <w:br/>
      </w:r>
      <w:r>
        <w:rPr>
          <w:rStyle w:val="VerbatimChar"/>
        </w:rPr>
        <w:t xml:space="preserve">&lt;td class='lastrow'&gt;84.4 [44.2, 111]&lt;/td&gt;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firstrow'&gt;Male education&lt;/td&gt;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&lt;td&gt;7.91 [1.07, 14.0]&lt;/td&gt;</w:t>
      </w:r>
      <w:r>
        <w:br/>
      </w:r>
      <w:r>
        <w:rPr>
          <w:rStyle w:val="VerbatimChar"/>
        </w:rPr>
        <w:t xml:space="preserve">&lt;td&gt;4.94 [1.69, 11.8]&lt;/td&gt;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class='lastrow'&gt;1 (0.7%)&lt;/td&gt;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firstrow'&gt;Temperature&lt;/td&gt;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&lt;td&gt;21.0 [-1.21, 28.6]&lt;/td&gt;</w:t>
      </w:r>
      <w:r>
        <w:br/>
      </w:r>
      <w:r>
        <w:rPr>
          <w:rStyle w:val="VerbatimChar"/>
        </w:rPr>
        <w:t xml:space="preserve">&lt;td&gt;24.0 [5.09, 28.5]&lt;/td&gt;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class='lastrow'&gt;1 (0.7%)&lt;/td&gt;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firstrow'&gt;Rainfall&lt;/td&gt;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class='rowlabel'&gt;Median [Min, Max]&lt;/td&gt;</w:t>
      </w:r>
      <w:r>
        <w:br/>
      </w:r>
      <w:r>
        <w:rPr>
          <w:rStyle w:val="VerbatimChar"/>
        </w:rPr>
        <w:t xml:space="preserve">&lt;td&gt;0.998 [0.0480, 4.71]&lt;/td&gt;</w:t>
      </w:r>
      <w:r>
        <w:br/>
      </w:r>
      <w:r>
        <w:rPr>
          <w:rStyle w:val="VerbatimChar"/>
        </w:rPr>
        <w:t xml:space="preserve">&lt;td&gt;1.07 [0.191, 3.03]&lt;/td&gt;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lastrow'&gt;Missing&lt;/td&gt;</w:t>
      </w:r>
      <w:r>
        <w:br/>
      </w:r>
      <w:r>
        <w:rPr>
          <w:rStyle w:val="VerbatimChar"/>
        </w:rPr>
        <w:t xml:space="preserve">&lt;td class='lastrow'&gt;1 (0.7%)&lt;/td&gt;</w:t>
      </w:r>
      <w:r>
        <w:br/>
      </w:r>
      <w:r>
        <w:rPr>
          <w:rStyle w:val="VerbatimChar"/>
        </w:rPr>
        <w:t xml:space="preserve">&lt;td class='lastrow'&gt;0 (0%)&lt;/td&gt;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firstrow'&gt;Earthquakes&lt;/td&gt;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lastrow'&gt;Median [Min, Max]&lt;/td&gt;</w:t>
      </w:r>
      <w:r>
        <w:br/>
      </w:r>
      <w:r>
        <w:rPr>
          <w:rStyle w:val="VerbatimChar"/>
        </w:rPr>
        <w:t xml:space="preserve">&lt;td class='lastrow'&gt;0 [0, 5.00]&lt;/td&gt;</w:t>
      </w:r>
      <w:r>
        <w:br/>
      </w:r>
      <w:r>
        <w:rPr>
          <w:rStyle w:val="VerbatimChar"/>
        </w:rPr>
        <w:t xml:space="preserve">&lt;td class='lastrow'&gt;0 [0, 5.00]&lt;/td&gt;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firstrow'&gt;Droughts&lt;/td&gt;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&lt;td class='firstrow'&gt;&lt;/td&gt;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 class='rowlabel lastrow'&gt;Median [Min, Max]&lt;/td&gt;</w:t>
      </w:r>
      <w:r>
        <w:br/>
      </w:r>
      <w:r>
        <w:rPr>
          <w:rStyle w:val="VerbatimChar"/>
        </w:rPr>
        <w:t xml:space="preserve">&lt;td class='lastrow'&gt;0 [0, 3.00]&lt;/td&gt;</w:t>
      </w:r>
      <w:r>
        <w:br/>
      </w:r>
      <w:r>
        <w:rPr>
          <w:rStyle w:val="VerbatimChar"/>
        </w:rPr>
        <w:t xml:space="preserve">&lt;td class='lastrow'&gt;0 [0, 1.00]&lt;/td&gt;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&lt;/tbody&gt;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SourceCode"/>
      </w:pPr>
      <w:r>
        <w:rPr>
          <w:rStyle w:val="CommentTok"/>
        </w:rPr>
        <w:t xml:space="preserve">#Maternal Mortality Trends between 2000 - 2017</w:t>
      </w:r>
      <w:r>
        <w:br/>
      </w:r>
      <w:r>
        <w:br/>
      </w:r>
      <w:r>
        <w:rPr>
          <w:rStyle w:val="NormalTok"/>
        </w:rPr>
        <w:t xml:space="preserve">Maternal_Mortality_Plot_Data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only 2000 &amp; 2017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Group by ISO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MatMor_2000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MatMor,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MatMor_2017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MatMor,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(MatMor_2000,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Fill in the 2000 value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(MatMor_2017,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Fill in the 2017 value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(MatMor_2017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MatMor_2000)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Only keep ISO if 2017 &gt; 2000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                                    </w:t>
      </w:r>
      <w:r>
        <w:rPr>
          <w:rStyle w:val="CommentTok"/>
        </w:rPr>
        <w:t xml:space="preserve"># Ungroup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(Maternal_Mortality_Plot_Data)</w:t>
      </w:r>
    </w:p>
    <w:p>
      <w:pPr>
        <w:pStyle w:val="SourceCode"/>
      </w:pPr>
      <w:r>
        <w:rPr>
          <w:rStyle w:val="VerbatimChar"/>
        </w:rPr>
        <w:t xml:space="preserve"># A tibble: 26 × 23</w:t>
      </w:r>
      <w:r>
        <w:br/>
      </w:r>
      <w:r>
        <w:rPr>
          <w:rStyle w:val="VerbatimChar"/>
        </w:rPr>
        <w:t xml:space="preserve">   country_name       ISO   region   gdp1000  OECD OECD2023 popdens urban agedep</w:t>
      </w:r>
      <w:r>
        <w:br/>
      </w:r>
      <w:r>
        <w:rPr>
          <w:rStyle w:val="VerbatimChar"/>
        </w:rPr>
        <w:t xml:space="preserve">   &lt;chr&gt;              &lt;chr&gt; &lt;chr&gt;      &lt;dbl&gt; &lt;int&gt;    &lt;int&gt;   &lt;dbl&gt; &lt;dbl&gt;  &lt;dbl&gt;</w:t>
      </w:r>
      <w:r>
        <w:br/>
      </w:r>
      <w:r>
        <w:rPr>
          <w:rStyle w:val="VerbatimChar"/>
        </w:rPr>
        <w:t xml:space="preserve"> 1 Brunei             BRN   South-e…  18.0       0        0    17.2  57.5   56.3</w:t>
      </w:r>
      <w:r>
        <w:br/>
      </w:r>
      <w:r>
        <w:rPr>
          <w:rStyle w:val="VerbatimChar"/>
        </w:rPr>
        <w:t xml:space="preserve"> 2 Brunei             BRN   South-e…  28.2       0        0    22.1  58.3   39.1</w:t>
      </w:r>
      <w:r>
        <w:br/>
      </w:r>
      <w:r>
        <w:rPr>
          <w:rStyle w:val="VerbatimChar"/>
        </w:rPr>
        <w:t xml:space="preserve"> 3 Canada             CAN   Norther…  24.3       1        1    66.2  56.1   46.3</w:t>
      </w:r>
      <w:r>
        <w:br/>
      </w:r>
      <w:r>
        <w:rPr>
          <w:rStyle w:val="VerbatimChar"/>
        </w:rPr>
        <w:t xml:space="preserve"> 4 Canada             CAN   Norther…  45.1       1        1    70.4  59.6   49.1</w:t>
      </w:r>
      <w:r>
        <w:br/>
      </w:r>
      <w:r>
        <w:rPr>
          <w:rStyle w:val="VerbatimChar"/>
        </w:rPr>
        <w:t xml:space="preserve"> 5 Dominican Republic DOM   Latin A…   2.85      0        0    44.7  42.4   66.1</w:t>
      </w:r>
      <w:r>
        <w:br/>
      </w:r>
      <w:r>
        <w:rPr>
          <w:rStyle w:val="VerbatimChar"/>
        </w:rPr>
        <w:t xml:space="preserve"> 6 Dominican Republic DOM   Latin A…   7.51      0        0    50.0  48.4   53.4</w:t>
      </w:r>
      <w:r>
        <w:br/>
      </w:r>
      <w:r>
        <w:rPr>
          <w:rStyle w:val="VerbatimChar"/>
        </w:rPr>
        <w:t xml:space="preserve"> 7 Haiti              HTI   Latin A…   0.815     0        0    31.3  39.7   78.8</w:t>
      </w:r>
      <w:r>
        <w:br/>
      </w:r>
      <w:r>
        <w:rPr>
          <w:rStyle w:val="VerbatimChar"/>
        </w:rPr>
        <w:t xml:space="preserve"> 8 Haiti              HTI   Latin A…   1.38      0        0    44.0  42.7   60.7</w:t>
      </w:r>
      <w:r>
        <w:br/>
      </w:r>
      <w:r>
        <w:rPr>
          <w:rStyle w:val="VerbatimChar"/>
        </w:rPr>
        <w:t xml:space="preserve"> 9 Jamaica            JAM   Latin A…   3.45      0        0    23.6  38.0   64.7</w:t>
      </w:r>
      <w:r>
        <w:br/>
      </w:r>
      <w:r>
        <w:rPr>
          <w:rStyle w:val="VerbatimChar"/>
        </w:rPr>
        <w:t xml:space="preserve">10 Jamaica            JAM   Latin A…   5.27      0        0    23.2  40.8   40.7</w:t>
      </w:r>
      <w:r>
        <w:br/>
      </w:r>
      <w:r>
        <w:rPr>
          <w:rStyle w:val="VerbatimChar"/>
        </w:rPr>
        <w:t xml:space="preserve"># ℹ 16 more rows</w:t>
      </w:r>
      <w:r>
        <w:br/>
      </w:r>
      <w:r>
        <w:rPr>
          <w:rStyle w:val="VerbatimChar"/>
        </w:rPr>
        <w:t xml:space="preserve"># ℹ 14 more variables: male_edu &lt;dbl&gt;, temp &lt;dbl&gt;, rainfall1000 &lt;dbl&gt;,</w:t>
      </w:r>
      <w:r>
        <w:br/>
      </w:r>
      <w:r>
        <w:rPr>
          <w:rStyle w:val="VerbatimChar"/>
        </w:rPr>
        <w:t xml:space="preserve">#   Year &lt;int&gt;, Totdeath &lt;int&gt;, Conflict &lt;int&gt;, MatMor &lt;int&gt;, NeoMor &lt;dbl&gt;,</w:t>
      </w:r>
      <w:r>
        <w:br/>
      </w:r>
      <w:r>
        <w:rPr>
          <w:rStyle w:val="VerbatimChar"/>
        </w:rPr>
        <w:t xml:space="preserve">#   InfMor &lt;dbl&gt;, Und5Mor &lt;dbl&gt;, drought &lt;int&gt;, earthquake &lt;int&gt;,</w:t>
      </w:r>
      <w:r>
        <w:br/>
      </w:r>
      <w:r>
        <w:rPr>
          <w:rStyle w:val="VerbatimChar"/>
        </w:rPr>
        <w:t xml:space="preserve">#   MatMor_2000 &lt;int&gt;, MatMor_2017 &lt;int&gt;</w:t>
      </w:r>
    </w:p>
    <w:p>
      <w:pPr>
        <w:pStyle w:val="SourceCode"/>
      </w:pPr>
      <w:r>
        <w:rPr>
          <w:rStyle w:val="CommentTok"/>
        </w:rPr>
        <w:t xml:space="preserve">#Q2 Plotting Maternal Mortality Increasing Trends between 2000-2017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(Maternal_Mortality_Plot_Data,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MatMor))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ISO),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Trends by ISO Code</w:t>
      </w:r>
      <w:r>
        <w:br/>
      </w:r>
      <w:r>
        <w:rPr>
          <w:rStyle w:val="StringTok"/>
        </w:rPr>
        <w:t xml:space="preserve">       (Only Included Countries that Increased)"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Maternal_Mortality_Plot_Data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ISO),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1999.9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17.085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0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291.9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ble_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CHL8010: Statistical Programming and Computation in Health Data</dc:title>
  <dc:creator/>
  <cp:keywords/>
  <dcterms:created xsi:type="dcterms:W3CDTF">2024-10-07T16:35:14Z</dcterms:created>
  <dcterms:modified xsi:type="dcterms:W3CDTF">2024-10-07T16:35:14Z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ex Gebreamlak">
    <vt:lpwstr>Week 5 Table 1</vt:lpwstr>
  </property>
  <property fmtid="{D5CDD505-2E9C-101B-9397-08002B2CF9AE}" pid="3" name="biblio-config">
    <vt:lpwstr>True</vt:lpwstr>
  </property>
  <property fmtid="{D5CDD505-2E9C-101B-9397-08002B2CF9AE}" pid="4" name="date">
    <vt:lpwstr>2024-10-07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