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2E5A88"/>
          <w:sz w:val="48"/>
          <w:szCs w:val="48"/>
        </w:rPr>
        <w:t xml:space="preserve">Projeto de Banco de Dados</w:t>
      </w:r>
    </w:p>
    <w:p>
      <w:pPr>
        <w:spacing w:after="400"/>
        <w:jc w:val="center"/>
      </w:pPr>
      <w:r>
        <w:rPr>
          <w:b/>
          <w:bCs/>
          <w:sz w:val="30"/>
          <w:szCs w:val="30"/>
        </w:rPr>
        <w:t xml:space="preserve">Sistema de Gestão para Associação de Moradores</w:t>
      </w:r>
    </w:p>
    <w:p>
      <w:pPr>
        <w:spacing w:after="60"/>
        <w:jc w:val="center"/>
      </w:pPr>
      <w:r>
        <w:rPr>
          <w:sz w:val="24"/>
          <w:szCs w:val="24"/>
        </w:rPr>
        <w:t xml:space="preserve">Disciplina: Banco de Dados (CEAPI)</w:t>
      </w:r>
    </w:p>
    <w:p>
      <w:pPr>
        <w:spacing w:after="60"/>
        <w:jc w:val="center"/>
      </w:pPr>
      <w:r>
        <w:rPr>
          <w:sz w:val="24"/>
          <w:szCs w:val="24"/>
        </w:rPr>
        <w:t xml:space="preserve">Curso de Ciência de Dados e Inteligência Artificial — PUC-SP</w:t>
      </w:r>
    </w:p>
    <w:p>
      <w:pPr>
        <w:spacing w:after="60"/>
        <w:jc w:val="center"/>
      </w:pPr>
      <w:r>
        <w:rPr>
          <w:sz w:val="24"/>
          <w:szCs w:val="24"/>
        </w:rPr>
        <w:t xml:space="preserve">SGBD utilizado: SQLite 3</w:t>
      </w:r>
    </w:p>
    <w:p>
      <w:pPr>
        <w:spacing w:after="120"/>
        <w:jc w:val="center"/>
      </w:pPr>
      <w:r>
        <w:rPr>
          <w:color w:val="777777"/>
          <w:sz w:val="22"/>
          <w:szCs w:val="22"/>
        </w:rPr>
        <w:t xml:space="preserve">Integrantes do grupo: ___________________________________</w:t>
      </w:r>
    </w:p>
    <w:p>
      <w:r>
        <w:br w:type="page"/>
      </w:r>
    </w:p>
    <w:p>
      <w:pPr>
        <w:pStyle w:val="Heading1"/>
      </w:pPr>
      <w:r>
        <w:t xml:space="preserve">1. Diagnóstico Inicial</w:t>
      </w:r>
    </w:p>
    <w:p>
      <w:pPr>
        <w:pStyle w:val="Heading2"/>
      </w:pPr>
      <w:r>
        <w:t xml:space="preserve">Contexto</w:t>
      </w:r>
    </w:p>
    <w:p>
      <w:pPr>
        <w:spacing w:after="120" w:line="276"/>
        <w:jc w:val="both"/>
      </w:pPr>
      <w:r>
        <w:t xml:space="preserve">A Associação de Moradores do Condomínio Residencial Vila Verde reúne dois blocos de unidades — o Bloco A, formado por apartamentos, e o Bloco B, formado por casas — totalizando dezenas de famílias. A associação é responsável por administrar a cobrança das taxas mensais de condomínio, registrar e acompanhar ocorrências (reclamações, manutenções e problemas estruturais), organizar assembleias e reuniões, e controlar a reserva das áreas comuns, como salão de festas, churrasqueira e quadra.</w:t>
      </w:r>
    </w:p>
    <w:p>
      <w:pPr>
        <w:spacing w:after="120" w:line="276"/>
        <w:jc w:val="both"/>
      </w:pPr>
      <w:r>
        <w:t xml:space="preserve">Atualmente, todo esse controle é feito de forma manual e dispersa, utilizando planilhas isoladas, cadernos de anotações, grupos de mensagens e documentos impressos. Cada tipo de informação fica sob responsabilidade de uma pessoa diferente da diretoria, sem qualquer integração entre os dados.</w:t>
      </w:r>
    </w:p>
    <w:p>
      <w:pPr>
        <w:pStyle w:val="Heading2"/>
      </w:pPr>
      <w:r>
        <w:t xml:space="preserve">Problemas enfrentados sem o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Inadimplência sem visibilidade: </w:t>
      </w:r>
      <w:r>
        <w:t xml:space="preserve">não há uma forma rápida de saber quais moradores estão com a taxa de condomínio em atraso, em qual mês e qual o valor total devido.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Histórico fragmentado: </w:t>
      </w:r>
      <w:r>
        <w:t xml:space="preserve">quando um morador troca de unidade ou um imóvel muda de inquilino, o histórico se perde, pois não há registro estruturado dos vínculos ao longo do tempo.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Ocorrências esquecidas: </w:t>
      </w:r>
      <w:r>
        <w:t xml:space="preserve">reclamações registradas em conversas informais frequentemente ficam sem acompanhamento, sem status e sem responsável definido.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Conflitos de reserva: </w:t>
      </w:r>
      <w:r>
        <w:t xml:space="preserve">a reserva de áreas comuns por mensagens gera dupla marcação e disputas de horário.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Decisões pouco transparentes: </w:t>
      </w:r>
      <w:r>
        <w:t xml:space="preserve">pautas e atas de reuniões ficam dispersas, dificultando comprovar o que foi decidido e quem participou.</w:t>
      </w:r>
    </w:p>
    <w:p>
      <w:pPr>
        <w:pStyle w:val="Heading2"/>
      </w:pPr>
      <w:r>
        <w:t xml:space="preserve">Benefícios da solução proposta</w:t>
      </w:r>
    </w:p>
    <w:p>
      <w:pPr>
        <w:spacing w:after="120" w:line="276"/>
        <w:jc w:val="both"/>
      </w:pPr>
      <w:r>
        <w:t xml:space="preserve">A implementação de um banco de dados relacional centraliza todas essas informações em uma única base íntegra e consultável, eliminando duplicidades e inconsistências. Entre os principais benefícios: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Centralização das informações de moradores, unidades, contribuições, ocorrências, reuniões e reservas em um único arquivo confiável.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Identificação imediata de inadimplentes e cálculo automático da arrecadação por mês.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histórico completo dos vínculos morador–unidade, mesmo após mudanças de inquilino ou proprietário.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Rastreabilidade de ocorrências com status e responsável, e controle organizado das reservas, evitando conflitos.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Geração de relatórios gerenciais por meio de consultas SQL, dando transparência à administração da associação.</w:t>
      </w:r>
    </w:p>
    <w:p>
      <w:r>
        <w:br w:type="page"/>
      </w:r>
    </w:p>
    <w:p>
      <w:pPr>
        <w:pStyle w:val="Heading1"/>
      </w:pPr>
      <w:r>
        <w:t xml:space="preserve">2. Modelagem — Diagrama Entidade-Relacionamento</w:t>
      </w:r>
    </w:p>
    <w:p>
      <w:pPr>
        <w:spacing w:after="120" w:line="276"/>
        <w:jc w:val="both"/>
      </w:pPr>
      <w:r>
        <w:t xml:space="preserve">O modelo é composto por 8 tabelas: as 7 entidades exigidas no escopo do projeto mais a tabela associativa Reuniao_Participante, necessária para representar quais moradores participam de cada reunião (relação N:M). O diagrama abaixo apresenta as entidades, seus atributos (com destaque para chaves primárias — PK — e estrangeiras — FK) e os relacionamentos com suas cardinalidades.</w:t>
      </w:r>
    </w:p>
    <w:p>
      <w:pPr>
        <w:spacing w:after="120" w:before="120"/>
        <w:jc w:val="center"/>
      </w:pPr>
      <w:r>
        <w:drawing>
          <wp:inline distT="0" distB="0" distL="0" distR="0">
            <wp:extent cx="3695700" cy="838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 — Diagrama Entidade-Relacionamento (DER)</w:t>
      </w:r>
    </w:p>
    <w:p>
      <w:pPr>
        <w:pStyle w:val="Heading2"/>
      </w:pPr>
      <w:r>
        <w:t xml:space="preserve">Relacionamentos e cardinalidades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Morador (N:M) Unidade </w:t>
      </w:r>
      <w:r>
        <w:t xml:space="preserve">— resolvido pela tabela associativa Morador_Unidade. Um morador pode ocupar várias unidades ao longo do tempo e uma unidade pode ter vários moradores.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Unidade (1:N) Contribuição </w:t>
      </w:r>
      <w:r>
        <w:t xml:space="preserve">— cada unidade possui uma cobrança por mês de referência.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Morador (1:N) Ocorrência </w:t>
      </w:r>
      <w:r>
        <w:t xml:space="preserve">e </w:t>
      </w:r>
      <w:r>
        <w:rPr>
          <w:b/>
          <w:bCs/>
        </w:rPr>
        <w:t xml:space="preserve">Unidade (1:N) Ocorrência </w:t>
      </w:r>
      <w:r>
        <w:t xml:space="preserve">— cada ocorrência é aberta por um morador e está ligada a uma unidade.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Morador (1:N) Reserva_Área </w:t>
      </w:r>
      <w:r>
        <w:t xml:space="preserve">— um morador pode realizar várias reservas de áreas comuns.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Reunião (N:M) Morador </w:t>
      </w:r>
      <w:r>
        <w:t xml:space="preserve">— resolvido pela tabela associativa Reuniao_Participante, que registra a presença.</w:t>
      </w:r>
    </w:p>
    <w:p>
      <w:pPr>
        <w:spacing w:after="120" w:line="276"/>
        <w:jc w:val="both"/>
      </w:pPr>
      <w:r>
        <w:rPr>
          <w:b/>
          <w:bCs/>
        </w:rPr>
        <w:t xml:space="preserve">Observação sobre o 1:1: </w:t>
      </w:r>
      <w:r>
        <w:t xml:space="preserve">neste domínio não há um relacionamento 1:1 natural — todos os vínculos são 1:N ou N:M. Um caso típico de 1:1 surgiria, por exemplo, se cada unidade tivesse exatamente um medidor de água individual (Unidade 1:1 Medidor), entidade não incluída neste escopo.</w:t>
      </w:r>
    </w:p>
    <w:p>
      <w:r>
        <w:br w:type="page"/>
      </w:r>
    </w:p>
    <w:p>
      <w:pPr>
        <w:pStyle w:val="Heading1"/>
      </w:pPr>
      <w:r>
        <w:t xml:space="preserve">3. Implementação no SGBD</w:t>
      </w:r>
    </w:p>
    <w:p>
      <w:pPr>
        <w:spacing w:after="120" w:line="276"/>
        <w:jc w:val="both"/>
      </w:pPr>
      <w:r>
        <w:t xml:space="preserve">A implementação foi feita em </w:t>
      </w:r>
      <w:r>
        <w:rPr>
          <w:b/>
          <w:bCs/>
        </w:rPr>
        <w:t xml:space="preserve">SQLite 3</w:t>
      </w:r>
      <w:r>
        <w:t xml:space="preserve">, gerando o arquivo </w:t>
      </w:r>
      <w:r>
        <w:rPr>
          <w:b/>
          <w:bCs/>
        </w:rPr>
        <w:t xml:space="preserve">associacao_moradores.db</w:t>
      </w:r>
      <w:r>
        <w:t xml:space="preserve">, compatível com o DB Browser for SQLite e com a biblioteca sqlite3 do Python. O script completo (criação de tabelas, inserção de dados e consultas) está no arquivo </w:t>
      </w:r>
      <w:r>
        <w:rPr>
          <w:b/>
          <w:bCs/>
        </w:rPr>
        <w:t xml:space="preserve">associacao_moradores.sql</w:t>
      </w:r>
      <w:r>
        <w:t xml:space="preserve">.</w:t>
      </w:r>
    </w:p>
    <w:p>
      <w:pPr>
        <w:pStyle w:val="Heading2"/>
      </w:pPr>
      <w:r>
        <w:t xml:space="preserve">Principais decisões de modelagem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Chaves substitutas (surrogate keys): </w:t>
      </w:r>
      <w:r>
        <w:t xml:space="preserve">cada entidade usa um id próprio (INTEGER PRIMARY KEY AUTOINCREMENT), simplificando as chaves estrangeiras.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Integridade referencial: </w:t>
      </w:r>
      <w:r>
        <w:t xml:space="preserve">PRAGMA foreign_keys = ON garante que toda FK aponte para um registro válido.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Restrições CHECK: </w:t>
      </w:r>
      <w:r>
        <w:t xml:space="preserve">validam domínios fechados (status, tipo, bloco), valores positivos (valor, area_m2) e regras de negócio — por exemplo, uma contribuição só pode ter data_pagamento se o status for 'pago', e data_saida nunca é anterior à data_entrada.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Restrições UNIQUE: </w:t>
      </w:r>
      <w:r>
        <w:t xml:space="preserve">o CPF do morador é único; cada unidade tem no máximo uma contribuição por mês (id_unidade + mes_referencia).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Valores nulos com significado: </w:t>
      </w:r>
      <w:r>
        <w:t xml:space="preserve">data_saida NULL indica vínculo ativo; data_pagamento NULL indica cobrança ainda não quitada.</w:t>
      </w:r>
    </w:p>
    <w:p>
      <w:r>
        <w:br w:type="page"/>
      </w:r>
    </w:p>
    <w:p>
      <w:pPr>
        <w:pStyle w:val="Heading1"/>
      </w:pPr>
      <w:r>
        <w:t xml:space="preserve">4. Inserção de Dados de Teste</w:t>
      </w:r>
    </w:p>
    <w:p>
      <w:pPr>
        <w:spacing w:after="120" w:line="276"/>
        <w:jc w:val="both"/>
      </w:pPr>
      <w:r>
        <w:t xml:space="preserve">Foram inseridos dados fictícios, porém realistas, em quantidade suficiente para validar o modelo e todas as consultas. O quadro abaixo resume o volume de dados de cada tabela: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Registros inseridos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(4 no Bloco A, 4 no Bloco B)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Morador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moradores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Morador_Unidade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vínculos (inclui co-proprietários e troca de unidade)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Contribuicao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(8 unidades × 3 meses) com status variados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Ocorrencia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ocorrências de tipos diferentes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Reuniao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reuniões (1 realizada, 1 agendada)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Reuniao_Participante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registros de participação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Reserva_Area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reservas de áreas comuns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Os status de contribuição foram distribuídos propositalmente entre 'pago', 'pendente' e 'atrasado' para que as consultas de inadimplência e de arrecadação retornem resultados significativos.</w:t>
      </w:r>
    </w:p>
    <w:p>
      <w:r>
        <w:br w:type="page"/>
      </w:r>
    </w:p>
    <w:p>
      <w:pPr>
        <w:pStyle w:val="Heading1"/>
      </w:pPr>
      <w:r>
        <w:t xml:space="preserve">5. Consultas de Exemplo</w:t>
      </w:r>
    </w:p>
    <w:p>
      <w:pPr>
        <w:spacing w:after="60" w:before="160"/>
      </w:pPr>
      <w:r>
        <w:rPr>
          <w:b/>
          <w:bCs/>
          <w:color w:val="2E5A88"/>
          <w:sz w:val="24"/>
          <w:szCs w:val="24"/>
        </w:rPr>
        <w:t xml:space="preserve">5.1 Moradores inadimplentes</w:t>
      </w:r>
    </w:p>
    <w:p>
      <w:pPr>
        <w:spacing w:after="120" w:line="276"/>
        <w:jc w:val="left"/>
      </w:pPr>
      <w:r>
        <w:t xml:space="preserve">Lista os moradores ativos cuja unidade possui contribuições pendentes ou atrasadas, com a quantidade de débitos e o valor total devido.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m.nome, u.bloco, u.numero,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COUNT(*) AS qtd_em_aberto, SUM(c.valor) AS total_devido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Contribuicao 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Unidade u  ON u.id_unidade = c.id_unidade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Morador_Unidade mu ON mu.id_unidade = u.id_unidade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AND mu.data_saida IS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Morador m  ON m.id_morador = mu.id_morador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c.status IN ('pendente','atrasado')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m.id_morador, u.bloco, u.numero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total_devido DESC;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2E5A88"/>
          <w:sz w:val="24"/>
          <w:szCs w:val="24"/>
        </w:rPr>
        <w:t xml:space="preserve">5.2 Ocorrências abertas por bloco</w:t>
      </w:r>
    </w:p>
    <w:p>
      <w:pPr>
        <w:spacing w:after="120" w:line="276"/>
        <w:jc w:val="left"/>
      </w:pPr>
      <w:r>
        <w:t xml:space="preserve">Conta as ocorrências não resolvidas (abertas e em andamento) agrupadas por bloco.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u.bloco, COUNT(*) AS ocorrencias_em_aberto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Ocorrencia 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Unidade u ON u.id_unidade = o.id_unidade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o.status IN ('aberta','em andamento')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u.bloco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ocorrencias_em_aberto DESC;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2E5A88"/>
          <w:sz w:val="24"/>
          <w:szCs w:val="24"/>
        </w:rPr>
        <w:t xml:space="preserve">5.3 Histórico de reservas por morador</w:t>
      </w:r>
    </w:p>
    <w:p>
      <w:pPr>
        <w:spacing w:after="120" w:line="276"/>
        <w:jc w:val="left"/>
      </w:pPr>
      <w:r>
        <w:t xml:space="preserve">Mostra todas as reservas de áreas comuns feitas por cada morador.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m.nome, r.area_comum, r.data,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r.hora_inicio, r.hora_fim, r.status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Reserva_Area 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Morador m ON m.id_morador = r.id_morador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m.nome, r.data;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2E5A88"/>
          <w:sz w:val="24"/>
          <w:szCs w:val="24"/>
        </w:rPr>
        <w:t xml:space="preserve">5.4 Total arrecadado por mês</w:t>
      </w:r>
    </w:p>
    <w:p>
      <w:pPr>
        <w:spacing w:after="120" w:line="276"/>
        <w:jc w:val="left"/>
      </w:pPr>
      <w:r>
        <w:t xml:space="preserve">Soma o valor efetivamente pago em cada mês de referência.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c.mes_referencia, COUNT(*) AS qtd_pagamentos,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SUM(c.valor) AS total_arrecadado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Contribuicao 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c.status = 'pago'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 BY c.mes_referencia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c.mes_referencia;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2E5A88"/>
          <w:sz w:val="24"/>
          <w:szCs w:val="24"/>
        </w:rPr>
        <w:t xml:space="preserve">5.5 Atas das reuniões realizadas</w:t>
      </w:r>
    </w:p>
    <w:p>
      <w:pPr>
        <w:spacing w:after="120" w:line="276"/>
        <w:jc w:val="left"/>
      </w:pPr>
      <w:r>
        <w:t xml:space="preserve">Recupera o título, a data, o local e a ata das reuniões já realizadas.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titulo, data, local, 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Reuniao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status = 'realizada' AND ata IS NOT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data DESC;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2E5A88"/>
          <w:sz w:val="24"/>
          <w:szCs w:val="24"/>
        </w:rPr>
        <w:t xml:space="preserve">5.6 Lista de presença por reunião (extra)</w:t>
      </w:r>
    </w:p>
    <w:p>
      <w:pPr>
        <w:spacing w:after="120" w:line="276"/>
        <w:jc w:val="left"/>
      </w:pPr>
      <w:r>
        <w:t xml:space="preserve">Demonstra o uso da tabela associativa Reuniao_Participante (N:M), indicando presença/ausência.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re.titulo, re.data, m.nome,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CASE WHEN rp.presente = 1 THEN 'Presente'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ELSE 'Ausente' END AS presenca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Reuniao_Participante 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Reuniao re ON re.id_reuniao = rp.id_reuniao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Morador m  ON m.id_morador  = rp.id_morador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re.data, m.nome;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2E5A88"/>
          <w:sz w:val="24"/>
          <w:szCs w:val="24"/>
        </w:rPr>
        <w:t xml:space="preserve">5.7 Moradores ativos por unidade (extra)</w:t>
      </w:r>
    </w:p>
    <w:p>
      <w:pPr>
        <w:spacing w:after="120" w:line="276"/>
        <w:jc w:val="left"/>
      </w:pPr>
      <w:r>
        <w:t xml:space="preserve">Mostra quem ocupa atualmente cada unidade (vínculo sem data de saída).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u.bloco, u.numero, u.tipo, m.nome, mu.tipo AS vinculo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Morador_Unidade mu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Unidade u ON u.id_unidade = mu.id_unidade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 Morador m ON m.id_morador = mu.id_morador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mu.data_saida IS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u.bloco, u.numero;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Documentação das Entidades</w:t>
      </w:r>
    </w:p>
    <w:p>
      <w:pPr>
        <w:spacing w:after="120" w:line="276"/>
        <w:jc w:val="both"/>
      </w:pPr>
      <w:r>
        <w:t xml:space="preserve">Cada tabela do banco é descrita a seguir, com seus atributos, tipos de dados e restrições.</w:t>
      </w:r>
    </w:p>
    <w:p>
      <w:pPr>
        <w:spacing w:after="60" w:before="180"/>
      </w:pPr>
      <w:r>
        <w:rPr>
          <w:b/>
          <w:bCs/>
          <w:color w:val="2E5A88"/>
          <w:sz w:val="24"/>
          <w:szCs w:val="24"/>
        </w:rPr>
        <w:t xml:space="preserve">Unidade</w:t>
      </w:r>
    </w:p>
    <w:p>
      <w:pPr>
        <w:spacing w:after="120" w:line="276"/>
        <w:jc w:val="left"/>
      </w:pPr>
      <w:r>
        <w:rPr>
          <w:b/>
          <w:bCs/>
        </w:rPr>
        <w:t xml:space="preserve">Descrição: </w:t>
      </w:r>
      <w:r>
        <w:t xml:space="preserve">Representa cada unidade física (apartamento ou casa) do condomínio; é a unidade economicamente cobrada pelas contribuições.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Restrição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id_unidade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da unidade (auto-incremento).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numero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INTEGER,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 da unidade dentro do bloco.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CHECK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Bloco da unidade; restrito a 'A' ou 'B'.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CHECK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da unidade: 'apartamento' ou 'casa'.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area_m2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REAL, CHECK &gt; 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Área útil em metros quadrados.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80"/>
      </w:pPr>
      <w:r>
        <w:rPr>
          <w:b/>
          <w:bCs/>
          <w:color w:val="2E5A88"/>
          <w:sz w:val="24"/>
          <w:szCs w:val="24"/>
        </w:rPr>
        <w:t xml:space="preserve">Morador</w:t>
      </w:r>
    </w:p>
    <w:p>
      <w:pPr>
        <w:spacing w:after="120" w:line="276"/>
        <w:jc w:val="left"/>
      </w:pPr>
      <w:r>
        <w:rPr>
          <w:b/>
          <w:bCs/>
        </w:rPr>
        <w:t xml:space="preserve">Descrição: </w:t>
      </w:r>
      <w:r>
        <w:t xml:space="preserve">Pessoa física cadastrada na associação. O CPF identifica unicamente a pessoa.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Restrição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id_morador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do morador.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 completo do morador.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UNIQUE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CPF com 11 dígitos; não pode repetir.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de contato.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telefone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Telefone de contato.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data_nascimento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nascimento (formato ISO AAAA-MM-DD).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80"/>
      </w:pPr>
      <w:r>
        <w:rPr>
          <w:b/>
          <w:bCs/>
          <w:color w:val="2E5A88"/>
          <w:sz w:val="24"/>
          <w:szCs w:val="24"/>
        </w:rPr>
        <w:t xml:space="preserve">Morador_Unidade</w:t>
      </w:r>
    </w:p>
    <w:p>
      <w:pPr>
        <w:spacing w:after="120" w:line="276"/>
        <w:jc w:val="left"/>
      </w:pPr>
      <w:r>
        <w:rPr>
          <w:b/>
          <w:bCs/>
        </w:rPr>
        <w:t xml:space="preserve">Descrição: </w:t>
      </w:r>
      <w:r>
        <w:t xml:space="preserve">Tabela associativa (N:M) que liga moradores a unidades, registrando o tipo de vínculo e o período de ocupação.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Restrição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id_morador_unidade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do vínculo.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id_morador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Referencia Morador(id_morador).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id_unidade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Referencia Unidade(id_unidade).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CHECK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'proprietario' ou 'inquilino'.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data_entrada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início do vínculo.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data_saida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fim do vínculo; NULL = vínculo ativo.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80"/>
      </w:pPr>
      <w:r>
        <w:rPr>
          <w:b/>
          <w:bCs/>
          <w:color w:val="2E5A88"/>
          <w:sz w:val="24"/>
          <w:szCs w:val="24"/>
        </w:rPr>
        <w:t xml:space="preserve">Contribuicao</w:t>
      </w:r>
    </w:p>
    <w:p>
      <w:pPr>
        <w:spacing w:after="120" w:line="276"/>
        <w:jc w:val="left"/>
      </w:pPr>
      <w:r>
        <w:rPr>
          <w:b/>
          <w:bCs/>
        </w:rPr>
        <w:t xml:space="preserve">Descrição: </w:t>
      </w:r>
      <w:r>
        <w:t xml:space="preserve">Cobrança mensal da taxa de condomínio, emitida por unidade.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Restrição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id_contribuicao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da contribuição.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id_unidade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Unidade responsável pela cobrança.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mes_referencia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Mês de competência (formato AAAA-MM).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REAL, CHECK &gt; 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 da taxa.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data_pagamento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do pagamento; NULL se ainda não pago.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CHECK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'pago', 'pendente' ou 'atrasado'.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80"/>
      </w:pPr>
      <w:r>
        <w:rPr>
          <w:b/>
          <w:bCs/>
          <w:color w:val="2E5A88"/>
          <w:sz w:val="24"/>
          <w:szCs w:val="24"/>
        </w:rPr>
        <w:t xml:space="preserve">Ocorrencia</w:t>
      </w:r>
    </w:p>
    <w:p>
      <w:pPr>
        <w:spacing w:after="120" w:line="276"/>
        <w:jc w:val="left"/>
      </w:pPr>
      <w:r>
        <w:rPr>
          <w:b/>
          <w:bCs/>
        </w:rPr>
        <w:t xml:space="preserve">Descrição: </w:t>
      </w:r>
      <w:r>
        <w:t xml:space="preserve">Chamados, reclamações ou solicitações registradas por um morador e vinculadas à sua unidade.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Restrição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id_ocorrencia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da ocorrência.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id_morador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Morador que registrou a ocorrência.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id_unidade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Unidade relacionada à ocorrência.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 (ex.: Barulho, Vazamento).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Detalhamento do problema.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registro.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CHECK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'aberta', 'em andamento' ou 'resolvida'.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80"/>
      </w:pPr>
      <w:r>
        <w:rPr>
          <w:b/>
          <w:bCs/>
          <w:color w:val="2E5A88"/>
          <w:sz w:val="24"/>
          <w:szCs w:val="24"/>
        </w:rPr>
        <w:t xml:space="preserve">Reuniao</w:t>
      </w:r>
    </w:p>
    <w:p>
      <w:pPr>
        <w:spacing w:after="120" w:line="276"/>
        <w:jc w:val="left"/>
      </w:pPr>
      <w:r>
        <w:rPr>
          <w:b/>
          <w:bCs/>
        </w:rPr>
        <w:t xml:space="preserve">Descrição: </w:t>
      </w:r>
      <w:r>
        <w:t xml:space="preserve">Assembleias e reuniões da associação, com pauta e 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Restrição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id_reuniao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da reunião.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titulo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Título/assunto da reunião.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realização.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da reunião.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pauta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Itens a serem discutidos.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das decisões (preenchido após a reunião).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CHECK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'agendada', 'realizada' ou 'cancelada'.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80"/>
      </w:pPr>
      <w:r>
        <w:rPr>
          <w:b/>
          <w:bCs/>
          <w:color w:val="2E5A88"/>
          <w:sz w:val="24"/>
          <w:szCs w:val="24"/>
        </w:rPr>
        <w:t xml:space="preserve">Reserva_Area</w:t>
      </w:r>
    </w:p>
    <w:p>
      <w:pPr>
        <w:spacing w:after="120" w:line="276"/>
        <w:jc w:val="left"/>
      </w:pPr>
      <w:r>
        <w:rPr>
          <w:b/>
          <w:bCs/>
        </w:rPr>
        <w:t xml:space="preserve">Descrição: </w:t>
      </w:r>
      <w:r>
        <w:t xml:space="preserve">Reservas de áreas comuns (salão, churrasqueira etc.) feitas por moradores.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Restrição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id_reserva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da reserva.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area_comum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CHECK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Área reservada (salao, churrasqueira, quadra...).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id_morador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Morador responsável pela reserva.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da reserva.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hora_inicio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Horário de início (HH:MM).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hora_fim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CHECK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Horário de término; deve ser maior que o início.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TEXT, CHECK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'confirmada', 'pendente' ou 'cancelada'.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80"/>
      </w:pPr>
      <w:r>
        <w:rPr>
          <w:b/>
          <w:bCs/>
          <w:color w:val="2E5A88"/>
          <w:sz w:val="24"/>
          <w:szCs w:val="24"/>
        </w:rPr>
        <w:t xml:space="preserve">Reuniao_Participante</w:t>
      </w:r>
    </w:p>
    <w:p>
      <w:pPr>
        <w:spacing w:after="120" w:line="276"/>
        <w:jc w:val="left"/>
      </w:pPr>
      <w:r>
        <w:rPr>
          <w:b/>
          <w:bCs/>
        </w:rPr>
        <w:t xml:space="preserve">Descrição: </w:t>
      </w:r>
      <w:r>
        <w:t xml:space="preserve">Tabela associativa (N:M) entre Reunião e Morador; registra os participantes e a presença.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/ Restrição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id_reuniao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(PK, 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Referencia Reuniao(id_reuniao).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id_morador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 (PK, 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Referencia Morador(id_morador).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presente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INTEGER, CHECK (0/1)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presente, 0 = ausente.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88" w:sz="6" w:space="4"/>
      </w:pBdr>
      <w:spacing w:after="160" w:before="240"/>
      <w:outlineLvl w:val="0"/>
    </w:pPr>
    <w:rPr>
      <w:rFonts w:ascii="Arial" w:cs="Arial" w:eastAsia="Arial" w:hAnsi="Arial"/>
      <w:b/>
      <w:bCs/>
      <w:color w:val="2E5A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f9d5f81ee3ea59c3cbdc81cb0e08e8eb57441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2026-06-15T19:38:26.193Z</dcterms:created>
  <dcterms:modified xsi:type="dcterms:W3CDTF">2026-06-15T19:38:26.193Z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