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55956579"/>
        <w:docPartObj>
          <w:docPartGallery w:val="Cover Pages"/>
          <w:docPartUnique/>
        </w:docPartObj>
      </w:sdtPr>
      <w:sdtEndPr/>
      <w:sdtContent>
        <w:p w14:paraId="0CD7A778" w14:textId="142B2E2D" w:rsidR="00A87FC4" w:rsidRDefault="00A87FC4"/>
        <w:p w14:paraId="73E67692" w14:textId="3FC72898" w:rsidR="00A87FC4" w:rsidRDefault="00A87FC4">
          <w:r>
            <w:rPr>
              <w:noProof/>
            </w:rPr>
            <mc:AlternateContent>
              <mc:Choice Requires="wpg">
                <w:drawing>
                  <wp:anchor distT="0" distB="0" distL="114300" distR="114300" simplePos="0" relativeHeight="251659264" behindDoc="1" locked="0" layoutInCell="1" allowOverlap="1" wp14:anchorId="6A2D9ACB" wp14:editId="72983FD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CE5AB08" w14:textId="6097C586" w:rsidR="00A87FC4" w:rsidRDefault="00A87FC4">
                                  <w:pPr>
                                    <w:rPr>
                                      <w:color w:val="FFFFFF" w:themeColor="background1"/>
                                      <w:sz w:val="72"/>
                                      <w:szCs w:val="72"/>
                                    </w:rPr>
                                  </w:pPr>
                                  <w:r>
                                    <w:rPr>
                                      <w:color w:val="FFFFFF" w:themeColor="background1"/>
                                      <w:sz w:val="72"/>
                                      <w:szCs w:val="72"/>
                                    </w:rPr>
                                    <w:t>Database Systems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A2D9ACB"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CE5AB08" w14:textId="6097C586" w:rsidR="00A87FC4" w:rsidRDefault="00A87FC4">
                            <w:pPr>
                              <w:rPr>
                                <w:color w:val="FFFFFF" w:themeColor="background1"/>
                                <w:sz w:val="72"/>
                                <w:szCs w:val="72"/>
                              </w:rPr>
                            </w:pPr>
                            <w:r>
                              <w:rPr>
                                <w:color w:val="FFFFFF" w:themeColor="background1"/>
                                <w:sz w:val="72"/>
                                <w:szCs w:val="72"/>
                              </w:rPr>
                              <w:t>Database Systems</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55D578F0" wp14:editId="798D6F9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169F1D" w14:textId="546966CE" w:rsidR="00A87FC4" w:rsidRDefault="00766DDC">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A87FC4">
                                      <w:rPr>
                                        <w:caps/>
                                        <w:color w:val="7F7F7F" w:themeColor="text1" w:themeTint="80"/>
                                        <w:sz w:val="18"/>
                                        <w:szCs w:val="18"/>
                                      </w:rPr>
                                      <w:t>Belgium-campus-itversity</w:t>
                                    </w:r>
                                  </w:sdtContent>
                                </w:sdt>
                                <w:r w:rsidR="00A87FC4">
                                  <w:rPr>
                                    <w:caps/>
                                    <w:color w:val="7F7F7F" w:themeColor="text1" w:themeTint="80"/>
                                    <w:sz w:val="18"/>
                                    <w:szCs w:val="18"/>
                                  </w:rPr>
                                  <w:t> </w:t>
                                </w:r>
                                <w:r w:rsidR="00C26134">
                                  <w:rPr>
                                    <w:caps/>
                                    <w:color w:val="7F7F7F" w:themeColor="text1" w:themeTint="80"/>
                                    <w:sz w:val="18"/>
                                    <w:szCs w:val="18"/>
                                  </w:rPr>
                                  <w:t xml:space="preserve"> | Class – virtual online</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5D578F0"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B169F1D" w14:textId="546966CE" w:rsidR="00A87FC4" w:rsidRDefault="00766DDC">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A87FC4">
                                <w:rPr>
                                  <w:caps/>
                                  <w:color w:val="7F7F7F" w:themeColor="text1" w:themeTint="80"/>
                                  <w:sz w:val="18"/>
                                  <w:szCs w:val="18"/>
                                </w:rPr>
                                <w:t>Belgium-campus-itversity</w:t>
                              </w:r>
                            </w:sdtContent>
                          </w:sdt>
                          <w:r w:rsidR="00A87FC4">
                            <w:rPr>
                              <w:caps/>
                              <w:color w:val="7F7F7F" w:themeColor="text1" w:themeTint="80"/>
                              <w:sz w:val="18"/>
                              <w:szCs w:val="18"/>
                            </w:rPr>
                            <w:t> </w:t>
                          </w:r>
                          <w:r w:rsidR="00C26134">
                            <w:rPr>
                              <w:caps/>
                              <w:color w:val="7F7F7F" w:themeColor="text1" w:themeTint="80"/>
                              <w:sz w:val="18"/>
                              <w:szCs w:val="18"/>
                            </w:rPr>
                            <w:t xml:space="preserve"> | Class – virtual online</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1FFF7D6" wp14:editId="13D394E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3058E4" w14:textId="57848B5B" w:rsidR="00A87FC4" w:rsidRDefault="00A87FC4">
                                    <w:pPr>
                                      <w:pStyle w:val="NoSpacing"/>
                                      <w:spacing w:before="40" w:after="40"/>
                                      <w:rPr>
                                        <w:caps/>
                                        <w:color w:val="156082" w:themeColor="accent1"/>
                                        <w:sz w:val="28"/>
                                        <w:szCs w:val="28"/>
                                      </w:rPr>
                                    </w:pPr>
                                    <w:r w:rsidRPr="00A87FC4">
                                      <w:rPr>
                                        <w:caps/>
                                        <w:color w:val="156082" w:themeColor="accent1"/>
                                        <w:sz w:val="28"/>
                                        <w:szCs w:val="28"/>
                                      </w:rPr>
                                      <w:t xml:space="preserve">Assignment </w:t>
                                    </w:r>
                                    <w:r w:rsidR="00D275FF">
                                      <w:rPr>
                                        <w:caps/>
                                        <w:color w:val="156082" w:themeColor="accent1"/>
                                        <w:sz w:val="28"/>
                                        <w:szCs w:val="28"/>
                                      </w:rPr>
                                      <w:t>2</w:t>
                                    </w:r>
                                    <w:r w:rsidRPr="00A87FC4">
                                      <w:rPr>
                                        <w:caps/>
                                        <w:color w:val="156082" w:themeColor="accent1"/>
                                        <w:sz w:val="28"/>
                                        <w:szCs w:val="28"/>
                                      </w:rPr>
                                      <w:t xml:space="preserve"> – DBD181</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5CF13F8" w14:textId="5F81E623" w:rsidR="00A87FC4" w:rsidRDefault="00A87FC4">
                                    <w:pPr>
                                      <w:pStyle w:val="NoSpacing"/>
                                      <w:spacing w:before="40" w:after="40"/>
                                      <w:rPr>
                                        <w:caps/>
                                        <w:color w:val="A02B93" w:themeColor="accent5"/>
                                        <w:sz w:val="24"/>
                                        <w:szCs w:val="24"/>
                                      </w:rPr>
                                    </w:pPr>
                                    <w:r>
                                      <w:rPr>
                                        <w:caps/>
                                        <w:color w:val="A02B93" w:themeColor="accent5"/>
                                        <w:sz w:val="24"/>
                                        <w:szCs w:val="24"/>
                                      </w:rPr>
                                      <w:t>Alexander Kruger - 605298</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1FFF7D6"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3058E4" w14:textId="57848B5B" w:rsidR="00A87FC4" w:rsidRDefault="00A87FC4">
                              <w:pPr>
                                <w:pStyle w:val="NoSpacing"/>
                                <w:spacing w:before="40" w:after="40"/>
                                <w:rPr>
                                  <w:caps/>
                                  <w:color w:val="156082" w:themeColor="accent1"/>
                                  <w:sz w:val="28"/>
                                  <w:szCs w:val="28"/>
                                </w:rPr>
                              </w:pPr>
                              <w:r w:rsidRPr="00A87FC4">
                                <w:rPr>
                                  <w:caps/>
                                  <w:color w:val="156082" w:themeColor="accent1"/>
                                  <w:sz w:val="28"/>
                                  <w:szCs w:val="28"/>
                                </w:rPr>
                                <w:t xml:space="preserve">Assignment </w:t>
                              </w:r>
                              <w:r w:rsidR="00D275FF">
                                <w:rPr>
                                  <w:caps/>
                                  <w:color w:val="156082" w:themeColor="accent1"/>
                                  <w:sz w:val="28"/>
                                  <w:szCs w:val="28"/>
                                </w:rPr>
                                <w:t>2</w:t>
                              </w:r>
                              <w:r w:rsidRPr="00A87FC4">
                                <w:rPr>
                                  <w:caps/>
                                  <w:color w:val="156082" w:themeColor="accent1"/>
                                  <w:sz w:val="28"/>
                                  <w:szCs w:val="28"/>
                                </w:rPr>
                                <w:t xml:space="preserve"> – DBD181</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5CF13F8" w14:textId="5F81E623" w:rsidR="00A87FC4" w:rsidRDefault="00A87FC4">
                              <w:pPr>
                                <w:pStyle w:val="NoSpacing"/>
                                <w:spacing w:before="40" w:after="40"/>
                                <w:rPr>
                                  <w:caps/>
                                  <w:color w:val="A02B93" w:themeColor="accent5"/>
                                  <w:sz w:val="24"/>
                                  <w:szCs w:val="24"/>
                                </w:rPr>
                              </w:pPr>
                              <w:r>
                                <w:rPr>
                                  <w:caps/>
                                  <w:color w:val="A02B93" w:themeColor="accent5"/>
                                  <w:sz w:val="24"/>
                                  <w:szCs w:val="24"/>
                                </w:rPr>
                                <w:t>Alexander Kruger - 605298</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7041253" wp14:editId="3C6410A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0891DF" w14:textId="1703535C" w:rsidR="00A87FC4" w:rsidRDefault="00A87FC4" w:rsidP="00A87FC4">
                                <w:pPr>
                                  <w:pStyle w:val="NoSpacing"/>
                                  <w:rPr>
                                    <w:color w:val="FFFFFF" w:themeColor="background1"/>
                                    <w:sz w:val="24"/>
                                    <w:szCs w:val="24"/>
                                  </w:rPr>
                                </w:pPr>
                                <w:r>
                                  <w:rPr>
                                    <w:color w:val="FFFFFF" w:themeColor="background1"/>
                                    <w:sz w:val="24"/>
                                    <w:szCs w:val="24"/>
                                  </w:rPr>
                                  <w:t xml:space="preserve"> 2026</w:t>
                                </w:r>
                                <w:r w:rsidR="00034D71">
                                  <w:rPr>
                                    <w:color w:val="FFFFFF" w:themeColor="background1"/>
                                    <w:sz w:val="24"/>
                                    <w:szCs w:val="24"/>
                                  </w:rPr>
                                  <w:t>/07/</w:t>
                                </w:r>
                                <w:r w:rsidR="00E278AA">
                                  <w:rPr>
                                    <w:color w:val="FFFFFF" w:themeColor="background1"/>
                                    <w:sz w:val="24"/>
                                    <w:szCs w:val="24"/>
                                  </w:rPr>
                                  <w:t>1</w:t>
                                </w:r>
                                <w:r w:rsidR="00EA0316">
                                  <w:rPr>
                                    <w:color w:val="FFFFFF" w:themeColor="background1"/>
                                    <w:sz w:val="24"/>
                                    <w:szCs w:val="24"/>
                                  </w:rPr>
                                  <w:t>7</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7041253"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p w14:paraId="680891DF" w14:textId="1703535C" w:rsidR="00A87FC4" w:rsidRDefault="00A87FC4" w:rsidP="00A87FC4">
                          <w:pPr>
                            <w:pStyle w:val="NoSpacing"/>
                            <w:rPr>
                              <w:color w:val="FFFFFF" w:themeColor="background1"/>
                              <w:sz w:val="24"/>
                              <w:szCs w:val="24"/>
                            </w:rPr>
                          </w:pPr>
                          <w:r>
                            <w:rPr>
                              <w:color w:val="FFFFFF" w:themeColor="background1"/>
                              <w:sz w:val="24"/>
                              <w:szCs w:val="24"/>
                            </w:rPr>
                            <w:t xml:space="preserve"> 2026</w:t>
                          </w:r>
                          <w:r w:rsidR="00034D71">
                            <w:rPr>
                              <w:color w:val="FFFFFF" w:themeColor="background1"/>
                              <w:sz w:val="24"/>
                              <w:szCs w:val="24"/>
                            </w:rPr>
                            <w:t>/07/</w:t>
                          </w:r>
                          <w:r w:rsidR="00E278AA">
                            <w:rPr>
                              <w:color w:val="FFFFFF" w:themeColor="background1"/>
                              <w:sz w:val="24"/>
                              <w:szCs w:val="24"/>
                            </w:rPr>
                            <w:t>1</w:t>
                          </w:r>
                          <w:r w:rsidR="00EA0316">
                            <w:rPr>
                              <w:color w:val="FFFFFF" w:themeColor="background1"/>
                              <w:sz w:val="24"/>
                              <w:szCs w:val="24"/>
                            </w:rPr>
                            <w:t>7</w:t>
                          </w:r>
                        </w:p>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4"/>
          <w:szCs w:val="24"/>
          <w:lang w:val="en-ZA"/>
          <w14:ligatures w14:val="standardContextual"/>
        </w:rPr>
        <w:id w:val="-1953629006"/>
        <w:docPartObj>
          <w:docPartGallery w:val="Table of Contents"/>
          <w:docPartUnique/>
        </w:docPartObj>
      </w:sdtPr>
      <w:sdtEndPr>
        <w:rPr>
          <w:b/>
          <w:bCs/>
          <w:noProof/>
        </w:rPr>
      </w:sdtEndPr>
      <w:sdtContent>
        <w:p w14:paraId="1A5445D5" w14:textId="28FE7B25" w:rsidR="00A87FC4" w:rsidRDefault="00A87FC4">
          <w:pPr>
            <w:pStyle w:val="TOCHeading"/>
          </w:pPr>
          <w:r>
            <w:t>Contents</w:t>
          </w:r>
        </w:p>
        <w:p w14:paraId="5DCE9035" w14:textId="3FF529BF" w:rsidR="000D67BE" w:rsidRDefault="00A87FC4">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5187556" w:history="1">
            <w:r w:rsidR="000D67BE" w:rsidRPr="00807BE0">
              <w:rPr>
                <w:rStyle w:val="Hyperlink"/>
                <w:rFonts w:ascii="Calibri" w:hAnsi="Calibri" w:cs="Calibri"/>
                <w:noProof/>
              </w:rPr>
              <w:t>Introduction</w:t>
            </w:r>
            <w:r w:rsidR="000D67BE">
              <w:rPr>
                <w:noProof/>
                <w:webHidden/>
              </w:rPr>
              <w:tab/>
            </w:r>
            <w:r w:rsidR="000D67BE">
              <w:rPr>
                <w:noProof/>
                <w:webHidden/>
              </w:rPr>
              <w:fldChar w:fldCharType="begin"/>
            </w:r>
            <w:r w:rsidR="000D67BE">
              <w:rPr>
                <w:noProof/>
                <w:webHidden/>
              </w:rPr>
              <w:instrText xml:space="preserve"> PAGEREF _Toc235187556 \h </w:instrText>
            </w:r>
            <w:r w:rsidR="000D67BE">
              <w:rPr>
                <w:noProof/>
                <w:webHidden/>
              </w:rPr>
            </w:r>
            <w:r w:rsidR="000D67BE">
              <w:rPr>
                <w:noProof/>
                <w:webHidden/>
              </w:rPr>
              <w:fldChar w:fldCharType="separate"/>
            </w:r>
            <w:r w:rsidR="000D67BE">
              <w:rPr>
                <w:noProof/>
                <w:webHidden/>
              </w:rPr>
              <w:t>2</w:t>
            </w:r>
            <w:r w:rsidR="000D67BE">
              <w:rPr>
                <w:noProof/>
                <w:webHidden/>
              </w:rPr>
              <w:fldChar w:fldCharType="end"/>
            </w:r>
          </w:hyperlink>
        </w:p>
        <w:p w14:paraId="587F3012" w14:textId="6FF57C32" w:rsidR="000D67BE" w:rsidRDefault="000D67BE">
          <w:pPr>
            <w:pStyle w:val="TOC1"/>
            <w:tabs>
              <w:tab w:val="right" w:leader="dot" w:pos="9016"/>
            </w:tabs>
            <w:rPr>
              <w:rFonts w:eastAsiaTheme="minorEastAsia"/>
              <w:noProof/>
              <w:lang w:eastAsia="en-ZA"/>
            </w:rPr>
          </w:pPr>
          <w:hyperlink w:anchor="_Toc235187557" w:history="1">
            <w:r w:rsidRPr="00807BE0">
              <w:rPr>
                <w:rStyle w:val="Hyperlink"/>
                <w:rFonts w:ascii="Calibri" w:hAnsi="Calibri" w:cs="Calibri"/>
                <w:noProof/>
              </w:rPr>
              <w:t>Strengths and Limitations of Access</w:t>
            </w:r>
            <w:r>
              <w:rPr>
                <w:noProof/>
                <w:webHidden/>
              </w:rPr>
              <w:tab/>
            </w:r>
            <w:r>
              <w:rPr>
                <w:noProof/>
                <w:webHidden/>
              </w:rPr>
              <w:fldChar w:fldCharType="begin"/>
            </w:r>
            <w:r>
              <w:rPr>
                <w:noProof/>
                <w:webHidden/>
              </w:rPr>
              <w:instrText xml:space="preserve"> PAGEREF _Toc235187557 \h </w:instrText>
            </w:r>
            <w:r>
              <w:rPr>
                <w:noProof/>
                <w:webHidden/>
              </w:rPr>
            </w:r>
            <w:r>
              <w:rPr>
                <w:noProof/>
                <w:webHidden/>
              </w:rPr>
              <w:fldChar w:fldCharType="separate"/>
            </w:r>
            <w:r>
              <w:rPr>
                <w:noProof/>
                <w:webHidden/>
              </w:rPr>
              <w:t>2</w:t>
            </w:r>
            <w:r>
              <w:rPr>
                <w:noProof/>
                <w:webHidden/>
              </w:rPr>
              <w:fldChar w:fldCharType="end"/>
            </w:r>
          </w:hyperlink>
        </w:p>
        <w:p w14:paraId="2264152E" w14:textId="220FC68E" w:rsidR="000D67BE" w:rsidRDefault="000D67BE">
          <w:pPr>
            <w:pStyle w:val="TOC1"/>
            <w:tabs>
              <w:tab w:val="right" w:leader="dot" w:pos="9016"/>
            </w:tabs>
            <w:rPr>
              <w:rFonts w:eastAsiaTheme="minorEastAsia"/>
              <w:noProof/>
              <w:lang w:eastAsia="en-ZA"/>
            </w:rPr>
          </w:pPr>
          <w:hyperlink w:anchor="_Toc235187558" w:history="1">
            <w:r w:rsidRPr="00807BE0">
              <w:rPr>
                <w:rStyle w:val="Hyperlink"/>
                <w:rFonts w:ascii="Calibri" w:hAnsi="Calibri" w:cs="Calibri"/>
                <w:noProof/>
              </w:rPr>
              <w:t>UML Notation</w:t>
            </w:r>
            <w:r>
              <w:rPr>
                <w:noProof/>
                <w:webHidden/>
              </w:rPr>
              <w:tab/>
            </w:r>
            <w:r>
              <w:rPr>
                <w:noProof/>
                <w:webHidden/>
              </w:rPr>
              <w:fldChar w:fldCharType="begin"/>
            </w:r>
            <w:r>
              <w:rPr>
                <w:noProof/>
                <w:webHidden/>
              </w:rPr>
              <w:instrText xml:space="preserve"> PAGEREF _Toc235187558 \h </w:instrText>
            </w:r>
            <w:r>
              <w:rPr>
                <w:noProof/>
                <w:webHidden/>
              </w:rPr>
            </w:r>
            <w:r>
              <w:rPr>
                <w:noProof/>
                <w:webHidden/>
              </w:rPr>
              <w:fldChar w:fldCharType="separate"/>
            </w:r>
            <w:r>
              <w:rPr>
                <w:noProof/>
                <w:webHidden/>
              </w:rPr>
              <w:t>2</w:t>
            </w:r>
            <w:r>
              <w:rPr>
                <w:noProof/>
                <w:webHidden/>
              </w:rPr>
              <w:fldChar w:fldCharType="end"/>
            </w:r>
          </w:hyperlink>
        </w:p>
        <w:p w14:paraId="748D5C1A" w14:textId="1FC0F669" w:rsidR="000D67BE" w:rsidRDefault="000D67BE">
          <w:pPr>
            <w:pStyle w:val="TOC2"/>
            <w:tabs>
              <w:tab w:val="right" w:leader="dot" w:pos="9016"/>
            </w:tabs>
            <w:rPr>
              <w:rFonts w:eastAsiaTheme="minorEastAsia"/>
              <w:noProof/>
              <w:lang w:eastAsia="en-ZA"/>
            </w:rPr>
          </w:pPr>
          <w:hyperlink w:anchor="_Toc235187559" w:history="1">
            <w:r w:rsidRPr="00807BE0">
              <w:rPr>
                <w:rStyle w:val="Hyperlink"/>
                <w:rFonts w:ascii="Calibri" w:hAnsi="Calibri" w:cs="Calibri"/>
                <w:noProof/>
              </w:rPr>
              <w:t>One-to-One</w:t>
            </w:r>
            <w:r>
              <w:rPr>
                <w:noProof/>
                <w:webHidden/>
              </w:rPr>
              <w:tab/>
            </w:r>
            <w:r>
              <w:rPr>
                <w:noProof/>
                <w:webHidden/>
              </w:rPr>
              <w:fldChar w:fldCharType="begin"/>
            </w:r>
            <w:r>
              <w:rPr>
                <w:noProof/>
                <w:webHidden/>
              </w:rPr>
              <w:instrText xml:space="preserve"> PAGEREF _Toc235187559 \h </w:instrText>
            </w:r>
            <w:r>
              <w:rPr>
                <w:noProof/>
                <w:webHidden/>
              </w:rPr>
            </w:r>
            <w:r>
              <w:rPr>
                <w:noProof/>
                <w:webHidden/>
              </w:rPr>
              <w:fldChar w:fldCharType="separate"/>
            </w:r>
            <w:r>
              <w:rPr>
                <w:noProof/>
                <w:webHidden/>
              </w:rPr>
              <w:t>3</w:t>
            </w:r>
            <w:r>
              <w:rPr>
                <w:noProof/>
                <w:webHidden/>
              </w:rPr>
              <w:fldChar w:fldCharType="end"/>
            </w:r>
          </w:hyperlink>
        </w:p>
        <w:p w14:paraId="6E133BD7" w14:textId="1AB90272" w:rsidR="000D67BE" w:rsidRDefault="000D67BE">
          <w:pPr>
            <w:pStyle w:val="TOC2"/>
            <w:tabs>
              <w:tab w:val="right" w:leader="dot" w:pos="9016"/>
            </w:tabs>
            <w:rPr>
              <w:rFonts w:eastAsiaTheme="minorEastAsia"/>
              <w:noProof/>
              <w:lang w:eastAsia="en-ZA"/>
            </w:rPr>
          </w:pPr>
          <w:hyperlink w:anchor="_Toc235187560" w:history="1">
            <w:r w:rsidRPr="00807BE0">
              <w:rPr>
                <w:rStyle w:val="Hyperlink"/>
                <w:rFonts w:ascii="Calibri" w:hAnsi="Calibri" w:cs="Calibri"/>
                <w:noProof/>
              </w:rPr>
              <w:t>One-to-Many</w:t>
            </w:r>
            <w:r>
              <w:rPr>
                <w:noProof/>
                <w:webHidden/>
              </w:rPr>
              <w:tab/>
            </w:r>
            <w:r>
              <w:rPr>
                <w:noProof/>
                <w:webHidden/>
              </w:rPr>
              <w:fldChar w:fldCharType="begin"/>
            </w:r>
            <w:r>
              <w:rPr>
                <w:noProof/>
                <w:webHidden/>
              </w:rPr>
              <w:instrText xml:space="preserve"> PAGEREF _Toc235187560 \h </w:instrText>
            </w:r>
            <w:r>
              <w:rPr>
                <w:noProof/>
                <w:webHidden/>
              </w:rPr>
            </w:r>
            <w:r>
              <w:rPr>
                <w:noProof/>
                <w:webHidden/>
              </w:rPr>
              <w:fldChar w:fldCharType="separate"/>
            </w:r>
            <w:r>
              <w:rPr>
                <w:noProof/>
                <w:webHidden/>
              </w:rPr>
              <w:t>3</w:t>
            </w:r>
            <w:r>
              <w:rPr>
                <w:noProof/>
                <w:webHidden/>
              </w:rPr>
              <w:fldChar w:fldCharType="end"/>
            </w:r>
          </w:hyperlink>
        </w:p>
        <w:p w14:paraId="72EBA49C" w14:textId="7241C16B" w:rsidR="000D67BE" w:rsidRDefault="000D67BE">
          <w:pPr>
            <w:pStyle w:val="TOC2"/>
            <w:tabs>
              <w:tab w:val="right" w:leader="dot" w:pos="9016"/>
            </w:tabs>
            <w:rPr>
              <w:rFonts w:eastAsiaTheme="minorEastAsia"/>
              <w:noProof/>
              <w:lang w:eastAsia="en-ZA"/>
            </w:rPr>
          </w:pPr>
          <w:hyperlink w:anchor="_Toc235187561" w:history="1">
            <w:r w:rsidRPr="00807BE0">
              <w:rPr>
                <w:rStyle w:val="Hyperlink"/>
                <w:rFonts w:ascii="Calibri" w:hAnsi="Calibri" w:cs="Calibri"/>
                <w:noProof/>
              </w:rPr>
              <w:t>Many-to-Many</w:t>
            </w:r>
            <w:r>
              <w:rPr>
                <w:noProof/>
                <w:webHidden/>
              </w:rPr>
              <w:tab/>
            </w:r>
            <w:r>
              <w:rPr>
                <w:noProof/>
                <w:webHidden/>
              </w:rPr>
              <w:fldChar w:fldCharType="begin"/>
            </w:r>
            <w:r>
              <w:rPr>
                <w:noProof/>
                <w:webHidden/>
              </w:rPr>
              <w:instrText xml:space="preserve"> PAGEREF _Toc235187561 \h </w:instrText>
            </w:r>
            <w:r>
              <w:rPr>
                <w:noProof/>
                <w:webHidden/>
              </w:rPr>
            </w:r>
            <w:r>
              <w:rPr>
                <w:noProof/>
                <w:webHidden/>
              </w:rPr>
              <w:fldChar w:fldCharType="separate"/>
            </w:r>
            <w:r>
              <w:rPr>
                <w:noProof/>
                <w:webHidden/>
              </w:rPr>
              <w:t>3</w:t>
            </w:r>
            <w:r>
              <w:rPr>
                <w:noProof/>
                <w:webHidden/>
              </w:rPr>
              <w:fldChar w:fldCharType="end"/>
            </w:r>
          </w:hyperlink>
        </w:p>
        <w:p w14:paraId="5516D81A" w14:textId="010FFB1C" w:rsidR="000D67BE" w:rsidRDefault="000D67BE">
          <w:pPr>
            <w:pStyle w:val="TOC1"/>
            <w:tabs>
              <w:tab w:val="right" w:leader="dot" w:pos="9016"/>
            </w:tabs>
            <w:rPr>
              <w:rFonts w:eastAsiaTheme="minorEastAsia"/>
              <w:noProof/>
              <w:lang w:eastAsia="en-ZA"/>
            </w:rPr>
          </w:pPr>
          <w:hyperlink w:anchor="_Toc235187562" w:history="1">
            <w:r w:rsidRPr="00807BE0">
              <w:rPr>
                <w:rStyle w:val="Hyperlink"/>
                <w:rFonts w:ascii="Calibri" w:hAnsi="Calibri" w:cs="Calibri"/>
                <w:noProof/>
              </w:rPr>
              <w:t>Characteristics and principles of Relational Databases</w:t>
            </w:r>
            <w:r>
              <w:rPr>
                <w:noProof/>
                <w:webHidden/>
              </w:rPr>
              <w:tab/>
            </w:r>
            <w:r>
              <w:rPr>
                <w:noProof/>
                <w:webHidden/>
              </w:rPr>
              <w:fldChar w:fldCharType="begin"/>
            </w:r>
            <w:r>
              <w:rPr>
                <w:noProof/>
                <w:webHidden/>
              </w:rPr>
              <w:instrText xml:space="preserve"> PAGEREF _Toc235187562 \h </w:instrText>
            </w:r>
            <w:r>
              <w:rPr>
                <w:noProof/>
                <w:webHidden/>
              </w:rPr>
            </w:r>
            <w:r>
              <w:rPr>
                <w:noProof/>
                <w:webHidden/>
              </w:rPr>
              <w:fldChar w:fldCharType="separate"/>
            </w:r>
            <w:r>
              <w:rPr>
                <w:noProof/>
                <w:webHidden/>
              </w:rPr>
              <w:t>4</w:t>
            </w:r>
            <w:r>
              <w:rPr>
                <w:noProof/>
                <w:webHidden/>
              </w:rPr>
              <w:fldChar w:fldCharType="end"/>
            </w:r>
          </w:hyperlink>
        </w:p>
        <w:p w14:paraId="686D38C8" w14:textId="573C2BD5" w:rsidR="000D67BE" w:rsidRDefault="000D67BE">
          <w:pPr>
            <w:pStyle w:val="TOC1"/>
            <w:tabs>
              <w:tab w:val="right" w:leader="dot" w:pos="9016"/>
            </w:tabs>
            <w:rPr>
              <w:rFonts w:eastAsiaTheme="minorEastAsia"/>
              <w:noProof/>
              <w:lang w:eastAsia="en-ZA"/>
            </w:rPr>
          </w:pPr>
          <w:hyperlink w:anchor="_Toc235187563" w:history="1">
            <w:r w:rsidRPr="00807BE0">
              <w:rPr>
                <w:rStyle w:val="Hyperlink"/>
                <w:rFonts w:ascii="Calibri" w:hAnsi="Calibri" w:cs="Calibri"/>
                <w:noProof/>
              </w:rPr>
              <w:t>Emerging Data Models</w:t>
            </w:r>
            <w:r>
              <w:rPr>
                <w:noProof/>
                <w:webHidden/>
              </w:rPr>
              <w:tab/>
            </w:r>
            <w:r>
              <w:rPr>
                <w:noProof/>
                <w:webHidden/>
              </w:rPr>
              <w:fldChar w:fldCharType="begin"/>
            </w:r>
            <w:r>
              <w:rPr>
                <w:noProof/>
                <w:webHidden/>
              </w:rPr>
              <w:instrText xml:space="preserve"> PAGEREF _Toc235187563 \h </w:instrText>
            </w:r>
            <w:r>
              <w:rPr>
                <w:noProof/>
                <w:webHidden/>
              </w:rPr>
            </w:r>
            <w:r>
              <w:rPr>
                <w:noProof/>
                <w:webHidden/>
              </w:rPr>
              <w:fldChar w:fldCharType="separate"/>
            </w:r>
            <w:r>
              <w:rPr>
                <w:noProof/>
                <w:webHidden/>
              </w:rPr>
              <w:t>5</w:t>
            </w:r>
            <w:r>
              <w:rPr>
                <w:noProof/>
                <w:webHidden/>
              </w:rPr>
              <w:fldChar w:fldCharType="end"/>
            </w:r>
          </w:hyperlink>
        </w:p>
        <w:p w14:paraId="41283A9B" w14:textId="211D2CCA" w:rsidR="000D67BE" w:rsidRDefault="000D67BE">
          <w:pPr>
            <w:pStyle w:val="TOC1"/>
            <w:tabs>
              <w:tab w:val="right" w:leader="dot" w:pos="9016"/>
            </w:tabs>
            <w:rPr>
              <w:rFonts w:eastAsiaTheme="minorEastAsia"/>
              <w:noProof/>
              <w:lang w:eastAsia="en-ZA"/>
            </w:rPr>
          </w:pPr>
          <w:hyperlink w:anchor="_Toc235187564" w:history="1">
            <w:r w:rsidRPr="00807BE0">
              <w:rPr>
                <w:rStyle w:val="Hyperlink"/>
                <w:rFonts w:ascii="Calibri" w:hAnsi="Calibri" w:cs="Calibri"/>
                <w:noProof/>
              </w:rPr>
              <w:t>The Future of Database Systems</w:t>
            </w:r>
            <w:r>
              <w:rPr>
                <w:noProof/>
                <w:webHidden/>
              </w:rPr>
              <w:tab/>
            </w:r>
            <w:r>
              <w:rPr>
                <w:noProof/>
                <w:webHidden/>
              </w:rPr>
              <w:fldChar w:fldCharType="begin"/>
            </w:r>
            <w:r>
              <w:rPr>
                <w:noProof/>
                <w:webHidden/>
              </w:rPr>
              <w:instrText xml:space="preserve"> PAGEREF _Toc235187564 \h </w:instrText>
            </w:r>
            <w:r>
              <w:rPr>
                <w:noProof/>
                <w:webHidden/>
              </w:rPr>
            </w:r>
            <w:r>
              <w:rPr>
                <w:noProof/>
                <w:webHidden/>
              </w:rPr>
              <w:fldChar w:fldCharType="separate"/>
            </w:r>
            <w:r>
              <w:rPr>
                <w:noProof/>
                <w:webHidden/>
              </w:rPr>
              <w:t>6</w:t>
            </w:r>
            <w:r>
              <w:rPr>
                <w:noProof/>
                <w:webHidden/>
              </w:rPr>
              <w:fldChar w:fldCharType="end"/>
            </w:r>
          </w:hyperlink>
        </w:p>
        <w:p w14:paraId="3F5D2001" w14:textId="3C13BE85" w:rsidR="000D67BE" w:rsidRDefault="000D67BE">
          <w:pPr>
            <w:pStyle w:val="TOC1"/>
            <w:tabs>
              <w:tab w:val="right" w:leader="dot" w:pos="9016"/>
            </w:tabs>
            <w:rPr>
              <w:rFonts w:eastAsiaTheme="minorEastAsia"/>
              <w:noProof/>
              <w:lang w:eastAsia="en-ZA"/>
            </w:rPr>
          </w:pPr>
          <w:hyperlink w:anchor="_Toc235187565" w:history="1">
            <w:r w:rsidRPr="00807BE0">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_Toc235187565 \h </w:instrText>
            </w:r>
            <w:r>
              <w:rPr>
                <w:noProof/>
                <w:webHidden/>
              </w:rPr>
            </w:r>
            <w:r>
              <w:rPr>
                <w:noProof/>
                <w:webHidden/>
              </w:rPr>
              <w:fldChar w:fldCharType="separate"/>
            </w:r>
            <w:r>
              <w:rPr>
                <w:noProof/>
                <w:webHidden/>
              </w:rPr>
              <w:t>7</w:t>
            </w:r>
            <w:r>
              <w:rPr>
                <w:noProof/>
                <w:webHidden/>
              </w:rPr>
              <w:fldChar w:fldCharType="end"/>
            </w:r>
          </w:hyperlink>
        </w:p>
        <w:p w14:paraId="62DED523" w14:textId="72A19C14" w:rsidR="00A87FC4" w:rsidRPr="00A87FC4" w:rsidRDefault="00A87FC4" w:rsidP="00A87FC4">
          <w:pPr>
            <w:rPr>
              <w:b/>
              <w:bCs/>
              <w:noProof/>
            </w:rPr>
          </w:pPr>
          <w:r>
            <w:rPr>
              <w:b/>
              <w:bCs/>
              <w:noProof/>
            </w:rPr>
            <w:fldChar w:fldCharType="end"/>
          </w:r>
        </w:p>
      </w:sdtContent>
    </w:sdt>
    <w:p w14:paraId="72D6CE2B" w14:textId="73E85365" w:rsidR="00C011D0" w:rsidRDefault="00E13E1A" w:rsidP="00690947">
      <w:pPr>
        <w:pStyle w:val="Heading1"/>
        <w:pageBreakBefore/>
        <w:rPr>
          <w:rFonts w:ascii="Calibri" w:hAnsi="Calibri" w:cs="Calibri"/>
          <w:sz w:val="36"/>
          <w:szCs w:val="36"/>
        </w:rPr>
      </w:pPr>
      <w:bookmarkStart w:id="0" w:name="_Toc235187556"/>
      <w:r>
        <w:rPr>
          <w:rFonts w:ascii="Calibri" w:hAnsi="Calibri" w:cs="Calibri"/>
          <w:sz w:val="36"/>
          <w:szCs w:val="36"/>
        </w:rPr>
        <w:lastRenderedPageBreak/>
        <w:t>Introduction</w:t>
      </w:r>
      <w:bookmarkEnd w:id="0"/>
    </w:p>
    <w:p w14:paraId="1593C2F9" w14:textId="76E60871" w:rsidR="00E13E1A" w:rsidRPr="008F2646" w:rsidRDefault="00E877DF" w:rsidP="008F2646">
      <w:pPr>
        <w:jc w:val="both"/>
        <w:rPr>
          <w:rFonts w:ascii="Calibri" w:hAnsi="Calibri" w:cs="Calibri"/>
          <w:sz w:val="22"/>
          <w:szCs w:val="22"/>
        </w:rPr>
      </w:pPr>
      <w:r>
        <w:rPr>
          <w:rFonts w:ascii="Calibri" w:hAnsi="Calibri" w:cs="Calibri"/>
          <w:sz w:val="22"/>
          <w:szCs w:val="22"/>
        </w:rPr>
        <w:t xml:space="preserve">This research report explores different models of databases, including the popular Microsoft access, along with </w:t>
      </w:r>
      <w:r w:rsidR="001269B9">
        <w:rPr>
          <w:rFonts w:ascii="Calibri" w:hAnsi="Calibri" w:cs="Calibri"/>
          <w:sz w:val="22"/>
          <w:szCs w:val="22"/>
        </w:rPr>
        <w:t>the basic relationships of entities, principles of relational databases</w:t>
      </w:r>
      <w:r w:rsidR="0009728A">
        <w:rPr>
          <w:rFonts w:ascii="Calibri" w:hAnsi="Calibri" w:cs="Calibri"/>
          <w:sz w:val="22"/>
          <w:szCs w:val="22"/>
        </w:rPr>
        <w:t xml:space="preserve"> and lastly the emergence of the popularity of non-relational databases. The industry is changing from </w:t>
      </w:r>
      <w:r w:rsidR="00C042FC">
        <w:rPr>
          <w:rFonts w:ascii="Calibri" w:hAnsi="Calibri" w:cs="Calibri"/>
          <w:sz w:val="22"/>
          <w:szCs w:val="22"/>
        </w:rPr>
        <w:t xml:space="preserve">using only a singular data storage technology for all </w:t>
      </w:r>
      <w:r w:rsidR="00267DAA">
        <w:rPr>
          <w:rFonts w:ascii="Calibri" w:hAnsi="Calibri" w:cs="Calibri"/>
          <w:sz w:val="22"/>
          <w:szCs w:val="22"/>
        </w:rPr>
        <w:t>needs and</w:t>
      </w:r>
      <w:r w:rsidR="00C042FC">
        <w:rPr>
          <w:rFonts w:ascii="Calibri" w:hAnsi="Calibri" w:cs="Calibri"/>
          <w:sz w:val="22"/>
          <w:szCs w:val="22"/>
        </w:rPr>
        <w:t xml:space="preserve"> is instead </w:t>
      </w:r>
      <w:r w:rsidR="00267DAA">
        <w:rPr>
          <w:rFonts w:ascii="Calibri" w:hAnsi="Calibri" w:cs="Calibri"/>
          <w:sz w:val="22"/>
          <w:szCs w:val="22"/>
        </w:rPr>
        <w:t xml:space="preserve">progressing into using different tools for different needs. </w:t>
      </w:r>
    </w:p>
    <w:p w14:paraId="5AF85EE5" w14:textId="426552B7" w:rsidR="003A5DFD" w:rsidRDefault="00444552" w:rsidP="00E13E1A">
      <w:pPr>
        <w:pStyle w:val="Heading1"/>
        <w:rPr>
          <w:rFonts w:ascii="Calibri" w:hAnsi="Calibri" w:cs="Calibri"/>
          <w:sz w:val="36"/>
          <w:szCs w:val="36"/>
        </w:rPr>
      </w:pPr>
      <w:bookmarkStart w:id="1" w:name="_Toc235187557"/>
      <w:r w:rsidRPr="00455233">
        <w:rPr>
          <w:rFonts w:ascii="Calibri" w:hAnsi="Calibri" w:cs="Calibri"/>
          <w:sz w:val="36"/>
          <w:szCs w:val="36"/>
        </w:rPr>
        <w:t xml:space="preserve">Strengths and </w:t>
      </w:r>
      <w:r w:rsidR="00D65A25">
        <w:rPr>
          <w:rFonts w:ascii="Calibri" w:hAnsi="Calibri" w:cs="Calibri"/>
          <w:sz w:val="36"/>
          <w:szCs w:val="36"/>
        </w:rPr>
        <w:t>L</w:t>
      </w:r>
      <w:r w:rsidRPr="00455233">
        <w:rPr>
          <w:rFonts w:ascii="Calibri" w:hAnsi="Calibri" w:cs="Calibri"/>
          <w:sz w:val="36"/>
          <w:szCs w:val="36"/>
        </w:rPr>
        <w:t>imitations of Access</w:t>
      </w:r>
      <w:bookmarkEnd w:id="1"/>
    </w:p>
    <w:p w14:paraId="7525BF8E" w14:textId="10B67E3E" w:rsidR="003A43E6" w:rsidRDefault="0045098D" w:rsidP="00264554">
      <w:pPr>
        <w:jc w:val="both"/>
        <w:rPr>
          <w:rFonts w:ascii="Calibri" w:hAnsi="Calibri" w:cs="Calibri"/>
          <w:sz w:val="22"/>
          <w:szCs w:val="22"/>
        </w:rPr>
      </w:pPr>
      <w:r>
        <w:rPr>
          <w:rFonts w:ascii="Calibri" w:hAnsi="Calibri" w:cs="Calibri"/>
          <w:sz w:val="22"/>
          <w:szCs w:val="22"/>
        </w:rPr>
        <w:t xml:space="preserve">Microsoft </w:t>
      </w:r>
      <w:r w:rsidR="00445E05">
        <w:rPr>
          <w:rFonts w:ascii="Calibri" w:hAnsi="Calibri" w:cs="Calibri"/>
          <w:sz w:val="22"/>
          <w:szCs w:val="22"/>
        </w:rPr>
        <w:t>A</w:t>
      </w:r>
      <w:r>
        <w:rPr>
          <w:rFonts w:ascii="Calibri" w:hAnsi="Calibri" w:cs="Calibri"/>
          <w:sz w:val="22"/>
          <w:szCs w:val="22"/>
        </w:rPr>
        <w:t xml:space="preserve">ccess is </w:t>
      </w:r>
      <w:r w:rsidR="00770AA8">
        <w:rPr>
          <w:rFonts w:ascii="Calibri" w:hAnsi="Calibri" w:cs="Calibri"/>
          <w:sz w:val="22"/>
          <w:szCs w:val="22"/>
        </w:rPr>
        <w:t xml:space="preserve">a </w:t>
      </w:r>
      <w:r>
        <w:rPr>
          <w:rFonts w:ascii="Calibri" w:hAnsi="Calibri" w:cs="Calibri"/>
          <w:sz w:val="22"/>
          <w:szCs w:val="22"/>
        </w:rPr>
        <w:t>relational database management system (RDBMS) that is included in the Microsoft 365 Office package</w:t>
      </w:r>
      <w:r w:rsidR="00770AA8">
        <w:rPr>
          <w:rFonts w:ascii="Calibri" w:hAnsi="Calibri" w:cs="Calibri"/>
          <w:sz w:val="22"/>
          <w:szCs w:val="22"/>
        </w:rPr>
        <w:t xml:space="preserve"> and b</w:t>
      </w:r>
      <w:r w:rsidR="00B16AEB">
        <w:rPr>
          <w:rFonts w:ascii="Calibri" w:hAnsi="Calibri" w:cs="Calibri"/>
          <w:sz w:val="22"/>
          <w:szCs w:val="22"/>
        </w:rPr>
        <w:t xml:space="preserve">ecause </w:t>
      </w:r>
      <w:r w:rsidR="00770AA8">
        <w:rPr>
          <w:rFonts w:ascii="Calibri" w:hAnsi="Calibri" w:cs="Calibri"/>
          <w:sz w:val="22"/>
          <w:szCs w:val="22"/>
        </w:rPr>
        <w:t xml:space="preserve">of Access’ inclusion in </w:t>
      </w:r>
      <w:r w:rsidR="00646BCA">
        <w:rPr>
          <w:rFonts w:ascii="Calibri" w:hAnsi="Calibri" w:cs="Calibri"/>
          <w:sz w:val="22"/>
          <w:szCs w:val="22"/>
        </w:rPr>
        <w:t>O</w:t>
      </w:r>
      <w:r w:rsidR="00770AA8">
        <w:rPr>
          <w:rFonts w:ascii="Calibri" w:hAnsi="Calibri" w:cs="Calibri"/>
          <w:sz w:val="22"/>
          <w:szCs w:val="22"/>
        </w:rPr>
        <w:t>ffice</w:t>
      </w:r>
      <w:r w:rsidR="00B7198D">
        <w:rPr>
          <w:rFonts w:ascii="Calibri" w:hAnsi="Calibri" w:cs="Calibri"/>
          <w:sz w:val="22"/>
          <w:szCs w:val="22"/>
        </w:rPr>
        <w:t>, it tends to be more popular than other alternatives</w:t>
      </w:r>
      <w:r w:rsidR="00B16AEB">
        <w:rPr>
          <w:rFonts w:ascii="Calibri" w:hAnsi="Calibri" w:cs="Calibri"/>
          <w:sz w:val="22"/>
          <w:szCs w:val="22"/>
        </w:rPr>
        <w:t>.</w:t>
      </w:r>
      <w:r w:rsidR="001E5DC8">
        <w:rPr>
          <w:rFonts w:ascii="Calibri" w:hAnsi="Calibri" w:cs="Calibri"/>
          <w:sz w:val="22"/>
          <w:szCs w:val="22"/>
        </w:rPr>
        <w:t xml:space="preserve"> According to </w:t>
      </w:r>
      <w:r w:rsidR="004C3F9C" w:rsidRPr="004C3F9C">
        <w:rPr>
          <w:rFonts w:ascii="Calibri" w:hAnsi="Calibri" w:cs="Calibri"/>
          <w:sz w:val="22"/>
          <w:szCs w:val="22"/>
        </w:rPr>
        <w:t>Hennig</w:t>
      </w:r>
      <w:r w:rsidR="004C3F9C">
        <w:rPr>
          <w:rFonts w:ascii="Calibri" w:hAnsi="Calibri" w:cs="Calibri"/>
          <w:sz w:val="22"/>
          <w:szCs w:val="22"/>
        </w:rPr>
        <w:t xml:space="preserve"> </w:t>
      </w:r>
      <w:r w:rsidR="00395D3B">
        <w:rPr>
          <w:rFonts w:ascii="Calibri" w:hAnsi="Calibri" w:cs="Calibri"/>
          <w:sz w:val="22"/>
          <w:szCs w:val="22"/>
        </w:rPr>
        <w:fldChar w:fldCharType="begin"/>
      </w:r>
      <w:r w:rsidR="00A87A4A">
        <w:rPr>
          <w:rFonts w:ascii="Calibri" w:hAnsi="Calibri" w:cs="Calibri"/>
          <w:sz w:val="22"/>
          <w:szCs w:val="22"/>
        </w:rPr>
        <w:instrText xml:space="preserve"> ADDIN ZOTERO_ITEM CSL_CITATION {"citationID":"GN8M5yrZ","properties":{"unsorted":false,"formattedCitation":"(2010a)","plainCitation":"(2010a)","noteIndex":0},"citationItems":[{"id":62,"uris":["http://zotero.org/users/local/chcGL307/items/467ST27V"],"itemData":{"id":62,"type":"book","abstract":"Presents information on the features of Microsoft Access 2010 to build database applications, integrate with other programs, develop Web Applications, and upgrade existing applications","ISBN":"978-0-470-59166-6","language":"eng","publisher":"Wiley","publisher-place":"Indianapolis, IN","source":"K10plus ISBN","title":"Microsoft Access 2010 programmer's reference","editor":[{"family":"Hennig","given":"Teresa"}],"issued":{"date-parts":[["2010"]]}},"suppress-author":true}],"schema":"https://github.com/citation-style-language/schema/raw/master/csl-citation.json"} </w:instrText>
      </w:r>
      <w:r w:rsidR="00395D3B">
        <w:rPr>
          <w:rFonts w:ascii="Calibri" w:hAnsi="Calibri" w:cs="Calibri"/>
          <w:sz w:val="22"/>
          <w:szCs w:val="22"/>
        </w:rPr>
        <w:fldChar w:fldCharType="separate"/>
      </w:r>
      <w:r w:rsidR="00A87A4A" w:rsidRPr="00A87A4A">
        <w:rPr>
          <w:rFonts w:ascii="Calibri" w:hAnsi="Calibri" w:cs="Calibri"/>
          <w:sz w:val="22"/>
        </w:rPr>
        <w:t>(2010a)</w:t>
      </w:r>
      <w:r w:rsidR="00395D3B">
        <w:rPr>
          <w:rFonts w:ascii="Calibri" w:hAnsi="Calibri" w:cs="Calibri"/>
          <w:sz w:val="22"/>
          <w:szCs w:val="22"/>
        </w:rPr>
        <w:fldChar w:fldCharType="end"/>
      </w:r>
      <w:r w:rsidR="006F1B78">
        <w:rPr>
          <w:rFonts w:ascii="Calibri" w:hAnsi="Calibri" w:cs="Calibri"/>
          <w:sz w:val="22"/>
          <w:szCs w:val="22"/>
        </w:rPr>
        <w:t>, Access</w:t>
      </w:r>
      <w:r w:rsidR="00395D3B">
        <w:rPr>
          <w:rFonts w:ascii="Calibri" w:hAnsi="Calibri" w:cs="Calibri"/>
          <w:sz w:val="22"/>
          <w:szCs w:val="22"/>
        </w:rPr>
        <w:t xml:space="preserve"> </w:t>
      </w:r>
      <w:r w:rsidR="00FB53EF">
        <w:rPr>
          <w:rFonts w:ascii="Calibri" w:hAnsi="Calibri" w:cs="Calibri"/>
          <w:sz w:val="22"/>
          <w:szCs w:val="22"/>
        </w:rPr>
        <w:t>is a perfect solution to single-user applications</w:t>
      </w:r>
      <w:r w:rsidR="00151312">
        <w:rPr>
          <w:rFonts w:ascii="Calibri" w:hAnsi="Calibri" w:cs="Calibri"/>
          <w:sz w:val="22"/>
          <w:szCs w:val="22"/>
        </w:rPr>
        <w:t>.</w:t>
      </w:r>
      <w:r w:rsidR="003D55D6">
        <w:rPr>
          <w:rFonts w:ascii="Calibri" w:hAnsi="Calibri" w:cs="Calibri"/>
          <w:sz w:val="22"/>
          <w:szCs w:val="22"/>
        </w:rPr>
        <w:t xml:space="preserve"> </w:t>
      </w:r>
      <w:r w:rsidR="00087C53" w:rsidRPr="004C3F9C">
        <w:rPr>
          <w:rFonts w:ascii="Calibri" w:hAnsi="Calibri" w:cs="Calibri"/>
          <w:sz w:val="22"/>
          <w:szCs w:val="22"/>
        </w:rPr>
        <w:t>Hennig</w:t>
      </w:r>
      <w:r w:rsidR="00087C53">
        <w:rPr>
          <w:rFonts w:ascii="Calibri" w:hAnsi="Calibri" w:cs="Calibri"/>
          <w:sz w:val="22"/>
          <w:szCs w:val="22"/>
        </w:rPr>
        <w:t xml:space="preserve"> </w:t>
      </w:r>
      <w:r w:rsidR="009E7C5B">
        <w:rPr>
          <w:rFonts w:ascii="Calibri" w:hAnsi="Calibri" w:cs="Calibri"/>
          <w:sz w:val="22"/>
          <w:szCs w:val="22"/>
        </w:rPr>
        <w:t xml:space="preserve">further expands that </w:t>
      </w:r>
      <w:r w:rsidR="006F1B78">
        <w:rPr>
          <w:rFonts w:ascii="Calibri" w:hAnsi="Calibri" w:cs="Calibri"/>
          <w:sz w:val="22"/>
          <w:szCs w:val="22"/>
        </w:rPr>
        <w:t>Access has an intuitive and simple enough design that even beginners can do their tasks effectively</w:t>
      </w:r>
      <w:r w:rsidR="003A5C52">
        <w:rPr>
          <w:rFonts w:ascii="Calibri" w:hAnsi="Calibri" w:cs="Calibri"/>
          <w:sz w:val="22"/>
          <w:szCs w:val="22"/>
        </w:rPr>
        <w:t>. This enables streamlined development of applications</w:t>
      </w:r>
      <w:r w:rsidR="00151312">
        <w:rPr>
          <w:rFonts w:ascii="Calibri" w:hAnsi="Calibri" w:cs="Calibri"/>
          <w:sz w:val="22"/>
          <w:szCs w:val="22"/>
        </w:rPr>
        <w:t>.</w:t>
      </w:r>
      <w:r w:rsidR="00B219FC">
        <w:rPr>
          <w:rFonts w:ascii="Calibri" w:hAnsi="Calibri" w:cs="Calibri"/>
          <w:sz w:val="22"/>
          <w:szCs w:val="22"/>
        </w:rPr>
        <w:t xml:space="preserve"> </w:t>
      </w:r>
      <w:r w:rsidR="002272A8">
        <w:rPr>
          <w:rFonts w:ascii="Calibri" w:hAnsi="Calibri" w:cs="Calibri"/>
          <w:sz w:val="22"/>
          <w:szCs w:val="22"/>
        </w:rPr>
        <w:t xml:space="preserve"> </w:t>
      </w:r>
      <w:r w:rsidR="00B219FC">
        <w:rPr>
          <w:rFonts w:ascii="Calibri" w:hAnsi="Calibri" w:cs="Calibri"/>
          <w:sz w:val="22"/>
          <w:szCs w:val="22"/>
        </w:rPr>
        <w:t xml:space="preserve">Access databases are </w:t>
      </w:r>
      <w:r w:rsidR="002272A8">
        <w:rPr>
          <w:rFonts w:ascii="Calibri" w:hAnsi="Calibri" w:cs="Calibri"/>
          <w:sz w:val="22"/>
          <w:szCs w:val="22"/>
        </w:rPr>
        <w:t xml:space="preserve">also </w:t>
      </w:r>
      <w:r w:rsidR="00B219FC">
        <w:rPr>
          <w:rFonts w:ascii="Calibri" w:hAnsi="Calibri" w:cs="Calibri"/>
          <w:sz w:val="22"/>
          <w:szCs w:val="22"/>
        </w:rPr>
        <w:t>easy to store</w:t>
      </w:r>
      <w:r w:rsidR="00681DD0">
        <w:rPr>
          <w:rFonts w:ascii="Calibri" w:hAnsi="Calibri" w:cs="Calibri"/>
          <w:sz w:val="22"/>
          <w:szCs w:val="22"/>
        </w:rPr>
        <w:t xml:space="preserve"> and </w:t>
      </w:r>
      <w:r w:rsidR="000C0926">
        <w:rPr>
          <w:rFonts w:ascii="Calibri" w:hAnsi="Calibri" w:cs="Calibri"/>
          <w:sz w:val="22"/>
          <w:szCs w:val="22"/>
        </w:rPr>
        <w:t>distribute</w:t>
      </w:r>
      <w:r w:rsidR="00B219FC">
        <w:rPr>
          <w:rFonts w:ascii="Calibri" w:hAnsi="Calibri" w:cs="Calibri"/>
          <w:sz w:val="22"/>
          <w:szCs w:val="22"/>
        </w:rPr>
        <w:t xml:space="preserve"> </w:t>
      </w:r>
      <w:r w:rsidR="00681DD0">
        <w:rPr>
          <w:rFonts w:ascii="Calibri" w:hAnsi="Calibri" w:cs="Calibri"/>
          <w:sz w:val="22"/>
          <w:szCs w:val="22"/>
        </w:rPr>
        <w:t xml:space="preserve">because the database is saved in a single file (either </w:t>
      </w:r>
      <w:proofErr w:type="spellStart"/>
      <w:r w:rsidR="00681DD0">
        <w:rPr>
          <w:rFonts w:ascii="Calibri" w:hAnsi="Calibri" w:cs="Calibri"/>
          <w:sz w:val="22"/>
          <w:szCs w:val="22"/>
        </w:rPr>
        <w:t>mdb</w:t>
      </w:r>
      <w:proofErr w:type="spellEnd"/>
      <w:r w:rsidR="00681DD0">
        <w:rPr>
          <w:rFonts w:ascii="Calibri" w:hAnsi="Calibri" w:cs="Calibri"/>
          <w:sz w:val="22"/>
          <w:szCs w:val="22"/>
        </w:rPr>
        <w:t xml:space="preserve"> or </w:t>
      </w:r>
      <w:proofErr w:type="spellStart"/>
      <w:r w:rsidR="006D4E47">
        <w:rPr>
          <w:rFonts w:ascii="Calibri" w:hAnsi="Calibri" w:cs="Calibri"/>
          <w:sz w:val="22"/>
          <w:szCs w:val="22"/>
        </w:rPr>
        <w:t>accdb</w:t>
      </w:r>
      <w:proofErr w:type="spellEnd"/>
      <w:r w:rsidR="00271186">
        <w:rPr>
          <w:rFonts w:ascii="Calibri" w:hAnsi="Calibri" w:cs="Calibri"/>
          <w:sz w:val="22"/>
          <w:szCs w:val="22"/>
        </w:rPr>
        <w:t xml:space="preserve"> filetype</w:t>
      </w:r>
      <w:r w:rsidR="00681DD0">
        <w:rPr>
          <w:rFonts w:ascii="Calibri" w:hAnsi="Calibri" w:cs="Calibri"/>
          <w:sz w:val="22"/>
          <w:szCs w:val="22"/>
        </w:rPr>
        <w:t>)</w:t>
      </w:r>
      <w:r w:rsidR="000C0926">
        <w:rPr>
          <w:rFonts w:ascii="Calibri" w:hAnsi="Calibri" w:cs="Calibri"/>
          <w:sz w:val="22"/>
          <w:szCs w:val="22"/>
        </w:rPr>
        <w:t>.</w:t>
      </w:r>
      <w:r w:rsidR="003A5C52">
        <w:rPr>
          <w:rFonts w:ascii="Calibri" w:hAnsi="Calibri" w:cs="Calibri"/>
          <w:sz w:val="22"/>
          <w:szCs w:val="22"/>
        </w:rPr>
        <w:t xml:space="preserve"> </w:t>
      </w:r>
      <w:r w:rsidR="002A3D5F">
        <w:rPr>
          <w:rFonts w:ascii="Calibri" w:hAnsi="Calibri" w:cs="Calibri"/>
          <w:sz w:val="22"/>
          <w:szCs w:val="22"/>
        </w:rPr>
        <w:t xml:space="preserve">Even though Access has </w:t>
      </w:r>
      <w:r w:rsidR="003A43E6">
        <w:rPr>
          <w:rFonts w:ascii="Calibri" w:hAnsi="Calibri" w:cs="Calibri"/>
          <w:sz w:val="22"/>
          <w:szCs w:val="22"/>
        </w:rPr>
        <w:t>all</w:t>
      </w:r>
      <w:r w:rsidR="002A3D5F">
        <w:rPr>
          <w:rFonts w:ascii="Calibri" w:hAnsi="Calibri" w:cs="Calibri"/>
          <w:sz w:val="22"/>
          <w:szCs w:val="22"/>
        </w:rPr>
        <w:t xml:space="preserve"> these strengths, its limitations </w:t>
      </w:r>
      <w:proofErr w:type="gramStart"/>
      <w:r w:rsidR="002A3D5F">
        <w:rPr>
          <w:rFonts w:ascii="Calibri" w:hAnsi="Calibri" w:cs="Calibri"/>
          <w:sz w:val="22"/>
          <w:szCs w:val="22"/>
        </w:rPr>
        <w:t>prevent</w:t>
      </w:r>
      <w:r w:rsidR="00734451">
        <w:rPr>
          <w:rFonts w:ascii="Calibri" w:hAnsi="Calibri" w:cs="Calibri"/>
          <w:sz w:val="22"/>
          <w:szCs w:val="22"/>
        </w:rPr>
        <w:t>s</w:t>
      </w:r>
      <w:proofErr w:type="gramEnd"/>
      <w:r w:rsidR="002A3D5F">
        <w:rPr>
          <w:rFonts w:ascii="Calibri" w:hAnsi="Calibri" w:cs="Calibri"/>
          <w:sz w:val="22"/>
          <w:szCs w:val="22"/>
        </w:rPr>
        <w:t xml:space="preserve"> it from being the de facto choice for all scenarios.</w:t>
      </w:r>
    </w:p>
    <w:p w14:paraId="25D1E71A" w14:textId="5909243B" w:rsidR="006557F4" w:rsidRDefault="00087C53" w:rsidP="00264554">
      <w:pPr>
        <w:jc w:val="both"/>
        <w:rPr>
          <w:rFonts w:ascii="Calibri" w:hAnsi="Calibri" w:cs="Calibri"/>
          <w:sz w:val="22"/>
          <w:szCs w:val="22"/>
        </w:rPr>
      </w:pPr>
      <w:r w:rsidRPr="004C3F9C">
        <w:rPr>
          <w:rFonts w:ascii="Calibri" w:hAnsi="Calibri" w:cs="Calibri"/>
          <w:sz w:val="22"/>
          <w:szCs w:val="22"/>
        </w:rPr>
        <w:t>Hennig</w:t>
      </w:r>
      <w:r>
        <w:rPr>
          <w:rFonts w:ascii="Calibri" w:hAnsi="Calibri" w:cs="Calibri"/>
          <w:sz w:val="22"/>
          <w:szCs w:val="22"/>
        </w:rPr>
        <w:t xml:space="preserve"> </w:t>
      </w:r>
      <w:r w:rsidR="00A87A4A">
        <w:rPr>
          <w:rFonts w:ascii="Calibri" w:hAnsi="Calibri" w:cs="Calibri"/>
          <w:sz w:val="22"/>
          <w:szCs w:val="22"/>
        </w:rPr>
        <w:fldChar w:fldCharType="begin"/>
      </w:r>
      <w:r w:rsidR="00B85B8A">
        <w:rPr>
          <w:rFonts w:ascii="Calibri" w:hAnsi="Calibri" w:cs="Calibri"/>
          <w:sz w:val="22"/>
          <w:szCs w:val="22"/>
        </w:rPr>
        <w:instrText xml:space="preserve"> ADDIN ZOTERO_ITEM CSL_CITATION {"citationID":"s8rfePjS","properties":{"unsorted":false,"formattedCitation":"(2010b)","plainCitation":"(2010b)","dontUpdate":true,"noteIndex":0},"citationItems":[{"id":60,"uris":["http://zotero.org/users/local/chcGL307/items/3KTVBP3T"],"itemData":{"id":60,"type":"book","abstract":"Database models developed by a team of leading Microsoft Access MVPs provide read-to-use solutions for sales, marketing, customer management and other key business activities for most small businesses As the most popular relational database in the world, Microsoft Access is widely used by small business owners. This book responds to the growing need for resources that help business managers and end users design and build effective Access database solutions for specific business functions. Written by a team of Microsoft Access MVPs, this guide shows you how to design databases for the essential activities of most small businesses, including marketing and sales, customer management, inventory management, quality control, budgeting, financial tracking and analysis, and more The accompanying CD-ROM contains ready-to-load databases that can quickly be customized, saving you countless hours of development effort Features a step-by-step interview process to help tailor the database structure to specific business scenarios With this valuable guide and CD-ROM, you'll be on your way to implementing database solutions in no time","ISBN":"978-0-470-52574-6","language":"eng","publisher":"Wiley Pub","publisher-place":"Indianapolis, Ind","source":"K10plus ISBN","title":"Microsoft Access small business solutions: state-of-the-art database models for sales, marketing, customer management, and more key business activities","title-short":"Microsoft Access small business solutions","editor":[{"family":"Hennig","given":"Teresa"}],"issued":{"date-parts":[["2010"]]}},"suppress-author":true}],"schema":"https://github.com/citation-style-language/schema/raw/master/csl-citation.json"} </w:instrText>
      </w:r>
      <w:r w:rsidR="00A87A4A">
        <w:rPr>
          <w:rFonts w:ascii="Calibri" w:hAnsi="Calibri" w:cs="Calibri"/>
          <w:sz w:val="22"/>
          <w:szCs w:val="22"/>
        </w:rPr>
        <w:fldChar w:fldCharType="separate"/>
      </w:r>
      <w:r w:rsidR="00A87A4A" w:rsidRPr="00A87A4A">
        <w:rPr>
          <w:rFonts w:ascii="Calibri" w:hAnsi="Calibri" w:cs="Calibri"/>
          <w:sz w:val="22"/>
        </w:rPr>
        <w:t>(2010b</w:t>
      </w:r>
      <w:r w:rsidR="00A87A4A">
        <w:rPr>
          <w:rFonts w:ascii="Calibri" w:hAnsi="Calibri" w:cs="Calibri"/>
          <w:sz w:val="22"/>
        </w:rPr>
        <w:t xml:space="preserve"> </w:t>
      </w:r>
      <w:r w:rsidR="00A87A4A" w:rsidRPr="00A87A4A">
        <w:rPr>
          <w:rFonts w:ascii="Calibri" w:hAnsi="Calibri" w:cs="Calibri"/>
          <w:sz w:val="22"/>
        </w:rPr>
        <w:t>)</w:t>
      </w:r>
      <w:r w:rsidR="00A87A4A">
        <w:rPr>
          <w:rFonts w:ascii="Calibri" w:hAnsi="Calibri" w:cs="Calibri"/>
          <w:sz w:val="22"/>
          <w:szCs w:val="22"/>
        </w:rPr>
        <w:fldChar w:fldCharType="end"/>
      </w:r>
      <w:r w:rsidR="000570D5">
        <w:rPr>
          <w:rFonts w:ascii="Calibri" w:hAnsi="Calibri" w:cs="Calibri"/>
          <w:sz w:val="22"/>
          <w:szCs w:val="22"/>
        </w:rPr>
        <w:t xml:space="preserve">describes that the main </w:t>
      </w:r>
      <w:r w:rsidR="00BA1275">
        <w:rPr>
          <w:rFonts w:ascii="Calibri" w:hAnsi="Calibri" w:cs="Calibri"/>
          <w:sz w:val="22"/>
          <w:szCs w:val="22"/>
        </w:rPr>
        <w:t>limitation</w:t>
      </w:r>
      <w:r w:rsidR="000570D5">
        <w:rPr>
          <w:rFonts w:ascii="Calibri" w:hAnsi="Calibri" w:cs="Calibri"/>
          <w:sz w:val="22"/>
          <w:szCs w:val="22"/>
        </w:rPr>
        <w:t xml:space="preserve"> of Access is </w:t>
      </w:r>
      <w:r w:rsidR="00666489">
        <w:rPr>
          <w:rFonts w:ascii="Calibri" w:hAnsi="Calibri" w:cs="Calibri"/>
          <w:sz w:val="22"/>
          <w:szCs w:val="22"/>
        </w:rPr>
        <w:t xml:space="preserve">its physical limitation of a 2GB size </w:t>
      </w:r>
      <w:r w:rsidR="00DD3345">
        <w:rPr>
          <w:rFonts w:ascii="Calibri" w:hAnsi="Calibri" w:cs="Calibri"/>
          <w:sz w:val="22"/>
          <w:szCs w:val="22"/>
        </w:rPr>
        <w:t xml:space="preserve">and the limit on concurrent users. </w:t>
      </w:r>
      <w:r w:rsidR="00C77DF7">
        <w:rPr>
          <w:rFonts w:ascii="Calibri" w:hAnsi="Calibri" w:cs="Calibri"/>
          <w:sz w:val="22"/>
          <w:szCs w:val="22"/>
        </w:rPr>
        <w:t xml:space="preserve">Access </w:t>
      </w:r>
      <w:r w:rsidR="009F5301">
        <w:rPr>
          <w:rFonts w:ascii="Calibri" w:hAnsi="Calibri" w:cs="Calibri"/>
          <w:sz w:val="22"/>
          <w:szCs w:val="22"/>
        </w:rPr>
        <w:t xml:space="preserve">has a limit of 255 simultaneous users, but </w:t>
      </w:r>
      <w:r w:rsidR="00F748BE">
        <w:rPr>
          <w:rFonts w:ascii="Calibri" w:hAnsi="Calibri" w:cs="Calibri"/>
          <w:sz w:val="22"/>
          <w:szCs w:val="22"/>
        </w:rPr>
        <w:t>in practice a limit of 20 concurrent user</w:t>
      </w:r>
      <w:r w:rsidR="00BA1275">
        <w:rPr>
          <w:rFonts w:ascii="Calibri" w:hAnsi="Calibri" w:cs="Calibri"/>
          <w:sz w:val="22"/>
          <w:szCs w:val="22"/>
        </w:rPr>
        <w:t xml:space="preserve">s depending on </w:t>
      </w:r>
      <w:r w:rsidR="00EA6989">
        <w:rPr>
          <w:rFonts w:ascii="Calibri" w:hAnsi="Calibri" w:cs="Calibri"/>
          <w:sz w:val="22"/>
          <w:szCs w:val="22"/>
        </w:rPr>
        <w:t xml:space="preserve">the schema and network of your database. Additionally </w:t>
      </w:r>
      <w:r w:rsidR="00A5798F">
        <w:rPr>
          <w:rFonts w:ascii="Calibri" w:hAnsi="Calibri" w:cs="Calibri"/>
          <w:sz w:val="22"/>
          <w:szCs w:val="22"/>
        </w:rPr>
        <w:t xml:space="preserve">Balter </w:t>
      </w:r>
      <w:r w:rsidR="00A5798F">
        <w:rPr>
          <w:rFonts w:ascii="Calibri" w:hAnsi="Calibri" w:cs="Calibri"/>
          <w:sz w:val="22"/>
          <w:szCs w:val="22"/>
        </w:rPr>
        <w:fldChar w:fldCharType="begin"/>
      </w:r>
      <w:r w:rsidR="00A5798F">
        <w:rPr>
          <w:rFonts w:ascii="Calibri" w:hAnsi="Calibri" w:cs="Calibri"/>
          <w:sz w:val="22"/>
          <w:szCs w:val="22"/>
        </w:rPr>
        <w:instrText xml:space="preserve"> ADDIN ZOTERO_ITEM CSL_CITATION {"citationID":"vYdXzFY3","properties":{"unsorted":false,"formattedCitation":"(2002)","plainCitation":"(2002)","noteIndex":0},"citationItems":[{"id":65,"uris":["http://zotero.org/users/local/chcGL307/items/4RLLUJL3"],"itemData":{"id":65,"type":"book","abstract":"Developing applications for the enterprise introduces challenges quite different from those associated with developing applications for desktops or small departments. This book offers a no-nonsense approach to enterprise development using Access 2002 as a front-end. it is written in a practical style and easily transitions the client/server neophyte to the sophisticated world of enterprise development. Although the book focuses on client/server development, the text covers other enterprise topics such as replication, trasaction processing, and data access pages. This book goes behond the basics covered by the many introductory books, but offers an easier read than the expert books available","ISBN":"978-0-7686-6214-6","language":"eng","note":"OCLC: 60547896","publisher":"Sams","publisher-place":"Indianapolis, Ind.","source":"Open WorldCat","title":"Alison Balter's mastering Access 2002 enterprise development","author":[{"family":"Balter","given":"Alison"}],"issued":{"date-parts":[["2002"]]}},"suppress-author":true}],"schema":"https://github.com/citation-style-language/schema/raw/master/csl-citation.json"} </w:instrText>
      </w:r>
      <w:r w:rsidR="00A5798F">
        <w:rPr>
          <w:rFonts w:ascii="Calibri" w:hAnsi="Calibri" w:cs="Calibri"/>
          <w:sz w:val="22"/>
          <w:szCs w:val="22"/>
        </w:rPr>
        <w:fldChar w:fldCharType="separate"/>
      </w:r>
      <w:r w:rsidR="00A5798F" w:rsidRPr="00A5798F">
        <w:rPr>
          <w:rFonts w:ascii="Calibri" w:hAnsi="Calibri" w:cs="Calibri"/>
          <w:sz w:val="22"/>
        </w:rPr>
        <w:t>(2002)</w:t>
      </w:r>
      <w:r w:rsidR="00A5798F">
        <w:rPr>
          <w:rFonts w:ascii="Calibri" w:hAnsi="Calibri" w:cs="Calibri"/>
          <w:sz w:val="22"/>
          <w:szCs w:val="22"/>
        </w:rPr>
        <w:fldChar w:fldCharType="end"/>
      </w:r>
      <w:r w:rsidR="00A5798F">
        <w:rPr>
          <w:rFonts w:ascii="Calibri" w:hAnsi="Calibri" w:cs="Calibri"/>
          <w:sz w:val="22"/>
          <w:szCs w:val="22"/>
        </w:rPr>
        <w:t xml:space="preserve"> </w:t>
      </w:r>
      <w:r w:rsidR="003B5314">
        <w:rPr>
          <w:rFonts w:ascii="Calibri" w:hAnsi="Calibri" w:cs="Calibri"/>
          <w:sz w:val="22"/>
          <w:szCs w:val="22"/>
        </w:rPr>
        <w:t xml:space="preserve">states that the security of </w:t>
      </w:r>
      <w:r w:rsidR="00116BC1">
        <w:rPr>
          <w:rFonts w:ascii="Calibri" w:hAnsi="Calibri" w:cs="Calibri"/>
          <w:sz w:val="22"/>
          <w:szCs w:val="22"/>
        </w:rPr>
        <w:t>A</w:t>
      </w:r>
      <w:r w:rsidR="003B5314">
        <w:rPr>
          <w:rFonts w:ascii="Calibri" w:hAnsi="Calibri" w:cs="Calibri"/>
          <w:sz w:val="22"/>
          <w:szCs w:val="22"/>
        </w:rPr>
        <w:t xml:space="preserve">ccess </w:t>
      </w:r>
      <w:r w:rsidR="008F1558">
        <w:rPr>
          <w:rFonts w:ascii="Calibri" w:hAnsi="Calibri" w:cs="Calibri"/>
          <w:sz w:val="22"/>
          <w:szCs w:val="22"/>
        </w:rPr>
        <w:t>is very limited, due to network sharing forcing you to grant read</w:t>
      </w:r>
      <w:r w:rsidR="00116BC1">
        <w:rPr>
          <w:rFonts w:ascii="Calibri" w:hAnsi="Calibri" w:cs="Calibri"/>
          <w:sz w:val="22"/>
          <w:szCs w:val="22"/>
        </w:rPr>
        <w:t>-</w:t>
      </w:r>
      <w:r w:rsidR="008F1558">
        <w:rPr>
          <w:rFonts w:ascii="Calibri" w:hAnsi="Calibri" w:cs="Calibri"/>
          <w:sz w:val="22"/>
          <w:szCs w:val="22"/>
        </w:rPr>
        <w:t>, write</w:t>
      </w:r>
      <w:r w:rsidR="00116BC1">
        <w:rPr>
          <w:rFonts w:ascii="Calibri" w:hAnsi="Calibri" w:cs="Calibri"/>
          <w:sz w:val="22"/>
          <w:szCs w:val="22"/>
        </w:rPr>
        <w:t>-</w:t>
      </w:r>
      <w:r w:rsidR="008F1558">
        <w:rPr>
          <w:rFonts w:ascii="Calibri" w:hAnsi="Calibri" w:cs="Calibri"/>
          <w:sz w:val="22"/>
          <w:szCs w:val="22"/>
        </w:rPr>
        <w:t xml:space="preserve"> and delete</w:t>
      </w:r>
      <w:r w:rsidR="004D6F59">
        <w:rPr>
          <w:rFonts w:ascii="Calibri" w:hAnsi="Calibri" w:cs="Calibri"/>
          <w:sz w:val="22"/>
          <w:szCs w:val="22"/>
        </w:rPr>
        <w:t xml:space="preserve"> </w:t>
      </w:r>
      <w:r w:rsidR="008F1558">
        <w:rPr>
          <w:rFonts w:ascii="Calibri" w:hAnsi="Calibri" w:cs="Calibri"/>
          <w:sz w:val="22"/>
          <w:szCs w:val="22"/>
        </w:rPr>
        <w:t xml:space="preserve">permissions for users. </w:t>
      </w:r>
      <w:r w:rsidR="00210F7A">
        <w:rPr>
          <w:rFonts w:ascii="Calibri" w:hAnsi="Calibri" w:cs="Calibri"/>
          <w:sz w:val="22"/>
          <w:szCs w:val="22"/>
        </w:rPr>
        <w:t xml:space="preserve">Having these permissions granted to users makes a database vulnerable to </w:t>
      </w:r>
      <w:r w:rsidR="00140720">
        <w:rPr>
          <w:rFonts w:ascii="Calibri" w:hAnsi="Calibri" w:cs="Calibri"/>
          <w:sz w:val="22"/>
          <w:szCs w:val="22"/>
        </w:rPr>
        <w:t>hackers or users who accidentally deletes records</w:t>
      </w:r>
      <w:r w:rsidR="00151312">
        <w:rPr>
          <w:rFonts w:ascii="Calibri" w:hAnsi="Calibri" w:cs="Calibri"/>
          <w:sz w:val="22"/>
          <w:szCs w:val="22"/>
        </w:rPr>
        <w:t>.</w:t>
      </w:r>
    </w:p>
    <w:p w14:paraId="0889C51E" w14:textId="7E965803" w:rsidR="00C005F1" w:rsidRPr="00264554" w:rsidRDefault="000D78D5" w:rsidP="00264554">
      <w:pPr>
        <w:jc w:val="both"/>
        <w:rPr>
          <w:rFonts w:ascii="Calibri" w:hAnsi="Calibri" w:cs="Calibri"/>
          <w:sz w:val="22"/>
          <w:szCs w:val="22"/>
        </w:rPr>
      </w:pPr>
      <w:r>
        <w:rPr>
          <w:rFonts w:ascii="Calibri" w:hAnsi="Calibri" w:cs="Calibri"/>
          <w:sz w:val="22"/>
          <w:szCs w:val="22"/>
        </w:rPr>
        <w:t xml:space="preserve"> </w:t>
      </w:r>
      <w:r w:rsidR="00BC6581">
        <w:rPr>
          <w:rFonts w:ascii="Calibri" w:hAnsi="Calibri" w:cs="Calibri"/>
          <w:sz w:val="22"/>
          <w:szCs w:val="22"/>
        </w:rPr>
        <w:t xml:space="preserve">These limitations define the use case of </w:t>
      </w:r>
      <w:r w:rsidR="00125B59">
        <w:rPr>
          <w:rFonts w:ascii="Calibri" w:hAnsi="Calibri" w:cs="Calibri"/>
          <w:sz w:val="22"/>
          <w:szCs w:val="22"/>
        </w:rPr>
        <w:t>Access since you must choose between costs and convenience</w:t>
      </w:r>
      <w:r w:rsidR="009B4DC8">
        <w:rPr>
          <w:rFonts w:ascii="Calibri" w:hAnsi="Calibri" w:cs="Calibri"/>
          <w:sz w:val="22"/>
          <w:szCs w:val="22"/>
        </w:rPr>
        <w:t>,</w:t>
      </w:r>
      <w:r w:rsidR="002132CF">
        <w:rPr>
          <w:rFonts w:ascii="Calibri" w:hAnsi="Calibri" w:cs="Calibri"/>
          <w:sz w:val="22"/>
          <w:szCs w:val="22"/>
        </w:rPr>
        <w:t xml:space="preserve"> and scalability.</w:t>
      </w:r>
      <w:r w:rsidR="00F27B3A">
        <w:rPr>
          <w:rFonts w:ascii="Calibri" w:hAnsi="Calibri" w:cs="Calibri"/>
          <w:sz w:val="22"/>
          <w:szCs w:val="22"/>
        </w:rPr>
        <w:t xml:space="preserve"> </w:t>
      </w:r>
      <w:r w:rsidR="002B70A0">
        <w:rPr>
          <w:rFonts w:ascii="Calibri" w:hAnsi="Calibri" w:cs="Calibri"/>
          <w:sz w:val="22"/>
          <w:szCs w:val="22"/>
        </w:rPr>
        <w:t xml:space="preserve">Considering the limitations, </w:t>
      </w:r>
      <w:r w:rsidR="0027783F">
        <w:rPr>
          <w:rFonts w:ascii="Calibri" w:hAnsi="Calibri" w:cs="Calibri"/>
          <w:sz w:val="22"/>
          <w:szCs w:val="22"/>
        </w:rPr>
        <w:t>it’s</w:t>
      </w:r>
      <w:r w:rsidR="002B70A0">
        <w:rPr>
          <w:rFonts w:ascii="Calibri" w:hAnsi="Calibri" w:cs="Calibri"/>
          <w:sz w:val="22"/>
          <w:szCs w:val="22"/>
        </w:rPr>
        <w:t xml:space="preserve"> evident why </w:t>
      </w:r>
      <w:r w:rsidR="00087C53" w:rsidRPr="004C3F9C">
        <w:rPr>
          <w:rFonts w:ascii="Calibri" w:hAnsi="Calibri" w:cs="Calibri"/>
          <w:sz w:val="22"/>
          <w:szCs w:val="22"/>
        </w:rPr>
        <w:t>Hennig</w:t>
      </w:r>
      <w:r w:rsidR="00087C53">
        <w:rPr>
          <w:rFonts w:ascii="Calibri" w:hAnsi="Calibri" w:cs="Calibri"/>
          <w:sz w:val="22"/>
          <w:szCs w:val="22"/>
        </w:rPr>
        <w:t xml:space="preserve"> </w:t>
      </w:r>
      <w:r w:rsidR="00985200">
        <w:rPr>
          <w:rFonts w:ascii="Calibri" w:hAnsi="Calibri" w:cs="Calibri"/>
          <w:sz w:val="22"/>
          <w:szCs w:val="22"/>
        </w:rPr>
        <w:t xml:space="preserve">proposes that </w:t>
      </w:r>
      <w:r w:rsidR="00445E05">
        <w:rPr>
          <w:rFonts w:ascii="Calibri" w:hAnsi="Calibri" w:cs="Calibri"/>
          <w:sz w:val="22"/>
          <w:szCs w:val="22"/>
        </w:rPr>
        <w:t>A</w:t>
      </w:r>
      <w:r w:rsidR="00985200">
        <w:rPr>
          <w:rFonts w:ascii="Calibri" w:hAnsi="Calibri" w:cs="Calibri"/>
          <w:sz w:val="22"/>
          <w:szCs w:val="22"/>
        </w:rPr>
        <w:t xml:space="preserve">ccess is perfect for single-user applications. </w:t>
      </w:r>
      <w:r w:rsidR="0027783F">
        <w:rPr>
          <w:rFonts w:ascii="Calibri" w:hAnsi="Calibri" w:cs="Calibri"/>
          <w:sz w:val="22"/>
          <w:szCs w:val="22"/>
        </w:rPr>
        <w:t xml:space="preserve">Access can be used in small businesses or stores to track stock </w:t>
      </w:r>
      <w:r w:rsidR="00F1401A">
        <w:rPr>
          <w:rFonts w:ascii="Calibri" w:hAnsi="Calibri" w:cs="Calibri"/>
          <w:sz w:val="22"/>
          <w:szCs w:val="22"/>
        </w:rPr>
        <w:t>while it may not be suited</w:t>
      </w:r>
      <w:r w:rsidR="00655621">
        <w:rPr>
          <w:rFonts w:ascii="Calibri" w:hAnsi="Calibri" w:cs="Calibri"/>
          <w:sz w:val="22"/>
          <w:szCs w:val="22"/>
        </w:rPr>
        <w:t xml:space="preserve"> on its own</w:t>
      </w:r>
      <w:r w:rsidR="00F1401A">
        <w:rPr>
          <w:rFonts w:ascii="Calibri" w:hAnsi="Calibri" w:cs="Calibri"/>
          <w:sz w:val="22"/>
          <w:szCs w:val="22"/>
        </w:rPr>
        <w:t xml:space="preserve"> </w:t>
      </w:r>
      <w:r w:rsidR="00F7248E">
        <w:rPr>
          <w:rFonts w:ascii="Calibri" w:hAnsi="Calibri" w:cs="Calibri"/>
          <w:sz w:val="22"/>
          <w:szCs w:val="22"/>
        </w:rPr>
        <w:t xml:space="preserve">if used in a supermarket </w:t>
      </w:r>
      <w:r w:rsidR="00655621">
        <w:rPr>
          <w:rFonts w:ascii="Calibri" w:hAnsi="Calibri" w:cs="Calibri"/>
          <w:sz w:val="22"/>
          <w:szCs w:val="22"/>
        </w:rPr>
        <w:t xml:space="preserve">with multiple tills. </w:t>
      </w:r>
      <w:r w:rsidR="00945553">
        <w:rPr>
          <w:rFonts w:ascii="Calibri" w:hAnsi="Calibri" w:cs="Calibri"/>
          <w:sz w:val="22"/>
          <w:szCs w:val="22"/>
        </w:rPr>
        <w:t xml:space="preserve">The key word is on its own, Access can still function as the front-end </w:t>
      </w:r>
      <w:r w:rsidR="0066079B">
        <w:rPr>
          <w:rFonts w:ascii="Calibri" w:hAnsi="Calibri" w:cs="Calibri"/>
          <w:sz w:val="22"/>
          <w:szCs w:val="22"/>
        </w:rPr>
        <w:t xml:space="preserve">interface meanwhile the data and storage is stored in the backend with an alternative such as Microsoft SQL Server. </w:t>
      </w:r>
      <w:r w:rsidR="00AD6E21">
        <w:rPr>
          <w:rFonts w:ascii="Calibri" w:hAnsi="Calibri" w:cs="Calibri"/>
          <w:sz w:val="22"/>
          <w:szCs w:val="22"/>
        </w:rPr>
        <w:t xml:space="preserve">On </w:t>
      </w:r>
      <w:r w:rsidR="00F138B0">
        <w:rPr>
          <w:rFonts w:ascii="Calibri" w:hAnsi="Calibri" w:cs="Calibri"/>
          <w:sz w:val="22"/>
          <w:szCs w:val="22"/>
        </w:rPr>
        <w:t>its</w:t>
      </w:r>
      <w:r w:rsidR="00AD6E21">
        <w:rPr>
          <w:rFonts w:ascii="Calibri" w:hAnsi="Calibri" w:cs="Calibri"/>
          <w:sz w:val="22"/>
          <w:szCs w:val="22"/>
        </w:rPr>
        <w:t xml:space="preserve"> own </w:t>
      </w:r>
      <w:r w:rsidR="00445E05">
        <w:rPr>
          <w:rFonts w:ascii="Calibri" w:hAnsi="Calibri" w:cs="Calibri"/>
          <w:sz w:val="22"/>
          <w:szCs w:val="22"/>
        </w:rPr>
        <w:t>A</w:t>
      </w:r>
      <w:r w:rsidR="00AD6E21">
        <w:rPr>
          <w:rFonts w:ascii="Calibri" w:hAnsi="Calibri" w:cs="Calibri"/>
          <w:sz w:val="22"/>
          <w:szCs w:val="22"/>
        </w:rPr>
        <w:t xml:space="preserve">ccess </w:t>
      </w:r>
      <w:r w:rsidR="00505A81">
        <w:rPr>
          <w:rFonts w:ascii="Calibri" w:hAnsi="Calibri" w:cs="Calibri"/>
          <w:sz w:val="22"/>
          <w:szCs w:val="22"/>
        </w:rPr>
        <w:t xml:space="preserve">can be used in small single offices or even to quickly design and prototype </w:t>
      </w:r>
      <w:r w:rsidR="00D702CF">
        <w:rPr>
          <w:rFonts w:ascii="Calibri" w:hAnsi="Calibri" w:cs="Calibri"/>
          <w:sz w:val="22"/>
          <w:szCs w:val="22"/>
        </w:rPr>
        <w:t xml:space="preserve">because of its rapid development strength. </w:t>
      </w:r>
      <w:proofErr w:type="gramStart"/>
      <w:r w:rsidR="00445E05">
        <w:rPr>
          <w:rFonts w:ascii="Calibri" w:hAnsi="Calibri" w:cs="Calibri"/>
          <w:sz w:val="22"/>
          <w:szCs w:val="22"/>
        </w:rPr>
        <w:t>However</w:t>
      </w:r>
      <w:proofErr w:type="gramEnd"/>
      <w:r w:rsidR="000F635E">
        <w:rPr>
          <w:rFonts w:ascii="Calibri" w:hAnsi="Calibri" w:cs="Calibri"/>
          <w:sz w:val="22"/>
          <w:szCs w:val="22"/>
        </w:rPr>
        <w:t xml:space="preserve"> to use Access efficiently as it is a relational database, </w:t>
      </w:r>
      <w:r w:rsidR="0093538D">
        <w:rPr>
          <w:rFonts w:ascii="Calibri" w:hAnsi="Calibri" w:cs="Calibri"/>
          <w:sz w:val="22"/>
          <w:szCs w:val="22"/>
        </w:rPr>
        <w:t>it’s</w:t>
      </w:r>
      <w:r w:rsidR="000F635E">
        <w:rPr>
          <w:rFonts w:ascii="Calibri" w:hAnsi="Calibri" w:cs="Calibri"/>
          <w:sz w:val="22"/>
          <w:szCs w:val="22"/>
        </w:rPr>
        <w:t xml:space="preserve"> important to know how to create relationships and to design entity relational diagrams (ERDs).</w:t>
      </w:r>
    </w:p>
    <w:p w14:paraId="11F259D6" w14:textId="0E290409" w:rsidR="003A5DFD" w:rsidRDefault="00E90754" w:rsidP="00894750">
      <w:pPr>
        <w:pStyle w:val="Heading1"/>
        <w:rPr>
          <w:rFonts w:ascii="Calibri" w:hAnsi="Calibri" w:cs="Calibri"/>
          <w:sz w:val="36"/>
          <w:szCs w:val="36"/>
        </w:rPr>
      </w:pPr>
      <w:bookmarkStart w:id="2" w:name="_Toc235187558"/>
      <w:r w:rsidRPr="00455233">
        <w:rPr>
          <w:rFonts w:ascii="Calibri" w:hAnsi="Calibri" w:cs="Calibri"/>
          <w:sz w:val="36"/>
          <w:szCs w:val="36"/>
        </w:rPr>
        <w:t>UML Notation</w:t>
      </w:r>
      <w:bookmarkEnd w:id="2"/>
    </w:p>
    <w:p w14:paraId="17DC1240" w14:textId="5398EB27" w:rsidR="00C005F1" w:rsidRPr="00267DAA" w:rsidRDefault="00AB4104" w:rsidP="00730CC1">
      <w:pPr>
        <w:jc w:val="both"/>
        <w:rPr>
          <w:rFonts w:ascii="Calibri" w:hAnsi="Calibri" w:cs="Calibri"/>
          <w:sz w:val="22"/>
          <w:szCs w:val="22"/>
        </w:rPr>
      </w:pPr>
      <w:r w:rsidRPr="00267DAA">
        <w:rPr>
          <w:rFonts w:ascii="Calibri" w:hAnsi="Calibri" w:cs="Calibri"/>
          <w:sz w:val="22"/>
          <w:szCs w:val="22"/>
        </w:rPr>
        <w:t xml:space="preserve">ERDs are made </w:t>
      </w:r>
      <w:r w:rsidR="00A276E3" w:rsidRPr="00267DAA">
        <w:rPr>
          <w:rFonts w:ascii="Calibri" w:hAnsi="Calibri" w:cs="Calibri"/>
          <w:sz w:val="22"/>
          <w:szCs w:val="22"/>
        </w:rPr>
        <w:t xml:space="preserve">to map out entities with their attributes along with the relationship with other entities. UML ERDs’ are only different </w:t>
      </w:r>
      <w:r w:rsidR="009C66CB">
        <w:rPr>
          <w:rFonts w:ascii="Calibri" w:hAnsi="Calibri" w:cs="Calibri"/>
          <w:sz w:val="22"/>
          <w:szCs w:val="22"/>
        </w:rPr>
        <w:t>in</w:t>
      </w:r>
      <w:r w:rsidR="000A21E0">
        <w:rPr>
          <w:rFonts w:ascii="Calibri" w:hAnsi="Calibri" w:cs="Calibri"/>
          <w:sz w:val="22"/>
          <w:szCs w:val="22"/>
        </w:rPr>
        <w:t xml:space="preserve"> that;</w:t>
      </w:r>
      <w:r w:rsidR="00A276E3" w:rsidRPr="00267DAA">
        <w:rPr>
          <w:rFonts w:ascii="Calibri" w:hAnsi="Calibri" w:cs="Calibri"/>
          <w:sz w:val="22"/>
          <w:szCs w:val="22"/>
        </w:rPr>
        <w:t xml:space="preserve"> </w:t>
      </w:r>
      <w:r w:rsidR="00600BBF" w:rsidRPr="00267DAA">
        <w:rPr>
          <w:rFonts w:ascii="Calibri" w:hAnsi="Calibri" w:cs="Calibri"/>
          <w:sz w:val="22"/>
          <w:szCs w:val="22"/>
        </w:rPr>
        <w:t xml:space="preserve">a single </w:t>
      </w:r>
      <w:r w:rsidR="006E558C" w:rsidRPr="00267DAA">
        <w:rPr>
          <w:rFonts w:ascii="Calibri" w:hAnsi="Calibri" w:cs="Calibri"/>
          <w:sz w:val="22"/>
          <w:szCs w:val="22"/>
        </w:rPr>
        <w:t>entity</w:t>
      </w:r>
      <w:r w:rsidR="00600BBF" w:rsidRPr="00267DAA">
        <w:rPr>
          <w:rFonts w:ascii="Calibri" w:hAnsi="Calibri" w:cs="Calibri"/>
          <w:sz w:val="22"/>
          <w:szCs w:val="22"/>
        </w:rPr>
        <w:t xml:space="preserve"> is split up into</w:t>
      </w:r>
      <w:r w:rsidR="00A276E3" w:rsidRPr="00267DAA">
        <w:rPr>
          <w:rFonts w:ascii="Calibri" w:hAnsi="Calibri" w:cs="Calibri"/>
          <w:sz w:val="22"/>
          <w:szCs w:val="22"/>
        </w:rPr>
        <w:t xml:space="preserve"> three </w:t>
      </w:r>
      <w:r w:rsidR="00600BBF" w:rsidRPr="00267DAA">
        <w:rPr>
          <w:rFonts w:ascii="Calibri" w:hAnsi="Calibri" w:cs="Calibri"/>
          <w:sz w:val="22"/>
          <w:szCs w:val="22"/>
        </w:rPr>
        <w:t>components</w:t>
      </w:r>
      <w:r w:rsidR="00A276E3" w:rsidRPr="00267DAA">
        <w:rPr>
          <w:rFonts w:ascii="Calibri" w:hAnsi="Calibri" w:cs="Calibri"/>
          <w:sz w:val="22"/>
          <w:szCs w:val="22"/>
        </w:rPr>
        <w:t xml:space="preserve"> called the horizontal compartments</w:t>
      </w:r>
      <w:r w:rsidR="00600BBF" w:rsidRPr="00267DAA">
        <w:rPr>
          <w:rFonts w:ascii="Calibri" w:hAnsi="Calibri" w:cs="Calibri"/>
          <w:sz w:val="22"/>
          <w:szCs w:val="22"/>
        </w:rPr>
        <w:t>.</w:t>
      </w:r>
      <w:r w:rsidR="00247E0E" w:rsidRPr="00267DAA">
        <w:rPr>
          <w:rFonts w:ascii="Calibri" w:hAnsi="Calibri" w:cs="Calibri"/>
          <w:sz w:val="22"/>
          <w:szCs w:val="22"/>
        </w:rPr>
        <w:t xml:space="preserve"> The top compartment is the entity’s </w:t>
      </w:r>
      <w:r w:rsidR="002B4D67" w:rsidRPr="00267DAA">
        <w:rPr>
          <w:rFonts w:ascii="Calibri" w:hAnsi="Calibri" w:cs="Calibri"/>
          <w:sz w:val="22"/>
          <w:szCs w:val="22"/>
        </w:rPr>
        <w:t>name,</w:t>
      </w:r>
      <w:r w:rsidR="003D34B5" w:rsidRPr="00267DAA">
        <w:rPr>
          <w:rFonts w:ascii="Calibri" w:hAnsi="Calibri" w:cs="Calibri"/>
          <w:sz w:val="22"/>
          <w:szCs w:val="22"/>
        </w:rPr>
        <w:t xml:space="preserve"> and the middle is the data fields / list of attributes</w:t>
      </w:r>
      <w:r w:rsidR="00151312">
        <w:rPr>
          <w:rFonts w:ascii="Calibri" w:hAnsi="Calibri" w:cs="Calibri"/>
          <w:sz w:val="22"/>
          <w:szCs w:val="22"/>
        </w:rPr>
        <w:t>.</w:t>
      </w:r>
      <w:r w:rsidR="003D34B5" w:rsidRPr="00267DAA">
        <w:rPr>
          <w:rFonts w:ascii="Calibri" w:hAnsi="Calibri" w:cs="Calibri"/>
          <w:sz w:val="22"/>
          <w:szCs w:val="22"/>
        </w:rPr>
        <w:t xml:space="preserve"> Meanwhile the </w:t>
      </w:r>
      <w:r w:rsidR="002B4D67" w:rsidRPr="00267DAA">
        <w:rPr>
          <w:rFonts w:ascii="Calibri" w:hAnsi="Calibri" w:cs="Calibri"/>
          <w:sz w:val="22"/>
          <w:szCs w:val="22"/>
        </w:rPr>
        <w:t xml:space="preserve">bottom compartment is </w:t>
      </w:r>
      <w:r w:rsidR="00ED5A15" w:rsidRPr="00267DAA">
        <w:rPr>
          <w:rFonts w:ascii="Calibri" w:hAnsi="Calibri" w:cs="Calibri"/>
          <w:sz w:val="22"/>
          <w:szCs w:val="22"/>
        </w:rPr>
        <w:t>for methods or operations, but if UML is used for data modelling it is left blank</w:t>
      </w:r>
      <w:r w:rsidR="003F14B3" w:rsidRPr="00267DAA">
        <w:rPr>
          <w:rFonts w:ascii="Calibri" w:hAnsi="Calibri" w:cs="Calibri"/>
          <w:sz w:val="22"/>
          <w:szCs w:val="22"/>
        </w:rPr>
        <w:t xml:space="preserve">, </w:t>
      </w:r>
      <w:r w:rsidR="00B078DE" w:rsidRPr="00267DAA">
        <w:rPr>
          <w:rFonts w:ascii="Calibri" w:hAnsi="Calibri" w:cs="Calibri"/>
          <w:sz w:val="22"/>
          <w:szCs w:val="22"/>
        </w:rPr>
        <w:t>because</w:t>
      </w:r>
      <w:r w:rsidR="00ED5A15" w:rsidRPr="00267DAA">
        <w:rPr>
          <w:rFonts w:ascii="Calibri" w:hAnsi="Calibri" w:cs="Calibri"/>
          <w:sz w:val="22"/>
          <w:szCs w:val="22"/>
        </w:rPr>
        <w:t xml:space="preserve"> UML </w:t>
      </w:r>
      <w:r w:rsidR="003F14B3" w:rsidRPr="00267DAA">
        <w:rPr>
          <w:rFonts w:ascii="Calibri" w:hAnsi="Calibri" w:cs="Calibri"/>
          <w:sz w:val="22"/>
          <w:szCs w:val="22"/>
        </w:rPr>
        <w:t>was</w:t>
      </w:r>
      <w:r w:rsidR="00AC7617" w:rsidRPr="00267DAA">
        <w:rPr>
          <w:rFonts w:ascii="Calibri" w:hAnsi="Calibri" w:cs="Calibri"/>
          <w:sz w:val="22"/>
          <w:szCs w:val="22"/>
        </w:rPr>
        <w:t xml:space="preserve"> specifically intended for </w:t>
      </w:r>
      <w:r w:rsidR="003F14B3" w:rsidRPr="00267DAA">
        <w:rPr>
          <w:rFonts w:ascii="Calibri" w:hAnsi="Calibri" w:cs="Calibri"/>
          <w:sz w:val="22"/>
          <w:szCs w:val="22"/>
        </w:rPr>
        <w:t xml:space="preserve">an </w:t>
      </w:r>
      <w:r w:rsidR="00AC7617" w:rsidRPr="00267DAA">
        <w:rPr>
          <w:rFonts w:ascii="Calibri" w:hAnsi="Calibri" w:cs="Calibri"/>
          <w:sz w:val="22"/>
          <w:szCs w:val="22"/>
        </w:rPr>
        <w:t>Object</w:t>
      </w:r>
      <w:r w:rsidR="00946677">
        <w:rPr>
          <w:rFonts w:ascii="Calibri" w:hAnsi="Calibri" w:cs="Calibri"/>
          <w:sz w:val="22"/>
          <w:szCs w:val="22"/>
        </w:rPr>
        <w:t>-</w:t>
      </w:r>
      <w:r w:rsidR="006B6AAD">
        <w:rPr>
          <w:rFonts w:ascii="Calibri" w:hAnsi="Calibri" w:cs="Calibri"/>
          <w:sz w:val="22"/>
          <w:szCs w:val="22"/>
        </w:rPr>
        <w:t>Oriented</w:t>
      </w:r>
      <w:r w:rsidR="00AC7617" w:rsidRPr="00267DAA">
        <w:rPr>
          <w:rFonts w:ascii="Calibri" w:hAnsi="Calibri" w:cs="Calibri"/>
          <w:sz w:val="22"/>
          <w:szCs w:val="22"/>
        </w:rPr>
        <w:t xml:space="preserve"> Programming </w:t>
      </w:r>
      <w:r w:rsidR="003F14B3" w:rsidRPr="00267DAA">
        <w:rPr>
          <w:rFonts w:ascii="Calibri" w:hAnsi="Calibri" w:cs="Calibri"/>
          <w:sz w:val="22"/>
          <w:szCs w:val="22"/>
        </w:rPr>
        <w:t>environment</w:t>
      </w:r>
      <w:r w:rsidR="00151312">
        <w:rPr>
          <w:rFonts w:ascii="Calibri" w:hAnsi="Calibri" w:cs="Calibri"/>
          <w:sz w:val="22"/>
          <w:szCs w:val="22"/>
        </w:rPr>
        <w:t>.</w:t>
      </w:r>
      <w:r w:rsidR="00247266" w:rsidRPr="00267DAA">
        <w:rPr>
          <w:rFonts w:ascii="Calibri" w:hAnsi="Calibri" w:cs="Calibri"/>
          <w:sz w:val="22"/>
          <w:szCs w:val="22"/>
        </w:rPr>
        <w:t xml:space="preserve"> </w:t>
      </w:r>
      <w:r w:rsidR="00247266" w:rsidRPr="00267DAA">
        <w:rPr>
          <w:rFonts w:ascii="Calibri" w:hAnsi="Calibri" w:cs="Calibri"/>
          <w:sz w:val="22"/>
          <w:szCs w:val="22"/>
        </w:rPr>
        <w:fldChar w:fldCharType="begin"/>
      </w:r>
      <w:r w:rsidR="00247266" w:rsidRPr="00267DAA">
        <w:rPr>
          <w:rFonts w:ascii="Calibri" w:hAnsi="Calibri" w:cs="Calibri"/>
          <w:sz w:val="22"/>
          <w:szCs w:val="22"/>
        </w:rPr>
        <w:instrText xml:space="preserve"> ADDIN ZOTERO_ITEM CSL_CITATION {"citationID":"ccqTfjAe","properties":{"unsorted":false,"formattedCitation":"(Harrington, 2016)","plainCitation":"(Harrington, 2016)","noteIndex":0},"citationItems":[{"id":77,"uris":["http://zotero.org/users/local/chcGL307/items/MUX8KJQE"],"itemData":{"id":77,"type":"book","edition":"Fourth edition","ISBN":"978-0-12-849902-3","language":"eng","number-of-pages":"1","publisher":"Morgan Kaufmann/Elsevier","publisher-place":"Amsterdam Boston","source":"K10plus ISBN","title":"Relational database design and implementation","author":[{"family":"Harrington","given":"Jan L."}],"issued":{"date-parts":[["2016"]]}}}],"schema":"https://github.com/citation-style-language/schema/raw/master/csl-citation.json"} </w:instrText>
      </w:r>
      <w:r w:rsidR="00247266" w:rsidRPr="00267DAA">
        <w:rPr>
          <w:rFonts w:ascii="Calibri" w:hAnsi="Calibri" w:cs="Calibri"/>
          <w:sz w:val="22"/>
          <w:szCs w:val="22"/>
        </w:rPr>
        <w:fldChar w:fldCharType="separate"/>
      </w:r>
      <w:r w:rsidR="00247266" w:rsidRPr="00267DAA">
        <w:rPr>
          <w:rFonts w:ascii="Calibri" w:hAnsi="Calibri" w:cs="Calibri"/>
          <w:sz w:val="22"/>
          <w:szCs w:val="22"/>
        </w:rPr>
        <w:t>(Harrington, 2016)</w:t>
      </w:r>
      <w:r w:rsidR="00247266" w:rsidRPr="00267DAA">
        <w:rPr>
          <w:rFonts w:ascii="Calibri" w:hAnsi="Calibri" w:cs="Calibri"/>
          <w:sz w:val="22"/>
          <w:szCs w:val="22"/>
        </w:rPr>
        <w:fldChar w:fldCharType="end"/>
      </w:r>
      <w:r w:rsidR="002B7EAA" w:rsidRPr="00267DAA">
        <w:rPr>
          <w:rFonts w:ascii="Calibri" w:hAnsi="Calibri" w:cs="Calibri"/>
          <w:sz w:val="22"/>
          <w:szCs w:val="22"/>
        </w:rPr>
        <w:t xml:space="preserve"> </w:t>
      </w:r>
    </w:p>
    <w:p w14:paraId="785452EE" w14:textId="601C1609" w:rsidR="00DD241C" w:rsidRPr="00267DAA" w:rsidRDefault="002B7EAA" w:rsidP="00730CC1">
      <w:pPr>
        <w:jc w:val="both"/>
        <w:rPr>
          <w:rFonts w:ascii="Calibri" w:hAnsi="Calibri" w:cs="Calibri"/>
          <w:sz w:val="22"/>
          <w:szCs w:val="22"/>
        </w:rPr>
      </w:pPr>
      <w:r w:rsidRPr="00267DAA">
        <w:rPr>
          <w:rFonts w:ascii="Calibri" w:hAnsi="Calibri" w:cs="Calibri"/>
          <w:sz w:val="22"/>
          <w:szCs w:val="22"/>
        </w:rPr>
        <w:lastRenderedPageBreak/>
        <w:t>In UML an entity can have a</w:t>
      </w:r>
      <w:r w:rsidR="000810AD" w:rsidRPr="00267DAA">
        <w:rPr>
          <w:rFonts w:ascii="Calibri" w:hAnsi="Calibri" w:cs="Calibri"/>
          <w:sz w:val="22"/>
          <w:szCs w:val="22"/>
        </w:rPr>
        <w:t xml:space="preserve"> relationship type description</w:t>
      </w:r>
      <w:r w:rsidR="00D44D3A">
        <w:rPr>
          <w:rFonts w:ascii="Calibri" w:hAnsi="Calibri" w:cs="Calibri"/>
          <w:sz w:val="22"/>
          <w:szCs w:val="22"/>
        </w:rPr>
        <w:t>,</w:t>
      </w:r>
      <w:r w:rsidR="000810AD" w:rsidRPr="00267DAA">
        <w:rPr>
          <w:rFonts w:ascii="Calibri" w:hAnsi="Calibri" w:cs="Calibri"/>
          <w:sz w:val="22"/>
          <w:szCs w:val="22"/>
        </w:rPr>
        <w:t xml:space="preserve"> to indicate it is singular (1)</w:t>
      </w:r>
      <w:r w:rsidR="009B4DC8">
        <w:rPr>
          <w:rFonts w:ascii="Calibri" w:hAnsi="Calibri" w:cs="Calibri"/>
          <w:sz w:val="22"/>
          <w:szCs w:val="22"/>
        </w:rPr>
        <w:t>,</w:t>
      </w:r>
      <w:r w:rsidR="000810AD" w:rsidRPr="00267DAA">
        <w:rPr>
          <w:rFonts w:ascii="Calibri" w:hAnsi="Calibri" w:cs="Calibri"/>
          <w:sz w:val="22"/>
          <w:szCs w:val="22"/>
        </w:rPr>
        <w:t xml:space="preserve"> multiple (*), or </w:t>
      </w:r>
      <w:r w:rsidR="002A3D55">
        <w:rPr>
          <w:rFonts w:ascii="Calibri" w:hAnsi="Calibri" w:cs="Calibri"/>
          <w:sz w:val="22"/>
          <w:szCs w:val="22"/>
        </w:rPr>
        <w:t>zero</w:t>
      </w:r>
      <w:r w:rsidR="00DF6F85" w:rsidRPr="00267DAA">
        <w:rPr>
          <w:rFonts w:ascii="Calibri" w:hAnsi="Calibri" w:cs="Calibri"/>
          <w:sz w:val="22"/>
          <w:szCs w:val="22"/>
        </w:rPr>
        <w:t xml:space="preserve"> (0). We can also combine them, for example one or more (</w:t>
      </w:r>
      <w:proofErr w:type="gramStart"/>
      <w:r w:rsidR="00DF6F85" w:rsidRPr="00267DAA">
        <w:rPr>
          <w:rFonts w:ascii="Calibri" w:hAnsi="Calibri" w:cs="Calibri"/>
          <w:sz w:val="22"/>
          <w:szCs w:val="22"/>
        </w:rPr>
        <w:t>1..</w:t>
      </w:r>
      <w:proofErr w:type="gramEnd"/>
      <w:r w:rsidR="00DF6F85" w:rsidRPr="00267DAA">
        <w:rPr>
          <w:rFonts w:ascii="Calibri" w:hAnsi="Calibri" w:cs="Calibri"/>
          <w:sz w:val="22"/>
          <w:szCs w:val="22"/>
        </w:rPr>
        <w:t>*)</w:t>
      </w:r>
      <w:r w:rsidR="00730CC1" w:rsidRPr="00267DAA">
        <w:rPr>
          <w:rFonts w:ascii="Calibri" w:hAnsi="Calibri" w:cs="Calibri"/>
          <w:sz w:val="22"/>
          <w:szCs w:val="22"/>
        </w:rPr>
        <w:t xml:space="preserve"> or</w:t>
      </w:r>
      <w:r w:rsidR="003C6ECC">
        <w:rPr>
          <w:rFonts w:ascii="Calibri" w:hAnsi="Calibri" w:cs="Calibri"/>
          <w:sz w:val="22"/>
          <w:szCs w:val="22"/>
        </w:rPr>
        <w:t>,</w:t>
      </w:r>
      <w:r w:rsidR="00730CC1" w:rsidRPr="00267DAA">
        <w:rPr>
          <w:rFonts w:ascii="Calibri" w:hAnsi="Calibri" w:cs="Calibri"/>
          <w:sz w:val="22"/>
          <w:szCs w:val="22"/>
        </w:rPr>
        <w:t xml:space="preserve"> </w:t>
      </w:r>
      <w:r w:rsidR="003C6ECC">
        <w:rPr>
          <w:rFonts w:ascii="Calibri" w:hAnsi="Calibri" w:cs="Calibri"/>
          <w:sz w:val="22"/>
          <w:szCs w:val="22"/>
        </w:rPr>
        <w:t>zero</w:t>
      </w:r>
      <w:r w:rsidR="003C6ECC" w:rsidRPr="00267DAA">
        <w:rPr>
          <w:rFonts w:ascii="Calibri" w:hAnsi="Calibri" w:cs="Calibri"/>
          <w:sz w:val="22"/>
          <w:szCs w:val="22"/>
        </w:rPr>
        <w:t xml:space="preserve"> </w:t>
      </w:r>
      <w:r w:rsidR="00730CC1" w:rsidRPr="00267DAA">
        <w:rPr>
          <w:rFonts w:ascii="Calibri" w:hAnsi="Calibri" w:cs="Calibri"/>
          <w:sz w:val="22"/>
          <w:szCs w:val="22"/>
        </w:rPr>
        <w:t>or more (</w:t>
      </w:r>
      <w:proofErr w:type="gramStart"/>
      <w:r w:rsidR="00730CC1" w:rsidRPr="00267DAA">
        <w:rPr>
          <w:rFonts w:ascii="Calibri" w:hAnsi="Calibri" w:cs="Calibri"/>
          <w:sz w:val="22"/>
          <w:szCs w:val="22"/>
        </w:rPr>
        <w:t>0..</w:t>
      </w:r>
      <w:proofErr w:type="gramEnd"/>
      <w:r w:rsidR="00730CC1" w:rsidRPr="00267DAA">
        <w:rPr>
          <w:rFonts w:ascii="Calibri" w:hAnsi="Calibri" w:cs="Calibri"/>
          <w:sz w:val="22"/>
          <w:szCs w:val="22"/>
        </w:rPr>
        <w:t>*)</w:t>
      </w:r>
      <w:r w:rsidR="00B42E95">
        <w:rPr>
          <w:rFonts w:ascii="Calibri" w:hAnsi="Calibri" w:cs="Calibri"/>
          <w:sz w:val="22"/>
          <w:szCs w:val="22"/>
        </w:rPr>
        <w:t xml:space="preserve">. These </w:t>
      </w:r>
      <w:r w:rsidR="009D0243">
        <w:rPr>
          <w:rFonts w:ascii="Calibri" w:hAnsi="Calibri" w:cs="Calibri"/>
          <w:sz w:val="22"/>
          <w:szCs w:val="22"/>
        </w:rPr>
        <w:t xml:space="preserve">different </w:t>
      </w:r>
      <w:r w:rsidR="00B42E95">
        <w:rPr>
          <w:rFonts w:ascii="Calibri" w:hAnsi="Calibri" w:cs="Calibri"/>
          <w:sz w:val="22"/>
          <w:szCs w:val="22"/>
        </w:rPr>
        <w:t>symbols represent multiplicity of the relationsh</w:t>
      </w:r>
      <w:r w:rsidR="009D0243">
        <w:rPr>
          <w:rFonts w:ascii="Calibri" w:hAnsi="Calibri" w:cs="Calibri"/>
          <w:sz w:val="22"/>
          <w:szCs w:val="22"/>
        </w:rPr>
        <w:t>ips</w:t>
      </w:r>
      <w:r w:rsidR="00151312">
        <w:rPr>
          <w:rFonts w:ascii="Calibri" w:hAnsi="Calibri" w:cs="Calibri"/>
          <w:sz w:val="22"/>
          <w:szCs w:val="22"/>
        </w:rPr>
        <w:t>.</w:t>
      </w:r>
    </w:p>
    <w:p w14:paraId="7A53B846" w14:textId="50AA62B8" w:rsidR="00FC00C6" w:rsidRPr="00267DAA" w:rsidRDefault="003A1503" w:rsidP="00730CC1">
      <w:pPr>
        <w:jc w:val="both"/>
        <w:rPr>
          <w:rFonts w:ascii="Calibri" w:hAnsi="Calibri" w:cs="Calibri"/>
          <w:sz w:val="22"/>
          <w:szCs w:val="22"/>
        </w:rPr>
      </w:pPr>
      <w:r w:rsidRPr="00267DAA">
        <w:rPr>
          <w:rFonts w:ascii="Calibri" w:hAnsi="Calibri" w:cs="Calibri"/>
          <w:sz w:val="22"/>
          <w:szCs w:val="22"/>
        </w:rPr>
        <w:t>Harrington</w:t>
      </w:r>
      <w:r w:rsidR="00DA77FD" w:rsidRPr="00267DAA">
        <w:rPr>
          <w:rFonts w:ascii="Calibri" w:hAnsi="Calibri" w:cs="Calibri"/>
          <w:sz w:val="22"/>
          <w:szCs w:val="22"/>
        </w:rPr>
        <w:t xml:space="preserve"> </w:t>
      </w:r>
      <w:r w:rsidR="00DA77FD" w:rsidRPr="00267DAA">
        <w:rPr>
          <w:rFonts w:ascii="Calibri" w:hAnsi="Calibri" w:cs="Calibri"/>
          <w:sz w:val="22"/>
          <w:szCs w:val="22"/>
        </w:rPr>
        <w:fldChar w:fldCharType="begin"/>
      </w:r>
      <w:r w:rsidR="00DA77FD" w:rsidRPr="00267DAA">
        <w:rPr>
          <w:rFonts w:ascii="Calibri" w:hAnsi="Calibri" w:cs="Calibri"/>
          <w:sz w:val="22"/>
          <w:szCs w:val="22"/>
        </w:rPr>
        <w:instrText xml:space="preserve"> ADDIN ZOTERO_ITEM CSL_CITATION {"citationID":"A3RFXAKn","properties":{"unsorted":false,"formattedCitation":"(2016)","plainCitation":"(2016)","noteIndex":0},"citationItems":[{"id":77,"uris":["http://zotero.org/users/local/chcGL307/items/MUX8KJQE"],"itemData":{"id":77,"type":"book","edition":"Fourth edition","ISBN":"978-0-12-849902-3","language":"eng","number-of-pages":"1","publisher":"Morgan Kaufmann/Elsevier","publisher-place":"Amsterdam Boston","source":"K10plus ISBN","title":"Relational database design and implementation","author":[{"family":"Harrington","given":"Jan L."}],"issued":{"date-parts":[["2016"]]}},"suppress-author":true}],"schema":"https://github.com/citation-style-language/schema/raw/master/csl-citation.json"} </w:instrText>
      </w:r>
      <w:r w:rsidR="00DA77FD" w:rsidRPr="00267DAA">
        <w:rPr>
          <w:rFonts w:ascii="Calibri" w:hAnsi="Calibri" w:cs="Calibri"/>
          <w:sz w:val="22"/>
          <w:szCs w:val="22"/>
        </w:rPr>
        <w:fldChar w:fldCharType="separate"/>
      </w:r>
      <w:r w:rsidR="00DA77FD" w:rsidRPr="00267DAA">
        <w:rPr>
          <w:rFonts w:ascii="Calibri" w:hAnsi="Calibri" w:cs="Calibri"/>
          <w:sz w:val="22"/>
          <w:szCs w:val="22"/>
        </w:rPr>
        <w:t>(2016)</w:t>
      </w:r>
      <w:r w:rsidR="00DA77FD" w:rsidRPr="00267DAA">
        <w:rPr>
          <w:rFonts w:ascii="Calibri" w:hAnsi="Calibri" w:cs="Calibri"/>
          <w:sz w:val="22"/>
          <w:szCs w:val="22"/>
        </w:rPr>
        <w:fldChar w:fldCharType="end"/>
      </w:r>
      <w:r w:rsidRPr="00267DAA">
        <w:rPr>
          <w:rFonts w:ascii="Calibri" w:hAnsi="Calibri" w:cs="Calibri"/>
          <w:sz w:val="22"/>
          <w:szCs w:val="22"/>
        </w:rPr>
        <w:t xml:space="preserve"> </w:t>
      </w:r>
      <w:r w:rsidR="00DD64C6" w:rsidRPr="00267DAA">
        <w:rPr>
          <w:rFonts w:ascii="Calibri" w:hAnsi="Calibri" w:cs="Calibri"/>
          <w:sz w:val="22"/>
          <w:szCs w:val="22"/>
        </w:rPr>
        <w:t xml:space="preserve">also </w:t>
      </w:r>
      <w:r w:rsidR="00DA77FD" w:rsidRPr="00267DAA">
        <w:rPr>
          <w:rFonts w:ascii="Calibri" w:hAnsi="Calibri" w:cs="Calibri"/>
          <w:sz w:val="22"/>
          <w:szCs w:val="22"/>
        </w:rPr>
        <w:t xml:space="preserve">explains that </w:t>
      </w:r>
      <w:r w:rsidR="00B37E94" w:rsidRPr="00267DAA">
        <w:rPr>
          <w:rFonts w:ascii="Calibri" w:hAnsi="Calibri" w:cs="Calibri"/>
          <w:sz w:val="22"/>
          <w:szCs w:val="22"/>
        </w:rPr>
        <w:t>there are</w:t>
      </w:r>
      <w:r w:rsidR="00DD64C6" w:rsidRPr="00267DAA">
        <w:rPr>
          <w:rFonts w:ascii="Calibri" w:hAnsi="Calibri" w:cs="Calibri"/>
          <w:sz w:val="22"/>
          <w:szCs w:val="22"/>
        </w:rPr>
        <w:t xml:space="preserve"> three different types of relationships </w:t>
      </w:r>
      <w:r w:rsidR="00FC00C6" w:rsidRPr="00267DAA">
        <w:rPr>
          <w:rFonts w:ascii="Calibri" w:hAnsi="Calibri" w:cs="Calibri"/>
          <w:sz w:val="22"/>
          <w:szCs w:val="22"/>
        </w:rPr>
        <w:t>:</w:t>
      </w:r>
    </w:p>
    <w:p w14:paraId="3F16F6CF" w14:textId="77777777" w:rsidR="00FA7B9A" w:rsidRDefault="000E2241" w:rsidP="00FA7B9A">
      <w:pPr>
        <w:pStyle w:val="Heading2"/>
        <w:rPr>
          <w:rStyle w:val="Heading2Char"/>
          <w:rFonts w:ascii="Calibri" w:hAnsi="Calibri" w:cs="Calibri"/>
        </w:rPr>
      </w:pPr>
      <w:bookmarkStart w:id="3" w:name="_Toc235187559"/>
      <w:r w:rsidRPr="00AF7E87">
        <w:rPr>
          <w:rStyle w:val="Heading2Char"/>
          <w:rFonts w:ascii="Calibri" w:hAnsi="Calibri" w:cs="Calibri"/>
        </w:rPr>
        <w:t>One-to-One</w:t>
      </w:r>
      <w:bookmarkEnd w:id="3"/>
    </w:p>
    <w:p w14:paraId="76759A3B" w14:textId="77777777" w:rsidR="00FA7B9A" w:rsidRDefault="00FA7B9A" w:rsidP="00FA7B9A">
      <w:r w:rsidRPr="00753A98">
        <w:rPr>
          <w:noProof/>
        </w:rPr>
        <w:drawing>
          <wp:inline distT="0" distB="0" distL="0" distR="0" wp14:anchorId="6C1757C0" wp14:editId="48142C6D">
            <wp:extent cx="4429125" cy="1299883"/>
            <wp:effectExtent l="0" t="0" r="0" b="0"/>
            <wp:docPr id="7997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1823" name=""/>
                    <pic:cNvPicPr/>
                  </pic:nvPicPr>
                  <pic:blipFill>
                    <a:blip r:embed="rId8"/>
                    <a:stretch>
                      <a:fillRect/>
                    </a:stretch>
                  </pic:blipFill>
                  <pic:spPr>
                    <a:xfrm>
                      <a:off x="0" y="0"/>
                      <a:ext cx="4444090" cy="1304275"/>
                    </a:xfrm>
                    <a:prstGeom prst="rect">
                      <a:avLst/>
                    </a:prstGeom>
                  </pic:spPr>
                </pic:pic>
              </a:graphicData>
            </a:graphic>
          </wp:inline>
        </w:drawing>
      </w:r>
    </w:p>
    <w:p w14:paraId="21B395DA" w14:textId="141E49AF" w:rsidR="00AF7E87" w:rsidRPr="00267DAA" w:rsidRDefault="00FA7B9A" w:rsidP="00730CC1">
      <w:pPr>
        <w:jc w:val="both"/>
        <w:rPr>
          <w:rFonts w:ascii="Calibri" w:hAnsi="Calibri" w:cs="Calibri"/>
          <w:sz w:val="22"/>
          <w:szCs w:val="22"/>
        </w:rPr>
      </w:pPr>
      <w:r w:rsidRPr="00267DAA">
        <w:rPr>
          <w:rFonts w:ascii="Calibri" w:hAnsi="Calibri" w:cs="Calibri"/>
          <w:sz w:val="22"/>
          <w:szCs w:val="22"/>
        </w:rPr>
        <w:t>The one-to-one relationship links a single entity that relates</w:t>
      </w:r>
      <w:r w:rsidR="006C3728">
        <w:rPr>
          <w:rFonts w:ascii="Calibri" w:hAnsi="Calibri" w:cs="Calibri"/>
          <w:sz w:val="22"/>
          <w:szCs w:val="22"/>
        </w:rPr>
        <w:t xml:space="preserve"> to</w:t>
      </w:r>
      <w:r w:rsidRPr="00267DAA">
        <w:rPr>
          <w:rFonts w:ascii="Calibri" w:hAnsi="Calibri" w:cs="Calibri"/>
          <w:sz w:val="22"/>
          <w:szCs w:val="22"/>
        </w:rPr>
        <w:t xml:space="preserve"> exactly one other entity. In this example a student only has one account, and an account only has one student associated with it.</w:t>
      </w:r>
    </w:p>
    <w:p w14:paraId="03D3C23A" w14:textId="01F7B7F6" w:rsidR="00C005F1" w:rsidRPr="002B7EAA" w:rsidRDefault="000E2241" w:rsidP="002B7EAA">
      <w:pPr>
        <w:pStyle w:val="Heading2"/>
        <w:rPr>
          <w:rStyle w:val="Heading2Char"/>
          <w:rFonts w:ascii="Calibri" w:hAnsi="Calibri" w:cs="Calibri"/>
        </w:rPr>
      </w:pPr>
      <w:bookmarkStart w:id="4" w:name="_Toc235187560"/>
      <w:r w:rsidRPr="002B7EAA">
        <w:rPr>
          <w:rStyle w:val="Heading2Char"/>
          <w:rFonts w:ascii="Calibri" w:hAnsi="Calibri" w:cs="Calibri"/>
        </w:rPr>
        <w:t>One-to-Many</w:t>
      </w:r>
      <w:bookmarkEnd w:id="4"/>
    </w:p>
    <w:p w14:paraId="69B36918" w14:textId="77777777" w:rsidR="002B7EAA" w:rsidRDefault="002B7EAA" w:rsidP="002B7EAA">
      <w:pPr>
        <w:rPr>
          <w:rStyle w:val="Heading2Char"/>
        </w:rPr>
      </w:pPr>
      <w:r>
        <w:rPr>
          <w:noProof/>
        </w:rPr>
        <w:drawing>
          <wp:inline distT="0" distB="0" distL="0" distR="0" wp14:anchorId="2C5E441F" wp14:editId="1F0460CE">
            <wp:extent cx="4505325" cy="1197068"/>
            <wp:effectExtent l="0" t="0" r="0" b="3175"/>
            <wp:docPr id="1014070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0304"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4525699" cy="1202481"/>
                    </a:xfrm>
                    <a:prstGeom prst="rect">
                      <a:avLst/>
                    </a:prstGeom>
                  </pic:spPr>
                </pic:pic>
              </a:graphicData>
            </a:graphic>
          </wp:inline>
        </w:drawing>
      </w:r>
    </w:p>
    <w:p w14:paraId="69908E63" w14:textId="03310A22" w:rsidR="002B7EAA" w:rsidRPr="00267DAA" w:rsidRDefault="002B7EAA" w:rsidP="00730CC1">
      <w:pPr>
        <w:jc w:val="both"/>
        <w:rPr>
          <w:rFonts w:ascii="Calibri" w:hAnsi="Calibri" w:cs="Calibri"/>
          <w:sz w:val="22"/>
          <w:szCs w:val="22"/>
        </w:rPr>
      </w:pPr>
      <w:r w:rsidRPr="00267DAA">
        <w:rPr>
          <w:rFonts w:ascii="Calibri" w:hAnsi="Calibri" w:cs="Calibri"/>
          <w:sz w:val="22"/>
          <w:szCs w:val="22"/>
        </w:rPr>
        <w:t>The One-to-Many  relationship links a single entity to another entity</w:t>
      </w:r>
      <w:r w:rsidR="009B4DC8">
        <w:rPr>
          <w:rFonts w:ascii="Calibri" w:hAnsi="Calibri" w:cs="Calibri"/>
          <w:sz w:val="22"/>
          <w:szCs w:val="22"/>
        </w:rPr>
        <w:t>,</w:t>
      </w:r>
      <w:r w:rsidRPr="00267DAA">
        <w:rPr>
          <w:rFonts w:ascii="Calibri" w:hAnsi="Calibri" w:cs="Calibri"/>
          <w:sz w:val="22"/>
          <w:szCs w:val="22"/>
        </w:rPr>
        <w:t xml:space="preserve"> where one entity is singular and the second entity</w:t>
      </w:r>
      <w:r w:rsidR="00FF3EA6">
        <w:rPr>
          <w:rFonts w:ascii="Calibri" w:hAnsi="Calibri" w:cs="Calibri"/>
          <w:sz w:val="22"/>
          <w:szCs w:val="22"/>
        </w:rPr>
        <w:t xml:space="preserve"> is</w:t>
      </w:r>
      <w:r w:rsidRPr="00267DAA">
        <w:rPr>
          <w:rFonts w:ascii="Calibri" w:hAnsi="Calibri" w:cs="Calibri"/>
          <w:sz w:val="22"/>
          <w:szCs w:val="22"/>
        </w:rPr>
        <w:t xml:space="preserve"> multiple. In this example a student can make many payments, but payments are linked to only one student.</w:t>
      </w:r>
    </w:p>
    <w:p w14:paraId="155ED877" w14:textId="14FA836C" w:rsidR="00753A98" w:rsidRPr="00AF7E87" w:rsidRDefault="00753A98" w:rsidP="00AF7E87">
      <w:pPr>
        <w:pStyle w:val="Heading2"/>
        <w:rPr>
          <w:rStyle w:val="Heading2Char"/>
          <w:rFonts w:ascii="Calibri" w:hAnsi="Calibri" w:cs="Calibri"/>
        </w:rPr>
      </w:pPr>
      <w:bookmarkStart w:id="5" w:name="_Toc235187561"/>
      <w:r w:rsidRPr="00AF7E87">
        <w:rPr>
          <w:rStyle w:val="Heading2Char"/>
          <w:rFonts w:ascii="Calibri" w:hAnsi="Calibri" w:cs="Calibri"/>
        </w:rPr>
        <w:t>Many-to-Many</w:t>
      </w:r>
      <w:bookmarkEnd w:id="5"/>
    </w:p>
    <w:p w14:paraId="13582B0F" w14:textId="330F5180" w:rsidR="00753A98" w:rsidRDefault="00826C3A" w:rsidP="00134022">
      <w:r w:rsidRPr="00826C3A">
        <w:rPr>
          <w:noProof/>
        </w:rPr>
        <w:drawing>
          <wp:inline distT="0" distB="0" distL="0" distR="0" wp14:anchorId="6DB66C58" wp14:editId="3DAB546D">
            <wp:extent cx="4429125" cy="2038889"/>
            <wp:effectExtent l="0" t="0" r="0" b="0"/>
            <wp:docPr id="87038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88459" name=""/>
                    <pic:cNvPicPr/>
                  </pic:nvPicPr>
                  <pic:blipFill>
                    <a:blip r:embed="rId10"/>
                    <a:stretch>
                      <a:fillRect/>
                    </a:stretch>
                  </pic:blipFill>
                  <pic:spPr>
                    <a:xfrm>
                      <a:off x="0" y="0"/>
                      <a:ext cx="4444364" cy="2045904"/>
                    </a:xfrm>
                    <a:prstGeom prst="rect">
                      <a:avLst/>
                    </a:prstGeom>
                  </pic:spPr>
                </pic:pic>
              </a:graphicData>
            </a:graphic>
          </wp:inline>
        </w:drawing>
      </w:r>
    </w:p>
    <w:p w14:paraId="3920160A" w14:textId="774E6599" w:rsidR="002241BE" w:rsidRPr="00267DAA" w:rsidRDefault="00C005F1" w:rsidP="00730CC1">
      <w:pPr>
        <w:jc w:val="both"/>
        <w:rPr>
          <w:rFonts w:ascii="Calibri" w:hAnsi="Calibri" w:cs="Calibri"/>
          <w:sz w:val="22"/>
          <w:szCs w:val="22"/>
        </w:rPr>
      </w:pPr>
      <w:r w:rsidRPr="00267DAA">
        <w:rPr>
          <w:rFonts w:ascii="Calibri" w:hAnsi="Calibri" w:cs="Calibri"/>
          <w:sz w:val="22"/>
          <w:szCs w:val="22"/>
        </w:rPr>
        <w:t xml:space="preserve">The Many-to-Many relationship links two entities that both can be related multiplicatively to each other. In the example above a student can attend many classes and classes can </w:t>
      </w:r>
      <w:r w:rsidR="009E05C6">
        <w:rPr>
          <w:rFonts w:ascii="Calibri" w:hAnsi="Calibri" w:cs="Calibri"/>
          <w:sz w:val="22"/>
          <w:szCs w:val="22"/>
        </w:rPr>
        <w:t>accommodate</w:t>
      </w:r>
      <w:r w:rsidRPr="00267DAA">
        <w:rPr>
          <w:rFonts w:ascii="Calibri" w:hAnsi="Calibri" w:cs="Calibri"/>
          <w:sz w:val="22"/>
          <w:szCs w:val="22"/>
        </w:rPr>
        <w:t xml:space="preserve"> many students. To resolve the Many-to-Many we use a bridging table.</w:t>
      </w:r>
      <w:r w:rsidR="00B37E94" w:rsidRPr="00267DAA">
        <w:rPr>
          <w:rFonts w:ascii="Calibri" w:hAnsi="Calibri" w:cs="Calibri"/>
          <w:sz w:val="22"/>
          <w:szCs w:val="22"/>
        </w:rPr>
        <w:t xml:space="preserve"> </w:t>
      </w:r>
    </w:p>
    <w:p w14:paraId="379C33EA" w14:textId="5D90BC7A" w:rsidR="00E90754" w:rsidRDefault="00E90754" w:rsidP="00E90754">
      <w:pPr>
        <w:pStyle w:val="Heading1"/>
        <w:rPr>
          <w:rFonts w:ascii="Calibri" w:hAnsi="Calibri" w:cs="Calibri"/>
          <w:sz w:val="36"/>
          <w:szCs w:val="36"/>
        </w:rPr>
      </w:pPr>
      <w:bookmarkStart w:id="6" w:name="_Toc235187562"/>
      <w:r w:rsidRPr="00455233">
        <w:rPr>
          <w:rFonts w:ascii="Calibri" w:hAnsi="Calibri" w:cs="Calibri"/>
          <w:sz w:val="36"/>
          <w:szCs w:val="36"/>
        </w:rPr>
        <w:lastRenderedPageBreak/>
        <w:t>Characteristics and principles of Relational Databases</w:t>
      </w:r>
      <w:bookmarkEnd w:id="6"/>
    </w:p>
    <w:p w14:paraId="0D2B7EA2" w14:textId="3C49FA45" w:rsidR="003A5DFD" w:rsidRDefault="002241BE" w:rsidP="00264554">
      <w:pPr>
        <w:jc w:val="both"/>
        <w:rPr>
          <w:rFonts w:ascii="Calibri" w:hAnsi="Calibri" w:cs="Calibri"/>
          <w:sz w:val="22"/>
          <w:szCs w:val="22"/>
        </w:rPr>
      </w:pPr>
      <w:r>
        <w:rPr>
          <w:rFonts w:ascii="Calibri" w:hAnsi="Calibri" w:cs="Calibri"/>
          <w:sz w:val="22"/>
          <w:szCs w:val="22"/>
        </w:rPr>
        <w:t xml:space="preserve">Relational databases </w:t>
      </w:r>
      <w:r w:rsidR="0064680F">
        <w:rPr>
          <w:rFonts w:ascii="Calibri" w:hAnsi="Calibri" w:cs="Calibri"/>
          <w:sz w:val="22"/>
          <w:szCs w:val="22"/>
        </w:rPr>
        <w:t xml:space="preserve">are normalised flat databases that are split up into different entities with relationships with each other. </w:t>
      </w:r>
      <w:r w:rsidR="00880197">
        <w:rPr>
          <w:rFonts w:ascii="Calibri" w:hAnsi="Calibri" w:cs="Calibri"/>
          <w:sz w:val="22"/>
          <w:szCs w:val="22"/>
        </w:rPr>
        <w:t>Edg</w:t>
      </w:r>
      <w:r w:rsidR="00ED5C1E">
        <w:rPr>
          <w:rFonts w:ascii="Calibri" w:hAnsi="Calibri" w:cs="Calibri"/>
          <w:sz w:val="22"/>
          <w:szCs w:val="22"/>
        </w:rPr>
        <w:t>ar Cod</w:t>
      </w:r>
      <w:r w:rsidR="00AC2593">
        <w:rPr>
          <w:rFonts w:ascii="Calibri" w:hAnsi="Calibri" w:cs="Calibri"/>
          <w:sz w:val="22"/>
          <w:szCs w:val="22"/>
        </w:rPr>
        <w:t>d</w:t>
      </w:r>
      <w:r w:rsidR="00ED5C1E">
        <w:rPr>
          <w:rFonts w:ascii="Calibri" w:hAnsi="Calibri" w:cs="Calibri"/>
          <w:sz w:val="22"/>
          <w:szCs w:val="22"/>
        </w:rPr>
        <w:t xml:space="preserve"> </w:t>
      </w:r>
      <w:r w:rsidR="00ED5C1E">
        <w:rPr>
          <w:rFonts w:ascii="Calibri" w:hAnsi="Calibri" w:cs="Calibri"/>
          <w:sz w:val="22"/>
          <w:szCs w:val="22"/>
        </w:rPr>
        <w:fldChar w:fldCharType="begin"/>
      </w:r>
      <w:r w:rsidR="00ED5C1E">
        <w:rPr>
          <w:rFonts w:ascii="Calibri" w:hAnsi="Calibri" w:cs="Calibri"/>
          <w:sz w:val="22"/>
          <w:szCs w:val="22"/>
        </w:rPr>
        <w:instrText xml:space="preserve"> ADDIN ZOTERO_ITEM CSL_CITATION {"citationID":"LUpRfc6l","properties":{"unsorted":false,"formattedCitation":"(1985)","plainCitation":"(1985)","noteIndex":0},"citationItems":[{"id":68,"uris":["http://zotero.org/users/local/chcGL307/items/IMS5HVVH"],"itemData":{"id":68,"type":"article-magazine","abstract":"In recent years, the data base management system market has undergone a very rapid swing in favor of products that take the relational approach to data base management. It is hard to find a vendor that does not claim its DBMS is relational. This swing has been so extensive that some vendors of nonrelational DBMS have quickly (and recently) added a few relational features — in some cases, very few features — in order to be able to claim their systems are relational, even though they may not meet the simple requirements for being truly \"minimally relational\". We shall refer to this kind of DBMS as \"born again\". It is a safe bet that these Johnny-come-lately vendors have not taken the time or manpower to investigate optimization techniques needed for relational DBMS to yield good performance. This is the principal reason they continue to proclaim the \"performance myth\" — namely, that relational DBMS must perform poorly because they are relational.\n\nOnce consequence of this rapid swing of the market to the relational approach is that products that are claimed by their vendors to be relational DBMS range from those that support the relational model with substantial fidelity to those that definitely do not deserve the label \"relational\", because their support is only token. Some vendors claim that fourth-generation languages will provide all the productivity advantages. This claim conveniently overlooks the fact that most of these languages do little or nothing for shared data (the programming language fraternity still does not appear to realize that support for the dynamic sharing of data is an absolute requirement). In addition, there is no accepted theoretical foundation for fourth-generation languages and not even an accepted, precise definition.","container-title":"Computerworld","issue":"41","page":"1–9","title":"Is Your DBMS Really Relational?","volume":"19","author":[{"family":"Codd","given":"Edgar F"}],"issued":{"date-parts":[["1985",10,14]]}},"suppress-author":true}],"schema":"https://github.com/citation-style-language/schema/raw/master/csl-citation.json"} </w:instrText>
      </w:r>
      <w:r w:rsidR="00ED5C1E">
        <w:rPr>
          <w:rFonts w:ascii="Calibri" w:hAnsi="Calibri" w:cs="Calibri"/>
          <w:sz w:val="22"/>
          <w:szCs w:val="22"/>
        </w:rPr>
        <w:fldChar w:fldCharType="separate"/>
      </w:r>
      <w:r w:rsidR="00ED5C1E" w:rsidRPr="00267DAA">
        <w:rPr>
          <w:rFonts w:ascii="Calibri" w:hAnsi="Calibri" w:cs="Calibri"/>
          <w:sz w:val="22"/>
          <w:szCs w:val="22"/>
        </w:rPr>
        <w:t>(1985)</w:t>
      </w:r>
      <w:r w:rsidR="00ED5C1E">
        <w:rPr>
          <w:rFonts w:ascii="Calibri" w:hAnsi="Calibri" w:cs="Calibri"/>
          <w:sz w:val="22"/>
          <w:szCs w:val="22"/>
        </w:rPr>
        <w:fldChar w:fldCharType="end"/>
      </w:r>
      <w:r w:rsidR="00AC2593">
        <w:rPr>
          <w:rFonts w:ascii="Calibri" w:hAnsi="Calibri" w:cs="Calibri"/>
          <w:sz w:val="22"/>
          <w:szCs w:val="22"/>
        </w:rPr>
        <w:t xml:space="preserve"> </w:t>
      </w:r>
      <w:r w:rsidR="0064680F">
        <w:rPr>
          <w:rFonts w:ascii="Calibri" w:hAnsi="Calibri" w:cs="Calibri"/>
          <w:sz w:val="22"/>
          <w:szCs w:val="22"/>
        </w:rPr>
        <w:t>created</w:t>
      </w:r>
      <w:r w:rsidR="00AC2593">
        <w:rPr>
          <w:rFonts w:ascii="Calibri" w:hAnsi="Calibri" w:cs="Calibri"/>
          <w:sz w:val="22"/>
          <w:szCs w:val="22"/>
        </w:rPr>
        <w:t xml:space="preserve"> the initial 13 rules of relational databases</w:t>
      </w:r>
      <w:r w:rsidR="00BD7A21">
        <w:rPr>
          <w:rFonts w:ascii="Calibri" w:hAnsi="Calibri" w:cs="Calibri"/>
          <w:sz w:val="22"/>
          <w:szCs w:val="22"/>
        </w:rPr>
        <w:t xml:space="preserve"> that </w:t>
      </w:r>
      <w:r w:rsidR="00F25EDD">
        <w:rPr>
          <w:rFonts w:ascii="Calibri" w:hAnsi="Calibri" w:cs="Calibri"/>
          <w:sz w:val="22"/>
          <w:szCs w:val="22"/>
        </w:rPr>
        <w:t>indicates whether a database is really relational</w:t>
      </w:r>
      <w:r w:rsidR="00AC2593">
        <w:rPr>
          <w:rFonts w:ascii="Calibri" w:hAnsi="Calibri" w:cs="Calibri"/>
          <w:sz w:val="22"/>
          <w:szCs w:val="22"/>
        </w:rPr>
        <w:t>.</w:t>
      </w:r>
      <w:r w:rsidR="00F25EDD">
        <w:rPr>
          <w:rFonts w:ascii="Calibri" w:hAnsi="Calibri" w:cs="Calibri"/>
          <w:sz w:val="22"/>
          <w:szCs w:val="22"/>
        </w:rPr>
        <w:t xml:space="preserve"> </w:t>
      </w:r>
      <w:r w:rsidR="00AA280D">
        <w:rPr>
          <w:rFonts w:ascii="Calibri" w:hAnsi="Calibri" w:cs="Calibri"/>
          <w:sz w:val="22"/>
          <w:szCs w:val="22"/>
        </w:rPr>
        <w:t xml:space="preserve">Despite the rules being intended as a strict </w:t>
      </w:r>
      <w:r w:rsidR="001F20DF">
        <w:rPr>
          <w:rFonts w:ascii="Calibri" w:hAnsi="Calibri" w:cs="Calibri"/>
          <w:sz w:val="22"/>
          <w:szCs w:val="22"/>
        </w:rPr>
        <w:t xml:space="preserve">constraint to be a relational databases, according to Taylor and Blum </w:t>
      </w:r>
      <w:r w:rsidR="001F20DF">
        <w:rPr>
          <w:rFonts w:ascii="Calibri" w:hAnsi="Calibri" w:cs="Calibri"/>
          <w:sz w:val="22"/>
          <w:szCs w:val="22"/>
        </w:rPr>
        <w:fldChar w:fldCharType="begin"/>
      </w:r>
      <w:r w:rsidR="001F20DF">
        <w:rPr>
          <w:rFonts w:ascii="Calibri" w:hAnsi="Calibri" w:cs="Calibri"/>
          <w:sz w:val="22"/>
          <w:szCs w:val="22"/>
        </w:rPr>
        <w:instrText xml:space="preserve"> ADDIN ZOTERO_ITEM CSL_CITATION {"citationID":"ZIfGiRTi","properties":{"unsorted":false,"formattedCitation":"(2024)","plainCitation":"(2024)","noteIndex":0},"citationItems":[{"id":80,"uris":["http://zotero.org/users/local/chcGL307/items/YEU3DQ8D"],"itemData":{"id":80,"type":"book","abstract":"The most thorough SQL reference, now updated for SQL:2023 SQL All-in-One For Dummies has everything you need to get started with the SQL programming language, and then to level up your skill with advanced applications. This relational database coding language is one of the most used languages in professional software development. And, as it becomes ever more important to take control of data, there's no end in sight to the need for SQL know-how. You can take your career to the next level with this guide to creating databases, accessing and editing data, protecting data from corruption, and integrating SQL with other languages in a programming environment. Become a SQL guru and turn the page on the next chapter of your coding career. Get 7 mini-books in one, covering basic SQL, database development, and advanced SQL concepts Read clear explanations of SQL code and learn to write complex queries Discover how to apply SQL in real-world situations to gain control over large datasets Enjoy a thorough reference to common tasks and issues in SQL developmentThis Dummies All-in-One guide is for all SQL users--from beginners to more experienced programmers. Find the info and the examples you need to reach the next stage in your SQL journey","collection-title":"--For dummies","edition":"Fourth edition","ISBN":"978-1-394-24229-0","language":"eng","number-of-pages":"1","publisher":"John Wiley &amp; Sons Inc","publisher-place":"Hoboken, New Jersey","source":"K10plus ISBN","title":"SQL all-in-one for dummies","author":[{"family":"Taylor","given":"Allen G."},{"family":"Blum","given":"Richard"}],"issued":{"date-parts":[["2024"]]}},"suppress-author":true}],"schema":"https://github.com/citation-style-language/schema/raw/master/csl-citation.json"} </w:instrText>
      </w:r>
      <w:r w:rsidR="001F20DF">
        <w:rPr>
          <w:rFonts w:ascii="Calibri" w:hAnsi="Calibri" w:cs="Calibri"/>
          <w:sz w:val="22"/>
          <w:szCs w:val="22"/>
        </w:rPr>
        <w:fldChar w:fldCharType="separate"/>
      </w:r>
      <w:r w:rsidR="001F20DF" w:rsidRPr="00267DAA">
        <w:rPr>
          <w:rFonts w:ascii="Calibri" w:hAnsi="Calibri" w:cs="Calibri"/>
          <w:sz w:val="22"/>
          <w:szCs w:val="22"/>
        </w:rPr>
        <w:t>(2024)</w:t>
      </w:r>
      <w:r w:rsidR="001F20DF">
        <w:rPr>
          <w:rFonts w:ascii="Calibri" w:hAnsi="Calibri" w:cs="Calibri"/>
          <w:sz w:val="22"/>
          <w:szCs w:val="22"/>
        </w:rPr>
        <w:fldChar w:fldCharType="end"/>
      </w:r>
      <w:r w:rsidR="00A36274">
        <w:rPr>
          <w:rFonts w:ascii="Calibri" w:hAnsi="Calibri" w:cs="Calibri"/>
          <w:sz w:val="22"/>
          <w:szCs w:val="22"/>
        </w:rPr>
        <w:t xml:space="preserve">, there isn’t a single DBMS that </w:t>
      </w:r>
      <w:r w:rsidR="00937F28">
        <w:rPr>
          <w:rFonts w:ascii="Calibri" w:hAnsi="Calibri" w:cs="Calibri"/>
          <w:sz w:val="22"/>
          <w:szCs w:val="22"/>
        </w:rPr>
        <w:t>satisfies all 13 rules.</w:t>
      </w:r>
      <w:r w:rsidR="00AC2593">
        <w:rPr>
          <w:rFonts w:ascii="Calibri" w:hAnsi="Calibri" w:cs="Calibri"/>
          <w:sz w:val="22"/>
          <w:szCs w:val="22"/>
        </w:rPr>
        <w:t xml:space="preserve"> </w:t>
      </w:r>
      <w:r w:rsidR="0064680F">
        <w:rPr>
          <w:rFonts w:ascii="Calibri" w:hAnsi="Calibri" w:cs="Calibri"/>
          <w:sz w:val="22"/>
          <w:szCs w:val="22"/>
        </w:rPr>
        <w:t xml:space="preserve">Despite </w:t>
      </w:r>
      <w:r w:rsidR="00F37D03">
        <w:rPr>
          <w:rFonts w:ascii="Calibri" w:hAnsi="Calibri" w:cs="Calibri"/>
          <w:sz w:val="22"/>
          <w:szCs w:val="22"/>
        </w:rPr>
        <w:t>this</w:t>
      </w:r>
      <w:r w:rsidR="001961EF">
        <w:rPr>
          <w:rFonts w:ascii="Calibri" w:hAnsi="Calibri" w:cs="Calibri"/>
          <w:sz w:val="22"/>
          <w:szCs w:val="22"/>
        </w:rPr>
        <w:t>,</w:t>
      </w:r>
      <w:r w:rsidR="00F37D03">
        <w:rPr>
          <w:rFonts w:ascii="Calibri" w:hAnsi="Calibri" w:cs="Calibri"/>
          <w:sz w:val="22"/>
          <w:szCs w:val="22"/>
        </w:rPr>
        <w:t xml:space="preserve"> the 13 rules Codd made are still important to consider.</w:t>
      </w:r>
    </w:p>
    <w:p w14:paraId="32C6FCBF" w14:textId="2CD05911" w:rsidR="00F37D03" w:rsidRDefault="00D756E4" w:rsidP="00264554">
      <w:pPr>
        <w:jc w:val="both"/>
        <w:rPr>
          <w:rFonts w:ascii="Calibri" w:hAnsi="Calibri" w:cs="Calibri"/>
          <w:sz w:val="22"/>
          <w:szCs w:val="22"/>
        </w:rPr>
      </w:pPr>
      <w:r>
        <w:rPr>
          <w:rFonts w:ascii="Calibri" w:hAnsi="Calibri" w:cs="Calibri"/>
          <w:sz w:val="22"/>
          <w:szCs w:val="22"/>
        </w:rPr>
        <w:t xml:space="preserve">Taking Codd’s 13 rules into account there are a few key principles and </w:t>
      </w:r>
      <w:r w:rsidR="003A4BE6">
        <w:rPr>
          <w:rFonts w:ascii="Calibri" w:hAnsi="Calibri" w:cs="Calibri"/>
          <w:sz w:val="22"/>
          <w:szCs w:val="22"/>
        </w:rPr>
        <w:t>characteristics that define relational databases.</w:t>
      </w:r>
      <w:r w:rsidR="00E93AD2">
        <w:rPr>
          <w:rFonts w:ascii="Calibri" w:hAnsi="Calibri" w:cs="Calibri"/>
          <w:sz w:val="22"/>
          <w:szCs w:val="22"/>
        </w:rPr>
        <w:t xml:space="preserve"> Codd’s foundational rule 0</w:t>
      </w:r>
      <w:r w:rsidR="006632E2">
        <w:rPr>
          <w:rFonts w:ascii="Calibri" w:hAnsi="Calibri" w:cs="Calibri"/>
          <w:sz w:val="22"/>
          <w:szCs w:val="22"/>
        </w:rPr>
        <w:t xml:space="preserve"> </w:t>
      </w:r>
      <w:r w:rsidR="006632E2">
        <w:rPr>
          <w:rFonts w:ascii="Calibri" w:hAnsi="Calibri" w:cs="Calibri"/>
          <w:sz w:val="22"/>
          <w:szCs w:val="22"/>
        </w:rPr>
        <w:fldChar w:fldCharType="begin"/>
      </w:r>
      <w:r w:rsidR="006632E2">
        <w:rPr>
          <w:rFonts w:ascii="Calibri" w:hAnsi="Calibri" w:cs="Calibri"/>
          <w:sz w:val="22"/>
          <w:szCs w:val="22"/>
        </w:rPr>
        <w:instrText xml:space="preserve"> ADDIN ZOTERO_ITEM CSL_CITATION {"citationID":"pg0qT3tH","properties":{"unsorted":false,"formattedCitation":"(1985)","plainCitation":"(1985)","noteIndex":0},"citationItems":[{"id":68,"uris":["http://zotero.org/users/local/chcGL307/items/IMS5HVVH"],"itemData":{"id":68,"type":"article-magazine","abstract":"In recent years, the data base management system market has undergone a very rapid swing in favor of products that take the relational approach to data base management. It is hard to find a vendor that does not claim its DBMS is relational. This swing has been so extensive that some vendors of nonrelational DBMS have quickly (and recently) added a few relational features — in some cases, very few features — in order to be able to claim their systems are relational, even though they may not meet the simple requirements for being truly \"minimally relational\". We shall refer to this kind of DBMS as \"born again\". It is a safe bet that these Johnny-come-lately vendors have not taken the time or manpower to investigate optimization techniques needed for relational DBMS to yield good performance. This is the principal reason they continue to proclaim the \"performance myth\" — namely, that relational DBMS must perform poorly because they are relational.\n\nOnce consequence of this rapid swing of the market to the relational approach is that products that are claimed by their vendors to be relational DBMS range from those that support the relational model with substantial fidelity to those that definitely do not deserve the label \"relational\", because their support is only token. Some vendors claim that fourth-generation languages will provide all the productivity advantages. This claim conveniently overlooks the fact that most of these languages do little or nothing for shared data (the programming language fraternity still does not appear to realize that support for the dynamic sharing of data is an absolute requirement). In addition, there is no accepted theoretical foundation for fourth-generation languages and not even an accepted, precise definition.","container-title":"Computerworld","issue":"41","page":"1–9","title":"Is Your DBMS Really Relational?","volume":"19","author":[{"family":"Codd","given":"Edgar F"}],"issued":{"date-parts":[["1985",10,14]]}},"suppress-author":true}],"schema":"https://github.com/citation-style-language/schema/raw/master/csl-citation.json"} </w:instrText>
      </w:r>
      <w:r w:rsidR="006632E2">
        <w:rPr>
          <w:rFonts w:ascii="Calibri" w:hAnsi="Calibri" w:cs="Calibri"/>
          <w:sz w:val="22"/>
          <w:szCs w:val="22"/>
        </w:rPr>
        <w:fldChar w:fldCharType="separate"/>
      </w:r>
      <w:r w:rsidR="006632E2" w:rsidRPr="00267DAA">
        <w:rPr>
          <w:rFonts w:ascii="Calibri" w:hAnsi="Calibri" w:cs="Calibri"/>
          <w:sz w:val="22"/>
          <w:szCs w:val="22"/>
        </w:rPr>
        <w:t>(19</w:t>
      </w:r>
      <w:r w:rsidR="00203860">
        <w:rPr>
          <w:rFonts w:ascii="Calibri" w:hAnsi="Calibri" w:cs="Calibri"/>
          <w:sz w:val="22"/>
          <w:szCs w:val="22"/>
        </w:rPr>
        <w:t>90</w:t>
      </w:r>
      <w:r w:rsidR="006632E2" w:rsidRPr="00267DAA">
        <w:rPr>
          <w:rFonts w:ascii="Calibri" w:hAnsi="Calibri" w:cs="Calibri"/>
          <w:sz w:val="22"/>
          <w:szCs w:val="22"/>
        </w:rPr>
        <w:t>)</w:t>
      </w:r>
      <w:r w:rsidR="006632E2">
        <w:rPr>
          <w:rFonts w:ascii="Calibri" w:hAnsi="Calibri" w:cs="Calibri"/>
          <w:sz w:val="22"/>
          <w:szCs w:val="22"/>
        </w:rPr>
        <w:fldChar w:fldCharType="end"/>
      </w:r>
      <w:r w:rsidR="006632E2">
        <w:rPr>
          <w:rFonts w:ascii="Calibri" w:hAnsi="Calibri" w:cs="Calibri"/>
          <w:sz w:val="22"/>
          <w:szCs w:val="22"/>
        </w:rPr>
        <w:t>, states that</w:t>
      </w:r>
      <w:r w:rsidR="0021478E">
        <w:rPr>
          <w:rFonts w:ascii="Calibri" w:hAnsi="Calibri" w:cs="Calibri"/>
          <w:sz w:val="22"/>
          <w:szCs w:val="22"/>
        </w:rPr>
        <w:t xml:space="preserve"> a relational database management system (RDBMS) must </w:t>
      </w:r>
      <w:r w:rsidR="00D30B22">
        <w:rPr>
          <w:rFonts w:ascii="Calibri" w:hAnsi="Calibri" w:cs="Calibri"/>
          <w:sz w:val="22"/>
          <w:szCs w:val="22"/>
        </w:rPr>
        <w:t>manage data within only it</w:t>
      </w:r>
      <w:r w:rsidR="001A1F35">
        <w:rPr>
          <w:rFonts w:ascii="Calibri" w:hAnsi="Calibri" w:cs="Calibri"/>
          <w:sz w:val="22"/>
          <w:szCs w:val="22"/>
        </w:rPr>
        <w:t>s own relational capabilities</w:t>
      </w:r>
      <w:r w:rsidR="00AE3DBE">
        <w:rPr>
          <w:rFonts w:ascii="Calibri" w:hAnsi="Calibri" w:cs="Calibri"/>
          <w:sz w:val="22"/>
          <w:szCs w:val="22"/>
        </w:rPr>
        <w:t>, which is the most essential principle</w:t>
      </w:r>
      <w:r w:rsidR="00F07EAD">
        <w:rPr>
          <w:rFonts w:ascii="Calibri" w:hAnsi="Calibri" w:cs="Calibri"/>
          <w:sz w:val="22"/>
          <w:szCs w:val="22"/>
        </w:rPr>
        <w:t xml:space="preserve">. According to </w:t>
      </w:r>
      <w:r w:rsidR="00903791">
        <w:rPr>
          <w:rFonts w:ascii="Calibri" w:hAnsi="Calibri" w:cs="Calibri"/>
          <w:sz w:val="22"/>
          <w:szCs w:val="22"/>
        </w:rPr>
        <w:t xml:space="preserve">Harrington </w:t>
      </w:r>
      <w:r w:rsidR="00903791">
        <w:rPr>
          <w:rFonts w:ascii="Calibri" w:hAnsi="Calibri" w:cs="Calibri"/>
          <w:sz w:val="22"/>
          <w:szCs w:val="22"/>
        </w:rPr>
        <w:fldChar w:fldCharType="begin"/>
      </w:r>
      <w:r w:rsidR="00903791">
        <w:rPr>
          <w:rFonts w:ascii="Calibri" w:hAnsi="Calibri" w:cs="Calibri"/>
          <w:sz w:val="22"/>
          <w:szCs w:val="22"/>
        </w:rPr>
        <w:instrText xml:space="preserve"> ADDIN ZOTERO_ITEM CSL_CITATION {"citationID":"XiJ1Y4nf","properties":{"unsorted":false,"formattedCitation":"(2016)","plainCitation":"(2016)","noteIndex":0},"citationItems":[{"id":77,"uris":["http://zotero.org/users/local/chcGL307/items/MUX8KJQE"],"itemData":{"id":77,"type":"book","edition":"Fourth edition","ISBN":"978-0-12-849902-3","language":"eng","number-of-pages":"1","publisher":"Morgan Kaufmann/Elsevier","publisher-place":"Amsterdam Boston","source":"K10plus ISBN","title":"Relational database design and implementation","author":[{"family":"Harrington","given":"Jan L."}],"issued":{"date-parts":[["2016"]]}},"suppress-author":true}],"schema":"https://github.com/citation-style-language/schema/raw/master/csl-citation.json"} </w:instrText>
      </w:r>
      <w:r w:rsidR="00903791">
        <w:rPr>
          <w:rFonts w:ascii="Calibri" w:hAnsi="Calibri" w:cs="Calibri"/>
          <w:sz w:val="22"/>
          <w:szCs w:val="22"/>
        </w:rPr>
        <w:fldChar w:fldCharType="separate"/>
      </w:r>
      <w:r w:rsidR="00903791" w:rsidRPr="00267DAA">
        <w:rPr>
          <w:rFonts w:ascii="Calibri" w:hAnsi="Calibri" w:cs="Calibri"/>
          <w:sz w:val="22"/>
          <w:szCs w:val="22"/>
        </w:rPr>
        <w:t>(2016)</w:t>
      </w:r>
      <w:r w:rsidR="00903791">
        <w:rPr>
          <w:rFonts w:ascii="Calibri" w:hAnsi="Calibri" w:cs="Calibri"/>
          <w:sz w:val="22"/>
          <w:szCs w:val="22"/>
        </w:rPr>
        <w:fldChar w:fldCharType="end"/>
      </w:r>
      <w:r w:rsidR="00903791">
        <w:rPr>
          <w:rFonts w:ascii="Calibri" w:hAnsi="Calibri" w:cs="Calibri"/>
          <w:sz w:val="22"/>
          <w:szCs w:val="22"/>
        </w:rPr>
        <w:t xml:space="preserve">, this foundational rule stops </w:t>
      </w:r>
      <w:r w:rsidR="009C5FA1">
        <w:rPr>
          <w:rFonts w:ascii="Calibri" w:hAnsi="Calibri" w:cs="Calibri"/>
          <w:sz w:val="22"/>
          <w:szCs w:val="22"/>
        </w:rPr>
        <w:t>DBMS</w:t>
      </w:r>
      <w:r w:rsidR="00903791">
        <w:rPr>
          <w:rFonts w:ascii="Calibri" w:hAnsi="Calibri" w:cs="Calibri"/>
          <w:sz w:val="22"/>
          <w:szCs w:val="22"/>
        </w:rPr>
        <w:t xml:space="preserve"> from relying on alternative and external software to </w:t>
      </w:r>
      <w:r w:rsidR="009C5FA1">
        <w:rPr>
          <w:rFonts w:ascii="Calibri" w:hAnsi="Calibri" w:cs="Calibri"/>
          <w:sz w:val="22"/>
          <w:szCs w:val="22"/>
        </w:rPr>
        <w:t>function as if it were relational</w:t>
      </w:r>
      <w:r w:rsidR="00491A8F">
        <w:rPr>
          <w:rFonts w:ascii="Calibri" w:hAnsi="Calibri" w:cs="Calibri"/>
          <w:sz w:val="22"/>
          <w:szCs w:val="22"/>
        </w:rPr>
        <w:t>.</w:t>
      </w:r>
      <w:r w:rsidR="001A1F35">
        <w:rPr>
          <w:rFonts w:ascii="Calibri" w:hAnsi="Calibri" w:cs="Calibri"/>
          <w:sz w:val="22"/>
          <w:szCs w:val="22"/>
        </w:rPr>
        <w:t xml:space="preserve"> </w:t>
      </w:r>
      <w:r w:rsidR="00EF0F03">
        <w:rPr>
          <w:rFonts w:ascii="Calibri" w:hAnsi="Calibri" w:cs="Calibri"/>
          <w:sz w:val="22"/>
          <w:szCs w:val="22"/>
        </w:rPr>
        <w:t>Furthermore,</w:t>
      </w:r>
      <w:r w:rsidR="00284F94">
        <w:rPr>
          <w:rFonts w:ascii="Calibri" w:hAnsi="Calibri" w:cs="Calibri"/>
          <w:sz w:val="22"/>
          <w:szCs w:val="22"/>
        </w:rPr>
        <w:t xml:space="preserve"> a</w:t>
      </w:r>
      <w:r w:rsidR="00E742B7">
        <w:rPr>
          <w:rFonts w:ascii="Calibri" w:hAnsi="Calibri" w:cs="Calibri"/>
          <w:sz w:val="22"/>
          <w:szCs w:val="22"/>
        </w:rPr>
        <w:t>ll the data</w:t>
      </w:r>
      <w:r w:rsidR="009B4DC8">
        <w:rPr>
          <w:rFonts w:ascii="Calibri" w:hAnsi="Calibri" w:cs="Calibri"/>
          <w:sz w:val="22"/>
          <w:szCs w:val="22"/>
        </w:rPr>
        <w:t>,</w:t>
      </w:r>
      <w:r w:rsidR="00E742B7">
        <w:rPr>
          <w:rFonts w:ascii="Calibri" w:hAnsi="Calibri" w:cs="Calibri"/>
          <w:sz w:val="22"/>
          <w:szCs w:val="22"/>
        </w:rPr>
        <w:t xml:space="preserve"> including but not limited to metadata, must be stored in tables</w:t>
      </w:r>
      <w:r w:rsidR="00A66996">
        <w:rPr>
          <w:rFonts w:ascii="Calibri" w:hAnsi="Calibri" w:cs="Calibri"/>
          <w:sz w:val="22"/>
          <w:szCs w:val="22"/>
        </w:rPr>
        <w:t xml:space="preserve"> as a value so that it can be accessed by a combination of </w:t>
      </w:r>
      <w:r w:rsidR="00450E57">
        <w:rPr>
          <w:rFonts w:ascii="Calibri" w:hAnsi="Calibri" w:cs="Calibri"/>
          <w:sz w:val="22"/>
          <w:szCs w:val="22"/>
        </w:rPr>
        <w:t>the table, primary key (specific record) and the column.</w:t>
      </w:r>
      <w:r w:rsidR="00881A5A">
        <w:rPr>
          <w:rFonts w:ascii="Calibri" w:hAnsi="Calibri" w:cs="Calibri"/>
          <w:sz w:val="22"/>
          <w:szCs w:val="22"/>
        </w:rPr>
        <w:t xml:space="preserve"> </w:t>
      </w:r>
      <w:r w:rsidR="00491A8F">
        <w:rPr>
          <w:rFonts w:ascii="Calibri" w:hAnsi="Calibri" w:cs="Calibri"/>
          <w:sz w:val="22"/>
          <w:szCs w:val="22"/>
        </w:rPr>
        <w:t>Additionally, a</w:t>
      </w:r>
      <w:r w:rsidR="00881A5A">
        <w:rPr>
          <w:rFonts w:ascii="Calibri" w:hAnsi="Calibri" w:cs="Calibri"/>
          <w:sz w:val="22"/>
          <w:szCs w:val="22"/>
        </w:rPr>
        <w:t xml:space="preserve"> relational database must also </w:t>
      </w:r>
      <w:r w:rsidR="008611D7">
        <w:rPr>
          <w:rFonts w:ascii="Calibri" w:hAnsi="Calibri" w:cs="Calibri"/>
          <w:sz w:val="22"/>
          <w:szCs w:val="22"/>
        </w:rPr>
        <w:t xml:space="preserve">support a comprehensive relational language to </w:t>
      </w:r>
      <w:r w:rsidR="00121582">
        <w:rPr>
          <w:rFonts w:ascii="Calibri" w:hAnsi="Calibri" w:cs="Calibri"/>
          <w:sz w:val="22"/>
          <w:szCs w:val="22"/>
        </w:rPr>
        <w:t xml:space="preserve">execute operations rather than going through row by row. SQL is a good example of this </w:t>
      </w:r>
      <w:r w:rsidR="004A6301">
        <w:rPr>
          <w:rFonts w:ascii="Calibri" w:hAnsi="Calibri" w:cs="Calibri"/>
          <w:sz w:val="22"/>
          <w:szCs w:val="22"/>
        </w:rPr>
        <w:t>principle,</w:t>
      </w:r>
      <w:r w:rsidR="00FA7AC3">
        <w:rPr>
          <w:rFonts w:ascii="Calibri" w:hAnsi="Calibri" w:cs="Calibri"/>
          <w:sz w:val="22"/>
          <w:szCs w:val="22"/>
        </w:rPr>
        <w:t xml:space="preserve"> and it allows users to select, update and delete, which </w:t>
      </w:r>
      <w:r w:rsidR="004A6301">
        <w:rPr>
          <w:rFonts w:ascii="Calibri" w:hAnsi="Calibri" w:cs="Calibri"/>
          <w:sz w:val="22"/>
          <w:szCs w:val="22"/>
        </w:rPr>
        <w:t>are</w:t>
      </w:r>
      <w:r w:rsidR="00FA7AC3">
        <w:rPr>
          <w:rFonts w:ascii="Calibri" w:hAnsi="Calibri" w:cs="Calibri"/>
          <w:sz w:val="22"/>
          <w:szCs w:val="22"/>
        </w:rPr>
        <w:t xml:space="preserve"> the </w:t>
      </w:r>
      <w:r w:rsidR="00827181">
        <w:rPr>
          <w:rFonts w:ascii="Calibri" w:hAnsi="Calibri" w:cs="Calibri"/>
          <w:sz w:val="22"/>
          <w:szCs w:val="22"/>
        </w:rPr>
        <w:t xml:space="preserve">required </w:t>
      </w:r>
      <w:r w:rsidR="004A6301">
        <w:rPr>
          <w:rFonts w:ascii="Calibri" w:hAnsi="Calibri" w:cs="Calibri"/>
          <w:sz w:val="22"/>
          <w:szCs w:val="22"/>
        </w:rPr>
        <w:t>operations</w:t>
      </w:r>
      <w:r w:rsidR="00827181">
        <w:rPr>
          <w:rFonts w:ascii="Calibri" w:hAnsi="Calibri" w:cs="Calibri"/>
          <w:sz w:val="22"/>
          <w:szCs w:val="22"/>
        </w:rPr>
        <w:t>.</w:t>
      </w:r>
      <w:r w:rsidR="001B533F">
        <w:rPr>
          <w:rFonts w:ascii="Calibri" w:hAnsi="Calibri" w:cs="Calibri"/>
          <w:sz w:val="22"/>
          <w:szCs w:val="22"/>
        </w:rPr>
        <w:t xml:space="preserve"> Another important </w:t>
      </w:r>
      <w:r w:rsidR="00A805D1">
        <w:rPr>
          <w:rFonts w:ascii="Calibri" w:hAnsi="Calibri" w:cs="Calibri"/>
          <w:sz w:val="22"/>
          <w:szCs w:val="22"/>
        </w:rPr>
        <w:t>principle is data independence from physical storage (</w:t>
      </w:r>
      <w:r w:rsidR="009C04FC">
        <w:rPr>
          <w:rFonts w:ascii="Calibri" w:hAnsi="Calibri" w:cs="Calibri"/>
          <w:sz w:val="22"/>
          <w:szCs w:val="22"/>
        </w:rPr>
        <w:t>c</w:t>
      </w:r>
      <w:r w:rsidR="00A805D1">
        <w:rPr>
          <w:rFonts w:ascii="Calibri" w:hAnsi="Calibri" w:cs="Calibri"/>
          <w:sz w:val="22"/>
          <w:szCs w:val="22"/>
        </w:rPr>
        <w:t>hanges made in file location etc.) or schemas (</w:t>
      </w:r>
      <w:r w:rsidR="009C04FC">
        <w:rPr>
          <w:rFonts w:ascii="Calibri" w:hAnsi="Calibri" w:cs="Calibri"/>
          <w:sz w:val="22"/>
          <w:szCs w:val="22"/>
        </w:rPr>
        <w:t>c</w:t>
      </w:r>
      <w:r w:rsidR="00A805D1">
        <w:rPr>
          <w:rFonts w:ascii="Calibri" w:hAnsi="Calibri" w:cs="Calibri"/>
          <w:sz w:val="22"/>
          <w:szCs w:val="22"/>
        </w:rPr>
        <w:t>hanges made to the table design).</w:t>
      </w:r>
      <w:r w:rsidR="00A522F2">
        <w:rPr>
          <w:rFonts w:ascii="Calibri" w:hAnsi="Calibri" w:cs="Calibri"/>
          <w:sz w:val="22"/>
          <w:szCs w:val="22"/>
        </w:rPr>
        <w:t xml:space="preserve"> Lastly the database system must enforce integrity </w:t>
      </w:r>
      <w:r w:rsidR="00C07227">
        <w:rPr>
          <w:rFonts w:ascii="Calibri" w:hAnsi="Calibri" w:cs="Calibri"/>
          <w:sz w:val="22"/>
          <w:szCs w:val="22"/>
        </w:rPr>
        <w:t>constraints, such as primary and foreign keys,</w:t>
      </w:r>
      <w:r w:rsidR="00BE66E6">
        <w:rPr>
          <w:rFonts w:ascii="Calibri" w:hAnsi="Calibri" w:cs="Calibri"/>
          <w:sz w:val="22"/>
          <w:szCs w:val="22"/>
        </w:rPr>
        <w:t xml:space="preserve"> and should </w:t>
      </w:r>
      <w:r w:rsidR="006C4907">
        <w:rPr>
          <w:rFonts w:ascii="Calibri" w:hAnsi="Calibri" w:cs="Calibri"/>
          <w:sz w:val="22"/>
          <w:szCs w:val="22"/>
        </w:rPr>
        <w:t xml:space="preserve">be able to </w:t>
      </w:r>
      <w:r w:rsidR="00BE66E6">
        <w:rPr>
          <w:rFonts w:ascii="Calibri" w:hAnsi="Calibri" w:cs="Calibri"/>
          <w:sz w:val="22"/>
          <w:szCs w:val="22"/>
        </w:rPr>
        <w:t xml:space="preserve">handle null values. </w:t>
      </w:r>
      <w:r w:rsidR="008A5DC9">
        <w:rPr>
          <w:rFonts w:ascii="Calibri" w:hAnsi="Calibri" w:cs="Calibri"/>
          <w:sz w:val="22"/>
          <w:szCs w:val="22"/>
        </w:rPr>
        <w:t>At the base of everything</w:t>
      </w:r>
      <w:r w:rsidR="008163BA">
        <w:rPr>
          <w:rFonts w:ascii="Calibri" w:hAnsi="Calibri" w:cs="Calibri"/>
          <w:sz w:val="22"/>
          <w:szCs w:val="22"/>
        </w:rPr>
        <w:t>,</w:t>
      </w:r>
      <w:r w:rsidR="008A5DC9">
        <w:rPr>
          <w:rFonts w:ascii="Calibri" w:hAnsi="Calibri" w:cs="Calibri"/>
          <w:sz w:val="22"/>
          <w:szCs w:val="22"/>
        </w:rPr>
        <w:t xml:space="preserve"> a relational database stores data in </w:t>
      </w:r>
      <w:r w:rsidR="00274A09">
        <w:rPr>
          <w:rFonts w:ascii="Calibri" w:hAnsi="Calibri" w:cs="Calibri"/>
          <w:sz w:val="22"/>
          <w:szCs w:val="22"/>
        </w:rPr>
        <w:t>two-dimensional</w:t>
      </w:r>
      <w:r w:rsidR="00A46DD6">
        <w:rPr>
          <w:rFonts w:ascii="Calibri" w:hAnsi="Calibri" w:cs="Calibri"/>
          <w:sz w:val="22"/>
          <w:szCs w:val="22"/>
        </w:rPr>
        <w:t xml:space="preserve"> tables</w:t>
      </w:r>
      <w:r w:rsidR="00DD370C">
        <w:rPr>
          <w:rFonts w:ascii="Calibri" w:hAnsi="Calibri" w:cs="Calibri"/>
          <w:sz w:val="22"/>
          <w:szCs w:val="22"/>
        </w:rPr>
        <w:t xml:space="preserve"> consisting of rows/tuples and columns/attributes.</w:t>
      </w:r>
    </w:p>
    <w:p w14:paraId="6CF8F50B" w14:textId="3E70A46B" w:rsidR="00E70F98" w:rsidRDefault="0088264F" w:rsidP="00264554">
      <w:pPr>
        <w:jc w:val="both"/>
        <w:rPr>
          <w:rFonts w:ascii="Calibri" w:hAnsi="Calibri" w:cs="Calibri"/>
          <w:sz w:val="22"/>
          <w:szCs w:val="22"/>
        </w:rPr>
      </w:pPr>
      <w:r w:rsidRPr="0088264F">
        <w:rPr>
          <w:rFonts w:ascii="Calibri" w:hAnsi="Calibri" w:cs="Calibri"/>
          <w:sz w:val="22"/>
          <w:szCs w:val="22"/>
        </w:rPr>
        <w:t>Kumar</w:t>
      </w:r>
      <w:r>
        <w:rPr>
          <w:rFonts w:ascii="Calibri" w:hAnsi="Calibri" w:cs="Calibri"/>
          <w:sz w:val="22"/>
          <w:szCs w:val="22"/>
        </w:rPr>
        <w:t xml:space="preserve"> and </w:t>
      </w:r>
      <w:r w:rsidRPr="0088264F">
        <w:rPr>
          <w:rFonts w:ascii="Calibri" w:hAnsi="Calibri" w:cs="Calibri"/>
          <w:sz w:val="22"/>
          <w:szCs w:val="22"/>
        </w:rPr>
        <w:t>Singh</w:t>
      </w:r>
      <w:r>
        <w:rPr>
          <w:rFonts w:ascii="Calibri" w:hAnsi="Calibri" w:cs="Calibri"/>
          <w:sz w:val="22"/>
          <w:szCs w:val="22"/>
        </w:rPr>
        <w:t xml:space="preserve"> </w:t>
      </w:r>
      <w:r w:rsidR="00E70F98">
        <w:rPr>
          <w:rFonts w:ascii="Calibri" w:hAnsi="Calibri" w:cs="Calibri"/>
          <w:sz w:val="22"/>
          <w:szCs w:val="22"/>
        </w:rPr>
        <w:fldChar w:fldCharType="begin"/>
      </w:r>
      <w:r w:rsidR="00E70F98">
        <w:rPr>
          <w:rFonts w:ascii="Calibri" w:hAnsi="Calibri" w:cs="Calibri"/>
          <w:sz w:val="22"/>
          <w:szCs w:val="22"/>
        </w:rPr>
        <w:instrText xml:space="preserve"> ADDIN ZOTERO_ITEM CSL_CITATION {"citationID":"JRI8DjNM","properties":{"unsorted":false,"formattedCitation":"(2025)","plainCitation":"(2025)","noteIndex":0},"citationItems":[{"id":73,"uris":["http://zotero.org/users/local/chcGL307/items/TPD94N8W"],"itemData":{"id":73,"type":"book","ISBN":"978-1-0981-4689-4","number-of-pages":"609","publisher":"O'Reilly Media","title":"System Design on AWS","author":[{"family":"Kumar","given":"Jayanth"},{"family":"Singh","given":"Mandeep"}],"issued":{"date-parts":[["2025",2,14]]}},"suppress-author":true}],"schema":"https://github.com/citation-style-language/schema/raw/master/csl-citation.json"} </w:instrText>
      </w:r>
      <w:r w:rsidR="00E70F98">
        <w:rPr>
          <w:rFonts w:ascii="Calibri" w:hAnsi="Calibri" w:cs="Calibri"/>
          <w:sz w:val="22"/>
          <w:szCs w:val="22"/>
        </w:rPr>
        <w:fldChar w:fldCharType="separate"/>
      </w:r>
      <w:r w:rsidR="00E70F98" w:rsidRPr="00E70F98">
        <w:rPr>
          <w:rFonts w:ascii="Calibri" w:hAnsi="Calibri" w:cs="Calibri"/>
          <w:sz w:val="22"/>
        </w:rPr>
        <w:t>(2025)</w:t>
      </w:r>
      <w:r w:rsidR="00E70F98">
        <w:rPr>
          <w:rFonts w:ascii="Calibri" w:hAnsi="Calibri" w:cs="Calibri"/>
          <w:sz w:val="22"/>
          <w:szCs w:val="22"/>
        </w:rPr>
        <w:fldChar w:fldCharType="end"/>
      </w:r>
      <w:r w:rsidR="00614C5E">
        <w:rPr>
          <w:rFonts w:ascii="Calibri" w:hAnsi="Calibri" w:cs="Calibri"/>
          <w:sz w:val="22"/>
          <w:szCs w:val="22"/>
        </w:rPr>
        <w:t xml:space="preserve"> explains that relational databases </w:t>
      </w:r>
      <w:r w:rsidR="00A864A2">
        <w:rPr>
          <w:rFonts w:ascii="Calibri" w:hAnsi="Calibri" w:cs="Calibri"/>
          <w:sz w:val="22"/>
          <w:szCs w:val="22"/>
        </w:rPr>
        <w:t>primarily use the</w:t>
      </w:r>
      <w:r w:rsidR="00614C5E">
        <w:rPr>
          <w:rFonts w:ascii="Calibri" w:hAnsi="Calibri" w:cs="Calibri"/>
          <w:sz w:val="22"/>
          <w:szCs w:val="22"/>
        </w:rPr>
        <w:t xml:space="preserve"> ACID model</w:t>
      </w:r>
    </w:p>
    <w:p w14:paraId="4878624F" w14:textId="6BBE16E7" w:rsidR="007F58D3" w:rsidRDefault="007F58D3" w:rsidP="007F58D3">
      <w:pPr>
        <w:pStyle w:val="ListParagraph"/>
        <w:numPr>
          <w:ilvl w:val="0"/>
          <w:numId w:val="1"/>
        </w:numPr>
        <w:jc w:val="both"/>
        <w:rPr>
          <w:rFonts w:ascii="Calibri" w:hAnsi="Calibri" w:cs="Calibri"/>
          <w:sz w:val="22"/>
          <w:szCs w:val="22"/>
        </w:rPr>
      </w:pPr>
      <w:r>
        <w:rPr>
          <w:rFonts w:ascii="Calibri" w:hAnsi="Calibri" w:cs="Calibri"/>
          <w:sz w:val="22"/>
          <w:szCs w:val="22"/>
        </w:rPr>
        <w:t xml:space="preserve">A </w:t>
      </w:r>
      <w:r w:rsidR="008D5338">
        <w:rPr>
          <w:rFonts w:ascii="Calibri" w:hAnsi="Calibri" w:cs="Calibri"/>
          <w:sz w:val="22"/>
          <w:szCs w:val="22"/>
        </w:rPr>
        <w:t xml:space="preserve"> </w:t>
      </w:r>
      <w:r w:rsidR="00181752">
        <w:rPr>
          <w:rFonts w:ascii="Calibri" w:hAnsi="Calibri" w:cs="Calibri"/>
          <w:sz w:val="22"/>
          <w:szCs w:val="22"/>
        </w:rPr>
        <w:t xml:space="preserve">– </w:t>
      </w:r>
      <w:r w:rsidR="008D5338">
        <w:rPr>
          <w:rFonts w:ascii="Calibri" w:hAnsi="Calibri" w:cs="Calibri"/>
          <w:sz w:val="22"/>
          <w:szCs w:val="22"/>
        </w:rPr>
        <w:tab/>
      </w:r>
      <w:r w:rsidR="008D5338" w:rsidRPr="008D5338">
        <w:rPr>
          <w:rFonts w:ascii="Calibri" w:hAnsi="Calibri" w:cs="Calibri"/>
          <w:i/>
          <w:iCs/>
          <w:sz w:val="22"/>
          <w:szCs w:val="22"/>
        </w:rPr>
        <w:t>Atomicity</w:t>
      </w:r>
      <w:r w:rsidR="008D5338">
        <w:rPr>
          <w:rFonts w:ascii="Calibri" w:hAnsi="Calibri" w:cs="Calibri"/>
          <w:i/>
          <w:iCs/>
          <w:sz w:val="22"/>
          <w:szCs w:val="22"/>
        </w:rPr>
        <w:t xml:space="preserve"> </w:t>
      </w:r>
      <w:r w:rsidR="008D5338">
        <w:rPr>
          <w:rFonts w:ascii="Calibri" w:hAnsi="Calibri" w:cs="Calibri"/>
          <w:i/>
          <w:iCs/>
          <w:sz w:val="22"/>
          <w:szCs w:val="22"/>
        </w:rPr>
        <w:tab/>
        <w:t xml:space="preserve">: </w:t>
      </w:r>
      <w:r w:rsidR="00A76DAF">
        <w:rPr>
          <w:rFonts w:ascii="Calibri" w:hAnsi="Calibri" w:cs="Calibri"/>
          <w:i/>
          <w:iCs/>
          <w:sz w:val="22"/>
          <w:szCs w:val="22"/>
        </w:rPr>
        <w:t xml:space="preserve">Transactions must either include all information or they </w:t>
      </w:r>
      <w:r w:rsidR="005E597A">
        <w:rPr>
          <w:rFonts w:ascii="Calibri" w:hAnsi="Calibri" w:cs="Calibri"/>
          <w:i/>
          <w:iCs/>
          <w:sz w:val="22"/>
          <w:szCs w:val="22"/>
        </w:rPr>
        <w:t>can’t</w:t>
      </w:r>
      <w:r w:rsidR="00A76DAF">
        <w:rPr>
          <w:rFonts w:ascii="Calibri" w:hAnsi="Calibri" w:cs="Calibri"/>
          <w:i/>
          <w:iCs/>
          <w:sz w:val="22"/>
          <w:szCs w:val="22"/>
        </w:rPr>
        <w:t xml:space="preserve"> happen</w:t>
      </w:r>
    </w:p>
    <w:p w14:paraId="576D23B8" w14:textId="1DB79D77" w:rsidR="007F58D3" w:rsidRDefault="007F58D3" w:rsidP="007F58D3">
      <w:pPr>
        <w:pStyle w:val="ListParagraph"/>
        <w:numPr>
          <w:ilvl w:val="0"/>
          <w:numId w:val="1"/>
        </w:numPr>
        <w:jc w:val="both"/>
        <w:rPr>
          <w:rFonts w:ascii="Calibri" w:hAnsi="Calibri" w:cs="Calibri"/>
          <w:sz w:val="22"/>
          <w:szCs w:val="22"/>
        </w:rPr>
      </w:pPr>
      <w:r>
        <w:rPr>
          <w:rFonts w:ascii="Calibri" w:hAnsi="Calibri" w:cs="Calibri"/>
          <w:sz w:val="22"/>
          <w:szCs w:val="22"/>
        </w:rPr>
        <w:t xml:space="preserve">C </w:t>
      </w:r>
      <w:r w:rsidR="008D5338">
        <w:rPr>
          <w:rFonts w:ascii="Calibri" w:hAnsi="Calibri" w:cs="Calibri"/>
          <w:sz w:val="22"/>
          <w:szCs w:val="22"/>
        </w:rPr>
        <w:t xml:space="preserve"> </w:t>
      </w:r>
      <w:r>
        <w:rPr>
          <w:rFonts w:ascii="Calibri" w:hAnsi="Calibri" w:cs="Calibri"/>
          <w:sz w:val="22"/>
          <w:szCs w:val="22"/>
        </w:rPr>
        <w:t xml:space="preserve">– </w:t>
      </w:r>
      <w:r w:rsidR="008D5338">
        <w:rPr>
          <w:rFonts w:ascii="Calibri" w:hAnsi="Calibri" w:cs="Calibri"/>
          <w:sz w:val="22"/>
          <w:szCs w:val="22"/>
        </w:rPr>
        <w:tab/>
      </w:r>
      <w:r>
        <w:rPr>
          <w:rFonts w:ascii="Calibri" w:hAnsi="Calibri" w:cs="Calibri"/>
          <w:sz w:val="22"/>
          <w:szCs w:val="22"/>
        </w:rPr>
        <w:t xml:space="preserve">Consistency </w:t>
      </w:r>
      <w:r w:rsidR="005E597A">
        <w:rPr>
          <w:rFonts w:ascii="Calibri" w:hAnsi="Calibri" w:cs="Calibri"/>
          <w:sz w:val="22"/>
          <w:szCs w:val="22"/>
        </w:rPr>
        <w:tab/>
        <w:t xml:space="preserve">: </w:t>
      </w:r>
      <w:r w:rsidR="00664949">
        <w:rPr>
          <w:rFonts w:ascii="Calibri" w:hAnsi="Calibri" w:cs="Calibri"/>
          <w:sz w:val="22"/>
          <w:szCs w:val="22"/>
        </w:rPr>
        <w:t>The consistency of the database must be maint</w:t>
      </w:r>
      <w:r w:rsidR="00245F69">
        <w:rPr>
          <w:rFonts w:ascii="Calibri" w:hAnsi="Calibri" w:cs="Calibri"/>
          <w:sz w:val="22"/>
          <w:szCs w:val="22"/>
        </w:rPr>
        <w:t>ained</w:t>
      </w:r>
    </w:p>
    <w:p w14:paraId="08E841F6" w14:textId="5269CF22" w:rsidR="007F58D3" w:rsidRDefault="007F58D3" w:rsidP="007F58D3">
      <w:pPr>
        <w:pStyle w:val="ListParagraph"/>
        <w:numPr>
          <w:ilvl w:val="0"/>
          <w:numId w:val="1"/>
        </w:numPr>
        <w:jc w:val="both"/>
        <w:rPr>
          <w:rFonts w:ascii="Calibri" w:hAnsi="Calibri" w:cs="Calibri"/>
          <w:sz w:val="22"/>
          <w:szCs w:val="22"/>
        </w:rPr>
      </w:pPr>
      <w:r>
        <w:rPr>
          <w:rFonts w:ascii="Calibri" w:hAnsi="Calibri" w:cs="Calibri"/>
          <w:sz w:val="22"/>
          <w:szCs w:val="22"/>
        </w:rPr>
        <w:t>I</w:t>
      </w:r>
      <w:r w:rsidR="008D5338">
        <w:rPr>
          <w:rFonts w:ascii="Calibri" w:hAnsi="Calibri" w:cs="Calibri"/>
          <w:sz w:val="22"/>
          <w:szCs w:val="22"/>
        </w:rPr>
        <w:t xml:space="preserve"> </w:t>
      </w:r>
      <w:r w:rsidR="00181752">
        <w:rPr>
          <w:rFonts w:ascii="Calibri" w:hAnsi="Calibri" w:cs="Calibri"/>
          <w:sz w:val="22"/>
          <w:szCs w:val="22"/>
        </w:rPr>
        <w:t xml:space="preserve"> </w:t>
      </w:r>
      <w:r w:rsidR="008D5338">
        <w:rPr>
          <w:rFonts w:ascii="Calibri" w:hAnsi="Calibri" w:cs="Calibri"/>
          <w:sz w:val="22"/>
          <w:szCs w:val="22"/>
        </w:rPr>
        <w:t xml:space="preserve"> </w:t>
      </w:r>
      <w:r w:rsidR="00181752">
        <w:rPr>
          <w:rFonts w:ascii="Calibri" w:hAnsi="Calibri" w:cs="Calibri"/>
          <w:sz w:val="22"/>
          <w:szCs w:val="22"/>
        </w:rPr>
        <w:t xml:space="preserve">– </w:t>
      </w:r>
      <w:r w:rsidR="008D5338">
        <w:rPr>
          <w:rFonts w:ascii="Calibri" w:hAnsi="Calibri" w:cs="Calibri"/>
          <w:sz w:val="22"/>
          <w:szCs w:val="22"/>
        </w:rPr>
        <w:tab/>
      </w:r>
      <w:r w:rsidR="008D5338" w:rsidRPr="008D5338">
        <w:rPr>
          <w:rFonts w:ascii="Calibri" w:hAnsi="Calibri" w:cs="Calibri"/>
          <w:i/>
          <w:iCs/>
          <w:sz w:val="22"/>
          <w:szCs w:val="22"/>
        </w:rPr>
        <w:t>Isolation</w:t>
      </w:r>
      <w:r w:rsidR="00245F69">
        <w:rPr>
          <w:rFonts w:ascii="Calibri" w:hAnsi="Calibri" w:cs="Calibri"/>
          <w:i/>
          <w:iCs/>
          <w:sz w:val="22"/>
          <w:szCs w:val="22"/>
        </w:rPr>
        <w:tab/>
        <w:t>:</w:t>
      </w:r>
      <w:r w:rsidR="00EA548C">
        <w:rPr>
          <w:rFonts w:ascii="Calibri" w:hAnsi="Calibri" w:cs="Calibri"/>
          <w:i/>
          <w:iCs/>
          <w:sz w:val="22"/>
          <w:szCs w:val="22"/>
        </w:rPr>
        <w:t xml:space="preserve"> Transactions should be isolated to avoid interference</w:t>
      </w:r>
    </w:p>
    <w:p w14:paraId="143D2352" w14:textId="77777777" w:rsidR="000E7198" w:rsidRPr="000E7198" w:rsidRDefault="007F58D3" w:rsidP="007F58D3">
      <w:pPr>
        <w:pStyle w:val="ListParagraph"/>
        <w:numPr>
          <w:ilvl w:val="0"/>
          <w:numId w:val="1"/>
        </w:numPr>
        <w:jc w:val="both"/>
        <w:rPr>
          <w:rFonts w:ascii="Calibri" w:hAnsi="Calibri" w:cs="Calibri"/>
          <w:sz w:val="22"/>
          <w:szCs w:val="22"/>
        </w:rPr>
      </w:pPr>
      <w:r>
        <w:rPr>
          <w:rFonts w:ascii="Calibri" w:hAnsi="Calibri" w:cs="Calibri"/>
          <w:sz w:val="22"/>
          <w:szCs w:val="22"/>
        </w:rPr>
        <w:t>D</w:t>
      </w:r>
      <w:r w:rsidR="008D5338">
        <w:rPr>
          <w:rFonts w:ascii="Calibri" w:hAnsi="Calibri" w:cs="Calibri"/>
          <w:sz w:val="22"/>
          <w:szCs w:val="22"/>
        </w:rPr>
        <w:t xml:space="preserve"> </w:t>
      </w:r>
      <w:r w:rsidR="00181752">
        <w:rPr>
          <w:rFonts w:ascii="Calibri" w:hAnsi="Calibri" w:cs="Calibri"/>
          <w:sz w:val="22"/>
          <w:szCs w:val="22"/>
        </w:rPr>
        <w:t xml:space="preserve"> – </w:t>
      </w:r>
      <w:r w:rsidR="008D5338">
        <w:rPr>
          <w:rFonts w:ascii="Calibri" w:hAnsi="Calibri" w:cs="Calibri"/>
          <w:sz w:val="22"/>
          <w:szCs w:val="22"/>
        </w:rPr>
        <w:tab/>
      </w:r>
      <w:r w:rsidR="008D5338" w:rsidRPr="008D5338">
        <w:rPr>
          <w:rFonts w:ascii="Calibri" w:hAnsi="Calibri" w:cs="Calibri"/>
          <w:i/>
          <w:iCs/>
          <w:sz w:val="22"/>
          <w:szCs w:val="22"/>
        </w:rPr>
        <w:t>Durability</w:t>
      </w:r>
      <w:r w:rsidR="00EA548C">
        <w:rPr>
          <w:rFonts w:ascii="Calibri" w:hAnsi="Calibri" w:cs="Calibri"/>
          <w:i/>
          <w:iCs/>
          <w:sz w:val="22"/>
          <w:szCs w:val="22"/>
        </w:rPr>
        <w:tab/>
        <w:t xml:space="preserve">: </w:t>
      </w:r>
      <w:r w:rsidR="000E7198">
        <w:rPr>
          <w:rFonts w:ascii="Calibri" w:hAnsi="Calibri" w:cs="Calibri"/>
          <w:i/>
          <w:iCs/>
          <w:sz w:val="22"/>
          <w:szCs w:val="22"/>
        </w:rPr>
        <w:t xml:space="preserve">A committed transaction must be permanent </w:t>
      </w:r>
    </w:p>
    <w:p w14:paraId="43044F96" w14:textId="549ECC2D" w:rsidR="007F58D3" w:rsidRPr="000E7198" w:rsidRDefault="000E7198" w:rsidP="000E7198">
      <w:pPr>
        <w:jc w:val="both"/>
        <w:rPr>
          <w:rFonts w:ascii="Calibri" w:hAnsi="Calibri" w:cs="Calibri"/>
          <w:sz w:val="22"/>
          <w:szCs w:val="22"/>
        </w:rPr>
      </w:pPr>
      <w:r w:rsidRPr="000E7198">
        <w:rPr>
          <w:rFonts w:ascii="Calibri" w:hAnsi="Calibri" w:cs="Calibri"/>
          <w:i/>
          <w:iCs/>
          <w:sz w:val="22"/>
          <w:szCs w:val="22"/>
        </w:rPr>
        <w:t xml:space="preserve"> </w:t>
      </w:r>
      <w:r w:rsidR="006B095E" w:rsidRPr="0088264F">
        <w:rPr>
          <w:rFonts w:ascii="Calibri" w:hAnsi="Calibri" w:cs="Calibri"/>
          <w:sz w:val="22"/>
          <w:szCs w:val="22"/>
        </w:rPr>
        <w:t>Kumar</w:t>
      </w:r>
      <w:r w:rsidR="006B095E">
        <w:rPr>
          <w:rFonts w:ascii="Calibri" w:hAnsi="Calibri" w:cs="Calibri"/>
          <w:sz w:val="22"/>
          <w:szCs w:val="22"/>
        </w:rPr>
        <w:t xml:space="preserve"> and </w:t>
      </w:r>
      <w:r w:rsidR="006B095E" w:rsidRPr="0088264F">
        <w:rPr>
          <w:rFonts w:ascii="Calibri" w:hAnsi="Calibri" w:cs="Calibri"/>
          <w:sz w:val="22"/>
          <w:szCs w:val="22"/>
        </w:rPr>
        <w:t>Sing</w:t>
      </w:r>
      <w:r w:rsidR="009D0243">
        <w:rPr>
          <w:rFonts w:ascii="Calibri" w:hAnsi="Calibri" w:cs="Calibri"/>
          <w:sz w:val="22"/>
          <w:szCs w:val="22"/>
        </w:rPr>
        <w:t>h</w:t>
      </w:r>
      <w:r w:rsidR="006A3F35">
        <w:rPr>
          <w:rFonts w:ascii="Calibri" w:hAnsi="Calibri" w:cs="Calibri"/>
          <w:sz w:val="22"/>
          <w:szCs w:val="22"/>
        </w:rPr>
        <w:t xml:space="preserve"> </w:t>
      </w:r>
      <w:r w:rsidR="006B095E">
        <w:rPr>
          <w:rFonts w:ascii="Calibri" w:hAnsi="Calibri" w:cs="Calibri"/>
          <w:sz w:val="22"/>
          <w:szCs w:val="22"/>
        </w:rPr>
        <w:fldChar w:fldCharType="begin"/>
      </w:r>
      <w:r w:rsidR="006B095E">
        <w:rPr>
          <w:rFonts w:ascii="Calibri" w:hAnsi="Calibri" w:cs="Calibri"/>
          <w:sz w:val="22"/>
          <w:szCs w:val="22"/>
        </w:rPr>
        <w:instrText xml:space="preserve"> ADDIN ZOTERO_ITEM CSL_CITATION {"citationID":"BcDT7UrW","properties":{"unsorted":false,"formattedCitation":"(2025)","plainCitation":"(2025)","noteIndex":0},"citationItems":[{"id":73,"uris":["http://zotero.org/users/local/chcGL307/items/TPD94N8W"],"itemData":{"id":73,"type":"book","ISBN":"978-1-0981-4689-4","number-of-pages":"609","publisher":"O'Reilly Media","title":"System Design on AWS","author":[{"family":"Kumar","given":"Jayanth"},{"family":"Singh","given":"Mandeep"}],"issued":{"date-parts":[["2025",2,14]]}},"suppress-author":true}],"schema":"https://github.com/citation-style-language/schema/raw/master/csl-citation.json"} </w:instrText>
      </w:r>
      <w:r w:rsidR="006B095E">
        <w:rPr>
          <w:rFonts w:ascii="Calibri" w:hAnsi="Calibri" w:cs="Calibri"/>
          <w:sz w:val="22"/>
          <w:szCs w:val="22"/>
        </w:rPr>
        <w:fldChar w:fldCharType="separate"/>
      </w:r>
      <w:r w:rsidR="006B095E" w:rsidRPr="006B095E">
        <w:rPr>
          <w:rFonts w:ascii="Calibri" w:hAnsi="Calibri" w:cs="Calibri"/>
          <w:sz w:val="22"/>
        </w:rPr>
        <w:t>(2025)</w:t>
      </w:r>
      <w:r w:rsidR="006B095E">
        <w:rPr>
          <w:rFonts w:ascii="Calibri" w:hAnsi="Calibri" w:cs="Calibri"/>
          <w:sz w:val="22"/>
          <w:szCs w:val="22"/>
        </w:rPr>
        <w:fldChar w:fldCharType="end"/>
      </w:r>
      <w:r w:rsidR="006A3F35">
        <w:rPr>
          <w:rFonts w:ascii="Calibri" w:hAnsi="Calibri" w:cs="Calibri"/>
          <w:sz w:val="22"/>
          <w:szCs w:val="22"/>
        </w:rPr>
        <w:t xml:space="preserve"> elaborates further on the ACID </w:t>
      </w:r>
      <w:r w:rsidR="008163BA">
        <w:rPr>
          <w:rFonts w:ascii="Calibri" w:hAnsi="Calibri" w:cs="Calibri"/>
          <w:sz w:val="22"/>
          <w:szCs w:val="22"/>
        </w:rPr>
        <w:t>model</w:t>
      </w:r>
      <w:r w:rsidR="008163BA">
        <w:rPr>
          <w:rFonts w:ascii="Calibri" w:hAnsi="Calibri" w:cs="Calibri"/>
          <w:sz w:val="22"/>
          <w:szCs w:val="22"/>
        </w:rPr>
        <w:t xml:space="preserve"> </w:t>
      </w:r>
      <w:r w:rsidR="006A3F35">
        <w:rPr>
          <w:rFonts w:ascii="Calibri" w:hAnsi="Calibri" w:cs="Calibri"/>
          <w:sz w:val="22"/>
          <w:szCs w:val="22"/>
        </w:rPr>
        <w:t xml:space="preserve">by explaining </w:t>
      </w:r>
      <w:r w:rsidR="00B02808">
        <w:rPr>
          <w:rFonts w:ascii="Calibri" w:hAnsi="Calibri" w:cs="Calibri"/>
          <w:sz w:val="22"/>
          <w:szCs w:val="22"/>
        </w:rPr>
        <w:t>that through the enforcement of these properties</w:t>
      </w:r>
      <w:r w:rsidR="009B4DC8">
        <w:rPr>
          <w:rFonts w:ascii="Calibri" w:hAnsi="Calibri" w:cs="Calibri"/>
          <w:sz w:val="22"/>
          <w:szCs w:val="22"/>
        </w:rPr>
        <w:t>,</w:t>
      </w:r>
      <w:r w:rsidR="00A864A2">
        <w:rPr>
          <w:rFonts w:ascii="Calibri" w:hAnsi="Calibri" w:cs="Calibri"/>
          <w:sz w:val="22"/>
          <w:szCs w:val="22"/>
        </w:rPr>
        <w:t xml:space="preserve"> a DBMS can maintain </w:t>
      </w:r>
      <w:r w:rsidR="00CB3942">
        <w:rPr>
          <w:rFonts w:ascii="Calibri" w:hAnsi="Calibri" w:cs="Calibri"/>
          <w:sz w:val="22"/>
          <w:szCs w:val="22"/>
        </w:rPr>
        <w:t>integrity and reliability</w:t>
      </w:r>
      <w:r w:rsidR="00151312">
        <w:rPr>
          <w:rFonts w:ascii="Calibri" w:hAnsi="Calibri" w:cs="Calibri"/>
          <w:sz w:val="22"/>
          <w:szCs w:val="22"/>
        </w:rPr>
        <w:t>.</w:t>
      </w:r>
      <w:r w:rsidR="003577E2">
        <w:rPr>
          <w:rFonts w:ascii="Calibri" w:hAnsi="Calibri" w:cs="Calibri"/>
          <w:sz w:val="22"/>
          <w:szCs w:val="22"/>
        </w:rPr>
        <w:t xml:space="preserve"> </w:t>
      </w:r>
    </w:p>
    <w:p w14:paraId="2A9BA408" w14:textId="05B28E6E" w:rsidR="00E90754" w:rsidRPr="009C5FA1" w:rsidRDefault="00E90754" w:rsidP="004B2D9F">
      <w:pPr>
        <w:pStyle w:val="Heading1"/>
        <w:pageBreakBefore/>
        <w:rPr>
          <w:rFonts w:ascii="Calibri" w:hAnsi="Calibri" w:cs="Calibri"/>
          <w:sz w:val="36"/>
          <w:szCs w:val="36"/>
        </w:rPr>
      </w:pPr>
      <w:bookmarkStart w:id="7" w:name="_Toc235187563"/>
      <w:r w:rsidRPr="009C5FA1">
        <w:rPr>
          <w:rFonts w:ascii="Calibri" w:hAnsi="Calibri" w:cs="Calibri"/>
          <w:sz w:val="36"/>
          <w:szCs w:val="36"/>
        </w:rPr>
        <w:lastRenderedPageBreak/>
        <w:t>Emerging Data Models</w:t>
      </w:r>
      <w:bookmarkEnd w:id="7"/>
      <w:r w:rsidRPr="009C5FA1">
        <w:rPr>
          <w:rFonts w:ascii="Calibri" w:hAnsi="Calibri" w:cs="Calibri"/>
          <w:sz w:val="36"/>
          <w:szCs w:val="36"/>
        </w:rPr>
        <w:t xml:space="preserve"> </w:t>
      </w:r>
    </w:p>
    <w:p w14:paraId="45F28779" w14:textId="3776C022" w:rsidR="001B1EED" w:rsidRDefault="001B1EED" w:rsidP="001B1EED">
      <w:pPr>
        <w:jc w:val="both"/>
        <w:rPr>
          <w:rFonts w:ascii="Calibri" w:hAnsi="Calibri" w:cs="Calibri"/>
          <w:sz w:val="22"/>
          <w:szCs w:val="22"/>
        </w:rPr>
      </w:pPr>
      <w:r>
        <w:rPr>
          <w:rFonts w:ascii="Calibri" w:hAnsi="Calibri" w:cs="Calibri"/>
          <w:sz w:val="22"/>
          <w:szCs w:val="22"/>
        </w:rPr>
        <w:t xml:space="preserve">Relational databases provide high consistency through the enforcement of referential integrity, but in recent years there has been a development of the acceptance of unnormalized databases to ensure availability over </w:t>
      </w:r>
      <w:r w:rsidR="00415745">
        <w:rPr>
          <w:rFonts w:ascii="Calibri" w:hAnsi="Calibri" w:cs="Calibri"/>
          <w:sz w:val="22"/>
          <w:szCs w:val="22"/>
        </w:rPr>
        <w:t>enforced</w:t>
      </w:r>
      <w:r>
        <w:rPr>
          <w:rFonts w:ascii="Calibri" w:hAnsi="Calibri" w:cs="Calibri"/>
          <w:sz w:val="22"/>
          <w:szCs w:val="22"/>
        </w:rPr>
        <w:t xml:space="preserve"> consistency</w:t>
      </w:r>
      <w:r w:rsidR="005250DE">
        <w:rPr>
          <w:rFonts w:ascii="Calibri" w:hAnsi="Calibri" w:cs="Calibri"/>
          <w:sz w:val="22"/>
          <w:szCs w:val="22"/>
        </w:rPr>
        <w:t xml:space="preserve"> </w:t>
      </w:r>
      <w:r w:rsidR="005250DE">
        <w:rPr>
          <w:rFonts w:ascii="Calibri" w:hAnsi="Calibri" w:cs="Calibri"/>
          <w:sz w:val="22"/>
          <w:szCs w:val="22"/>
        </w:rPr>
        <w:fldChar w:fldCharType="begin"/>
      </w:r>
      <w:r w:rsidR="005250DE">
        <w:rPr>
          <w:rFonts w:ascii="Calibri" w:hAnsi="Calibri" w:cs="Calibri"/>
          <w:sz w:val="22"/>
          <w:szCs w:val="22"/>
        </w:rPr>
        <w:instrText xml:space="preserve"> ADDIN ZOTERO_ITEM CSL_CITATION {"citationID":"bO6ZxifJ","properties":{"unsorted":false,"formattedCitation":"(Kumar and Singh, 2025)","plainCitation":"(Kumar and Singh, 2025)","noteIndex":0},"citationItems":[{"id":73,"uris":["http://zotero.org/users/local/chcGL307/items/TPD94N8W"],"itemData":{"id":73,"type":"book","ISBN":"978-1-0981-4689-4","number-of-pages":"609","publisher":"O'Reilly Media","title":"System Design on AWS","author":[{"family":"Kumar","given":"Jayanth"},{"family":"Singh","given":"Mandeep"}],"issued":{"date-parts":[["2025",2,14]]}}}],"schema":"https://github.com/citation-style-language/schema/raw/master/csl-citation.json"} </w:instrText>
      </w:r>
      <w:r w:rsidR="005250DE">
        <w:rPr>
          <w:rFonts w:ascii="Calibri" w:hAnsi="Calibri" w:cs="Calibri"/>
          <w:sz w:val="22"/>
          <w:szCs w:val="22"/>
        </w:rPr>
        <w:fldChar w:fldCharType="separate"/>
      </w:r>
      <w:r w:rsidR="005250DE" w:rsidRPr="005250DE">
        <w:rPr>
          <w:rFonts w:ascii="Calibri" w:hAnsi="Calibri" w:cs="Calibri"/>
          <w:sz w:val="22"/>
        </w:rPr>
        <w:t>(Kumar and Singh, 2025)</w:t>
      </w:r>
      <w:r w:rsidR="005250DE">
        <w:rPr>
          <w:rFonts w:ascii="Calibri" w:hAnsi="Calibri" w:cs="Calibri"/>
          <w:sz w:val="22"/>
          <w:szCs w:val="22"/>
        </w:rPr>
        <w:fldChar w:fldCharType="end"/>
      </w:r>
      <w:r w:rsidR="00F1537C">
        <w:rPr>
          <w:rFonts w:ascii="Calibri" w:hAnsi="Calibri" w:cs="Calibri"/>
          <w:sz w:val="22"/>
          <w:szCs w:val="22"/>
        </w:rPr>
        <w:t>.</w:t>
      </w:r>
      <w:r w:rsidR="007752AC" w:rsidRPr="007752AC">
        <w:rPr>
          <w:rFonts w:ascii="Calibri" w:hAnsi="Calibri" w:cs="Calibri"/>
          <w:sz w:val="22"/>
        </w:rPr>
        <w:t xml:space="preserve"> </w:t>
      </w:r>
      <w:r w:rsidR="007752AC" w:rsidRPr="005250DE">
        <w:rPr>
          <w:rFonts w:ascii="Calibri" w:hAnsi="Calibri" w:cs="Calibri"/>
          <w:sz w:val="22"/>
        </w:rPr>
        <w:t>Kumar and Singh</w:t>
      </w:r>
      <w:r w:rsidR="007752AC">
        <w:rPr>
          <w:rFonts w:ascii="Calibri" w:hAnsi="Calibri" w:cs="Calibri"/>
          <w:sz w:val="22"/>
        </w:rPr>
        <w:t xml:space="preserve"> </w:t>
      </w:r>
      <w:r w:rsidR="000D236D">
        <w:rPr>
          <w:rFonts w:ascii="Calibri" w:hAnsi="Calibri" w:cs="Calibri"/>
          <w:sz w:val="22"/>
        </w:rPr>
        <w:fldChar w:fldCharType="begin"/>
      </w:r>
      <w:r w:rsidR="000D236D">
        <w:rPr>
          <w:rFonts w:ascii="Calibri" w:hAnsi="Calibri" w:cs="Calibri"/>
          <w:sz w:val="22"/>
        </w:rPr>
        <w:instrText xml:space="preserve"> ADDIN ZOTERO_ITEM CSL_CITATION {"citationID":"DFcsa2Bf","properties":{"unsorted":false,"formattedCitation":"(2025)","plainCitation":"(2025)","noteIndex":0},"citationItems":[{"id":73,"uris":["http://zotero.org/users/local/chcGL307/items/TPD94N8W"],"itemData":{"id":73,"type":"book","ISBN":"978-1-0981-4689-4","number-of-pages":"609","publisher":"O'Reilly Media","title":"System Design on AWS","author":[{"family":"Kumar","given":"Jayanth"},{"family":"Singh","given":"Mandeep"}],"issued":{"date-parts":[["2025",2,14]]}},"suppress-author":true}],"schema":"https://github.com/citation-style-language/schema/raw/master/csl-citation.json"} </w:instrText>
      </w:r>
      <w:r w:rsidR="000D236D">
        <w:rPr>
          <w:rFonts w:ascii="Calibri" w:hAnsi="Calibri" w:cs="Calibri"/>
          <w:sz w:val="22"/>
        </w:rPr>
        <w:fldChar w:fldCharType="separate"/>
      </w:r>
      <w:r w:rsidR="000D236D" w:rsidRPr="000D236D">
        <w:rPr>
          <w:rFonts w:ascii="Calibri" w:hAnsi="Calibri" w:cs="Calibri"/>
          <w:sz w:val="22"/>
        </w:rPr>
        <w:t>(2025)</w:t>
      </w:r>
      <w:r w:rsidR="000D236D">
        <w:rPr>
          <w:rFonts w:ascii="Calibri" w:hAnsi="Calibri" w:cs="Calibri"/>
          <w:sz w:val="22"/>
        </w:rPr>
        <w:fldChar w:fldCharType="end"/>
      </w:r>
      <w:r w:rsidR="000D236D">
        <w:rPr>
          <w:rFonts w:ascii="Calibri" w:hAnsi="Calibri" w:cs="Calibri"/>
          <w:sz w:val="22"/>
        </w:rPr>
        <w:t xml:space="preserve"> also explain that the CAP theorem dictates that you </w:t>
      </w:r>
      <w:r w:rsidR="00B238E1">
        <w:rPr>
          <w:rFonts w:ascii="Calibri" w:hAnsi="Calibri" w:cs="Calibri"/>
          <w:sz w:val="22"/>
        </w:rPr>
        <w:t xml:space="preserve">cannot have consistency, availability and </w:t>
      </w:r>
      <w:r w:rsidR="00274A09">
        <w:rPr>
          <w:rFonts w:ascii="Calibri" w:hAnsi="Calibri" w:cs="Calibri"/>
          <w:sz w:val="22"/>
        </w:rPr>
        <w:t>partition tolerance forcing a choice by the sacrifice of one of the three</w:t>
      </w:r>
      <w:r w:rsidR="007752AC">
        <w:rPr>
          <w:rFonts w:ascii="Calibri" w:hAnsi="Calibri" w:cs="Calibri"/>
          <w:sz w:val="22"/>
          <w:szCs w:val="22"/>
        </w:rPr>
        <w:t>.</w:t>
      </w:r>
      <w:r w:rsidR="00274A09">
        <w:rPr>
          <w:rFonts w:ascii="Calibri" w:hAnsi="Calibri" w:cs="Calibri"/>
          <w:sz w:val="22"/>
          <w:szCs w:val="22"/>
        </w:rPr>
        <w:t xml:space="preserve"> </w:t>
      </w:r>
      <w:r w:rsidR="005250DE">
        <w:rPr>
          <w:rFonts w:ascii="Calibri" w:hAnsi="Calibri" w:cs="Calibri"/>
          <w:sz w:val="22"/>
          <w:szCs w:val="22"/>
        </w:rPr>
        <w:t xml:space="preserve">These </w:t>
      </w:r>
      <w:r w:rsidR="00147591">
        <w:rPr>
          <w:rFonts w:ascii="Calibri" w:hAnsi="Calibri" w:cs="Calibri"/>
          <w:sz w:val="22"/>
          <w:szCs w:val="22"/>
        </w:rPr>
        <w:t>non-relational databases emerged</w:t>
      </w:r>
      <w:r w:rsidR="009B4DC8">
        <w:rPr>
          <w:rFonts w:ascii="Calibri" w:hAnsi="Calibri" w:cs="Calibri"/>
          <w:sz w:val="22"/>
          <w:szCs w:val="22"/>
        </w:rPr>
        <w:t>,</w:t>
      </w:r>
      <w:r w:rsidR="00340F7F">
        <w:rPr>
          <w:rFonts w:ascii="Calibri" w:hAnsi="Calibri" w:cs="Calibri"/>
          <w:sz w:val="22"/>
          <w:szCs w:val="22"/>
        </w:rPr>
        <w:t xml:space="preserve"> </w:t>
      </w:r>
      <w:r w:rsidR="00147591">
        <w:rPr>
          <w:rFonts w:ascii="Calibri" w:hAnsi="Calibri" w:cs="Calibri"/>
          <w:sz w:val="22"/>
          <w:szCs w:val="22"/>
        </w:rPr>
        <w:t xml:space="preserve">according to </w:t>
      </w:r>
      <w:r w:rsidR="00420EC8">
        <w:rPr>
          <w:rFonts w:ascii="Calibri" w:hAnsi="Calibri" w:cs="Calibri"/>
          <w:sz w:val="22"/>
          <w:szCs w:val="22"/>
        </w:rPr>
        <w:t xml:space="preserve">Kleppman </w:t>
      </w:r>
      <w:r w:rsidR="00A340ED">
        <w:rPr>
          <w:rFonts w:ascii="Calibri" w:hAnsi="Calibri" w:cs="Calibri"/>
          <w:sz w:val="22"/>
          <w:szCs w:val="22"/>
        </w:rPr>
        <w:t xml:space="preserve">and </w:t>
      </w:r>
      <w:r w:rsidR="00A340ED" w:rsidRPr="00A340ED">
        <w:rPr>
          <w:rFonts w:ascii="Calibri" w:hAnsi="Calibri" w:cs="Calibri"/>
          <w:sz w:val="22"/>
          <w:szCs w:val="22"/>
        </w:rPr>
        <w:t>Riccomini</w:t>
      </w:r>
      <w:r w:rsidR="00A340ED">
        <w:rPr>
          <w:rFonts w:ascii="Calibri" w:hAnsi="Calibri" w:cs="Calibri"/>
          <w:sz w:val="22"/>
          <w:szCs w:val="22"/>
        </w:rPr>
        <w:t xml:space="preserve"> </w:t>
      </w:r>
      <w:r w:rsidR="00420EC8">
        <w:rPr>
          <w:rFonts w:ascii="Calibri" w:hAnsi="Calibri" w:cs="Calibri"/>
          <w:sz w:val="22"/>
          <w:szCs w:val="22"/>
        </w:rPr>
        <w:fldChar w:fldCharType="begin"/>
      </w:r>
      <w:r w:rsidR="00420EC8">
        <w:rPr>
          <w:rFonts w:ascii="Calibri" w:hAnsi="Calibri" w:cs="Calibri"/>
          <w:sz w:val="22"/>
          <w:szCs w:val="22"/>
        </w:rPr>
        <w:instrText xml:space="preserve"> ADDIN ZOTERO_ITEM CSL_CITATION {"citationID":"eGIJdOxq","properties":{"unsorted":false,"formattedCitation":"(2026)","plainCitation":"(2026)","noteIndex":0},"citationItems":[{"id":45,"uris":["http://zotero.org/users/local/chcGL307/items/LHGMNFFY"],"itemData":{"id":45,"type":"book","edition":"2nd","ISBN":"978-1-0981-1905-8","publisher":"O'REILLY MEDIA","title":"Designing Data Intensive Applications","URL":"https://learning.oreilly.com/library/view/designing-data-intensive-applications/9781098119058/ch01.html","author":[{"family":"Kleppmann","given":"Martin"},{"family":"Riccomini","given":"Chris"}],"issued":{"date-parts":[["2026"]]}},"suppress-author":true}],"schema":"https://github.com/citation-style-language/schema/raw/master/csl-citation.json"} </w:instrText>
      </w:r>
      <w:r w:rsidR="00420EC8">
        <w:rPr>
          <w:rFonts w:ascii="Calibri" w:hAnsi="Calibri" w:cs="Calibri"/>
          <w:sz w:val="22"/>
          <w:szCs w:val="22"/>
        </w:rPr>
        <w:fldChar w:fldCharType="separate"/>
      </w:r>
      <w:r w:rsidR="00420EC8" w:rsidRPr="00420EC8">
        <w:rPr>
          <w:rFonts w:ascii="Calibri" w:hAnsi="Calibri" w:cs="Calibri"/>
          <w:sz w:val="22"/>
        </w:rPr>
        <w:t>(2026)</w:t>
      </w:r>
      <w:r w:rsidR="00420EC8">
        <w:rPr>
          <w:rFonts w:ascii="Calibri" w:hAnsi="Calibri" w:cs="Calibri"/>
          <w:sz w:val="22"/>
          <w:szCs w:val="22"/>
        </w:rPr>
        <w:fldChar w:fldCharType="end"/>
      </w:r>
      <w:r w:rsidR="009B4DC8">
        <w:rPr>
          <w:rFonts w:ascii="Calibri" w:hAnsi="Calibri" w:cs="Calibri"/>
          <w:sz w:val="22"/>
          <w:szCs w:val="22"/>
        </w:rPr>
        <w:t>,</w:t>
      </w:r>
      <w:r w:rsidR="00340F7F">
        <w:rPr>
          <w:rFonts w:ascii="Calibri" w:hAnsi="Calibri" w:cs="Calibri"/>
          <w:sz w:val="22"/>
          <w:szCs w:val="22"/>
        </w:rPr>
        <w:t xml:space="preserve"> </w:t>
      </w:r>
      <w:r w:rsidR="009A1DB1">
        <w:rPr>
          <w:rFonts w:ascii="Calibri" w:hAnsi="Calibri" w:cs="Calibri"/>
          <w:sz w:val="22"/>
          <w:szCs w:val="22"/>
        </w:rPr>
        <w:t>for a number of reasons including the need for greater scalability</w:t>
      </w:r>
      <w:r w:rsidR="009B4DC8">
        <w:rPr>
          <w:rFonts w:ascii="Calibri" w:hAnsi="Calibri" w:cs="Calibri"/>
          <w:sz w:val="22"/>
          <w:szCs w:val="22"/>
        </w:rPr>
        <w:t>,</w:t>
      </w:r>
      <w:r w:rsidR="009A1DB1">
        <w:rPr>
          <w:rFonts w:ascii="Calibri" w:hAnsi="Calibri" w:cs="Calibri"/>
          <w:sz w:val="22"/>
          <w:szCs w:val="22"/>
        </w:rPr>
        <w:t xml:space="preserve"> </w:t>
      </w:r>
      <w:r w:rsidR="00F22FB2">
        <w:rPr>
          <w:rFonts w:ascii="Calibri" w:hAnsi="Calibri" w:cs="Calibri"/>
          <w:sz w:val="22"/>
          <w:szCs w:val="22"/>
        </w:rPr>
        <w:t xml:space="preserve">widespread preference for open source and free software and </w:t>
      </w:r>
      <w:r w:rsidR="000348E7">
        <w:rPr>
          <w:rFonts w:ascii="Calibri" w:hAnsi="Calibri" w:cs="Calibri"/>
          <w:sz w:val="22"/>
          <w:szCs w:val="22"/>
        </w:rPr>
        <w:t xml:space="preserve">frustration over the restrictiveness of relational schemas. </w:t>
      </w:r>
    </w:p>
    <w:p w14:paraId="7984B1EA" w14:textId="7FD2DB84" w:rsidR="00495E93" w:rsidRDefault="000803C2" w:rsidP="001B1EED">
      <w:pPr>
        <w:jc w:val="both"/>
        <w:rPr>
          <w:rFonts w:ascii="Calibri" w:hAnsi="Calibri" w:cs="Calibri"/>
          <w:sz w:val="22"/>
          <w:szCs w:val="22"/>
        </w:rPr>
      </w:pPr>
      <w:r>
        <w:rPr>
          <w:rFonts w:ascii="Calibri" w:hAnsi="Calibri" w:cs="Calibri"/>
          <w:sz w:val="22"/>
          <w:szCs w:val="22"/>
        </w:rPr>
        <w:t xml:space="preserve">According </w:t>
      </w:r>
      <w:r w:rsidR="00495E93">
        <w:rPr>
          <w:rFonts w:ascii="Calibri" w:hAnsi="Calibri" w:cs="Calibri"/>
          <w:sz w:val="22"/>
          <w:szCs w:val="22"/>
        </w:rPr>
        <w:t>to</w:t>
      </w:r>
      <w:r w:rsidRPr="000E7198">
        <w:rPr>
          <w:rFonts w:ascii="Calibri" w:hAnsi="Calibri" w:cs="Calibri"/>
          <w:i/>
          <w:iCs/>
          <w:sz w:val="22"/>
          <w:szCs w:val="22"/>
        </w:rPr>
        <w:t xml:space="preserve"> </w:t>
      </w:r>
      <w:r w:rsidRPr="0088264F">
        <w:rPr>
          <w:rFonts w:ascii="Calibri" w:hAnsi="Calibri" w:cs="Calibri"/>
          <w:sz w:val="22"/>
          <w:szCs w:val="22"/>
        </w:rPr>
        <w:t>Kumar</w:t>
      </w:r>
      <w:r>
        <w:rPr>
          <w:rFonts w:ascii="Calibri" w:hAnsi="Calibri" w:cs="Calibri"/>
          <w:sz w:val="22"/>
          <w:szCs w:val="22"/>
        </w:rPr>
        <w:t xml:space="preserve"> and </w:t>
      </w:r>
      <w:r w:rsidRPr="0088264F">
        <w:rPr>
          <w:rFonts w:ascii="Calibri" w:hAnsi="Calibri" w:cs="Calibri"/>
          <w:sz w:val="22"/>
          <w:szCs w:val="22"/>
        </w:rPr>
        <w:t>Sing</w:t>
      </w:r>
      <w:r w:rsidR="009D0243">
        <w:rPr>
          <w:rFonts w:ascii="Calibri" w:hAnsi="Calibri" w:cs="Calibri"/>
          <w:sz w:val="22"/>
          <w:szCs w:val="22"/>
        </w:rPr>
        <w:t>h</w:t>
      </w:r>
      <w:r>
        <w:rPr>
          <w:rFonts w:ascii="Calibri" w:hAnsi="Calibri" w:cs="Calibri"/>
          <w:sz w:val="22"/>
          <w:szCs w:val="22"/>
        </w:rPr>
        <w:t>,</w:t>
      </w:r>
      <w:r w:rsidR="00495E93">
        <w:rPr>
          <w:rFonts w:ascii="Calibri" w:hAnsi="Calibri" w:cs="Calibri"/>
          <w:sz w:val="22"/>
          <w:szCs w:val="22"/>
        </w:rPr>
        <w:t xml:space="preserve"> </w:t>
      </w:r>
      <w:r>
        <w:rPr>
          <w:rFonts w:ascii="Calibri" w:hAnsi="Calibri" w:cs="Calibri"/>
          <w:sz w:val="22"/>
          <w:szCs w:val="22"/>
        </w:rPr>
        <w:t xml:space="preserve">opposing </w:t>
      </w:r>
      <w:r w:rsidR="00495E93">
        <w:rPr>
          <w:rFonts w:ascii="Calibri" w:hAnsi="Calibri" w:cs="Calibri"/>
          <w:sz w:val="22"/>
          <w:szCs w:val="22"/>
        </w:rPr>
        <w:t>ACID</w:t>
      </w:r>
      <w:r w:rsidR="009B4DC8">
        <w:rPr>
          <w:rFonts w:ascii="Calibri" w:hAnsi="Calibri" w:cs="Calibri"/>
          <w:sz w:val="22"/>
          <w:szCs w:val="22"/>
        </w:rPr>
        <w:t>,</w:t>
      </w:r>
      <w:r w:rsidR="00495E93">
        <w:rPr>
          <w:rFonts w:ascii="Calibri" w:hAnsi="Calibri" w:cs="Calibri"/>
          <w:sz w:val="22"/>
          <w:szCs w:val="22"/>
        </w:rPr>
        <w:t xml:space="preserve"> the emerging non-relational databases function</w:t>
      </w:r>
      <w:r w:rsidR="00AE0E2C">
        <w:rPr>
          <w:rFonts w:ascii="Calibri" w:hAnsi="Calibri" w:cs="Calibri"/>
          <w:sz w:val="22"/>
          <w:szCs w:val="22"/>
        </w:rPr>
        <w:t>s</w:t>
      </w:r>
      <w:r w:rsidR="00495E93">
        <w:rPr>
          <w:rFonts w:ascii="Calibri" w:hAnsi="Calibri" w:cs="Calibri"/>
          <w:sz w:val="22"/>
          <w:szCs w:val="22"/>
        </w:rPr>
        <w:t xml:space="preserve"> on the BASE principles : </w:t>
      </w:r>
    </w:p>
    <w:p w14:paraId="3084D042" w14:textId="43E97178" w:rsidR="00E60A56" w:rsidRPr="00E60A56" w:rsidRDefault="00E60A56" w:rsidP="00E60A56">
      <w:pPr>
        <w:pStyle w:val="ListParagraph"/>
        <w:numPr>
          <w:ilvl w:val="0"/>
          <w:numId w:val="1"/>
        </w:numPr>
        <w:jc w:val="both"/>
        <w:rPr>
          <w:rFonts w:ascii="Calibri" w:hAnsi="Calibri" w:cs="Calibri"/>
          <w:sz w:val="22"/>
          <w:szCs w:val="22"/>
        </w:rPr>
      </w:pPr>
      <w:r>
        <w:rPr>
          <w:rFonts w:ascii="Calibri" w:hAnsi="Calibri" w:cs="Calibri"/>
          <w:sz w:val="22"/>
          <w:szCs w:val="22"/>
        </w:rPr>
        <w:t>B</w:t>
      </w:r>
      <w:r w:rsidR="00C240BB">
        <w:rPr>
          <w:rFonts w:ascii="Calibri" w:hAnsi="Calibri" w:cs="Calibri"/>
          <w:sz w:val="22"/>
          <w:szCs w:val="22"/>
        </w:rPr>
        <w:t>A</w:t>
      </w:r>
      <w:r>
        <w:rPr>
          <w:rFonts w:ascii="Calibri" w:hAnsi="Calibri" w:cs="Calibri"/>
          <w:sz w:val="22"/>
          <w:szCs w:val="22"/>
        </w:rPr>
        <w:t xml:space="preserve"> </w:t>
      </w:r>
      <w:r w:rsidR="00D357FC">
        <w:rPr>
          <w:rFonts w:ascii="Calibri" w:hAnsi="Calibri" w:cs="Calibri"/>
          <w:sz w:val="22"/>
          <w:szCs w:val="22"/>
        </w:rPr>
        <w:t xml:space="preserve"> </w:t>
      </w:r>
      <w:r>
        <w:rPr>
          <w:rFonts w:ascii="Calibri" w:hAnsi="Calibri" w:cs="Calibri"/>
          <w:sz w:val="22"/>
          <w:szCs w:val="22"/>
        </w:rPr>
        <w:t xml:space="preserve">– </w:t>
      </w:r>
      <w:r w:rsidR="00C240BB">
        <w:rPr>
          <w:rFonts w:ascii="Calibri" w:hAnsi="Calibri" w:cs="Calibri"/>
          <w:sz w:val="22"/>
          <w:szCs w:val="22"/>
        </w:rPr>
        <w:t>Basically Available</w:t>
      </w:r>
      <w:r w:rsidR="0017239D">
        <w:rPr>
          <w:rFonts w:ascii="Calibri" w:hAnsi="Calibri" w:cs="Calibri"/>
          <w:sz w:val="22"/>
          <w:szCs w:val="22"/>
        </w:rPr>
        <w:t xml:space="preserve"> </w:t>
      </w:r>
      <w:r w:rsidR="00650E75">
        <w:rPr>
          <w:rFonts w:ascii="Calibri" w:hAnsi="Calibri" w:cs="Calibri"/>
          <w:sz w:val="22"/>
          <w:szCs w:val="22"/>
        </w:rPr>
        <w:t xml:space="preserve">: </w:t>
      </w:r>
      <w:r w:rsidR="0013286D">
        <w:rPr>
          <w:rFonts w:ascii="Calibri" w:hAnsi="Calibri" w:cs="Calibri"/>
          <w:sz w:val="22"/>
          <w:szCs w:val="22"/>
        </w:rPr>
        <w:t>Insurance</w:t>
      </w:r>
      <w:r w:rsidR="00650E75">
        <w:rPr>
          <w:rFonts w:ascii="Calibri" w:hAnsi="Calibri" w:cs="Calibri"/>
          <w:sz w:val="22"/>
          <w:szCs w:val="22"/>
        </w:rPr>
        <w:t xml:space="preserve"> of some form of availability </w:t>
      </w:r>
      <w:r w:rsidR="004B2D9F">
        <w:rPr>
          <w:rFonts w:ascii="Calibri" w:hAnsi="Calibri" w:cs="Calibri"/>
          <w:sz w:val="22"/>
          <w:szCs w:val="22"/>
        </w:rPr>
        <w:t>regardless of hardware failure or network partitions.</w:t>
      </w:r>
    </w:p>
    <w:p w14:paraId="21F0D43D" w14:textId="4744FB43" w:rsidR="00E60A56" w:rsidRDefault="00E60A56" w:rsidP="00E60A56">
      <w:pPr>
        <w:pStyle w:val="ListParagraph"/>
        <w:numPr>
          <w:ilvl w:val="0"/>
          <w:numId w:val="1"/>
        </w:numPr>
        <w:jc w:val="both"/>
        <w:rPr>
          <w:rFonts w:ascii="Calibri" w:hAnsi="Calibri" w:cs="Calibri"/>
          <w:sz w:val="22"/>
          <w:szCs w:val="22"/>
        </w:rPr>
      </w:pPr>
      <w:r>
        <w:rPr>
          <w:rFonts w:ascii="Calibri" w:hAnsi="Calibri" w:cs="Calibri"/>
          <w:sz w:val="22"/>
          <w:szCs w:val="22"/>
        </w:rPr>
        <w:t>S</w:t>
      </w:r>
      <w:r w:rsidR="00D357FC">
        <w:rPr>
          <w:rFonts w:ascii="Calibri" w:hAnsi="Calibri" w:cs="Calibri"/>
          <w:sz w:val="22"/>
          <w:szCs w:val="22"/>
        </w:rPr>
        <w:t xml:space="preserve">  </w:t>
      </w:r>
      <w:r>
        <w:rPr>
          <w:rFonts w:ascii="Calibri" w:hAnsi="Calibri" w:cs="Calibri"/>
          <w:sz w:val="22"/>
          <w:szCs w:val="22"/>
        </w:rPr>
        <w:t>–</w:t>
      </w:r>
      <w:r w:rsidR="00D357FC">
        <w:rPr>
          <w:rFonts w:ascii="Calibri" w:hAnsi="Calibri" w:cs="Calibri"/>
          <w:sz w:val="22"/>
          <w:szCs w:val="22"/>
        </w:rPr>
        <w:t xml:space="preserve"> </w:t>
      </w:r>
      <w:r w:rsidR="0017239D">
        <w:rPr>
          <w:rFonts w:ascii="Calibri" w:hAnsi="Calibri" w:cs="Calibri"/>
          <w:sz w:val="22"/>
          <w:szCs w:val="22"/>
        </w:rPr>
        <w:t>Soft State</w:t>
      </w:r>
      <w:r w:rsidR="00E92897">
        <w:rPr>
          <w:rFonts w:ascii="Calibri" w:hAnsi="Calibri" w:cs="Calibri"/>
          <w:sz w:val="22"/>
          <w:szCs w:val="22"/>
        </w:rPr>
        <w:t xml:space="preserve"> : </w:t>
      </w:r>
      <w:r w:rsidR="008C424A">
        <w:rPr>
          <w:rFonts w:ascii="Calibri" w:hAnsi="Calibri" w:cs="Calibri"/>
          <w:sz w:val="22"/>
          <w:szCs w:val="22"/>
        </w:rPr>
        <w:t>System can change over time</w:t>
      </w:r>
      <w:r w:rsidR="009B4DC8">
        <w:rPr>
          <w:rFonts w:ascii="Calibri" w:hAnsi="Calibri" w:cs="Calibri"/>
          <w:sz w:val="22"/>
          <w:szCs w:val="22"/>
        </w:rPr>
        <w:t>,</w:t>
      </w:r>
      <w:r w:rsidR="009E1EB9">
        <w:rPr>
          <w:rFonts w:ascii="Calibri" w:hAnsi="Calibri" w:cs="Calibri"/>
          <w:sz w:val="22"/>
          <w:szCs w:val="22"/>
        </w:rPr>
        <w:t xml:space="preserve"> </w:t>
      </w:r>
      <w:r w:rsidR="008C424A">
        <w:rPr>
          <w:rFonts w:ascii="Calibri" w:hAnsi="Calibri" w:cs="Calibri"/>
          <w:sz w:val="22"/>
          <w:szCs w:val="22"/>
        </w:rPr>
        <w:t xml:space="preserve">for example node </w:t>
      </w:r>
      <w:r w:rsidR="00781EE5">
        <w:rPr>
          <w:rFonts w:ascii="Calibri" w:hAnsi="Calibri" w:cs="Calibri"/>
          <w:sz w:val="22"/>
          <w:szCs w:val="22"/>
        </w:rPr>
        <w:t>failures,</w:t>
      </w:r>
      <w:r w:rsidR="008C424A">
        <w:rPr>
          <w:rFonts w:ascii="Calibri" w:hAnsi="Calibri" w:cs="Calibri"/>
          <w:sz w:val="22"/>
          <w:szCs w:val="22"/>
        </w:rPr>
        <w:t xml:space="preserve"> but it will </w:t>
      </w:r>
      <w:r w:rsidR="00781EE5">
        <w:rPr>
          <w:rFonts w:ascii="Calibri" w:hAnsi="Calibri" w:cs="Calibri"/>
          <w:sz w:val="22"/>
          <w:szCs w:val="22"/>
        </w:rPr>
        <w:t>continually</w:t>
      </w:r>
      <w:r w:rsidR="008C424A">
        <w:rPr>
          <w:rFonts w:ascii="Calibri" w:hAnsi="Calibri" w:cs="Calibri"/>
          <w:sz w:val="22"/>
          <w:szCs w:val="22"/>
        </w:rPr>
        <w:t xml:space="preserve"> function</w:t>
      </w:r>
    </w:p>
    <w:p w14:paraId="413AA14C" w14:textId="0E996BBB" w:rsidR="00E60A56" w:rsidRDefault="00E60A56" w:rsidP="00E60A56">
      <w:pPr>
        <w:pStyle w:val="ListParagraph"/>
        <w:numPr>
          <w:ilvl w:val="0"/>
          <w:numId w:val="1"/>
        </w:numPr>
        <w:jc w:val="both"/>
        <w:rPr>
          <w:rFonts w:ascii="Calibri" w:hAnsi="Calibri" w:cs="Calibri"/>
          <w:sz w:val="22"/>
          <w:szCs w:val="22"/>
        </w:rPr>
      </w:pPr>
      <w:r>
        <w:rPr>
          <w:rFonts w:ascii="Calibri" w:hAnsi="Calibri" w:cs="Calibri"/>
          <w:sz w:val="22"/>
          <w:szCs w:val="22"/>
        </w:rPr>
        <w:t>E</w:t>
      </w:r>
      <w:r w:rsidR="00D357FC">
        <w:rPr>
          <w:rFonts w:ascii="Calibri" w:hAnsi="Calibri" w:cs="Calibri"/>
          <w:sz w:val="22"/>
          <w:szCs w:val="22"/>
        </w:rPr>
        <w:t xml:space="preserve"> </w:t>
      </w:r>
      <w:r>
        <w:rPr>
          <w:rFonts w:ascii="Calibri" w:hAnsi="Calibri" w:cs="Calibri"/>
          <w:sz w:val="22"/>
          <w:szCs w:val="22"/>
        </w:rPr>
        <w:t xml:space="preserve"> –</w:t>
      </w:r>
      <w:r w:rsidR="0017239D">
        <w:rPr>
          <w:rFonts w:ascii="Calibri" w:hAnsi="Calibri" w:cs="Calibri"/>
          <w:sz w:val="22"/>
          <w:szCs w:val="22"/>
        </w:rPr>
        <w:t xml:space="preserve"> Eventually Consistent</w:t>
      </w:r>
      <w:r w:rsidR="008C04D7">
        <w:rPr>
          <w:rFonts w:ascii="Calibri" w:hAnsi="Calibri" w:cs="Calibri"/>
          <w:sz w:val="22"/>
          <w:szCs w:val="22"/>
        </w:rPr>
        <w:t xml:space="preserve"> : Allows for a </w:t>
      </w:r>
      <w:r w:rsidR="00536DED">
        <w:rPr>
          <w:rFonts w:ascii="Calibri" w:hAnsi="Calibri" w:cs="Calibri"/>
          <w:sz w:val="22"/>
          <w:szCs w:val="22"/>
        </w:rPr>
        <w:t>temporary</w:t>
      </w:r>
      <w:r w:rsidR="008C04D7">
        <w:rPr>
          <w:rFonts w:ascii="Calibri" w:hAnsi="Calibri" w:cs="Calibri"/>
          <w:sz w:val="22"/>
          <w:szCs w:val="22"/>
        </w:rPr>
        <w:t xml:space="preserve"> lack of consistency</w:t>
      </w:r>
    </w:p>
    <w:p w14:paraId="13E66F4B" w14:textId="24E83F47" w:rsidR="008C04D7" w:rsidRDefault="009C6C64" w:rsidP="00C56529">
      <w:pPr>
        <w:jc w:val="both"/>
        <w:rPr>
          <w:rFonts w:ascii="Calibri" w:hAnsi="Calibri" w:cs="Calibri"/>
          <w:sz w:val="22"/>
          <w:szCs w:val="22"/>
        </w:rPr>
      </w:pPr>
      <w:r w:rsidRPr="0088264F">
        <w:rPr>
          <w:rFonts w:ascii="Calibri" w:hAnsi="Calibri" w:cs="Calibri"/>
          <w:sz w:val="22"/>
          <w:szCs w:val="22"/>
        </w:rPr>
        <w:t>Kumar</w:t>
      </w:r>
      <w:r>
        <w:rPr>
          <w:rFonts w:ascii="Calibri" w:hAnsi="Calibri" w:cs="Calibri"/>
          <w:sz w:val="22"/>
          <w:szCs w:val="22"/>
        </w:rPr>
        <w:t xml:space="preserve"> and </w:t>
      </w:r>
      <w:r w:rsidRPr="0088264F">
        <w:rPr>
          <w:rFonts w:ascii="Calibri" w:hAnsi="Calibri" w:cs="Calibri"/>
          <w:sz w:val="22"/>
          <w:szCs w:val="22"/>
        </w:rPr>
        <w:t>Sing</w:t>
      </w:r>
      <w:r w:rsidR="009D0243">
        <w:rPr>
          <w:rFonts w:ascii="Calibri" w:hAnsi="Calibri" w:cs="Calibri"/>
          <w:sz w:val="22"/>
          <w:szCs w:val="22"/>
        </w:rPr>
        <w:t>h</w:t>
      </w:r>
      <w:r>
        <w:rPr>
          <w:rFonts w:ascii="Calibri" w:hAnsi="Calibri" w:cs="Calibri"/>
          <w:sz w:val="22"/>
          <w:szCs w:val="22"/>
        </w:rPr>
        <w:t xml:space="preserve"> </w:t>
      </w:r>
      <w:r>
        <w:rPr>
          <w:rFonts w:ascii="Calibri" w:hAnsi="Calibri" w:cs="Calibri"/>
          <w:sz w:val="22"/>
          <w:szCs w:val="22"/>
        </w:rPr>
        <w:fldChar w:fldCharType="begin"/>
      </w:r>
      <w:r>
        <w:rPr>
          <w:rFonts w:ascii="Calibri" w:hAnsi="Calibri" w:cs="Calibri"/>
          <w:sz w:val="22"/>
          <w:szCs w:val="22"/>
        </w:rPr>
        <w:instrText xml:space="preserve"> ADDIN ZOTERO_ITEM CSL_CITATION {"citationID":"PKeotz1E","properties":{"unsorted":false,"formattedCitation":"(2025)","plainCitation":"(2025)","noteIndex":0},"citationItems":[{"id":73,"uris":["http://zotero.org/users/local/chcGL307/items/TPD94N8W"],"itemData":{"id":73,"type":"book","ISBN":"978-1-0981-4689-4","number-of-pages":"609","publisher":"O'Reilly Media","title":"System Design on AWS","author":[{"family":"Kumar","given":"Jayanth"},{"family":"Singh","given":"Mandeep"}],"issued":{"date-parts":[["2025",2,14]]}},"suppress-author":true}],"schema":"https://github.com/citation-style-language/schema/raw/master/csl-citation.json"} </w:instrText>
      </w:r>
      <w:r>
        <w:rPr>
          <w:rFonts w:ascii="Calibri" w:hAnsi="Calibri" w:cs="Calibri"/>
          <w:sz w:val="22"/>
          <w:szCs w:val="22"/>
        </w:rPr>
        <w:fldChar w:fldCharType="separate"/>
      </w:r>
      <w:r w:rsidRPr="009C6C64">
        <w:rPr>
          <w:rFonts w:ascii="Calibri" w:hAnsi="Calibri" w:cs="Calibri"/>
          <w:sz w:val="22"/>
        </w:rPr>
        <w:t>(2025)</w:t>
      </w:r>
      <w:r>
        <w:rPr>
          <w:rFonts w:ascii="Calibri" w:hAnsi="Calibri" w:cs="Calibri"/>
          <w:sz w:val="22"/>
          <w:szCs w:val="22"/>
        </w:rPr>
        <w:fldChar w:fldCharType="end"/>
      </w:r>
      <w:r w:rsidR="00D63979">
        <w:rPr>
          <w:rFonts w:ascii="Calibri" w:hAnsi="Calibri" w:cs="Calibri"/>
          <w:sz w:val="22"/>
          <w:szCs w:val="22"/>
        </w:rPr>
        <w:t xml:space="preserve"> further explains that these </w:t>
      </w:r>
      <w:r w:rsidR="003A39C1">
        <w:rPr>
          <w:rFonts w:ascii="Calibri" w:hAnsi="Calibri" w:cs="Calibri"/>
          <w:sz w:val="22"/>
          <w:szCs w:val="22"/>
        </w:rPr>
        <w:t>non-relational databases scale horizontally</w:t>
      </w:r>
      <w:r w:rsidR="00301F19">
        <w:rPr>
          <w:rFonts w:ascii="Calibri" w:hAnsi="Calibri" w:cs="Calibri"/>
          <w:sz w:val="22"/>
          <w:szCs w:val="22"/>
        </w:rPr>
        <w:t xml:space="preserve"> by adding </w:t>
      </w:r>
      <w:r>
        <w:rPr>
          <w:rFonts w:ascii="Calibri" w:hAnsi="Calibri" w:cs="Calibri"/>
          <w:sz w:val="22"/>
          <w:szCs w:val="22"/>
        </w:rPr>
        <w:t>more servers or node</w:t>
      </w:r>
      <w:r w:rsidR="00852D18">
        <w:rPr>
          <w:rFonts w:ascii="Calibri" w:hAnsi="Calibri" w:cs="Calibri"/>
          <w:sz w:val="22"/>
          <w:szCs w:val="22"/>
        </w:rPr>
        <w:t>s</w:t>
      </w:r>
      <w:r>
        <w:rPr>
          <w:rFonts w:ascii="Calibri" w:hAnsi="Calibri" w:cs="Calibri"/>
          <w:sz w:val="22"/>
          <w:szCs w:val="22"/>
        </w:rPr>
        <w:t xml:space="preserve"> to the distributed system</w:t>
      </w:r>
      <w:r w:rsidR="00D63979">
        <w:rPr>
          <w:rFonts w:ascii="Calibri" w:hAnsi="Calibri" w:cs="Calibri"/>
          <w:sz w:val="22"/>
          <w:szCs w:val="22"/>
        </w:rPr>
        <w:t xml:space="preserve">, allowing for greater scalability to relational databases that can only scale vertically by adding more power, processing </w:t>
      </w:r>
      <w:r w:rsidR="0095680A">
        <w:rPr>
          <w:rFonts w:ascii="Calibri" w:hAnsi="Calibri" w:cs="Calibri"/>
          <w:sz w:val="22"/>
          <w:szCs w:val="22"/>
        </w:rPr>
        <w:t>or storage</w:t>
      </w:r>
      <w:r w:rsidR="00151312">
        <w:rPr>
          <w:rFonts w:ascii="Calibri" w:hAnsi="Calibri" w:cs="Calibri"/>
          <w:sz w:val="22"/>
          <w:szCs w:val="22"/>
        </w:rPr>
        <w:t>.</w:t>
      </w:r>
      <w:r w:rsidR="0095680A">
        <w:rPr>
          <w:rFonts w:ascii="Calibri" w:hAnsi="Calibri" w:cs="Calibri"/>
          <w:sz w:val="22"/>
          <w:szCs w:val="22"/>
        </w:rPr>
        <w:t xml:space="preserve"> </w:t>
      </w:r>
      <w:r w:rsidR="00297488">
        <w:rPr>
          <w:rFonts w:ascii="Calibri" w:hAnsi="Calibri" w:cs="Calibri"/>
          <w:sz w:val="22"/>
          <w:szCs w:val="22"/>
        </w:rPr>
        <w:t xml:space="preserve">The non-relational databases are </w:t>
      </w:r>
      <w:r w:rsidR="009776BD">
        <w:rPr>
          <w:rFonts w:ascii="Calibri" w:hAnsi="Calibri" w:cs="Calibri"/>
          <w:sz w:val="22"/>
          <w:szCs w:val="22"/>
        </w:rPr>
        <w:t>unnormalized, meaning it doesn’t include complex join operation,</w:t>
      </w:r>
      <w:r w:rsidR="00AA707B">
        <w:rPr>
          <w:rFonts w:ascii="Calibri" w:hAnsi="Calibri" w:cs="Calibri"/>
          <w:sz w:val="22"/>
          <w:szCs w:val="22"/>
        </w:rPr>
        <w:t xml:space="preserve"> and</w:t>
      </w:r>
      <w:r w:rsidR="009776BD">
        <w:rPr>
          <w:rFonts w:ascii="Calibri" w:hAnsi="Calibri" w:cs="Calibri"/>
          <w:sz w:val="22"/>
          <w:szCs w:val="22"/>
        </w:rPr>
        <w:t xml:space="preserve"> </w:t>
      </w:r>
      <w:r w:rsidR="00AA707B">
        <w:rPr>
          <w:rFonts w:ascii="Calibri" w:hAnsi="Calibri" w:cs="Calibri"/>
          <w:sz w:val="22"/>
          <w:szCs w:val="22"/>
        </w:rPr>
        <w:t>this</w:t>
      </w:r>
      <w:r w:rsidR="009776BD">
        <w:rPr>
          <w:rFonts w:ascii="Calibri" w:hAnsi="Calibri" w:cs="Calibri"/>
          <w:sz w:val="22"/>
          <w:szCs w:val="22"/>
        </w:rPr>
        <w:t xml:space="preserve"> increases performance of read and writes</w:t>
      </w:r>
      <w:r w:rsidR="008F3A25">
        <w:rPr>
          <w:rFonts w:ascii="Calibri" w:hAnsi="Calibri" w:cs="Calibri"/>
          <w:sz w:val="22"/>
          <w:szCs w:val="22"/>
        </w:rPr>
        <w:t>.</w:t>
      </w:r>
      <w:r w:rsidR="008F442C">
        <w:rPr>
          <w:rFonts w:ascii="Calibri" w:hAnsi="Calibri" w:cs="Calibri"/>
          <w:sz w:val="22"/>
          <w:szCs w:val="22"/>
        </w:rPr>
        <w:t xml:space="preserve"> </w:t>
      </w:r>
      <w:r w:rsidR="00DE7246">
        <w:rPr>
          <w:rFonts w:ascii="Calibri" w:hAnsi="Calibri" w:cs="Calibri"/>
          <w:sz w:val="22"/>
          <w:szCs w:val="22"/>
        </w:rPr>
        <w:t>Non-relational databases</w:t>
      </w:r>
      <w:r w:rsidR="00E42B26">
        <w:rPr>
          <w:rFonts w:ascii="Calibri" w:hAnsi="Calibri" w:cs="Calibri"/>
          <w:sz w:val="22"/>
          <w:szCs w:val="22"/>
        </w:rPr>
        <w:t xml:space="preserve"> prioritize availability and high fault tolerance ensuring they can handle any types of hardware failures while still maintaining availability</w:t>
      </w:r>
      <w:r w:rsidR="00151312">
        <w:rPr>
          <w:rFonts w:ascii="Calibri" w:hAnsi="Calibri" w:cs="Calibri"/>
          <w:sz w:val="22"/>
          <w:szCs w:val="22"/>
        </w:rPr>
        <w:t>.</w:t>
      </w:r>
      <w:r w:rsidR="000B0092">
        <w:rPr>
          <w:rFonts w:ascii="Calibri" w:hAnsi="Calibri" w:cs="Calibri"/>
          <w:sz w:val="22"/>
          <w:szCs w:val="22"/>
        </w:rPr>
        <w:t xml:space="preserve"> </w:t>
      </w:r>
      <w:r w:rsidR="008F442C">
        <w:rPr>
          <w:rFonts w:ascii="Calibri" w:hAnsi="Calibri" w:cs="Calibri"/>
          <w:sz w:val="22"/>
          <w:szCs w:val="22"/>
        </w:rPr>
        <w:t>Furthermore,</w:t>
      </w:r>
      <w:r w:rsidR="000B0092">
        <w:rPr>
          <w:rFonts w:ascii="Calibri" w:hAnsi="Calibri" w:cs="Calibri"/>
          <w:sz w:val="22"/>
          <w:szCs w:val="22"/>
        </w:rPr>
        <w:t xml:space="preserve"> non-relational</w:t>
      </w:r>
      <w:r w:rsidR="00E42B26">
        <w:rPr>
          <w:rFonts w:ascii="Calibri" w:hAnsi="Calibri" w:cs="Calibri"/>
          <w:sz w:val="22"/>
          <w:szCs w:val="22"/>
        </w:rPr>
        <w:t xml:space="preserve"> </w:t>
      </w:r>
      <w:r w:rsidR="000B0092">
        <w:rPr>
          <w:rFonts w:ascii="Calibri" w:hAnsi="Calibri" w:cs="Calibri"/>
          <w:sz w:val="22"/>
          <w:szCs w:val="22"/>
        </w:rPr>
        <w:t xml:space="preserve">databases </w:t>
      </w:r>
      <w:r w:rsidR="00FF50DD">
        <w:rPr>
          <w:rFonts w:ascii="Calibri" w:hAnsi="Calibri" w:cs="Calibri"/>
          <w:sz w:val="22"/>
          <w:szCs w:val="22"/>
        </w:rPr>
        <w:t xml:space="preserve">don’t have a fixed schema, meaning you can choose a </w:t>
      </w:r>
      <w:r w:rsidR="0028252E">
        <w:rPr>
          <w:rFonts w:ascii="Calibri" w:hAnsi="Calibri" w:cs="Calibri"/>
          <w:sz w:val="22"/>
          <w:szCs w:val="22"/>
        </w:rPr>
        <w:t>specific model that will benefit your specific needs</w:t>
      </w:r>
      <w:r w:rsidR="003B0955">
        <w:rPr>
          <w:rFonts w:ascii="Calibri" w:hAnsi="Calibri" w:cs="Calibri"/>
          <w:sz w:val="22"/>
          <w:szCs w:val="22"/>
        </w:rPr>
        <w:t>,</w:t>
      </w:r>
      <w:r w:rsidR="0028252E">
        <w:rPr>
          <w:rFonts w:ascii="Calibri" w:hAnsi="Calibri" w:cs="Calibri"/>
          <w:sz w:val="22"/>
          <w:szCs w:val="22"/>
        </w:rPr>
        <w:t xml:space="preserve"> </w:t>
      </w:r>
      <w:r w:rsidR="003B0955">
        <w:rPr>
          <w:rFonts w:ascii="Calibri" w:hAnsi="Calibri" w:cs="Calibri"/>
          <w:sz w:val="22"/>
          <w:szCs w:val="22"/>
        </w:rPr>
        <w:t>instead of</w:t>
      </w:r>
      <w:r w:rsidR="0028252E">
        <w:rPr>
          <w:rFonts w:ascii="Calibri" w:hAnsi="Calibri" w:cs="Calibri"/>
          <w:sz w:val="22"/>
          <w:szCs w:val="22"/>
        </w:rPr>
        <w:t xml:space="preserve"> trying to force everything into </w:t>
      </w:r>
      <w:r w:rsidR="004E1CB4">
        <w:rPr>
          <w:rFonts w:ascii="Calibri" w:hAnsi="Calibri" w:cs="Calibri"/>
          <w:sz w:val="22"/>
          <w:szCs w:val="22"/>
        </w:rPr>
        <w:t xml:space="preserve">a fixed schema. </w:t>
      </w:r>
      <w:r w:rsidR="00C42266">
        <w:rPr>
          <w:rFonts w:ascii="Calibri" w:hAnsi="Calibri" w:cs="Calibri"/>
          <w:sz w:val="22"/>
          <w:szCs w:val="22"/>
        </w:rPr>
        <w:fldChar w:fldCharType="begin"/>
      </w:r>
      <w:r w:rsidR="00C42266">
        <w:rPr>
          <w:rFonts w:ascii="Calibri" w:hAnsi="Calibri" w:cs="Calibri"/>
          <w:sz w:val="22"/>
          <w:szCs w:val="22"/>
        </w:rPr>
        <w:instrText xml:space="preserve"> ADDIN ZOTERO_ITEM CSL_CITATION {"citationID":"QJPt2rNz","properties":{"unsorted":false,"formattedCitation":"(Kumar and Singh, 2025)","plainCitation":"(Kumar and Singh, 2025)","noteIndex":0},"citationItems":[{"id":73,"uris":["http://zotero.org/users/local/chcGL307/items/TPD94N8W"],"itemData":{"id":73,"type":"book","ISBN":"978-1-0981-4689-4","number-of-pages":"609","publisher":"O'Reilly Media","title":"System Design on AWS","author":[{"family":"Kumar","given":"Jayanth"},{"family":"Singh","given":"Mandeep"}],"issued":{"date-parts":[["2025",2,14]]}}}],"schema":"https://github.com/citation-style-language/schema/raw/master/csl-citation.json"} </w:instrText>
      </w:r>
      <w:r w:rsidR="00C42266">
        <w:rPr>
          <w:rFonts w:ascii="Calibri" w:hAnsi="Calibri" w:cs="Calibri"/>
          <w:sz w:val="22"/>
          <w:szCs w:val="22"/>
        </w:rPr>
        <w:fldChar w:fldCharType="separate"/>
      </w:r>
      <w:r w:rsidR="00C42266" w:rsidRPr="00C42266">
        <w:rPr>
          <w:rFonts w:ascii="Calibri" w:hAnsi="Calibri" w:cs="Calibri"/>
          <w:sz w:val="22"/>
        </w:rPr>
        <w:t>(Kumar and Singh, 2025)</w:t>
      </w:r>
      <w:r w:rsidR="00C42266">
        <w:rPr>
          <w:rFonts w:ascii="Calibri" w:hAnsi="Calibri" w:cs="Calibri"/>
          <w:sz w:val="22"/>
          <w:szCs w:val="22"/>
        </w:rPr>
        <w:fldChar w:fldCharType="end"/>
      </w:r>
    </w:p>
    <w:p w14:paraId="6D56BF94" w14:textId="2106B9D1" w:rsidR="003A5DFD" w:rsidRDefault="004A6102" w:rsidP="00264554">
      <w:pPr>
        <w:jc w:val="both"/>
        <w:rPr>
          <w:rFonts w:ascii="Calibri" w:hAnsi="Calibri" w:cs="Calibri"/>
          <w:sz w:val="22"/>
          <w:szCs w:val="22"/>
        </w:rPr>
      </w:pPr>
      <w:r>
        <w:rPr>
          <w:rFonts w:ascii="Calibri" w:hAnsi="Calibri" w:cs="Calibri"/>
          <w:sz w:val="22"/>
          <w:szCs w:val="22"/>
        </w:rPr>
        <w:t xml:space="preserve">Document </w:t>
      </w:r>
      <w:r w:rsidR="00625482">
        <w:rPr>
          <w:rFonts w:ascii="Calibri" w:hAnsi="Calibri" w:cs="Calibri"/>
          <w:sz w:val="22"/>
          <w:szCs w:val="22"/>
        </w:rPr>
        <w:t xml:space="preserve">Databases are a perfect fit for </w:t>
      </w:r>
      <w:r w:rsidR="00E57840">
        <w:rPr>
          <w:rFonts w:ascii="Calibri" w:hAnsi="Calibri" w:cs="Calibri"/>
          <w:sz w:val="22"/>
          <w:szCs w:val="22"/>
        </w:rPr>
        <w:t xml:space="preserve">content management and e-commerce, due </w:t>
      </w:r>
      <w:r w:rsidR="009418B2">
        <w:rPr>
          <w:rFonts w:ascii="Calibri" w:hAnsi="Calibri" w:cs="Calibri"/>
          <w:sz w:val="22"/>
          <w:szCs w:val="22"/>
        </w:rPr>
        <w:t xml:space="preserve">to their unique flexible design and storing </w:t>
      </w:r>
      <w:r w:rsidR="006E471A">
        <w:rPr>
          <w:rFonts w:ascii="Calibri" w:hAnsi="Calibri" w:cs="Calibri"/>
          <w:sz w:val="22"/>
          <w:szCs w:val="22"/>
        </w:rPr>
        <w:t xml:space="preserve">information in a self-contained </w:t>
      </w:r>
      <w:r w:rsidR="00D35D79">
        <w:rPr>
          <w:rFonts w:ascii="Calibri" w:hAnsi="Calibri" w:cs="Calibri"/>
          <w:sz w:val="22"/>
          <w:szCs w:val="22"/>
        </w:rPr>
        <w:t xml:space="preserve">document typically </w:t>
      </w:r>
      <w:r w:rsidR="0037096E">
        <w:rPr>
          <w:rFonts w:ascii="Calibri" w:hAnsi="Calibri" w:cs="Calibri"/>
          <w:sz w:val="22"/>
          <w:szCs w:val="22"/>
        </w:rPr>
        <w:t>represented in a JSON or BSON format.</w:t>
      </w:r>
      <w:r w:rsidR="003D71EF">
        <w:rPr>
          <w:rFonts w:ascii="Calibri" w:hAnsi="Calibri" w:cs="Calibri"/>
          <w:sz w:val="22"/>
          <w:szCs w:val="22"/>
        </w:rPr>
        <w:t xml:space="preserve"> Another </w:t>
      </w:r>
      <w:r w:rsidR="00E15DCA">
        <w:rPr>
          <w:rFonts w:ascii="Calibri" w:hAnsi="Calibri" w:cs="Calibri"/>
          <w:sz w:val="22"/>
          <w:szCs w:val="22"/>
        </w:rPr>
        <w:t>type of non-relational databases</w:t>
      </w:r>
      <w:r w:rsidR="007D5019">
        <w:rPr>
          <w:rFonts w:ascii="Calibri" w:hAnsi="Calibri" w:cs="Calibri"/>
          <w:sz w:val="22"/>
          <w:szCs w:val="22"/>
        </w:rPr>
        <w:t xml:space="preserve"> is Key-Value databases</w:t>
      </w:r>
      <w:r w:rsidR="00047140">
        <w:rPr>
          <w:rFonts w:ascii="Calibri" w:hAnsi="Calibri" w:cs="Calibri"/>
          <w:sz w:val="22"/>
          <w:szCs w:val="22"/>
        </w:rPr>
        <w:t xml:space="preserve">, the best use case </w:t>
      </w:r>
      <w:r w:rsidR="00E70D9B">
        <w:rPr>
          <w:rFonts w:ascii="Calibri" w:hAnsi="Calibri" w:cs="Calibri"/>
          <w:sz w:val="22"/>
          <w:szCs w:val="22"/>
        </w:rPr>
        <w:t xml:space="preserve">for them are </w:t>
      </w:r>
      <w:r w:rsidR="004E4B69" w:rsidRPr="004E4B69">
        <w:rPr>
          <w:rFonts w:ascii="Calibri" w:hAnsi="Calibri" w:cs="Calibri"/>
          <w:sz w:val="22"/>
          <w:szCs w:val="22"/>
        </w:rPr>
        <w:t>real-time gaming leaderboards, and high-frequency IoT data ingestion.</w:t>
      </w:r>
      <w:r w:rsidR="004E4B69">
        <w:rPr>
          <w:rFonts w:ascii="Calibri" w:hAnsi="Calibri" w:cs="Calibri"/>
          <w:sz w:val="22"/>
          <w:szCs w:val="22"/>
        </w:rPr>
        <w:t xml:space="preserve"> Key-Value </w:t>
      </w:r>
      <w:r w:rsidR="005A66FC">
        <w:rPr>
          <w:rFonts w:ascii="Calibri" w:hAnsi="Calibri" w:cs="Calibri"/>
          <w:sz w:val="22"/>
          <w:szCs w:val="22"/>
        </w:rPr>
        <w:t xml:space="preserve">databases </w:t>
      </w:r>
      <w:r w:rsidR="00FB3352">
        <w:rPr>
          <w:rFonts w:ascii="Calibri" w:hAnsi="Calibri" w:cs="Calibri"/>
          <w:sz w:val="22"/>
          <w:szCs w:val="22"/>
        </w:rPr>
        <w:t xml:space="preserve">stores data associated with </w:t>
      </w:r>
      <w:r w:rsidR="009A4BE5">
        <w:rPr>
          <w:rFonts w:ascii="Calibri" w:hAnsi="Calibri" w:cs="Calibri"/>
          <w:sz w:val="22"/>
          <w:szCs w:val="22"/>
        </w:rPr>
        <w:t>keys o</w:t>
      </w:r>
      <w:r w:rsidR="00A71934">
        <w:rPr>
          <w:rFonts w:ascii="Calibri" w:hAnsi="Calibri" w:cs="Calibri"/>
          <w:sz w:val="22"/>
          <w:szCs w:val="22"/>
        </w:rPr>
        <w:t xml:space="preserve">n a distributed hash table, providing </w:t>
      </w:r>
      <w:r w:rsidR="003971A3">
        <w:rPr>
          <w:rFonts w:ascii="Calibri" w:hAnsi="Calibri" w:cs="Calibri"/>
          <w:sz w:val="22"/>
          <w:szCs w:val="22"/>
        </w:rPr>
        <w:t xml:space="preserve">extremely low latency responses. </w:t>
      </w:r>
      <w:r w:rsidR="004339EA">
        <w:rPr>
          <w:rFonts w:ascii="Calibri" w:hAnsi="Calibri" w:cs="Calibri"/>
          <w:sz w:val="22"/>
          <w:szCs w:val="22"/>
        </w:rPr>
        <w:t xml:space="preserve">Graph database </w:t>
      </w:r>
      <w:r w:rsidR="0091030A">
        <w:rPr>
          <w:rFonts w:ascii="Calibri" w:hAnsi="Calibri" w:cs="Calibri"/>
          <w:sz w:val="22"/>
          <w:szCs w:val="22"/>
        </w:rPr>
        <w:t xml:space="preserve">focuses entirely on the relationships </w:t>
      </w:r>
      <w:r w:rsidR="002F067C">
        <w:rPr>
          <w:rFonts w:ascii="Calibri" w:hAnsi="Calibri" w:cs="Calibri"/>
          <w:sz w:val="22"/>
          <w:szCs w:val="22"/>
        </w:rPr>
        <w:t xml:space="preserve">between entities by mapping the entities to data points, using the lines connecting the points to show the explicit relationship </w:t>
      </w:r>
      <w:r w:rsidR="00E0796D">
        <w:rPr>
          <w:rFonts w:ascii="Calibri" w:hAnsi="Calibri" w:cs="Calibri"/>
          <w:sz w:val="22"/>
          <w:szCs w:val="22"/>
        </w:rPr>
        <w:t>with</w:t>
      </w:r>
      <w:r w:rsidR="00CF4E0A">
        <w:rPr>
          <w:rFonts w:ascii="Calibri" w:hAnsi="Calibri" w:cs="Calibri"/>
          <w:sz w:val="22"/>
          <w:szCs w:val="22"/>
        </w:rPr>
        <w:t xml:space="preserve"> the</w:t>
      </w:r>
      <w:r w:rsidR="00E0796D">
        <w:rPr>
          <w:rFonts w:ascii="Calibri" w:hAnsi="Calibri" w:cs="Calibri"/>
          <w:sz w:val="22"/>
          <w:szCs w:val="22"/>
        </w:rPr>
        <w:t xml:space="preserve"> final product showing complex relationships of interconnected </w:t>
      </w:r>
      <w:r w:rsidR="009C0CBA">
        <w:rPr>
          <w:rFonts w:ascii="Calibri" w:hAnsi="Calibri" w:cs="Calibri"/>
          <w:sz w:val="22"/>
          <w:szCs w:val="22"/>
        </w:rPr>
        <w:t>data.</w:t>
      </w:r>
      <w:r w:rsidR="00701898">
        <w:rPr>
          <w:rFonts w:ascii="Calibri" w:hAnsi="Calibri" w:cs="Calibri"/>
          <w:sz w:val="22"/>
          <w:szCs w:val="22"/>
        </w:rPr>
        <w:t xml:space="preserve"> Graph databases</w:t>
      </w:r>
      <w:r w:rsidR="00F21254">
        <w:rPr>
          <w:rFonts w:ascii="Calibri" w:hAnsi="Calibri" w:cs="Calibri"/>
          <w:sz w:val="22"/>
          <w:szCs w:val="22"/>
        </w:rPr>
        <w:t>’</w:t>
      </w:r>
      <w:r w:rsidR="00701898">
        <w:rPr>
          <w:rFonts w:ascii="Calibri" w:hAnsi="Calibri" w:cs="Calibri"/>
          <w:sz w:val="22"/>
          <w:szCs w:val="22"/>
        </w:rPr>
        <w:t xml:space="preserve"> best use case would be f</w:t>
      </w:r>
      <w:r w:rsidR="00701898" w:rsidRPr="00701898">
        <w:rPr>
          <w:rFonts w:ascii="Calibri" w:hAnsi="Calibri" w:cs="Calibri"/>
          <w:sz w:val="22"/>
          <w:szCs w:val="22"/>
        </w:rPr>
        <w:t>raud detection networks, social media friend graphs, and real-time product recommendation engines.</w:t>
      </w:r>
      <w:r w:rsidR="004E4B69">
        <w:rPr>
          <w:rFonts w:ascii="Calibri" w:hAnsi="Calibri" w:cs="Calibri"/>
          <w:sz w:val="22"/>
          <w:szCs w:val="22"/>
        </w:rPr>
        <w:t xml:space="preserve"> </w:t>
      </w:r>
      <w:r w:rsidR="00B85B8A">
        <w:rPr>
          <w:rFonts w:ascii="Calibri" w:hAnsi="Calibri" w:cs="Calibri"/>
          <w:sz w:val="22"/>
          <w:szCs w:val="22"/>
        </w:rPr>
        <w:fldChar w:fldCharType="begin"/>
      </w:r>
      <w:r w:rsidR="00B85B8A">
        <w:rPr>
          <w:rFonts w:ascii="Calibri" w:hAnsi="Calibri" w:cs="Calibri"/>
          <w:sz w:val="22"/>
          <w:szCs w:val="22"/>
        </w:rPr>
        <w:instrText xml:space="preserve"> ADDIN ZOTERO_ITEM CSL_CITATION {"citationID":"CJfJJdds","properties":{"unsorted":false,"formattedCitation":"(Halpin and Morgan, 2024; Kumar and Singh, 2025)","plainCitation":"(Halpin and Morgan, 2024; Kumar and Singh, 2025)","noteIndex":0},"citationItems":[{"id":84,"uris":["http://zotero.org/users/local/chcGL307/items/ZWG24EPG"],"itemData":{"id":84,"type":"book","abstract":"Information Modeling and Relational Databases, Third Edition, provides an introduction to ORM (Object-Role Modeling) and much more. In fact, it is the only book to go beyond introductory coverage and provide all of the in-depth instruction you need to transform knowledge from domain experts into a sound database design. This book is intended for anyone with a stake in the accuracy and efficacy of databases: systems analysts, information modelers, database designers and administrators, and programmers. Dr. Terry Halpin and Dr. Tony Morgan, pioneers in the development of ORM, blend conceptual information with practical instruction that will let you begin using ORM effectively as soon as possible. The all-new Third Edition includes coverage of advances and improvements in ORM and UML, nominalization, relational mapping, SQL, XML, data interchange, NoSQL databases, ontological modeling, and post-relational databases. Supported by examples, exercises, and useful background information, the authors' step-by-step approach teaches you to develop a natural-language-based ORM model, and then, where needed, abstract ER and UML models from it. This book will quickly make you proficient in the modeling technique that is proving vital to the development of accurate and efficient databases that best meet real business objectives","edition":"Third edition","ISBN":"978-0-443-23791-1","language":"eng","number-of-pages":"1060","publisher":"Morgan Kaufmann","publisher-place":"Cambridge, MA","source":"K10plus ISBN","title":"Information modeling and relational databases","author":[{"family":"Halpin","given":"Terry"},{"family":"Morgan","given":"Tony"}],"issued":{"date-parts":[["2024"]]}}},{"id":73,"uris":["http://zotero.org/users/local/chcGL307/items/TPD94N8W"],"itemData":{"id":73,"type":"book","ISBN":"978-1-0981-4689-4","number-of-pages":"609","publisher":"O'Reilly Media","title":"System Design on AWS","author":[{"family":"Kumar","given":"Jayanth"},{"family":"Singh","given":"Mandeep"}],"issued":{"date-parts":[["2025",2,14]]}}}],"schema":"https://github.com/citation-style-language/schema/raw/master/csl-citation.json"} </w:instrText>
      </w:r>
      <w:r w:rsidR="00B85B8A">
        <w:rPr>
          <w:rFonts w:ascii="Calibri" w:hAnsi="Calibri" w:cs="Calibri"/>
          <w:sz w:val="22"/>
          <w:szCs w:val="22"/>
        </w:rPr>
        <w:fldChar w:fldCharType="separate"/>
      </w:r>
      <w:r w:rsidR="00B85B8A" w:rsidRPr="00B85B8A">
        <w:rPr>
          <w:rFonts w:ascii="Calibri" w:hAnsi="Calibri" w:cs="Calibri"/>
          <w:sz w:val="22"/>
        </w:rPr>
        <w:t>(Halpin and Morgan, 2024; Kumar and Singh, 2025)</w:t>
      </w:r>
      <w:r w:rsidR="00B85B8A">
        <w:rPr>
          <w:rFonts w:ascii="Calibri" w:hAnsi="Calibri" w:cs="Calibri"/>
          <w:sz w:val="22"/>
          <w:szCs w:val="22"/>
        </w:rPr>
        <w:fldChar w:fldCharType="end"/>
      </w:r>
    </w:p>
    <w:p w14:paraId="4D026384" w14:textId="6BB1920E" w:rsidR="00A87FC4" w:rsidRDefault="001C56A4" w:rsidP="00087497">
      <w:pPr>
        <w:pStyle w:val="Heading1"/>
        <w:pageBreakBefore/>
        <w:rPr>
          <w:rFonts w:ascii="Calibri" w:hAnsi="Calibri" w:cs="Calibri"/>
          <w:sz w:val="36"/>
          <w:szCs w:val="36"/>
        </w:rPr>
      </w:pPr>
      <w:bookmarkStart w:id="8" w:name="_Toc235187564"/>
      <w:r w:rsidRPr="00455233">
        <w:rPr>
          <w:rFonts w:ascii="Calibri" w:hAnsi="Calibri" w:cs="Calibri"/>
          <w:sz w:val="36"/>
          <w:szCs w:val="36"/>
        </w:rPr>
        <w:lastRenderedPageBreak/>
        <w:t>The Future of Database Systems</w:t>
      </w:r>
      <w:bookmarkEnd w:id="8"/>
    </w:p>
    <w:p w14:paraId="1081FCFD" w14:textId="0E85293A" w:rsidR="003A5DFD" w:rsidRDefault="009153AB" w:rsidP="00264554">
      <w:pPr>
        <w:jc w:val="both"/>
        <w:rPr>
          <w:rFonts w:ascii="Calibri" w:hAnsi="Calibri" w:cs="Calibri"/>
          <w:sz w:val="22"/>
          <w:szCs w:val="22"/>
        </w:rPr>
      </w:pPr>
      <w:r>
        <w:rPr>
          <w:rFonts w:ascii="Calibri" w:hAnsi="Calibri" w:cs="Calibri"/>
          <w:sz w:val="22"/>
          <w:szCs w:val="22"/>
        </w:rPr>
        <w:t>Considering the different new types of emerging data models for databases, the question loom</w:t>
      </w:r>
      <w:r w:rsidR="006729B1">
        <w:rPr>
          <w:rFonts w:ascii="Calibri" w:hAnsi="Calibri" w:cs="Calibri"/>
          <w:sz w:val="22"/>
          <w:szCs w:val="22"/>
        </w:rPr>
        <w:t>s,</w:t>
      </w:r>
      <w:r>
        <w:rPr>
          <w:rFonts w:ascii="Calibri" w:hAnsi="Calibri" w:cs="Calibri"/>
          <w:sz w:val="22"/>
          <w:szCs w:val="22"/>
        </w:rPr>
        <w:t xml:space="preserve"> if relational databases will still </w:t>
      </w:r>
      <w:r w:rsidR="00087497">
        <w:rPr>
          <w:rFonts w:ascii="Calibri" w:hAnsi="Calibri" w:cs="Calibri"/>
          <w:sz w:val="22"/>
          <w:szCs w:val="22"/>
        </w:rPr>
        <w:t xml:space="preserve">dominate market shares in the future. </w:t>
      </w:r>
      <w:r w:rsidR="006C7BDE">
        <w:rPr>
          <w:rFonts w:ascii="Calibri" w:hAnsi="Calibri" w:cs="Calibri"/>
          <w:sz w:val="22"/>
          <w:szCs w:val="22"/>
        </w:rPr>
        <w:t xml:space="preserve">In the past the relational database model dominated the market due to its consistency and </w:t>
      </w:r>
      <w:r w:rsidR="00505741">
        <w:rPr>
          <w:rFonts w:ascii="Calibri" w:hAnsi="Calibri" w:cs="Calibri"/>
          <w:sz w:val="22"/>
          <w:szCs w:val="22"/>
        </w:rPr>
        <w:t xml:space="preserve">reduced redundancy, but there are some small and niche scenarios where the relational database might not be the best suited, as discussed earlier. </w:t>
      </w:r>
      <w:r w:rsidR="00836465">
        <w:rPr>
          <w:rFonts w:ascii="Calibri" w:hAnsi="Calibri" w:cs="Calibri"/>
          <w:sz w:val="22"/>
          <w:szCs w:val="22"/>
        </w:rPr>
        <w:t>I believe in the future that the market wil</w:t>
      </w:r>
      <w:r w:rsidR="00DD5C50">
        <w:rPr>
          <w:rFonts w:ascii="Calibri" w:hAnsi="Calibri" w:cs="Calibri"/>
          <w:sz w:val="22"/>
          <w:szCs w:val="22"/>
        </w:rPr>
        <w:t xml:space="preserve">l not be dominated by relational databases but rather adapt to embrace a hybrid structure </w:t>
      </w:r>
      <w:r w:rsidR="00BE2DB5">
        <w:rPr>
          <w:rFonts w:ascii="Calibri" w:hAnsi="Calibri" w:cs="Calibri"/>
          <w:sz w:val="22"/>
          <w:szCs w:val="22"/>
        </w:rPr>
        <w:t xml:space="preserve">where a mix of both database technologies will be used to </w:t>
      </w:r>
      <w:r w:rsidR="00941718">
        <w:rPr>
          <w:rFonts w:ascii="Calibri" w:hAnsi="Calibri" w:cs="Calibri"/>
          <w:sz w:val="22"/>
          <w:szCs w:val="22"/>
        </w:rPr>
        <w:t>suit</w:t>
      </w:r>
      <w:r w:rsidR="00BE2DB5">
        <w:rPr>
          <w:rFonts w:ascii="Calibri" w:hAnsi="Calibri" w:cs="Calibri"/>
          <w:sz w:val="22"/>
          <w:szCs w:val="22"/>
        </w:rPr>
        <w:t xml:space="preserve"> the needs of the industry</w:t>
      </w:r>
      <w:r w:rsidR="00151312">
        <w:rPr>
          <w:rFonts w:ascii="Calibri" w:hAnsi="Calibri" w:cs="Calibri"/>
          <w:sz w:val="22"/>
          <w:szCs w:val="22"/>
        </w:rPr>
        <w:t>.</w:t>
      </w:r>
      <w:r w:rsidR="006E3F4F">
        <w:rPr>
          <w:rFonts w:ascii="Calibri" w:hAnsi="Calibri" w:cs="Calibri"/>
          <w:sz w:val="22"/>
          <w:szCs w:val="22"/>
        </w:rPr>
        <w:t xml:space="preserve"> In fact</w:t>
      </w:r>
      <w:r w:rsidR="004E3843">
        <w:rPr>
          <w:rFonts w:ascii="Calibri" w:hAnsi="Calibri" w:cs="Calibri"/>
          <w:sz w:val="22"/>
          <w:szCs w:val="22"/>
        </w:rPr>
        <w:t>,</w:t>
      </w:r>
      <w:r w:rsidR="006E3F4F">
        <w:rPr>
          <w:rFonts w:ascii="Calibri" w:hAnsi="Calibri" w:cs="Calibri"/>
          <w:sz w:val="22"/>
          <w:szCs w:val="22"/>
        </w:rPr>
        <w:t xml:space="preserve"> today there are </w:t>
      </w:r>
      <w:r w:rsidR="00A7462A">
        <w:rPr>
          <w:rFonts w:ascii="Calibri" w:hAnsi="Calibri" w:cs="Calibri"/>
          <w:sz w:val="22"/>
          <w:szCs w:val="22"/>
        </w:rPr>
        <w:t xml:space="preserve">already many organizations using a mix of both systems </w:t>
      </w:r>
      <w:r w:rsidR="00A7462A">
        <w:rPr>
          <w:rFonts w:ascii="Calibri" w:hAnsi="Calibri" w:cs="Calibri"/>
          <w:sz w:val="22"/>
          <w:szCs w:val="22"/>
        </w:rPr>
        <w:fldChar w:fldCharType="begin"/>
      </w:r>
      <w:r w:rsidR="00A7462A">
        <w:rPr>
          <w:rFonts w:ascii="Calibri" w:hAnsi="Calibri" w:cs="Calibri"/>
          <w:sz w:val="22"/>
          <w:szCs w:val="22"/>
        </w:rPr>
        <w:instrText xml:space="preserve"> ADDIN ZOTERO_ITEM CSL_CITATION {"citationID":"RWaq1I1o","properties":{"unsorted":false,"formattedCitation":"(Halpin and Morgan, 2024)","plainCitation":"(Halpin and Morgan, 2024)","noteIndex":0},"citationItems":[{"id":84,"uris":["http://zotero.org/users/local/chcGL307/items/ZWG24EPG"],"itemData":{"id":84,"type":"book","abstract":"Information Modeling and Relational Databases, Third Edition, provides an introduction to ORM (Object-Role Modeling) and much more. In fact, it is the only book to go beyond introductory coverage and provide all of the in-depth instruction you need to transform knowledge from domain experts into a sound database design. This book is intended for anyone with a stake in the accuracy and efficacy of databases: systems analysts, information modelers, database designers and administrators, and programmers. Dr. Terry Halpin and Dr. Tony Morgan, pioneers in the development of ORM, blend conceptual information with practical instruction that will let you begin using ORM effectively as soon as possible. The all-new Third Edition includes coverage of advances and improvements in ORM and UML, nominalization, relational mapping, SQL, XML, data interchange, NoSQL databases, ontological modeling, and post-relational databases. Supported by examples, exercises, and useful background information, the authors' step-by-step approach teaches you to develop a natural-language-based ORM model, and then, where needed, abstract ER and UML models from it. This book will quickly make you proficient in the modeling technique that is proving vital to the development of accurate and efficient databases that best meet real business objectives","edition":"Third edition","ISBN":"978-0-443-23791-1","language":"eng","number-of-pages":"1060","publisher":"Morgan Kaufmann","publisher-place":"Cambridge, MA","source":"K10plus ISBN","title":"Information modeling and relational databases","author":[{"family":"Halpin","given":"Terry"},{"family":"Morgan","given":"Tony"}],"issued":{"date-parts":[["2024"]]}}}],"schema":"https://github.com/citation-style-language/schema/raw/master/csl-citation.json"} </w:instrText>
      </w:r>
      <w:r w:rsidR="00A7462A">
        <w:rPr>
          <w:rFonts w:ascii="Calibri" w:hAnsi="Calibri" w:cs="Calibri"/>
          <w:sz w:val="22"/>
          <w:szCs w:val="22"/>
        </w:rPr>
        <w:fldChar w:fldCharType="separate"/>
      </w:r>
      <w:r w:rsidR="00A7462A" w:rsidRPr="00A7462A">
        <w:rPr>
          <w:rFonts w:ascii="Calibri" w:hAnsi="Calibri" w:cs="Calibri"/>
          <w:sz w:val="22"/>
        </w:rPr>
        <w:t>(Halpin and Morgan, 2024)</w:t>
      </w:r>
      <w:r w:rsidR="00A7462A">
        <w:rPr>
          <w:rFonts w:ascii="Calibri" w:hAnsi="Calibri" w:cs="Calibri"/>
          <w:sz w:val="22"/>
          <w:szCs w:val="22"/>
        </w:rPr>
        <w:fldChar w:fldCharType="end"/>
      </w:r>
      <w:r w:rsidR="00A7462A">
        <w:rPr>
          <w:rFonts w:ascii="Calibri" w:hAnsi="Calibri" w:cs="Calibri"/>
          <w:sz w:val="22"/>
          <w:szCs w:val="22"/>
        </w:rPr>
        <w:t>.</w:t>
      </w:r>
    </w:p>
    <w:p w14:paraId="061B7D65" w14:textId="62AF0516" w:rsidR="00BE2DB5" w:rsidRDefault="00BC1ED7" w:rsidP="00264554">
      <w:pPr>
        <w:jc w:val="both"/>
        <w:rPr>
          <w:rFonts w:ascii="Calibri" w:hAnsi="Calibri" w:cs="Calibri"/>
          <w:sz w:val="22"/>
          <w:szCs w:val="22"/>
        </w:rPr>
      </w:pPr>
      <w:r w:rsidRPr="00BC1ED7">
        <w:rPr>
          <w:rFonts w:ascii="Calibri" w:hAnsi="Calibri" w:cs="Calibri"/>
          <w:sz w:val="22"/>
          <w:szCs w:val="22"/>
        </w:rPr>
        <w:t>Sadalage</w:t>
      </w:r>
      <w:r>
        <w:rPr>
          <w:rFonts w:ascii="Calibri" w:hAnsi="Calibri" w:cs="Calibri"/>
          <w:sz w:val="22"/>
          <w:szCs w:val="22"/>
        </w:rPr>
        <w:t xml:space="preserve"> </w:t>
      </w:r>
      <w:r>
        <w:rPr>
          <w:rFonts w:ascii="Calibri" w:hAnsi="Calibri" w:cs="Calibri"/>
          <w:sz w:val="22"/>
          <w:szCs w:val="22"/>
        </w:rPr>
        <w:fldChar w:fldCharType="begin"/>
      </w:r>
      <w:r>
        <w:rPr>
          <w:rFonts w:ascii="Calibri" w:hAnsi="Calibri" w:cs="Calibri"/>
          <w:sz w:val="22"/>
          <w:szCs w:val="22"/>
        </w:rPr>
        <w:instrText xml:space="preserve"> ADDIN ZOTERO_ITEM CSL_CITATION {"citationID":"Rrq2vDoU","properties":{"unsorted":false,"formattedCitation":"(2012)","plainCitation":"(2012)","noteIndex":0},"citationItems":[{"id":86,"uris":["http://zotero.org/users/local/chcGL307/items/T7RIIK4V"],"itemData":{"id":86,"type":"book","abstract":"The need to handle increasingly larger data volumes is one factor driving the adoption of a new class of nonrelational \"NoSQL\" databases. Advocates of NoSQL databases claim they can be used to build systems that are more performant, scale better, and are easier to program. NoSQL Distilled is a concise but thorough introduction to this rapidly emerging technology. Pramod J. Sadalage and Martin Fowler explain how NoSQL databases work and the ways that they may be a superior alternative to a traditional RDBMS. The authors provide a fast-paced guide to the concepts you need to know in order to evaluate whether NoSQL databases are right for your needs and, if so, which technologies you should explore further. The first part of the book concentrates on core concepts, including schemaless data models, aggregates, new distribution models, the CAP theorem, and map-reduce. In the second part, the authors explore architectural and design issues associated with implementing NoSQL. They also present realistic use cases that demonstrate NoSQL databases at work and feature representative examples using Riak, MongoDB, Cassandra, and Neo4j. In addition, by drawing on Pramod Sadalage's pioneering work, NoSQL Distilled shows how to implement evolutionary design with schema migration: an essential technique for applying NoSQL databases. The book concludes by describing how NoSQL is ushering in a new age of Polyglot Persistence, where multiple data-storage worlds coexist, and architects can choose the technology best optimized for each type of data access","ISBN":"978-0-13-303613-8","language":"eng","number-of-pages":"1","publisher":"Addison-Wesley","publisher-place":"Upper Saddle River, NJ","source":"K10plus ISBN","title":"NoSQL distilled: a brief guide to the emerging world of polyglot persistence","title-short":"NoSQL distilled","author":[{"family":"Sadalage","given":"Pramod J."}],"contributor":[{"family":"Fowler","given":"Martin"}],"issued":{"date-parts":[["2012"]]}},"suppress-author":true}],"schema":"https://github.com/citation-style-language/schema/raw/master/csl-citation.json"} </w:instrText>
      </w:r>
      <w:r>
        <w:rPr>
          <w:rFonts w:ascii="Calibri" w:hAnsi="Calibri" w:cs="Calibri"/>
          <w:sz w:val="22"/>
          <w:szCs w:val="22"/>
        </w:rPr>
        <w:fldChar w:fldCharType="separate"/>
      </w:r>
      <w:r w:rsidRPr="00BC1ED7">
        <w:rPr>
          <w:rFonts w:ascii="Calibri" w:hAnsi="Calibri" w:cs="Calibri"/>
          <w:sz w:val="22"/>
        </w:rPr>
        <w:t>(2012)</w:t>
      </w:r>
      <w:r>
        <w:rPr>
          <w:rFonts w:ascii="Calibri" w:hAnsi="Calibri" w:cs="Calibri"/>
          <w:sz w:val="22"/>
          <w:szCs w:val="22"/>
        </w:rPr>
        <w:fldChar w:fldCharType="end"/>
      </w:r>
      <w:r w:rsidR="004649EB">
        <w:rPr>
          <w:rFonts w:ascii="Calibri" w:hAnsi="Calibri" w:cs="Calibri"/>
          <w:sz w:val="22"/>
          <w:szCs w:val="22"/>
        </w:rPr>
        <w:t xml:space="preserve"> explains that </w:t>
      </w:r>
      <w:r w:rsidR="000E0BD3">
        <w:rPr>
          <w:rFonts w:ascii="Calibri" w:hAnsi="Calibri" w:cs="Calibri"/>
          <w:sz w:val="22"/>
          <w:szCs w:val="22"/>
        </w:rPr>
        <w:t>since complex application</w:t>
      </w:r>
      <w:r w:rsidR="00752DD7">
        <w:rPr>
          <w:rFonts w:ascii="Calibri" w:hAnsi="Calibri" w:cs="Calibri"/>
          <w:sz w:val="22"/>
          <w:szCs w:val="22"/>
        </w:rPr>
        <w:t>s</w:t>
      </w:r>
      <w:r w:rsidR="000E0BD3">
        <w:rPr>
          <w:rFonts w:ascii="Calibri" w:hAnsi="Calibri" w:cs="Calibri"/>
          <w:sz w:val="22"/>
          <w:szCs w:val="22"/>
        </w:rPr>
        <w:t xml:space="preserve"> are the combination of multiple problems, it is more efficient to </w:t>
      </w:r>
      <w:r w:rsidR="006457FA">
        <w:rPr>
          <w:rFonts w:ascii="Calibri" w:hAnsi="Calibri" w:cs="Calibri"/>
          <w:sz w:val="22"/>
          <w:szCs w:val="22"/>
        </w:rPr>
        <w:t>pick the correct solution for each problem</w:t>
      </w:r>
      <w:r w:rsidR="004E3843">
        <w:rPr>
          <w:rFonts w:ascii="Calibri" w:hAnsi="Calibri" w:cs="Calibri"/>
          <w:sz w:val="22"/>
          <w:szCs w:val="22"/>
        </w:rPr>
        <w:t>,</w:t>
      </w:r>
      <w:r w:rsidR="006457FA">
        <w:rPr>
          <w:rFonts w:ascii="Calibri" w:hAnsi="Calibri" w:cs="Calibri"/>
          <w:sz w:val="22"/>
          <w:szCs w:val="22"/>
        </w:rPr>
        <w:t xml:space="preserve"> rather than one imperfect solution for all problems. With the same logic </w:t>
      </w:r>
      <w:r w:rsidR="00A22A72">
        <w:rPr>
          <w:rFonts w:ascii="Calibri" w:hAnsi="Calibri" w:cs="Calibri"/>
          <w:sz w:val="22"/>
          <w:szCs w:val="22"/>
        </w:rPr>
        <w:t>it’s</w:t>
      </w:r>
      <w:r w:rsidR="00E330F9">
        <w:rPr>
          <w:rFonts w:ascii="Calibri" w:hAnsi="Calibri" w:cs="Calibri"/>
          <w:sz w:val="22"/>
          <w:szCs w:val="22"/>
        </w:rPr>
        <w:t xml:space="preserve"> best to use</w:t>
      </w:r>
      <w:r w:rsidR="009B4DC8">
        <w:rPr>
          <w:rFonts w:ascii="Calibri" w:hAnsi="Calibri" w:cs="Calibri"/>
          <w:sz w:val="22"/>
          <w:szCs w:val="22"/>
        </w:rPr>
        <w:t>,</w:t>
      </w:r>
      <w:r w:rsidR="0090442E">
        <w:rPr>
          <w:rFonts w:ascii="Calibri" w:hAnsi="Calibri" w:cs="Calibri"/>
          <w:sz w:val="22"/>
          <w:szCs w:val="22"/>
        </w:rPr>
        <w:t xml:space="preserve"> for example</w:t>
      </w:r>
      <w:r w:rsidR="004E3843">
        <w:rPr>
          <w:rFonts w:ascii="Calibri" w:hAnsi="Calibri" w:cs="Calibri"/>
          <w:sz w:val="22"/>
          <w:szCs w:val="22"/>
        </w:rPr>
        <w:t>,</w:t>
      </w:r>
      <w:r w:rsidR="0090442E">
        <w:rPr>
          <w:rFonts w:ascii="Calibri" w:hAnsi="Calibri" w:cs="Calibri"/>
          <w:sz w:val="22"/>
          <w:szCs w:val="22"/>
        </w:rPr>
        <w:t xml:space="preserve"> a relational database in accounting</w:t>
      </w:r>
      <w:r w:rsidR="00453100">
        <w:rPr>
          <w:rFonts w:ascii="Calibri" w:hAnsi="Calibri" w:cs="Calibri"/>
          <w:sz w:val="22"/>
          <w:szCs w:val="22"/>
        </w:rPr>
        <w:t>,</w:t>
      </w:r>
      <w:r w:rsidR="0090442E">
        <w:rPr>
          <w:rFonts w:ascii="Calibri" w:hAnsi="Calibri" w:cs="Calibri"/>
          <w:sz w:val="22"/>
          <w:szCs w:val="22"/>
        </w:rPr>
        <w:t xml:space="preserve"> where money can’t disappear from one account without appearing into another</w:t>
      </w:r>
      <w:r w:rsidR="009B4DC8">
        <w:rPr>
          <w:rFonts w:ascii="Calibri" w:hAnsi="Calibri" w:cs="Calibri"/>
          <w:sz w:val="22"/>
          <w:szCs w:val="22"/>
        </w:rPr>
        <w:t>,</w:t>
      </w:r>
      <w:r w:rsidR="00024E0C">
        <w:rPr>
          <w:rFonts w:ascii="Calibri" w:hAnsi="Calibri" w:cs="Calibri"/>
          <w:sz w:val="22"/>
          <w:szCs w:val="22"/>
        </w:rPr>
        <w:t xml:space="preserve"> and a document database for e-commerce</w:t>
      </w:r>
      <w:r w:rsidR="00453100">
        <w:rPr>
          <w:rFonts w:ascii="Calibri" w:hAnsi="Calibri" w:cs="Calibri"/>
          <w:sz w:val="22"/>
          <w:szCs w:val="22"/>
        </w:rPr>
        <w:t>,</w:t>
      </w:r>
      <w:r w:rsidR="00024E0C">
        <w:rPr>
          <w:rFonts w:ascii="Calibri" w:hAnsi="Calibri" w:cs="Calibri"/>
          <w:sz w:val="22"/>
          <w:szCs w:val="22"/>
        </w:rPr>
        <w:t xml:space="preserve"> where each </w:t>
      </w:r>
      <w:r w:rsidR="0057301D">
        <w:rPr>
          <w:rFonts w:ascii="Calibri" w:hAnsi="Calibri" w:cs="Calibri"/>
          <w:sz w:val="22"/>
          <w:szCs w:val="22"/>
        </w:rPr>
        <w:t>item</w:t>
      </w:r>
      <w:r w:rsidR="00024E0C">
        <w:rPr>
          <w:rFonts w:ascii="Calibri" w:hAnsi="Calibri" w:cs="Calibri"/>
          <w:sz w:val="22"/>
          <w:szCs w:val="22"/>
        </w:rPr>
        <w:t xml:space="preserve"> has </w:t>
      </w:r>
      <w:r w:rsidR="0057301D">
        <w:rPr>
          <w:rFonts w:ascii="Calibri" w:hAnsi="Calibri" w:cs="Calibri"/>
          <w:sz w:val="22"/>
          <w:szCs w:val="22"/>
        </w:rPr>
        <w:t>different attributes, rather than one type for both. We should treat the different types of databases as tools</w:t>
      </w:r>
      <w:r w:rsidR="00473FE1">
        <w:rPr>
          <w:rFonts w:ascii="Calibri" w:hAnsi="Calibri" w:cs="Calibri"/>
          <w:sz w:val="22"/>
          <w:szCs w:val="22"/>
        </w:rPr>
        <w:t>,</w:t>
      </w:r>
      <w:r w:rsidR="0057301D">
        <w:rPr>
          <w:rFonts w:ascii="Calibri" w:hAnsi="Calibri" w:cs="Calibri"/>
          <w:sz w:val="22"/>
          <w:szCs w:val="22"/>
        </w:rPr>
        <w:t xml:space="preserve"> rather than seeing them as a platform that outperforms another platform. The term used to describe this hybrid structure is called </w:t>
      </w:r>
      <w:r w:rsidR="00CD1069">
        <w:rPr>
          <w:rFonts w:ascii="Calibri" w:hAnsi="Calibri" w:cs="Calibri"/>
          <w:sz w:val="22"/>
          <w:szCs w:val="22"/>
        </w:rPr>
        <w:t>polyglot</w:t>
      </w:r>
      <w:r w:rsidR="0057301D">
        <w:rPr>
          <w:rFonts w:ascii="Calibri" w:hAnsi="Calibri" w:cs="Calibri"/>
          <w:sz w:val="22"/>
          <w:szCs w:val="22"/>
        </w:rPr>
        <w:t xml:space="preserve"> persistence</w:t>
      </w:r>
      <w:r w:rsidR="00CD1069">
        <w:rPr>
          <w:rFonts w:ascii="Calibri" w:hAnsi="Calibri" w:cs="Calibri"/>
          <w:sz w:val="22"/>
          <w:szCs w:val="22"/>
        </w:rPr>
        <w:t>, and it is be</w:t>
      </w:r>
      <w:r w:rsidR="00022585">
        <w:rPr>
          <w:rFonts w:ascii="Calibri" w:hAnsi="Calibri" w:cs="Calibri"/>
          <w:sz w:val="22"/>
          <w:szCs w:val="22"/>
        </w:rPr>
        <w:t xml:space="preserve">coming more popular in the industry </w:t>
      </w:r>
      <w:r w:rsidR="007C2394">
        <w:rPr>
          <w:rFonts w:ascii="Calibri" w:hAnsi="Calibri" w:cs="Calibri"/>
          <w:sz w:val="22"/>
          <w:szCs w:val="22"/>
        </w:rPr>
        <w:fldChar w:fldCharType="begin"/>
      </w:r>
      <w:r w:rsidR="007C2394">
        <w:rPr>
          <w:rFonts w:ascii="Calibri" w:hAnsi="Calibri" w:cs="Calibri"/>
          <w:sz w:val="22"/>
          <w:szCs w:val="22"/>
        </w:rPr>
        <w:instrText xml:space="preserve"> ADDIN ZOTERO_ITEM CSL_CITATION {"citationID":"zaiIdfTU","properties":{"unsorted":false,"formattedCitation":"(Halpin and Morgan, 2024; Kumar and Singh, 2025)","plainCitation":"(Halpin and Morgan, 2024; Kumar and Singh, 2025)","noteIndex":0},"citationItems":[{"id":84,"uris":["http://zotero.org/users/local/chcGL307/items/ZWG24EPG"],"itemData":{"id":84,"type":"book","abstract":"Information Modeling and Relational Databases, Third Edition, provides an introduction to ORM (Object-Role Modeling) and much more. In fact, it is the only book to go beyond introductory coverage and provide all of the in-depth instruction you need to transform knowledge from domain experts into a sound database design. This book is intended for anyone with a stake in the accuracy and efficacy of databases: systems analysts, information modelers, database designers and administrators, and programmers. Dr. Terry Halpin and Dr. Tony Morgan, pioneers in the development of ORM, blend conceptual information with practical instruction that will let you begin using ORM effectively as soon as possible. The all-new Third Edition includes coverage of advances and improvements in ORM and UML, nominalization, relational mapping, SQL, XML, data interchange, NoSQL databases, ontological modeling, and post-relational databases. Supported by examples, exercises, and useful background information, the authors' step-by-step approach teaches you to develop a natural-language-based ORM model, and then, where needed, abstract ER and UML models from it. This book will quickly make you proficient in the modeling technique that is proving vital to the development of accurate and efficient databases that best meet real business objectives","edition":"Third edition","ISBN":"978-0-443-23791-1","language":"eng","number-of-pages":"1060","publisher":"Morgan Kaufmann","publisher-place":"Cambridge, MA","source":"K10plus ISBN","title":"Information modeling and relational databases","author":[{"family":"Halpin","given":"Terry"},{"family":"Morgan","given":"Tony"}],"issued":{"date-parts":[["2024"]]}}},{"id":73,"uris":["http://zotero.org/users/local/chcGL307/items/TPD94N8W"],"itemData":{"id":73,"type":"book","ISBN":"978-1-0981-4689-4","number-of-pages":"609","publisher":"O'Reilly Media","title":"System Design on AWS","author":[{"family":"Kumar","given":"Jayanth"},{"family":"Singh","given":"Mandeep"}],"issued":{"date-parts":[["2025",2,14]]}}}],"schema":"https://github.com/citation-style-language/schema/raw/master/csl-citation.json"} </w:instrText>
      </w:r>
      <w:r w:rsidR="007C2394">
        <w:rPr>
          <w:rFonts w:ascii="Calibri" w:hAnsi="Calibri" w:cs="Calibri"/>
          <w:sz w:val="22"/>
          <w:szCs w:val="22"/>
        </w:rPr>
        <w:fldChar w:fldCharType="separate"/>
      </w:r>
      <w:r w:rsidR="007C2394" w:rsidRPr="007C2394">
        <w:rPr>
          <w:rFonts w:ascii="Calibri" w:hAnsi="Calibri" w:cs="Calibri"/>
          <w:sz w:val="22"/>
        </w:rPr>
        <w:t>(Halpin and Morgan, 2024; Kumar and Singh, 2025)</w:t>
      </w:r>
      <w:r w:rsidR="007C2394">
        <w:rPr>
          <w:rFonts w:ascii="Calibri" w:hAnsi="Calibri" w:cs="Calibri"/>
          <w:sz w:val="22"/>
          <w:szCs w:val="22"/>
        </w:rPr>
        <w:fldChar w:fldCharType="end"/>
      </w:r>
      <w:r w:rsidR="00472DEC">
        <w:rPr>
          <w:rFonts w:ascii="Calibri" w:hAnsi="Calibri" w:cs="Calibri"/>
          <w:sz w:val="22"/>
          <w:szCs w:val="22"/>
        </w:rPr>
        <w:t>.</w:t>
      </w:r>
    </w:p>
    <w:p w14:paraId="2F64ECC3" w14:textId="77777777" w:rsidR="00472DEC" w:rsidRPr="00264554" w:rsidRDefault="00472DEC" w:rsidP="00264554">
      <w:pPr>
        <w:jc w:val="both"/>
        <w:rPr>
          <w:rFonts w:ascii="Calibri" w:hAnsi="Calibri" w:cs="Calibri"/>
          <w:sz w:val="22"/>
          <w:szCs w:val="22"/>
        </w:rPr>
      </w:pPr>
    </w:p>
    <w:p w14:paraId="65CE2AD0" w14:textId="47B594A4" w:rsidR="00A87FC4" w:rsidRDefault="00A87FC4" w:rsidP="00455233">
      <w:pPr>
        <w:pStyle w:val="Heading1"/>
        <w:pageBreakBefore/>
        <w:rPr>
          <w:rFonts w:ascii="Calibri" w:hAnsi="Calibri" w:cs="Calibri"/>
          <w:sz w:val="36"/>
          <w:szCs w:val="36"/>
        </w:rPr>
      </w:pPr>
      <w:bookmarkStart w:id="9" w:name="_Toc235187565"/>
      <w:r w:rsidRPr="00455233">
        <w:rPr>
          <w:rFonts w:ascii="Calibri" w:hAnsi="Calibri" w:cs="Calibri"/>
          <w:sz w:val="36"/>
          <w:szCs w:val="36"/>
        </w:rPr>
        <w:lastRenderedPageBreak/>
        <w:t>References</w:t>
      </w:r>
      <w:bookmarkEnd w:id="9"/>
    </w:p>
    <w:p w14:paraId="16EFEC8B" w14:textId="77777777" w:rsidR="00E87206" w:rsidRPr="00E87206" w:rsidRDefault="00E87206" w:rsidP="00E87206">
      <w:pPr>
        <w:rPr>
          <w:rFonts w:ascii="Calibri" w:hAnsi="Calibri" w:cs="Calibri"/>
          <w:sz w:val="28"/>
          <w:szCs w:val="28"/>
        </w:rPr>
      </w:pPr>
      <w:r w:rsidRPr="00E87206">
        <w:rPr>
          <w:rFonts w:ascii="Calibri" w:hAnsi="Calibri" w:cs="Calibri"/>
          <w:sz w:val="28"/>
          <w:szCs w:val="28"/>
        </w:rPr>
        <w:t>Balter, A., 2002. Alison Balter’s mastering Access 2002 enterprise development. Indianapolis, IN: Sams.</w:t>
      </w:r>
    </w:p>
    <w:p w14:paraId="0D524E2A" w14:textId="77777777" w:rsidR="00E87206" w:rsidRPr="00E87206" w:rsidRDefault="00E87206" w:rsidP="00E87206">
      <w:pPr>
        <w:rPr>
          <w:rFonts w:ascii="Calibri" w:hAnsi="Calibri" w:cs="Calibri"/>
          <w:sz w:val="28"/>
          <w:szCs w:val="28"/>
        </w:rPr>
      </w:pPr>
      <w:r w:rsidRPr="00E87206">
        <w:rPr>
          <w:rFonts w:ascii="Calibri" w:hAnsi="Calibri" w:cs="Calibri"/>
          <w:sz w:val="28"/>
          <w:szCs w:val="28"/>
        </w:rPr>
        <w:t xml:space="preserve">Codd, E.F., 1985. Is Your DBMS </w:t>
      </w:r>
      <w:proofErr w:type="gramStart"/>
      <w:r w:rsidRPr="00E87206">
        <w:rPr>
          <w:rFonts w:ascii="Calibri" w:hAnsi="Calibri" w:cs="Calibri"/>
          <w:sz w:val="28"/>
          <w:szCs w:val="28"/>
        </w:rPr>
        <w:t>really relational</w:t>
      </w:r>
      <w:proofErr w:type="gramEnd"/>
      <w:r w:rsidRPr="00E87206">
        <w:rPr>
          <w:rFonts w:ascii="Calibri" w:hAnsi="Calibri" w:cs="Calibri"/>
          <w:sz w:val="28"/>
          <w:szCs w:val="28"/>
        </w:rPr>
        <w:t>? Computerworld, 19(41), pp. 1–9.</w:t>
      </w:r>
    </w:p>
    <w:p w14:paraId="298D678B" w14:textId="202A8ED7" w:rsidR="00E87206" w:rsidRPr="00E87206" w:rsidRDefault="00E87206" w:rsidP="00E87206">
      <w:pPr>
        <w:rPr>
          <w:rFonts w:ascii="Calibri" w:hAnsi="Calibri" w:cs="Calibri"/>
          <w:sz w:val="28"/>
          <w:szCs w:val="28"/>
        </w:rPr>
      </w:pPr>
      <w:r w:rsidRPr="00E87206">
        <w:rPr>
          <w:rFonts w:ascii="Calibri" w:hAnsi="Calibri" w:cs="Calibri"/>
          <w:sz w:val="28"/>
          <w:szCs w:val="28"/>
        </w:rPr>
        <w:t>Halpin, T. and Morgan, T., 2024. Information modelling and relational databases. 3rd edn. Cambridge, MA: Morgan Kaufmann.</w:t>
      </w:r>
    </w:p>
    <w:p w14:paraId="30CA0182" w14:textId="77777777" w:rsidR="00E87206" w:rsidRPr="00E87206" w:rsidRDefault="00E87206" w:rsidP="00E87206">
      <w:pPr>
        <w:rPr>
          <w:rFonts w:ascii="Calibri" w:hAnsi="Calibri" w:cs="Calibri"/>
          <w:sz w:val="28"/>
          <w:szCs w:val="28"/>
        </w:rPr>
      </w:pPr>
      <w:r w:rsidRPr="00E87206">
        <w:rPr>
          <w:rFonts w:ascii="Calibri" w:hAnsi="Calibri" w:cs="Calibri"/>
          <w:sz w:val="28"/>
          <w:szCs w:val="28"/>
        </w:rPr>
        <w:t>Harrington, J.L., 2016. Relational database design and implementation. 4th edn. Amsterdam: Morgan Kaufmann/Elsevier.</w:t>
      </w:r>
    </w:p>
    <w:p w14:paraId="50A8B30A" w14:textId="77777777" w:rsidR="00E87206" w:rsidRPr="00E87206" w:rsidRDefault="00E87206" w:rsidP="00E87206">
      <w:pPr>
        <w:rPr>
          <w:rFonts w:ascii="Calibri" w:hAnsi="Calibri" w:cs="Calibri"/>
          <w:sz w:val="28"/>
          <w:szCs w:val="28"/>
        </w:rPr>
      </w:pPr>
      <w:r w:rsidRPr="00E87206">
        <w:rPr>
          <w:rFonts w:ascii="Calibri" w:hAnsi="Calibri" w:cs="Calibri"/>
          <w:sz w:val="28"/>
          <w:szCs w:val="28"/>
        </w:rPr>
        <w:t>Hennig, T. ed., 2010a. Microsoft Access 2010 programmer’s reference. Indianapolis, IN: Wiley.</w:t>
      </w:r>
    </w:p>
    <w:p w14:paraId="72E9662A" w14:textId="77777777" w:rsidR="00E87206" w:rsidRPr="00E87206" w:rsidRDefault="00E87206" w:rsidP="00E87206">
      <w:pPr>
        <w:rPr>
          <w:rFonts w:ascii="Calibri" w:hAnsi="Calibri" w:cs="Calibri"/>
          <w:sz w:val="28"/>
          <w:szCs w:val="28"/>
        </w:rPr>
      </w:pPr>
      <w:r w:rsidRPr="00E87206">
        <w:rPr>
          <w:rFonts w:ascii="Calibri" w:hAnsi="Calibri" w:cs="Calibri"/>
          <w:sz w:val="28"/>
          <w:szCs w:val="28"/>
        </w:rPr>
        <w:t>Hennig, T. ed., 2010b. Microsoft Access small business solutions: state-of-the-art database models for sales, marketing, customer management, and more key business activities. Indianapolis, IN: Wiley.</w:t>
      </w:r>
    </w:p>
    <w:p w14:paraId="7F0149CC" w14:textId="77777777" w:rsidR="00E87206" w:rsidRPr="00E87206" w:rsidRDefault="00E87206" w:rsidP="00E87206">
      <w:pPr>
        <w:rPr>
          <w:rFonts w:ascii="Calibri" w:hAnsi="Calibri" w:cs="Calibri"/>
          <w:sz w:val="28"/>
          <w:szCs w:val="28"/>
        </w:rPr>
      </w:pPr>
      <w:r w:rsidRPr="00E87206">
        <w:rPr>
          <w:rFonts w:ascii="Calibri" w:hAnsi="Calibri" w:cs="Calibri"/>
          <w:sz w:val="28"/>
          <w:szCs w:val="28"/>
        </w:rPr>
        <w:t>Kleppmann, M. and Riccomini, C., 2026. Designing data-intensive applications. 2nd edn. [e-book] Sebastopol, CA: O'Reilly Media. Available at: </w:t>
      </w:r>
      <w:hyperlink r:id="rId11" w:tgtFrame="_blank" w:history="1">
        <w:r w:rsidRPr="00E87206">
          <w:rPr>
            <w:rFonts w:ascii="Calibri" w:hAnsi="Calibri" w:cs="Calibri"/>
            <w:sz w:val="28"/>
            <w:szCs w:val="28"/>
          </w:rPr>
          <w:t>https://learning.oreilly.com/library/view/designing-data-intensive-applications/9781098119058/ch01.html</w:t>
        </w:r>
      </w:hyperlink>
      <w:r w:rsidRPr="00E87206">
        <w:rPr>
          <w:rFonts w:ascii="Calibri" w:hAnsi="Calibri" w:cs="Calibri"/>
          <w:sz w:val="28"/>
          <w:szCs w:val="28"/>
        </w:rPr>
        <w:t> [Accessed 10 July 2026].</w:t>
      </w:r>
    </w:p>
    <w:p w14:paraId="6F7910B7" w14:textId="77777777" w:rsidR="00E87206" w:rsidRPr="00E87206" w:rsidRDefault="00E87206" w:rsidP="00E87206">
      <w:pPr>
        <w:rPr>
          <w:rFonts w:ascii="Calibri" w:hAnsi="Calibri" w:cs="Calibri"/>
          <w:sz w:val="28"/>
          <w:szCs w:val="28"/>
        </w:rPr>
      </w:pPr>
      <w:r w:rsidRPr="00E87206">
        <w:rPr>
          <w:rFonts w:ascii="Calibri" w:hAnsi="Calibri" w:cs="Calibri"/>
          <w:sz w:val="28"/>
          <w:szCs w:val="28"/>
        </w:rPr>
        <w:t>Kumar, J. and Singh, M., 2025. System design on AWS. Sebastopol, CA: O'Reilly Media.</w:t>
      </w:r>
    </w:p>
    <w:p w14:paraId="12833531" w14:textId="77777777" w:rsidR="00E87206" w:rsidRPr="00E87206" w:rsidRDefault="00E87206" w:rsidP="00E87206">
      <w:pPr>
        <w:rPr>
          <w:rFonts w:ascii="Calibri" w:hAnsi="Calibri" w:cs="Calibri"/>
          <w:sz w:val="28"/>
          <w:szCs w:val="28"/>
        </w:rPr>
      </w:pPr>
      <w:r w:rsidRPr="00E87206">
        <w:rPr>
          <w:rFonts w:ascii="Calibri" w:hAnsi="Calibri" w:cs="Calibri"/>
          <w:sz w:val="28"/>
          <w:szCs w:val="28"/>
        </w:rPr>
        <w:t>Sadalage, P.J., 2012. NoSQL distilled: a brief guide to the emerging world of polyglot persistence. Upper Saddle River, NJ: Addison-Wesley.</w:t>
      </w:r>
    </w:p>
    <w:p w14:paraId="4E9C6441" w14:textId="77777777" w:rsidR="00E87206" w:rsidRPr="00E87206" w:rsidRDefault="00E87206" w:rsidP="00E87206">
      <w:pPr>
        <w:rPr>
          <w:rFonts w:ascii="Calibri" w:hAnsi="Calibri" w:cs="Calibri"/>
          <w:sz w:val="28"/>
          <w:szCs w:val="28"/>
        </w:rPr>
      </w:pPr>
      <w:r w:rsidRPr="00E87206">
        <w:rPr>
          <w:rFonts w:ascii="Calibri" w:hAnsi="Calibri" w:cs="Calibri"/>
          <w:sz w:val="28"/>
          <w:szCs w:val="28"/>
        </w:rPr>
        <w:t>Taylor, A.G. and Blum, R., 2024. SQL all-in-one for dummies. 4th edn. Hoboken, NJ: John Wiley &amp; Sons.</w:t>
      </w:r>
    </w:p>
    <w:p w14:paraId="39BC1A8D" w14:textId="70981F26" w:rsidR="00D44CAC" w:rsidRPr="00D44CAC" w:rsidRDefault="00D44CAC" w:rsidP="00D44CAC"/>
    <w:sectPr w:rsidR="00D44CAC" w:rsidRPr="00D44CAC" w:rsidSect="001655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5272C" w14:textId="77777777" w:rsidR="00766DDC" w:rsidRDefault="00766DDC" w:rsidP="00D63FBB">
      <w:pPr>
        <w:spacing w:after="0" w:line="240" w:lineRule="auto"/>
      </w:pPr>
      <w:r>
        <w:separator/>
      </w:r>
    </w:p>
  </w:endnote>
  <w:endnote w:type="continuationSeparator" w:id="0">
    <w:p w14:paraId="33150362" w14:textId="77777777" w:rsidR="00766DDC" w:rsidRDefault="00766DDC" w:rsidP="00D63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7761B" w14:textId="77777777" w:rsidR="00766DDC" w:rsidRDefault="00766DDC" w:rsidP="00D63FBB">
      <w:pPr>
        <w:spacing w:after="0" w:line="240" w:lineRule="auto"/>
      </w:pPr>
      <w:r>
        <w:separator/>
      </w:r>
    </w:p>
  </w:footnote>
  <w:footnote w:type="continuationSeparator" w:id="0">
    <w:p w14:paraId="0364C308" w14:textId="77777777" w:rsidR="00766DDC" w:rsidRDefault="00766DDC" w:rsidP="00D63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A12D6"/>
    <w:multiLevelType w:val="hybridMultilevel"/>
    <w:tmpl w:val="8AE85856"/>
    <w:lvl w:ilvl="0" w:tplc="1196E39C">
      <w:numFmt w:val="bullet"/>
      <w:lvlText w:val=""/>
      <w:lvlJc w:val="left"/>
      <w:pPr>
        <w:ind w:left="720" w:hanging="360"/>
      </w:pPr>
      <w:rPr>
        <w:rFonts w:ascii="Symbol" w:eastAsiaTheme="minorHAnsi" w:hAnsi="Symbol" w:cs="Calibr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4856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C4"/>
    <w:rsid w:val="00001261"/>
    <w:rsid w:val="00022585"/>
    <w:rsid w:val="00024E0C"/>
    <w:rsid w:val="000348E7"/>
    <w:rsid w:val="00034D71"/>
    <w:rsid w:val="00047140"/>
    <w:rsid w:val="000570D5"/>
    <w:rsid w:val="000803C2"/>
    <w:rsid w:val="000810AD"/>
    <w:rsid w:val="00087497"/>
    <w:rsid w:val="00087C53"/>
    <w:rsid w:val="0009000C"/>
    <w:rsid w:val="00090787"/>
    <w:rsid w:val="000929C9"/>
    <w:rsid w:val="0009728A"/>
    <w:rsid w:val="000A21E0"/>
    <w:rsid w:val="000B0092"/>
    <w:rsid w:val="000B33E2"/>
    <w:rsid w:val="000C0926"/>
    <w:rsid w:val="000D236D"/>
    <w:rsid w:val="000D67BE"/>
    <w:rsid w:val="000D78D5"/>
    <w:rsid w:val="000E0BD3"/>
    <w:rsid w:val="000E2241"/>
    <w:rsid w:val="000E7198"/>
    <w:rsid w:val="000F61E8"/>
    <w:rsid w:val="000F635E"/>
    <w:rsid w:val="00116BC1"/>
    <w:rsid w:val="0011717B"/>
    <w:rsid w:val="00121582"/>
    <w:rsid w:val="00125B59"/>
    <w:rsid w:val="001269B9"/>
    <w:rsid w:val="0013286D"/>
    <w:rsid w:val="00134022"/>
    <w:rsid w:val="00140720"/>
    <w:rsid w:val="00147591"/>
    <w:rsid w:val="00151312"/>
    <w:rsid w:val="00165518"/>
    <w:rsid w:val="0017239D"/>
    <w:rsid w:val="00181752"/>
    <w:rsid w:val="001961EF"/>
    <w:rsid w:val="001A1F35"/>
    <w:rsid w:val="001B1EED"/>
    <w:rsid w:val="001B2A0E"/>
    <w:rsid w:val="001B533F"/>
    <w:rsid w:val="001C3C0D"/>
    <w:rsid w:val="001C56A4"/>
    <w:rsid w:val="001E5DC8"/>
    <w:rsid w:val="001F20DF"/>
    <w:rsid w:val="001F3305"/>
    <w:rsid w:val="001F69ED"/>
    <w:rsid w:val="001F78CC"/>
    <w:rsid w:val="00200BCC"/>
    <w:rsid w:val="00203860"/>
    <w:rsid w:val="00210F7A"/>
    <w:rsid w:val="002132CF"/>
    <w:rsid w:val="0021478E"/>
    <w:rsid w:val="00217A7C"/>
    <w:rsid w:val="002241BE"/>
    <w:rsid w:val="002272A8"/>
    <w:rsid w:val="00245F69"/>
    <w:rsid w:val="00247266"/>
    <w:rsid w:val="00247E0E"/>
    <w:rsid w:val="00264554"/>
    <w:rsid w:val="00267DAA"/>
    <w:rsid w:val="00271186"/>
    <w:rsid w:val="00274A09"/>
    <w:rsid w:val="0027783F"/>
    <w:rsid w:val="00280524"/>
    <w:rsid w:val="0028252E"/>
    <w:rsid w:val="00284F94"/>
    <w:rsid w:val="00297488"/>
    <w:rsid w:val="002A3D55"/>
    <w:rsid w:val="002A3D5F"/>
    <w:rsid w:val="002B4D67"/>
    <w:rsid w:val="002B70A0"/>
    <w:rsid w:val="002B7EAA"/>
    <w:rsid w:val="002D6125"/>
    <w:rsid w:val="002F067C"/>
    <w:rsid w:val="00301F19"/>
    <w:rsid w:val="003204DE"/>
    <w:rsid w:val="00340F7F"/>
    <w:rsid w:val="003577E2"/>
    <w:rsid w:val="00361526"/>
    <w:rsid w:val="0037096E"/>
    <w:rsid w:val="003779A9"/>
    <w:rsid w:val="00395D3B"/>
    <w:rsid w:val="003971A3"/>
    <w:rsid w:val="003A1503"/>
    <w:rsid w:val="003A39C1"/>
    <w:rsid w:val="003A43E6"/>
    <w:rsid w:val="003A4BE6"/>
    <w:rsid w:val="003A5C52"/>
    <w:rsid w:val="003A5DFD"/>
    <w:rsid w:val="003B0955"/>
    <w:rsid w:val="003B240C"/>
    <w:rsid w:val="003B5314"/>
    <w:rsid w:val="003C6ECC"/>
    <w:rsid w:val="003D34B5"/>
    <w:rsid w:val="003D3876"/>
    <w:rsid w:val="003D55D6"/>
    <w:rsid w:val="003D71EF"/>
    <w:rsid w:val="003D750D"/>
    <w:rsid w:val="003F14B3"/>
    <w:rsid w:val="003F1521"/>
    <w:rsid w:val="00415745"/>
    <w:rsid w:val="004159EC"/>
    <w:rsid w:val="00420EC8"/>
    <w:rsid w:val="00421225"/>
    <w:rsid w:val="004339EA"/>
    <w:rsid w:val="00444552"/>
    <w:rsid w:val="00445E05"/>
    <w:rsid w:val="0045098D"/>
    <w:rsid w:val="00450E57"/>
    <w:rsid w:val="00453100"/>
    <w:rsid w:val="00455233"/>
    <w:rsid w:val="004649EB"/>
    <w:rsid w:val="00472DEC"/>
    <w:rsid w:val="00473FE1"/>
    <w:rsid w:val="00480707"/>
    <w:rsid w:val="00491A8F"/>
    <w:rsid w:val="00495E93"/>
    <w:rsid w:val="004A6102"/>
    <w:rsid w:val="004A6301"/>
    <w:rsid w:val="004B2D9F"/>
    <w:rsid w:val="004C3F9C"/>
    <w:rsid w:val="004D6F59"/>
    <w:rsid w:val="004E1CB4"/>
    <w:rsid w:val="004E3843"/>
    <w:rsid w:val="004E4B69"/>
    <w:rsid w:val="004F374D"/>
    <w:rsid w:val="004F4806"/>
    <w:rsid w:val="00505741"/>
    <w:rsid w:val="00505A81"/>
    <w:rsid w:val="005250DE"/>
    <w:rsid w:val="00535BD8"/>
    <w:rsid w:val="00536DED"/>
    <w:rsid w:val="0057301D"/>
    <w:rsid w:val="00595843"/>
    <w:rsid w:val="005A40B3"/>
    <w:rsid w:val="005A5EF8"/>
    <w:rsid w:val="005A66FC"/>
    <w:rsid w:val="005B6B1A"/>
    <w:rsid w:val="005D60F6"/>
    <w:rsid w:val="005E597A"/>
    <w:rsid w:val="00600BBF"/>
    <w:rsid w:val="006014F4"/>
    <w:rsid w:val="00614C5E"/>
    <w:rsid w:val="00625482"/>
    <w:rsid w:val="006457FA"/>
    <w:rsid w:val="0064680F"/>
    <w:rsid w:val="00646BCA"/>
    <w:rsid w:val="00650E75"/>
    <w:rsid w:val="00655621"/>
    <w:rsid w:val="006557F4"/>
    <w:rsid w:val="0066079B"/>
    <w:rsid w:val="006632E2"/>
    <w:rsid w:val="00664949"/>
    <w:rsid w:val="00666489"/>
    <w:rsid w:val="006729B1"/>
    <w:rsid w:val="00681DD0"/>
    <w:rsid w:val="00690947"/>
    <w:rsid w:val="006A3F35"/>
    <w:rsid w:val="006B095E"/>
    <w:rsid w:val="006B6AAD"/>
    <w:rsid w:val="006C3728"/>
    <w:rsid w:val="006C4907"/>
    <w:rsid w:val="006C7BDE"/>
    <w:rsid w:val="006D4E47"/>
    <w:rsid w:val="006E3F4F"/>
    <w:rsid w:val="006E471A"/>
    <w:rsid w:val="006E558C"/>
    <w:rsid w:val="006E5A8C"/>
    <w:rsid w:val="006F0410"/>
    <w:rsid w:val="006F1B78"/>
    <w:rsid w:val="00701898"/>
    <w:rsid w:val="0070425C"/>
    <w:rsid w:val="00730CC1"/>
    <w:rsid w:val="00734451"/>
    <w:rsid w:val="00752DD7"/>
    <w:rsid w:val="00753A98"/>
    <w:rsid w:val="00766DDC"/>
    <w:rsid w:val="00770AA8"/>
    <w:rsid w:val="007738D3"/>
    <w:rsid w:val="007752AC"/>
    <w:rsid w:val="00781EE5"/>
    <w:rsid w:val="0079565F"/>
    <w:rsid w:val="007C1CD6"/>
    <w:rsid w:val="007C2394"/>
    <w:rsid w:val="007D0374"/>
    <w:rsid w:val="007D5019"/>
    <w:rsid w:val="007F58D3"/>
    <w:rsid w:val="008163BA"/>
    <w:rsid w:val="00826C3A"/>
    <w:rsid w:val="00827181"/>
    <w:rsid w:val="00831D11"/>
    <w:rsid w:val="008350FC"/>
    <w:rsid w:val="00836465"/>
    <w:rsid w:val="00852D18"/>
    <w:rsid w:val="0085533A"/>
    <w:rsid w:val="008611D7"/>
    <w:rsid w:val="00873BF1"/>
    <w:rsid w:val="00880197"/>
    <w:rsid w:val="00881A5A"/>
    <w:rsid w:val="0088264F"/>
    <w:rsid w:val="00883E3F"/>
    <w:rsid w:val="00894750"/>
    <w:rsid w:val="008A5DC9"/>
    <w:rsid w:val="008B2D68"/>
    <w:rsid w:val="008C04D7"/>
    <w:rsid w:val="008C424A"/>
    <w:rsid w:val="008D5338"/>
    <w:rsid w:val="008D664C"/>
    <w:rsid w:val="008F1558"/>
    <w:rsid w:val="008F2646"/>
    <w:rsid w:val="008F3A25"/>
    <w:rsid w:val="008F442C"/>
    <w:rsid w:val="00903791"/>
    <w:rsid w:val="0090442E"/>
    <w:rsid w:val="0091030A"/>
    <w:rsid w:val="009153AB"/>
    <w:rsid w:val="0093538D"/>
    <w:rsid w:val="00937F28"/>
    <w:rsid w:val="00941718"/>
    <w:rsid w:val="009418B2"/>
    <w:rsid w:val="00945553"/>
    <w:rsid w:val="00946677"/>
    <w:rsid w:val="0095680A"/>
    <w:rsid w:val="00970424"/>
    <w:rsid w:val="009776BD"/>
    <w:rsid w:val="00985200"/>
    <w:rsid w:val="00991D88"/>
    <w:rsid w:val="009A1DB1"/>
    <w:rsid w:val="009A4BE5"/>
    <w:rsid w:val="009B4DC8"/>
    <w:rsid w:val="009C04FC"/>
    <w:rsid w:val="009C0CBA"/>
    <w:rsid w:val="009C5049"/>
    <w:rsid w:val="009C5FA1"/>
    <w:rsid w:val="009C66CB"/>
    <w:rsid w:val="009C6C64"/>
    <w:rsid w:val="009D0243"/>
    <w:rsid w:val="009E05C6"/>
    <w:rsid w:val="009E1EB9"/>
    <w:rsid w:val="009E7C5B"/>
    <w:rsid w:val="009F094A"/>
    <w:rsid w:val="009F1C06"/>
    <w:rsid w:val="009F5301"/>
    <w:rsid w:val="00A155E8"/>
    <w:rsid w:val="00A2069F"/>
    <w:rsid w:val="00A22A72"/>
    <w:rsid w:val="00A276E3"/>
    <w:rsid w:val="00A31F48"/>
    <w:rsid w:val="00A340ED"/>
    <w:rsid w:val="00A36274"/>
    <w:rsid w:val="00A46DD6"/>
    <w:rsid w:val="00A522F2"/>
    <w:rsid w:val="00A5798F"/>
    <w:rsid w:val="00A66996"/>
    <w:rsid w:val="00A71934"/>
    <w:rsid w:val="00A7462A"/>
    <w:rsid w:val="00A75C5D"/>
    <w:rsid w:val="00A76DAF"/>
    <w:rsid w:val="00A805D1"/>
    <w:rsid w:val="00A864A2"/>
    <w:rsid w:val="00A87A4A"/>
    <w:rsid w:val="00A87FC4"/>
    <w:rsid w:val="00AA280D"/>
    <w:rsid w:val="00AA707B"/>
    <w:rsid w:val="00AB4104"/>
    <w:rsid w:val="00AC0AA6"/>
    <w:rsid w:val="00AC2593"/>
    <w:rsid w:val="00AC3435"/>
    <w:rsid w:val="00AC7617"/>
    <w:rsid w:val="00AD6E21"/>
    <w:rsid w:val="00AE0E2C"/>
    <w:rsid w:val="00AE3DBE"/>
    <w:rsid w:val="00AF7E87"/>
    <w:rsid w:val="00B02808"/>
    <w:rsid w:val="00B05A49"/>
    <w:rsid w:val="00B078DE"/>
    <w:rsid w:val="00B16AEB"/>
    <w:rsid w:val="00B219FC"/>
    <w:rsid w:val="00B238E1"/>
    <w:rsid w:val="00B37E94"/>
    <w:rsid w:val="00B42E95"/>
    <w:rsid w:val="00B458A4"/>
    <w:rsid w:val="00B7198D"/>
    <w:rsid w:val="00B75BE2"/>
    <w:rsid w:val="00B85B8A"/>
    <w:rsid w:val="00BA1275"/>
    <w:rsid w:val="00BC1ED7"/>
    <w:rsid w:val="00BC6581"/>
    <w:rsid w:val="00BD3BFD"/>
    <w:rsid w:val="00BD7A21"/>
    <w:rsid w:val="00BE2DB5"/>
    <w:rsid w:val="00BE66E6"/>
    <w:rsid w:val="00BF4976"/>
    <w:rsid w:val="00C005F1"/>
    <w:rsid w:val="00C011D0"/>
    <w:rsid w:val="00C042FC"/>
    <w:rsid w:val="00C07227"/>
    <w:rsid w:val="00C240BB"/>
    <w:rsid w:val="00C2484E"/>
    <w:rsid w:val="00C25DCC"/>
    <w:rsid w:val="00C26134"/>
    <w:rsid w:val="00C315C9"/>
    <w:rsid w:val="00C42266"/>
    <w:rsid w:val="00C56529"/>
    <w:rsid w:val="00C77DF7"/>
    <w:rsid w:val="00CB3942"/>
    <w:rsid w:val="00CC1F07"/>
    <w:rsid w:val="00CC409C"/>
    <w:rsid w:val="00CD1069"/>
    <w:rsid w:val="00CF4E0A"/>
    <w:rsid w:val="00D275FF"/>
    <w:rsid w:val="00D30B22"/>
    <w:rsid w:val="00D357FC"/>
    <w:rsid w:val="00D35D79"/>
    <w:rsid w:val="00D44CAC"/>
    <w:rsid w:val="00D44D3A"/>
    <w:rsid w:val="00D47A5F"/>
    <w:rsid w:val="00D6080D"/>
    <w:rsid w:val="00D624EB"/>
    <w:rsid w:val="00D63979"/>
    <w:rsid w:val="00D63FBB"/>
    <w:rsid w:val="00D65A25"/>
    <w:rsid w:val="00D702CF"/>
    <w:rsid w:val="00D756E4"/>
    <w:rsid w:val="00DA77FD"/>
    <w:rsid w:val="00DB48A1"/>
    <w:rsid w:val="00DD241C"/>
    <w:rsid w:val="00DD3345"/>
    <w:rsid w:val="00DD370C"/>
    <w:rsid w:val="00DD5C50"/>
    <w:rsid w:val="00DD64C6"/>
    <w:rsid w:val="00DD7A1C"/>
    <w:rsid w:val="00DE7246"/>
    <w:rsid w:val="00DF6F85"/>
    <w:rsid w:val="00E0796D"/>
    <w:rsid w:val="00E13E1A"/>
    <w:rsid w:val="00E15DCA"/>
    <w:rsid w:val="00E21AD3"/>
    <w:rsid w:val="00E278AA"/>
    <w:rsid w:val="00E330F9"/>
    <w:rsid w:val="00E42B26"/>
    <w:rsid w:val="00E57840"/>
    <w:rsid w:val="00E60A56"/>
    <w:rsid w:val="00E70D9B"/>
    <w:rsid w:val="00E70F98"/>
    <w:rsid w:val="00E72276"/>
    <w:rsid w:val="00E742B7"/>
    <w:rsid w:val="00E82E6F"/>
    <w:rsid w:val="00E86744"/>
    <w:rsid w:val="00E87206"/>
    <w:rsid w:val="00E877DF"/>
    <w:rsid w:val="00E90754"/>
    <w:rsid w:val="00E92897"/>
    <w:rsid w:val="00E93AD2"/>
    <w:rsid w:val="00EA0316"/>
    <w:rsid w:val="00EA548C"/>
    <w:rsid w:val="00EA6989"/>
    <w:rsid w:val="00ED5A15"/>
    <w:rsid w:val="00ED5C1E"/>
    <w:rsid w:val="00EF0F03"/>
    <w:rsid w:val="00F07EAD"/>
    <w:rsid w:val="00F138B0"/>
    <w:rsid w:val="00F1401A"/>
    <w:rsid w:val="00F1537C"/>
    <w:rsid w:val="00F21254"/>
    <w:rsid w:val="00F22FB2"/>
    <w:rsid w:val="00F25EDD"/>
    <w:rsid w:val="00F27B3A"/>
    <w:rsid w:val="00F37D03"/>
    <w:rsid w:val="00F5330A"/>
    <w:rsid w:val="00F7248E"/>
    <w:rsid w:val="00F748BE"/>
    <w:rsid w:val="00F75F52"/>
    <w:rsid w:val="00F835C1"/>
    <w:rsid w:val="00FA7AC3"/>
    <w:rsid w:val="00FA7B9A"/>
    <w:rsid w:val="00FB3352"/>
    <w:rsid w:val="00FB53EF"/>
    <w:rsid w:val="00FC00C6"/>
    <w:rsid w:val="00FD245B"/>
    <w:rsid w:val="00FF056E"/>
    <w:rsid w:val="00FF3EA6"/>
    <w:rsid w:val="00FF50DD"/>
    <w:rsid w:val="00FF6D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C6DB6"/>
  <w15:chartTrackingRefBased/>
  <w15:docId w15:val="{9472CC9A-3811-4B73-8024-7DFE37A9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7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7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C4"/>
    <w:rPr>
      <w:rFonts w:eastAsiaTheme="majorEastAsia" w:cstheme="majorBidi"/>
      <w:color w:val="272727" w:themeColor="text1" w:themeTint="D8"/>
    </w:rPr>
  </w:style>
  <w:style w:type="paragraph" w:styleId="Title">
    <w:name w:val="Title"/>
    <w:basedOn w:val="Normal"/>
    <w:next w:val="Normal"/>
    <w:link w:val="TitleChar"/>
    <w:uiPriority w:val="10"/>
    <w:qFormat/>
    <w:rsid w:val="00A87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C4"/>
    <w:pPr>
      <w:spacing w:before="160"/>
      <w:jc w:val="center"/>
    </w:pPr>
    <w:rPr>
      <w:i/>
      <w:iCs/>
      <w:color w:val="404040" w:themeColor="text1" w:themeTint="BF"/>
    </w:rPr>
  </w:style>
  <w:style w:type="character" w:customStyle="1" w:styleId="QuoteChar">
    <w:name w:val="Quote Char"/>
    <w:basedOn w:val="DefaultParagraphFont"/>
    <w:link w:val="Quote"/>
    <w:uiPriority w:val="29"/>
    <w:rsid w:val="00A87FC4"/>
    <w:rPr>
      <w:i/>
      <w:iCs/>
      <w:color w:val="404040" w:themeColor="text1" w:themeTint="BF"/>
    </w:rPr>
  </w:style>
  <w:style w:type="paragraph" w:styleId="ListParagraph">
    <w:name w:val="List Paragraph"/>
    <w:basedOn w:val="Normal"/>
    <w:uiPriority w:val="34"/>
    <w:qFormat/>
    <w:rsid w:val="00A87FC4"/>
    <w:pPr>
      <w:ind w:left="720"/>
      <w:contextualSpacing/>
    </w:pPr>
  </w:style>
  <w:style w:type="character" w:styleId="IntenseEmphasis">
    <w:name w:val="Intense Emphasis"/>
    <w:basedOn w:val="DefaultParagraphFont"/>
    <w:uiPriority w:val="21"/>
    <w:qFormat/>
    <w:rsid w:val="00A87FC4"/>
    <w:rPr>
      <w:i/>
      <w:iCs/>
      <w:color w:val="0F4761" w:themeColor="accent1" w:themeShade="BF"/>
    </w:rPr>
  </w:style>
  <w:style w:type="paragraph" w:styleId="IntenseQuote">
    <w:name w:val="Intense Quote"/>
    <w:basedOn w:val="Normal"/>
    <w:next w:val="Normal"/>
    <w:link w:val="IntenseQuoteChar"/>
    <w:uiPriority w:val="30"/>
    <w:qFormat/>
    <w:rsid w:val="00A87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C4"/>
    <w:rPr>
      <w:i/>
      <w:iCs/>
      <w:color w:val="0F4761" w:themeColor="accent1" w:themeShade="BF"/>
    </w:rPr>
  </w:style>
  <w:style w:type="character" w:styleId="IntenseReference">
    <w:name w:val="Intense Reference"/>
    <w:basedOn w:val="DefaultParagraphFont"/>
    <w:uiPriority w:val="32"/>
    <w:qFormat/>
    <w:rsid w:val="00A87FC4"/>
    <w:rPr>
      <w:b/>
      <w:bCs/>
      <w:smallCaps/>
      <w:color w:val="0F4761" w:themeColor="accent1" w:themeShade="BF"/>
      <w:spacing w:val="5"/>
    </w:rPr>
  </w:style>
  <w:style w:type="paragraph" w:styleId="NoSpacing">
    <w:name w:val="No Spacing"/>
    <w:link w:val="NoSpacingChar"/>
    <w:uiPriority w:val="1"/>
    <w:qFormat/>
    <w:rsid w:val="00A87FC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87FC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87FC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87FC4"/>
    <w:pPr>
      <w:spacing w:after="100"/>
    </w:pPr>
  </w:style>
  <w:style w:type="character" w:styleId="Hyperlink">
    <w:name w:val="Hyperlink"/>
    <w:basedOn w:val="DefaultParagraphFont"/>
    <w:uiPriority w:val="99"/>
    <w:unhideWhenUsed/>
    <w:rsid w:val="00A87FC4"/>
    <w:rPr>
      <w:color w:val="467886" w:themeColor="hyperlink"/>
      <w:u w:val="single"/>
    </w:rPr>
  </w:style>
  <w:style w:type="paragraph" w:styleId="Header">
    <w:name w:val="header"/>
    <w:basedOn w:val="Normal"/>
    <w:link w:val="HeaderChar"/>
    <w:uiPriority w:val="99"/>
    <w:unhideWhenUsed/>
    <w:rsid w:val="00D63F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FBB"/>
  </w:style>
  <w:style w:type="paragraph" w:styleId="Footer">
    <w:name w:val="footer"/>
    <w:basedOn w:val="Normal"/>
    <w:link w:val="FooterChar"/>
    <w:uiPriority w:val="99"/>
    <w:unhideWhenUsed/>
    <w:rsid w:val="00D63F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FBB"/>
  </w:style>
  <w:style w:type="paragraph" w:styleId="TOC2">
    <w:name w:val="toc 2"/>
    <w:basedOn w:val="Normal"/>
    <w:next w:val="Normal"/>
    <w:autoRedefine/>
    <w:uiPriority w:val="39"/>
    <w:unhideWhenUsed/>
    <w:rsid w:val="00730CC1"/>
    <w:pPr>
      <w:spacing w:after="100"/>
      <w:ind w:left="240"/>
    </w:pPr>
  </w:style>
  <w:style w:type="paragraph" w:styleId="Bibliography">
    <w:name w:val="Bibliography"/>
    <w:basedOn w:val="Normal"/>
    <w:next w:val="Normal"/>
    <w:uiPriority w:val="37"/>
    <w:unhideWhenUsed/>
    <w:rsid w:val="005250DE"/>
  </w:style>
  <w:style w:type="character" w:styleId="UnresolvedMention">
    <w:name w:val="Unresolved Mention"/>
    <w:basedOn w:val="DefaultParagraphFont"/>
    <w:uiPriority w:val="99"/>
    <w:semiHidden/>
    <w:unhideWhenUsed/>
    <w:rsid w:val="000900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learning.oreilly.com%2Flibrary%2Fview%2Fdesigning-data-intensive-applications%2F9781098119058%2Fch01.html"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DC8E8-A40E-49CF-AAF7-2878A4E95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8</Pages>
  <Words>6167</Words>
  <Characters>35153</Characters>
  <Application>Microsoft Office Word</Application>
  <DocSecurity>0</DocSecurity>
  <Lines>292</Lines>
  <Paragraphs>82</Paragraphs>
  <ScaleCrop>false</ScaleCrop>
  <Company>Belgium-campus-itversity</Company>
  <LinksUpToDate>false</LinksUpToDate>
  <CharactersWithSpaces>41238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Assignment 2 – DBD181</dc:subject>
  <dc:creator>Alexander Kruger - 605298</dc:creator>
  <cp:keywords/>
  <dc:description/>
  <cp:lastModifiedBy>Alexander Kruger</cp:lastModifiedBy>
  <cp:revision>361</cp:revision>
  <cp:lastPrinted>2026-07-17T10:31:00Z</cp:lastPrinted>
  <dcterms:created xsi:type="dcterms:W3CDTF">2026-07-06T09:34:00Z</dcterms:created>
  <dcterms:modified xsi:type="dcterms:W3CDTF">2026-07-17T11:32:00Z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id="kW4FhJwo"/&gt;&lt;style id="http://www.zotero.org/styles/harvard-anglia-ruskin-university" hasBibliography="1" bibliographyStyleHasBeenSet="1"/&gt;&lt;prefs&gt;&lt;pref name="fieldType" value="Field"/&gt;&lt;/prefs&gt;&lt;/dat</vt:lpwstr>
  </property>
  <property fmtid="{D5CDD505-2E9C-101B-9397-08002B2CF9AE}" pid="3" name="ZOTERO_PREF_2">
    <vt:lpwstr>a&gt;</vt:lpwstr>
  </property>
</Properties>
</file>