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bidi w:val="0"/>
        <w:spacing w:before="140" w:after="12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 xml:space="preserve">Таблица </w:t>
      </w: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</w:rPr>
        <w:t xml:space="preserve">apps </w:t>
      </w: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(Основная таблица приложений)</w:t>
      </w:r>
    </w:p>
    <w:tbl>
      <w:tblPr>
        <w:tblW w:w="9690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305"/>
        <w:gridCol w:w="1365"/>
        <w:gridCol w:w="1410"/>
        <w:gridCol w:w="2265"/>
        <w:gridCol w:w="3345"/>
      </w:tblGrid>
      <w:tr>
        <w:trPr>
          <w:tblHeader w:val="true"/>
        </w:trPr>
        <w:tc>
          <w:tcPr>
            <w:tcW w:w="130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bidi w:val="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Столбец</w:t>
            </w:r>
          </w:p>
        </w:tc>
        <w:tc>
          <w:tcPr>
            <w:tcW w:w="136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bidi w:val="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141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bidi w:val="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Обязательное</w:t>
            </w:r>
          </w:p>
        </w:tc>
        <w:tc>
          <w:tcPr>
            <w:tcW w:w="226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bidi w:val="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334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uppressLineNumbers/>
              <w:bidi w:val="0"/>
              <w:ind w:left="0" w:right="510" w:hanging="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Обоснование добавления</w:t>
            </w:r>
          </w:p>
        </w:tc>
      </w:tr>
      <w:tr>
        <w:trPr/>
        <w:tc>
          <w:tcPr>
            <w:tcW w:w="1305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id</w:t>
            </w:r>
          </w:p>
        </w:tc>
        <w:tc>
          <w:tcPr>
            <w:tcW w:w="13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UUID</w:t>
            </w:r>
          </w:p>
        </w:tc>
        <w:tc>
          <w:tcPr>
            <w:tcW w:w="141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22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tabs>
                <w:tab w:val="clear" w:pos="709"/>
                <w:tab w:val="left" w:pos="2715" w:leader="none"/>
              </w:tabs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приложения</w:t>
            </w:r>
          </w:p>
        </w:tc>
        <w:tc>
          <w:tcPr>
            <w:tcW w:w="334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Стандарт для микросервисов, гарантирует глобальную уникальность</w:t>
            </w:r>
          </w:p>
        </w:tc>
      </w:tr>
      <w:tr>
        <w:trPr/>
        <w:tc>
          <w:tcPr>
            <w:tcW w:w="1305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name</w:t>
            </w:r>
          </w:p>
        </w:tc>
        <w:tc>
          <w:tcPr>
            <w:tcW w:w="13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VARCHAR(255)</w:t>
            </w:r>
          </w:p>
        </w:tc>
        <w:tc>
          <w:tcPr>
            <w:tcW w:w="141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22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sz w:val="20"/>
                <w:szCs w:val="20"/>
              </w:rPr>
              <w:t xml:space="preserve">Уникальное имя приложения (например, </w:t>
            </w: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billing-service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34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Человекочитаемый идентификатор, используется для поиска</w:t>
            </w:r>
          </w:p>
        </w:tc>
      </w:tr>
      <w:tr>
        <w:trPr/>
        <w:tc>
          <w:tcPr>
            <w:tcW w:w="1305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description</w:t>
            </w:r>
          </w:p>
        </w:tc>
        <w:tc>
          <w:tcPr>
            <w:tcW w:w="13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TEXT</w:t>
            </w:r>
          </w:p>
        </w:tc>
        <w:tc>
          <w:tcPr>
            <w:tcW w:w="141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22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назначения приложения</w:t>
            </w:r>
          </w:p>
        </w:tc>
        <w:tc>
          <w:tcPr>
            <w:tcW w:w="334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документации и управления</w:t>
            </w:r>
          </w:p>
        </w:tc>
      </w:tr>
      <w:tr>
        <w:trPr/>
        <w:tc>
          <w:tcPr>
            <w:tcW w:w="1305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secret_key</w:t>
            </w:r>
          </w:p>
        </w:tc>
        <w:tc>
          <w:tcPr>
            <w:tcW w:w="13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BYTEA</w:t>
            </w:r>
          </w:p>
        </w:tc>
        <w:tc>
          <w:tcPr>
            <w:tcW w:w="141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22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Зашифрованный ключ приложения (AES-256)</w:t>
            </w:r>
          </w:p>
        </w:tc>
        <w:tc>
          <w:tcPr>
            <w:tcW w:w="334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/>
            </w:pPr>
            <w:r>
              <w:rPr>
                <w:sz w:val="20"/>
                <w:szCs w:val="20"/>
              </w:rPr>
              <w:t xml:space="preserve">Безопасное хранение секретов. </w:t>
            </w: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 xml:space="preserve">BYTEA </w:t>
            </w:r>
            <w:r>
              <w:rPr>
                <w:sz w:val="20"/>
                <w:szCs w:val="20"/>
              </w:rPr>
              <w:t>позволяет хранить бинарные данные</w:t>
            </w:r>
          </w:p>
        </w:tc>
      </w:tr>
      <w:tr>
        <w:trPr/>
        <w:tc>
          <w:tcPr>
            <w:tcW w:w="1305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is_active</w:t>
            </w:r>
          </w:p>
        </w:tc>
        <w:tc>
          <w:tcPr>
            <w:tcW w:w="13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BOOLEAN</w:t>
            </w:r>
          </w:p>
        </w:tc>
        <w:tc>
          <w:tcPr>
            <w:tcW w:w="141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(DEFAULT TRUE)</w:t>
            </w:r>
          </w:p>
        </w:tc>
        <w:tc>
          <w:tcPr>
            <w:tcW w:w="22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активности приложения</w:t>
            </w:r>
          </w:p>
        </w:tc>
        <w:tc>
          <w:tcPr>
            <w:tcW w:w="334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Мягкое удаление/блокировка приложения без физического удаления данных</w:t>
            </w:r>
          </w:p>
        </w:tc>
      </w:tr>
      <w:tr>
        <w:trPr/>
        <w:tc>
          <w:tcPr>
            <w:tcW w:w="1305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created_at</w:t>
            </w:r>
          </w:p>
        </w:tc>
        <w:tc>
          <w:tcPr>
            <w:tcW w:w="13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TIMESTAMPTZ</w:t>
            </w:r>
          </w:p>
        </w:tc>
        <w:tc>
          <w:tcPr>
            <w:tcW w:w="141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(DEFAULT NOW())</w:t>
            </w:r>
          </w:p>
        </w:tc>
        <w:tc>
          <w:tcPr>
            <w:tcW w:w="22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создания записи</w:t>
            </w:r>
          </w:p>
        </w:tc>
        <w:tc>
          <w:tcPr>
            <w:tcW w:w="334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 и анализ временных меток</w:t>
            </w:r>
          </w:p>
        </w:tc>
      </w:tr>
      <w:tr>
        <w:trPr/>
        <w:tc>
          <w:tcPr>
            <w:tcW w:w="1305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updated_at</w:t>
            </w:r>
          </w:p>
        </w:tc>
        <w:tc>
          <w:tcPr>
            <w:tcW w:w="13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TIMESTAMPTZ</w:t>
            </w:r>
          </w:p>
        </w:tc>
        <w:tc>
          <w:tcPr>
            <w:tcW w:w="141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 (DEFAULT NOW())</w:t>
            </w:r>
          </w:p>
        </w:tc>
        <w:tc>
          <w:tcPr>
            <w:tcW w:w="22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последнего обновления</w:t>
            </w:r>
          </w:p>
        </w:tc>
        <w:tc>
          <w:tcPr>
            <w:tcW w:w="334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 изменений</w:t>
            </w:r>
          </w:p>
        </w:tc>
      </w:tr>
      <w:tr>
        <w:trPr/>
        <w:tc>
          <w:tcPr>
            <w:tcW w:w="1305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created_by</w:t>
            </w:r>
          </w:p>
        </w:tc>
        <w:tc>
          <w:tcPr>
            <w:tcW w:w="13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UUID</w:t>
            </w:r>
          </w:p>
        </w:tc>
        <w:tc>
          <w:tcPr>
            <w:tcW w:w="141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22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sz w:val="20"/>
                <w:szCs w:val="20"/>
              </w:rPr>
              <w:t>ID пользователя, создавшего запись (из сервиса </w:t>
            </w: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34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 действий. Ссылка на внешнюю систему</w:t>
            </w:r>
          </w:p>
        </w:tc>
      </w:tr>
      <w:tr>
        <w:trPr/>
        <w:tc>
          <w:tcPr>
            <w:tcW w:w="1305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metadata</w:t>
            </w:r>
          </w:p>
        </w:tc>
        <w:tc>
          <w:tcPr>
            <w:tcW w:w="13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  <w:sz w:val="20"/>
                <w:szCs w:val="20"/>
              </w:rPr>
              <w:t>JSONB</w:t>
            </w:r>
          </w:p>
        </w:tc>
        <w:tc>
          <w:tcPr>
            <w:tcW w:w="141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(DEFAULT '{}')</w:t>
            </w:r>
          </w:p>
        </w:tc>
        <w:tc>
          <w:tcPr>
            <w:tcW w:w="226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Дополнительные метаданные (версия, окружение, теги)</w:t>
            </w:r>
          </w:p>
        </w:tc>
        <w:tc>
          <w:tcPr>
            <w:tcW w:w="3345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Гибкость для хранения неструктурированных данных без изменения схемы</w:t>
            </w:r>
          </w:p>
        </w:tc>
      </w:tr>
    </w:tbl>
    <w:p>
      <w:pPr>
        <w:pStyle w:val="Style18"/>
        <w:widowControl/>
        <w:bidi w:val="0"/>
        <w:ind w:left="18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Индексы:</w:t>
      </w:r>
    </w:p>
    <w:p>
      <w:pPr>
        <w:pStyle w:val="Style18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left="180" w:right="0" w:hanging="0"/>
        <w:jc w:val="left"/>
        <w:rPr/>
      </w:pP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idx_apps_name 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– Ускорение поиска по имени (частая операция).</w:t>
      </w:r>
    </w:p>
    <w:p>
      <w:pPr>
        <w:pStyle w:val="Style18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left="180" w:right="0" w:hanging="0"/>
        <w:jc w:val="left"/>
        <w:rPr/>
      </w:pP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idx_apps_created_by 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– Оптимизация запросов по создателю.</w:t>
      </w:r>
    </w:p>
    <w:p>
      <w:pPr>
        <w:pStyle w:val="Style24"/>
        <w:bidi w:val="0"/>
        <w:jc w:val="left"/>
        <w:rPr/>
      </w:pPr>
      <w:r>
        <w:rPr/>
      </w:r>
    </w:p>
    <w:p>
      <w:pPr>
        <w:pStyle w:val="3"/>
        <w:widowControl/>
        <w:bidi w:val="0"/>
        <w:spacing w:lineRule="auto" w:line="360"/>
        <w:ind w:left="24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 xml:space="preserve">Таблица </w:t>
      </w: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lang w:val="en-US"/>
        </w:rPr>
        <w:t xml:space="preserve">= </w:t>
      </w: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</w:rPr>
        <w:t xml:space="preserve">key_rotation_history </w:t>
      </w: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(История ротации ключей)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126"/>
        <w:gridCol w:w="1789"/>
        <w:gridCol w:w="1626"/>
        <w:gridCol w:w="1933"/>
        <w:gridCol w:w="3164"/>
      </w:tblGrid>
      <w:tr>
        <w:trPr>
          <w:tblHeader w:val="true"/>
        </w:trPr>
        <w:tc>
          <w:tcPr>
            <w:tcW w:w="112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bidi w:val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Столбец</w:t>
            </w:r>
          </w:p>
        </w:tc>
        <w:tc>
          <w:tcPr>
            <w:tcW w:w="178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bidi w:val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162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bidi w:val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Обязательное</w:t>
            </w:r>
          </w:p>
        </w:tc>
        <w:tc>
          <w:tcPr>
            <w:tcW w:w="193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bidi w:val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3164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bidi w:val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Обоснование добавления</w:t>
            </w:r>
          </w:p>
        </w:tc>
      </w:tr>
      <w:tr>
        <w:trPr/>
        <w:tc>
          <w:tcPr>
            <w:tcW w:w="1126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</w:rPr>
              <w:t>id</w:t>
            </w:r>
          </w:p>
        </w:tc>
        <w:tc>
          <w:tcPr>
            <w:tcW w:w="1789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</w:rPr>
              <w:t>UUID</w:t>
            </w:r>
          </w:p>
        </w:tc>
        <w:tc>
          <w:tcPr>
            <w:tcW w:w="1626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Да</w:t>
            </w:r>
          </w:p>
        </w:tc>
        <w:tc>
          <w:tcPr>
            <w:tcW w:w="1933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Уникальный идентификатор записи</w:t>
            </w:r>
          </w:p>
        </w:tc>
        <w:tc>
          <w:tcPr>
            <w:tcW w:w="3164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Стандартная практика для PK</w:t>
            </w:r>
          </w:p>
        </w:tc>
      </w:tr>
      <w:tr>
        <w:trPr/>
        <w:tc>
          <w:tcPr>
            <w:tcW w:w="1126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</w:rPr>
              <w:t>app_id</w:t>
            </w:r>
          </w:p>
        </w:tc>
        <w:tc>
          <w:tcPr>
            <w:tcW w:w="1789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</w:rPr>
              <w:t>UUID</w:t>
            </w:r>
          </w:p>
        </w:tc>
        <w:tc>
          <w:tcPr>
            <w:tcW w:w="1626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Да</w:t>
            </w:r>
          </w:p>
        </w:tc>
        <w:tc>
          <w:tcPr>
            <w:tcW w:w="1933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Ссылка на приложение (</w:t>
            </w:r>
            <w:r>
              <w:rPr>
                <w:rStyle w:val="Style14"/>
                <w:rFonts w:ascii="var ds-font-family-code" w:hAnsi="var ds-font-family-code"/>
              </w:rPr>
              <w:t>apps.id</w:t>
            </w:r>
            <w:r>
              <w:rPr/>
              <w:t>)</w:t>
            </w:r>
          </w:p>
        </w:tc>
        <w:tc>
          <w:tcPr>
            <w:tcW w:w="3164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Связь с основной таблицей. </w:t>
            </w:r>
            <w:r>
              <w:rPr>
                <w:rStyle w:val="Style14"/>
                <w:rFonts w:ascii="var ds-font-family-code" w:hAnsi="var ds-font-family-code"/>
              </w:rPr>
              <w:t xml:space="preserve">ON DELETE CASCADE </w:t>
            </w:r>
            <w:r>
              <w:rPr/>
              <w:t>автоматически удаляет историю при удалении приложения</w:t>
            </w:r>
          </w:p>
        </w:tc>
      </w:tr>
      <w:tr>
        <w:trPr/>
        <w:tc>
          <w:tcPr>
            <w:tcW w:w="1126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</w:rPr>
              <w:t>old_key</w:t>
            </w:r>
          </w:p>
        </w:tc>
        <w:tc>
          <w:tcPr>
            <w:tcW w:w="1789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</w:rPr>
              <w:t>BYTEA</w:t>
            </w:r>
          </w:p>
        </w:tc>
        <w:tc>
          <w:tcPr>
            <w:tcW w:w="1626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Нет</w:t>
            </w:r>
          </w:p>
        </w:tc>
        <w:tc>
          <w:tcPr>
            <w:tcW w:w="1933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Предыдущий зашифрованный ключ</w:t>
            </w:r>
          </w:p>
        </w:tc>
        <w:tc>
          <w:tcPr>
            <w:tcW w:w="3164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Для аудита и отката изменений. Может быть </w:t>
            </w:r>
            <w:r>
              <w:rPr>
                <w:rStyle w:val="Style14"/>
                <w:rFonts w:ascii="var ds-font-family-code" w:hAnsi="var ds-font-family-code"/>
              </w:rPr>
              <w:t xml:space="preserve">NULL </w:t>
            </w:r>
            <w:r>
              <w:rPr/>
              <w:t>при первой генерации</w:t>
            </w:r>
          </w:p>
        </w:tc>
      </w:tr>
      <w:tr>
        <w:trPr/>
        <w:tc>
          <w:tcPr>
            <w:tcW w:w="1126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</w:rPr>
              <w:t>new_key</w:t>
            </w:r>
          </w:p>
        </w:tc>
        <w:tc>
          <w:tcPr>
            <w:tcW w:w="1789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</w:rPr>
              <w:t>BYTEA</w:t>
            </w:r>
          </w:p>
        </w:tc>
        <w:tc>
          <w:tcPr>
            <w:tcW w:w="1626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Да</w:t>
            </w:r>
          </w:p>
        </w:tc>
        <w:tc>
          <w:tcPr>
            <w:tcW w:w="1933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Новый зашифрованный ключ</w:t>
            </w:r>
          </w:p>
        </w:tc>
        <w:tc>
          <w:tcPr>
            <w:tcW w:w="3164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Фиксация нового значения</w:t>
            </w:r>
          </w:p>
        </w:tc>
      </w:tr>
      <w:tr>
        <w:trPr/>
        <w:tc>
          <w:tcPr>
            <w:tcW w:w="1126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</w:rPr>
              <w:t>rotated_at</w:t>
            </w:r>
          </w:p>
        </w:tc>
        <w:tc>
          <w:tcPr>
            <w:tcW w:w="1789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</w:rPr>
              <w:t>TIMESTAMPTZ</w:t>
            </w:r>
          </w:p>
        </w:tc>
        <w:tc>
          <w:tcPr>
            <w:tcW w:w="1626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Да (DEFAULT NOW())</w:t>
            </w:r>
          </w:p>
        </w:tc>
        <w:tc>
          <w:tcPr>
            <w:tcW w:w="1933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Дата ротации</w:t>
            </w:r>
          </w:p>
        </w:tc>
        <w:tc>
          <w:tcPr>
            <w:tcW w:w="3164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Анализ временных меток</w:t>
            </w:r>
          </w:p>
        </w:tc>
      </w:tr>
      <w:tr>
        <w:trPr/>
        <w:tc>
          <w:tcPr>
            <w:tcW w:w="1126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</w:rPr>
              <w:t>rotated_by</w:t>
            </w:r>
          </w:p>
        </w:tc>
        <w:tc>
          <w:tcPr>
            <w:tcW w:w="1789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4"/>
                <w:rFonts w:ascii="var ds-font-family-code" w:hAnsi="var ds-font-family-code"/>
              </w:rPr>
              <w:t>UUID</w:t>
            </w:r>
          </w:p>
        </w:tc>
        <w:tc>
          <w:tcPr>
            <w:tcW w:w="1626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Да</w:t>
            </w:r>
          </w:p>
        </w:tc>
        <w:tc>
          <w:tcPr>
            <w:tcW w:w="1933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ID пользователя, выполнившего ротацию (из сервиса </w:t>
            </w:r>
            <w:r>
              <w:rPr>
                <w:rStyle w:val="Style14"/>
                <w:rFonts w:ascii="var ds-font-family-code" w:hAnsi="var ds-font-family-code"/>
              </w:rPr>
              <w:t>users</w:t>
            </w:r>
            <w:r>
              <w:rPr/>
              <w:t>)</w:t>
            </w:r>
          </w:p>
        </w:tc>
        <w:tc>
          <w:tcPr>
            <w:tcW w:w="3164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t>Аудит действий</w:t>
            </w:r>
          </w:p>
        </w:tc>
      </w:tr>
    </w:tbl>
    <w:p>
      <w:pPr>
        <w:pStyle w:val="Style18"/>
        <w:widowControl/>
        <w:bidi w:val="0"/>
        <w:ind w:left="18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Индекс:</w:t>
      </w:r>
    </w:p>
    <w:p>
      <w:pPr>
        <w:pStyle w:val="Style18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left="180" w:right="0" w:hanging="0"/>
        <w:jc w:val="left"/>
        <w:rPr/>
      </w:pP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idx_key_rotation_app_id 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– Ускорение выборки истории для конкретного приложения.</w:t>
      </w:r>
    </w:p>
    <w:p>
      <w:pPr>
        <w:pStyle w:val="Style24"/>
        <w:bidi w:val="0"/>
        <w:jc w:val="left"/>
        <w:rPr/>
      </w:pPr>
      <w:r>
        <w:rPr/>
      </w:r>
    </w:p>
    <w:p>
      <w:pPr>
        <w:pStyle w:val="3"/>
        <w:widowControl/>
        <w:bidi w:val="0"/>
        <w:spacing w:lineRule="auto" w:line="360"/>
        <w:ind w:left="24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Ключевые решения и их обоснование</w:t>
      </w:r>
    </w:p>
    <w:p>
      <w:pPr>
        <w:pStyle w:val="Style18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left="18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Типы данных:</w:t>
      </w:r>
    </w:p>
    <w:p>
      <w:pPr>
        <w:pStyle w:val="Style18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60"/>
        <w:ind w:left="889" w:right="0" w:hanging="0"/>
        <w:jc w:val="left"/>
        <w:rPr/>
      </w:pP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UUID </w:t>
      </w: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вместо </w:t>
      </w: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INTEGER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Глобальная уникальность (важно для распределенных систем).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Защита от перебора (нельзя угадать ID).</w:t>
      </w:r>
    </w:p>
    <w:p>
      <w:pPr>
        <w:pStyle w:val="Style18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60"/>
        <w:ind w:left="889" w:right="0" w:hanging="0"/>
        <w:jc w:val="left"/>
        <w:rPr/>
      </w:pP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BYTEA </w:t>
      </w: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для ключей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Хранение зашифрованных данных (AES-256 требует бинарного формата).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/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Безопаснее, чем </w:t>
      </w: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TEXT 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(нет риска кодирования/декодирования).</w:t>
      </w:r>
    </w:p>
    <w:p>
      <w:pPr>
        <w:pStyle w:val="Style18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60"/>
        <w:ind w:left="889" w:right="0" w:hanging="0"/>
        <w:jc w:val="left"/>
        <w:rPr/>
      </w:pP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JSONB </w:t>
      </w: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для </w:t>
      </w: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metadata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/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Поддержка индексов и сложных запросов (в отличие от </w:t>
      </w: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JSON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).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Эффективное хранение и обработка.</w:t>
      </w:r>
    </w:p>
    <w:p>
      <w:pPr>
        <w:pStyle w:val="Style18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left="18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Аудит и безопасность:</w:t>
      </w:r>
    </w:p>
    <w:p>
      <w:pPr>
        <w:pStyle w:val="Style18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60"/>
        <w:ind w:left="889" w:right="0" w:hanging="0"/>
        <w:jc w:val="left"/>
        <w:rPr/>
      </w:pP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created_by</w:t>
      </w: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/</w:t>
      </w: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rotated_by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Отслеживание действий пользователей (требование compliance).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/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Связь с сервисом </w:t>
      </w: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users 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через UUID.</w:t>
      </w:r>
    </w:p>
    <w:p>
      <w:pPr>
        <w:pStyle w:val="Style18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60"/>
        <w:ind w:left="889" w:right="0" w:hanging="0"/>
        <w:jc w:val="left"/>
        <w:rPr/>
      </w:pP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is_active </w:t>
      </w: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вместо удаления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Сохранение истории без физического удаления данных.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Возможность восстановления.</w:t>
      </w:r>
    </w:p>
    <w:p>
      <w:pPr>
        <w:pStyle w:val="Style18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left="18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Производительность:</w:t>
      </w:r>
    </w:p>
    <w:p>
      <w:pPr>
        <w:pStyle w:val="Style18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60"/>
        <w:ind w:left="889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Индексы на </w:t>
      </w: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name </w:t>
      </w: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и </w:t>
      </w: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created_by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Частые запросы по этим полям (поиск приложений по имени или создателю).</w:t>
      </w:r>
    </w:p>
    <w:p>
      <w:pPr>
        <w:pStyle w:val="Style18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60"/>
        <w:ind w:left="889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Отдельная таблица для истории ключей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Избегание "раздувания" основной таблицы.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Оптимизация запросов к актуальным данным.</w:t>
      </w:r>
    </w:p>
    <w:p>
      <w:pPr>
        <w:pStyle w:val="Style18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left="18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Гибкость:</w:t>
      </w:r>
    </w:p>
    <w:p>
      <w:pPr>
        <w:pStyle w:val="Style18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60"/>
        <w:ind w:left="889" w:right="0" w:hanging="0"/>
        <w:jc w:val="left"/>
        <w:rPr/>
      </w:pP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metadata </w:t>
      </w: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(JSONB)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60"/>
        <w:ind w:left="1598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Возможность хранить: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{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"environment":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"production"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"version":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"2.1.0"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"team":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"devops"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}</w:t>
      </w:r>
    </w:p>
    <w:p>
      <w:pPr>
        <w:pStyle w:val="Style18"/>
        <w:widowControl/>
        <w:numPr>
          <w:ilvl w:val="2"/>
          <w:numId w:val="3"/>
        </w:numPr>
        <w:tabs>
          <w:tab w:val="clear" w:pos="709"/>
          <w:tab w:val="left" w:pos="1598" w:leader="none"/>
        </w:tabs>
        <w:bidi w:val="0"/>
        <w:spacing w:before="0" w:after="0"/>
        <w:ind w:left="1598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Без изменения схемы БД.</w:t>
      </w:r>
    </w:p>
    <w:p>
      <w:pPr>
        <w:pStyle w:val="Style24"/>
        <w:bidi w:val="0"/>
        <w:jc w:val="left"/>
        <w:rPr/>
      </w:pPr>
      <w:r>
        <w:rPr/>
      </w:r>
    </w:p>
    <w:p>
      <w:pPr>
        <w:pStyle w:val="3"/>
        <w:widowControl/>
        <w:bidi w:val="0"/>
        <w:spacing w:lineRule="auto" w:line="360"/>
        <w:ind w:left="24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Примеры использования полей</w:t>
      </w:r>
    </w:p>
    <w:p>
      <w:pPr>
        <w:pStyle w:val="Style18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60"/>
        <w:ind w:left="18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Создание приложения: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INSERT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INTO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apps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name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description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created_by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secret_key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)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VALUES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(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'payment-service'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'Обработка платежей'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'a0eebc99-9c0b-4ef8-bb6d-6bb9bd380a11'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encrypt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'new-secret-key'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'master-key'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)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);</w:t>
      </w:r>
    </w:p>
    <w:p>
      <w:pPr>
        <w:pStyle w:val="Style18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60"/>
        <w:ind w:left="18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Ротация ключа: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636F88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636F88"/>
          <w:spacing w:val="0"/>
          <w:sz w:val="24"/>
        </w:rPr>
        <w:t>-- 1. Получаем старый ключ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636F88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636F88"/>
          <w:spacing w:val="0"/>
          <w:sz w:val="24"/>
        </w:rPr>
        <w:t>-- 2. Генерируем новый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636F88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636F88"/>
          <w:spacing w:val="0"/>
          <w:sz w:val="24"/>
        </w:rPr>
        <w:t>-- 3. Обновляем запись в apps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636F88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636F88"/>
          <w:spacing w:val="0"/>
          <w:sz w:val="24"/>
        </w:rPr>
        <w:t>-- 4. Фиксируем в истории: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INSERT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INTO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key_rotation_history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app_id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old_key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new_key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rotated_by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)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VALUES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(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'123e4567-e89b-12d3-a456-426614174000'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encrypt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'old-key'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'master-key'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),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encrypt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'new-key'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'master-key'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),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'a0eebc99-9c0b-4ef8-bb6d-6bb9bd380a11'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);</w:t>
      </w:r>
    </w:p>
    <w:p>
      <w:pPr>
        <w:pStyle w:val="Style18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60"/>
        <w:ind w:left="18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Запрос метаданных: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SELECT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name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metadata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-&gt;&gt;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'environment'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FROM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apps </w:t>
      </w:r>
    </w:p>
    <w:p>
      <w:pPr>
        <w:pStyle w:val="Style25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WHERE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metadata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-&gt;&gt;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'team'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24"/>
        </w:rPr>
        <w:t>'devops'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24"/>
        </w:rPr>
        <w:t>;</w:t>
      </w:r>
    </w:p>
    <w:p>
      <w:pPr>
        <w:pStyle w:val="Style24"/>
        <w:bidi w:val="0"/>
        <w:jc w:val="left"/>
        <w:rPr/>
      </w:pPr>
      <w:r>
        <w:rPr/>
      </w:r>
    </w:p>
    <w:p>
      <w:pPr>
        <w:pStyle w:val="3"/>
        <w:widowControl/>
        <w:bidi w:val="0"/>
        <w:spacing w:lineRule="auto" w:line="360"/>
        <w:ind w:left="24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Что можно улучшить в будущем?</w:t>
      </w:r>
    </w:p>
    <w:p>
      <w:pPr>
        <w:pStyle w:val="Style18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60"/>
        <w:ind w:left="18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Шифрование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Style18"/>
        <w:widowControl/>
        <w:numPr>
          <w:ilvl w:val="1"/>
          <w:numId w:val="5"/>
        </w:numPr>
        <w:tabs>
          <w:tab w:val="clear" w:pos="709"/>
          <w:tab w:val="left" w:pos="889" w:leader="none"/>
        </w:tabs>
        <w:bidi w:val="0"/>
        <w:spacing w:before="0" w:after="0"/>
        <w:ind w:left="889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Интеграция с KMS (например, AWS KMS или HashiCorp Vault).</w:t>
      </w:r>
    </w:p>
    <w:p>
      <w:pPr>
        <w:pStyle w:val="Style18"/>
        <w:widowControl/>
        <w:numPr>
          <w:ilvl w:val="1"/>
          <w:numId w:val="5"/>
        </w:numPr>
        <w:tabs>
          <w:tab w:val="clear" w:pos="709"/>
          <w:tab w:val="left" w:pos="889" w:leader="none"/>
        </w:tabs>
        <w:bidi w:val="0"/>
        <w:spacing w:before="0" w:after="0"/>
        <w:ind w:left="889" w:right="0" w:hanging="0"/>
        <w:jc w:val="left"/>
        <w:rPr/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Использование </w:t>
      </w: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pgcrypto 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для шифрования внутри БД.</w:t>
      </w:r>
    </w:p>
    <w:p>
      <w:pPr>
        <w:pStyle w:val="Style18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60"/>
        <w:ind w:left="18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Роли и доступы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Style18"/>
        <w:widowControl/>
        <w:numPr>
          <w:ilvl w:val="1"/>
          <w:numId w:val="5"/>
        </w:numPr>
        <w:tabs>
          <w:tab w:val="clear" w:pos="709"/>
          <w:tab w:val="left" w:pos="889" w:leader="none"/>
        </w:tabs>
        <w:bidi w:val="0"/>
        <w:spacing w:before="0" w:after="0"/>
        <w:ind w:left="889" w:right="0" w:hanging="0"/>
        <w:jc w:val="left"/>
        <w:rPr/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Добавление таблицы </w:t>
      </w: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app_permissions 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для тонкого контроля.</w:t>
      </w:r>
    </w:p>
    <w:p>
      <w:pPr>
        <w:pStyle w:val="Style18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60"/>
        <w:ind w:left="180" w:right="0" w:hanging="0"/>
        <w:jc w:val="left"/>
        <w:rPr/>
      </w:pPr>
      <w:r>
        <w:rPr>
          <w:rStyle w:val="Style13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Временные метки с часовыми поясами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Style18"/>
        <w:widowControl/>
        <w:numPr>
          <w:ilvl w:val="1"/>
          <w:numId w:val="5"/>
        </w:numPr>
        <w:tabs>
          <w:tab w:val="clear" w:pos="709"/>
          <w:tab w:val="left" w:pos="889" w:leader="none"/>
        </w:tabs>
        <w:bidi w:val="0"/>
        <w:spacing w:before="0" w:after="0"/>
        <w:ind w:left="889" w:right="0" w:hanging="0"/>
        <w:jc w:val="left"/>
        <w:rPr/>
      </w:pPr>
      <w:r>
        <w:rPr>
          <w:rStyle w:val="Style14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TIMESTAMPTZ 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уже учитывает это, но можно добавить явное указание зоны.</w:t>
      </w:r>
    </w:p>
    <w:p>
      <w:pPr>
        <w:pStyle w:val="Style18"/>
        <w:widowControl/>
        <w:bidi w:val="0"/>
        <w:ind w:left="180" w:right="0" w:hanging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Эта структура обеспечивает баланс между:</w:t>
      </w:r>
    </w:p>
    <w:p>
      <w:pPr>
        <w:pStyle w:val="Style18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>
          <w:rStyle w:val="Style13"/>
        </w:rPr>
        <w:t xml:space="preserve">Безопасностью </w:t>
      </w:r>
      <w:r>
        <w:rPr/>
        <w:t>(шифрование, аудит).</w:t>
      </w:r>
    </w:p>
    <w:p>
      <w:pPr>
        <w:pStyle w:val="Style18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>
          <w:rStyle w:val="Style13"/>
        </w:rPr>
        <w:t xml:space="preserve">Гибкостью </w:t>
      </w:r>
      <w:r>
        <w:rPr/>
        <w:t>(JSONB, мягкое удаление).</w:t>
      </w:r>
    </w:p>
    <w:p>
      <w:pPr>
        <w:pStyle w:val="Style18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>
          <w:rStyle w:val="Style13"/>
        </w:rPr>
        <w:t xml:space="preserve">Производительностью </w:t>
      </w:r>
      <w:r>
        <w:rPr/>
        <w:t>(индексы, нормализация).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DeepSeek-CJK-patch">
    <w:altName w:val="Inter"/>
    <w:charset w:val="cc"/>
    <w:family w:val="auto"/>
    <w:pitch w:val="default"/>
  </w:font>
  <w:font w:name="var ds-font-family-code"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1598"/>
        </w:tabs>
        <w:ind w:left="1598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LibreOffice/7.4.2.3$Windows_X86_64 LibreOffice_project/382eef1f22670f7f4118c8c2dd222ec7ad009daf</Application>
  <AppVersion>15.0000</AppVersion>
  <Pages>4</Pages>
  <Words>550</Words>
  <Characters>3832</Characters>
  <CharactersWithSpaces>4202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2025-04-01T10:18:38Z</dcterms:created>
  <dc:creator/>
  <dc:description/>
  <dc:language>ru-RU</dc:language>
  <cp:lastModifiedBy/>
  <dcterms:modified xsi:type="dcterms:W3CDTF">2025-04-01T10:22:56Z</dcterms:modified>
  <cp:revision>1</cp:revision>
  <dc:subject/>
  <dc:title/>
</cp:coreProperties>
</file>