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6D42" w14:textId="77777777" w:rsidR="004F2050" w:rsidRPr="004F2050" w:rsidRDefault="004F2050" w:rsidP="004F2050">
      <w:pPr>
        <w:pStyle w:val="ListParagraph"/>
        <w:numPr>
          <w:ilvl w:val="0"/>
          <w:numId w:val="1"/>
        </w:numPr>
        <w:rPr>
          <w:b/>
          <w:bCs/>
        </w:rPr>
      </w:pPr>
      <w:r w:rsidRPr="004F2050">
        <w:rPr>
          <w:b/>
          <w:bCs/>
        </w:rPr>
        <w:t xml:space="preserve">Спазване на безопасно разстояние по време на полет </w:t>
      </w:r>
    </w:p>
    <w:p w14:paraId="5EDD039E" w14:textId="77777777" w:rsidR="004F2050" w:rsidRDefault="004F2050" w:rsidP="004F2050">
      <w:pPr>
        <w:ind w:left="360"/>
      </w:pPr>
      <w:r w:rsidRPr="004F2050">
        <w:t xml:space="preserve">Разстоянията за безопасност варират в зависимост от </w:t>
      </w:r>
      <w:proofErr w:type="spellStart"/>
      <w:r w:rsidRPr="004F2050">
        <w:t>подкатегорията</w:t>
      </w:r>
      <w:proofErr w:type="spellEnd"/>
      <w:r w:rsidRPr="004F2050">
        <w:t xml:space="preserve">, в която се управлява БВС: </w:t>
      </w:r>
    </w:p>
    <w:p w14:paraId="7686C981" w14:textId="77777777" w:rsidR="004F2050" w:rsidRDefault="004F2050" w:rsidP="004F2050">
      <w:pPr>
        <w:pStyle w:val="ListParagraph"/>
        <w:numPr>
          <w:ilvl w:val="0"/>
          <w:numId w:val="2"/>
        </w:numPr>
      </w:pPr>
      <w:r w:rsidRPr="004F2050">
        <w:t xml:space="preserve">Във всички случаи е забранено прелитането над </w:t>
      </w:r>
      <w:proofErr w:type="spellStart"/>
      <w:r w:rsidRPr="004F2050">
        <w:t>мнежество</w:t>
      </w:r>
      <w:proofErr w:type="spellEnd"/>
      <w:r w:rsidRPr="004F2050">
        <w:t xml:space="preserve"> хора. </w:t>
      </w:r>
    </w:p>
    <w:p w14:paraId="41641ADE" w14:textId="0E914813" w:rsidR="004F2050" w:rsidRDefault="004F2050" w:rsidP="004F2050">
      <w:pPr>
        <w:pStyle w:val="ListParagraph"/>
        <w:numPr>
          <w:ilvl w:val="0"/>
          <w:numId w:val="2"/>
        </w:numPr>
      </w:pPr>
      <w:r w:rsidRPr="004F2050">
        <w:t xml:space="preserve">В </w:t>
      </w:r>
      <w:proofErr w:type="spellStart"/>
      <w:r w:rsidRPr="004F2050">
        <w:t>подкатегория</w:t>
      </w:r>
      <w:proofErr w:type="spellEnd"/>
      <w:r w:rsidRPr="004F2050">
        <w:t xml:space="preserve"> А1 може да се лети близо до хора. По-точно</w:t>
      </w:r>
      <w:r>
        <w:t>:</w:t>
      </w:r>
    </w:p>
    <w:p w14:paraId="7B83D3DF" w14:textId="454B0B5B" w:rsidR="004F2050" w:rsidRPr="004F2050" w:rsidRDefault="004F2050" w:rsidP="004F2050">
      <w:pPr>
        <w:pStyle w:val="ListParagraph"/>
        <w:numPr>
          <w:ilvl w:val="0"/>
          <w:numId w:val="3"/>
        </w:numPr>
      </w:pPr>
      <w:r w:rsidRPr="004F2050">
        <w:t xml:space="preserve"> с БЛС, клас C1: не може да се прелита над хора. В случай на непланирано прелитане над хора, дистанционно управляващият пилот трябва да намали максимално времето, през което БВС е над тя</w:t>
      </w:r>
      <w:r>
        <w:t>х.</w:t>
      </w:r>
    </w:p>
    <w:p w14:paraId="7EFEBFFD" w14:textId="6AFF77BD" w:rsidR="004F2050" w:rsidRDefault="004F2050" w:rsidP="004F2050">
      <w:pPr>
        <w:pStyle w:val="ListParagraph"/>
        <w:numPr>
          <w:ilvl w:val="0"/>
          <w:numId w:val="3"/>
        </w:numPr>
      </w:pPr>
      <w:r w:rsidRPr="004F2050">
        <w:t xml:space="preserve">с други БЛС, разрешени в тази </w:t>
      </w:r>
      <w:proofErr w:type="spellStart"/>
      <w:r w:rsidRPr="004F2050">
        <w:t>подкатегория</w:t>
      </w:r>
      <w:proofErr w:type="spellEnd"/>
      <w:r w:rsidRPr="004F2050">
        <w:t>, с маса по-малка от 250 грама: прелитането над хора е разрешено (въпреки че прелитането над множество хора остава забранено)</w:t>
      </w:r>
      <w:r>
        <w:t>.</w:t>
      </w:r>
    </w:p>
    <w:p w14:paraId="0F14CF93" w14:textId="77777777" w:rsidR="004F2050" w:rsidRDefault="004F2050" w:rsidP="004F2050">
      <w:pPr>
        <w:pStyle w:val="ListParagraph"/>
        <w:numPr>
          <w:ilvl w:val="0"/>
          <w:numId w:val="2"/>
        </w:numPr>
      </w:pPr>
      <w:r w:rsidRPr="004F2050">
        <w:t xml:space="preserve">В </w:t>
      </w:r>
      <w:proofErr w:type="spellStart"/>
      <w:r w:rsidRPr="004F2050">
        <w:t>подкатегория</w:t>
      </w:r>
      <w:proofErr w:type="spellEnd"/>
      <w:r w:rsidRPr="004F2050">
        <w:t xml:space="preserve"> А2: може да се лети на безопасно хоризонтално разстояние от хората: </w:t>
      </w:r>
    </w:p>
    <w:p w14:paraId="317A58DE" w14:textId="65A16F5D" w:rsidR="004F2050" w:rsidRDefault="004F2050" w:rsidP="004F2050">
      <w:pPr>
        <w:pStyle w:val="ListParagraph"/>
        <w:numPr>
          <w:ilvl w:val="0"/>
          <w:numId w:val="4"/>
        </w:numPr>
      </w:pPr>
      <w:r w:rsidRPr="004F2050">
        <w:t>безопасното разстояние от хората е 30 метра</w:t>
      </w:r>
      <w:r>
        <w:t>.</w:t>
      </w:r>
    </w:p>
    <w:p w14:paraId="74795C4F" w14:textId="5C067522" w:rsidR="006001DD" w:rsidRDefault="004F2050" w:rsidP="004F2050">
      <w:pPr>
        <w:pStyle w:val="ListParagraph"/>
        <w:numPr>
          <w:ilvl w:val="0"/>
          <w:numId w:val="4"/>
        </w:numPr>
      </w:pPr>
      <w:r w:rsidRPr="004F2050">
        <w:t>разстоянието за безопасност може да бъде намалено до 5 метра, ако БЛС има функция за ниска скорост, която е активирана и ако рискът от прелитане над хора е добре контролиран</w:t>
      </w:r>
      <w:r>
        <w:t>.</w:t>
      </w:r>
    </w:p>
    <w:p w14:paraId="44045ECA" w14:textId="712AA02B" w:rsidR="00E6546B" w:rsidRDefault="00E6546B" w:rsidP="00E6546B">
      <w:pPr>
        <w:pStyle w:val="ListParagraph"/>
        <w:numPr>
          <w:ilvl w:val="0"/>
          <w:numId w:val="2"/>
        </w:numPr>
      </w:pPr>
      <w:r w:rsidRPr="00E6546B">
        <w:t xml:space="preserve">В </w:t>
      </w:r>
      <w:proofErr w:type="spellStart"/>
      <w:r w:rsidRPr="00E6546B">
        <w:t>подкатегория</w:t>
      </w:r>
      <w:proofErr w:type="spellEnd"/>
      <w:r w:rsidRPr="00E6546B">
        <w:t xml:space="preserve"> A3 може да се лети в район, където дистанционно управляващият пилот може разумно да прецени, че нито едно лице, което не участва в операцията, няма да бъде застрашено от БЛС по време на продължителността на операциите с БЛС. Трябва да се поддържа безопасно разстояние от 150 метра от жилищни, търговски, промишлени или развлекателни зони.</w:t>
      </w:r>
    </w:p>
    <w:p w14:paraId="0B4F90DA" w14:textId="66F76A31" w:rsidR="00E6546B" w:rsidRDefault="00E6546B" w:rsidP="00E6546B">
      <w:pPr>
        <w:pStyle w:val="ListParagraph"/>
        <w:numPr>
          <w:ilvl w:val="0"/>
          <w:numId w:val="2"/>
        </w:numPr>
      </w:pPr>
      <w:r>
        <w:t>Максимална височина на полета – 120 м</w:t>
      </w:r>
    </w:p>
    <w:p w14:paraId="3CB1D090" w14:textId="77777777" w:rsidR="009B0C4A" w:rsidRPr="009B0C4A" w:rsidRDefault="009B0C4A" w:rsidP="009B0C4A"/>
    <w:p w14:paraId="46B21A11" w14:textId="77777777" w:rsidR="009B0C4A" w:rsidRPr="009B0C4A" w:rsidRDefault="009B0C4A" w:rsidP="009B0C4A">
      <w:pPr>
        <w:pStyle w:val="ListParagraph"/>
        <w:numPr>
          <w:ilvl w:val="0"/>
          <w:numId w:val="1"/>
        </w:numPr>
        <w:rPr>
          <w:b/>
          <w:bCs/>
        </w:rPr>
      </w:pPr>
      <w:r w:rsidRPr="009B0C4A">
        <w:rPr>
          <w:b/>
          <w:bCs/>
        </w:rPr>
        <w:t>Неприкосновеност на личния живот и защита на лични данни</w:t>
      </w:r>
    </w:p>
    <w:p w14:paraId="2D80BF42" w14:textId="1476D7C6" w:rsidR="009B0C4A" w:rsidRDefault="009B0C4A" w:rsidP="009B0C4A">
      <w:pPr>
        <w:ind w:firstLine="360"/>
      </w:pPr>
      <w:r w:rsidRPr="009B0C4A">
        <w:t>Използването на БЛС, оборудвани с устройства, способни да улавят изображения, видео, аудио и данни, трябва да бъде в съответствие с разпоредбите за защита на неприкосновеността на личния живот, както е установено в националното законодателство и съответния европейски регламент за защита на личните данни (Регламент (ЕС) 2016/679 на Европейския парламент и на Съвета от 27 април 2016 година относно защитата на физическите лица във връзка с обработването на лични данни и относно свободното движение на такива данни и за отмяна на Директива 95/46/EО (Общ регламент относно защитата на данните))</w:t>
      </w:r>
    </w:p>
    <w:p w14:paraId="2E4093A8" w14:textId="7EE4446F" w:rsidR="009B0C4A" w:rsidRDefault="009B0C4A" w:rsidP="009B0C4A">
      <w:pPr>
        <w:ind w:firstLine="360"/>
      </w:pPr>
      <w:r>
        <w:t>GDPR се прилага за експлоатацията на БВС, както за развлекателни цели, така и за професионални. Ако експлоатацията на БВС е в ЕС, трябва да се спазват разпоредбите. 4/9 Регламентът се прилага, когато се събират, архивират и обработват данни или изображения, които съставляват „лични данни“ на европейски гражданин (имена, имейл адреси, телефонни номера и т.н.) или „Лична информация“ (като изображения от въздуха и географска референция на лицата).</w:t>
      </w:r>
    </w:p>
    <w:p w14:paraId="16225F25" w14:textId="26419921" w:rsidR="00F0145A" w:rsidRPr="000E7286" w:rsidRDefault="00F0145A" w:rsidP="009B0C4A">
      <w:pPr>
        <w:ind w:firstLine="360"/>
      </w:pPr>
      <w:r>
        <w:t>Събирането</w:t>
      </w:r>
      <w:r>
        <w:t xml:space="preserve"> и разпространението на изображения (снимки и видеоклипове) може да се извършва само със съгласието на заснетите лица, с изключение на използването им за журналистически и общественополезни цели или в случай че заснетият е публична или добре позната личност</w:t>
      </w:r>
      <w:r>
        <w:rPr>
          <w:lang w:val="en-US"/>
        </w:rPr>
        <w:t>.</w:t>
      </w:r>
      <w:r w:rsidR="000E7286">
        <w:t xml:space="preserve"> </w:t>
      </w:r>
    </w:p>
    <w:p w14:paraId="700F5F49" w14:textId="4DE63B1E" w:rsidR="009B0C4A" w:rsidRPr="009B0C4A" w:rsidRDefault="009B0C4A" w:rsidP="009B0C4A">
      <w:pPr>
        <w:ind w:firstLine="360"/>
      </w:pPr>
      <w:r w:rsidRPr="009B0C4A">
        <w:lastRenderedPageBreak/>
        <w:t>В България, гаранциите на правото на неприкосновеност на личния живот са залегнали в Конституцията и по-конкретно в разпоредбата на чл.</w:t>
      </w:r>
      <w:r>
        <w:t xml:space="preserve"> </w:t>
      </w:r>
      <w:r w:rsidRPr="009B0C4A">
        <w:t xml:space="preserve">32: </w:t>
      </w:r>
    </w:p>
    <w:p w14:paraId="35566179" w14:textId="77777777" w:rsidR="009B0C4A" w:rsidRPr="009B0C4A" w:rsidRDefault="009B0C4A" w:rsidP="009B0C4A">
      <w:pPr>
        <w:ind w:firstLine="360"/>
      </w:pPr>
      <w:r w:rsidRPr="009B0C4A">
        <w:t xml:space="preserve">(1) Личният живот на гражданите е неприкосновен. Всеки има право на защита срещу незаконна намеса в личния и семейния му живот и срещу посегателство върху неговата чест, достойнство и добро име. </w:t>
      </w:r>
    </w:p>
    <w:p w14:paraId="28C5BA0A" w14:textId="3D9C416F" w:rsidR="009B0C4A" w:rsidRDefault="009B0C4A" w:rsidP="009B0C4A">
      <w:pPr>
        <w:ind w:firstLine="360"/>
      </w:pPr>
      <w:r w:rsidRPr="009B0C4A">
        <w:t>(2) Никой не може да бъде следен, фотографиран, филмиран, записван или подлаган на други подобни действия без негово знание или въпреки неговото изрично несъгласие освен в предвидените от закона случа</w:t>
      </w:r>
      <w:r w:rsidRPr="009B0C4A">
        <w:t>и.</w:t>
      </w:r>
    </w:p>
    <w:p w14:paraId="2E870CE0" w14:textId="14BE6C77" w:rsidR="000E7286" w:rsidRDefault="000E7286" w:rsidP="009B0C4A">
      <w:pPr>
        <w:ind w:firstLine="360"/>
        <w:rPr>
          <w:b/>
          <w:bCs/>
        </w:rPr>
      </w:pPr>
      <w:r w:rsidRPr="000E7286">
        <w:rPr>
          <w:b/>
          <w:bCs/>
        </w:rPr>
        <w:t>С други думи, събирането и разпространението на изображения, видео и аудио без съгласието на заинтересованата страна е нарушение.</w:t>
      </w:r>
    </w:p>
    <w:p w14:paraId="7BA7756B" w14:textId="77777777" w:rsidR="00F22CFD" w:rsidRPr="00F22CFD" w:rsidRDefault="00F22CFD" w:rsidP="00F22CFD">
      <w:pPr>
        <w:pStyle w:val="ListParagraph"/>
        <w:numPr>
          <w:ilvl w:val="0"/>
          <w:numId w:val="1"/>
        </w:numPr>
        <w:rPr>
          <w:b/>
          <w:bCs/>
        </w:rPr>
      </w:pPr>
      <w:r w:rsidRPr="00F22CFD">
        <w:rPr>
          <w:b/>
          <w:bCs/>
        </w:rPr>
        <w:t>Застраховане</w:t>
      </w:r>
    </w:p>
    <w:p w14:paraId="4711784B" w14:textId="77777777" w:rsidR="00F22CFD" w:rsidRDefault="00F22CFD" w:rsidP="00F22CFD">
      <w:pPr>
        <w:ind w:firstLine="360"/>
      </w:pPr>
      <w:r>
        <w:t xml:space="preserve">В някои случай не е разрешено да се извършват операции с БЛС, ако няма застраховка относно отговорността към трети лица, подходяща за целта. </w:t>
      </w:r>
    </w:p>
    <w:p w14:paraId="106959AC" w14:textId="77777777" w:rsidR="00F22CFD" w:rsidRDefault="00F22CFD" w:rsidP="00F22CFD">
      <w:pPr>
        <w:pStyle w:val="ListParagraph"/>
        <w:numPr>
          <w:ilvl w:val="0"/>
          <w:numId w:val="7"/>
        </w:numPr>
      </w:pPr>
      <w:r>
        <w:t>Изисква се застрахов</w:t>
      </w:r>
      <w:r>
        <w:t>к</w:t>
      </w:r>
      <w:r>
        <w:t xml:space="preserve">а за всички професионални дейности с БЛС, независимо от теглото на БВС. </w:t>
      </w:r>
    </w:p>
    <w:p w14:paraId="3CCA3958" w14:textId="77777777" w:rsidR="00F22CFD" w:rsidRDefault="00F22CFD" w:rsidP="00F22CFD">
      <w:pPr>
        <w:pStyle w:val="ListParagraph"/>
        <w:numPr>
          <w:ilvl w:val="0"/>
          <w:numId w:val="7"/>
        </w:numPr>
      </w:pPr>
      <w:r>
        <w:t>Пилотът винаги носи отговорност за полета и носи пряка отговорност за щети, които могат да възникнат по време на изпълнението на полет, както когато това се извършва за развлекателни или професионални цели.</w:t>
      </w:r>
    </w:p>
    <w:p w14:paraId="3DE42665" w14:textId="3506B930" w:rsidR="00F22CFD" w:rsidRDefault="00F22CFD" w:rsidP="00F22CFD">
      <w:pPr>
        <w:pStyle w:val="ListParagraph"/>
        <w:numPr>
          <w:ilvl w:val="0"/>
          <w:numId w:val="7"/>
        </w:numPr>
      </w:pPr>
      <w:r>
        <w:t xml:space="preserve"> В допълнение към пилота, клиентът също има специфични отговорности в случай на инцидент и може да носи солидарна отговорност заедно с пилота и оператора на БЛС (ако пилотът работи за оператор на БЛС).</w:t>
      </w:r>
    </w:p>
    <w:p w14:paraId="002DCA19" w14:textId="77777777" w:rsidR="00F22CFD" w:rsidRDefault="00F22CFD" w:rsidP="00F22CFD">
      <w:r>
        <w:t xml:space="preserve">Задължителна застраховка, когато се изисква: </w:t>
      </w:r>
    </w:p>
    <w:p w14:paraId="7C96B42C" w14:textId="77777777" w:rsidR="00F22CFD" w:rsidRDefault="00F22CFD" w:rsidP="00F22CFD">
      <w:pPr>
        <w:pStyle w:val="ListParagraph"/>
        <w:numPr>
          <w:ilvl w:val="0"/>
          <w:numId w:val="8"/>
        </w:numPr>
      </w:pPr>
      <w:r>
        <w:t xml:space="preserve">Гражданска отговорност за вреди към трети страни: премията варира в зависимост от някои параметри и застрахователната компания. (напр. развлекателна или професионална цел, тегло, зона на действие). </w:t>
      </w:r>
    </w:p>
    <w:p w14:paraId="26A3363F" w14:textId="77777777" w:rsidR="00F22CFD" w:rsidRDefault="00F22CFD" w:rsidP="00F22CFD">
      <w:pPr>
        <w:ind w:left="360"/>
      </w:pPr>
      <w:r>
        <w:t>Други видове застрахователни договори, които могат да бъдат предвидени:</w:t>
      </w:r>
    </w:p>
    <w:p w14:paraId="36998099" w14:textId="77777777" w:rsidR="00F22CFD" w:rsidRDefault="00F22CFD" w:rsidP="00F22CFD">
      <w:pPr>
        <w:pStyle w:val="ListParagraph"/>
        <w:numPr>
          <w:ilvl w:val="0"/>
          <w:numId w:val="8"/>
        </w:numPr>
      </w:pPr>
      <w:r>
        <w:t xml:space="preserve">Застраховка за щети по БЛС и товара: покрива материални и директни повреди, които БЛС или неговият товар могат да претърпят. </w:t>
      </w:r>
    </w:p>
    <w:p w14:paraId="67F9AE23" w14:textId="77777777" w:rsidR="00F22CFD" w:rsidRDefault="00F22CFD" w:rsidP="00F22CFD">
      <w:pPr>
        <w:pStyle w:val="ListParagraph"/>
        <w:numPr>
          <w:ilvl w:val="0"/>
          <w:numId w:val="8"/>
        </w:numPr>
      </w:pPr>
      <w:r>
        <w:t>Застраховка за правна защита: тази полица покрива правните разходи за експерт или технически консултант или адвокат, в случай на необходимост.</w:t>
      </w:r>
    </w:p>
    <w:p w14:paraId="12A1BCB6" w14:textId="77777777" w:rsidR="00F22CFD" w:rsidRDefault="00F22CFD" w:rsidP="00F22CFD">
      <w:pPr>
        <w:pStyle w:val="ListParagraph"/>
        <w:numPr>
          <w:ilvl w:val="0"/>
          <w:numId w:val="8"/>
        </w:numPr>
      </w:pPr>
      <w:r>
        <w:t xml:space="preserve">Застраховка за Гражданска отговорност за щети на трети страни, причинени от дефекти на продукта: тази полица се препоръчва за тези, които произвеждат БЛС, за да се защитят от всякакви проблеми, възникващи в резултат на повреди, скрити дефекти на собствените продукти. </w:t>
      </w:r>
    </w:p>
    <w:p w14:paraId="5DFB4692" w14:textId="139564DD" w:rsidR="00F22CFD" w:rsidRDefault="00F22CFD" w:rsidP="00F22CFD">
      <w:pPr>
        <w:pStyle w:val="ListParagraph"/>
        <w:numPr>
          <w:ilvl w:val="0"/>
          <w:numId w:val="8"/>
        </w:numPr>
      </w:pPr>
      <w:r>
        <w:t>Застраховка за професионална отговорност: защита на операторите на БЛС от щети, причинени неволно на трети страни при упражняване на тяхната професионална дейност.</w:t>
      </w:r>
    </w:p>
    <w:p w14:paraId="654B1CD8" w14:textId="178FBCA7" w:rsidR="00A75E97" w:rsidRDefault="00A75E97" w:rsidP="00A75E97">
      <w:pPr>
        <w:ind w:left="360"/>
      </w:pPr>
    </w:p>
    <w:p w14:paraId="0045228C" w14:textId="774AFA18" w:rsidR="00A75E97" w:rsidRDefault="00A75E97" w:rsidP="00A75E97">
      <w:pPr>
        <w:ind w:left="360"/>
      </w:pPr>
    </w:p>
    <w:p w14:paraId="1269757E" w14:textId="77777777" w:rsidR="00A75E97" w:rsidRDefault="00A75E97" w:rsidP="00A75E97">
      <w:pPr>
        <w:ind w:left="360"/>
      </w:pPr>
    </w:p>
    <w:p w14:paraId="11F8118E" w14:textId="77777777" w:rsidR="00A75E97" w:rsidRPr="00A75E97" w:rsidRDefault="00A75E97" w:rsidP="00A75E97">
      <w:pPr>
        <w:pStyle w:val="ListParagraph"/>
        <w:numPr>
          <w:ilvl w:val="0"/>
          <w:numId w:val="1"/>
        </w:numPr>
        <w:rPr>
          <w:b/>
          <w:bCs/>
        </w:rPr>
      </w:pPr>
      <w:r w:rsidRPr="00A75E97">
        <w:rPr>
          <w:b/>
          <w:bCs/>
        </w:rPr>
        <w:lastRenderedPageBreak/>
        <w:t xml:space="preserve">Общи изисквания за експлоатация на БЛС в неограничена категория </w:t>
      </w:r>
    </w:p>
    <w:p w14:paraId="277FF496" w14:textId="77777777" w:rsidR="00A75E97" w:rsidRDefault="00A75E97" w:rsidP="00A75E97">
      <w:pPr>
        <w:pStyle w:val="ListParagraph"/>
        <w:numPr>
          <w:ilvl w:val="0"/>
          <w:numId w:val="9"/>
        </w:numPr>
      </w:pPr>
      <w:r>
        <w:t xml:space="preserve">Неограничената категория на експлоатация на БЛС е разделена на три </w:t>
      </w:r>
      <w:proofErr w:type="spellStart"/>
      <w:r>
        <w:t>подкатегории</w:t>
      </w:r>
      <w:proofErr w:type="spellEnd"/>
      <w:r>
        <w:t xml:space="preserve"> — А1, А2 и А3, въз основа на експлоатационни ограничения, изисквания за дистанционно управляващия пилот и технически изисквания за БЛС. </w:t>
      </w:r>
      <w:r>
        <w:t>Максималната позволена височина на полета е 120 метра.</w:t>
      </w:r>
    </w:p>
    <w:p w14:paraId="3D196385" w14:textId="77777777" w:rsidR="00A75E97" w:rsidRDefault="00A75E97" w:rsidP="00A75E97">
      <w:pPr>
        <w:pStyle w:val="ListParagraph"/>
        <w:numPr>
          <w:ilvl w:val="0"/>
          <w:numId w:val="9"/>
        </w:numPr>
      </w:pPr>
      <w:r>
        <w:t xml:space="preserve">Максимална излетна маса (MTOM) се определена от производителя или конструктора, в случай на частно построена БЛС, която осигурява управляемостта и устойчивостта на БВС при полет в експлоатационните граници. </w:t>
      </w:r>
    </w:p>
    <w:p w14:paraId="4EC0A9C1" w14:textId="77777777" w:rsidR="00A75E97" w:rsidRDefault="00A75E97" w:rsidP="00A75E97">
      <w:pPr>
        <w:pStyle w:val="ListParagraph"/>
        <w:numPr>
          <w:ilvl w:val="0"/>
          <w:numId w:val="9"/>
        </w:numPr>
      </w:pPr>
      <w:r>
        <w:t xml:space="preserve">MTOM трябва да включва всички елементи на борда на БВС: </w:t>
      </w:r>
    </w:p>
    <w:p w14:paraId="1FA1C8BF" w14:textId="77777777" w:rsidR="00A75E97" w:rsidRDefault="00A75E97" w:rsidP="00A75E97">
      <w:pPr>
        <w:pStyle w:val="ListParagraph"/>
        <w:ind w:left="1080"/>
      </w:pPr>
      <w:r>
        <w:t>а) всички структурни елементи на БВС;</w:t>
      </w:r>
    </w:p>
    <w:p w14:paraId="13DAF7D7" w14:textId="77777777" w:rsidR="00A75E97" w:rsidRDefault="00A75E97" w:rsidP="00A75E97">
      <w:pPr>
        <w:pStyle w:val="ListParagraph"/>
        <w:ind w:left="1080"/>
      </w:pPr>
      <w:r>
        <w:t>б) двигателите;</w:t>
      </w:r>
    </w:p>
    <w:p w14:paraId="4D82E800" w14:textId="77777777" w:rsidR="00A75E97" w:rsidRDefault="00A75E97" w:rsidP="00A75E97">
      <w:pPr>
        <w:pStyle w:val="ListParagraph"/>
        <w:ind w:left="1080"/>
      </w:pPr>
      <w:r>
        <w:t>в) витлата, ако са монтирани;</w:t>
      </w:r>
    </w:p>
    <w:p w14:paraId="717CB6FF" w14:textId="77777777" w:rsidR="00A75E97" w:rsidRDefault="00A75E97" w:rsidP="00A75E97">
      <w:pPr>
        <w:pStyle w:val="ListParagraph"/>
        <w:ind w:left="1080"/>
      </w:pPr>
      <w:r>
        <w:t xml:space="preserve">г) цялото електронно оборудване и антени; </w:t>
      </w:r>
    </w:p>
    <w:p w14:paraId="0D68159D" w14:textId="77777777" w:rsidR="00A75E97" w:rsidRDefault="00A75E97" w:rsidP="00A75E97">
      <w:pPr>
        <w:pStyle w:val="ListParagraph"/>
        <w:ind w:left="1080"/>
      </w:pPr>
      <w:r>
        <w:t>д) батериите и максималният капацитет на горивото, маслото и всички течности;</w:t>
      </w:r>
      <w:r>
        <w:t xml:space="preserve"> </w:t>
      </w:r>
    </w:p>
    <w:p w14:paraId="789FB524" w14:textId="6D24652A" w:rsidR="00A75E97" w:rsidRDefault="00A75E97" w:rsidP="00A75E97">
      <w:pPr>
        <w:pStyle w:val="ListParagraph"/>
        <w:ind w:left="1080"/>
      </w:pPr>
      <w:r>
        <w:t>е) най-големият полезен товар, разрешен от производителя, включително сензори и спомагателното им оборудване.</w:t>
      </w:r>
    </w:p>
    <w:p w14:paraId="2849FB43" w14:textId="1EE56A1F" w:rsidR="00CD5ADF" w:rsidRDefault="00CD5ADF" w:rsidP="00CD5ADF">
      <w:pPr>
        <w:ind w:firstLine="708"/>
      </w:pPr>
      <w:r>
        <w:t>Всеки оператор на БЛС гарантира, че дистанционно управляващият пилот при планиране на полет с БЛС се е запознал с информацията за географските зони на БЛС, намираща се на сайта на ГД ГВА, раздел ДРОНОВЕ https://www.caa.bg/bg/page/interaktivni-karti, представена на интерактивните карти, където са изобразени активираните зони, в които са разрешени полети на ниско летящи въздухоплавателни средства или са активирани полигони за борба срещу градушките и или други зони въведени с NOTAM съобщение, в чиито обеми са забранени полети на БЛС.</w:t>
      </w:r>
    </w:p>
    <w:p w14:paraId="0524AE13" w14:textId="77777777" w:rsidR="00CD5ADF" w:rsidRDefault="00CD5ADF" w:rsidP="00CD5ADF">
      <w:pPr>
        <w:ind w:firstLine="708"/>
      </w:pPr>
      <w:r>
        <w:t xml:space="preserve">Главна дирекция „Гражданска въздухоплавателна администрация“ публикува публично в достъпен цифров формат информация за всички географски зони на БЛС, както следва: </w:t>
      </w:r>
    </w:p>
    <w:p w14:paraId="2E35811F" w14:textId="419F3337" w:rsidR="00CD5ADF" w:rsidRDefault="00CD5ADF" w:rsidP="00CD5ADF">
      <w:pPr>
        <w:pStyle w:val="ListParagraph"/>
        <w:numPr>
          <w:ilvl w:val="0"/>
          <w:numId w:val="10"/>
        </w:numPr>
      </w:pPr>
      <w:r>
        <w:t>З</w:t>
      </w:r>
      <w:r>
        <w:t>они за сигурност в червен цвят</w:t>
      </w:r>
      <w:r>
        <w:t>, където</w:t>
      </w:r>
      <w:r>
        <w:t xml:space="preserve"> се забраняват полети на БЛС.</w:t>
      </w:r>
    </w:p>
    <w:p w14:paraId="1ED4EA70" w14:textId="77777777" w:rsidR="00CD5ADF" w:rsidRDefault="00CD5ADF" w:rsidP="00CD5ADF">
      <w:pPr>
        <w:pStyle w:val="ListParagraph"/>
        <w:numPr>
          <w:ilvl w:val="0"/>
          <w:numId w:val="10"/>
        </w:numPr>
      </w:pPr>
      <w:r>
        <w:t>З</w:t>
      </w:r>
      <w:r>
        <w:t>она</w:t>
      </w:r>
      <w:r>
        <w:t>,</w:t>
      </w:r>
      <w:r>
        <w:t xml:space="preserve"> ограничена за полети на БЛС (около летищата) в червен цвят, в обема на които се забраняват полети на БЛС.</w:t>
      </w:r>
    </w:p>
    <w:p w14:paraId="64DA3D75" w14:textId="77777777" w:rsidR="00CD5ADF" w:rsidRDefault="00CD5ADF" w:rsidP="00CD5ADF">
      <w:pPr>
        <w:pStyle w:val="ListParagraph"/>
        <w:numPr>
          <w:ilvl w:val="0"/>
          <w:numId w:val="10"/>
        </w:numPr>
      </w:pPr>
      <w:r>
        <w:t>З</w:t>
      </w:r>
      <w:r>
        <w:t>они за безопасност (около летищата) в син цвят, в обема на които се разрешават полети, когато зоната е над населено място - до височина 50 m и/или 10 m над сградите, а когато е извън населени места до височина 50 m и/или 10 m над дърветата.</w:t>
      </w:r>
    </w:p>
    <w:p w14:paraId="6F2CFFF3" w14:textId="77777777" w:rsidR="00CD5ADF" w:rsidRDefault="00CD5ADF" w:rsidP="00CD5ADF">
      <w:pPr>
        <w:pStyle w:val="ListParagraph"/>
        <w:numPr>
          <w:ilvl w:val="0"/>
          <w:numId w:val="10"/>
        </w:numPr>
      </w:pPr>
      <w:r>
        <w:t>З</w:t>
      </w:r>
      <w:r>
        <w:t>они с координация в зелен цвят, в обема на които се разрешават полети след координация с лицето отговарящо за дадената зона.</w:t>
      </w:r>
    </w:p>
    <w:p w14:paraId="6617E6C1" w14:textId="77777777" w:rsidR="00CD5ADF" w:rsidRDefault="00CD5ADF" w:rsidP="00CD5ADF">
      <w:pPr>
        <w:pStyle w:val="ListParagraph"/>
        <w:numPr>
          <w:ilvl w:val="0"/>
          <w:numId w:val="10"/>
        </w:numPr>
      </w:pPr>
      <w:r>
        <w:t>З</w:t>
      </w:r>
      <w:r>
        <w:t>они за околна среда в жълт цвят, в обема на които се забраняват полетите на БЛС.</w:t>
      </w:r>
    </w:p>
    <w:p w14:paraId="23480A99" w14:textId="77777777" w:rsidR="00DD1820" w:rsidRDefault="00CD5ADF" w:rsidP="00CD5ADF">
      <w:pPr>
        <w:pStyle w:val="ListParagraph"/>
        <w:numPr>
          <w:ilvl w:val="0"/>
          <w:numId w:val="10"/>
        </w:numPr>
      </w:pPr>
      <w:r>
        <w:t>З</w:t>
      </w:r>
      <w:r>
        <w:t xml:space="preserve">они с временни ограничения в кафяв цвят, в обема на които се забраняват полетите на БЛС. </w:t>
      </w:r>
    </w:p>
    <w:p w14:paraId="6224E24E" w14:textId="656FB9AF" w:rsidR="00CD5ADF" w:rsidRDefault="00CD5ADF" w:rsidP="00DD1820">
      <w:pPr>
        <w:ind w:left="360"/>
        <w:rPr>
          <w:i/>
          <w:iCs/>
        </w:rPr>
      </w:pPr>
      <w:r w:rsidRPr="00DD1820">
        <w:rPr>
          <w:i/>
          <w:iCs/>
        </w:rPr>
        <w:t>Забележка: При необходимост провеждане на полет с БЛС в гореизброените зони може да се изпълни при спазване на условията, описани за дадената зоната изобразена на интерактивната карта, само след отделно писмено разрешение от ГД ГВА.</w:t>
      </w:r>
    </w:p>
    <w:p w14:paraId="1C7E8EC2" w14:textId="77777777" w:rsidR="00C97C46" w:rsidRDefault="00C97C46" w:rsidP="00DD1820">
      <w:pPr>
        <w:ind w:left="360"/>
      </w:pPr>
      <w:r w:rsidRPr="00C97C46">
        <w:rPr>
          <w:b/>
          <w:bCs/>
        </w:rPr>
        <w:t xml:space="preserve">Дистанционно управляващият пилот трябва непосредствено преди полета, както и по време на изпълнението на полет с БЛС на всеки 15 минути, да проверяват дали няма нови активирани зони, в които са разрешени полети на ниско летящи пилотирани въздухоплавателни средства или са активирани полигони за борба срещу градушките и/или други зони въведени с NOTAM съобщение, в чиито обеми са забранени полети с </w:t>
      </w:r>
      <w:r w:rsidRPr="00C97C46">
        <w:rPr>
          <w:b/>
          <w:bCs/>
        </w:rPr>
        <w:lastRenderedPageBreak/>
        <w:t xml:space="preserve">БЛС. </w:t>
      </w:r>
      <w:r>
        <w:t xml:space="preserve">Когато полетът с БЛС попада в активирана зона, дистанционно управляващият пилот незабавно прекратява полета. </w:t>
      </w:r>
    </w:p>
    <w:p w14:paraId="0A3359CD" w14:textId="2FDA1282" w:rsidR="00C97C46" w:rsidRDefault="00C97C46" w:rsidP="00C97C46">
      <w:pPr>
        <w:ind w:left="360" w:firstLine="348"/>
      </w:pPr>
      <w:r w:rsidRPr="00C97C46">
        <w:drawing>
          <wp:anchor distT="0" distB="0" distL="114300" distR="114300" simplePos="0" relativeHeight="251659264" behindDoc="0" locked="0" layoutInCell="1" allowOverlap="1" wp14:anchorId="1547447A" wp14:editId="6DE3063C">
            <wp:simplePos x="0" y="0"/>
            <wp:positionH relativeFrom="margin">
              <wp:align>center</wp:align>
            </wp:positionH>
            <wp:positionV relativeFrom="page">
              <wp:posOffset>2854325</wp:posOffset>
            </wp:positionV>
            <wp:extent cx="6073994" cy="3130062"/>
            <wp:effectExtent l="0" t="0" r="3175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994" cy="3130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Всеки дистанционно управляващият пилот следва да знае и спазва правилото, че полети с БЛС около хотели, обществени и жилищни сгради, детски градини и училища, болници, спортни зали, се изпълняват при специален режим, като полетите следва да се извършват извън територията на горните сгради и на разстояние не по</w:t>
      </w:r>
      <w:r>
        <w:t>-</w:t>
      </w:r>
      <w:r>
        <w:t>близко от 10 m от сградите, при спазване на правилото, че отстоянието от тях трябва да се равнява на височината на полета, т.е. с увеличаване на височината на полета се увеличава и разстоянието от територията на инфраструктурата.</w:t>
      </w:r>
    </w:p>
    <w:p w14:paraId="4BA79483" w14:textId="1A480791" w:rsidR="00C97C46" w:rsidRDefault="00D43436" w:rsidP="00C97C46">
      <w:pPr>
        <w:ind w:left="360" w:firstLine="348"/>
      </w:pPr>
      <w:r w:rsidRPr="00D43436">
        <w:drawing>
          <wp:anchor distT="0" distB="0" distL="114300" distR="114300" simplePos="0" relativeHeight="251661312" behindDoc="0" locked="0" layoutInCell="1" allowOverlap="1" wp14:anchorId="69DCC08A" wp14:editId="038C5F46">
            <wp:simplePos x="0" y="0"/>
            <wp:positionH relativeFrom="margin">
              <wp:align>center</wp:align>
            </wp:positionH>
            <wp:positionV relativeFrom="margin">
              <wp:posOffset>5154735</wp:posOffset>
            </wp:positionV>
            <wp:extent cx="4108450" cy="4175760"/>
            <wp:effectExtent l="0" t="0" r="635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6FA59" w14:textId="1BCF1CC6" w:rsidR="00D43436" w:rsidRDefault="00D43436" w:rsidP="00C97C46">
      <w:pPr>
        <w:ind w:left="360" w:firstLine="348"/>
      </w:pPr>
    </w:p>
    <w:p w14:paraId="738F95BE" w14:textId="6670949B" w:rsidR="00D43436" w:rsidRDefault="00D43436" w:rsidP="00C97C46">
      <w:pPr>
        <w:ind w:left="360" w:firstLine="348"/>
      </w:pPr>
    </w:p>
    <w:p w14:paraId="0801DE72" w14:textId="4ABF709D" w:rsidR="00D43436" w:rsidRDefault="00D43436" w:rsidP="00C97C46">
      <w:pPr>
        <w:ind w:left="360" w:firstLine="348"/>
      </w:pPr>
    </w:p>
    <w:p w14:paraId="2D500F87" w14:textId="7370755F" w:rsidR="00D43436" w:rsidRDefault="00D43436" w:rsidP="00C97C46">
      <w:pPr>
        <w:ind w:left="360" w:firstLine="348"/>
      </w:pPr>
    </w:p>
    <w:p w14:paraId="3C53BAB8" w14:textId="732EEC66" w:rsidR="00D43436" w:rsidRDefault="00D43436" w:rsidP="00C97C46">
      <w:pPr>
        <w:ind w:left="360" w:firstLine="348"/>
      </w:pPr>
    </w:p>
    <w:p w14:paraId="6A2FF0CD" w14:textId="4C35CA1B" w:rsidR="00D43436" w:rsidRDefault="00D43436" w:rsidP="00C97C46">
      <w:pPr>
        <w:ind w:left="360" w:firstLine="348"/>
      </w:pPr>
    </w:p>
    <w:p w14:paraId="46973B49" w14:textId="32CA3251" w:rsidR="00D43436" w:rsidRDefault="00D43436" w:rsidP="00C97C46">
      <w:pPr>
        <w:ind w:left="360" w:firstLine="348"/>
      </w:pPr>
    </w:p>
    <w:p w14:paraId="11F91C41" w14:textId="1CBDA063" w:rsidR="00D43436" w:rsidRDefault="00D43436" w:rsidP="00C97C46">
      <w:pPr>
        <w:ind w:left="360" w:firstLine="348"/>
      </w:pPr>
    </w:p>
    <w:p w14:paraId="31BEC757" w14:textId="7EF2121E" w:rsidR="00D43436" w:rsidRDefault="00D43436" w:rsidP="00C97C46">
      <w:pPr>
        <w:ind w:left="360" w:firstLine="348"/>
      </w:pPr>
    </w:p>
    <w:p w14:paraId="27AE0DF9" w14:textId="5B5AD3B6" w:rsidR="00D43436" w:rsidRDefault="00D43436" w:rsidP="00C97C46">
      <w:pPr>
        <w:ind w:left="360" w:firstLine="348"/>
      </w:pPr>
    </w:p>
    <w:p w14:paraId="4678C72E" w14:textId="227E164A" w:rsidR="00D43436" w:rsidRDefault="00D43436" w:rsidP="00C97C46">
      <w:pPr>
        <w:ind w:left="360" w:firstLine="348"/>
      </w:pPr>
    </w:p>
    <w:p w14:paraId="47224DE6" w14:textId="77777777" w:rsidR="00D43436" w:rsidRPr="00C97C46" w:rsidRDefault="00D43436" w:rsidP="00C97C46">
      <w:pPr>
        <w:ind w:left="360" w:firstLine="348"/>
      </w:pPr>
    </w:p>
    <w:sectPr w:rsidR="00D43436" w:rsidRPr="00C97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2C5"/>
    <w:multiLevelType w:val="hybridMultilevel"/>
    <w:tmpl w:val="6C0EB7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63094"/>
    <w:multiLevelType w:val="hybridMultilevel"/>
    <w:tmpl w:val="4B846818"/>
    <w:lvl w:ilvl="0" w:tplc="040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94AC6"/>
    <w:multiLevelType w:val="hybridMultilevel"/>
    <w:tmpl w:val="564649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12EA"/>
    <w:multiLevelType w:val="hybridMultilevel"/>
    <w:tmpl w:val="942E472A"/>
    <w:lvl w:ilvl="0" w:tplc="040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DF4895"/>
    <w:multiLevelType w:val="hybridMultilevel"/>
    <w:tmpl w:val="DB62BA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52FF6"/>
    <w:multiLevelType w:val="hybridMultilevel"/>
    <w:tmpl w:val="529C9E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C75BA"/>
    <w:multiLevelType w:val="hybridMultilevel"/>
    <w:tmpl w:val="C3A06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C3F8D"/>
    <w:multiLevelType w:val="hybridMultilevel"/>
    <w:tmpl w:val="883E4B8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C747BB"/>
    <w:multiLevelType w:val="hybridMultilevel"/>
    <w:tmpl w:val="2C9A96B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9A146A"/>
    <w:multiLevelType w:val="hybridMultilevel"/>
    <w:tmpl w:val="9CEC9B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50"/>
    <w:rsid w:val="000E7286"/>
    <w:rsid w:val="004A0AE7"/>
    <w:rsid w:val="004F2050"/>
    <w:rsid w:val="006001DD"/>
    <w:rsid w:val="00933D39"/>
    <w:rsid w:val="009B0C4A"/>
    <w:rsid w:val="00A75E97"/>
    <w:rsid w:val="00C97C46"/>
    <w:rsid w:val="00CD5ADF"/>
    <w:rsid w:val="00D43436"/>
    <w:rsid w:val="00DD1820"/>
    <w:rsid w:val="00E6546B"/>
    <w:rsid w:val="00F0145A"/>
    <w:rsid w:val="00F2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243B"/>
  <w15:chartTrackingRefBased/>
  <w15:docId w15:val="{01957A91-A7EC-493B-9DFA-463D823E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Ивона</dc:creator>
  <cp:keywords/>
  <dc:description/>
  <cp:lastModifiedBy>Ивона</cp:lastModifiedBy>
  <cp:revision>8</cp:revision>
  <dcterms:created xsi:type="dcterms:W3CDTF">2022-03-14T19:26:00Z</dcterms:created>
  <dcterms:modified xsi:type="dcterms:W3CDTF">2022-03-14T20:10:00Z</dcterms:modified>
</cp:coreProperties>
</file>