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/V1/carts/{cartId}/giftCards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/rest/default/V1/carts/{cartId}/giftCards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gift card to the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giftCardAccountGiftCardAccountManagementV1SaveByQuoteIdPutBody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giftCardAccountData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{"gift_cards":{"type":"array","description":"Cards codes.","items":{"type":"string"}},"gift_cards_amount":{"type":"number","description":"Cards amount in quote currency."},"base_gift_cards_amount":{"type":"number","description":"Cards amount in base currency."},"gift_cards_amount_used":{"type":"number","description":"Cards amount used in quote currency."},"base_gift_cards_amount_used":{"type":"number","description":"Cards amount used in base currency."},"extension_attributes":{"$ref":"#\/definitions\/gift-card-account-data-gift-card-account-extension-interface"}}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