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/V1/carts/mine/giftCards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/rest/default/V1/carts/mine/giftCards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 gift card to the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giftCardAccountGiftCardAccountManagementV1SaveByQuoteIdPostBody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giftCardAccountData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{"gift_cards":{"type":"array","description":"Cards codes.","items":{"type":"string"}},"gift_cards_amount":{"type":"number","description":"Cards amount in quote currency."},"base_gift_cards_amount":{"type":"number","description":"Cards amount in base currency."},"gift_cards_amount_used":{"type":"number","description":"Cards amount used in quote currency."},"base_gift_cards_amount_used":{"type":"number","description":"Cards amount used in base currency."},"extension_attributes":{"$ref":"#\/definitions\/gift-card-account-data-gift-card-account-extension-interface"}}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