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quote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quoteCartRepositoryV1SavePutBody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{"id":{"type":"integer","description":"Cart\/quote ID."},"created_at":{"type":"string","description":"Cart creation date and time. Otherwise, null."},"updated_at":{"type":"string","description":"Cart last update date and time. Otherwise, null."},"converted_at":{"type":"string","description":"Cart conversion date and time. Otherwise, null."},"is_active":{"type":"boolean","description":"Active status flag value. Otherwise, null."},"is_virtual":{"type":"boolean","description":"Virtual flag value. Otherwise, null."},"items":{"type":"array","description":"Array of items. Otherwise, null.","items":{"$ref":"#\/definitions\/quote-data-cart-item-interface"}},"items_count":{"type":"integer","description":"Number of different items or products in the cart. Otherwise, null."},"items_qty":{"type":"number","description":"Total quantity of all cart items. Otherwise, null."},"customer":{"$ref":"#\/definitions\/customer-data-customer-interface"},"billing_address":{"$ref":"#\/definitions\/quote-data-address-interface"},"reserved_order_id":{"type":"string","description":"Reserved order ID. Otherwise, null."},"orig_order_id":{"type":"integer","description":"Original order ID. Otherwise, null."},"currency":{"$ref":"#\/definitions\/quote-data-currency-interface"},"customer_is_guest":{"type":"boolean","description":"For guest customers, false for logged in customers"},"customer_note":{"type":"string","description":"Notice text"},"customer_note_notify":{"type":"boolean","description":"Customer notification flag"},"customer_tax_class_id":{"type":"integer","description":"Customer tax class ID."},"store_id":{"type":"integer","description":"Store identifier"},"extension_attributes":{"$ref":"#\/definitions\/quote-data-cart-extension-interface"}}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