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/V1/company/role/{id}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/rest/default/V1/company/role/{id}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or update a role for a selected company.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companyRoleRepositoryV1SavePutBody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role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{"id":{"type":"integer","description":"Role id."},"role_name":{"type":"string","description":"Role name."},"permissions":{"type":"array","description":"Permissions.","items":{"$ref":"#\/definitions\/company-data-permission-interface"}},"company_id":{"type":"integer","description":"Company id."},"extension_attributes":{"$ref":"#\/definitions\/company-data-role-extension-interface"}}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{"id":{"type":"integer","description":"Role id."},"role_name":{"type":"string","description":"Role name."},"permissions":{"type":"array","description":"Permissions.","items":{"$ref":"#\/definitions\/company-data-permission-interface"}},"company_id":{"type":"integer","description":"Company id."},"extension_attributes":{"$ref":"#\/definitions\/company-data-role-extension-interface"}}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