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/V1/customers/{customerId}/password/resetLinkToken/{resetPasswordLinkToken}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/rest/default/V1/customers/{customerId}/password/resetLinkToken/{resetPasswordLinkToken}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Check if password reset token is valid.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customerId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If null is given then a customer will be matched by the RP token.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resetPasswordLinkToken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