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/V1/customers/{customerId}/shippingAddress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/rest/default/V1/customers/{customerId}/shippingAddress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default shipping address for the given customerId.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{"id":{"type":"integer","description":"ID"},"customer_id":{"type":"integer","description":"Customer ID"},"region":{"$ref":"#\/definitions\/customer-data-region-interface"},"region_id":{"type":"integer","description":"Region ID"},"country_id":{"type":"string","description":"Country code in ISO_3166-2 format"},"street":{"type":"array","description":"Street","items":{"type":"string"}},"company":{"type":"string","description":"Company"},"telephone":{"type":"string","description":"Telephone number"},"fax":{"type":"string","description":"Fax number"},"postcode":{"type":"string","description":"Postcode"},"city":{"type":"string","description":"City name"},"firstname":{"type":"string","description":"First name"},"lastname":{"type":"string","description":"Last name"},"middlename":{"type":"string","description":"Middle name"},"prefix":{"type":"string","description":"Prefix"},"suffix":{"type":"string","description":"Suffix"},"vat_id":{"type":"string","description":"Vat id"},"default_shipping":{"type":"boolean","description":"If this address is default shipping address."},"default_billing":{"type":"boolean","description":"If this address is default billing address"},"extension_attributes":{"$ref":"#\/definitions\/customer-data-address-extension-interface"},"custom_attributes":{"type":"array","description":"Custom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