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/V1/directory/countries/{countryId}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/rest/default/V1/directory/countries/{countryId}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country and region information for the store.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countryId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{"id":{"type":"string","description":"The country id for the store."},"two_letter_abbreviation":{"type":"string","description":"The country 2 letter abbreviation for the store."},"three_letter_abbreviation":{"type":"string","description":"The country 3 letter abbreviation for the store."},"full_name_locale":{"type":"string","description":"The country full name (in store locale) for the store."},"full_name_english":{"type":"string","description":"The country full name (in English) for the store."},"available_regions":{"type":"array","description":"The available regions for the store.","items":{"$ref":"#\/definitions\/directory-data-region-information-interface"}},"extension_attributes":{"$ref":"#\/definitions\/directory-data-country-information-extension-interface"}}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