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/V1/gift-wrappings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/rest/default/V1/gift-wrappings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Create/Update new gift wrapping with data object values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giftWrappingWrappingRepositoryV1SavePostBody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wrapping_id":{"type":"integer"},"design":{"type":"string"},"status":{"type":"integer"},"base_price":{"type":"number"},"image_name":{"type":"string"},"image_base64_content":{"type":"string"},"base_currency_code":{"type":"string"},"website_ids":{"type":"array","items":{"type":"integer"}},"image_url":{"type":"string","description":"Wrapping image URL."},"extension_attributes":{"$ref":"#\/definitions\/gift-wrapping-data-wrapping-extension-interface"}}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wrapping_id":{"type":"integer"},"design":{"type":"string"},"status":{"type":"integer"},"base_price":{"type":"number"},"image_name":{"type":"string"},"image_base64_content":{"type":"string"},"base_currency_code":{"type":"string"},"website_ids":{"type":"array","items":{"type":"integer"}},"image_url":{"type":"string","description":"Wrapping image URL."},"extension_attributes":{"$ref":"#\/definitions\/gift-wrapping-data-wrapping-extension-interface"}}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