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/V1/guest-carts/{cartId}/collection-point/search-request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/rest/default/V1/guest-carts/{cartId}/collection-point/search-request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a customer's search for collection points.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