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/V1/guest-carts/{cartId}/set-payment-information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/rest/default/V1/guest-carts/{cartId}/set-payment-information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payment information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checkoutGuestPaymentInformationManagementV1SavePaymentInformationPostBody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